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
        <w:gridCol w:w="4398"/>
        <w:gridCol w:w="419"/>
        <w:gridCol w:w="4828"/>
        <w:gridCol w:w="106"/>
      </w:tblGrid>
      <w:tr w:rsidR="00531D16" w:rsidRPr="005774F0" w14:paraId="2070D8BD" w14:textId="77777777" w:rsidTr="002642A5">
        <w:trPr>
          <w:gridBefore w:val="1"/>
          <w:wBefore w:w="170" w:type="dxa"/>
        </w:trPr>
        <w:tc>
          <w:tcPr>
            <w:tcW w:w="4817" w:type="dxa"/>
            <w:gridSpan w:val="2"/>
          </w:tcPr>
          <w:p w14:paraId="4088D499" w14:textId="77777777" w:rsidR="00531D16" w:rsidRPr="005774F0" w:rsidRDefault="00531D16" w:rsidP="002642A5">
            <w:pPr>
              <w:rPr>
                <w:rFonts w:ascii="Times New Roman" w:hAnsi="Times New Roman" w:cs="Times New Roman"/>
                <w:b/>
              </w:rPr>
            </w:pPr>
            <w:r>
              <w:rPr>
                <w:rFonts w:ascii="Times New Roman" w:eastAsia="Times New Roman" w:hAnsi="Times New Roman" w:cs="Times New Roman"/>
                <w:b/>
              </w:rPr>
              <w:br w:type="page"/>
            </w:r>
          </w:p>
        </w:tc>
        <w:tc>
          <w:tcPr>
            <w:tcW w:w="4934" w:type="dxa"/>
            <w:gridSpan w:val="2"/>
          </w:tcPr>
          <w:p w14:paraId="5C50BD09" w14:textId="77777777" w:rsidR="00531D16" w:rsidRPr="005774F0" w:rsidRDefault="00531D16" w:rsidP="002642A5">
            <w:pPr>
              <w:jc w:val="right"/>
              <w:rPr>
                <w:rFonts w:ascii="Times New Roman" w:hAnsi="Times New Roman" w:cs="Times New Roman"/>
                <w:b/>
              </w:rPr>
            </w:pPr>
          </w:p>
        </w:tc>
      </w:tr>
      <w:tr w:rsidR="00531D16" w:rsidRPr="005774F0" w14:paraId="2F5D7A2A" w14:textId="77777777" w:rsidTr="002642A5">
        <w:trPr>
          <w:gridAfter w:val="1"/>
          <w:wAfter w:w="106" w:type="dxa"/>
        </w:trPr>
        <w:tc>
          <w:tcPr>
            <w:tcW w:w="4568" w:type="dxa"/>
            <w:gridSpan w:val="2"/>
          </w:tcPr>
          <w:p w14:paraId="243795AA" w14:textId="77777777" w:rsidR="00531D16" w:rsidRPr="005774F0" w:rsidRDefault="00531D16" w:rsidP="002642A5">
            <w:pPr>
              <w:pStyle w:val="21"/>
              <w:rPr>
                <w:b/>
                <w:sz w:val="22"/>
                <w:szCs w:val="22"/>
              </w:rPr>
            </w:pPr>
          </w:p>
          <w:p w14:paraId="03756DC8" w14:textId="77777777" w:rsidR="00531D16" w:rsidRPr="005774F0" w:rsidRDefault="00531D16" w:rsidP="002642A5">
            <w:pPr>
              <w:rPr>
                <w:rFonts w:ascii="Times New Roman" w:hAnsi="Times New Roman" w:cs="Times New Roman"/>
                <w:b/>
              </w:rPr>
            </w:pPr>
          </w:p>
        </w:tc>
        <w:tc>
          <w:tcPr>
            <w:tcW w:w="5247" w:type="dxa"/>
            <w:gridSpan w:val="2"/>
          </w:tcPr>
          <w:p w14:paraId="4B014F06" w14:textId="4A8C5F60" w:rsidR="00531D16" w:rsidRPr="005774F0" w:rsidRDefault="00531D16" w:rsidP="002642A5">
            <w:pPr>
              <w:ind w:left="447"/>
              <w:jc w:val="center"/>
              <w:rPr>
                <w:rFonts w:ascii="Times New Roman" w:hAnsi="Times New Roman" w:cs="Times New Roman"/>
                <w:b/>
              </w:rPr>
            </w:pPr>
            <w:r>
              <w:rPr>
                <w:rFonts w:ascii="Times New Roman" w:hAnsi="Times New Roman" w:cs="Times New Roman"/>
                <w:b/>
              </w:rPr>
              <w:t xml:space="preserve">         </w:t>
            </w:r>
            <w:r w:rsidRPr="005774F0">
              <w:rPr>
                <w:rFonts w:ascii="Times New Roman" w:hAnsi="Times New Roman" w:cs="Times New Roman"/>
                <w:b/>
              </w:rPr>
              <w:t>«УТВЕРЖДАЮ»</w:t>
            </w:r>
          </w:p>
          <w:p w14:paraId="0C4169F5" w14:textId="77777777" w:rsidR="00531D16" w:rsidRPr="005774F0" w:rsidRDefault="00531D16" w:rsidP="002642A5">
            <w:pPr>
              <w:ind w:left="447" w:firstLine="865"/>
              <w:jc w:val="center"/>
              <w:rPr>
                <w:rFonts w:ascii="Times New Roman" w:hAnsi="Times New Roman" w:cs="Times New Roman"/>
                <w:b/>
              </w:rPr>
            </w:pPr>
            <w:r>
              <w:rPr>
                <w:rFonts w:ascii="Times New Roman" w:hAnsi="Times New Roman" w:cs="Times New Roman"/>
                <w:b/>
              </w:rPr>
              <w:t xml:space="preserve">Врио </w:t>
            </w:r>
            <w:r w:rsidRPr="005774F0">
              <w:rPr>
                <w:rFonts w:ascii="Times New Roman" w:hAnsi="Times New Roman" w:cs="Times New Roman"/>
                <w:b/>
              </w:rPr>
              <w:t>Директор</w:t>
            </w:r>
            <w:r>
              <w:rPr>
                <w:rFonts w:ascii="Times New Roman" w:hAnsi="Times New Roman" w:cs="Times New Roman"/>
                <w:b/>
              </w:rPr>
              <w:t>а</w:t>
            </w:r>
            <w:r w:rsidRPr="005774F0">
              <w:rPr>
                <w:rFonts w:ascii="Times New Roman" w:hAnsi="Times New Roman" w:cs="Times New Roman"/>
                <w:b/>
              </w:rPr>
              <w:t xml:space="preserve"> </w:t>
            </w:r>
            <w:r w:rsidRPr="005A1526">
              <w:rPr>
                <w:rFonts w:ascii="Times New Roman" w:hAnsi="Times New Roman" w:cs="Times New Roman"/>
                <w:b/>
              </w:rPr>
              <w:t>Государственного унитарного предприятия «Фармация и медицинская техника Осетии» Министерства здравоохранения Республики Северная Осетия-Алания</w:t>
            </w:r>
          </w:p>
          <w:p w14:paraId="448A8823" w14:textId="77777777" w:rsidR="00531D16" w:rsidRPr="005774F0" w:rsidRDefault="00531D16" w:rsidP="002642A5">
            <w:pPr>
              <w:ind w:left="447"/>
              <w:jc w:val="right"/>
              <w:rPr>
                <w:rFonts w:ascii="Times New Roman" w:hAnsi="Times New Roman" w:cs="Times New Roman"/>
                <w:b/>
              </w:rPr>
            </w:pPr>
          </w:p>
          <w:p w14:paraId="11958008" w14:textId="77777777" w:rsidR="00531D16" w:rsidRPr="005774F0" w:rsidRDefault="00531D16" w:rsidP="002642A5">
            <w:pPr>
              <w:ind w:left="178"/>
              <w:jc w:val="right"/>
              <w:rPr>
                <w:rFonts w:ascii="Times New Roman" w:hAnsi="Times New Roman" w:cs="Times New Roman"/>
                <w:b/>
              </w:rPr>
            </w:pPr>
            <w:r w:rsidRPr="005774F0">
              <w:rPr>
                <w:rFonts w:ascii="Times New Roman" w:hAnsi="Times New Roman" w:cs="Times New Roman"/>
                <w:b/>
              </w:rPr>
              <w:t>___</w:t>
            </w:r>
            <w:r>
              <w:rPr>
                <w:rFonts w:ascii="Times New Roman" w:hAnsi="Times New Roman" w:cs="Times New Roman"/>
                <w:b/>
              </w:rPr>
              <w:t>_______________</w:t>
            </w:r>
            <w:r w:rsidRPr="005774F0">
              <w:rPr>
                <w:rFonts w:ascii="Times New Roman" w:hAnsi="Times New Roman" w:cs="Times New Roman"/>
                <w:b/>
              </w:rPr>
              <w:t>__________З. А.  Гергиева</w:t>
            </w:r>
          </w:p>
        </w:tc>
      </w:tr>
      <w:tr w:rsidR="00531D16" w:rsidRPr="005774F0" w14:paraId="1C75810C" w14:textId="77777777" w:rsidTr="002642A5">
        <w:trPr>
          <w:gridAfter w:val="1"/>
          <w:wAfter w:w="106" w:type="dxa"/>
        </w:trPr>
        <w:tc>
          <w:tcPr>
            <w:tcW w:w="4568" w:type="dxa"/>
            <w:gridSpan w:val="2"/>
          </w:tcPr>
          <w:p w14:paraId="30246D22" w14:textId="77777777" w:rsidR="00531D16" w:rsidRPr="005774F0" w:rsidRDefault="00531D16" w:rsidP="002642A5">
            <w:pPr>
              <w:rPr>
                <w:rFonts w:ascii="Times New Roman" w:hAnsi="Times New Roman" w:cs="Times New Roman"/>
                <w:b/>
              </w:rPr>
            </w:pPr>
          </w:p>
        </w:tc>
        <w:tc>
          <w:tcPr>
            <w:tcW w:w="5247" w:type="dxa"/>
            <w:gridSpan w:val="2"/>
          </w:tcPr>
          <w:p w14:paraId="007B7CF5" w14:textId="77777777" w:rsidR="00531D16" w:rsidRPr="005774F0" w:rsidRDefault="00531D16" w:rsidP="002642A5">
            <w:pPr>
              <w:ind w:left="447"/>
              <w:jc w:val="right"/>
              <w:rPr>
                <w:rFonts w:ascii="Times New Roman" w:hAnsi="Times New Roman" w:cs="Times New Roman"/>
                <w:b/>
              </w:rPr>
            </w:pPr>
          </w:p>
        </w:tc>
      </w:tr>
      <w:tr w:rsidR="00531D16" w:rsidRPr="005774F0" w14:paraId="672B0CB4" w14:textId="77777777" w:rsidTr="002642A5">
        <w:trPr>
          <w:gridAfter w:val="1"/>
          <w:wAfter w:w="106" w:type="dxa"/>
        </w:trPr>
        <w:tc>
          <w:tcPr>
            <w:tcW w:w="4568" w:type="dxa"/>
            <w:gridSpan w:val="2"/>
          </w:tcPr>
          <w:p w14:paraId="62E46C1F" w14:textId="77777777" w:rsidR="00531D16" w:rsidRPr="005774F0" w:rsidRDefault="00531D16" w:rsidP="002642A5">
            <w:pPr>
              <w:rPr>
                <w:rFonts w:ascii="Times New Roman" w:hAnsi="Times New Roman" w:cs="Times New Roman"/>
                <w:b/>
              </w:rPr>
            </w:pPr>
          </w:p>
        </w:tc>
        <w:tc>
          <w:tcPr>
            <w:tcW w:w="5247" w:type="dxa"/>
            <w:gridSpan w:val="2"/>
          </w:tcPr>
          <w:p w14:paraId="7014C088" w14:textId="77777777" w:rsidR="00531D16" w:rsidRPr="005774F0" w:rsidRDefault="00531D16" w:rsidP="002642A5">
            <w:pPr>
              <w:ind w:left="447"/>
              <w:jc w:val="right"/>
              <w:rPr>
                <w:rFonts w:ascii="Times New Roman" w:hAnsi="Times New Roman" w:cs="Times New Roman"/>
                <w:b/>
              </w:rPr>
            </w:pPr>
          </w:p>
        </w:tc>
      </w:tr>
      <w:tr w:rsidR="00531D16" w:rsidRPr="005774F0" w14:paraId="761A8B75" w14:textId="77777777" w:rsidTr="002642A5">
        <w:trPr>
          <w:gridAfter w:val="1"/>
          <w:wAfter w:w="106" w:type="dxa"/>
        </w:trPr>
        <w:tc>
          <w:tcPr>
            <w:tcW w:w="4568" w:type="dxa"/>
            <w:gridSpan w:val="2"/>
          </w:tcPr>
          <w:p w14:paraId="7993336C" w14:textId="77777777" w:rsidR="00531D16" w:rsidRPr="005774F0" w:rsidRDefault="00531D16" w:rsidP="002642A5">
            <w:pPr>
              <w:rPr>
                <w:rFonts w:ascii="Times New Roman" w:hAnsi="Times New Roman" w:cs="Times New Roman"/>
                <w:b/>
              </w:rPr>
            </w:pPr>
          </w:p>
          <w:p w14:paraId="1F28B4DE" w14:textId="77777777" w:rsidR="00531D16" w:rsidRPr="005774F0" w:rsidRDefault="00531D16" w:rsidP="002642A5">
            <w:pPr>
              <w:rPr>
                <w:rFonts w:ascii="Times New Roman" w:hAnsi="Times New Roman" w:cs="Times New Roman"/>
                <w:b/>
              </w:rPr>
            </w:pPr>
          </w:p>
        </w:tc>
        <w:tc>
          <w:tcPr>
            <w:tcW w:w="5247" w:type="dxa"/>
            <w:gridSpan w:val="2"/>
          </w:tcPr>
          <w:p w14:paraId="77AF5B39" w14:textId="77777777" w:rsidR="00531D16" w:rsidRPr="005774F0" w:rsidRDefault="00531D16" w:rsidP="002642A5">
            <w:pPr>
              <w:ind w:left="447"/>
              <w:jc w:val="right"/>
              <w:rPr>
                <w:rFonts w:ascii="Times New Roman" w:hAnsi="Times New Roman" w:cs="Times New Roman"/>
                <w:b/>
              </w:rPr>
            </w:pPr>
            <w:r w:rsidRPr="005774F0">
              <w:rPr>
                <w:rFonts w:ascii="Times New Roman" w:hAnsi="Times New Roman" w:cs="Times New Roman"/>
                <w:b/>
                <w:color w:val="000000" w:themeColor="text1"/>
              </w:rPr>
              <w:t>«____»  ____</w:t>
            </w:r>
            <w:r>
              <w:rPr>
                <w:rFonts w:ascii="Times New Roman" w:hAnsi="Times New Roman" w:cs="Times New Roman"/>
                <w:b/>
                <w:color w:val="000000" w:themeColor="text1"/>
              </w:rPr>
              <w:t>___</w:t>
            </w:r>
            <w:r w:rsidRPr="005774F0">
              <w:rPr>
                <w:rFonts w:ascii="Times New Roman" w:hAnsi="Times New Roman" w:cs="Times New Roman"/>
                <w:b/>
                <w:color w:val="000000" w:themeColor="text1"/>
              </w:rPr>
              <w:t xml:space="preserve">_______ </w:t>
            </w:r>
            <w:r>
              <w:rPr>
                <w:rFonts w:ascii="Times New Roman" w:hAnsi="Times New Roman" w:cs="Times New Roman"/>
                <w:b/>
              </w:rPr>
              <w:t>2024</w:t>
            </w:r>
            <w:r w:rsidRPr="005774F0">
              <w:rPr>
                <w:rFonts w:ascii="Times New Roman" w:hAnsi="Times New Roman" w:cs="Times New Roman"/>
                <w:b/>
              </w:rPr>
              <w:t xml:space="preserve"> года</w:t>
            </w:r>
          </w:p>
          <w:p w14:paraId="1D4B8ADA" w14:textId="77777777" w:rsidR="00531D16" w:rsidRPr="005774F0" w:rsidRDefault="00531D16" w:rsidP="002642A5">
            <w:pPr>
              <w:ind w:left="447"/>
              <w:jc w:val="right"/>
              <w:rPr>
                <w:rFonts w:ascii="Times New Roman" w:hAnsi="Times New Roman" w:cs="Times New Roman"/>
                <w:b/>
              </w:rPr>
            </w:pPr>
          </w:p>
        </w:tc>
      </w:tr>
      <w:tr w:rsidR="00531D16" w:rsidRPr="005774F0" w14:paraId="51EEFBF9" w14:textId="77777777" w:rsidTr="002642A5">
        <w:trPr>
          <w:gridBefore w:val="1"/>
          <w:wBefore w:w="170" w:type="dxa"/>
        </w:trPr>
        <w:tc>
          <w:tcPr>
            <w:tcW w:w="4817" w:type="dxa"/>
            <w:gridSpan w:val="2"/>
          </w:tcPr>
          <w:p w14:paraId="73650588" w14:textId="77777777" w:rsidR="00531D16" w:rsidRPr="005774F0" w:rsidRDefault="00531D16" w:rsidP="002642A5">
            <w:pPr>
              <w:rPr>
                <w:rFonts w:ascii="Times New Roman" w:hAnsi="Times New Roman" w:cs="Times New Roman"/>
                <w:b/>
              </w:rPr>
            </w:pPr>
          </w:p>
        </w:tc>
        <w:tc>
          <w:tcPr>
            <w:tcW w:w="4934" w:type="dxa"/>
            <w:gridSpan w:val="2"/>
          </w:tcPr>
          <w:p w14:paraId="05922054" w14:textId="77777777" w:rsidR="00531D16" w:rsidRPr="005774F0" w:rsidRDefault="00531D16" w:rsidP="002642A5">
            <w:pPr>
              <w:jc w:val="right"/>
              <w:rPr>
                <w:rFonts w:ascii="Times New Roman" w:hAnsi="Times New Roman" w:cs="Times New Roman"/>
                <w:b/>
                <w:lang w:eastAsia="en-US"/>
              </w:rPr>
            </w:pPr>
          </w:p>
        </w:tc>
      </w:tr>
      <w:tr w:rsidR="00531D16" w:rsidRPr="005774F0" w14:paraId="728B6E39" w14:textId="77777777" w:rsidTr="002642A5">
        <w:trPr>
          <w:gridBefore w:val="1"/>
          <w:wBefore w:w="170" w:type="dxa"/>
        </w:trPr>
        <w:tc>
          <w:tcPr>
            <w:tcW w:w="4817" w:type="dxa"/>
            <w:gridSpan w:val="2"/>
          </w:tcPr>
          <w:p w14:paraId="584567E8" w14:textId="77777777" w:rsidR="00531D16" w:rsidRPr="005774F0" w:rsidRDefault="00531D16" w:rsidP="002642A5">
            <w:pPr>
              <w:rPr>
                <w:rFonts w:ascii="Times New Roman" w:hAnsi="Times New Roman" w:cs="Times New Roman"/>
                <w:b/>
              </w:rPr>
            </w:pPr>
          </w:p>
        </w:tc>
        <w:tc>
          <w:tcPr>
            <w:tcW w:w="4934" w:type="dxa"/>
            <w:gridSpan w:val="2"/>
          </w:tcPr>
          <w:p w14:paraId="79B0110F" w14:textId="77777777" w:rsidR="00531D16" w:rsidRPr="005774F0" w:rsidRDefault="00531D16" w:rsidP="002642A5">
            <w:pPr>
              <w:jc w:val="right"/>
              <w:rPr>
                <w:rFonts w:ascii="Times New Roman" w:hAnsi="Times New Roman" w:cs="Times New Roman"/>
                <w:b/>
                <w:lang w:eastAsia="en-US"/>
              </w:rPr>
            </w:pPr>
          </w:p>
        </w:tc>
      </w:tr>
      <w:tr w:rsidR="00531D16" w:rsidRPr="005774F0" w14:paraId="26B346FE" w14:textId="77777777" w:rsidTr="002642A5">
        <w:trPr>
          <w:gridBefore w:val="1"/>
          <w:wBefore w:w="170" w:type="dxa"/>
        </w:trPr>
        <w:tc>
          <w:tcPr>
            <w:tcW w:w="4817" w:type="dxa"/>
            <w:gridSpan w:val="2"/>
          </w:tcPr>
          <w:p w14:paraId="6A10719F" w14:textId="77777777" w:rsidR="00531D16" w:rsidRPr="005774F0" w:rsidRDefault="00531D16" w:rsidP="002642A5">
            <w:pPr>
              <w:rPr>
                <w:rFonts w:ascii="Times New Roman" w:hAnsi="Times New Roman" w:cs="Times New Roman"/>
                <w:b/>
              </w:rPr>
            </w:pPr>
          </w:p>
        </w:tc>
        <w:tc>
          <w:tcPr>
            <w:tcW w:w="4934" w:type="dxa"/>
            <w:gridSpan w:val="2"/>
          </w:tcPr>
          <w:p w14:paraId="13E3D6C7" w14:textId="77777777" w:rsidR="00531D16" w:rsidRPr="005774F0" w:rsidRDefault="00531D16" w:rsidP="002642A5">
            <w:pPr>
              <w:jc w:val="right"/>
              <w:rPr>
                <w:rFonts w:ascii="Times New Roman" w:hAnsi="Times New Roman" w:cs="Times New Roman"/>
                <w:b/>
                <w:lang w:eastAsia="en-US"/>
              </w:rPr>
            </w:pPr>
          </w:p>
        </w:tc>
      </w:tr>
    </w:tbl>
    <w:p w14:paraId="46B748AD" w14:textId="77777777" w:rsidR="00531D16" w:rsidRPr="005774F0" w:rsidRDefault="00531D16" w:rsidP="00531D16">
      <w:pPr>
        <w:spacing w:after="0" w:line="240" w:lineRule="auto"/>
        <w:rPr>
          <w:rFonts w:ascii="Times New Roman" w:hAnsi="Times New Roman" w:cs="Times New Roman"/>
        </w:rPr>
      </w:pPr>
    </w:p>
    <w:p w14:paraId="006BFCDA" w14:textId="77777777" w:rsidR="00531D16" w:rsidRPr="005774F0" w:rsidRDefault="00531D16" w:rsidP="00531D16">
      <w:pPr>
        <w:spacing w:after="0" w:line="240" w:lineRule="auto"/>
        <w:rPr>
          <w:rFonts w:ascii="Times New Roman" w:hAnsi="Times New Roman" w:cs="Times New Roman"/>
        </w:rPr>
      </w:pPr>
    </w:p>
    <w:p w14:paraId="49CFEF2B" w14:textId="77777777" w:rsidR="00531D16" w:rsidRPr="005774F0" w:rsidRDefault="00531D16" w:rsidP="00531D16">
      <w:pPr>
        <w:pStyle w:val="2"/>
        <w:spacing w:before="0" w:after="0"/>
        <w:rPr>
          <w:rFonts w:ascii="Times New Roman" w:hAnsi="Times New Roman"/>
          <w:sz w:val="22"/>
          <w:szCs w:val="22"/>
        </w:rPr>
      </w:pPr>
    </w:p>
    <w:p w14:paraId="49171266" w14:textId="77777777" w:rsidR="00531D16" w:rsidRPr="005774F0" w:rsidRDefault="00531D16" w:rsidP="00531D16">
      <w:pPr>
        <w:pStyle w:val="2"/>
        <w:spacing w:before="0" w:after="0"/>
        <w:rPr>
          <w:rFonts w:ascii="Times New Roman" w:hAnsi="Times New Roman"/>
          <w:sz w:val="22"/>
          <w:szCs w:val="22"/>
        </w:rPr>
      </w:pPr>
    </w:p>
    <w:p w14:paraId="1529A6D4" w14:textId="77777777" w:rsidR="00531D16" w:rsidRPr="005774F0" w:rsidRDefault="00531D16" w:rsidP="00531D16">
      <w:pPr>
        <w:pStyle w:val="2"/>
        <w:spacing w:before="0" w:after="0"/>
        <w:jc w:val="center"/>
        <w:rPr>
          <w:rFonts w:ascii="Times New Roman" w:hAnsi="Times New Roman"/>
          <w:i w:val="0"/>
          <w:sz w:val="22"/>
          <w:szCs w:val="22"/>
        </w:rPr>
      </w:pPr>
    </w:p>
    <w:p w14:paraId="79F1C956" w14:textId="77777777" w:rsidR="00531D16" w:rsidRPr="005774F0" w:rsidRDefault="00531D16" w:rsidP="00531D16">
      <w:pPr>
        <w:rPr>
          <w:rFonts w:ascii="Times New Roman" w:hAnsi="Times New Roman" w:cs="Times New Roman"/>
        </w:rPr>
      </w:pPr>
    </w:p>
    <w:p w14:paraId="4BC5DC88" w14:textId="77777777" w:rsidR="00531D16" w:rsidRPr="005774F0" w:rsidRDefault="00531D16" w:rsidP="00531D16">
      <w:pPr>
        <w:rPr>
          <w:rFonts w:ascii="Times New Roman" w:hAnsi="Times New Roman" w:cs="Times New Roman"/>
        </w:rPr>
      </w:pPr>
    </w:p>
    <w:p w14:paraId="00AA23A7" w14:textId="77777777" w:rsidR="00531D16" w:rsidRPr="005774F0" w:rsidRDefault="00531D16" w:rsidP="00531D16">
      <w:pPr>
        <w:rPr>
          <w:rFonts w:ascii="Times New Roman" w:hAnsi="Times New Roman" w:cs="Times New Roman"/>
        </w:rPr>
      </w:pPr>
    </w:p>
    <w:p w14:paraId="1A2673C5" w14:textId="77777777" w:rsidR="00531D16" w:rsidRPr="005774F0" w:rsidRDefault="00531D16" w:rsidP="00531D16">
      <w:pPr>
        <w:pStyle w:val="2"/>
        <w:spacing w:before="0" w:after="0"/>
        <w:jc w:val="center"/>
        <w:rPr>
          <w:rFonts w:ascii="Times New Roman" w:hAnsi="Times New Roman"/>
          <w:i w:val="0"/>
          <w:sz w:val="22"/>
          <w:szCs w:val="22"/>
        </w:rPr>
      </w:pPr>
    </w:p>
    <w:p w14:paraId="50340596" w14:textId="77777777" w:rsidR="00531D16" w:rsidRPr="005774F0" w:rsidRDefault="00531D16" w:rsidP="00531D16">
      <w:pPr>
        <w:pStyle w:val="2"/>
        <w:spacing w:before="0" w:after="0"/>
        <w:jc w:val="center"/>
        <w:rPr>
          <w:rFonts w:ascii="Times New Roman" w:hAnsi="Times New Roman"/>
          <w:i w:val="0"/>
          <w:sz w:val="22"/>
          <w:szCs w:val="22"/>
        </w:rPr>
      </w:pPr>
    </w:p>
    <w:p w14:paraId="76C73999" w14:textId="77777777" w:rsidR="00531D16" w:rsidRPr="005774F0" w:rsidRDefault="00531D16" w:rsidP="00531D16">
      <w:pPr>
        <w:pStyle w:val="2"/>
        <w:spacing w:before="0" w:after="0"/>
        <w:jc w:val="center"/>
        <w:rPr>
          <w:rFonts w:ascii="Times New Roman" w:hAnsi="Times New Roman"/>
          <w:i w:val="0"/>
          <w:sz w:val="22"/>
          <w:szCs w:val="22"/>
        </w:rPr>
      </w:pPr>
      <w:r w:rsidRPr="005774F0">
        <w:rPr>
          <w:rFonts w:ascii="Times New Roman" w:hAnsi="Times New Roman"/>
          <w:i w:val="0"/>
          <w:sz w:val="22"/>
          <w:szCs w:val="22"/>
        </w:rPr>
        <w:t xml:space="preserve">ДОКУМЕНТАЦИЯ О </w:t>
      </w:r>
      <w:r>
        <w:rPr>
          <w:rFonts w:ascii="Times New Roman" w:hAnsi="Times New Roman"/>
          <w:i w:val="0"/>
          <w:sz w:val="22"/>
          <w:szCs w:val="22"/>
        </w:rPr>
        <w:t>ЗАПРОСЕ КОТИРОВОК</w:t>
      </w:r>
      <w:r w:rsidRPr="005774F0">
        <w:rPr>
          <w:rFonts w:ascii="Times New Roman" w:hAnsi="Times New Roman"/>
          <w:i w:val="0"/>
          <w:sz w:val="22"/>
          <w:szCs w:val="22"/>
        </w:rPr>
        <w:t xml:space="preserve"> В ЭЛЕКТРОННОЙ ФОРМЕ</w:t>
      </w:r>
    </w:p>
    <w:p w14:paraId="53F98C88" w14:textId="77777777" w:rsidR="00531D16" w:rsidRPr="005774F0" w:rsidRDefault="00531D16" w:rsidP="00531D16">
      <w:pPr>
        <w:pStyle w:val="a6"/>
        <w:rPr>
          <w:bCs/>
          <w:sz w:val="22"/>
          <w:szCs w:val="22"/>
        </w:rPr>
      </w:pPr>
      <w:r w:rsidRPr="005774F0">
        <w:rPr>
          <w:sz w:val="22"/>
          <w:szCs w:val="22"/>
        </w:rPr>
        <w:t>на право заключения договора на п</w:t>
      </w:r>
      <w:r w:rsidRPr="005774F0">
        <w:rPr>
          <w:bCs/>
          <w:sz w:val="22"/>
          <w:szCs w:val="22"/>
        </w:rPr>
        <w:t xml:space="preserve">оставку лекарственного препарата </w:t>
      </w:r>
    </w:p>
    <w:p w14:paraId="27911141" w14:textId="50629EDF" w:rsidR="00531D16" w:rsidRPr="005774F0" w:rsidRDefault="00531D16" w:rsidP="00531D16">
      <w:pPr>
        <w:pStyle w:val="a6"/>
        <w:rPr>
          <w:bCs/>
          <w:sz w:val="22"/>
          <w:szCs w:val="22"/>
        </w:rPr>
      </w:pPr>
      <w:r w:rsidRPr="005774F0">
        <w:rPr>
          <w:bCs/>
          <w:sz w:val="22"/>
          <w:szCs w:val="22"/>
        </w:rPr>
        <w:t>«</w:t>
      </w:r>
      <w:r w:rsidR="00BC156C">
        <w:rPr>
          <w:bCs/>
          <w:szCs w:val="24"/>
        </w:rPr>
        <w:t>КОМПЛЕКС ПЕПТИДОВ ИЗ ГОЛОВНОГО МОЗГА СВИНЬИ</w:t>
      </w:r>
      <w:r>
        <w:rPr>
          <w:bCs/>
          <w:sz w:val="22"/>
          <w:szCs w:val="22"/>
        </w:rPr>
        <w:t>»</w:t>
      </w:r>
      <w:r w:rsidRPr="005774F0">
        <w:rPr>
          <w:bCs/>
          <w:sz w:val="22"/>
          <w:szCs w:val="22"/>
        </w:rPr>
        <w:t xml:space="preserve"> </w:t>
      </w:r>
    </w:p>
    <w:p w14:paraId="034FA7E9" w14:textId="77777777" w:rsidR="00531D16" w:rsidRPr="005774F0" w:rsidRDefault="00531D16" w:rsidP="00531D16">
      <w:pPr>
        <w:pStyle w:val="a6"/>
        <w:rPr>
          <w:rFonts w:eastAsia="Calibri"/>
          <w:sz w:val="22"/>
          <w:szCs w:val="22"/>
        </w:rPr>
      </w:pPr>
      <w:r w:rsidRPr="005774F0">
        <w:rPr>
          <w:bCs/>
          <w:sz w:val="22"/>
          <w:szCs w:val="22"/>
        </w:rPr>
        <w:t xml:space="preserve">для нужд </w:t>
      </w:r>
      <w:r>
        <w:rPr>
          <w:bCs/>
          <w:sz w:val="22"/>
          <w:szCs w:val="22"/>
        </w:rPr>
        <w:t xml:space="preserve">Государственного унитарного предприятия </w:t>
      </w:r>
      <w:r w:rsidRPr="005774F0">
        <w:rPr>
          <w:bCs/>
          <w:sz w:val="22"/>
          <w:szCs w:val="22"/>
        </w:rPr>
        <w:t xml:space="preserve">«Фармация и медицинская техника Осетии» Министерства здравоохранения Республики Северная Осетия-Алания </w:t>
      </w:r>
    </w:p>
    <w:p w14:paraId="21E93916" w14:textId="77777777" w:rsidR="00531D16" w:rsidRPr="005774F0" w:rsidRDefault="00531D16" w:rsidP="00531D16">
      <w:pPr>
        <w:widowControl w:val="0"/>
        <w:autoSpaceDE w:val="0"/>
        <w:autoSpaceDN w:val="0"/>
        <w:adjustRightInd w:val="0"/>
        <w:spacing w:after="0" w:line="240" w:lineRule="auto"/>
        <w:jc w:val="center"/>
        <w:rPr>
          <w:rFonts w:ascii="Times New Roman" w:hAnsi="Times New Roman" w:cs="Times New Roman"/>
          <w:b/>
        </w:rPr>
      </w:pPr>
    </w:p>
    <w:p w14:paraId="0B3FD79D" w14:textId="77777777" w:rsidR="00531D16" w:rsidRPr="005774F0" w:rsidRDefault="00531D16" w:rsidP="00531D16">
      <w:pPr>
        <w:pStyle w:val="11"/>
        <w:jc w:val="center"/>
        <w:rPr>
          <w:rFonts w:ascii="Times New Roman" w:hAnsi="Times New Roman"/>
          <w:b/>
          <w:sz w:val="22"/>
          <w:szCs w:val="22"/>
        </w:rPr>
      </w:pPr>
      <w:r w:rsidRPr="005774F0">
        <w:rPr>
          <w:rFonts w:ascii="Times New Roman" w:hAnsi="Times New Roman"/>
          <w:b/>
          <w:sz w:val="22"/>
          <w:szCs w:val="22"/>
        </w:rPr>
        <w:t xml:space="preserve">Заказчик: </w:t>
      </w:r>
      <w:r>
        <w:rPr>
          <w:rFonts w:ascii="Times New Roman" w:hAnsi="Times New Roman"/>
          <w:b/>
          <w:bCs/>
          <w:iCs/>
          <w:sz w:val="22"/>
          <w:szCs w:val="22"/>
        </w:rPr>
        <w:t xml:space="preserve">Государственное унитарное предприятие </w:t>
      </w:r>
      <w:r w:rsidRPr="005774F0">
        <w:rPr>
          <w:rFonts w:ascii="Times New Roman" w:hAnsi="Times New Roman"/>
          <w:b/>
          <w:bCs/>
          <w:iCs/>
          <w:sz w:val="22"/>
          <w:szCs w:val="22"/>
        </w:rPr>
        <w:t>«Фармация и медицинская техника Осетии»</w:t>
      </w:r>
    </w:p>
    <w:p w14:paraId="2B3F6B9E" w14:textId="77777777" w:rsidR="00531D16" w:rsidRPr="005774F0" w:rsidRDefault="00531D16" w:rsidP="00531D16">
      <w:pPr>
        <w:pStyle w:val="xl24"/>
        <w:spacing w:before="0" w:after="0"/>
        <w:rPr>
          <w:b/>
          <w:sz w:val="22"/>
          <w:szCs w:val="22"/>
        </w:rPr>
      </w:pPr>
    </w:p>
    <w:p w14:paraId="3B104E1C" w14:textId="77777777" w:rsidR="00531D16" w:rsidRPr="005774F0" w:rsidRDefault="00531D16" w:rsidP="00531D16">
      <w:pPr>
        <w:pStyle w:val="xl24"/>
        <w:spacing w:before="0" w:after="0"/>
        <w:rPr>
          <w:b/>
          <w:sz w:val="22"/>
          <w:szCs w:val="22"/>
        </w:rPr>
      </w:pPr>
    </w:p>
    <w:p w14:paraId="7B916D79" w14:textId="77777777" w:rsidR="00531D16" w:rsidRPr="005774F0" w:rsidRDefault="00531D16" w:rsidP="00531D16">
      <w:pPr>
        <w:pStyle w:val="xl24"/>
        <w:spacing w:before="0" w:after="0"/>
        <w:rPr>
          <w:b/>
          <w:sz w:val="22"/>
          <w:szCs w:val="22"/>
        </w:rPr>
      </w:pPr>
    </w:p>
    <w:p w14:paraId="1521AAFA" w14:textId="77777777" w:rsidR="00531D16" w:rsidRPr="005774F0" w:rsidRDefault="00531D16" w:rsidP="00531D16">
      <w:pPr>
        <w:spacing w:after="0" w:line="240" w:lineRule="auto"/>
        <w:rPr>
          <w:rFonts w:ascii="Times New Roman" w:hAnsi="Times New Roman" w:cs="Times New Roman"/>
          <w:b/>
        </w:rPr>
      </w:pPr>
    </w:p>
    <w:p w14:paraId="47A90193" w14:textId="77777777" w:rsidR="00531D16" w:rsidRPr="005774F0" w:rsidRDefault="00531D16" w:rsidP="00531D16">
      <w:pPr>
        <w:spacing w:after="0" w:line="240" w:lineRule="auto"/>
        <w:jc w:val="center"/>
        <w:rPr>
          <w:rFonts w:ascii="Times New Roman" w:hAnsi="Times New Roman" w:cs="Times New Roman"/>
          <w:b/>
        </w:rPr>
      </w:pPr>
    </w:p>
    <w:p w14:paraId="39AE4C8E" w14:textId="77777777" w:rsidR="00531D16" w:rsidRPr="005774F0" w:rsidRDefault="00531D16" w:rsidP="00531D16">
      <w:pPr>
        <w:spacing w:after="0" w:line="240" w:lineRule="auto"/>
        <w:rPr>
          <w:rFonts w:ascii="Times New Roman" w:hAnsi="Times New Roman" w:cs="Times New Roman"/>
          <w:b/>
        </w:rPr>
      </w:pPr>
    </w:p>
    <w:p w14:paraId="6EBBA97E" w14:textId="77777777" w:rsidR="00531D16" w:rsidRPr="005774F0" w:rsidRDefault="00531D16" w:rsidP="00531D16">
      <w:pPr>
        <w:spacing w:after="0" w:line="240" w:lineRule="auto"/>
        <w:rPr>
          <w:rFonts w:ascii="Times New Roman" w:hAnsi="Times New Roman" w:cs="Times New Roman"/>
          <w:b/>
        </w:rPr>
      </w:pPr>
    </w:p>
    <w:p w14:paraId="306232AC" w14:textId="77777777" w:rsidR="00531D16" w:rsidRPr="005774F0" w:rsidRDefault="00531D16" w:rsidP="00531D16">
      <w:pPr>
        <w:spacing w:after="0" w:line="240" w:lineRule="auto"/>
        <w:rPr>
          <w:rFonts w:ascii="Times New Roman" w:hAnsi="Times New Roman" w:cs="Times New Roman"/>
          <w:b/>
        </w:rPr>
      </w:pPr>
    </w:p>
    <w:p w14:paraId="423EB98A" w14:textId="77777777" w:rsidR="00531D16" w:rsidRPr="005774F0" w:rsidRDefault="00531D16" w:rsidP="00531D16">
      <w:pPr>
        <w:spacing w:after="0" w:line="240" w:lineRule="auto"/>
        <w:rPr>
          <w:rFonts w:ascii="Times New Roman" w:hAnsi="Times New Roman" w:cs="Times New Roman"/>
          <w:b/>
        </w:rPr>
      </w:pPr>
    </w:p>
    <w:p w14:paraId="7B60C0CA" w14:textId="77777777" w:rsidR="00531D16" w:rsidRPr="005774F0" w:rsidRDefault="00531D16" w:rsidP="00531D16">
      <w:pPr>
        <w:spacing w:after="0" w:line="240" w:lineRule="auto"/>
        <w:rPr>
          <w:rFonts w:ascii="Times New Roman" w:hAnsi="Times New Roman" w:cs="Times New Roman"/>
          <w:b/>
        </w:rPr>
      </w:pPr>
    </w:p>
    <w:p w14:paraId="49D10788" w14:textId="77777777" w:rsidR="00531D16" w:rsidRPr="005774F0" w:rsidRDefault="00531D16" w:rsidP="00531D16">
      <w:pPr>
        <w:spacing w:after="0" w:line="240" w:lineRule="auto"/>
        <w:rPr>
          <w:rFonts w:ascii="Times New Roman" w:hAnsi="Times New Roman" w:cs="Times New Roman"/>
          <w:b/>
        </w:rPr>
      </w:pPr>
    </w:p>
    <w:p w14:paraId="731AD9E0" w14:textId="77777777" w:rsidR="00531D16" w:rsidRPr="005774F0" w:rsidRDefault="00531D16" w:rsidP="00531D16">
      <w:pPr>
        <w:spacing w:after="0" w:line="240" w:lineRule="auto"/>
        <w:rPr>
          <w:rFonts w:ascii="Times New Roman" w:hAnsi="Times New Roman" w:cs="Times New Roman"/>
          <w:b/>
        </w:rPr>
      </w:pPr>
    </w:p>
    <w:p w14:paraId="68254EAC" w14:textId="77777777" w:rsidR="00531D16" w:rsidRPr="005774F0" w:rsidRDefault="00531D16" w:rsidP="00531D16">
      <w:pPr>
        <w:spacing w:after="0" w:line="240" w:lineRule="auto"/>
        <w:rPr>
          <w:rFonts w:ascii="Times New Roman" w:hAnsi="Times New Roman" w:cs="Times New Roman"/>
          <w:b/>
        </w:rPr>
      </w:pPr>
    </w:p>
    <w:p w14:paraId="7A4816B0" w14:textId="77777777" w:rsidR="00531D16" w:rsidRPr="005774F0" w:rsidRDefault="00531D16" w:rsidP="00531D16">
      <w:pPr>
        <w:spacing w:after="0" w:line="240" w:lineRule="auto"/>
        <w:rPr>
          <w:rFonts w:ascii="Times New Roman" w:hAnsi="Times New Roman" w:cs="Times New Roman"/>
          <w:b/>
        </w:rPr>
      </w:pPr>
    </w:p>
    <w:p w14:paraId="3A9B67F5" w14:textId="77777777" w:rsidR="00531D16" w:rsidRPr="005774F0" w:rsidRDefault="00531D16" w:rsidP="00531D16">
      <w:pPr>
        <w:spacing w:after="0" w:line="240" w:lineRule="auto"/>
        <w:rPr>
          <w:rFonts w:ascii="Times New Roman" w:hAnsi="Times New Roman" w:cs="Times New Roman"/>
          <w:b/>
        </w:rPr>
      </w:pPr>
    </w:p>
    <w:p w14:paraId="76EFEBF5" w14:textId="77777777" w:rsidR="00531D16" w:rsidRPr="005774F0" w:rsidRDefault="00531D16" w:rsidP="00531D16">
      <w:pPr>
        <w:spacing w:after="0" w:line="240" w:lineRule="auto"/>
        <w:rPr>
          <w:rFonts w:ascii="Times New Roman" w:hAnsi="Times New Roman" w:cs="Times New Roman"/>
          <w:b/>
        </w:rPr>
      </w:pPr>
    </w:p>
    <w:p w14:paraId="6D3BFA8E" w14:textId="77777777" w:rsidR="00531D16" w:rsidRPr="005774F0" w:rsidRDefault="00531D16" w:rsidP="00531D16">
      <w:pPr>
        <w:spacing w:after="0" w:line="240" w:lineRule="auto"/>
        <w:rPr>
          <w:rFonts w:ascii="Times New Roman" w:hAnsi="Times New Roman" w:cs="Times New Roman"/>
          <w:b/>
        </w:rPr>
      </w:pPr>
    </w:p>
    <w:p w14:paraId="310810CC" w14:textId="77777777" w:rsidR="00531D16" w:rsidRPr="005774F0" w:rsidRDefault="00531D16" w:rsidP="00531D16">
      <w:pPr>
        <w:spacing w:after="0" w:line="240" w:lineRule="auto"/>
        <w:rPr>
          <w:rFonts w:ascii="Times New Roman" w:hAnsi="Times New Roman" w:cs="Times New Roman"/>
          <w:b/>
        </w:rPr>
      </w:pPr>
    </w:p>
    <w:p w14:paraId="1D793BA7" w14:textId="77777777" w:rsidR="00531D16" w:rsidRDefault="00531D16" w:rsidP="00531D16">
      <w:pPr>
        <w:spacing w:after="0" w:line="240" w:lineRule="auto"/>
        <w:rPr>
          <w:rFonts w:ascii="Times New Roman" w:hAnsi="Times New Roman" w:cs="Times New Roman"/>
          <w:b/>
        </w:rPr>
      </w:pPr>
    </w:p>
    <w:p w14:paraId="4EF22B77" w14:textId="77777777" w:rsidR="00531D16" w:rsidRPr="005774F0" w:rsidRDefault="00531D16" w:rsidP="00531D16">
      <w:pPr>
        <w:spacing w:after="0" w:line="240" w:lineRule="auto"/>
        <w:rPr>
          <w:rFonts w:ascii="Times New Roman" w:hAnsi="Times New Roman" w:cs="Times New Roman"/>
          <w:b/>
        </w:rPr>
      </w:pPr>
    </w:p>
    <w:p w14:paraId="3B7A5E1B" w14:textId="77777777" w:rsidR="00531D16" w:rsidRDefault="00531D16" w:rsidP="00531D16">
      <w:pPr>
        <w:spacing w:after="0" w:line="240" w:lineRule="auto"/>
        <w:rPr>
          <w:rFonts w:ascii="Times New Roman" w:hAnsi="Times New Roman" w:cs="Times New Roman"/>
          <w:b/>
        </w:rPr>
      </w:pPr>
    </w:p>
    <w:p w14:paraId="6078FE89" w14:textId="77777777" w:rsidR="00531D16" w:rsidRDefault="00531D16" w:rsidP="00531D16">
      <w:pPr>
        <w:spacing w:after="0" w:line="240" w:lineRule="auto"/>
        <w:rPr>
          <w:rFonts w:ascii="Times New Roman" w:hAnsi="Times New Roman" w:cs="Times New Roman"/>
          <w:b/>
        </w:rPr>
      </w:pPr>
    </w:p>
    <w:p w14:paraId="1CC9A79C" w14:textId="77777777" w:rsidR="00531D16" w:rsidRPr="005774F0" w:rsidRDefault="00531D16" w:rsidP="00531D16">
      <w:pPr>
        <w:spacing w:after="0" w:line="240" w:lineRule="auto"/>
        <w:rPr>
          <w:rFonts w:ascii="Times New Roman" w:hAnsi="Times New Roman" w:cs="Times New Roman"/>
          <w:b/>
        </w:rPr>
      </w:pPr>
    </w:p>
    <w:p w14:paraId="7F2FDD57" w14:textId="236E9FDA" w:rsidR="00531D16" w:rsidRDefault="00531D16" w:rsidP="00531D16">
      <w:pPr>
        <w:spacing w:after="0" w:line="240" w:lineRule="auto"/>
        <w:rPr>
          <w:rFonts w:ascii="Times New Roman" w:hAnsi="Times New Roman" w:cs="Times New Roman"/>
          <w:b/>
        </w:rPr>
      </w:pPr>
    </w:p>
    <w:p w14:paraId="65F72D48" w14:textId="5691211C" w:rsidR="00531D16" w:rsidRDefault="00531D16" w:rsidP="00531D16">
      <w:pPr>
        <w:spacing w:after="0" w:line="240" w:lineRule="auto"/>
        <w:rPr>
          <w:rFonts w:ascii="Times New Roman" w:hAnsi="Times New Roman" w:cs="Times New Roman"/>
          <w:b/>
        </w:rPr>
      </w:pPr>
    </w:p>
    <w:p w14:paraId="18B015FA" w14:textId="77777777" w:rsidR="00531D16" w:rsidRPr="005774F0" w:rsidRDefault="00531D16" w:rsidP="00531D16">
      <w:pPr>
        <w:spacing w:after="0" w:line="240" w:lineRule="auto"/>
        <w:rPr>
          <w:rFonts w:ascii="Times New Roman" w:hAnsi="Times New Roman" w:cs="Times New Roman"/>
          <w:b/>
        </w:rPr>
      </w:pPr>
    </w:p>
    <w:p w14:paraId="6A4B525B" w14:textId="77777777" w:rsidR="00531D16" w:rsidRPr="005774F0" w:rsidRDefault="00531D16" w:rsidP="00531D16">
      <w:pPr>
        <w:spacing w:after="0" w:line="240" w:lineRule="auto"/>
        <w:jc w:val="center"/>
        <w:rPr>
          <w:rFonts w:ascii="Times New Roman" w:hAnsi="Times New Roman" w:cs="Times New Roman"/>
          <w:b/>
        </w:rPr>
      </w:pPr>
      <w:r w:rsidRPr="005774F0">
        <w:rPr>
          <w:rFonts w:ascii="Times New Roman" w:hAnsi="Times New Roman" w:cs="Times New Roman"/>
          <w:b/>
        </w:rPr>
        <w:t xml:space="preserve">г. Владикавказ, </w:t>
      </w:r>
      <w:r>
        <w:rPr>
          <w:rFonts w:ascii="Times New Roman" w:hAnsi="Times New Roman" w:cs="Times New Roman"/>
          <w:b/>
        </w:rPr>
        <w:t>2024</w:t>
      </w:r>
      <w:r w:rsidRPr="005774F0">
        <w:rPr>
          <w:rFonts w:ascii="Times New Roman" w:hAnsi="Times New Roman" w:cs="Times New Roman"/>
          <w:b/>
        </w:rPr>
        <w:t xml:space="preserve"> год</w:t>
      </w:r>
    </w:p>
    <w:p w14:paraId="11711A52" w14:textId="77777777" w:rsidR="00531D16" w:rsidRPr="005774F0" w:rsidRDefault="00531D16" w:rsidP="00531D16">
      <w:pPr>
        <w:pStyle w:val="2"/>
        <w:spacing w:before="0" w:after="0"/>
        <w:ind w:left="142"/>
        <w:jc w:val="center"/>
        <w:rPr>
          <w:rFonts w:ascii="Times New Roman" w:hAnsi="Times New Roman"/>
          <w:i w:val="0"/>
          <w:sz w:val="22"/>
          <w:szCs w:val="22"/>
        </w:rPr>
      </w:pPr>
      <w:r w:rsidRPr="005774F0">
        <w:rPr>
          <w:rFonts w:ascii="Times New Roman" w:hAnsi="Times New Roman"/>
          <w:i w:val="0"/>
          <w:sz w:val="22"/>
          <w:szCs w:val="22"/>
        </w:rPr>
        <w:lastRenderedPageBreak/>
        <w:t xml:space="preserve">РАЗДЕЛ </w:t>
      </w:r>
      <w:r w:rsidRPr="005774F0">
        <w:rPr>
          <w:rFonts w:ascii="Times New Roman" w:hAnsi="Times New Roman"/>
          <w:i w:val="0"/>
          <w:sz w:val="22"/>
          <w:szCs w:val="22"/>
          <w:lang w:val="en-US"/>
        </w:rPr>
        <w:t>I</w:t>
      </w:r>
      <w:r w:rsidRPr="005774F0">
        <w:rPr>
          <w:rFonts w:ascii="Times New Roman" w:hAnsi="Times New Roman"/>
          <w:i w:val="0"/>
          <w:sz w:val="22"/>
          <w:szCs w:val="22"/>
        </w:rPr>
        <w:t>. ИНФОРМАЦИОННАЯ КАРТА ДОКУМЕНТАЦИИ О</w:t>
      </w:r>
      <w:r>
        <w:rPr>
          <w:rFonts w:ascii="Times New Roman" w:hAnsi="Times New Roman"/>
          <w:i w:val="0"/>
          <w:sz w:val="22"/>
          <w:szCs w:val="22"/>
        </w:rPr>
        <w:t xml:space="preserve"> </w:t>
      </w:r>
      <w:r w:rsidRPr="00DB62D1">
        <w:rPr>
          <w:rFonts w:ascii="Times New Roman" w:hAnsi="Times New Roman"/>
          <w:i w:val="0"/>
          <w:sz w:val="22"/>
          <w:szCs w:val="22"/>
        </w:rPr>
        <w:t>ЗАПРОС</w:t>
      </w:r>
      <w:r>
        <w:rPr>
          <w:rFonts w:ascii="Times New Roman" w:hAnsi="Times New Roman"/>
          <w:i w:val="0"/>
          <w:sz w:val="22"/>
          <w:szCs w:val="22"/>
        </w:rPr>
        <w:t>Е</w:t>
      </w:r>
      <w:r w:rsidRPr="00DB62D1">
        <w:rPr>
          <w:rFonts w:ascii="Times New Roman" w:hAnsi="Times New Roman"/>
          <w:i w:val="0"/>
          <w:sz w:val="22"/>
          <w:szCs w:val="22"/>
        </w:rPr>
        <w:t xml:space="preserve"> КОТИРОВОК </w:t>
      </w:r>
      <w:r w:rsidRPr="005774F0">
        <w:rPr>
          <w:rFonts w:ascii="Times New Roman" w:hAnsi="Times New Roman"/>
          <w:i w:val="0"/>
          <w:sz w:val="22"/>
          <w:szCs w:val="22"/>
        </w:rPr>
        <w:t>В ЭЛЕКТРОННОЙ ФОРМЕ</w:t>
      </w:r>
    </w:p>
    <w:p w14:paraId="3B0B76AF" w14:textId="77777777" w:rsidR="00531D16" w:rsidRPr="005774F0" w:rsidRDefault="00531D16" w:rsidP="00CC1159">
      <w:pPr>
        <w:spacing w:after="0" w:line="240" w:lineRule="auto"/>
        <w:ind w:left="-284" w:firstLine="709"/>
        <w:jc w:val="both"/>
        <w:rPr>
          <w:rFonts w:ascii="Times New Roman" w:hAnsi="Times New Roman" w:cs="Times New Roman"/>
        </w:rPr>
      </w:pPr>
    </w:p>
    <w:p w14:paraId="41D4E892" w14:textId="77777777" w:rsidR="00531D16" w:rsidRPr="00115791" w:rsidRDefault="00531D16" w:rsidP="00CC1159">
      <w:pPr>
        <w:pStyle w:val="a6"/>
        <w:ind w:left="-284" w:firstLine="708"/>
        <w:jc w:val="both"/>
        <w:rPr>
          <w:b w:val="0"/>
          <w:bCs/>
          <w:sz w:val="22"/>
          <w:szCs w:val="22"/>
        </w:rPr>
      </w:pPr>
      <w:r w:rsidRPr="00115791">
        <w:rPr>
          <w:b w:val="0"/>
          <w:bCs/>
          <w:sz w:val="22"/>
          <w:szCs w:val="22"/>
        </w:rPr>
        <w:t xml:space="preserve">Настоящая документация о </w:t>
      </w:r>
      <w:r w:rsidRPr="00DB62D1">
        <w:rPr>
          <w:b w:val="0"/>
          <w:bCs/>
          <w:sz w:val="22"/>
          <w:szCs w:val="22"/>
        </w:rPr>
        <w:t>запрос</w:t>
      </w:r>
      <w:r>
        <w:rPr>
          <w:b w:val="0"/>
          <w:bCs/>
          <w:sz w:val="22"/>
          <w:szCs w:val="22"/>
        </w:rPr>
        <w:t>е</w:t>
      </w:r>
      <w:r w:rsidRPr="00DB62D1">
        <w:rPr>
          <w:b w:val="0"/>
          <w:bCs/>
          <w:sz w:val="22"/>
          <w:szCs w:val="22"/>
        </w:rPr>
        <w:t xml:space="preserve"> котировок </w:t>
      </w:r>
      <w:r w:rsidRPr="00115791">
        <w:rPr>
          <w:b w:val="0"/>
          <w:bCs/>
          <w:sz w:val="22"/>
          <w:szCs w:val="22"/>
        </w:rPr>
        <w:t xml:space="preserve">в электронной форме разработана в соответствии с Положением о закупке товаров, работ и услуг для нужд Государственного унитарного предприятия  «Фармация и медицинская техника Осетии» Министерства здравоохранения Республики Северная Осетия-Алания, положениями Гражданского кодекса РФ, Федерального закона от 18.07.2011 года № 223-ФЗ «О закупках товаров, работ, услуг отдельными видами юридических лиц», Федерального закона от 26.07.2006 года № 135-ФЗ «О защите конкуренции», </w:t>
      </w:r>
      <w:r w:rsidRPr="00115791">
        <w:rPr>
          <w:b w:val="0"/>
          <w:bCs/>
          <w:color w:val="22272F"/>
          <w:szCs w:val="24"/>
          <w:shd w:val="clear" w:color="auto" w:fill="FFFFFF"/>
        </w:rPr>
        <w:t>Федеральн</w:t>
      </w:r>
      <w:r>
        <w:rPr>
          <w:b w:val="0"/>
          <w:bCs/>
          <w:color w:val="22272F"/>
          <w:szCs w:val="24"/>
          <w:shd w:val="clear" w:color="auto" w:fill="FFFFFF"/>
        </w:rPr>
        <w:t xml:space="preserve">ого </w:t>
      </w:r>
      <w:r w:rsidRPr="00115791">
        <w:rPr>
          <w:b w:val="0"/>
          <w:bCs/>
          <w:color w:val="22272F"/>
          <w:szCs w:val="24"/>
          <w:shd w:val="clear" w:color="auto" w:fill="FFFFFF"/>
        </w:rPr>
        <w:t>закон</w:t>
      </w:r>
      <w:r>
        <w:rPr>
          <w:b w:val="0"/>
          <w:bCs/>
          <w:color w:val="22272F"/>
          <w:szCs w:val="24"/>
          <w:shd w:val="clear" w:color="auto" w:fill="FFFFFF"/>
        </w:rPr>
        <w:t>а</w:t>
      </w:r>
      <w:r w:rsidRPr="00115791">
        <w:rPr>
          <w:b w:val="0"/>
          <w:bCs/>
          <w:color w:val="22272F"/>
          <w:szCs w:val="24"/>
          <w:shd w:val="clear" w:color="auto" w:fill="FFFFFF"/>
        </w:rPr>
        <w:t xml:space="preserve"> от 12 апреля 2010 г. </w:t>
      </w:r>
      <w:r>
        <w:rPr>
          <w:b w:val="0"/>
          <w:bCs/>
          <w:color w:val="22272F"/>
          <w:szCs w:val="24"/>
          <w:shd w:val="clear" w:color="auto" w:fill="FFFFFF"/>
        </w:rPr>
        <w:t>№</w:t>
      </w:r>
      <w:r w:rsidRPr="00115791">
        <w:rPr>
          <w:b w:val="0"/>
          <w:bCs/>
          <w:color w:val="22272F"/>
          <w:szCs w:val="24"/>
          <w:shd w:val="clear" w:color="auto" w:fill="FFFFFF"/>
        </w:rPr>
        <w:t> 61-ФЗ</w:t>
      </w:r>
      <w:r>
        <w:rPr>
          <w:b w:val="0"/>
          <w:bCs/>
          <w:color w:val="22272F"/>
          <w:szCs w:val="24"/>
          <w:shd w:val="clear" w:color="auto" w:fill="FFFFFF"/>
        </w:rPr>
        <w:t xml:space="preserve"> «</w:t>
      </w:r>
      <w:r w:rsidRPr="00115791">
        <w:rPr>
          <w:b w:val="0"/>
          <w:bCs/>
          <w:color w:val="22272F"/>
          <w:szCs w:val="24"/>
          <w:shd w:val="clear" w:color="auto" w:fill="FFFFFF"/>
        </w:rPr>
        <w:t>Об обращении </w:t>
      </w:r>
      <w:r>
        <w:rPr>
          <w:b w:val="0"/>
          <w:bCs/>
          <w:color w:val="22272F"/>
          <w:szCs w:val="24"/>
          <w:shd w:val="clear" w:color="auto" w:fill="FFFFFF"/>
        </w:rPr>
        <w:t xml:space="preserve">лекарственных средств», </w:t>
      </w:r>
      <w:r w:rsidRPr="00115791">
        <w:rPr>
          <w:b w:val="0"/>
          <w:bCs/>
          <w:szCs w:val="24"/>
        </w:rPr>
        <w:t>иными</w:t>
      </w:r>
      <w:r w:rsidRPr="00115791">
        <w:rPr>
          <w:b w:val="0"/>
          <w:bCs/>
          <w:sz w:val="22"/>
          <w:szCs w:val="22"/>
        </w:rPr>
        <w:t xml:space="preserve"> федеральными законами и нормативно-правовыми актами РФ.</w:t>
      </w:r>
    </w:p>
    <w:p w14:paraId="1FEB1071" w14:textId="77777777" w:rsidR="00531D16" w:rsidRPr="005774F0" w:rsidRDefault="00531D16" w:rsidP="00531D16">
      <w:pPr>
        <w:autoSpaceDE w:val="0"/>
        <w:autoSpaceDN w:val="0"/>
        <w:adjustRightInd w:val="0"/>
        <w:spacing w:after="0" w:line="240" w:lineRule="auto"/>
        <w:ind w:firstLine="709"/>
        <w:jc w:val="center"/>
        <w:rPr>
          <w:rFonts w:ascii="Times New Roman" w:hAnsi="Times New Roman" w:cs="Times New Roman"/>
          <w:b/>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050"/>
        <w:gridCol w:w="7230"/>
      </w:tblGrid>
      <w:tr w:rsidR="00531D16" w:rsidRPr="00747EE9" w14:paraId="51B2752D" w14:textId="77777777" w:rsidTr="00CC1159">
        <w:tc>
          <w:tcPr>
            <w:tcW w:w="636" w:type="dxa"/>
            <w:tcBorders>
              <w:top w:val="single" w:sz="4" w:space="0" w:color="auto"/>
              <w:left w:val="single" w:sz="4" w:space="0" w:color="auto"/>
              <w:bottom w:val="single" w:sz="4" w:space="0" w:color="auto"/>
              <w:right w:val="single" w:sz="4" w:space="0" w:color="auto"/>
            </w:tcBorders>
            <w:hideMark/>
          </w:tcPr>
          <w:p w14:paraId="17E28C01"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w:t>
            </w:r>
          </w:p>
        </w:tc>
        <w:tc>
          <w:tcPr>
            <w:tcW w:w="3050" w:type="dxa"/>
            <w:tcBorders>
              <w:top w:val="single" w:sz="4" w:space="0" w:color="auto"/>
              <w:left w:val="single" w:sz="4" w:space="0" w:color="auto"/>
              <w:bottom w:val="single" w:sz="4" w:space="0" w:color="auto"/>
              <w:right w:val="single" w:sz="4" w:space="0" w:color="auto"/>
            </w:tcBorders>
            <w:hideMark/>
          </w:tcPr>
          <w:p w14:paraId="6921CABE"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Наименование пункта</w:t>
            </w:r>
          </w:p>
        </w:tc>
        <w:tc>
          <w:tcPr>
            <w:tcW w:w="7230" w:type="dxa"/>
            <w:tcBorders>
              <w:top w:val="single" w:sz="4" w:space="0" w:color="auto"/>
              <w:left w:val="single" w:sz="4" w:space="0" w:color="auto"/>
              <w:bottom w:val="single" w:sz="4" w:space="0" w:color="auto"/>
              <w:right w:val="single" w:sz="4" w:space="0" w:color="auto"/>
            </w:tcBorders>
            <w:hideMark/>
          </w:tcPr>
          <w:p w14:paraId="506BC6B2"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Текст пояснений, информация</w:t>
            </w:r>
          </w:p>
        </w:tc>
      </w:tr>
      <w:tr w:rsidR="00531D16" w:rsidRPr="00747EE9" w14:paraId="2C949F4C" w14:textId="77777777" w:rsidTr="00CC1159">
        <w:tc>
          <w:tcPr>
            <w:tcW w:w="636" w:type="dxa"/>
            <w:tcBorders>
              <w:top w:val="single" w:sz="4" w:space="0" w:color="auto"/>
              <w:left w:val="single" w:sz="4" w:space="0" w:color="auto"/>
              <w:bottom w:val="single" w:sz="4" w:space="0" w:color="auto"/>
              <w:right w:val="single" w:sz="4" w:space="0" w:color="auto"/>
            </w:tcBorders>
            <w:hideMark/>
          </w:tcPr>
          <w:p w14:paraId="4646295F"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 xml:space="preserve">1. </w:t>
            </w:r>
          </w:p>
        </w:tc>
        <w:tc>
          <w:tcPr>
            <w:tcW w:w="3050" w:type="dxa"/>
            <w:tcBorders>
              <w:top w:val="single" w:sz="4" w:space="0" w:color="auto"/>
              <w:left w:val="single" w:sz="4" w:space="0" w:color="auto"/>
              <w:bottom w:val="single" w:sz="4" w:space="0" w:color="auto"/>
              <w:right w:val="single" w:sz="4" w:space="0" w:color="auto"/>
            </w:tcBorders>
            <w:hideMark/>
          </w:tcPr>
          <w:p w14:paraId="0CADFC2E"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Заказчик</w:t>
            </w:r>
          </w:p>
        </w:tc>
        <w:tc>
          <w:tcPr>
            <w:tcW w:w="7230" w:type="dxa"/>
            <w:tcBorders>
              <w:top w:val="single" w:sz="4" w:space="0" w:color="auto"/>
              <w:left w:val="single" w:sz="4" w:space="0" w:color="auto"/>
              <w:bottom w:val="single" w:sz="4" w:space="0" w:color="auto"/>
              <w:right w:val="single" w:sz="4" w:space="0" w:color="auto"/>
            </w:tcBorders>
            <w:hideMark/>
          </w:tcPr>
          <w:p w14:paraId="09B01BF3" w14:textId="77777777" w:rsidR="00531D16" w:rsidRPr="00747EE9" w:rsidRDefault="00531D16" w:rsidP="002642A5">
            <w:pPr>
              <w:pStyle w:val="11"/>
              <w:jc w:val="left"/>
              <w:rPr>
                <w:rFonts w:ascii="Times New Roman" w:hAnsi="Times New Roman"/>
                <w:sz w:val="22"/>
                <w:szCs w:val="22"/>
                <w:lang w:eastAsia="ar-SA"/>
              </w:rPr>
            </w:pPr>
            <w:r w:rsidRPr="00747EE9">
              <w:rPr>
                <w:rFonts w:ascii="Times New Roman" w:hAnsi="Times New Roman"/>
                <w:sz w:val="22"/>
                <w:szCs w:val="22"/>
                <w:lang w:eastAsia="ar-SA"/>
              </w:rPr>
              <w:t>Государственно</w:t>
            </w:r>
            <w:r>
              <w:rPr>
                <w:rFonts w:ascii="Times New Roman" w:hAnsi="Times New Roman"/>
                <w:sz w:val="22"/>
                <w:szCs w:val="22"/>
                <w:lang w:eastAsia="ar-SA"/>
              </w:rPr>
              <w:t>е</w:t>
            </w:r>
            <w:r w:rsidRPr="00747EE9">
              <w:rPr>
                <w:rFonts w:ascii="Times New Roman" w:hAnsi="Times New Roman"/>
                <w:sz w:val="22"/>
                <w:szCs w:val="22"/>
                <w:lang w:eastAsia="ar-SA"/>
              </w:rPr>
              <w:t xml:space="preserve"> унитарно</w:t>
            </w:r>
            <w:r>
              <w:rPr>
                <w:rFonts w:ascii="Times New Roman" w:hAnsi="Times New Roman"/>
                <w:sz w:val="22"/>
                <w:szCs w:val="22"/>
                <w:lang w:eastAsia="ar-SA"/>
              </w:rPr>
              <w:t xml:space="preserve">е </w:t>
            </w:r>
            <w:r w:rsidRPr="00747EE9">
              <w:rPr>
                <w:rFonts w:ascii="Times New Roman" w:hAnsi="Times New Roman"/>
                <w:sz w:val="22"/>
                <w:szCs w:val="22"/>
                <w:lang w:eastAsia="ar-SA"/>
              </w:rPr>
              <w:t>предприяти</w:t>
            </w:r>
            <w:r>
              <w:rPr>
                <w:rFonts w:ascii="Times New Roman" w:hAnsi="Times New Roman"/>
                <w:sz w:val="22"/>
                <w:szCs w:val="22"/>
                <w:lang w:eastAsia="ar-SA"/>
              </w:rPr>
              <w:t xml:space="preserve">е </w:t>
            </w:r>
            <w:r w:rsidRPr="00747EE9">
              <w:rPr>
                <w:rFonts w:ascii="Times New Roman" w:hAnsi="Times New Roman"/>
                <w:sz w:val="22"/>
                <w:szCs w:val="22"/>
                <w:lang w:eastAsia="ar-SA"/>
              </w:rPr>
              <w:t>«Фармация и медицинская техника Осетии» Министерства</w:t>
            </w:r>
            <w:r>
              <w:rPr>
                <w:rFonts w:ascii="Times New Roman" w:hAnsi="Times New Roman"/>
                <w:sz w:val="22"/>
                <w:szCs w:val="22"/>
                <w:lang w:eastAsia="ar-SA"/>
              </w:rPr>
              <w:t xml:space="preserve"> здравоохранения</w:t>
            </w:r>
            <w:r w:rsidRPr="00747EE9">
              <w:rPr>
                <w:rFonts w:ascii="Times New Roman" w:hAnsi="Times New Roman"/>
                <w:sz w:val="22"/>
                <w:szCs w:val="22"/>
                <w:lang w:eastAsia="ar-SA"/>
              </w:rPr>
              <w:t xml:space="preserve"> Республики Северная Осетия-Алания (ГУ</w:t>
            </w:r>
            <w:r>
              <w:rPr>
                <w:rFonts w:ascii="Times New Roman" w:hAnsi="Times New Roman"/>
                <w:sz w:val="22"/>
                <w:szCs w:val="22"/>
                <w:lang w:eastAsia="ar-SA"/>
              </w:rPr>
              <w:t xml:space="preserve">П </w:t>
            </w:r>
            <w:r w:rsidRPr="00747EE9">
              <w:rPr>
                <w:rFonts w:ascii="Times New Roman" w:hAnsi="Times New Roman"/>
                <w:sz w:val="22"/>
                <w:szCs w:val="22"/>
                <w:lang w:eastAsia="ar-SA"/>
              </w:rPr>
              <w:t>«Осфарммедтех»)</w:t>
            </w:r>
          </w:p>
          <w:p w14:paraId="442CE556" w14:textId="77777777" w:rsidR="00531D16" w:rsidRPr="00747EE9" w:rsidRDefault="00531D16" w:rsidP="002642A5">
            <w:pPr>
              <w:pStyle w:val="11"/>
              <w:jc w:val="left"/>
              <w:rPr>
                <w:rFonts w:ascii="Times New Roman" w:hAnsi="Times New Roman"/>
              </w:rPr>
            </w:pPr>
            <w:r w:rsidRPr="00747EE9">
              <w:rPr>
                <w:rFonts w:ascii="Times New Roman" w:hAnsi="Times New Roman"/>
                <w:sz w:val="22"/>
                <w:szCs w:val="22"/>
                <w:lang w:eastAsia="ar-SA"/>
              </w:rPr>
              <w:t xml:space="preserve">адрес: </w:t>
            </w:r>
            <w:r w:rsidRPr="00747EE9">
              <w:rPr>
                <w:rFonts w:ascii="Times New Roman" w:hAnsi="Times New Roman"/>
                <w:sz w:val="22"/>
                <w:szCs w:val="22"/>
              </w:rPr>
              <w:t>362020, Республика Северная Осетия-Алания, г. Владикавказ, проспект Коста,215</w:t>
            </w:r>
            <w:r>
              <w:rPr>
                <w:rFonts w:ascii="Times New Roman" w:hAnsi="Times New Roman"/>
                <w:sz w:val="22"/>
                <w:szCs w:val="22"/>
              </w:rPr>
              <w:t xml:space="preserve">, </w:t>
            </w:r>
            <w:r w:rsidRPr="00747EE9">
              <w:rPr>
                <w:rFonts w:ascii="Times New Roman" w:hAnsi="Times New Roman"/>
                <w:lang w:eastAsia="ar-SA"/>
              </w:rPr>
              <w:t xml:space="preserve">тел/факс: (8672) </w:t>
            </w:r>
            <w:r w:rsidRPr="00747EE9">
              <w:rPr>
                <w:rFonts w:ascii="Times New Roman" w:hAnsi="Times New Roman"/>
              </w:rPr>
              <w:t>707-310</w:t>
            </w:r>
            <w:r w:rsidRPr="00747EE9">
              <w:rPr>
                <w:rFonts w:ascii="Times New Roman" w:hAnsi="Times New Roman"/>
                <w:lang w:eastAsia="ar-SA"/>
              </w:rPr>
              <w:t xml:space="preserve">, </w:t>
            </w:r>
            <w:r w:rsidRPr="00747EE9">
              <w:rPr>
                <w:rFonts w:ascii="Times New Roman" w:hAnsi="Times New Roman"/>
              </w:rPr>
              <w:t xml:space="preserve">707-311 </w:t>
            </w:r>
          </w:p>
          <w:p w14:paraId="0966E698" w14:textId="77777777" w:rsidR="00531D16" w:rsidRPr="00747EE9" w:rsidRDefault="00531D16" w:rsidP="002642A5">
            <w:pPr>
              <w:widowControl w:val="0"/>
              <w:tabs>
                <w:tab w:val="left" w:pos="1134"/>
              </w:tabs>
              <w:snapToGrid w:val="0"/>
              <w:spacing w:after="0" w:line="240" w:lineRule="auto"/>
              <w:rPr>
                <w:rFonts w:ascii="Times New Roman" w:hAnsi="Times New Roman" w:cs="Times New Roman"/>
                <w:lang w:eastAsia="ar-SA"/>
              </w:rPr>
            </w:pPr>
            <w:r w:rsidRPr="00747EE9">
              <w:rPr>
                <w:rFonts w:ascii="Times New Roman" w:hAnsi="Times New Roman" w:cs="Times New Roman"/>
                <w:lang w:val="en-US" w:eastAsia="ar-SA"/>
              </w:rPr>
              <w:t>e</w:t>
            </w:r>
            <w:r w:rsidRPr="00747EE9">
              <w:rPr>
                <w:rFonts w:ascii="Times New Roman" w:hAnsi="Times New Roman" w:cs="Times New Roman"/>
                <w:lang w:eastAsia="ar-SA"/>
              </w:rPr>
              <w:t>-</w:t>
            </w:r>
            <w:r w:rsidRPr="00747EE9">
              <w:rPr>
                <w:rFonts w:ascii="Times New Roman" w:hAnsi="Times New Roman" w:cs="Times New Roman"/>
                <w:lang w:val="en-US" w:eastAsia="ar-SA"/>
              </w:rPr>
              <w:t>mail</w:t>
            </w:r>
            <w:r w:rsidRPr="00747EE9">
              <w:rPr>
                <w:rFonts w:ascii="Times New Roman" w:hAnsi="Times New Roman" w:cs="Times New Roman"/>
                <w:lang w:eastAsia="ar-SA"/>
              </w:rPr>
              <w:t xml:space="preserve">: </w:t>
            </w:r>
            <w:r w:rsidRPr="00747EE9">
              <w:rPr>
                <w:rFonts w:ascii="Times New Roman" w:hAnsi="Times New Roman" w:cs="Times New Roman"/>
                <w:lang w:val="en-US" w:eastAsia="ar-SA"/>
              </w:rPr>
              <w:t>osfarmmedtekh</w:t>
            </w:r>
            <w:r w:rsidRPr="00747EE9">
              <w:rPr>
                <w:rFonts w:ascii="Times New Roman" w:hAnsi="Times New Roman" w:cs="Times New Roman"/>
                <w:lang w:eastAsia="ar-SA"/>
              </w:rPr>
              <w:t>@</w:t>
            </w:r>
            <w:r w:rsidRPr="00747EE9">
              <w:rPr>
                <w:rFonts w:ascii="Times New Roman" w:hAnsi="Times New Roman" w:cs="Times New Roman"/>
                <w:lang w:val="en-US" w:eastAsia="ar-SA"/>
              </w:rPr>
              <w:t>mail</w:t>
            </w:r>
            <w:r w:rsidRPr="00747EE9">
              <w:rPr>
                <w:rFonts w:ascii="Times New Roman" w:hAnsi="Times New Roman" w:cs="Times New Roman"/>
                <w:lang w:eastAsia="ar-SA"/>
              </w:rPr>
              <w:t>.</w:t>
            </w:r>
            <w:r w:rsidRPr="00747EE9">
              <w:rPr>
                <w:rFonts w:ascii="Times New Roman" w:hAnsi="Times New Roman" w:cs="Times New Roman"/>
                <w:lang w:val="en-US" w:eastAsia="ar-SA"/>
              </w:rPr>
              <w:t>ru</w:t>
            </w:r>
          </w:p>
          <w:p w14:paraId="4BA8FA3C" w14:textId="77777777" w:rsidR="00531D16" w:rsidRPr="00747EE9" w:rsidRDefault="00531D16" w:rsidP="002642A5">
            <w:pPr>
              <w:spacing w:after="0" w:line="240" w:lineRule="auto"/>
              <w:rPr>
                <w:rFonts w:ascii="Times New Roman" w:hAnsi="Times New Roman" w:cs="Times New Roman"/>
              </w:rPr>
            </w:pPr>
            <w:r w:rsidRPr="00747EE9">
              <w:rPr>
                <w:rFonts w:ascii="Times New Roman" w:hAnsi="Times New Roman" w:cs="Times New Roman"/>
                <w:lang w:eastAsia="ar-SA"/>
              </w:rPr>
              <w:t xml:space="preserve">Ответственное должностное лицо заказчика: руководитель контрактной службы – Кисиева Светлана Анатольевна, </w:t>
            </w:r>
            <w:r w:rsidRPr="00747EE9">
              <w:rPr>
                <w:rFonts w:ascii="Times New Roman" w:hAnsi="Times New Roman" w:cs="Times New Roman"/>
              </w:rPr>
              <w:t>тел. 8-909-555-33-11</w:t>
            </w:r>
          </w:p>
        </w:tc>
      </w:tr>
      <w:tr w:rsidR="00531D16" w:rsidRPr="00747EE9" w14:paraId="111F48DB" w14:textId="77777777" w:rsidTr="00CC1159">
        <w:trPr>
          <w:trHeight w:val="501"/>
        </w:trPr>
        <w:tc>
          <w:tcPr>
            <w:tcW w:w="636" w:type="dxa"/>
            <w:tcBorders>
              <w:top w:val="single" w:sz="4" w:space="0" w:color="auto"/>
              <w:left w:val="single" w:sz="4" w:space="0" w:color="auto"/>
              <w:bottom w:val="single" w:sz="4" w:space="0" w:color="auto"/>
              <w:right w:val="single" w:sz="4" w:space="0" w:color="auto"/>
            </w:tcBorders>
            <w:hideMark/>
          </w:tcPr>
          <w:p w14:paraId="5CAFF5BB"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2.</w:t>
            </w:r>
          </w:p>
        </w:tc>
        <w:tc>
          <w:tcPr>
            <w:tcW w:w="3050" w:type="dxa"/>
            <w:tcBorders>
              <w:top w:val="single" w:sz="4" w:space="0" w:color="auto"/>
              <w:left w:val="single" w:sz="4" w:space="0" w:color="auto"/>
              <w:bottom w:val="single" w:sz="4" w:space="0" w:color="auto"/>
              <w:right w:val="single" w:sz="4" w:space="0" w:color="auto"/>
            </w:tcBorders>
          </w:tcPr>
          <w:p w14:paraId="6572FFF1"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Предмет закупки</w:t>
            </w:r>
          </w:p>
        </w:tc>
        <w:tc>
          <w:tcPr>
            <w:tcW w:w="7230" w:type="dxa"/>
            <w:tcBorders>
              <w:top w:val="single" w:sz="4" w:space="0" w:color="auto"/>
              <w:left w:val="single" w:sz="4" w:space="0" w:color="auto"/>
              <w:bottom w:val="single" w:sz="4" w:space="0" w:color="auto"/>
              <w:right w:val="single" w:sz="4" w:space="0" w:color="auto"/>
            </w:tcBorders>
          </w:tcPr>
          <w:p w14:paraId="07D1A7CE" w14:textId="29F6DE8A" w:rsidR="00531D16" w:rsidRPr="00747EE9" w:rsidRDefault="00531D16" w:rsidP="002642A5">
            <w:pPr>
              <w:pStyle w:val="a6"/>
              <w:jc w:val="both"/>
              <w:rPr>
                <w:rFonts w:eastAsia="Calibri"/>
                <w:b w:val="0"/>
                <w:sz w:val="22"/>
                <w:szCs w:val="22"/>
              </w:rPr>
            </w:pPr>
            <w:r w:rsidRPr="00747EE9">
              <w:rPr>
                <w:b w:val="0"/>
                <w:sz w:val="22"/>
                <w:szCs w:val="22"/>
              </w:rPr>
              <w:t xml:space="preserve">Поставка лекарственного препарата с международным непатентованным наименованием – </w:t>
            </w:r>
            <w:bookmarkStart w:id="0" w:name="_Hlk130285836"/>
            <w:r w:rsidRPr="00747EE9">
              <w:rPr>
                <w:bCs/>
                <w:sz w:val="22"/>
                <w:szCs w:val="22"/>
              </w:rPr>
              <w:t>«</w:t>
            </w:r>
            <w:bookmarkEnd w:id="0"/>
            <w:r w:rsidR="00BC156C">
              <w:rPr>
                <w:bCs/>
                <w:sz w:val="22"/>
                <w:szCs w:val="22"/>
              </w:rPr>
              <w:t>КОМПЛЕКС ПЕПТИДОВ ИЗ ГОЛОВНОГО МОЗГА СВИНЬИ</w:t>
            </w:r>
            <w:r w:rsidRPr="00747EE9">
              <w:rPr>
                <w:bCs/>
                <w:sz w:val="22"/>
                <w:szCs w:val="22"/>
              </w:rPr>
              <w:t>»</w:t>
            </w:r>
            <w:r w:rsidRPr="00747EE9">
              <w:rPr>
                <w:b w:val="0"/>
                <w:sz w:val="22"/>
                <w:szCs w:val="22"/>
              </w:rPr>
              <w:t xml:space="preserve"> для нужд Государственного унитарного предприятия «Фармация и медицинская техника Осетии» Министерства здравоохранения Республики Северная Осетия-Алания </w:t>
            </w:r>
          </w:p>
        </w:tc>
      </w:tr>
      <w:tr w:rsidR="00531D16" w:rsidRPr="00747EE9" w14:paraId="504F5716" w14:textId="77777777" w:rsidTr="00CC1159">
        <w:trPr>
          <w:trHeight w:val="1050"/>
        </w:trPr>
        <w:tc>
          <w:tcPr>
            <w:tcW w:w="636" w:type="dxa"/>
            <w:tcBorders>
              <w:top w:val="single" w:sz="4" w:space="0" w:color="auto"/>
              <w:left w:val="single" w:sz="4" w:space="0" w:color="auto"/>
              <w:bottom w:val="single" w:sz="4" w:space="0" w:color="auto"/>
              <w:right w:val="single" w:sz="4" w:space="0" w:color="auto"/>
            </w:tcBorders>
            <w:hideMark/>
          </w:tcPr>
          <w:p w14:paraId="783AA3D1"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3.</w:t>
            </w:r>
          </w:p>
        </w:tc>
        <w:tc>
          <w:tcPr>
            <w:tcW w:w="3050" w:type="dxa"/>
            <w:tcBorders>
              <w:top w:val="single" w:sz="4" w:space="0" w:color="auto"/>
              <w:left w:val="single" w:sz="4" w:space="0" w:color="auto"/>
              <w:bottom w:val="single" w:sz="4" w:space="0" w:color="auto"/>
              <w:right w:val="single" w:sz="4" w:space="0" w:color="auto"/>
            </w:tcBorders>
          </w:tcPr>
          <w:p w14:paraId="7CAB73D8"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Описание предмета закупки, требования к безопасности, качеству, техническим и функциональным характеристикам, к размерам, упаковке, отгрузке товара</w:t>
            </w:r>
          </w:p>
        </w:tc>
        <w:tc>
          <w:tcPr>
            <w:tcW w:w="7230" w:type="dxa"/>
            <w:tcBorders>
              <w:top w:val="single" w:sz="4" w:space="0" w:color="auto"/>
              <w:left w:val="single" w:sz="4" w:space="0" w:color="auto"/>
              <w:bottom w:val="single" w:sz="4" w:space="0" w:color="auto"/>
              <w:right w:val="single" w:sz="4" w:space="0" w:color="auto"/>
            </w:tcBorders>
          </w:tcPr>
          <w:p w14:paraId="58882D76" w14:textId="77777777" w:rsidR="00531D16" w:rsidRPr="00747EE9" w:rsidRDefault="00531D16" w:rsidP="002642A5">
            <w:pPr>
              <w:shd w:val="clear" w:color="auto" w:fill="FFFFFF"/>
              <w:tabs>
                <w:tab w:val="left" w:pos="142"/>
              </w:tabs>
              <w:spacing w:after="0" w:line="240" w:lineRule="auto"/>
              <w:jc w:val="both"/>
              <w:rPr>
                <w:rFonts w:ascii="Times New Roman" w:hAnsi="Times New Roman" w:cs="Times New Roman"/>
                <w:bCs/>
              </w:rPr>
            </w:pPr>
            <w:r w:rsidRPr="00747EE9">
              <w:rPr>
                <w:rFonts w:ascii="Times New Roman" w:hAnsi="Times New Roman" w:cs="Times New Roman"/>
                <w:bCs/>
                <w:kern w:val="36"/>
              </w:rPr>
              <w:t xml:space="preserve">Технические, функциональные, количественные и качественные характеристики поставляемого Товара должны соответствовать требованиям, указанным в документации о проведении </w:t>
            </w:r>
            <w:r>
              <w:rPr>
                <w:rFonts w:ascii="Times New Roman" w:hAnsi="Times New Roman" w:cs="Times New Roman"/>
                <w:bCs/>
                <w:kern w:val="36"/>
              </w:rPr>
              <w:t>запроса котировок</w:t>
            </w:r>
            <w:r w:rsidRPr="00747EE9">
              <w:rPr>
                <w:rFonts w:ascii="Times New Roman" w:hAnsi="Times New Roman" w:cs="Times New Roman"/>
                <w:bCs/>
                <w:kern w:val="36"/>
              </w:rPr>
              <w:t xml:space="preserve"> в электронной форме в </w:t>
            </w:r>
            <w:r w:rsidRPr="00747EE9">
              <w:rPr>
                <w:rFonts w:ascii="Times New Roman" w:hAnsi="Times New Roman" w:cs="Times New Roman"/>
              </w:rPr>
              <w:t>соответствии со «Спецификацией» (Приложение № 1 к настоящей документации).</w:t>
            </w:r>
          </w:p>
          <w:p w14:paraId="7B44FBC7" w14:textId="77777777" w:rsidR="00531D16" w:rsidRPr="00747EE9" w:rsidRDefault="00531D16" w:rsidP="002642A5">
            <w:pPr>
              <w:spacing w:after="0" w:line="240" w:lineRule="auto"/>
              <w:jc w:val="both"/>
              <w:outlineLvl w:val="1"/>
              <w:rPr>
                <w:rFonts w:ascii="Times New Roman" w:hAnsi="Times New Roman" w:cs="Times New Roman"/>
                <w:bCs/>
                <w:kern w:val="36"/>
              </w:rPr>
            </w:pPr>
            <w:r w:rsidRPr="00747EE9">
              <w:rPr>
                <w:rFonts w:ascii="Times New Roman" w:hAnsi="Times New Roman" w:cs="Times New Roman"/>
                <w:bCs/>
                <w:kern w:val="36"/>
              </w:rPr>
              <w:t xml:space="preserve">Требования к безопасности, качеству, техническим характеристикам, функциональным характеристикам (потребительским свойствам) товара, упаковке, отгрузке товара, должны соответствовать предусмотренным техническими регламентами в соответствии с законодательством Российской Федерации о техническом регулировании, документам, применяемым в национальной системе стандартизации, принятыми в соответствии с законодательством Российской Федерации о стандартизации. </w:t>
            </w:r>
            <w:r w:rsidRPr="00747EE9">
              <w:rPr>
                <w:rFonts w:ascii="Times New Roman" w:hAnsi="Times New Roman" w:cs="Times New Roman"/>
                <w:bCs/>
                <w:kern w:val="36"/>
              </w:rPr>
              <w:br/>
              <w:t>Товар поставляется в соответствующей упаковке, которая обеспечит полную его сохранность от всякого рода повреждений при транспортировке.</w:t>
            </w:r>
          </w:p>
          <w:p w14:paraId="207C016C" w14:textId="77777777" w:rsidR="00531D16" w:rsidRPr="00747EE9" w:rsidRDefault="00531D16" w:rsidP="002642A5">
            <w:pPr>
              <w:spacing w:after="0" w:line="240" w:lineRule="auto"/>
              <w:jc w:val="both"/>
              <w:outlineLvl w:val="1"/>
              <w:rPr>
                <w:rFonts w:ascii="Times New Roman" w:hAnsi="Times New Roman" w:cs="Times New Roman"/>
              </w:rPr>
            </w:pPr>
            <w:r w:rsidRPr="00747EE9">
              <w:rPr>
                <w:rFonts w:ascii="Times New Roman" w:eastAsia="Times New Roman" w:hAnsi="Times New Roman" w:cs="Times New Roman"/>
                <w:bCs/>
              </w:rPr>
              <w:t>Лекарственные препараты, требующих особых условий транспортировки и хранения, поставляются с соблюдение «холодовой» цепи поставляются в соответствии с Законодательством РФ и приложением приборов, регистрирующих соблюдение температурного режима на всех этапах поставки.</w:t>
            </w:r>
          </w:p>
        </w:tc>
      </w:tr>
      <w:tr w:rsidR="00531D16" w:rsidRPr="00747EE9" w14:paraId="074345A6" w14:textId="77777777" w:rsidTr="00CC1159">
        <w:trPr>
          <w:trHeight w:val="699"/>
        </w:trPr>
        <w:tc>
          <w:tcPr>
            <w:tcW w:w="636" w:type="dxa"/>
            <w:tcBorders>
              <w:top w:val="single" w:sz="4" w:space="0" w:color="auto"/>
              <w:left w:val="single" w:sz="4" w:space="0" w:color="auto"/>
              <w:bottom w:val="single" w:sz="4" w:space="0" w:color="auto"/>
              <w:right w:val="single" w:sz="4" w:space="0" w:color="auto"/>
            </w:tcBorders>
            <w:hideMark/>
          </w:tcPr>
          <w:p w14:paraId="0ECCD271"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4.</w:t>
            </w:r>
          </w:p>
        </w:tc>
        <w:tc>
          <w:tcPr>
            <w:tcW w:w="3050" w:type="dxa"/>
            <w:tcBorders>
              <w:top w:val="single" w:sz="4" w:space="0" w:color="auto"/>
              <w:left w:val="single" w:sz="4" w:space="0" w:color="auto"/>
              <w:bottom w:val="single" w:sz="4" w:space="0" w:color="auto"/>
              <w:right w:val="single" w:sz="4" w:space="0" w:color="auto"/>
            </w:tcBorders>
          </w:tcPr>
          <w:p w14:paraId="62B1FEA8"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Место, условия и сроки (периоды) поставки товара</w:t>
            </w:r>
          </w:p>
          <w:p w14:paraId="6183696B" w14:textId="77777777" w:rsidR="00531D16" w:rsidRPr="00747EE9" w:rsidRDefault="00531D16" w:rsidP="002642A5">
            <w:pPr>
              <w:spacing w:after="0" w:line="240" w:lineRule="auto"/>
              <w:jc w:val="center"/>
              <w:rPr>
                <w:rFonts w:ascii="Times New Roman" w:hAnsi="Times New Roman" w:cs="Times New Roman"/>
                <w:b/>
              </w:rPr>
            </w:pPr>
          </w:p>
          <w:p w14:paraId="0970076A" w14:textId="77777777" w:rsidR="00531D16" w:rsidRPr="00747EE9" w:rsidRDefault="00531D16" w:rsidP="002642A5">
            <w:pPr>
              <w:spacing w:after="0" w:line="240" w:lineRule="auto"/>
              <w:jc w:val="center"/>
              <w:rPr>
                <w:rFonts w:ascii="Times New Roman" w:hAnsi="Times New Roman" w:cs="Times New Roman"/>
                <w:b/>
              </w:rPr>
            </w:pPr>
          </w:p>
          <w:p w14:paraId="29D9234F" w14:textId="77777777" w:rsidR="00531D16" w:rsidRPr="00747EE9" w:rsidRDefault="00531D16" w:rsidP="002642A5">
            <w:pPr>
              <w:spacing w:after="0" w:line="240" w:lineRule="auto"/>
              <w:jc w:val="center"/>
              <w:rPr>
                <w:rFonts w:ascii="Times New Roman" w:hAnsi="Times New Roman" w:cs="Times New Roman"/>
                <w:b/>
              </w:rPr>
            </w:pPr>
          </w:p>
        </w:tc>
        <w:tc>
          <w:tcPr>
            <w:tcW w:w="7230" w:type="dxa"/>
            <w:tcBorders>
              <w:top w:val="single" w:sz="4" w:space="0" w:color="auto"/>
              <w:left w:val="single" w:sz="4" w:space="0" w:color="auto"/>
              <w:bottom w:val="single" w:sz="4" w:space="0" w:color="auto"/>
              <w:right w:val="single" w:sz="4" w:space="0" w:color="auto"/>
            </w:tcBorders>
          </w:tcPr>
          <w:p w14:paraId="0A2C5137" w14:textId="77777777" w:rsidR="00531D16" w:rsidRPr="00747EE9" w:rsidRDefault="00531D16" w:rsidP="002642A5">
            <w:pPr>
              <w:spacing w:after="0" w:line="240" w:lineRule="auto"/>
              <w:rPr>
                <w:rFonts w:ascii="Times New Roman" w:hAnsi="Times New Roman" w:cs="Times New Roman"/>
                <w:bCs/>
              </w:rPr>
            </w:pPr>
            <w:r w:rsidRPr="00747EE9">
              <w:rPr>
                <w:rFonts w:ascii="Times New Roman" w:hAnsi="Times New Roman" w:cs="Times New Roman"/>
              </w:rPr>
              <w:t>В соответствии с «Проектом договора» (Приложение № 2 к настоящей документации).</w:t>
            </w:r>
          </w:p>
          <w:p w14:paraId="61345158" w14:textId="77777777" w:rsidR="00531D16" w:rsidRPr="00747EE9" w:rsidRDefault="00531D16" w:rsidP="002642A5">
            <w:pPr>
              <w:pStyle w:val="a8"/>
              <w:tabs>
                <w:tab w:val="left" w:pos="426"/>
              </w:tabs>
              <w:spacing w:after="0"/>
              <w:jc w:val="both"/>
              <w:rPr>
                <w:rFonts w:cs="Times New Roman"/>
                <w:sz w:val="22"/>
                <w:szCs w:val="22"/>
                <w:lang w:eastAsia="ru-RU"/>
              </w:rPr>
            </w:pPr>
            <w:r w:rsidRPr="00747EE9">
              <w:rPr>
                <w:rFonts w:cs="Times New Roman"/>
                <w:sz w:val="22"/>
                <w:szCs w:val="22"/>
                <w:lang w:eastAsia="ru-RU"/>
              </w:rPr>
              <w:t>Поставляемые лекарственные препараты должны быть зарегистрированы на территории РФ в установленном законодательством РФ порядке, на лекарственные препараты, отнесенные к жизненно необходимым и важнейшим лекарственным препаратам, предельные отпускные цены производителя должны быть зарегистрированы Министерством здравоохранения и социального развития РФ.</w:t>
            </w:r>
          </w:p>
          <w:p w14:paraId="2F2176CF" w14:textId="77777777" w:rsidR="00531D16" w:rsidRPr="00747EE9" w:rsidRDefault="00531D16" w:rsidP="002642A5">
            <w:pPr>
              <w:pStyle w:val="a8"/>
              <w:tabs>
                <w:tab w:val="left" w:pos="426"/>
              </w:tabs>
              <w:spacing w:after="0"/>
              <w:jc w:val="both"/>
              <w:rPr>
                <w:rFonts w:cs="Times New Roman"/>
                <w:sz w:val="22"/>
                <w:szCs w:val="22"/>
                <w:lang w:eastAsia="ru-RU"/>
              </w:rPr>
            </w:pPr>
            <w:r w:rsidRPr="00747EE9">
              <w:rPr>
                <w:rFonts w:cs="Times New Roman"/>
                <w:sz w:val="22"/>
                <w:szCs w:val="22"/>
                <w:lang w:eastAsia="ru-RU"/>
              </w:rPr>
              <w:t>Качество поставляемых лекарственных препаратов должно быть подтверждено сертификатами соответствия и другой нормативной документацией.</w:t>
            </w:r>
          </w:p>
          <w:p w14:paraId="31D7B4DF" w14:textId="77777777" w:rsidR="00531D16" w:rsidRPr="00747EE9" w:rsidRDefault="00531D16" w:rsidP="002642A5">
            <w:pPr>
              <w:pStyle w:val="a8"/>
              <w:tabs>
                <w:tab w:val="left" w:pos="426"/>
              </w:tabs>
              <w:spacing w:after="0"/>
              <w:jc w:val="both"/>
              <w:rPr>
                <w:rFonts w:cs="Times New Roman"/>
                <w:sz w:val="22"/>
                <w:szCs w:val="22"/>
                <w:lang w:eastAsia="ru-RU"/>
              </w:rPr>
            </w:pPr>
            <w:r w:rsidRPr="00747EE9">
              <w:rPr>
                <w:rFonts w:cs="Times New Roman"/>
                <w:sz w:val="22"/>
                <w:szCs w:val="22"/>
                <w:lang w:eastAsia="ru-RU"/>
              </w:rPr>
              <w:t>Поставка лекарственных препаратов должна сопровождаться документами, подтверждающими соответствие товара требованиям, установленным в соответствии с законодательством Российской Федерации, государственным стандартам и нормативно-техническим документам по производству и контролю качества.</w:t>
            </w:r>
          </w:p>
          <w:p w14:paraId="3B42A867" w14:textId="77777777" w:rsidR="00531D16" w:rsidRPr="00747EE9" w:rsidRDefault="00531D16" w:rsidP="002642A5">
            <w:pPr>
              <w:pStyle w:val="a8"/>
              <w:tabs>
                <w:tab w:val="left" w:pos="426"/>
              </w:tabs>
              <w:spacing w:after="0"/>
              <w:jc w:val="both"/>
              <w:rPr>
                <w:rFonts w:cs="Times New Roman"/>
                <w:sz w:val="22"/>
                <w:szCs w:val="22"/>
              </w:rPr>
            </w:pPr>
            <w:r w:rsidRPr="00747EE9">
              <w:rPr>
                <w:rFonts w:cs="Times New Roman"/>
                <w:sz w:val="22"/>
                <w:szCs w:val="22"/>
                <w:lang w:eastAsia="ru-RU"/>
              </w:rPr>
              <w:lastRenderedPageBreak/>
              <w:t>Транспортировка лекарственных препаратов должна быть осуществлена с соблюдением установленного нормативно-технической документацией температурного режима.</w:t>
            </w:r>
          </w:p>
        </w:tc>
      </w:tr>
      <w:tr w:rsidR="00531D16" w:rsidRPr="00747EE9" w14:paraId="790B82BC" w14:textId="77777777" w:rsidTr="00CC1159">
        <w:trPr>
          <w:trHeight w:val="1050"/>
        </w:trPr>
        <w:tc>
          <w:tcPr>
            <w:tcW w:w="636" w:type="dxa"/>
            <w:tcBorders>
              <w:top w:val="single" w:sz="4" w:space="0" w:color="auto"/>
              <w:left w:val="single" w:sz="4" w:space="0" w:color="auto"/>
              <w:bottom w:val="single" w:sz="4" w:space="0" w:color="auto"/>
              <w:right w:val="single" w:sz="4" w:space="0" w:color="auto"/>
            </w:tcBorders>
            <w:hideMark/>
          </w:tcPr>
          <w:p w14:paraId="3AD396B2"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lastRenderedPageBreak/>
              <w:t>5.</w:t>
            </w:r>
          </w:p>
        </w:tc>
        <w:tc>
          <w:tcPr>
            <w:tcW w:w="3050" w:type="dxa"/>
            <w:tcBorders>
              <w:top w:val="single" w:sz="4" w:space="0" w:color="auto"/>
              <w:left w:val="single" w:sz="4" w:space="0" w:color="auto"/>
              <w:bottom w:val="single" w:sz="4" w:space="0" w:color="auto"/>
              <w:right w:val="single" w:sz="4" w:space="0" w:color="auto"/>
            </w:tcBorders>
          </w:tcPr>
          <w:p w14:paraId="6248F6A4"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Начальная (максимальная) цена договора</w:t>
            </w:r>
          </w:p>
          <w:p w14:paraId="242AD276" w14:textId="77777777" w:rsidR="00531D16" w:rsidRPr="00747EE9" w:rsidRDefault="00531D16" w:rsidP="002642A5">
            <w:pPr>
              <w:spacing w:after="0" w:line="240" w:lineRule="auto"/>
              <w:jc w:val="center"/>
              <w:rPr>
                <w:rFonts w:ascii="Times New Roman" w:hAnsi="Times New Roman" w:cs="Times New Roman"/>
                <w:b/>
              </w:rPr>
            </w:pPr>
          </w:p>
          <w:p w14:paraId="19D8CD64" w14:textId="77777777" w:rsidR="00531D16" w:rsidRPr="00747EE9" w:rsidRDefault="00531D16" w:rsidP="002642A5">
            <w:pPr>
              <w:spacing w:after="0" w:line="240" w:lineRule="auto"/>
              <w:jc w:val="center"/>
              <w:rPr>
                <w:rFonts w:ascii="Times New Roman" w:hAnsi="Times New Roman" w:cs="Times New Roman"/>
                <w:b/>
              </w:rPr>
            </w:pPr>
          </w:p>
        </w:tc>
        <w:tc>
          <w:tcPr>
            <w:tcW w:w="7230" w:type="dxa"/>
            <w:tcBorders>
              <w:top w:val="single" w:sz="4" w:space="0" w:color="auto"/>
              <w:left w:val="single" w:sz="4" w:space="0" w:color="auto"/>
              <w:bottom w:val="single" w:sz="4" w:space="0" w:color="auto"/>
              <w:right w:val="single" w:sz="4" w:space="0" w:color="auto"/>
            </w:tcBorders>
          </w:tcPr>
          <w:p w14:paraId="2D4C249C" w14:textId="4D512C3C" w:rsidR="00531D16" w:rsidRPr="00747EE9" w:rsidRDefault="00531D16" w:rsidP="002642A5">
            <w:pPr>
              <w:pStyle w:val="msonormalmailrucssattributepostfixmailrucssattributepostfixmailrucssattributepostfixmailrucssattributepostfix"/>
              <w:spacing w:before="0" w:beforeAutospacing="0" w:after="0" w:afterAutospacing="0"/>
              <w:rPr>
                <w:sz w:val="22"/>
                <w:szCs w:val="22"/>
                <w:lang w:eastAsia="ar-SA"/>
              </w:rPr>
            </w:pPr>
            <w:r w:rsidRPr="00747EE9">
              <w:rPr>
                <w:sz w:val="22"/>
                <w:szCs w:val="22"/>
              </w:rPr>
              <w:t xml:space="preserve">Начальная (максимальная) цена договора: </w:t>
            </w:r>
            <w:r w:rsidR="00BC156C">
              <w:rPr>
                <w:rFonts w:eastAsia="Calibri"/>
                <w:b/>
                <w:bCs/>
              </w:rPr>
              <w:t xml:space="preserve">1 438 150,00 </w:t>
            </w:r>
            <w:r w:rsidRPr="00747EE9">
              <w:rPr>
                <w:sz w:val="22"/>
                <w:szCs w:val="22"/>
              </w:rPr>
              <w:t xml:space="preserve">рублей </w:t>
            </w:r>
          </w:p>
          <w:p w14:paraId="5D253FC0" w14:textId="77777777" w:rsidR="00531D16" w:rsidRPr="00747EE9" w:rsidRDefault="00531D16" w:rsidP="002642A5">
            <w:pPr>
              <w:spacing w:after="0" w:line="240" w:lineRule="auto"/>
              <w:jc w:val="both"/>
              <w:rPr>
                <w:rFonts w:ascii="Times New Roman" w:eastAsia="Times New Roman" w:hAnsi="Times New Roman" w:cs="Times New Roman"/>
                <w:bCs/>
              </w:rPr>
            </w:pPr>
            <w:r w:rsidRPr="00747EE9">
              <w:rPr>
                <w:rFonts w:ascii="Times New Roman" w:hAnsi="Times New Roman" w:cs="Times New Roman"/>
              </w:rPr>
              <w:t>Начальная (максимальная) цена договора</w:t>
            </w:r>
            <w:r w:rsidRPr="00747EE9">
              <w:rPr>
                <w:rFonts w:ascii="Times New Roman" w:eastAsia="Times New Roman" w:hAnsi="Times New Roman" w:cs="Times New Roman"/>
              </w:rPr>
              <w:t xml:space="preserve"> включает в себя стоимость лекарственных препаратов, расходы на доставку в адрес Покупателя, разгрузку, расходы, связанные с подтверждением качества и безопасности товара, а также налоговые, страховые платежи, уплату таможенных пошлин, маркировку и другие обязательные платежи, связанные с исполнением договора</w:t>
            </w:r>
          </w:p>
        </w:tc>
      </w:tr>
      <w:tr w:rsidR="00531D16" w:rsidRPr="00747EE9" w14:paraId="67E65BB6" w14:textId="77777777" w:rsidTr="00CC1159">
        <w:trPr>
          <w:trHeight w:val="358"/>
        </w:trPr>
        <w:tc>
          <w:tcPr>
            <w:tcW w:w="636" w:type="dxa"/>
            <w:tcBorders>
              <w:top w:val="single" w:sz="4" w:space="0" w:color="auto"/>
              <w:left w:val="single" w:sz="4" w:space="0" w:color="auto"/>
              <w:bottom w:val="single" w:sz="4" w:space="0" w:color="auto"/>
              <w:right w:val="single" w:sz="4" w:space="0" w:color="auto"/>
            </w:tcBorders>
            <w:hideMark/>
          </w:tcPr>
          <w:p w14:paraId="49A36C45"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6.</w:t>
            </w:r>
          </w:p>
        </w:tc>
        <w:tc>
          <w:tcPr>
            <w:tcW w:w="3050" w:type="dxa"/>
            <w:tcBorders>
              <w:top w:val="single" w:sz="4" w:space="0" w:color="auto"/>
              <w:left w:val="single" w:sz="4" w:space="0" w:color="auto"/>
              <w:bottom w:val="single" w:sz="4" w:space="0" w:color="auto"/>
              <w:right w:val="single" w:sz="4" w:space="0" w:color="auto"/>
            </w:tcBorders>
          </w:tcPr>
          <w:p w14:paraId="1D7D6437"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Источник финансирования</w:t>
            </w:r>
          </w:p>
        </w:tc>
        <w:tc>
          <w:tcPr>
            <w:tcW w:w="7230" w:type="dxa"/>
            <w:tcBorders>
              <w:top w:val="single" w:sz="4" w:space="0" w:color="auto"/>
              <w:left w:val="single" w:sz="4" w:space="0" w:color="auto"/>
              <w:bottom w:val="single" w:sz="4" w:space="0" w:color="auto"/>
              <w:right w:val="single" w:sz="4" w:space="0" w:color="auto"/>
            </w:tcBorders>
          </w:tcPr>
          <w:p w14:paraId="6E7A60F4" w14:textId="77777777" w:rsidR="00531D16" w:rsidRPr="00747EE9" w:rsidRDefault="00531D16" w:rsidP="002642A5">
            <w:pPr>
              <w:snapToGrid w:val="0"/>
              <w:spacing w:after="0" w:line="240" w:lineRule="auto"/>
              <w:rPr>
                <w:rFonts w:ascii="Times New Roman" w:hAnsi="Times New Roman" w:cs="Times New Roman"/>
              </w:rPr>
            </w:pPr>
            <w:r w:rsidRPr="00747EE9">
              <w:rPr>
                <w:rFonts w:ascii="Times New Roman" w:hAnsi="Times New Roman" w:cs="Times New Roman"/>
              </w:rPr>
              <w:t>Собственные средства заказчика</w:t>
            </w:r>
          </w:p>
        </w:tc>
      </w:tr>
      <w:tr w:rsidR="00531D16" w:rsidRPr="00747EE9" w14:paraId="195F1099" w14:textId="77777777" w:rsidTr="00CC1159">
        <w:trPr>
          <w:trHeight w:val="847"/>
        </w:trPr>
        <w:tc>
          <w:tcPr>
            <w:tcW w:w="636" w:type="dxa"/>
            <w:tcBorders>
              <w:top w:val="single" w:sz="4" w:space="0" w:color="auto"/>
              <w:left w:val="single" w:sz="4" w:space="0" w:color="auto"/>
              <w:bottom w:val="single" w:sz="4" w:space="0" w:color="auto"/>
              <w:right w:val="single" w:sz="4" w:space="0" w:color="auto"/>
            </w:tcBorders>
            <w:hideMark/>
          </w:tcPr>
          <w:p w14:paraId="0B5944B0"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7.</w:t>
            </w:r>
          </w:p>
        </w:tc>
        <w:tc>
          <w:tcPr>
            <w:tcW w:w="3050" w:type="dxa"/>
            <w:tcBorders>
              <w:top w:val="single" w:sz="4" w:space="0" w:color="auto"/>
              <w:left w:val="single" w:sz="4" w:space="0" w:color="auto"/>
              <w:bottom w:val="single" w:sz="4" w:space="0" w:color="auto"/>
              <w:right w:val="single" w:sz="4" w:space="0" w:color="auto"/>
            </w:tcBorders>
          </w:tcPr>
          <w:p w14:paraId="7AACD92B" w14:textId="77777777" w:rsidR="00531D16" w:rsidRPr="00747EE9" w:rsidRDefault="00531D16" w:rsidP="002642A5">
            <w:pPr>
              <w:spacing w:after="0" w:line="240" w:lineRule="auto"/>
              <w:jc w:val="center"/>
              <w:rPr>
                <w:rFonts w:ascii="Times New Roman" w:hAnsi="Times New Roman" w:cs="Times New Roman"/>
                <w:b/>
                <w:strike/>
              </w:rPr>
            </w:pPr>
            <w:r w:rsidRPr="00747EE9">
              <w:rPr>
                <w:rFonts w:ascii="Times New Roman" w:hAnsi="Times New Roman" w:cs="Times New Roman"/>
                <w:b/>
              </w:rPr>
              <w:t>Требования к гарантийному сроку, сроку годности</w:t>
            </w:r>
          </w:p>
        </w:tc>
        <w:tc>
          <w:tcPr>
            <w:tcW w:w="7230" w:type="dxa"/>
            <w:tcBorders>
              <w:top w:val="single" w:sz="4" w:space="0" w:color="auto"/>
              <w:left w:val="single" w:sz="4" w:space="0" w:color="auto"/>
              <w:bottom w:val="single" w:sz="4" w:space="0" w:color="auto"/>
              <w:right w:val="single" w:sz="4" w:space="0" w:color="auto"/>
            </w:tcBorders>
          </w:tcPr>
          <w:p w14:paraId="54144087" w14:textId="77777777" w:rsidR="00531D16" w:rsidRPr="00747EE9" w:rsidRDefault="00531D16" w:rsidP="002642A5">
            <w:pPr>
              <w:spacing w:after="0" w:line="240" w:lineRule="auto"/>
              <w:rPr>
                <w:rFonts w:ascii="Times New Roman" w:hAnsi="Times New Roman" w:cs="Times New Roman"/>
                <w:bCs/>
              </w:rPr>
            </w:pPr>
            <w:r w:rsidRPr="00747EE9">
              <w:rPr>
                <w:rFonts w:ascii="Times New Roman" w:hAnsi="Times New Roman" w:cs="Times New Roman"/>
              </w:rPr>
              <w:t xml:space="preserve">В соответствии с «Проектом договора» (Приложение № 2 к настоящей документации)  </w:t>
            </w:r>
          </w:p>
          <w:p w14:paraId="27FC6944" w14:textId="77777777" w:rsidR="00531D16" w:rsidRPr="00747EE9" w:rsidRDefault="00531D16" w:rsidP="002642A5">
            <w:pPr>
              <w:pStyle w:val="21"/>
              <w:jc w:val="both"/>
              <w:rPr>
                <w:i w:val="0"/>
                <w:sz w:val="22"/>
                <w:szCs w:val="22"/>
              </w:rPr>
            </w:pPr>
          </w:p>
        </w:tc>
      </w:tr>
      <w:tr w:rsidR="00531D16" w:rsidRPr="00747EE9" w14:paraId="308F98C9" w14:textId="77777777" w:rsidTr="00CC1159">
        <w:trPr>
          <w:trHeight w:val="1489"/>
        </w:trPr>
        <w:tc>
          <w:tcPr>
            <w:tcW w:w="636" w:type="dxa"/>
            <w:tcBorders>
              <w:top w:val="single" w:sz="4" w:space="0" w:color="auto"/>
              <w:left w:val="single" w:sz="4" w:space="0" w:color="auto"/>
              <w:bottom w:val="single" w:sz="4" w:space="0" w:color="auto"/>
              <w:right w:val="single" w:sz="4" w:space="0" w:color="auto"/>
            </w:tcBorders>
            <w:hideMark/>
          </w:tcPr>
          <w:p w14:paraId="6F0C8E94"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8.</w:t>
            </w:r>
          </w:p>
        </w:tc>
        <w:tc>
          <w:tcPr>
            <w:tcW w:w="3050" w:type="dxa"/>
            <w:tcBorders>
              <w:top w:val="single" w:sz="4" w:space="0" w:color="auto"/>
              <w:left w:val="single" w:sz="4" w:space="0" w:color="auto"/>
              <w:bottom w:val="single" w:sz="4" w:space="0" w:color="auto"/>
              <w:right w:val="single" w:sz="4" w:space="0" w:color="auto"/>
            </w:tcBorders>
          </w:tcPr>
          <w:p w14:paraId="4FC6AB2B"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 xml:space="preserve">Порядок формирования цены договора </w:t>
            </w:r>
            <w:r w:rsidRPr="00747EE9">
              <w:rPr>
                <w:rFonts w:ascii="Times New Roman" w:hAnsi="Times New Roman" w:cs="Times New Roman"/>
                <w:b/>
              </w:rPr>
              <w:br/>
            </w:r>
          </w:p>
        </w:tc>
        <w:tc>
          <w:tcPr>
            <w:tcW w:w="7230" w:type="dxa"/>
            <w:tcBorders>
              <w:top w:val="single" w:sz="4" w:space="0" w:color="auto"/>
              <w:left w:val="single" w:sz="4" w:space="0" w:color="auto"/>
              <w:bottom w:val="single" w:sz="4" w:space="0" w:color="auto"/>
              <w:right w:val="single" w:sz="4" w:space="0" w:color="auto"/>
            </w:tcBorders>
          </w:tcPr>
          <w:p w14:paraId="13A15D93" w14:textId="77777777" w:rsidR="00531D16" w:rsidRPr="00747EE9" w:rsidRDefault="00531D16" w:rsidP="002642A5">
            <w:pPr>
              <w:spacing w:after="0" w:line="240" w:lineRule="auto"/>
              <w:jc w:val="both"/>
              <w:rPr>
                <w:rFonts w:ascii="Times New Roman" w:eastAsia="Times New Roman" w:hAnsi="Times New Roman" w:cs="Times New Roman"/>
                <w:bCs/>
              </w:rPr>
            </w:pPr>
            <w:r w:rsidRPr="00747EE9">
              <w:rPr>
                <w:rFonts w:ascii="Times New Roman" w:hAnsi="Times New Roman" w:cs="Times New Roman"/>
              </w:rPr>
              <w:t>Цена договора</w:t>
            </w:r>
            <w:r w:rsidRPr="00747EE9">
              <w:rPr>
                <w:rFonts w:ascii="Times New Roman" w:eastAsia="Times New Roman" w:hAnsi="Times New Roman" w:cs="Times New Roman"/>
              </w:rPr>
              <w:t xml:space="preserve"> включает в себя стоимость лекарственных препаратов, расходы на доставку в адрес Покупателя, разгрузку, расходы, связанные с подтверждением качества и безопасности товара, а также налоговые, страховые платежи, уплату таможенных пошлин, маркировку и другие обязательные платежи, связанные с исполнением договора</w:t>
            </w:r>
          </w:p>
        </w:tc>
      </w:tr>
      <w:tr w:rsidR="00531D16" w:rsidRPr="00747EE9" w14:paraId="41793857" w14:textId="77777777" w:rsidTr="00CC1159">
        <w:trPr>
          <w:trHeight w:val="440"/>
        </w:trPr>
        <w:tc>
          <w:tcPr>
            <w:tcW w:w="636" w:type="dxa"/>
            <w:tcBorders>
              <w:top w:val="single" w:sz="4" w:space="0" w:color="auto"/>
              <w:left w:val="single" w:sz="4" w:space="0" w:color="auto"/>
              <w:bottom w:val="single" w:sz="4" w:space="0" w:color="auto"/>
              <w:right w:val="single" w:sz="4" w:space="0" w:color="auto"/>
            </w:tcBorders>
            <w:hideMark/>
          </w:tcPr>
          <w:p w14:paraId="0FE51C55"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9.</w:t>
            </w:r>
          </w:p>
        </w:tc>
        <w:tc>
          <w:tcPr>
            <w:tcW w:w="3050" w:type="dxa"/>
            <w:tcBorders>
              <w:top w:val="single" w:sz="4" w:space="0" w:color="auto"/>
              <w:left w:val="single" w:sz="4" w:space="0" w:color="auto"/>
              <w:bottom w:val="single" w:sz="4" w:space="0" w:color="auto"/>
              <w:right w:val="single" w:sz="4" w:space="0" w:color="auto"/>
            </w:tcBorders>
          </w:tcPr>
          <w:p w14:paraId="637C9D07"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Форма, сроки, порядок оплаты товара</w:t>
            </w:r>
          </w:p>
        </w:tc>
        <w:tc>
          <w:tcPr>
            <w:tcW w:w="7230" w:type="dxa"/>
            <w:tcBorders>
              <w:top w:val="single" w:sz="4" w:space="0" w:color="auto"/>
              <w:left w:val="single" w:sz="4" w:space="0" w:color="auto"/>
              <w:bottom w:val="single" w:sz="4" w:space="0" w:color="auto"/>
              <w:right w:val="single" w:sz="4" w:space="0" w:color="auto"/>
            </w:tcBorders>
          </w:tcPr>
          <w:p w14:paraId="3EA0FF91" w14:textId="77777777" w:rsidR="00531D16" w:rsidRPr="00747EE9" w:rsidRDefault="00531D16" w:rsidP="002642A5">
            <w:pPr>
              <w:spacing w:after="0" w:line="240" w:lineRule="auto"/>
              <w:rPr>
                <w:rFonts w:ascii="Times New Roman" w:hAnsi="Times New Roman" w:cs="Times New Roman"/>
                <w:bCs/>
              </w:rPr>
            </w:pPr>
            <w:r w:rsidRPr="00747EE9">
              <w:rPr>
                <w:rFonts w:ascii="Times New Roman" w:hAnsi="Times New Roman" w:cs="Times New Roman"/>
              </w:rPr>
              <w:t xml:space="preserve">В соответствии с «Проектом договора» (Приложение № 2 к настоящей документации)  </w:t>
            </w:r>
          </w:p>
        </w:tc>
      </w:tr>
      <w:tr w:rsidR="00531D16" w:rsidRPr="00747EE9" w14:paraId="3509FE99"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hideMark/>
          </w:tcPr>
          <w:p w14:paraId="62733333"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10.</w:t>
            </w:r>
          </w:p>
        </w:tc>
        <w:tc>
          <w:tcPr>
            <w:tcW w:w="3050" w:type="dxa"/>
            <w:tcBorders>
              <w:top w:val="single" w:sz="4" w:space="0" w:color="auto"/>
              <w:left w:val="single" w:sz="4" w:space="0" w:color="auto"/>
              <w:bottom w:val="single" w:sz="4" w:space="0" w:color="auto"/>
              <w:right w:val="single" w:sz="4" w:space="0" w:color="auto"/>
            </w:tcBorders>
            <w:hideMark/>
          </w:tcPr>
          <w:p w14:paraId="7880244F"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Адрес электронной площадки в информационно-телекоммуникационной сети Интернет</w:t>
            </w:r>
          </w:p>
        </w:tc>
        <w:tc>
          <w:tcPr>
            <w:tcW w:w="7230" w:type="dxa"/>
            <w:tcBorders>
              <w:top w:val="single" w:sz="4" w:space="0" w:color="auto"/>
              <w:left w:val="single" w:sz="4" w:space="0" w:color="auto"/>
              <w:bottom w:val="single" w:sz="4" w:space="0" w:color="auto"/>
              <w:right w:val="single" w:sz="4" w:space="0" w:color="auto"/>
            </w:tcBorders>
          </w:tcPr>
          <w:p w14:paraId="66FDE368" w14:textId="2D0A2618" w:rsidR="00531D16" w:rsidRPr="005A1526" w:rsidRDefault="00531D16" w:rsidP="002642A5">
            <w:pPr>
              <w:spacing w:after="0" w:line="240" w:lineRule="auto"/>
              <w:jc w:val="both"/>
              <w:rPr>
                <w:color w:val="0000FF"/>
                <w:u w:val="single"/>
              </w:rPr>
            </w:pPr>
            <w:r w:rsidRPr="00CD0C04">
              <w:rPr>
                <w:rFonts w:ascii="Times New Roman" w:hAnsi="Times New Roman" w:cs="Times New Roman"/>
              </w:rPr>
              <w:t xml:space="preserve">Проведение запроса котировок в электронной форме обеспечивается оператором электронной площадки на сайте в информационно-телекоммуникационной сети Интернет по адресу: </w:t>
            </w:r>
            <w:hyperlink r:id="rId6" w:history="1">
              <w:r w:rsidR="00C842B2">
                <w:rPr>
                  <w:rStyle w:val="a5"/>
                  <w:rFonts w:ascii="Times New Roman" w:hAnsi="Times New Roman" w:cs="Times New Roman"/>
                </w:rPr>
                <w:t>https://etp.torgi-online.com/</w:t>
              </w:r>
            </w:hyperlink>
          </w:p>
        </w:tc>
      </w:tr>
      <w:tr w:rsidR="00531D16" w:rsidRPr="00747EE9" w14:paraId="3DA0C596"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hideMark/>
          </w:tcPr>
          <w:p w14:paraId="5B790A0C"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11.</w:t>
            </w:r>
          </w:p>
        </w:tc>
        <w:tc>
          <w:tcPr>
            <w:tcW w:w="3050" w:type="dxa"/>
            <w:tcBorders>
              <w:top w:val="single" w:sz="4" w:space="0" w:color="auto"/>
              <w:left w:val="single" w:sz="4" w:space="0" w:color="auto"/>
              <w:bottom w:val="single" w:sz="4" w:space="0" w:color="auto"/>
              <w:right w:val="single" w:sz="4" w:space="0" w:color="auto"/>
            </w:tcBorders>
            <w:hideMark/>
          </w:tcPr>
          <w:p w14:paraId="4D835FBA"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 xml:space="preserve">Размер обеспечения заявки на участие в </w:t>
            </w:r>
            <w:r>
              <w:rPr>
                <w:rFonts w:ascii="Times New Roman" w:hAnsi="Times New Roman" w:cs="Times New Roman"/>
                <w:b/>
              </w:rPr>
              <w:t>запросе котировок</w:t>
            </w:r>
            <w:r w:rsidRPr="00747EE9">
              <w:rPr>
                <w:rFonts w:ascii="Times New Roman" w:hAnsi="Times New Roman" w:cs="Times New Roman"/>
                <w:b/>
              </w:rPr>
              <w:t xml:space="preserve"> в электронной форме</w:t>
            </w:r>
          </w:p>
        </w:tc>
        <w:tc>
          <w:tcPr>
            <w:tcW w:w="7230" w:type="dxa"/>
            <w:tcBorders>
              <w:top w:val="single" w:sz="4" w:space="0" w:color="auto"/>
              <w:left w:val="single" w:sz="4" w:space="0" w:color="auto"/>
              <w:bottom w:val="single" w:sz="4" w:space="0" w:color="auto"/>
              <w:right w:val="single" w:sz="4" w:space="0" w:color="auto"/>
            </w:tcBorders>
            <w:hideMark/>
          </w:tcPr>
          <w:p w14:paraId="43FC3597" w14:textId="77777777" w:rsidR="00531D16" w:rsidRPr="00747EE9" w:rsidRDefault="00531D16" w:rsidP="002642A5">
            <w:pPr>
              <w:spacing w:after="0" w:line="240" w:lineRule="auto"/>
              <w:jc w:val="both"/>
              <w:rPr>
                <w:rFonts w:ascii="Times New Roman" w:hAnsi="Times New Roman" w:cs="Times New Roman"/>
                <w:i/>
              </w:rPr>
            </w:pPr>
            <w:r w:rsidRPr="00747EE9">
              <w:rPr>
                <w:rFonts w:ascii="Times New Roman" w:hAnsi="Times New Roman" w:cs="Times New Roman"/>
              </w:rPr>
              <w:t>Не установлен</w:t>
            </w:r>
          </w:p>
        </w:tc>
      </w:tr>
      <w:tr w:rsidR="00531D16" w:rsidRPr="00747EE9" w14:paraId="064135BB" w14:textId="77777777" w:rsidTr="00CC1159">
        <w:trPr>
          <w:trHeight w:val="540"/>
        </w:trPr>
        <w:tc>
          <w:tcPr>
            <w:tcW w:w="636" w:type="dxa"/>
            <w:tcBorders>
              <w:top w:val="single" w:sz="4" w:space="0" w:color="auto"/>
              <w:left w:val="single" w:sz="4" w:space="0" w:color="auto"/>
              <w:bottom w:val="single" w:sz="4" w:space="0" w:color="auto"/>
              <w:right w:val="single" w:sz="4" w:space="0" w:color="auto"/>
            </w:tcBorders>
            <w:hideMark/>
          </w:tcPr>
          <w:p w14:paraId="5BC8DC43"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12.</w:t>
            </w:r>
          </w:p>
        </w:tc>
        <w:tc>
          <w:tcPr>
            <w:tcW w:w="3050" w:type="dxa"/>
            <w:tcBorders>
              <w:top w:val="single" w:sz="4" w:space="0" w:color="auto"/>
              <w:left w:val="single" w:sz="4" w:space="0" w:color="auto"/>
              <w:bottom w:val="single" w:sz="4" w:space="0" w:color="auto"/>
              <w:right w:val="single" w:sz="4" w:space="0" w:color="auto"/>
            </w:tcBorders>
            <w:hideMark/>
          </w:tcPr>
          <w:p w14:paraId="43B6EF33"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 xml:space="preserve">Величина понижения начальной цены договора </w:t>
            </w:r>
          </w:p>
        </w:tc>
        <w:tc>
          <w:tcPr>
            <w:tcW w:w="7230" w:type="dxa"/>
            <w:tcBorders>
              <w:top w:val="single" w:sz="4" w:space="0" w:color="auto"/>
              <w:left w:val="single" w:sz="4" w:space="0" w:color="auto"/>
              <w:bottom w:val="single" w:sz="4" w:space="0" w:color="auto"/>
              <w:right w:val="single" w:sz="4" w:space="0" w:color="auto"/>
            </w:tcBorders>
            <w:hideMark/>
          </w:tcPr>
          <w:p w14:paraId="5C0350D7" w14:textId="77777777" w:rsidR="00531D16" w:rsidRPr="00747EE9" w:rsidRDefault="00531D16" w:rsidP="002642A5">
            <w:pPr>
              <w:spacing w:after="0" w:line="240" w:lineRule="auto"/>
              <w:rPr>
                <w:rFonts w:ascii="Times New Roman" w:hAnsi="Times New Roman" w:cs="Times New Roman"/>
              </w:rPr>
            </w:pPr>
          </w:p>
        </w:tc>
      </w:tr>
      <w:tr w:rsidR="00531D16" w:rsidRPr="00747EE9" w14:paraId="2D477CAF"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hideMark/>
          </w:tcPr>
          <w:p w14:paraId="0EB6F072"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13.</w:t>
            </w:r>
          </w:p>
        </w:tc>
        <w:tc>
          <w:tcPr>
            <w:tcW w:w="3050" w:type="dxa"/>
            <w:tcBorders>
              <w:top w:val="single" w:sz="4" w:space="0" w:color="auto"/>
              <w:left w:val="single" w:sz="4" w:space="0" w:color="auto"/>
              <w:bottom w:val="single" w:sz="4" w:space="0" w:color="auto"/>
              <w:right w:val="single" w:sz="4" w:space="0" w:color="auto"/>
            </w:tcBorders>
            <w:hideMark/>
          </w:tcPr>
          <w:p w14:paraId="1B331105" w14:textId="77777777" w:rsidR="00531D16" w:rsidRPr="00747EE9" w:rsidRDefault="00531D16" w:rsidP="002642A5">
            <w:pPr>
              <w:widowControl w:val="0"/>
              <w:autoSpaceDE w:val="0"/>
              <w:autoSpaceDN w:val="0"/>
              <w:adjustRightInd w:val="0"/>
              <w:spacing w:after="0" w:line="240" w:lineRule="auto"/>
              <w:jc w:val="center"/>
              <w:rPr>
                <w:rFonts w:ascii="Times New Roman" w:hAnsi="Times New Roman" w:cs="Times New Roman"/>
                <w:b/>
              </w:rPr>
            </w:pPr>
            <w:r w:rsidRPr="00747EE9">
              <w:rPr>
                <w:rFonts w:ascii="Times New Roman" w:hAnsi="Times New Roman" w:cs="Times New Roman"/>
                <w:b/>
              </w:rPr>
              <w:t>Преимущества, предоставляемые заказчиком</w:t>
            </w:r>
          </w:p>
        </w:tc>
        <w:tc>
          <w:tcPr>
            <w:tcW w:w="7230" w:type="dxa"/>
            <w:tcBorders>
              <w:top w:val="single" w:sz="4" w:space="0" w:color="auto"/>
              <w:left w:val="single" w:sz="4" w:space="0" w:color="auto"/>
              <w:bottom w:val="single" w:sz="4" w:space="0" w:color="auto"/>
              <w:right w:val="single" w:sz="4" w:space="0" w:color="auto"/>
            </w:tcBorders>
            <w:hideMark/>
          </w:tcPr>
          <w:p w14:paraId="1120AADC" w14:textId="77777777" w:rsidR="00531D16" w:rsidRPr="009F6E87" w:rsidRDefault="00531D16" w:rsidP="002642A5">
            <w:pPr>
              <w:spacing w:after="0"/>
              <w:rPr>
                <w:rFonts w:ascii="Times New Roman" w:eastAsia="Times New Roman" w:hAnsi="Times New Roman" w:cs="Times New Roman"/>
                <w:highlight w:val="yellow"/>
              </w:rPr>
            </w:pPr>
            <w:r w:rsidRPr="007A1F49">
              <w:rPr>
                <w:rFonts w:ascii="Times New Roman" w:eastAsia="Times New Roman" w:hAnsi="Times New Roman" w:cs="Times New Roman"/>
              </w:rPr>
              <w:t xml:space="preserve">Приоритет товаров российского происхождения, по отношению к товарам, происходящим из иностранного государства. Должен быть подтверждён сертификатом СТ-1. </w:t>
            </w:r>
          </w:p>
        </w:tc>
      </w:tr>
      <w:tr w:rsidR="00531D16" w:rsidRPr="00747EE9" w14:paraId="33ED157A"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hideMark/>
          </w:tcPr>
          <w:p w14:paraId="2A871958"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14.</w:t>
            </w:r>
          </w:p>
        </w:tc>
        <w:tc>
          <w:tcPr>
            <w:tcW w:w="3050" w:type="dxa"/>
            <w:tcBorders>
              <w:top w:val="single" w:sz="4" w:space="0" w:color="auto"/>
              <w:left w:val="single" w:sz="4" w:space="0" w:color="auto"/>
              <w:bottom w:val="single" w:sz="4" w:space="0" w:color="auto"/>
              <w:right w:val="single" w:sz="4" w:space="0" w:color="auto"/>
            </w:tcBorders>
            <w:hideMark/>
          </w:tcPr>
          <w:p w14:paraId="1BE421A8"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Требования к участникам закупки</w:t>
            </w:r>
          </w:p>
        </w:tc>
        <w:tc>
          <w:tcPr>
            <w:tcW w:w="7230" w:type="dxa"/>
            <w:tcBorders>
              <w:top w:val="single" w:sz="4" w:space="0" w:color="auto"/>
              <w:left w:val="single" w:sz="4" w:space="0" w:color="auto"/>
              <w:bottom w:val="single" w:sz="4" w:space="0" w:color="auto"/>
              <w:right w:val="single" w:sz="4" w:space="0" w:color="auto"/>
            </w:tcBorders>
            <w:hideMark/>
          </w:tcPr>
          <w:p w14:paraId="19EBF7F6" w14:textId="77777777" w:rsidR="00531D16" w:rsidRPr="00747EE9" w:rsidRDefault="00531D16" w:rsidP="002642A5">
            <w:pPr>
              <w:pStyle w:val="aa"/>
              <w:widowControl w:val="0"/>
              <w:numPr>
                <w:ilvl w:val="0"/>
                <w:numId w:val="1"/>
              </w:numPr>
              <w:autoSpaceDN w:val="0"/>
              <w:adjustRightInd w:val="0"/>
              <w:ind w:left="289" w:hanging="276"/>
              <w:jc w:val="both"/>
              <w:rPr>
                <w:rFonts w:cs="Times New Roman"/>
                <w:sz w:val="22"/>
                <w:szCs w:val="22"/>
              </w:rPr>
            </w:pPr>
            <w:r w:rsidRPr="00747EE9">
              <w:rPr>
                <w:rFonts w:cs="Times New Roman"/>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том числе:</w:t>
            </w:r>
          </w:p>
          <w:p w14:paraId="0C944840" w14:textId="77777777" w:rsidR="00531D16" w:rsidRPr="00747EE9" w:rsidRDefault="00531D16" w:rsidP="002642A5">
            <w:pPr>
              <w:pStyle w:val="aa"/>
              <w:widowControl w:val="0"/>
              <w:numPr>
                <w:ilvl w:val="0"/>
                <w:numId w:val="1"/>
              </w:numPr>
              <w:autoSpaceDN w:val="0"/>
              <w:adjustRightInd w:val="0"/>
              <w:ind w:left="289" w:hanging="276"/>
              <w:jc w:val="both"/>
              <w:rPr>
                <w:rFonts w:cs="Times New Roman"/>
                <w:sz w:val="22"/>
                <w:szCs w:val="22"/>
              </w:rPr>
            </w:pPr>
            <w:r w:rsidRPr="00747EE9">
              <w:rPr>
                <w:rFonts w:cs="Times New Roman"/>
                <w:sz w:val="22"/>
                <w:szCs w:val="22"/>
              </w:rPr>
              <w:t>быть правомочным заключать договор;</w:t>
            </w:r>
          </w:p>
          <w:p w14:paraId="2FA47559" w14:textId="77777777" w:rsidR="00531D16" w:rsidRPr="00747EE9" w:rsidRDefault="00531D16" w:rsidP="002642A5">
            <w:pPr>
              <w:pStyle w:val="aa"/>
              <w:numPr>
                <w:ilvl w:val="0"/>
                <w:numId w:val="1"/>
              </w:numPr>
              <w:ind w:left="289" w:hanging="276"/>
              <w:jc w:val="both"/>
              <w:rPr>
                <w:rFonts w:cs="Times New Roman"/>
                <w:sz w:val="22"/>
                <w:szCs w:val="22"/>
              </w:rPr>
            </w:pPr>
            <w:r w:rsidRPr="00747EE9">
              <w:rPr>
                <w:rFonts w:cs="Times New Roman"/>
                <w:color w:val="000000"/>
                <w:sz w:val="22"/>
                <w:szCs w:val="22"/>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r w:rsidRPr="00747EE9">
              <w:rPr>
                <w:rFonts w:cs="Times New Roman"/>
                <w:sz w:val="22"/>
                <w:szCs w:val="22"/>
              </w:rPr>
              <w:t>копия действующей лицензии на осуществление фармацевтической деятельности (с приложением: оптовая торговля) – для поставщиков или копия действующей лицензии на производство лекарственных средств – для производителей);</w:t>
            </w:r>
          </w:p>
          <w:p w14:paraId="5336B6B7" w14:textId="77777777" w:rsidR="00531D16" w:rsidRPr="00747EE9" w:rsidRDefault="00531D16" w:rsidP="002642A5">
            <w:pPr>
              <w:pStyle w:val="aa"/>
              <w:numPr>
                <w:ilvl w:val="0"/>
                <w:numId w:val="1"/>
              </w:numPr>
              <w:ind w:left="289" w:hanging="276"/>
              <w:jc w:val="both"/>
              <w:rPr>
                <w:rFonts w:cs="Times New Roman"/>
                <w:sz w:val="22"/>
                <w:szCs w:val="22"/>
              </w:rPr>
            </w:pPr>
            <w:r w:rsidRPr="00747EE9">
              <w:rPr>
                <w:rFonts w:cs="Times New Roman"/>
                <w:color w:val="000000"/>
                <w:sz w:val="22"/>
                <w:szCs w:val="22"/>
              </w:rPr>
              <w:t xml:space="preserve">обладать необходимыми сертификатами на товары в соответствии с действующим </w:t>
            </w:r>
            <w:r w:rsidRPr="00747EE9">
              <w:rPr>
                <w:rFonts w:cs="Times New Roman"/>
                <w:sz w:val="22"/>
                <w:szCs w:val="22"/>
              </w:rPr>
              <w:t>законодательством Российской Федерации, являющиеся предметом заключаемого договора;</w:t>
            </w:r>
          </w:p>
          <w:p w14:paraId="750C6D15" w14:textId="77777777" w:rsidR="00531D16" w:rsidRPr="00747EE9" w:rsidRDefault="00531D16" w:rsidP="002642A5">
            <w:pPr>
              <w:pStyle w:val="aa"/>
              <w:numPr>
                <w:ilvl w:val="0"/>
                <w:numId w:val="1"/>
              </w:numPr>
              <w:ind w:left="289" w:hanging="276"/>
              <w:jc w:val="both"/>
              <w:rPr>
                <w:rFonts w:cs="Times New Roman"/>
                <w:sz w:val="22"/>
                <w:szCs w:val="22"/>
              </w:rPr>
            </w:pPr>
            <w:r w:rsidRPr="00747EE9">
              <w:rPr>
                <w:rFonts w:cs="Times New Roman"/>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78C1C054" w14:textId="77777777" w:rsidR="00531D16" w:rsidRPr="00747EE9" w:rsidRDefault="00531D16" w:rsidP="002642A5">
            <w:pPr>
              <w:pStyle w:val="aa"/>
              <w:numPr>
                <w:ilvl w:val="0"/>
                <w:numId w:val="1"/>
              </w:numPr>
              <w:ind w:left="289" w:hanging="276"/>
              <w:jc w:val="both"/>
              <w:rPr>
                <w:rFonts w:cs="Times New Roman"/>
                <w:sz w:val="22"/>
                <w:szCs w:val="22"/>
              </w:rPr>
            </w:pPr>
            <w:r w:rsidRPr="00747EE9">
              <w:rPr>
                <w:rFonts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w:t>
            </w:r>
            <w:r w:rsidRPr="00747EE9">
              <w:rPr>
                <w:rFonts w:cs="Times New Roman"/>
                <w:sz w:val="22"/>
                <w:szCs w:val="22"/>
              </w:rPr>
              <w:lastRenderedPageBreak/>
              <w:t>балансовой стоимости активов участника закупки, по данным бухгалтерской отчетности за последний отчетный период;</w:t>
            </w:r>
          </w:p>
          <w:p w14:paraId="3BFC408A" w14:textId="77777777" w:rsidR="00531D16" w:rsidRPr="00747EE9" w:rsidRDefault="00531D16" w:rsidP="002642A5">
            <w:pPr>
              <w:pStyle w:val="aa"/>
              <w:numPr>
                <w:ilvl w:val="0"/>
                <w:numId w:val="1"/>
              </w:numPr>
              <w:ind w:left="289" w:hanging="276"/>
              <w:jc w:val="both"/>
              <w:rPr>
                <w:rFonts w:cs="Times New Roman"/>
                <w:sz w:val="22"/>
                <w:szCs w:val="22"/>
              </w:rPr>
            </w:pPr>
            <w:r w:rsidRPr="00747EE9">
              <w:rPr>
                <w:rFonts w:cs="Times New Roman"/>
                <w:sz w:val="22"/>
                <w:szCs w:val="22"/>
              </w:rPr>
              <w:t>отсутствие в реестре недобросовестных поставщиков (подрядчиков, исполнителей) информации об участнике закупки, учредителях, о членах коллегиального исполнительного органа, лице, исполняющем функции единоличного исполнительного органа участника закупки (для юридического лица);</w:t>
            </w:r>
          </w:p>
          <w:p w14:paraId="5744C8DF" w14:textId="77777777" w:rsidR="00531D16" w:rsidRPr="00747EE9" w:rsidRDefault="00531D16" w:rsidP="002642A5">
            <w:pPr>
              <w:pStyle w:val="aa"/>
              <w:numPr>
                <w:ilvl w:val="0"/>
                <w:numId w:val="1"/>
              </w:numPr>
              <w:ind w:left="289" w:hanging="276"/>
              <w:jc w:val="both"/>
              <w:rPr>
                <w:rFonts w:cs="Times New Roman"/>
                <w:sz w:val="22"/>
                <w:szCs w:val="22"/>
              </w:rPr>
            </w:pPr>
            <w:r w:rsidRPr="00747EE9">
              <w:rPr>
                <w:rFonts w:cs="Times New Roman"/>
                <w:sz w:val="22"/>
                <w:szCs w:val="22"/>
              </w:rPr>
              <w:t>не являться организацией, экономическая деятельность, которой приостановлена;</w:t>
            </w:r>
          </w:p>
          <w:p w14:paraId="04DAEB95" w14:textId="77777777" w:rsidR="00531D16" w:rsidRPr="00747EE9" w:rsidRDefault="00531D16" w:rsidP="002642A5">
            <w:pPr>
              <w:pStyle w:val="aa"/>
              <w:numPr>
                <w:ilvl w:val="0"/>
                <w:numId w:val="1"/>
              </w:numPr>
              <w:ind w:left="289" w:hanging="276"/>
              <w:jc w:val="both"/>
              <w:rPr>
                <w:rFonts w:cs="Times New Roman"/>
                <w:sz w:val="22"/>
                <w:szCs w:val="22"/>
              </w:rPr>
            </w:pPr>
            <w:r w:rsidRPr="00747EE9">
              <w:rPr>
                <w:rFonts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 w:history="1">
              <w:r w:rsidRPr="00747EE9">
                <w:rPr>
                  <w:rFonts w:cs="Times New Roman"/>
                  <w:sz w:val="22"/>
                  <w:szCs w:val="22"/>
                </w:rPr>
                <w:t>статьями 289</w:t>
              </w:r>
            </w:hyperlink>
            <w:r w:rsidRPr="00747EE9">
              <w:rPr>
                <w:rFonts w:cs="Times New Roman"/>
                <w:sz w:val="22"/>
                <w:szCs w:val="22"/>
              </w:rPr>
              <w:t xml:space="preserve">, </w:t>
            </w:r>
            <w:hyperlink r:id="rId8" w:history="1">
              <w:r w:rsidRPr="00747EE9">
                <w:rPr>
                  <w:rFonts w:cs="Times New Roman"/>
                  <w:sz w:val="22"/>
                  <w:szCs w:val="22"/>
                </w:rPr>
                <w:t>290</w:t>
              </w:r>
            </w:hyperlink>
            <w:r w:rsidRPr="00747EE9">
              <w:rPr>
                <w:rFonts w:cs="Times New Roman"/>
                <w:sz w:val="22"/>
                <w:szCs w:val="22"/>
              </w:rPr>
              <w:t xml:space="preserve">, </w:t>
            </w:r>
            <w:hyperlink r:id="rId9" w:history="1">
              <w:r w:rsidRPr="00747EE9">
                <w:rPr>
                  <w:rFonts w:cs="Times New Roman"/>
                  <w:sz w:val="22"/>
                  <w:szCs w:val="22"/>
                </w:rPr>
                <w:t>291</w:t>
              </w:r>
            </w:hyperlink>
            <w:r w:rsidRPr="00747EE9">
              <w:rPr>
                <w:rFonts w:cs="Times New Roman"/>
                <w:sz w:val="22"/>
                <w:szCs w:val="22"/>
              </w:rPr>
              <w:t xml:space="preserve">, </w:t>
            </w:r>
            <w:hyperlink r:id="rId10" w:history="1">
              <w:r w:rsidRPr="00747EE9">
                <w:rPr>
                  <w:rFonts w:cs="Times New Roman"/>
                  <w:sz w:val="22"/>
                  <w:szCs w:val="22"/>
                </w:rPr>
                <w:t>291.1</w:t>
              </w:r>
            </w:hyperlink>
            <w:r w:rsidRPr="00747EE9">
              <w:rPr>
                <w:rFonts w:cs="Times New Roman"/>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D8C5B10" w14:textId="77777777" w:rsidR="00531D16" w:rsidRPr="00747EE9" w:rsidRDefault="00531D16" w:rsidP="002642A5">
            <w:pPr>
              <w:pStyle w:val="aa"/>
              <w:numPr>
                <w:ilvl w:val="0"/>
                <w:numId w:val="1"/>
              </w:numPr>
              <w:ind w:left="289" w:hanging="276"/>
              <w:jc w:val="both"/>
              <w:rPr>
                <w:rFonts w:cs="Times New Roman"/>
                <w:sz w:val="22"/>
                <w:szCs w:val="22"/>
              </w:rPr>
            </w:pPr>
            <w:r w:rsidRPr="00747EE9">
              <w:rPr>
                <w:rFonts w:cs="Times New Roman"/>
                <w:sz w:val="22"/>
                <w:szCs w:val="22"/>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history="1">
              <w:r w:rsidRPr="00747EE9">
                <w:rPr>
                  <w:rFonts w:cs="Times New Roman"/>
                  <w:sz w:val="22"/>
                  <w:szCs w:val="22"/>
                </w:rPr>
                <w:t>статьей 19.28</w:t>
              </w:r>
            </w:hyperlink>
            <w:r w:rsidRPr="00747EE9">
              <w:rPr>
                <w:rFonts w:cs="Times New Roman"/>
                <w:sz w:val="22"/>
                <w:szCs w:val="22"/>
              </w:rPr>
              <w:t xml:space="preserve"> Кодекса Российской Федерации об административных правонарушениях;</w:t>
            </w:r>
          </w:p>
          <w:p w14:paraId="6C8E6DE5" w14:textId="77777777" w:rsidR="00531D16" w:rsidRPr="00747EE9" w:rsidRDefault="00531D16" w:rsidP="002642A5">
            <w:pPr>
              <w:pStyle w:val="aa"/>
              <w:numPr>
                <w:ilvl w:val="0"/>
                <w:numId w:val="1"/>
              </w:numPr>
              <w:ind w:left="289" w:hanging="276"/>
              <w:jc w:val="both"/>
              <w:rPr>
                <w:rFonts w:eastAsiaTheme="minorEastAsia" w:cs="Times New Roman"/>
                <w:sz w:val="22"/>
                <w:szCs w:val="22"/>
              </w:rPr>
            </w:pPr>
            <w:r w:rsidRPr="00747EE9">
              <w:rPr>
                <w:rFonts w:cs="Times New Roman"/>
                <w:sz w:val="22"/>
                <w:szCs w:val="22"/>
              </w:rPr>
              <w:t>отсутствие между участником закупки и заказчиком конфликта интересов;</w:t>
            </w:r>
          </w:p>
          <w:p w14:paraId="2F1AD86A" w14:textId="77777777" w:rsidR="00531D16" w:rsidRPr="00747EE9" w:rsidRDefault="00531D16" w:rsidP="002642A5">
            <w:pPr>
              <w:pStyle w:val="aa"/>
              <w:numPr>
                <w:ilvl w:val="0"/>
                <w:numId w:val="1"/>
              </w:numPr>
              <w:ind w:left="289" w:hanging="276"/>
              <w:jc w:val="both"/>
              <w:rPr>
                <w:rFonts w:cs="Times New Roman"/>
                <w:sz w:val="22"/>
                <w:szCs w:val="22"/>
              </w:rPr>
            </w:pPr>
            <w:r w:rsidRPr="00747EE9">
              <w:rPr>
                <w:rFonts w:cs="Times New Roman"/>
                <w:sz w:val="22"/>
                <w:szCs w:val="22"/>
              </w:rPr>
              <w:t>регистрационное удостоверение или сертификат происхождения товара (СТ-1).</w:t>
            </w:r>
          </w:p>
        </w:tc>
      </w:tr>
      <w:tr w:rsidR="00531D16" w:rsidRPr="00747EE9" w14:paraId="4B5119F2"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tcPr>
          <w:p w14:paraId="295DC14A"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lastRenderedPageBreak/>
              <w:t>15.</w:t>
            </w:r>
          </w:p>
        </w:tc>
        <w:tc>
          <w:tcPr>
            <w:tcW w:w="3050" w:type="dxa"/>
            <w:tcBorders>
              <w:top w:val="single" w:sz="4" w:space="0" w:color="auto"/>
              <w:left w:val="single" w:sz="4" w:space="0" w:color="auto"/>
              <w:bottom w:val="single" w:sz="4" w:space="0" w:color="auto"/>
              <w:right w:val="single" w:sz="4" w:space="0" w:color="auto"/>
            </w:tcBorders>
          </w:tcPr>
          <w:p w14:paraId="0CCCF0CE" w14:textId="77777777" w:rsidR="00531D16" w:rsidRPr="00747EE9" w:rsidRDefault="00531D16" w:rsidP="002642A5">
            <w:pPr>
              <w:autoSpaceDE w:val="0"/>
              <w:autoSpaceDN w:val="0"/>
              <w:adjustRightInd w:val="0"/>
              <w:spacing w:after="0" w:line="240" w:lineRule="auto"/>
              <w:jc w:val="center"/>
              <w:rPr>
                <w:rFonts w:ascii="Times New Roman" w:hAnsi="Times New Roman" w:cs="Times New Roman"/>
                <w:b/>
              </w:rPr>
            </w:pPr>
            <w:r w:rsidRPr="00747EE9">
              <w:rPr>
                <w:rFonts w:ascii="Times New Roman" w:hAnsi="Times New Roman" w:cs="Times New Roman"/>
                <w:b/>
                <w:bC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7230" w:type="dxa"/>
            <w:tcBorders>
              <w:top w:val="single" w:sz="4" w:space="0" w:color="auto"/>
              <w:left w:val="single" w:sz="4" w:space="0" w:color="auto"/>
              <w:bottom w:val="single" w:sz="4" w:space="0" w:color="auto"/>
              <w:right w:val="single" w:sz="4" w:space="0" w:color="auto"/>
            </w:tcBorders>
          </w:tcPr>
          <w:p w14:paraId="2D3EB5CD" w14:textId="77777777" w:rsidR="00531D16" w:rsidRPr="00747EE9" w:rsidRDefault="00531D16" w:rsidP="002642A5">
            <w:pPr>
              <w:shd w:val="clear" w:color="auto" w:fill="FFFFFF"/>
              <w:tabs>
                <w:tab w:val="left" w:pos="142"/>
              </w:tabs>
              <w:spacing w:after="0" w:line="240" w:lineRule="auto"/>
              <w:jc w:val="both"/>
              <w:rPr>
                <w:rFonts w:ascii="Times New Roman" w:hAnsi="Times New Roman" w:cs="Times New Roman"/>
                <w:bCs/>
              </w:rPr>
            </w:pPr>
            <w:r w:rsidRPr="00747EE9">
              <w:rPr>
                <w:rFonts w:ascii="Times New Roman" w:hAnsi="Times New Roman" w:cs="Times New Roman"/>
                <w:bCs/>
                <w:kern w:val="36"/>
              </w:rPr>
              <w:t xml:space="preserve">В </w:t>
            </w:r>
            <w:r w:rsidRPr="00747EE9">
              <w:rPr>
                <w:rFonts w:ascii="Times New Roman" w:hAnsi="Times New Roman" w:cs="Times New Roman"/>
              </w:rPr>
              <w:t xml:space="preserve">соответствии с «Заявкой на участие в </w:t>
            </w:r>
            <w:r>
              <w:rPr>
                <w:rFonts w:ascii="Times New Roman" w:hAnsi="Times New Roman" w:cs="Times New Roman"/>
              </w:rPr>
              <w:t>запросе котировок</w:t>
            </w:r>
            <w:r w:rsidRPr="00747EE9">
              <w:rPr>
                <w:rFonts w:ascii="Times New Roman" w:hAnsi="Times New Roman" w:cs="Times New Roman"/>
              </w:rPr>
              <w:t xml:space="preserve"> в электронной форме» (Приложение № 4 к настоящей документации)</w:t>
            </w:r>
          </w:p>
          <w:p w14:paraId="59D13E55" w14:textId="77777777" w:rsidR="00531D16" w:rsidRPr="00747EE9" w:rsidRDefault="00531D16" w:rsidP="002642A5">
            <w:pPr>
              <w:widowControl w:val="0"/>
              <w:autoSpaceDE w:val="0"/>
              <w:autoSpaceDN w:val="0"/>
              <w:adjustRightInd w:val="0"/>
              <w:spacing w:after="0" w:line="240" w:lineRule="auto"/>
              <w:jc w:val="both"/>
              <w:rPr>
                <w:rFonts w:ascii="Times New Roman" w:hAnsi="Times New Roman" w:cs="Times New Roman"/>
                <w:bCs/>
              </w:rPr>
            </w:pPr>
          </w:p>
        </w:tc>
      </w:tr>
      <w:tr w:rsidR="00531D16" w:rsidRPr="00747EE9" w14:paraId="70908BD6"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hideMark/>
          </w:tcPr>
          <w:p w14:paraId="015D354E" w14:textId="77777777" w:rsidR="00531D16" w:rsidRPr="007A1F49" w:rsidRDefault="00531D16" w:rsidP="002642A5">
            <w:pPr>
              <w:spacing w:after="0" w:line="240" w:lineRule="auto"/>
              <w:jc w:val="center"/>
              <w:rPr>
                <w:rFonts w:ascii="Times New Roman" w:hAnsi="Times New Roman" w:cs="Times New Roman"/>
                <w:b/>
              </w:rPr>
            </w:pPr>
            <w:r w:rsidRPr="007A1F49">
              <w:rPr>
                <w:rFonts w:ascii="Times New Roman" w:hAnsi="Times New Roman" w:cs="Times New Roman"/>
                <w:b/>
              </w:rPr>
              <w:t>16.</w:t>
            </w:r>
          </w:p>
        </w:tc>
        <w:tc>
          <w:tcPr>
            <w:tcW w:w="3050" w:type="dxa"/>
            <w:tcBorders>
              <w:top w:val="single" w:sz="4" w:space="0" w:color="auto"/>
              <w:left w:val="single" w:sz="4" w:space="0" w:color="auto"/>
              <w:bottom w:val="single" w:sz="4" w:space="0" w:color="auto"/>
              <w:right w:val="single" w:sz="4" w:space="0" w:color="auto"/>
            </w:tcBorders>
            <w:hideMark/>
          </w:tcPr>
          <w:p w14:paraId="6FD2A363" w14:textId="77777777" w:rsidR="00531D16" w:rsidRPr="007A1F49" w:rsidRDefault="00531D16" w:rsidP="002642A5">
            <w:pPr>
              <w:widowControl w:val="0"/>
              <w:autoSpaceDE w:val="0"/>
              <w:autoSpaceDN w:val="0"/>
              <w:adjustRightInd w:val="0"/>
              <w:spacing w:after="0" w:line="240" w:lineRule="auto"/>
              <w:jc w:val="center"/>
              <w:rPr>
                <w:rFonts w:ascii="Times New Roman" w:hAnsi="Times New Roman" w:cs="Times New Roman"/>
                <w:b/>
              </w:rPr>
            </w:pPr>
            <w:r w:rsidRPr="007A1F49">
              <w:rPr>
                <w:rFonts w:ascii="Times New Roman" w:hAnsi="Times New Roman" w:cs="Times New Roman"/>
                <w:b/>
              </w:rPr>
              <w:t>Условия, запреты и ограничения допуска товаров, происходящих из иностранного государства или группы иностранных государств</w:t>
            </w:r>
          </w:p>
        </w:tc>
        <w:tc>
          <w:tcPr>
            <w:tcW w:w="7230" w:type="dxa"/>
            <w:tcBorders>
              <w:top w:val="single" w:sz="4" w:space="0" w:color="auto"/>
              <w:left w:val="single" w:sz="4" w:space="0" w:color="auto"/>
              <w:bottom w:val="single" w:sz="4" w:space="0" w:color="auto"/>
              <w:right w:val="single" w:sz="4" w:space="0" w:color="auto"/>
            </w:tcBorders>
            <w:hideMark/>
          </w:tcPr>
          <w:p w14:paraId="7ED2F3B0" w14:textId="77777777" w:rsidR="00531D16" w:rsidRPr="007A1F49" w:rsidRDefault="00531D16" w:rsidP="002642A5">
            <w:pPr>
              <w:pStyle w:val="1"/>
              <w:spacing w:before="0"/>
              <w:rPr>
                <w:rFonts w:ascii="Times New Roman" w:hAnsi="Times New Roman" w:cs="Times New Roman"/>
                <w:b w:val="0"/>
                <w:bCs w:val="0"/>
                <w:color w:val="auto"/>
                <w:sz w:val="22"/>
                <w:szCs w:val="22"/>
              </w:rPr>
            </w:pPr>
            <w:r w:rsidRPr="007A1F49">
              <w:rPr>
                <w:rFonts w:ascii="Times New Roman" w:hAnsi="Times New Roman" w:cs="Times New Roman"/>
                <w:b w:val="0"/>
                <w:bCs w:val="0"/>
                <w:color w:val="auto"/>
                <w:sz w:val="22"/>
                <w:szCs w:val="22"/>
              </w:rPr>
              <w:t xml:space="preserve">В соответствии с законодательством РФ, в частности в соответствии с пунктом 2 статьи 1 Федерального закона </w:t>
            </w:r>
            <w:hyperlink r:id="rId12" w:history="1">
              <w:r w:rsidRPr="007A1F49">
                <w:rPr>
                  <w:rStyle w:val="af"/>
                  <w:rFonts w:ascii="Times New Roman" w:hAnsi="Times New Roman" w:cs="Times New Roman"/>
                  <w:b w:val="0"/>
                  <w:bCs w:val="0"/>
                  <w:color w:val="auto"/>
                  <w:sz w:val="22"/>
                  <w:szCs w:val="22"/>
                </w:rPr>
                <w:t>Федеральный закон от 4 августа 2023 г. № 444-ФЗ «О внесении изменений в отдельные законодательные акты Российской Федерации»</w:t>
              </w:r>
            </w:hyperlink>
          </w:p>
          <w:p w14:paraId="7DDBB3E0" w14:textId="77777777" w:rsidR="00531D16" w:rsidRPr="007A1F49" w:rsidRDefault="00531D16" w:rsidP="002642A5">
            <w:pPr>
              <w:spacing w:after="0" w:line="240" w:lineRule="auto"/>
              <w:jc w:val="both"/>
              <w:rPr>
                <w:rFonts w:ascii="Times New Roman" w:hAnsi="Times New Roman" w:cs="Times New Roman"/>
              </w:rPr>
            </w:pPr>
            <w:r w:rsidRPr="007A1F49">
              <w:rPr>
                <w:rFonts w:ascii="Times New Roman" w:hAnsi="Times New Roman" w:cs="Times New Roman"/>
              </w:rPr>
              <w:t xml:space="preserve"> </w:t>
            </w:r>
          </w:p>
        </w:tc>
      </w:tr>
      <w:tr w:rsidR="00531D16" w:rsidRPr="00747EE9" w14:paraId="25BA1EAB"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hideMark/>
          </w:tcPr>
          <w:p w14:paraId="74518D7F"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17.</w:t>
            </w:r>
          </w:p>
        </w:tc>
        <w:tc>
          <w:tcPr>
            <w:tcW w:w="3050" w:type="dxa"/>
            <w:tcBorders>
              <w:top w:val="single" w:sz="4" w:space="0" w:color="auto"/>
              <w:left w:val="single" w:sz="4" w:space="0" w:color="auto"/>
              <w:bottom w:val="single" w:sz="4" w:space="0" w:color="auto"/>
              <w:right w:val="single" w:sz="4" w:space="0" w:color="auto"/>
            </w:tcBorders>
            <w:hideMark/>
          </w:tcPr>
          <w:p w14:paraId="77AE2B9B" w14:textId="0CA5F592"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Требования к содержанию</w:t>
            </w:r>
            <w:r w:rsidRPr="00747EE9">
              <w:rPr>
                <w:rFonts w:ascii="Times New Roman" w:hAnsi="Times New Roman" w:cs="Times New Roman"/>
                <w:b/>
                <w:bCs/>
              </w:rPr>
              <w:t>, форме, офор</w:t>
            </w:r>
            <w:r w:rsidR="00BC156C">
              <w:rPr>
                <w:rFonts w:ascii="Times New Roman" w:hAnsi="Times New Roman" w:cs="Times New Roman"/>
                <w:b/>
                <w:bCs/>
              </w:rPr>
              <w:t>мл</w:t>
            </w:r>
            <w:r w:rsidRPr="00747EE9">
              <w:rPr>
                <w:rFonts w:ascii="Times New Roman" w:hAnsi="Times New Roman" w:cs="Times New Roman"/>
                <w:b/>
                <w:bCs/>
              </w:rPr>
              <w:t xml:space="preserve">ению </w:t>
            </w:r>
            <w:r w:rsidRPr="00747EE9">
              <w:rPr>
                <w:rFonts w:ascii="Times New Roman" w:hAnsi="Times New Roman" w:cs="Times New Roman"/>
                <w:b/>
              </w:rPr>
              <w:t xml:space="preserve">и составу заявки на участие в </w:t>
            </w:r>
            <w:r>
              <w:rPr>
                <w:rFonts w:ascii="Times New Roman" w:hAnsi="Times New Roman" w:cs="Times New Roman"/>
                <w:b/>
              </w:rPr>
              <w:t>запросе котировок</w:t>
            </w:r>
            <w:r w:rsidRPr="00747EE9">
              <w:rPr>
                <w:rFonts w:ascii="Times New Roman" w:hAnsi="Times New Roman" w:cs="Times New Roman"/>
                <w:b/>
              </w:rPr>
              <w:t xml:space="preserve"> в электронной форме и инструкция по ее заполнению</w:t>
            </w:r>
          </w:p>
          <w:p w14:paraId="6FCBDDDB" w14:textId="77777777" w:rsidR="00531D16" w:rsidRPr="00747EE9" w:rsidRDefault="00531D16" w:rsidP="002642A5">
            <w:pPr>
              <w:spacing w:after="0" w:line="240" w:lineRule="auto"/>
              <w:rPr>
                <w:rFonts w:ascii="Times New Roman" w:hAnsi="Times New Roman" w:cs="Times New Roman"/>
                <w:b/>
              </w:rPr>
            </w:pPr>
          </w:p>
        </w:tc>
        <w:tc>
          <w:tcPr>
            <w:tcW w:w="7230" w:type="dxa"/>
            <w:tcBorders>
              <w:top w:val="single" w:sz="4" w:space="0" w:color="auto"/>
              <w:left w:val="single" w:sz="4" w:space="0" w:color="auto"/>
              <w:bottom w:val="single" w:sz="4" w:space="0" w:color="auto"/>
              <w:right w:val="single" w:sz="4" w:space="0" w:color="auto"/>
            </w:tcBorders>
            <w:hideMark/>
          </w:tcPr>
          <w:p w14:paraId="7B0B00D5" w14:textId="77777777" w:rsidR="00531D16" w:rsidRPr="00747EE9" w:rsidRDefault="00531D16" w:rsidP="002642A5">
            <w:pPr>
              <w:spacing w:after="0" w:line="240" w:lineRule="auto"/>
              <w:jc w:val="both"/>
              <w:rPr>
                <w:rFonts w:ascii="Times New Roman" w:hAnsi="Times New Roman" w:cs="Times New Roman"/>
              </w:rPr>
            </w:pPr>
            <w:bookmarkStart w:id="1" w:name="dst100012"/>
            <w:bookmarkStart w:id="2" w:name="dst100013"/>
            <w:bookmarkStart w:id="3" w:name="dst100014"/>
            <w:bookmarkStart w:id="4" w:name="dst100015"/>
            <w:bookmarkStart w:id="5" w:name="dst100016"/>
            <w:bookmarkEnd w:id="1"/>
            <w:bookmarkEnd w:id="2"/>
            <w:bookmarkEnd w:id="3"/>
            <w:bookmarkEnd w:id="4"/>
            <w:bookmarkEnd w:id="5"/>
            <w:r w:rsidRPr="00747EE9">
              <w:rPr>
                <w:rFonts w:ascii="Times New Roman" w:hAnsi="Times New Roman" w:cs="Times New Roman"/>
              </w:rPr>
              <w:t xml:space="preserve">Заявка на участие в </w:t>
            </w:r>
            <w:r>
              <w:rPr>
                <w:rFonts w:ascii="Times New Roman" w:hAnsi="Times New Roman" w:cs="Times New Roman"/>
              </w:rPr>
              <w:t>запросе котировок</w:t>
            </w:r>
            <w:r w:rsidRPr="00747EE9">
              <w:rPr>
                <w:rFonts w:ascii="Times New Roman" w:hAnsi="Times New Roman" w:cs="Times New Roman"/>
              </w:rPr>
              <w:t xml:space="preserve"> в электронной форме должна содержать следующее:</w:t>
            </w:r>
          </w:p>
          <w:p w14:paraId="702BE955" w14:textId="77777777" w:rsidR="00531D16" w:rsidRPr="00747EE9" w:rsidRDefault="00531D16" w:rsidP="002642A5">
            <w:pPr>
              <w:pStyle w:val="aa"/>
              <w:numPr>
                <w:ilvl w:val="0"/>
                <w:numId w:val="4"/>
              </w:numPr>
              <w:ind w:left="289" w:hanging="284"/>
              <w:jc w:val="both"/>
              <w:rPr>
                <w:rFonts w:eastAsiaTheme="minorEastAsia" w:cs="Times New Roman"/>
                <w:sz w:val="22"/>
                <w:szCs w:val="22"/>
              </w:rPr>
            </w:pPr>
            <w:r w:rsidRPr="00747EE9">
              <w:rPr>
                <w:rFonts w:cs="Times New Roman"/>
                <w:sz w:val="22"/>
                <w:szCs w:val="22"/>
              </w:rPr>
              <w:t>описание предлагаемых к поставке товаров, работ, услуг, функциональные характеристики (потребительские свойства), количественные и качественные характеристики и т.д. на основании требований к товару.</w:t>
            </w:r>
          </w:p>
          <w:p w14:paraId="5FA348C1" w14:textId="77777777" w:rsidR="00531D16" w:rsidRPr="00747EE9" w:rsidRDefault="00531D16" w:rsidP="002642A5">
            <w:pPr>
              <w:pStyle w:val="aa"/>
              <w:numPr>
                <w:ilvl w:val="0"/>
                <w:numId w:val="4"/>
              </w:numPr>
              <w:tabs>
                <w:tab w:val="left" w:pos="-4320"/>
              </w:tabs>
              <w:ind w:left="289" w:hanging="284"/>
              <w:jc w:val="both"/>
              <w:rPr>
                <w:rFonts w:cs="Times New Roman"/>
                <w:sz w:val="22"/>
                <w:szCs w:val="22"/>
              </w:rPr>
            </w:pPr>
            <w:r w:rsidRPr="00747EE9">
              <w:rPr>
                <w:rFonts w:cs="Times New Roman"/>
                <w:sz w:val="22"/>
                <w:szCs w:val="22"/>
              </w:rPr>
              <w:t>указание (декларирование) участником закупки в заявке на участие в закупке наименования страны происхождения поставляемых товаров (отсутствие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62AFD17" w14:textId="77777777" w:rsidR="00531D16" w:rsidRPr="00747EE9" w:rsidRDefault="00531D16" w:rsidP="002642A5">
            <w:pPr>
              <w:pStyle w:val="aa"/>
              <w:numPr>
                <w:ilvl w:val="0"/>
                <w:numId w:val="4"/>
              </w:numPr>
              <w:autoSpaceDN w:val="0"/>
              <w:adjustRightInd w:val="0"/>
              <w:ind w:left="289" w:hanging="284"/>
              <w:jc w:val="both"/>
              <w:rPr>
                <w:rFonts w:cs="Times New Roman"/>
                <w:sz w:val="22"/>
                <w:szCs w:val="22"/>
              </w:rPr>
            </w:pPr>
            <w:r w:rsidRPr="00747EE9">
              <w:rPr>
                <w:rFonts w:cs="Times New Roman"/>
                <w:sz w:val="22"/>
                <w:szCs w:val="22"/>
              </w:rPr>
              <w:lastRenderedPageBreak/>
              <w:t>Участник закупки несет ответственность за представление недостоверных сведений о стране происхождения товара (на стадии до заключения договора при установлении факта подачи недостоверных сведений заявка участника отклоняется, после заключения договора по факту поставки товара, не соответствующего поданной заявке - в соответствии с условиями договора).</w:t>
            </w:r>
          </w:p>
          <w:p w14:paraId="0A3C2131" w14:textId="77777777" w:rsidR="00531D16" w:rsidRPr="00747EE9" w:rsidRDefault="00531D16" w:rsidP="002642A5">
            <w:pPr>
              <w:pStyle w:val="aa"/>
              <w:numPr>
                <w:ilvl w:val="0"/>
                <w:numId w:val="4"/>
              </w:numPr>
              <w:autoSpaceDN w:val="0"/>
              <w:adjustRightInd w:val="0"/>
              <w:ind w:left="289" w:hanging="284"/>
              <w:jc w:val="both"/>
              <w:rPr>
                <w:rFonts w:cs="Times New Roman"/>
                <w:sz w:val="22"/>
                <w:szCs w:val="22"/>
              </w:rPr>
            </w:pPr>
            <w:r w:rsidRPr="00747EE9">
              <w:rPr>
                <w:rFonts w:cs="Times New Roman"/>
                <w:sz w:val="22"/>
                <w:szCs w:val="22"/>
              </w:rPr>
              <w:t>сведения и документы об участнике закупки, подавшем такую заявку, а также о лицах, выступающих на стороне участника закупки:</w:t>
            </w:r>
          </w:p>
          <w:p w14:paraId="3FD2135E" w14:textId="77777777" w:rsidR="00531D16" w:rsidRPr="00747EE9" w:rsidRDefault="00531D16" w:rsidP="002642A5">
            <w:pPr>
              <w:pStyle w:val="aa"/>
              <w:numPr>
                <w:ilvl w:val="0"/>
                <w:numId w:val="5"/>
              </w:numPr>
              <w:autoSpaceDN w:val="0"/>
              <w:adjustRightInd w:val="0"/>
              <w:ind w:left="289" w:firstLine="141"/>
              <w:jc w:val="both"/>
              <w:rPr>
                <w:rFonts w:eastAsiaTheme="minorHAnsi" w:cs="Times New Roman"/>
                <w:sz w:val="22"/>
                <w:szCs w:val="22"/>
                <w:lang w:eastAsia="en-US"/>
              </w:rPr>
            </w:pPr>
            <w:r w:rsidRPr="00747EE9">
              <w:rPr>
                <w:rFonts w:cs="Times New Roman"/>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747EE9">
              <w:rPr>
                <w:rFonts w:eastAsiaTheme="minorHAnsi" w:cs="Times New Roman"/>
                <w:sz w:val="22"/>
                <w:szCs w:val="22"/>
                <w:lang w:eastAsia="en-US"/>
              </w:rPr>
              <w:t xml:space="preserve"> идентификационный номер налогоплательщика участника такого </w:t>
            </w:r>
            <w:r>
              <w:rPr>
                <w:rFonts w:eastAsiaTheme="minorHAnsi" w:cs="Times New Roman"/>
                <w:sz w:val="22"/>
                <w:szCs w:val="22"/>
                <w:lang w:eastAsia="en-US"/>
              </w:rPr>
              <w:t>запроса котировок</w:t>
            </w:r>
            <w:r w:rsidRPr="00747EE9">
              <w:rPr>
                <w:rFonts w:eastAsiaTheme="minorHAnsi" w:cs="Times New Roman"/>
                <w:sz w:val="22"/>
                <w:szCs w:val="22"/>
                <w:lang w:eastAsia="en-US"/>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eastAsiaTheme="minorHAnsi" w:cs="Times New Roman"/>
                <w:sz w:val="22"/>
                <w:szCs w:val="22"/>
                <w:lang w:eastAsia="en-US"/>
              </w:rPr>
              <w:t>запроса котировок</w:t>
            </w:r>
            <w:r w:rsidRPr="00747EE9">
              <w:rPr>
                <w:rFonts w:eastAsiaTheme="minorHAnsi" w:cs="Times New Roman"/>
                <w:sz w:val="22"/>
                <w:szCs w:val="22"/>
                <w:lang w:eastAsia="en-US"/>
              </w:rPr>
              <w:t xml:space="preserve"> (для иностранного лица),банковские реквизиты участника процедуры закупки;</w:t>
            </w:r>
          </w:p>
          <w:p w14:paraId="793DCA52" w14:textId="77777777" w:rsidR="00531D16" w:rsidRPr="00747EE9" w:rsidRDefault="00531D16" w:rsidP="002642A5">
            <w:pPr>
              <w:pStyle w:val="aa"/>
              <w:numPr>
                <w:ilvl w:val="0"/>
                <w:numId w:val="5"/>
              </w:numPr>
              <w:autoSpaceDN w:val="0"/>
              <w:adjustRightInd w:val="0"/>
              <w:ind w:left="289" w:firstLine="141"/>
              <w:jc w:val="both"/>
              <w:rPr>
                <w:rFonts w:cs="Times New Roman"/>
                <w:sz w:val="22"/>
                <w:szCs w:val="22"/>
              </w:rPr>
            </w:pPr>
            <w:r w:rsidRPr="00747EE9">
              <w:rPr>
                <w:rFonts w:cs="Times New Roman"/>
                <w:sz w:val="22"/>
                <w:szCs w:val="22"/>
              </w:rPr>
              <w:t>выписка из ЕГРЮЛ/ ЕГРИП, выданная не ранее чем за 6 (шесть) месяцев до даты публикации извещения о проведении закупки, либо копия выписки из ЕГРЮЛ/ ЕГРИП, заверенная нотариально;</w:t>
            </w:r>
          </w:p>
          <w:p w14:paraId="5287AF70" w14:textId="77777777" w:rsidR="00531D16" w:rsidRPr="00747EE9" w:rsidRDefault="00531D16" w:rsidP="002642A5">
            <w:pPr>
              <w:pStyle w:val="aa"/>
              <w:numPr>
                <w:ilvl w:val="0"/>
                <w:numId w:val="5"/>
              </w:numPr>
              <w:autoSpaceDN w:val="0"/>
              <w:adjustRightInd w:val="0"/>
              <w:ind w:left="289" w:firstLine="141"/>
              <w:jc w:val="both"/>
              <w:rPr>
                <w:rFonts w:asciiTheme="minorHAnsi" w:hAnsiTheme="minorHAnsi" w:cs="Times New Roman"/>
                <w:sz w:val="22"/>
                <w:szCs w:val="22"/>
              </w:rPr>
            </w:pPr>
            <w:r w:rsidRPr="00747EE9">
              <w:rPr>
                <w:rFonts w:cs="Times New Roman"/>
                <w:sz w:val="22"/>
                <w:szCs w:val="22"/>
              </w:rPr>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Pr>
                <w:rFonts w:eastAsiaTheme="minorHAnsi" w:cs="Times New Roman"/>
                <w:sz w:val="22"/>
                <w:szCs w:val="22"/>
                <w:lang w:eastAsia="en-US"/>
              </w:rPr>
              <w:t>запросе котировок</w:t>
            </w:r>
            <w:r w:rsidRPr="00747EE9">
              <w:rPr>
                <w:rFonts w:cs="Times New Roman"/>
                <w:sz w:val="22"/>
                <w:szCs w:val="22"/>
              </w:rPr>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w:t>
            </w:r>
            <w:r>
              <w:rPr>
                <w:rFonts w:eastAsiaTheme="minorHAnsi" w:cs="Times New Roman"/>
                <w:sz w:val="22"/>
                <w:szCs w:val="22"/>
                <w:lang w:eastAsia="en-US"/>
              </w:rPr>
              <w:t>запросе котировок</w:t>
            </w:r>
            <w:r w:rsidRPr="00747EE9">
              <w:rPr>
                <w:rFonts w:cs="Times New Roman"/>
                <w:sz w:val="22"/>
                <w:szCs w:val="22"/>
              </w:rPr>
              <w:t xml:space="preserve"> должна содержать также документ, подтверждающий полномочия такого лица;</w:t>
            </w:r>
          </w:p>
          <w:p w14:paraId="3A623B12" w14:textId="77777777" w:rsidR="00531D16" w:rsidRPr="00747EE9" w:rsidRDefault="00531D16" w:rsidP="002642A5">
            <w:pPr>
              <w:pStyle w:val="aa"/>
              <w:numPr>
                <w:ilvl w:val="0"/>
                <w:numId w:val="5"/>
              </w:numPr>
              <w:tabs>
                <w:tab w:val="left" w:pos="-4320"/>
              </w:tabs>
              <w:ind w:left="289" w:firstLine="141"/>
              <w:jc w:val="both"/>
              <w:rPr>
                <w:rFonts w:cs="Times New Roman"/>
                <w:sz w:val="22"/>
                <w:szCs w:val="22"/>
              </w:rPr>
            </w:pPr>
            <w:r w:rsidRPr="00747EE9">
              <w:rPr>
                <w:rFonts w:cs="Times New Roman"/>
                <w:sz w:val="22"/>
                <w:szCs w:val="22"/>
              </w:rPr>
              <w:t>копии учредительных документов (для юридических лиц);</w:t>
            </w:r>
          </w:p>
          <w:p w14:paraId="65810425" w14:textId="77777777" w:rsidR="00531D16" w:rsidRDefault="00531D16" w:rsidP="002642A5">
            <w:pPr>
              <w:pStyle w:val="aa"/>
              <w:numPr>
                <w:ilvl w:val="0"/>
                <w:numId w:val="5"/>
              </w:numPr>
              <w:tabs>
                <w:tab w:val="left" w:pos="-4320"/>
              </w:tabs>
              <w:ind w:left="289" w:firstLine="141"/>
              <w:jc w:val="both"/>
              <w:rPr>
                <w:rFonts w:cs="Times New Roman"/>
                <w:sz w:val="22"/>
                <w:szCs w:val="22"/>
              </w:rPr>
            </w:pPr>
            <w:r w:rsidRPr="00747EE9">
              <w:rPr>
                <w:rFonts w:cs="Times New Roman"/>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(договора), или внесение денежных средств в качестве обеспечения заявки на участие в </w:t>
            </w:r>
            <w:r>
              <w:rPr>
                <w:rFonts w:eastAsiaTheme="minorHAnsi" w:cs="Times New Roman"/>
                <w:sz w:val="22"/>
                <w:szCs w:val="22"/>
                <w:lang w:eastAsia="en-US"/>
              </w:rPr>
              <w:t>запроса котировок</w:t>
            </w:r>
            <w:r w:rsidRPr="00747EE9">
              <w:rPr>
                <w:rFonts w:cs="Times New Roman"/>
                <w:sz w:val="22"/>
                <w:szCs w:val="22"/>
              </w:rPr>
              <w:t>, обеспечения исполнения  договора (договора) являются крупной сделкой.</w:t>
            </w:r>
          </w:p>
          <w:p w14:paraId="2188DAC8" w14:textId="77777777" w:rsidR="00531D16" w:rsidRPr="00747EE9" w:rsidRDefault="00531D16" w:rsidP="002642A5">
            <w:pPr>
              <w:pStyle w:val="aa"/>
              <w:numPr>
                <w:ilvl w:val="0"/>
                <w:numId w:val="4"/>
              </w:numPr>
              <w:tabs>
                <w:tab w:val="left" w:pos="-4320"/>
              </w:tabs>
              <w:ind w:left="289" w:hanging="289"/>
              <w:jc w:val="both"/>
              <w:rPr>
                <w:rFonts w:eastAsiaTheme="minorHAnsi" w:cs="Times New Roman"/>
                <w:lang w:eastAsia="en-US"/>
              </w:rPr>
            </w:pPr>
            <w:r w:rsidRPr="00747EE9">
              <w:rPr>
                <w:rFonts w:cs="Times New Roman"/>
              </w:rPr>
              <w:t xml:space="preserve">лицензию на фармацевтическую деятельность (копию) (с правом </w:t>
            </w:r>
            <w:r w:rsidRPr="00747EE9">
              <w:rPr>
                <w:rFonts w:eastAsiaTheme="minorHAnsi" w:cs="Times New Roman"/>
                <w:lang w:eastAsia="en-US"/>
              </w:rPr>
              <w:t>оптовой торговли лекарственными средствами для медицинского применения), либо лицензию на осуществление деятельности по производству лекарственных средств (если участником является производитель лекарственных средств);</w:t>
            </w:r>
          </w:p>
          <w:p w14:paraId="1A3DEE3F" w14:textId="77777777" w:rsidR="00531D16" w:rsidRPr="00747EE9" w:rsidRDefault="00531D16" w:rsidP="002642A5">
            <w:pPr>
              <w:pStyle w:val="aa"/>
              <w:numPr>
                <w:ilvl w:val="0"/>
                <w:numId w:val="4"/>
              </w:numPr>
              <w:tabs>
                <w:tab w:val="left" w:pos="-4320"/>
              </w:tabs>
              <w:ind w:left="289" w:hanging="289"/>
              <w:jc w:val="both"/>
              <w:rPr>
                <w:rFonts w:asciiTheme="minorHAnsi" w:hAnsiTheme="minorHAnsi" w:cs="Times New Roman"/>
              </w:rPr>
            </w:pPr>
            <w:r w:rsidRPr="00747EE9">
              <w:rPr>
                <w:rFonts w:cs="Times New Roman"/>
              </w:rPr>
              <w:t>декларация в свободной форме или в соответствии с Приложением № 3 (рекомендуемая форма) о соответствии участника закупки следующим требованиям:</w:t>
            </w:r>
          </w:p>
          <w:p w14:paraId="54E99438" w14:textId="77777777" w:rsidR="00531D16" w:rsidRPr="00747EE9" w:rsidRDefault="00531D16" w:rsidP="002642A5">
            <w:pPr>
              <w:pStyle w:val="aa"/>
              <w:numPr>
                <w:ilvl w:val="0"/>
                <w:numId w:val="6"/>
              </w:numPr>
              <w:tabs>
                <w:tab w:val="left" w:pos="-4320"/>
              </w:tabs>
              <w:ind w:left="289" w:firstLine="141"/>
              <w:jc w:val="both"/>
              <w:rPr>
                <w:rFonts w:cs="Times New Roman"/>
                <w:sz w:val="22"/>
                <w:szCs w:val="22"/>
              </w:rPr>
            </w:pPr>
            <w:r w:rsidRPr="00747EE9">
              <w:rPr>
                <w:rFonts w:cs="Times New Roman"/>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1FE7FE10" w14:textId="77777777" w:rsidR="00531D16" w:rsidRPr="00747EE9" w:rsidRDefault="00531D16" w:rsidP="002642A5">
            <w:pPr>
              <w:pStyle w:val="aa"/>
              <w:numPr>
                <w:ilvl w:val="0"/>
                <w:numId w:val="6"/>
              </w:numPr>
              <w:tabs>
                <w:tab w:val="left" w:pos="-4320"/>
              </w:tabs>
              <w:ind w:left="289" w:firstLine="141"/>
              <w:jc w:val="both"/>
              <w:rPr>
                <w:rFonts w:cs="Times New Roman"/>
                <w:sz w:val="22"/>
                <w:szCs w:val="22"/>
              </w:rPr>
            </w:pPr>
            <w:r w:rsidRPr="00747EE9">
              <w:rPr>
                <w:rFonts w:cs="Times New Roman"/>
                <w:sz w:val="22"/>
                <w:szCs w:val="22"/>
              </w:rPr>
              <w:lastRenderedPageBreak/>
              <w:t xml:space="preserve">не являемся организацией, экономическая деятельность, которой приостановлена в порядке, установленном </w:t>
            </w:r>
            <w:hyperlink r:id="rId13" w:anchor="/document/12125267/entry/3012" w:history="1">
              <w:r w:rsidRPr="00747EE9">
                <w:rPr>
                  <w:rStyle w:val="a5"/>
                  <w:rFonts w:eastAsia="Calibri" w:cs="Times New Roman"/>
                  <w:sz w:val="22"/>
                  <w:szCs w:val="22"/>
                </w:rPr>
                <w:t>Кодексом</w:t>
              </w:r>
            </w:hyperlink>
            <w:r w:rsidRPr="00747EE9">
              <w:rPr>
                <w:rFonts w:cs="Times New Roman"/>
                <w:sz w:val="22"/>
                <w:szCs w:val="22"/>
              </w:rPr>
              <w:t xml:space="preserve"> Российской Федерации об административных правонарушениях, на дату подачи заявки на участие в закупке;</w:t>
            </w:r>
          </w:p>
          <w:p w14:paraId="220A7DDC" w14:textId="77777777" w:rsidR="00531D16" w:rsidRPr="00747EE9" w:rsidRDefault="00531D16" w:rsidP="002642A5">
            <w:pPr>
              <w:pStyle w:val="aa"/>
              <w:numPr>
                <w:ilvl w:val="0"/>
                <w:numId w:val="6"/>
              </w:numPr>
              <w:tabs>
                <w:tab w:val="left" w:pos="-4320"/>
              </w:tabs>
              <w:ind w:left="289" w:firstLine="141"/>
              <w:jc w:val="both"/>
              <w:rPr>
                <w:rFonts w:cs="Times New Roman"/>
                <w:sz w:val="22"/>
                <w:szCs w:val="22"/>
              </w:rPr>
            </w:pPr>
            <w:r w:rsidRPr="00747EE9">
              <w:rPr>
                <w:rFonts w:cs="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78B36CB" w14:textId="77777777" w:rsidR="00531D16" w:rsidRPr="00747EE9" w:rsidRDefault="00531D16" w:rsidP="002642A5">
            <w:pPr>
              <w:pStyle w:val="aa"/>
              <w:numPr>
                <w:ilvl w:val="0"/>
                <w:numId w:val="6"/>
              </w:numPr>
              <w:tabs>
                <w:tab w:val="left" w:pos="-4320"/>
              </w:tabs>
              <w:ind w:left="289" w:firstLine="141"/>
              <w:jc w:val="both"/>
              <w:rPr>
                <w:rFonts w:cs="Times New Roman"/>
                <w:sz w:val="22"/>
                <w:szCs w:val="22"/>
              </w:rPr>
            </w:pPr>
            <w:r w:rsidRPr="00747EE9">
              <w:rPr>
                <w:rFonts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747EE9">
                <w:rPr>
                  <w:rFonts w:cs="Times New Roman"/>
                  <w:sz w:val="22"/>
                  <w:szCs w:val="22"/>
                </w:rPr>
                <w:t>статьями 289</w:t>
              </w:r>
            </w:hyperlink>
            <w:r w:rsidRPr="00747EE9">
              <w:rPr>
                <w:rFonts w:cs="Times New Roman"/>
                <w:sz w:val="22"/>
                <w:szCs w:val="22"/>
              </w:rPr>
              <w:t xml:space="preserve">, </w:t>
            </w:r>
            <w:hyperlink r:id="rId15" w:history="1">
              <w:r w:rsidRPr="00747EE9">
                <w:rPr>
                  <w:rFonts w:cs="Times New Roman"/>
                  <w:sz w:val="22"/>
                  <w:szCs w:val="22"/>
                </w:rPr>
                <w:t>290</w:t>
              </w:r>
            </w:hyperlink>
            <w:r w:rsidRPr="00747EE9">
              <w:rPr>
                <w:rFonts w:cs="Times New Roman"/>
                <w:sz w:val="22"/>
                <w:szCs w:val="22"/>
              </w:rPr>
              <w:t xml:space="preserve">, </w:t>
            </w:r>
            <w:hyperlink r:id="rId16" w:history="1">
              <w:r w:rsidRPr="00747EE9">
                <w:rPr>
                  <w:rFonts w:cs="Times New Roman"/>
                  <w:sz w:val="22"/>
                  <w:szCs w:val="22"/>
                </w:rPr>
                <w:t>291</w:t>
              </w:r>
            </w:hyperlink>
            <w:r w:rsidRPr="00747EE9">
              <w:rPr>
                <w:rFonts w:cs="Times New Roman"/>
                <w:sz w:val="22"/>
                <w:szCs w:val="22"/>
              </w:rPr>
              <w:t xml:space="preserve">, </w:t>
            </w:r>
            <w:hyperlink r:id="rId17" w:history="1">
              <w:r w:rsidRPr="00747EE9">
                <w:rPr>
                  <w:rFonts w:cs="Times New Roman"/>
                  <w:sz w:val="22"/>
                  <w:szCs w:val="22"/>
                </w:rPr>
                <w:t>291.1</w:t>
              </w:r>
            </w:hyperlink>
            <w:r w:rsidRPr="00747EE9">
              <w:rPr>
                <w:rFonts w:cs="Times New Roman"/>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2C1C35F" w14:textId="77777777" w:rsidR="00531D16" w:rsidRPr="007A1F49" w:rsidRDefault="00531D16" w:rsidP="002642A5">
            <w:pPr>
              <w:pStyle w:val="aa"/>
              <w:numPr>
                <w:ilvl w:val="0"/>
                <w:numId w:val="6"/>
              </w:numPr>
              <w:tabs>
                <w:tab w:val="left" w:pos="-4320"/>
              </w:tabs>
              <w:ind w:left="289" w:firstLine="141"/>
              <w:jc w:val="both"/>
              <w:rPr>
                <w:rFonts w:cs="Times New Roman"/>
                <w:sz w:val="22"/>
                <w:szCs w:val="22"/>
              </w:rPr>
            </w:pPr>
            <w:r w:rsidRPr="007A1F49">
              <w:rPr>
                <w:rFonts w:cs="Times New Roman"/>
                <w:sz w:val="22"/>
                <w:szCs w:val="22"/>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7A1F49">
                <w:rPr>
                  <w:rFonts w:cs="Times New Roman"/>
                  <w:sz w:val="22"/>
                  <w:szCs w:val="22"/>
                </w:rPr>
                <w:t>статьей 19.28</w:t>
              </w:r>
            </w:hyperlink>
            <w:r w:rsidRPr="007A1F49">
              <w:rPr>
                <w:rFonts w:cs="Times New Roman"/>
                <w:sz w:val="22"/>
                <w:szCs w:val="22"/>
              </w:rPr>
              <w:t xml:space="preserve"> Кодекса Российской Федерации об административных правонарушениях;</w:t>
            </w:r>
          </w:p>
          <w:p w14:paraId="5E70BAC6" w14:textId="77777777" w:rsidR="00531D16" w:rsidRPr="00747EE9" w:rsidRDefault="00531D16" w:rsidP="002642A5">
            <w:pPr>
              <w:pStyle w:val="aa"/>
              <w:numPr>
                <w:ilvl w:val="0"/>
                <w:numId w:val="6"/>
              </w:numPr>
              <w:tabs>
                <w:tab w:val="left" w:pos="-4320"/>
              </w:tabs>
              <w:ind w:left="289" w:firstLine="141"/>
              <w:jc w:val="both"/>
              <w:rPr>
                <w:rFonts w:asciiTheme="minorHAnsi" w:eastAsiaTheme="minorEastAsia" w:hAnsiTheme="minorHAnsi" w:cs="Times New Roman"/>
              </w:rPr>
            </w:pPr>
            <w:r w:rsidRPr="00747EE9">
              <w:rPr>
                <w:rFonts w:cs="Times New Roman"/>
                <w:sz w:val="22"/>
                <w:szCs w:val="22"/>
              </w:rPr>
              <w:t>отсутствие между участником закупки и заказчиком конфликта интересов</w:t>
            </w:r>
          </w:p>
        </w:tc>
      </w:tr>
      <w:tr w:rsidR="00E62329" w:rsidRPr="00747EE9" w14:paraId="71BFB50B"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hideMark/>
          </w:tcPr>
          <w:p w14:paraId="70373D57" w14:textId="77777777" w:rsidR="00E62329" w:rsidRPr="00747EE9" w:rsidRDefault="00E62329" w:rsidP="00E62329">
            <w:pPr>
              <w:spacing w:after="0" w:line="240" w:lineRule="auto"/>
              <w:jc w:val="center"/>
              <w:rPr>
                <w:rFonts w:ascii="Times New Roman" w:hAnsi="Times New Roman" w:cs="Times New Roman"/>
                <w:b/>
              </w:rPr>
            </w:pPr>
            <w:r w:rsidRPr="00747EE9">
              <w:rPr>
                <w:rFonts w:ascii="Times New Roman" w:hAnsi="Times New Roman" w:cs="Times New Roman"/>
                <w:b/>
              </w:rPr>
              <w:lastRenderedPageBreak/>
              <w:t>18.</w:t>
            </w:r>
          </w:p>
        </w:tc>
        <w:tc>
          <w:tcPr>
            <w:tcW w:w="3050" w:type="dxa"/>
            <w:tcBorders>
              <w:top w:val="single" w:sz="4" w:space="0" w:color="auto"/>
              <w:left w:val="single" w:sz="4" w:space="0" w:color="auto"/>
              <w:bottom w:val="single" w:sz="4" w:space="0" w:color="auto"/>
              <w:right w:val="single" w:sz="4" w:space="0" w:color="auto"/>
            </w:tcBorders>
            <w:hideMark/>
          </w:tcPr>
          <w:p w14:paraId="12392DCA" w14:textId="77777777" w:rsidR="00E62329" w:rsidRPr="00747EE9" w:rsidRDefault="00E62329" w:rsidP="00E62329">
            <w:pPr>
              <w:keepNext/>
              <w:keepLines/>
              <w:widowControl w:val="0"/>
              <w:suppressLineNumbers/>
              <w:spacing w:after="0" w:line="240" w:lineRule="auto"/>
              <w:jc w:val="center"/>
              <w:rPr>
                <w:rFonts w:ascii="Times New Roman" w:hAnsi="Times New Roman" w:cs="Times New Roman"/>
                <w:b/>
              </w:rPr>
            </w:pPr>
            <w:r w:rsidRPr="00747EE9">
              <w:rPr>
                <w:rFonts w:ascii="Times New Roman" w:hAnsi="Times New Roman" w:cs="Times New Roman"/>
                <w:b/>
              </w:rPr>
              <w:t xml:space="preserve">Дата и время начала и окончания срока подачи заявок на участие в </w:t>
            </w:r>
            <w:r w:rsidRPr="001F76C2">
              <w:rPr>
                <w:rFonts w:ascii="Times New Roman" w:hAnsi="Times New Roman" w:cs="Times New Roman"/>
                <w:b/>
              </w:rPr>
              <w:t>запрос</w:t>
            </w:r>
            <w:r>
              <w:rPr>
                <w:rFonts w:ascii="Times New Roman" w:hAnsi="Times New Roman" w:cs="Times New Roman"/>
                <w:b/>
              </w:rPr>
              <w:t>е</w:t>
            </w:r>
            <w:r w:rsidRPr="001F76C2">
              <w:rPr>
                <w:rFonts w:ascii="Times New Roman" w:hAnsi="Times New Roman" w:cs="Times New Roman"/>
                <w:b/>
              </w:rPr>
              <w:t xml:space="preserve"> котировок </w:t>
            </w:r>
            <w:r w:rsidRPr="00747EE9">
              <w:rPr>
                <w:rFonts w:ascii="Times New Roman" w:hAnsi="Times New Roman" w:cs="Times New Roman"/>
                <w:b/>
              </w:rPr>
              <w:t>в электронной форме</w:t>
            </w:r>
          </w:p>
        </w:tc>
        <w:tc>
          <w:tcPr>
            <w:tcW w:w="7230" w:type="dxa"/>
            <w:tcBorders>
              <w:top w:val="single" w:sz="4" w:space="0" w:color="auto"/>
              <w:left w:val="single" w:sz="4" w:space="0" w:color="auto"/>
              <w:bottom w:val="single" w:sz="4" w:space="0" w:color="auto"/>
              <w:right w:val="single" w:sz="4" w:space="0" w:color="auto"/>
            </w:tcBorders>
          </w:tcPr>
          <w:p w14:paraId="48E1BE28" w14:textId="7C163982" w:rsidR="00E62329" w:rsidRDefault="00E62329" w:rsidP="00E62329">
            <w:pPr>
              <w:spacing w:after="0" w:line="240" w:lineRule="auto"/>
              <w:rPr>
                <w:rFonts w:ascii="Times New Roman" w:hAnsi="Times New Roman" w:cs="Times New Roman"/>
              </w:rPr>
            </w:pPr>
            <w:r>
              <w:rPr>
                <w:rFonts w:ascii="Times New Roman" w:hAnsi="Times New Roman" w:cs="Times New Roman"/>
              </w:rPr>
              <w:t xml:space="preserve">Начало срока подачи заявок: </w:t>
            </w:r>
            <w:r w:rsidR="006D43CD">
              <w:rPr>
                <w:rFonts w:ascii="Times New Roman" w:hAnsi="Times New Roman" w:cs="Times New Roman"/>
              </w:rPr>
              <w:t>26</w:t>
            </w:r>
            <w:r>
              <w:rPr>
                <w:rFonts w:ascii="Times New Roman" w:hAnsi="Times New Roman" w:cs="Times New Roman"/>
              </w:rPr>
              <w:t>.0</w:t>
            </w:r>
            <w:r w:rsidR="00935DD0">
              <w:rPr>
                <w:rFonts w:ascii="Times New Roman" w:hAnsi="Times New Roman" w:cs="Times New Roman"/>
              </w:rPr>
              <w:t>3</w:t>
            </w:r>
            <w:r>
              <w:rPr>
                <w:rFonts w:ascii="Times New Roman" w:hAnsi="Times New Roman" w:cs="Times New Roman"/>
              </w:rPr>
              <w:t xml:space="preserve">.2024 года </w:t>
            </w:r>
          </w:p>
          <w:p w14:paraId="1748D049" w14:textId="77777777" w:rsidR="00E62329" w:rsidRDefault="00E62329" w:rsidP="00E62329">
            <w:pPr>
              <w:spacing w:after="0" w:line="240" w:lineRule="auto"/>
              <w:jc w:val="both"/>
              <w:rPr>
                <w:rFonts w:ascii="Times New Roman" w:hAnsi="Times New Roman" w:cs="Times New Roman"/>
              </w:rPr>
            </w:pPr>
          </w:p>
          <w:p w14:paraId="18A0F40F" w14:textId="714DCE6F" w:rsidR="00E62329" w:rsidRPr="00747EE9" w:rsidRDefault="00E62329" w:rsidP="00E62329">
            <w:pPr>
              <w:spacing w:after="0" w:line="240" w:lineRule="auto"/>
              <w:rPr>
                <w:rFonts w:ascii="Times New Roman" w:hAnsi="Times New Roman" w:cs="Times New Roman"/>
                <w:i/>
              </w:rPr>
            </w:pPr>
            <w:r>
              <w:rPr>
                <w:rFonts w:ascii="Times New Roman" w:hAnsi="Times New Roman" w:cs="Times New Roman"/>
              </w:rPr>
              <w:t>Окончание срока подачи заявок:</w:t>
            </w:r>
            <w:r w:rsidR="006D43CD">
              <w:rPr>
                <w:rFonts w:ascii="Times New Roman" w:hAnsi="Times New Roman" w:cs="Times New Roman"/>
              </w:rPr>
              <w:t>03</w:t>
            </w:r>
            <w:r>
              <w:rPr>
                <w:rFonts w:ascii="Times New Roman" w:hAnsi="Times New Roman" w:cs="Times New Roman"/>
              </w:rPr>
              <w:t>.0</w:t>
            </w:r>
            <w:r w:rsidR="001F4A52">
              <w:rPr>
                <w:rFonts w:ascii="Times New Roman" w:hAnsi="Times New Roman" w:cs="Times New Roman"/>
              </w:rPr>
              <w:t>4</w:t>
            </w:r>
            <w:r>
              <w:rPr>
                <w:rFonts w:ascii="Times New Roman" w:hAnsi="Times New Roman" w:cs="Times New Roman"/>
              </w:rPr>
              <w:t>.</w:t>
            </w:r>
            <w:r>
              <w:rPr>
                <w:rFonts w:ascii="Times New Roman" w:hAnsi="Times New Roman" w:cs="Times New Roman"/>
                <w:bCs/>
              </w:rPr>
              <w:t>2024 года</w:t>
            </w:r>
            <w:r>
              <w:rPr>
                <w:rFonts w:ascii="Times New Roman" w:hAnsi="Times New Roman" w:cs="Times New Roman"/>
              </w:rPr>
              <w:t xml:space="preserve"> в 09 ч.00 м. (время московское)</w:t>
            </w:r>
          </w:p>
        </w:tc>
      </w:tr>
      <w:tr w:rsidR="00E62329" w:rsidRPr="00747EE9" w14:paraId="5A6FC722"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hideMark/>
          </w:tcPr>
          <w:p w14:paraId="62915FC7" w14:textId="77777777" w:rsidR="00E62329" w:rsidRPr="00747EE9" w:rsidRDefault="00E62329" w:rsidP="00E62329">
            <w:pPr>
              <w:spacing w:after="0" w:line="240" w:lineRule="auto"/>
              <w:jc w:val="center"/>
              <w:rPr>
                <w:rFonts w:ascii="Times New Roman" w:hAnsi="Times New Roman" w:cs="Times New Roman"/>
                <w:b/>
              </w:rPr>
            </w:pPr>
            <w:r w:rsidRPr="00747EE9">
              <w:rPr>
                <w:rFonts w:ascii="Times New Roman" w:hAnsi="Times New Roman" w:cs="Times New Roman"/>
                <w:b/>
              </w:rPr>
              <w:t>19.</w:t>
            </w:r>
          </w:p>
        </w:tc>
        <w:tc>
          <w:tcPr>
            <w:tcW w:w="3050" w:type="dxa"/>
            <w:tcBorders>
              <w:top w:val="single" w:sz="4" w:space="0" w:color="auto"/>
              <w:left w:val="single" w:sz="4" w:space="0" w:color="auto"/>
              <w:bottom w:val="single" w:sz="4" w:space="0" w:color="auto"/>
              <w:right w:val="single" w:sz="4" w:space="0" w:color="auto"/>
            </w:tcBorders>
            <w:hideMark/>
          </w:tcPr>
          <w:p w14:paraId="7E144E00" w14:textId="77777777" w:rsidR="00E62329" w:rsidRPr="00747EE9" w:rsidRDefault="00E62329" w:rsidP="00E62329">
            <w:pPr>
              <w:spacing w:after="0" w:line="240" w:lineRule="auto"/>
              <w:jc w:val="center"/>
              <w:rPr>
                <w:rFonts w:ascii="Times New Roman" w:hAnsi="Times New Roman" w:cs="Times New Roman"/>
                <w:b/>
              </w:rPr>
            </w:pPr>
            <w:r w:rsidRPr="00747EE9">
              <w:rPr>
                <w:rFonts w:ascii="Times New Roman" w:hAnsi="Times New Roman" w:cs="Times New Roman"/>
                <w:b/>
              </w:rPr>
              <w:t xml:space="preserve">Дата и время рассмотрения заявок на участие в </w:t>
            </w:r>
            <w:r w:rsidRPr="001F76C2">
              <w:rPr>
                <w:rFonts w:ascii="Times New Roman" w:hAnsi="Times New Roman" w:cs="Times New Roman"/>
                <w:b/>
              </w:rPr>
              <w:t>запрос</w:t>
            </w:r>
            <w:r>
              <w:rPr>
                <w:rFonts w:ascii="Times New Roman" w:hAnsi="Times New Roman" w:cs="Times New Roman"/>
                <w:b/>
              </w:rPr>
              <w:t>е</w:t>
            </w:r>
            <w:r w:rsidRPr="001F76C2">
              <w:rPr>
                <w:rFonts w:ascii="Times New Roman" w:hAnsi="Times New Roman" w:cs="Times New Roman"/>
                <w:b/>
              </w:rPr>
              <w:t xml:space="preserve"> котировок </w:t>
            </w:r>
            <w:r w:rsidRPr="00747EE9">
              <w:rPr>
                <w:rFonts w:ascii="Times New Roman" w:hAnsi="Times New Roman" w:cs="Times New Roman"/>
                <w:b/>
              </w:rPr>
              <w:t>в электронной форме</w:t>
            </w:r>
          </w:p>
        </w:tc>
        <w:tc>
          <w:tcPr>
            <w:tcW w:w="7230" w:type="dxa"/>
            <w:tcBorders>
              <w:top w:val="single" w:sz="4" w:space="0" w:color="auto"/>
              <w:left w:val="single" w:sz="4" w:space="0" w:color="auto"/>
              <w:bottom w:val="single" w:sz="4" w:space="0" w:color="auto"/>
              <w:right w:val="single" w:sz="4" w:space="0" w:color="auto"/>
            </w:tcBorders>
          </w:tcPr>
          <w:p w14:paraId="32628505" w14:textId="6818EEA4" w:rsidR="00E62329" w:rsidRDefault="006D43CD" w:rsidP="00E62329">
            <w:pPr>
              <w:spacing w:after="0" w:line="240" w:lineRule="auto"/>
              <w:rPr>
                <w:rFonts w:ascii="Times New Roman" w:hAnsi="Times New Roman" w:cs="Times New Roman"/>
              </w:rPr>
            </w:pPr>
            <w:r>
              <w:rPr>
                <w:rFonts w:ascii="Times New Roman" w:hAnsi="Times New Roman" w:cs="Times New Roman"/>
                <w:bCs/>
              </w:rPr>
              <w:t>03</w:t>
            </w:r>
            <w:r w:rsidR="00E62329">
              <w:rPr>
                <w:rFonts w:ascii="Times New Roman" w:hAnsi="Times New Roman" w:cs="Times New Roman"/>
                <w:bCs/>
              </w:rPr>
              <w:t>.0</w:t>
            </w:r>
            <w:r w:rsidR="001F4A52">
              <w:rPr>
                <w:rFonts w:ascii="Times New Roman" w:hAnsi="Times New Roman" w:cs="Times New Roman"/>
                <w:bCs/>
              </w:rPr>
              <w:t>4.</w:t>
            </w:r>
            <w:r w:rsidR="00E62329">
              <w:rPr>
                <w:rFonts w:ascii="Times New Roman" w:hAnsi="Times New Roman" w:cs="Times New Roman"/>
                <w:bCs/>
              </w:rPr>
              <w:t xml:space="preserve">2024 года </w:t>
            </w:r>
            <w:r w:rsidR="00E62329">
              <w:rPr>
                <w:rFonts w:ascii="Times New Roman" w:hAnsi="Times New Roman" w:cs="Times New Roman"/>
              </w:rPr>
              <w:t xml:space="preserve">в 10 ч.00м. (время московское) </w:t>
            </w:r>
          </w:p>
          <w:p w14:paraId="0895E557" w14:textId="77777777" w:rsidR="00E62329" w:rsidRDefault="00E62329" w:rsidP="00E62329">
            <w:pPr>
              <w:spacing w:after="0" w:line="240" w:lineRule="auto"/>
              <w:jc w:val="both"/>
              <w:rPr>
                <w:rFonts w:ascii="Times New Roman" w:hAnsi="Times New Roman" w:cs="Times New Roman"/>
                <w:strike/>
              </w:rPr>
            </w:pPr>
          </w:p>
          <w:p w14:paraId="51418A9F" w14:textId="77777777" w:rsidR="00E62329" w:rsidRPr="00747EE9" w:rsidRDefault="00E62329" w:rsidP="00E62329">
            <w:pPr>
              <w:shd w:val="clear" w:color="auto" w:fill="FFFFFF"/>
              <w:spacing w:after="0" w:line="240" w:lineRule="auto"/>
              <w:rPr>
                <w:rFonts w:ascii="Times New Roman" w:hAnsi="Times New Roman" w:cs="Times New Roman"/>
                <w:highlight w:val="yellow"/>
              </w:rPr>
            </w:pPr>
          </w:p>
        </w:tc>
      </w:tr>
      <w:tr w:rsidR="00935DD0" w:rsidRPr="00747EE9" w14:paraId="4F12E126"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hideMark/>
          </w:tcPr>
          <w:p w14:paraId="0D37473C" w14:textId="77777777" w:rsidR="00935DD0" w:rsidRPr="00747EE9" w:rsidRDefault="00935DD0" w:rsidP="00935DD0">
            <w:pPr>
              <w:spacing w:after="0" w:line="240" w:lineRule="auto"/>
              <w:jc w:val="center"/>
              <w:rPr>
                <w:rFonts w:ascii="Times New Roman" w:hAnsi="Times New Roman" w:cs="Times New Roman"/>
                <w:b/>
              </w:rPr>
            </w:pPr>
            <w:r w:rsidRPr="00747EE9">
              <w:rPr>
                <w:rFonts w:ascii="Times New Roman" w:hAnsi="Times New Roman" w:cs="Times New Roman"/>
                <w:b/>
              </w:rPr>
              <w:t>20.</w:t>
            </w:r>
          </w:p>
        </w:tc>
        <w:tc>
          <w:tcPr>
            <w:tcW w:w="3050" w:type="dxa"/>
            <w:tcBorders>
              <w:top w:val="single" w:sz="4" w:space="0" w:color="auto"/>
              <w:left w:val="single" w:sz="4" w:space="0" w:color="auto"/>
              <w:bottom w:val="single" w:sz="4" w:space="0" w:color="auto"/>
              <w:right w:val="single" w:sz="4" w:space="0" w:color="auto"/>
            </w:tcBorders>
            <w:hideMark/>
          </w:tcPr>
          <w:p w14:paraId="53CB32B2" w14:textId="1DCADF01" w:rsidR="00935DD0" w:rsidRPr="00747EE9" w:rsidRDefault="00935DD0" w:rsidP="00935DD0">
            <w:pPr>
              <w:spacing w:after="0" w:line="240" w:lineRule="auto"/>
              <w:jc w:val="center"/>
              <w:rPr>
                <w:rFonts w:ascii="Times New Roman" w:hAnsi="Times New Roman" w:cs="Times New Roman"/>
                <w:b/>
              </w:rPr>
            </w:pPr>
            <w:r w:rsidRPr="00747EE9">
              <w:rPr>
                <w:rFonts w:ascii="Times New Roman" w:hAnsi="Times New Roman" w:cs="Times New Roman"/>
                <w:b/>
              </w:rPr>
              <w:t xml:space="preserve">Дата подведения итогов </w:t>
            </w:r>
            <w:r w:rsidRPr="001F76C2">
              <w:rPr>
                <w:rFonts w:ascii="Times New Roman" w:hAnsi="Times New Roman" w:cs="Times New Roman"/>
                <w:b/>
              </w:rPr>
              <w:t xml:space="preserve">запроса котировок </w:t>
            </w:r>
            <w:r w:rsidRPr="00747EE9">
              <w:rPr>
                <w:rFonts w:ascii="Times New Roman" w:hAnsi="Times New Roman" w:cs="Times New Roman"/>
                <w:b/>
              </w:rPr>
              <w:t>в электронной форме</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70ED51F" w14:textId="3B14E2E8" w:rsidR="00935DD0" w:rsidRPr="00747EE9" w:rsidRDefault="006D43CD" w:rsidP="00935DD0">
            <w:pPr>
              <w:spacing w:after="0" w:line="240" w:lineRule="auto"/>
              <w:rPr>
                <w:rFonts w:ascii="Times New Roman" w:hAnsi="Times New Roman" w:cs="Times New Roman"/>
              </w:rPr>
            </w:pPr>
            <w:r>
              <w:rPr>
                <w:rFonts w:ascii="Times New Roman" w:hAnsi="Times New Roman" w:cs="Times New Roman"/>
                <w:bCs/>
              </w:rPr>
              <w:t>03</w:t>
            </w:r>
            <w:r w:rsidR="00935DD0" w:rsidRPr="001756FC">
              <w:rPr>
                <w:rFonts w:ascii="Times New Roman" w:hAnsi="Times New Roman" w:cs="Times New Roman"/>
                <w:bCs/>
              </w:rPr>
              <w:t>.</w:t>
            </w:r>
            <w:r w:rsidR="00935DD0">
              <w:rPr>
                <w:rFonts w:ascii="Times New Roman" w:hAnsi="Times New Roman" w:cs="Times New Roman"/>
                <w:bCs/>
              </w:rPr>
              <w:t>0</w:t>
            </w:r>
            <w:r w:rsidR="001F4A52">
              <w:rPr>
                <w:rFonts w:ascii="Times New Roman" w:hAnsi="Times New Roman" w:cs="Times New Roman"/>
                <w:bCs/>
              </w:rPr>
              <w:t>4</w:t>
            </w:r>
            <w:r w:rsidR="00935DD0" w:rsidRPr="001756FC">
              <w:rPr>
                <w:rFonts w:ascii="Times New Roman" w:hAnsi="Times New Roman" w:cs="Times New Roman"/>
                <w:bCs/>
              </w:rPr>
              <w:t xml:space="preserve">.2024 года </w:t>
            </w:r>
            <w:r w:rsidR="00935DD0" w:rsidRPr="001756FC">
              <w:rPr>
                <w:rFonts w:ascii="Times New Roman" w:hAnsi="Times New Roman" w:cs="Times New Roman"/>
              </w:rPr>
              <w:t xml:space="preserve">в 17 ч.00м. (время московское) </w:t>
            </w:r>
          </w:p>
        </w:tc>
      </w:tr>
      <w:tr w:rsidR="00E62329" w:rsidRPr="00747EE9" w14:paraId="4FAC2DC4"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hideMark/>
          </w:tcPr>
          <w:p w14:paraId="2254554F" w14:textId="77777777" w:rsidR="00E62329" w:rsidRPr="00747EE9" w:rsidRDefault="00E62329" w:rsidP="00E62329">
            <w:pPr>
              <w:spacing w:after="0" w:line="240" w:lineRule="auto"/>
              <w:jc w:val="center"/>
              <w:rPr>
                <w:rFonts w:ascii="Times New Roman" w:hAnsi="Times New Roman" w:cs="Times New Roman"/>
                <w:b/>
              </w:rPr>
            </w:pPr>
            <w:r w:rsidRPr="00747EE9">
              <w:rPr>
                <w:rFonts w:ascii="Times New Roman" w:hAnsi="Times New Roman" w:cs="Times New Roman"/>
                <w:b/>
              </w:rPr>
              <w:t>21.</w:t>
            </w:r>
          </w:p>
        </w:tc>
        <w:tc>
          <w:tcPr>
            <w:tcW w:w="3050" w:type="dxa"/>
            <w:tcBorders>
              <w:top w:val="single" w:sz="4" w:space="0" w:color="auto"/>
              <w:left w:val="single" w:sz="4" w:space="0" w:color="auto"/>
              <w:bottom w:val="single" w:sz="4" w:space="0" w:color="auto"/>
              <w:right w:val="single" w:sz="4" w:space="0" w:color="auto"/>
            </w:tcBorders>
            <w:hideMark/>
          </w:tcPr>
          <w:p w14:paraId="18597DC3" w14:textId="77777777" w:rsidR="00E62329" w:rsidRPr="00747EE9" w:rsidRDefault="00E62329" w:rsidP="00E62329">
            <w:pPr>
              <w:spacing w:after="0" w:line="240" w:lineRule="auto"/>
              <w:jc w:val="center"/>
              <w:rPr>
                <w:rFonts w:ascii="Times New Roman" w:hAnsi="Times New Roman" w:cs="Times New Roman"/>
                <w:b/>
              </w:rPr>
            </w:pPr>
            <w:r w:rsidRPr="00747EE9">
              <w:rPr>
                <w:rFonts w:ascii="Times New Roman" w:hAnsi="Times New Roman" w:cs="Times New Roman"/>
                <w:b/>
              </w:rPr>
              <w:t>Валюта, используемая для формирования цены договора и расчетов с поставщиком</w:t>
            </w:r>
          </w:p>
        </w:tc>
        <w:tc>
          <w:tcPr>
            <w:tcW w:w="7230" w:type="dxa"/>
            <w:tcBorders>
              <w:top w:val="single" w:sz="4" w:space="0" w:color="auto"/>
              <w:left w:val="single" w:sz="4" w:space="0" w:color="auto"/>
              <w:bottom w:val="single" w:sz="4" w:space="0" w:color="auto"/>
              <w:right w:val="single" w:sz="4" w:space="0" w:color="auto"/>
            </w:tcBorders>
            <w:hideMark/>
          </w:tcPr>
          <w:p w14:paraId="23F38118" w14:textId="261BD22B" w:rsidR="00E62329" w:rsidRPr="00747EE9" w:rsidRDefault="00E62329" w:rsidP="00E62329">
            <w:pPr>
              <w:pStyle w:val="ConsNormal"/>
              <w:widowControl/>
              <w:ind w:firstLine="0"/>
              <w:jc w:val="both"/>
              <w:rPr>
                <w:rFonts w:ascii="Times New Roman" w:hAnsi="Times New Roman"/>
                <w:sz w:val="22"/>
                <w:szCs w:val="22"/>
              </w:rPr>
            </w:pPr>
            <w:r>
              <w:rPr>
                <w:rFonts w:ascii="Times New Roman" w:hAnsi="Times New Roman"/>
              </w:rPr>
              <w:t>Рубль Российской Федерации</w:t>
            </w:r>
          </w:p>
        </w:tc>
      </w:tr>
      <w:tr w:rsidR="00E62329" w:rsidRPr="00747EE9" w14:paraId="74086019"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hideMark/>
          </w:tcPr>
          <w:p w14:paraId="1B648CF3" w14:textId="77777777" w:rsidR="00E62329" w:rsidRPr="00747EE9" w:rsidRDefault="00E62329" w:rsidP="00E62329">
            <w:pPr>
              <w:spacing w:after="0" w:line="240" w:lineRule="auto"/>
              <w:jc w:val="center"/>
              <w:rPr>
                <w:rFonts w:ascii="Times New Roman" w:hAnsi="Times New Roman" w:cs="Times New Roman"/>
                <w:b/>
              </w:rPr>
            </w:pPr>
            <w:r w:rsidRPr="00747EE9">
              <w:rPr>
                <w:rFonts w:ascii="Times New Roman" w:hAnsi="Times New Roman" w:cs="Times New Roman"/>
                <w:b/>
              </w:rPr>
              <w:t>22.</w:t>
            </w:r>
          </w:p>
        </w:tc>
        <w:tc>
          <w:tcPr>
            <w:tcW w:w="3050" w:type="dxa"/>
            <w:tcBorders>
              <w:top w:val="single" w:sz="4" w:space="0" w:color="auto"/>
              <w:left w:val="single" w:sz="4" w:space="0" w:color="auto"/>
              <w:bottom w:val="single" w:sz="4" w:space="0" w:color="auto"/>
              <w:right w:val="single" w:sz="4" w:space="0" w:color="auto"/>
            </w:tcBorders>
            <w:hideMark/>
          </w:tcPr>
          <w:p w14:paraId="7B800A75" w14:textId="77777777" w:rsidR="00E62329" w:rsidRPr="00747EE9" w:rsidRDefault="00E62329" w:rsidP="00E62329">
            <w:pPr>
              <w:spacing w:after="0" w:line="240" w:lineRule="auto"/>
              <w:jc w:val="center"/>
              <w:rPr>
                <w:rFonts w:ascii="Times New Roman" w:hAnsi="Times New Roman" w:cs="Times New Roman"/>
                <w:b/>
              </w:rPr>
            </w:pPr>
            <w:r w:rsidRPr="00747EE9">
              <w:rPr>
                <w:rFonts w:ascii="Times New Roman" w:hAnsi="Times New Roman"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7230" w:type="dxa"/>
            <w:tcBorders>
              <w:top w:val="single" w:sz="4" w:space="0" w:color="auto"/>
              <w:left w:val="single" w:sz="4" w:space="0" w:color="auto"/>
              <w:bottom w:val="single" w:sz="4" w:space="0" w:color="auto"/>
              <w:right w:val="single" w:sz="4" w:space="0" w:color="auto"/>
            </w:tcBorders>
            <w:hideMark/>
          </w:tcPr>
          <w:p w14:paraId="7A1E35F1" w14:textId="6F5601DE" w:rsidR="00E62329" w:rsidRPr="00747EE9" w:rsidRDefault="00E62329" w:rsidP="00E62329">
            <w:pPr>
              <w:pStyle w:val="ConsNormal"/>
              <w:widowControl/>
              <w:ind w:firstLine="0"/>
              <w:jc w:val="both"/>
              <w:rPr>
                <w:rFonts w:ascii="Times New Roman" w:hAnsi="Times New Roman"/>
                <w:sz w:val="22"/>
                <w:szCs w:val="22"/>
              </w:rPr>
            </w:pPr>
            <w:r>
              <w:rPr>
                <w:rFonts w:ascii="Times New Roman" w:hAnsi="Times New Roman"/>
                <w:sz w:val="22"/>
                <w:szCs w:val="22"/>
              </w:rPr>
              <w:t>Порядок не установлен</w:t>
            </w:r>
          </w:p>
        </w:tc>
      </w:tr>
      <w:tr w:rsidR="00E62329" w:rsidRPr="00747EE9" w14:paraId="72CB3E62"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hideMark/>
          </w:tcPr>
          <w:p w14:paraId="005BA189" w14:textId="77777777" w:rsidR="00E62329" w:rsidRPr="00747EE9" w:rsidRDefault="00E62329" w:rsidP="00E62329">
            <w:pPr>
              <w:spacing w:after="0" w:line="240" w:lineRule="auto"/>
              <w:jc w:val="center"/>
              <w:rPr>
                <w:rFonts w:ascii="Times New Roman" w:hAnsi="Times New Roman" w:cs="Times New Roman"/>
                <w:b/>
              </w:rPr>
            </w:pPr>
            <w:r w:rsidRPr="00747EE9">
              <w:rPr>
                <w:rFonts w:ascii="Times New Roman" w:hAnsi="Times New Roman" w:cs="Times New Roman"/>
                <w:b/>
              </w:rPr>
              <w:t>23.</w:t>
            </w:r>
          </w:p>
        </w:tc>
        <w:tc>
          <w:tcPr>
            <w:tcW w:w="3050" w:type="dxa"/>
            <w:tcBorders>
              <w:top w:val="single" w:sz="4" w:space="0" w:color="auto"/>
              <w:left w:val="single" w:sz="4" w:space="0" w:color="auto"/>
              <w:bottom w:val="single" w:sz="4" w:space="0" w:color="auto"/>
              <w:right w:val="single" w:sz="4" w:space="0" w:color="auto"/>
            </w:tcBorders>
            <w:hideMark/>
          </w:tcPr>
          <w:p w14:paraId="5650C163" w14:textId="77777777" w:rsidR="00E62329" w:rsidRPr="00747EE9" w:rsidRDefault="00E62329" w:rsidP="00E62329">
            <w:pPr>
              <w:spacing w:after="0" w:line="240" w:lineRule="auto"/>
              <w:jc w:val="center"/>
              <w:rPr>
                <w:rFonts w:ascii="Times New Roman" w:hAnsi="Times New Roman" w:cs="Times New Roman"/>
                <w:b/>
              </w:rPr>
            </w:pPr>
            <w:r w:rsidRPr="00747EE9">
              <w:rPr>
                <w:rFonts w:ascii="Times New Roman" w:hAnsi="Times New Roman" w:cs="Times New Roman"/>
                <w:b/>
              </w:rPr>
              <w:t>Размер обеспечения исполнения договора, срок и порядок предоставления обеспечения исполнения договора</w:t>
            </w:r>
          </w:p>
        </w:tc>
        <w:tc>
          <w:tcPr>
            <w:tcW w:w="7230" w:type="dxa"/>
            <w:tcBorders>
              <w:top w:val="single" w:sz="4" w:space="0" w:color="auto"/>
              <w:left w:val="single" w:sz="4" w:space="0" w:color="auto"/>
              <w:bottom w:val="single" w:sz="4" w:space="0" w:color="auto"/>
              <w:right w:val="single" w:sz="4" w:space="0" w:color="auto"/>
            </w:tcBorders>
            <w:hideMark/>
          </w:tcPr>
          <w:p w14:paraId="7317CAC8" w14:textId="0072044B" w:rsidR="00E62329" w:rsidRPr="00747EE9" w:rsidRDefault="00E62329" w:rsidP="00E6232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w:t>
            </w:r>
          </w:p>
        </w:tc>
      </w:tr>
      <w:tr w:rsidR="00E62329" w:rsidRPr="00747EE9" w14:paraId="2E3DEA21"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tcPr>
          <w:p w14:paraId="7A252CCF" w14:textId="77777777" w:rsidR="00E62329" w:rsidRPr="00747EE9" w:rsidRDefault="00E62329" w:rsidP="00E62329">
            <w:pPr>
              <w:spacing w:after="0" w:line="240" w:lineRule="auto"/>
              <w:jc w:val="center"/>
              <w:rPr>
                <w:rFonts w:ascii="Times New Roman" w:hAnsi="Times New Roman" w:cs="Times New Roman"/>
                <w:b/>
              </w:rPr>
            </w:pPr>
            <w:r w:rsidRPr="00747EE9">
              <w:rPr>
                <w:rFonts w:ascii="Times New Roman" w:hAnsi="Times New Roman" w:cs="Times New Roman"/>
                <w:b/>
              </w:rPr>
              <w:lastRenderedPageBreak/>
              <w:t>24.</w:t>
            </w:r>
          </w:p>
        </w:tc>
        <w:tc>
          <w:tcPr>
            <w:tcW w:w="3050" w:type="dxa"/>
            <w:tcBorders>
              <w:top w:val="single" w:sz="4" w:space="0" w:color="auto"/>
              <w:left w:val="single" w:sz="4" w:space="0" w:color="auto"/>
              <w:bottom w:val="single" w:sz="4" w:space="0" w:color="auto"/>
              <w:right w:val="single" w:sz="4" w:space="0" w:color="auto"/>
            </w:tcBorders>
          </w:tcPr>
          <w:p w14:paraId="7F350119" w14:textId="77777777" w:rsidR="00E62329" w:rsidRPr="00747EE9" w:rsidRDefault="00E62329" w:rsidP="00E62329">
            <w:pPr>
              <w:autoSpaceDE w:val="0"/>
              <w:autoSpaceDN w:val="0"/>
              <w:adjustRightInd w:val="0"/>
              <w:spacing w:after="0" w:line="240" w:lineRule="auto"/>
              <w:jc w:val="center"/>
              <w:rPr>
                <w:rFonts w:ascii="Times New Roman" w:hAnsi="Times New Roman" w:cs="Times New Roman"/>
                <w:b/>
                <w:bCs/>
              </w:rPr>
            </w:pPr>
            <w:r w:rsidRPr="00747EE9">
              <w:rPr>
                <w:rFonts w:ascii="Times New Roman" w:hAnsi="Times New Roman" w:cs="Times New Roman"/>
                <w:b/>
                <w:bCs/>
              </w:rPr>
              <w:t>Критерии оценки и сопоставления заявок на участие в закупке</w:t>
            </w:r>
          </w:p>
        </w:tc>
        <w:tc>
          <w:tcPr>
            <w:tcW w:w="7230" w:type="dxa"/>
            <w:tcBorders>
              <w:top w:val="single" w:sz="4" w:space="0" w:color="auto"/>
              <w:left w:val="single" w:sz="4" w:space="0" w:color="auto"/>
              <w:bottom w:val="single" w:sz="4" w:space="0" w:color="auto"/>
              <w:right w:val="single" w:sz="4" w:space="0" w:color="auto"/>
            </w:tcBorders>
          </w:tcPr>
          <w:p w14:paraId="2F781EAF" w14:textId="01980E88" w:rsidR="00E62329" w:rsidRPr="00747EE9" w:rsidRDefault="00E62329" w:rsidP="00E623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Соответствие участника требованиям документации и цена договора, предложенная участником</w:t>
            </w:r>
          </w:p>
        </w:tc>
      </w:tr>
      <w:tr w:rsidR="00E62329" w:rsidRPr="00747EE9" w14:paraId="5A5AF4F6" w14:textId="77777777" w:rsidTr="00CC1159">
        <w:trPr>
          <w:trHeight w:val="835"/>
        </w:trPr>
        <w:tc>
          <w:tcPr>
            <w:tcW w:w="636" w:type="dxa"/>
            <w:tcBorders>
              <w:top w:val="single" w:sz="4" w:space="0" w:color="auto"/>
              <w:left w:val="single" w:sz="4" w:space="0" w:color="auto"/>
              <w:bottom w:val="single" w:sz="4" w:space="0" w:color="auto"/>
              <w:right w:val="single" w:sz="4" w:space="0" w:color="auto"/>
            </w:tcBorders>
          </w:tcPr>
          <w:p w14:paraId="184BC391" w14:textId="77777777" w:rsidR="00E62329" w:rsidRPr="00747EE9" w:rsidRDefault="00E62329" w:rsidP="00E62329">
            <w:pPr>
              <w:spacing w:after="0" w:line="240" w:lineRule="auto"/>
              <w:jc w:val="center"/>
              <w:rPr>
                <w:rFonts w:ascii="Times New Roman" w:hAnsi="Times New Roman" w:cs="Times New Roman"/>
                <w:b/>
              </w:rPr>
            </w:pPr>
            <w:r w:rsidRPr="00747EE9">
              <w:rPr>
                <w:rFonts w:ascii="Times New Roman" w:hAnsi="Times New Roman" w:cs="Times New Roman"/>
                <w:b/>
              </w:rPr>
              <w:t>25.</w:t>
            </w:r>
          </w:p>
        </w:tc>
        <w:tc>
          <w:tcPr>
            <w:tcW w:w="3050" w:type="dxa"/>
            <w:tcBorders>
              <w:top w:val="single" w:sz="4" w:space="0" w:color="auto"/>
              <w:left w:val="single" w:sz="4" w:space="0" w:color="auto"/>
              <w:bottom w:val="single" w:sz="4" w:space="0" w:color="auto"/>
              <w:right w:val="single" w:sz="4" w:space="0" w:color="auto"/>
            </w:tcBorders>
          </w:tcPr>
          <w:p w14:paraId="2D9A4168" w14:textId="77777777" w:rsidR="00E62329" w:rsidRPr="00747EE9" w:rsidRDefault="00E62329" w:rsidP="00E62329">
            <w:pPr>
              <w:autoSpaceDE w:val="0"/>
              <w:autoSpaceDN w:val="0"/>
              <w:adjustRightInd w:val="0"/>
              <w:spacing w:after="0" w:line="240" w:lineRule="auto"/>
              <w:jc w:val="center"/>
              <w:rPr>
                <w:rFonts w:ascii="Times New Roman" w:hAnsi="Times New Roman" w:cs="Times New Roman"/>
                <w:b/>
                <w:bCs/>
              </w:rPr>
            </w:pPr>
            <w:r w:rsidRPr="00747EE9">
              <w:rPr>
                <w:rFonts w:ascii="Times New Roman" w:hAnsi="Times New Roman" w:cs="Times New Roman"/>
                <w:b/>
                <w:bCs/>
              </w:rPr>
              <w:t>Порядок оценки и сопоставления заявок на участие в закупке</w:t>
            </w:r>
          </w:p>
        </w:tc>
        <w:tc>
          <w:tcPr>
            <w:tcW w:w="7230" w:type="dxa"/>
            <w:tcBorders>
              <w:top w:val="single" w:sz="4" w:space="0" w:color="auto"/>
              <w:left w:val="single" w:sz="4" w:space="0" w:color="auto"/>
              <w:bottom w:val="single" w:sz="4" w:space="0" w:color="auto"/>
              <w:right w:val="single" w:sz="4" w:space="0" w:color="auto"/>
            </w:tcBorders>
          </w:tcPr>
          <w:p w14:paraId="11CC014F" w14:textId="03E9A071" w:rsidR="00E62329" w:rsidRPr="00747EE9" w:rsidRDefault="00E62329" w:rsidP="00E6232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Победителем запроса котировок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w:t>
            </w:r>
            <w:r w:rsidR="00F23B4C">
              <w:rPr>
                <w:rFonts w:ascii="Times New Roman" w:hAnsi="Times New Roman" w:cs="Times New Roman"/>
              </w:rPr>
              <w:t>.</w:t>
            </w:r>
          </w:p>
        </w:tc>
      </w:tr>
      <w:tr w:rsidR="00E62329" w:rsidRPr="00747EE9" w14:paraId="6F4BD134" w14:textId="77777777" w:rsidTr="00CC1159">
        <w:trPr>
          <w:trHeight w:val="1125"/>
        </w:trPr>
        <w:tc>
          <w:tcPr>
            <w:tcW w:w="636" w:type="dxa"/>
            <w:vMerge w:val="restart"/>
            <w:tcBorders>
              <w:top w:val="single" w:sz="4" w:space="0" w:color="auto"/>
              <w:left w:val="single" w:sz="4" w:space="0" w:color="auto"/>
              <w:right w:val="single" w:sz="4" w:space="0" w:color="auto"/>
            </w:tcBorders>
            <w:hideMark/>
          </w:tcPr>
          <w:p w14:paraId="6E746339" w14:textId="77777777" w:rsidR="00E62329" w:rsidRPr="00747EE9" w:rsidRDefault="00E62329" w:rsidP="00E62329">
            <w:pPr>
              <w:spacing w:after="0" w:line="240" w:lineRule="auto"/>
              <w:jc w:val="center"/>
              <w:rPr>
                <w:rFonts w:ascii="Times New Roman" w:hAnsi="Times New Roman" w:cs="Times New Roman"/>
                <w:b/>
              </w:rPr>
            </w:pPr>
            <w:r w:rsidRPr="00747EE9">
              <w:rPr>
                <w:rFonts w:ascii="Times New Roman" w:hAnsi="Times New Roman" w:cs="Times New Roman"/>
                <w:b/>
              </w:rPr>
              <w:t>26.</w:t>
            </w:r>
          </w:p>
        </w:tc>
        <w:tc>
          <w:tcPr>
            <w:tcW w:w="3050" w:type="dxa"/>
            <w:tcBorders>
              <w:top w:val="single" w:sz="4" w:space="0" w:color="auto"/>
              <w:left w:val="single" w:sz="4" w:space="0" w:color="auto"/>
              <w:bottom w:val="single" w:sz="4" w:space="0" w:color="auto"/>
              <w:right w:val="single" w:sz="4" w:space="0" w:color="auto"/>
            </w:tcBorders>
            <w:hideMark/>
          </w:tcPr>
          <w:p w14:paraId="020F6418" w14:textId="77777777" w:rsidR="00E62329" w:rsidRPr="00747EE9" w:rsidRDefault="00E62329" w:rsidP="00E62329">
            <w:pPr>
              <w:widowControl w:val="0"/>
              <w:autoSpaceDE w:val="0"/>
              <w:autoSpaceDN w:val="0"/>
              <w:adjustRightInd w:val="0"/>
              <w:spacing w:after="0" w:line="240" w:lineRule="auto"/>
              <w:jc w:val="center"/>
              <w:rPr>
                <w:rFonts w:ascii="Times New Roman" w:hAnsi="Times New Roman" w:cs="Times New Roman"/>
                <w:b/>
              </w:rPr>
            </w:pPr>
            <w:r w:rsidRPr="00747EE9">
              <w:rPr>
                <w:rFonts w:ascii="Times New Roman" w:hAnsi="Times New Roman" w:cs="Times New Roman"/>
                <w:b/>
              </w:rPr>
              <w:t xml:space="preserve">Форма, порядок, предоставления участникам </w:t>
            </w:r>
            <w:r w:rsidRPr="001F76C2">
              <w:rPr>
                <w:rFonts w:ascii="Times New Roman" w:hAnsi="Times New Roman" w:cs="Times New Roman"/>
                <w:b/>
              </w:rPr>
              <w:t xml:space="preserve">запроса котировок </w:t>
            </w:r>
            <w:r w:rsidRPr="00747EE9">
              <w:rPr>
                <w:rFonts w:ascii="Times New Roman" w:hAnsi="Times New Roman" w:cs="Times New Roman"/>
                <w:b/>
              </w:rPr>
              <w:t xml:space="preserve">разъяснений положений документации о </w:t>
            </w:r>
            <w:r w:rsidRPr="001F76C2">
              <w:rPr>
                <w:rFonts w:ascii="Times New Roman" w:hAnsi="Times New Roman" w:cs="Times New Roman"/>
                <w:b/>
              </w:rPr>
              <w:t>запрос</w:t>
            </w:r>
            <w:r>
              <w:rPr>
                <w:rFonts w:ascii="Times New Roman" w:hAnsi="Times New Roman" w:cs="Times New Roman"/>
                <w:b/>
              </w:rPr>
              <w:t>е</w:t>
            </w:r>
            <w:r w:rsidRPr="001F76C2">
              <w:rPr>
                <w:rFonts w:ascii="Times New Roman" w:hAnsi="Times New Roman" w:cs="Times New Roman"/>
                <w:b/>
              </w:rPr>
              <w:t xml:space="preserve"> котировок</w:t>
            </w:r>
          </w:p>
        </w:tc>
        <w:tc>
          <w:tcPr>
            <w:tcW w:w="7230" w:type="dxa"/>
            <w:tcBorders>
              <w:top w:val="single" w:sz="4" w:space="0" w:color="auto"/>
              <w:left w:val="single" w:sz="4" w:space="0" w:color="auto"/>
              <w:right w:val="single" w:sz="4" w:space="0" w:color="auto"/>
            </w:tcBorders>
            <w:hideMark/>
          </w:tcPr>
          <w:p w14:paraId="237F8CDD" w14:textId="6413C3DE" w:rsidR="00E62329" w:rsidRPr="00747EE9" w:rsidRDefault="00E62329" w:rsidP="00E62329">
            <w:pPr>
              <w:spacing w:after="0" w:line="240" w:lineRule="auto"/>
              <w:jc w:val="both"/>
              <w:rPr>
                <w:rFonts w:ascii="Times New Roman" w:hAnsi="Times New Roman" w:cs="Times New Roman"/>
              </w:rPr>
            </w:pPr>
            <w:r>
              <w:rPr>
                <w:rFonts w:ascii="Times New Roman" w:hAnsi="Times New Roman" w:cs="Times New Roman"/>
              </w:rPr>
              <w:t xml:space="preserve">Любой участник закупки вправе направить Заказчику запрос о разъяснении положений документации в произвольной форме. </w:t>
            </w:r>
            <w:r>
              <w:rPr>
                <w:rFonts w:ascii="Times New Roman" w:hAnsi="Times New Roman" w:cs="Times New Roman"/>
                <w:shd w:val="clear" w:color="auto" w:fill="FFFFFF"/>
              </w:rPr>
              <w:t>В течение трех рабочих дней с даты поступления запроса о даче разъяснений положений извещения об осуществлении закупки и (или)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Заказчик вправе не осуществлять разъяснение положений извещения об осуществлении закупки и (или) документации о закупке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E62329" w:rsidRPr="00747EE9" w14:paraId="7AEF645C" w14:textId="77777777" w:rsidTr="00CC1159">
        <w:trPr>
          <w:trHeight w:val="1269"/>
        </w:trPr>
        <w:tc>
          <w:tcPr>
            <w:tcW w:w="636" w:type="dxa"/>
            <w:vMerge/>
            <w:tcBorders>
              <w:left w:val="single" w:sz="4" w:space="0" w:color="auto"/>
              <w:bottom w:val="single" w:sz="4" w:space="0" w:color="auto"/>
              <w:right w:val="single" w:sz="4" w:space="0" w:color="auto"/>
            </w:tcBorders>
          </w:tcPr>
          <w:p w14:paraId="4AA59D58" w14:textId="77777777" w:rsidR="00E62329" w:rsidRPr="00747EE9" w:rsidRDefault="00E62329" w:rsidP="00E62329">
            <w:pPr>
              <w:spacing w:after="0" w:line="240" w:lineRule="auto"/>
              <w:jc w:val="center"/>
              <w:rPr>
                <w:rFonts w:ascii="Times New Roman" w:hAnsi="Times New Roman" w:cs="Times New Roman"/>
                <w:b/>
              </w:rPr>
            </w:pPr>
          </w:p>
        </w:tc>
        <w:tc>
          <w:tcPr>
            <w:tcW w:w="3050" w:type="dxa"/>
            <w:tcBorders>
              <w:top w:val="single" w:sz="4" w:space="0" w:color="auto"/>
              <w:left w:val="single" w:sz="4" w:space="0" w:color="auto"/>
              <w:bottom w:val="single" w:sz="4" w:space="0" w:color="auto"/>
              <w:right w:val="single" w:sz="4" w:space="0" w:color="auto"/>
            </w:tcBorders>
          </w:tcPr>
          <w:p w14:paraId="4E9210B6" w14:textId="77777777" w:rsidR="00E62329" w:rsidRPr="00747EE9" w:rsidRDefault="00E62329" w:rsidP="00E62329">
            <w:pPr>
              <w:widowControl w:val="0"/>
              <w:autoSpaceDE w:val="0"/>
              <w:autoSpaceDN w:val="0"/>
              <w:adjustRightInd w:val="0"/>
              <w:spacing w:after="0" w:line="240" w:lineRule="auto"/>
              <w:ind w:left="-210"/>
              <w:jc w:val="center"/>
              <w:rPr>
                <w:rFonts w:ascii="Times New Roman" w:hAnsi="Times New Roman" w:cs="Times New Roman"/>
                <w:b/>
              </w:rPr>
            </w:pPr>
            <w:r w:rsidRPr="00747EE9">
              <w:rPr>
                <w:rFonts w:ascii="Times New Roman" w:hAnsi="Times New Roman" w:cs="Times New Roman"/>
                <w:b/>
              </w:rPr>
              <w:t>Дата и время окончания</w:t>
            </w:r>
            <w:r>
              <w:rPr>
                <w:rFonts w:ascii="Times New Roman" w:hAnsi="Times New Roman" w:cs="Times New Roman"/>
                <w:b/>
              </w:rPr>
              <w:t xml:space="preserve"> </w:t>
            </w:r>
            <w:r w:rsidRPr="00747EE9">
              <w:rPr>
                <w:rFonts w:ascii="Times New Roman" w:hAnsi="Times New Roman" w:cs="Times New Roman"/>
                <w:b/>
              </w:rPr>
              <w:t>срока предоставления</w:t>
            </w:r>
            <w:r>
              <w:rPr>
                <w:rFonts w:ascii="Times New Roman" w:hAnsi="Times New Roman" w:cs="Times New Roman"/>
                <w:b/>
              </w:rPr>
              <w:t xml:space="preserve"> </w:t>
            </w:r>
            <w:r w:rsidRPr="00747EE9">
              <w:rPr>
                <w:rFonts w:ascii="Times New Roman" w:hAnsi="Times New Roman" w:cs="Times New Roman"/>
                <w:b/>
              </w:rPr>
              <w:t>участникам закупки разъяснений положений документации о закупке</w:t>
            </w:r>
          </w:p>
        </w:tc>
        <w:tc>
          <w:tcPr>
            <w:tcW w:w="7230" w:type="dxa"/>
            <w:tcBorders>
              <w:left w:val="single" w:sz="4" w:space="0" w:color="auto"/>
              <w:bottom w:val="single" w:sz="4" w:space="0" w:color="auto"/>
              <w:right w:val="single" w:sz="4" w:space="0" w:color="auto"/>
            </w:tcBorders>
          </w:tcPr>
          <w:p w14:paraId="7BEF0125" w14:textId="77777777" w:rsidR="00E62329" w:rsidRDefault="00E62329" w:rsidP="00E62329">
            <w:pPr>
              <w:spacing w:after="0" w:line="240" w:lineRule="auto"/>
              <w:rPr>
                <w:rFonts w:ascii="Times New Roman" w:hAnsi="Times New Roman" w:cs="Times New Roman"/>
                <w:bCs/>
              </w:rPr>
            </w:pPr>
          </w:p>
          <w:p w14:paraId="1B0BF216" w14:textId="77777777" w:rsidR="00E62329" w:rsidRDefault="00E62329" w:rsidP="00E62329">
            <w:pPr>
              <w:spacing w:after="0" w:line="240" w:lineRule="auto"/>
              <w:rPr>
                <w:rFonts w:ascii="Times New Roman" w:hAnsi="Times New Roman" w:cs="Times New Roman"/>
                <w:bCs/>
              </w:rPr>
            </w:pPr>
          </w:p>
          <w:p w14:paraId="55FD8BF7" w14:textId="505CB365" w:rsidR="00E62329" w:rsidRPr="00747EE9" w:rsidRDefault="006D43CD" w:rsidP="00E62329">
            <w:pPr>
              <w:spacing w:after="0" w:line="240" w:lineRule="auto"/>
              <w:rPr>
                <w:rFonts w:ascii="Times New Roman" w:hAnsi="Times New Roman" w:cs="Times New Roman"/>
              </w:rPr>
            </w:pPr>
            <w:r>
              <w:rPr>
                <w:rFonts w:ascii="Times New Roman" w:hAnsi="Times New Roman" w:cs="Times New Roman"/>
                <w:bCs/>
              </w:rPr>
              <w:t>01</w:t>
            </w:r>
            <w:r w:rsidR="00E62329">
              <w:rPr>
                <w:rFonts w:ascii="Times New Roman" w:hAnsi="Times New Roman" w:cs="Times New Roman"/>
                <w:bCs/>
              </w:rPr>
              <w:t>.</w:t>
            </w:r>
            <w:r w:rsidR="001844DA">
              <w:rPr>
                <w:rFonts w:ascii="Times New Roman" w:hAnsi="Times New Roman" w:cs="Times New Roman"/>
                <w:bCs/>
              </w:rPr>
              <w:t>0</w:t>
            </w:r>
            <w:r>
              <w:rPr>
                <w:rFonts w:ascii="Times New Roman" w:hAnsi="Times New Roman" w:cs="Times New Roman"/>
                <w:bCs/>
              </w:rPr>
              <w:t>4</w:t>
            </w:r>
            <w:r w:rsidR="00E62329">
              <w:rPr>
                <w:rFonts w:ascii="Times New Roman" w:hAnsi="Times New Roman" w:cs="Times New Roman"/>
                <w:bCs/>
              </w:rPr>
              <w:t xml:space="preserve">.2024 года </w:t>
            </w:r>
            <w:r w:rsidR="00E62329">
              <w:rPr>
                <w:rFonts w:ascii="Times New Roman" w:hAnsi="Times New Roman" w:cs="Times New Roman"/>
              </w:rPr>
              <w:t xml:space="preserve">в 08 ч.00 м. (время московское) </w:t>
            </w:r>
          </w:p>
        </w:tc>
      </w:tr>
      <w:tr w:rsidR="00531D16" w:rsidRPr="00747EE9" w14:paraId="38886F48" w14:textId="77777777" w:rsidTr="00CC1159">
        <w:trPr>
          <w:trHeight w:val="170"/>
        </w:trPr>
        <w:tc>
          <w:tcPr>
            <w:tcW w:w="636" w:type="dxa"/>
            <w:tcBorders>
              <w:top w:val="single" w:sz="4" w:space="0" w:color="auto"/>
              <w:left w:val="single" w:sz="4" w:space="0" w:color="auto"/>
              <w:bottom w:val="single" w:sz="4" w:space="0" w:color="auto"/>
              <w:right w:val="single" w:sz="4" w:space="0" w:color="auto"/>
            </w:tcBorders>
            <w:hideMark/>
          </w:tcPr>
          <w:p w14:paraId="4CEA1143"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27.</w:t>
            </w:r>
          </w:p>
        </w:tc>
        <w:tc>
          <w:tcPr>
            <w:tcW w:w="10280" w:type="dxa"/>
            <w:gridSpan w:val="2"/>
            <w:tcBorders>
              <w:top w:val="single" w:sz="4" w:space="0" w:color="auto"/>
              <w:left w:val="single" w:sz="4" w:space="0" w:color="auto"/>
              <w:bottom w:val="single" w:sz="4" w:space="0" w:color="auto"/>
              <w:right w:val="single" w:sz="4" w:space="0" w:color="auto"/>
            </w:tcBorders>
            <w:hideMark/>
          </w:tcPr>
          <w:p w14:paraId="4AA50A49" w14:textId="77777777" w:rsidR="00531D16" w:rsidRPr="00747EE9" w:rsidRDefault="00531D16" w:rsidP="002642A5">
            <w:pPr>
              <w:spacing w:after="0" w:line="240" w:lineRule="auto"/>
              <w:jc w:val="both"/>
              <w:rPr>
                <w:rFonts w:ascii="Times New Roman" w:hAnsi="Times New Roman" w:cs="Times New Roman"/>
              </w:rPr>
            </w:pPr>
            <w:r w:rsidRPr="00747EE9">
              <w:rPr>
                <w:rFonts w:ascii="Times New Roman" w:hAnsi="Times New Roman" w:cs="Times New Roman"/>
              </w:rPr>
              <w:t>Документы и сведения, направляемые в форме электронных документов участником размещения заказа, должны быть подписаны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tc>
      </w:tr>
      <w:tr w:rsidR="00531D16" w:rsidRPr="00747EE9" w14:paraId="25F3714F" w14:textId="77777777" w:rsidTr="00CC1159">
        <w:trPr>
          <w:trHeight w:val="170"/>
        </w:trPr>
        <w:tc>
          <w:tcPr>
            <w:tcW w:w="636" w:type="dxa"/>
            <w:tcBorders>
              <w:top w:val="single" w:sz="4" w:space="0" w:color="auto"/>
              <w:left w:val="single" w:sz="4" w:space="0" w:color="auto"/>
              <w:bottom w:val="single" w:sz="4" w:space="0" w:color="auto"/>
              <w:right w:val="single" w:sz="4" w:space="0" w:color="auto"/>
            </w:tcBorders>
            <w:hideMark/>
          </w:tcPr>
          <w:p w14:paraId="6521F20C"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28.</w:t>
            </w:r>
          </w:p>
        </w:tc>
        <w:tc>
          <w:tcPr>
            <w:tcW w:w="10280" w:type="dxa"/>
            <w:gridSpan w:val="2"/>
            <w:tcBorders>
              <w:top w:val="single" w:sz="4" w:space="0" w:color="auto"/>
              <w:left w:val="single" w:sz="4" w:space="0" w:color="auto"/>
              <w:bottom w:val="single" w:sz="4" w:space="0" w:color="auto"/>
              <w:right w:val="single" w:sz="4" w:space="0" w:color="auto"/>
            </w:tcBorders>
            <w:hideMark/>
          </w:tcPr>
          <w:p w14:paraId="624FAED8" w14:textId="77777777" w:rsidR="00531D16" w:rsidRPr="00747EE9" w:rsidRDefault="00531D16" w:rsidP="002642A5">
            <w:pPr>
              <w:spacing w:after="0" w:line="240" w:lineRule="auto"/>
              <w:jc w:val="both"/>
              <w:rPr>
                <w:rFonts w:ascii="Times New Roman" w:hAnsi="Times New Roman" w:cs="Times New Roman"/>
              </w:rPr>
            </w:pPr>
            <w:r w:rsidRPr="00747EE9">
              <w:rPr>
                <w:rFonts w:ascii="Times New Roman" w:hAnsi="Times New Roman" w:cs="Times New Roman"/>
              </w:rPr>
              <w:t xml:space="preserve">Участники вправе предлагать на </w:t>
            </w:r>
            <w:r w:rsidRPr="001F76C2">
              <w:rPr>
                <w:rFonts w:ascii="Times New Roman" w:hAnsi="Times New Roman" w:cs="Times New Roman"/>
              </w:rPr>
              <w:t xml:space="preserve">запрос котировок </w:t>
            </w:r>
            <w:r w:rsidRPr="00747EE9">
              <w:rPr>
                <w:rFonts w:ascii="Times New Roman" w:hAnsi="Times New Roman" w:cs="Times New Roman"/>
              </w:rPr>
              <w:t xml:space="preserve">только весь объем товаров по данному </w:t>
            </w:r>
            <w:r w:rsidRPr="001F76C2">
              <w:rPr>
                <w:rFonts w:ascii="Times New Roman" w:hAnsi="Times New Roman" w:cs="Times New Roman"/>
              </w:rPr>
              <w:t>запрос</w:t>
            </w:r>
            <w:r>
              <w:rPr>
                <w:rFonts w:ascii="Times New Roman" w:hAnsi="Times New Roman" w:cs="Times New Roman"/>
              </w:rPr>
              <w:t>у</w:t>
            </w:r>
            <w:r w:rsidRPr="001F76C2">
              <w:rPr>
                <w:rFonts w:ascii="Times New Roman" w:hAnsi="Times New Roman" w:cs="Times New Roman"/>
              </w:rPr>
              <w:t xml:space="preserve"> котировок</w:t>
            </w:r>
          </w:p>
        </w:tc>
      </w:tr>
      <w:tr w:rsidR="00531D16" w:rsidRPr="00747EE9" w14:paraId="6525A340" w14:textId="77777777" w:rsidTr="00CC1159">
        <w:trPr>
          <w:trHeight w:val="170"/>
        </w:trPr>
        <w:tc>
          <w:tcPr>
            <w:tcW w:w="636" w:type="dxa"/>
            <w:tcBorders>
              <w:top w:val="single" w:sz="4" w:space="0" w:color="auto"/>
              <w:left w:val="single" w:sz="4" w:space="0" w:color="auto"/>
              <w:bottom w:val="single" w:sz="4" w:space="0" w:color="auto"/>
              <w:right w:val="single" w:sz="4" w:space="0" w:color="auto"/>
            </w:tcBorders>
            <w:hideMark/>
          </w:tcPr>
          <w:p w14:paraId="074E9934"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29.</w:t>
            </w:r>
          </w:p>
        </w:tc>
        <w:tc>
          <w:tcPr>
            <w:tcW w:w="10280" w:type="dxa"/>
            <w:gridSpan w:val="2"/>
            <w:tcBorders>
              <w:top w:val="single" w:sz="4" w:space="0" w:color="auto"/>
              <w:left w:val="single" w:sz="4" w:space="0" w:color="auto"/>
              <w:bottom w:val="single" w:sz="4" w:space="0" w:color="auto"/>
              <w:right w:val="single" w:sz="4" w:space="0" w:color="auto"/>
            </w:tcBorders>
            <w:hideMark/>
          </w:tcPr>
          <w:p w14:paraId="6D580786" w14:textId="77777777" w:rsidR="00531D16" w:rsidRPr="00747EE9" w:rsidRDefault="00531D16" w:rsidP="002642A5">
            <w:pPr>
              <w:spacing w:after="0" w:line="240" w:lineRule="auto"/>
              <w:jc w:val="both"/>
              <w:rPr>
                <w:rFonts w:ascii="Times New Roman" w:hAnsi="Times New Roman" w:cs="Times New Roman"/>
              </w:rPr>
            </w:pPr>
            <w:r w:rsidRPr="00747EE9">
              <w:rPr>
                <w:rFonts w:ascii="Times New Roman" w:eastAsia="Times New Roman" w:hAnsi="Times New Roman" w:cs="Times New Roman"/>
              </w:rPr>
              <w:t xml:space="preserve">В соответствии с п. 4 ст. 448 ГК РФ Заказчик вправе отказаться от проведения </w:t>
            </w:r>
            <w:r w:rsidRPr="001F76C2">
              <w:rPr>
                <w:rFonts w:ascii="Times New Roman" w:eastAsia="Times New Roman" w:hAnsi="Times New Roman" w:cs="Times New Roman"/>
              </w:rPr>
              <w:t xml:space="preserve">запроса котировок </w:t>
            </w:r>
            <w:r w:rsidRPr="00747EE9">
              <w:rPr>
                <w:rFonts w:ascii="Times New Roman" w:eastAsia="Times New Roman" w:hAnsi="Times New Roman" w:cs="Times New Roman"/>
              </w:rPr>
              <w:t xml:space="preserve">в любое время до окончания срока подачи заявок на участие в </w:t>
            </w:r>
            <w:r w:rsidRPr="001F76C2">
              <w:rPr>
                <w:rFonts w:ascii="Times New Roman" w:eastAsia="Times New Roman" w:hAnsi="Times New Roman" w:cs="Times New Roman"/>
              </w:rPr>
              <w:t>запрос</w:t>
            </w:r>
            <w:r>
              <w:rPr>
                <w:rFonts w:ascii="Times New Roman" w:eastAsia="Times New Roman" w:hAnsi="Times New Roman" w:cs="Times New Roman"/>
              </w:rPr>
              <w:t>е</w:t>
            </w:r>
            <w:r w:rsidRPr="001F76C2">
              <w:rPr>
                <w:rFonts w:ascii="Times New Roman" w:eastAsia="Times New Roman" w:hAnsi="Times New Roman" w:cs="Times New Roman"/>
              </w:rPr>
              <w:t xml:space="preserve"> котировок</w:t>
            </w:r>
            <w:r w:rsidRPr="00747EE9">
              <w:rPr>
                <w:rFonts w:ascii="Times New Roman" w:eastAsia="Times New Roman" w:hAnsi="Times New Roman" w:cs="Times New Roman"/>
              </w:rPr>
              <w:t>, но не позднее, чем за три дня до наступления даты его проведения</w:t>
            </w:r>
          </w:p>
        </w:tc>
      </w:tr>
      <w:tr w:rsidR="00531D16" w:rsidRPr="00747EE9" w14:paraId="2882044A" w14:textId="77777777" w:rsidTr="00CC1159">
        <w:trPr>
          <w:trHeight w:val="170"/>
        </w:trPr>
        <w:tc>
          <w:tcPr>
            <w:tcW w:w="636" w:type="dxa"/>
            <w:tcBorders>
              <w:top w:val="single" w:sz="4" w:space="0" w:color="auto"/>
              <w:left w:val="single" w:sz="4" w:space="0" w:color="auto"/>
              <w:bottom w:val="single" w:sz="4" w:space="0" w:color="auto"/>
              <w:right w:val="single" w:sz="4" w:space="0" w:color="auto"/>
            </w:tcBorders>
            <w:hideMark/>
          </w:tcPr>
          <w:p w14:paraId="6FF4CCF3"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30.</w:t>
            </w:r>
          </w:p>
        </w:tc>
        <w:tc>
          <w:tcPr>
            <w:tcW w:w="10280" w:type="dxa"/>
            <w:gridSpan w:val="2"/>
            <w:tcBorders>
              <w:top w:val="single" w:sz="4" w:space="0" w:color="auto"/>
              <w:left w:val="single" w:sz="4" w:space="0" w:color="auto"/>
              <w:bottom w:val="single" w:sz="4" w:space="0" w:color="auto"/>
              <w:right w:val="single" w:sz="4" w:space="0" w:color="auto"/>
            </w:tcBorders>
            <w:hideMark/>
          </w:tcPr>
          <w:p w14:paraId="1D678C67" w14:textId="77777777" w:rsidR="00531D16" w:rsidRPr="00747EE9" w:rsidRDefault="00531D16" w:rsidP="002642A5">
            <w:pPr>
              <w:tabs>
                <w:tab w:val="left" w:pos="-4320"/>
              </w:tabs>
              <w:spacing w:after="0" w:line="240" w:lineRule="auto"/>
              <w:jc w:val="both"/>
              <w:rPr>
                <w:rFonts w:ascii="Times New Roman" w:hAnsi="Times New Roman" w:cs="Times New Roman"/>
              </w:rPr>
            </w:pPr>
            <w:r w:rsidRPr="00747EE9">
              <w:rPr>
                <w:rFonts w:ascii="Times New Roman" w:hAnsi="Times New Roman" w:cs="Times New Roman"/>
              </w:rPr>
              <w:t xml:space="preserve">Победителем </w:t>
            </w:r>
            <w:r w:rsidRPr="00DB62D1">
              <w:rPr>
                <w:rFonts w:ascii="Times New Roman" w:hAnsi="Times New Roman" w:cs="Times New Roman"/>
              </w:rPr>
              <w:t xml:space="preserve">запроса котировок </w:t>
            </w:r>
            <w:r w:rsidRPr="00747EE9">
              <w:rPr>
                <w:rFonts w:ascii="Times New Roman" w:hAnsi="Times New Roman" w:cs="Times New Roman"/>
              </w:rPr>
              <w:t>признается лицо, предложившее наиболее низкую цену договора</w:t>
            </w:r>
          </w:p>
        </w:tc>
      </w:tr>
      <w:tr w:rsidR="00531D16" w:rsidRPr="00747EE9" w14:paraId="700FACAB" w14:textId="77777777" w:rsidTr="00CC1159">
        <w:trPr>
          <w:trHeight w:val="170"/>
        </w:trPr>
        <w:tc>
          <w:tcPr>
            <w:tcW w:w="636" w:type="dxa"/>
            <w:tcBorders>
              <w:top w:val="single" w:sz="4" w:space="0" w:color="auto"/>
              <w:left w:val="single" w:sz="4" w:space="0" w:color="auto"/>
              <w:bottom w:val="single" w:sz="4" w:space="0" w:color="auto"/>
              <w:right w:val="single" w:sz="4" w:space="0" w:color="auto"/>
            </w:tcBorders>
          </w:tcPr>
          <w:p w14:paraId="1EEB5F8E"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31.</w:t>
            </w:r>
          </w:p>
        </w:tc>
        <w:tc>
          <w:tcPr>
            <w:tcW w:w="10280" w:type="dxa"/>
            <w:gridSpan w:val="2"/>
            <w:tcBorders>
              <w:top w:val="single" w:sz="4" w:space="0" w:color="auto"/>
              <w:left w:val="single" w:sz="4" w:space="0" w:color="auto"/>
              <w:bottom w:val="single" w:sz="4" w:space="0" w:color="auto"/>
              <w:right w:val="single" w:sz="4" w:space="0" w:color="auto"/>
            </w:tcBorders>
          </w:tcPr>
          <w:p w14:paraId="46BD87CD" w14:textId="77777777" w:rsidR="00531D16" w:rsidRPr="00747EE9" w:rsidRDefault="00531D16" w:rsidP="002642A5">
            <w:pPr>
              <w:tabs>
                <w:tab w:val="left" w:pos="-4500"/>
                <w:tab w:val="left" w:pos="-4320"/>
              </w:tabs>
              <w:spacing w:after="0" w:line="240" w:lineRule="auto"/>
              <w:jc w:val="both"/>
              <w:rPr>
                <w:rFonts w:ascii="Times New Roman" w:eastAsia="Times New Roman" w:hAnsi="Times New Roman" w:cs="Times New Roman"/>
                <w:b/>
                <w:bCs/>
              </w:rPr>
            </w:pPr>
            <w:r w:rsidRPr="00747EE9">
              <w:rPr>
                <w:rFonts w:ascii="Times New Roman" w:eastAsia="Times New Roman" w:hAnsi="Times New Roman" w:cs="Times New Roman"/>
              </w:rPr>
              <w:t>Заказчик или комиссия по осуществлению конкурентных закупок вправе отклонить заявку на участие в процедуре при установлении факта подачи в составе заявки недостоверных сведений</w:t>
            </w:r>
          </w:p>
        </w:tc>
      </w:tr>
      <w:tr w:rsidR="00531D16" w:rsidRPr="00747EE9" w14:paraId="4670E79A" w14:textId="77777777" w:rsidTr="00CC1159">
        <w:trPr>
          <w:trHeight w:val="170"/>
        </w:trPr>
        <w:tc>
          <w:tcPr>
            <w:tcW w:w="636" w:type="dxa"/>
            <w:tcBorders>
              <w:top w:val="single" w:sz="4" w:space="0" w:color="auto"/>
              <w:left w:val="single" w:sz="4" w:space="0" w:color="auto"/>
              <w:bottom w:val="single" w:sz="4" w:space="0" w:color="auto"/>
              <w:right w:val="single" w:sz="4" w:space="0" w:color="auto"/>
            </w:tcBorders>
          </w:tcPr>
          <w:p w14:paraId="24601D39"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32.</w:t>
            </w:r>
          </w:p>
        </w:tc>
        <w:tc>
          <w:tcPr>
            <w:tcW w:w="10280" w:type="dxa"/>
            <w:gridSpan w:val="2"/>
            <w:tcBorders>
              <w:top w:val="single" w:sz="4" w:space="0" w:color="auto"/>
              <w:left w:val="single" w:sz="4" w:space="0" w:color="auto"/>
              <w:bottom w:val="single" w:sz="4" w:space="0" w:color="auto"/>
              <w:right w:val="single" w:sz="4" w:space="0" w:color="auto"/>
            </w:tcBorders>
          </w:tcPr>
          <w:p w14:paraId="164DEC5A" w14:textId="77777777" w:rsidR="00531D16" w:rsidRPr="00747EE9" w:rsidRDefault="00531D16" w:rsidP="002642A5">
            <w:pPr>
              <w:tabs>
                <w:tab w:val="left" w:pos="-4500"/>
                <w:tab w:val="left" w:pos="-4320"/>
              </w:tabs>
              <w:spacing w:after="0" w:line="240" w:lineRule="auto"/>
              <w:jc w:val="both"/>
              <w:rPr>
                <w:rFonts w:ascii="Times New Roman" w:eastAsia="Times New Roman" w:hAnsi="Times New Roman" w:cs="Times New Roman"/>
              </w:rPr>
            </w:pPr>
            <w:r w:rsidRPr="00747EE9">
              <w:rPr>
                <w:rFonts w:ascii="Times New Roman" w:eastAsia="Times New Roman" w:hAnsi="Times New Roman" w:cs="Times New Roman"/>
              </w:rPr>
              <w:t xml:space="preserve">Условия допуска, либо отказа в допуске к участию в процедуре закупки: в соответствии с законодательством РФ, настоящей </w:t>
            </w:r>
            <w:r>
              <w:rPr>
                <w:rFonts w:ascii="Times New Roman" w:eastAsia="Times New Roman" w:hAnsi="Times New Roman" w:cs="Times New Roman"/>
              </w:rPr>
              <w:t>котировочной</w:t>
            </w:r>
            <w:r w:rsidRPr="00747EE9">
              <w:rPr>
                <w:rFonts w:ascii="Times New Roman" w:eastAsia="Times New Roman" w:hAnsi="Times New Roman" w:cs="Times New Roman"/>
              </w:rPr>
              <w:t xml:space="preserve"> документацией с приложениями</w:t>
            </w:r>
          </w:p>
        </w:tc>
      </w:tr>
      <w:tr w:rsidR="00531D16" w:rsidRPr="00747EE9" w14:paraId="72E0F871" w14:textId="77777777" w:rsidTr="00CC1159">
        <w:trPr>
          <w:trHeight w:val="170"/>
        </w:trPr>
        <w:tc>
          <w:tcPr>
            <w:tcW w:w="636" w:type="dxa"/>
            <w:tcBorders>
              <w:top w:val="single" w:sz="4" w:space="0" w:color="auto"/>
              <w:left w:val="single" w:sz="4" w:space="0" w:color="auto"/>
              <w:bottom w:val="single" w:sz="4" w:space="0" w:color="auto"/>
              <w:right w:val="single" w:sz="4" w:space="0" w:color="auto"/>
            </w:tcBorders>
          </w:tcPr>
          <w:p w14:paraId="7471CD8B"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33.</w:t>
            </w:r>
          </w:p>
        </w:tc>
        <w:tc>
          <w:tcPr>
            <w:tcW w:w="10280" w:type="dxa"/>
            <w:gridSpan w:val="2"/>
            <w:tcBorders>
              <w:top w:val="single" w:sz="4" w:space="0" w:color="auto"/>
              <w:left w:val="single" w:sz="4" w:space="0" w:color="auto"/>
              <w:bottom w:val="single" w:sz="4" w:space="0" w:color="auto"/>
              <w:right w:val="single" w:sz="4" w:space="0" w:color="auto"/>
            </w:tcBorders>
          </w:tcPr>
          <w:p w14:paraId="4CE73C17" w14:textId="77777777" w:rsidR="00531D16" w:rsidRPr="00747EE9" w:rsidRDefault="00531D16" w:rsidP="002642A5">
            <w:pPr>
              <w:tabs>
                <w:tab w:val="left" w:pos="-4500"/>
                <w:tab w:val="left" w:pos="-4320"/>
              </w:tabs>
              <w:spacing w:after="0" w:line="240" w:lineRule="auto"/>
              <w:jc w:val="both"/>
              <w:rPr>
                <w:rFonts w:ascii="Times New Roman" w:eastAsia="Times New Roman" w:hAnsi="Times New Roman" w:cs="Times New Roman"/>
                <w:bCs/>
              </w:rPr>
            </w:pPr>
            <w:r w:rsidRPr="00747EE9">
              <w:rPr>
                <w:rFonts w:ascii="Times New Roman" w:eastAsia="Times New Roman" w:hAnsi="Times New Roman" w:cs="Times New Roman"/>
                <w:bCs/>
              </w:rPr>
              <w:t xml:space="preserve">Договор с победителем либо иным лицом, с которым в соответствии с Положением о закупке заключается такой договор, по результатам проведения </w:t>
            </w:r>
            <w:r w:rsidRPr="00DB62D1">
              <w:rPr>
                <w:rFonts w:ascii="Times New Roman" w:eastAsia="Times New Roman" w:hAnsi="Times New Roman" w:cs="Times New Roman"/>
                <w:bCs/>
              </w:rPr>
              <w:t xml:space="preserve">запроса котировок </w:t>
            </w:r>
            <w:r w:rsidRPr="00747EE9">
              <w:rPr>
                <w:rFonts w:ascii="Times New Roman" w:eastAsia="Times New Roman" w:hAnsi="Times New Roman" w:cs="Times New Roman"/>
                <w:bCs/>
              </w:rPr>
              <w:t xml:space="preserve">заключается Заказчиком не ранее 10 дней и не позднее 20 дней со дня подписания итогового протокола либо в случае, если предусмотрено размещение результатов торгов на сайте в информационно-телекоммуникационной сети «Интернет», со дня такого размещения. Проект договора направляется заказчиком в течение 5 дней участнику закупки, при получении от участника закупки протокола разногласий в проект договора вносятся необходимые изменения и проект договора перенаправляется участнику закупки в течение трех рабочих дней. Проект договора может направляться по почте на бумажном носителе либо в электронном виде, также посредством использования возможностей электронных торговых площадок, и иными доступными способами. Участник закупки после получения проекта договора должен в течение 5 календарных дней вернуть подписанный экземпляр заказчику, при направлении подписанного договора участник закупки должен использовать тот вид связи, либо функционал электронных торговых площадок, посредством которых был им получен проект договора. </w:t>
            </w:r>
          </w:p>
          <w:p w14:paraId="5DF91C17" w14:textId="77777777" w:rsidR="00531D16" w:rsidRPr="00747EE9" w:rsidRDefault="00531D16" w:rsidP="002642A5">
            <w:pPr>
              <w:tabs>
                <w:tab w:val="left" w:pos="-4500"/>
                <w:tab w:val="left" w:pos="-4320"/>
              </w:tabs>
              <w:spacing w:after="0" w:line="240" w:lineRule="auto"/>
              <w:jc w:val="both"/>
              <w:rPr>
                <w:rFonts w:ascii="Times New Roman" w:hAnsi="Times New Roman" w:cs="Times New Roman"/>
              </w:rPr>
            </w:pPr>
            <w:r w:rsidRPr="00747EE9">
              <w:rPr>
                <w:rFonts w:ascii="Times New Roman" w:eastAsia="Times New Roman" w:hAnsi="Times New Roman" w:cs="Times New Roman"/>
              </w:rPr>
              <w:t>Если победитель уклонился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47EE9">
              <w:rPr>
                <w:rStyle w:val="FontStyle128"/>
                <w:rFonts w:eastAsia="Calibri"/>
                <w:iCs/>
                <w:color w:val="00000A"/>
              </w:rPr>
              <w:t xml:space="preserve">(с участником закупки, который </w:t>
            </w:r>
            <w:r w:rsidRPr="00747EE9">
              <w:rPr>
                <w:rFonts w:ascii="Times New Roman" w:hAnsi="Times New Roman" w:cs="Times New Roman"/>
              </w:rPr>
              <w:t xml:space="preserve">сделал предпоследнее предложение о цене предмета </w:t>
            </w:r>
            <w:r w:rsidRPr="00DB62D1">
              <w:rPr>
                <w:rFonts w:ascii="Times New Roman" w:hAnsi="Times New Roman" w:cs="Times New Roman"/>
              </w:rPr>
              <w:t xml:space="preserve">запроса котировок </w:t>
            </w:r>
            <w:r w:rsidRPr="00747EE9">
              <w:rPr>
                <w:rFonts w:ascii="Times New Roman" w:hAnsi="Times New Roman" w:cs="Times New Roman"/>
              </w:rPr>
              <w:t>(цене права на заключение договора).</w:t>
            </w:r>
          </w:p>
          <w:p w14:paraId="38B7811D" w14:textId="77777777" w:rsidR="00531D16" w:rsidRPr="00747EE9" w:rsidRDefault="00531D16" w:rsidP="002642A5">
            <w:pPr>
              <w:tabs>
                <w:tab w:val="left" w:pos="-4500"/>
                <w:tab w:val="left" w:pos="-4320"/>
              </w:tabs>
              <w:spacing w:after="0" w:line="240" w:lineRule="auto"/>
              <w:jc w:val="both"/>
              <w:rPr>
                <w:rFonts w:ascii="Times New Roman" w:eastAsia="Times New Roman" w:hAnsi="Times New Roman" w:cs="Times New Roman"/>
              </w:rPr>
            </w:pPr>
            <w:r w:rsidRPr="00747EE9">
              <w:rPr>
                <w:rFonts w:ascii="Times New Roman" w:hAnsi="Times New Roman" w:cs="Times New Roman"/>
              </w:rPr>
              <w:t>Настоящей документацией предусматривается расторжение договора по соглашению сторон в соответствии с действующим законодательством Российской Федерации.</w:t>
            </w:r>
          </w:p>
        </w:tc>
      </w:tr>
      <w:tr w:rsidR="00531D16" w:rsidRPr="00747EE9" w14:paraId="237DAA6E" w14:textId="77777777" w:rsidTr="00CC1159">
        <w:trPr>
          <w:trHeight w:val="170"/>
        </w:trPr>
        <w:tc>
          <w:tcPr>
            <w:tcW w:w="636" w:type="dxa"/>
            <w:tcBorders>
              <w:top w:val="single" w:sz="4" w:space="0" w:color="auto"/>
              <w:left w:val="single" w:sz="4" w:space="0" w:color="auto"/>
              <w:bottom w:val="single" w:sz="4" w:space="0" w:color="auto"/>
              <w:right w:val="single" w:sz="4" w:space="0" w:color="auto"/>
            </w:tcBorders>
          </w:tcPr>
          <w:p w14:paraId="3BA80F1F"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34</w:t>
            </w:r>
          </w:p>
        </w:tc>
        <w:tc>
          <w:tcPr>
            <w:tcW w:w="10280" w:type="dxa"/>
            <w:gridSpan w:val="2"/>
            <w:tcBorders>
              <w:top w:val="single" w:sz="4" w:space="0" w:color="auto"/>
              <w:left w:val="single" w:sz="4" w:space="0" w:color="auto"/>
              <w:bottom w:val="single" w:sz="4" w:space="0" w:color="auto"/>
              <w:right w:val="single" w:sz="4" w:space="0" w:color="auto"/>
            </w:tcBorders>
          </w:tcPr>
          <w:p w14:paraId="3958ECB5" w14:textId="77777777" w:rsidR="00531D16" w:rsidRPr="00747EE9" w:rsidRDefault="00531D16" w:rsidP="002642A5">
            <w:pPr>
              <w:tabs>
                <w:tab w:val="left" w:pos="-4320"/>
              </w:tabs>
              <w:spacing w:after="0" w:line="240" w:lineRule="auto"/>
              <w:jc w:val="both"/>
              <w:rPr>
                <w:rFonts w:ascii="Times New Roman" w:eastAsia="Times New Roman" w:hAnsi="Times New Roman" w:cs="Times New Roman"/>
                <w:bCs/>
              </w:rPr>
            </w:pPr>
            <w:r w:rsidRPr="00747EE9">
              <w:rPr>
                <w:rFonts w:ascii="Times New Roman" w:eastAsia="Times New Roman" w:hAnsi="Times New Roman" w:cs="Times New Roman"/>
                <w:bCs/>
              </w:rPr>
              <w:t>Импортозамещение</w:t>
            </w:r>
          </w:p>
        </w:tc>
      </w:tr>
      <w:tr w:rsidR="00531D16" w:rsidRPr="00747EE9" w14:paraId="11685DD0" w14:textId="77777777" w:rsidTr="00CC1159">
        <w:trPr>
          <w:trHeight w:val="170"/>
        </w:trPr>
        <w:tc>
          <w:tcPr>
            <w:tcW w:w="636" w:type="dxa"/>
            <w:tcBorders>
              <w:top w:val="single" w:sz="4" w:space="0" w:color="auto"/>
              <w:left w:val="single" w:sz="4" w:space="0" w:color="auto"/>
              <w:bottom w:val="single" w:sz="4" w:space="0" w:color="auto"/>
              <w:right w:val="single" w:sz="4" w:space="0" w:color="auto"/>
            </w:tcBorders>
          </w:tcPr>
          <w:p w14:paraId="27000D29"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t>34.1</w:t>
            </w:r>
          </w:p>
        </w:tc>
        <w:tc>
          <w:tcPr>
            <w:tcW w:w="10280" w:type="dxa"/>
            <w:gridSpan w:val="2"/>
            <w:tcBorders>
              <w:top w:val="single" w:sz="4" w:space="0" w:color="auto"/>
              <w:left w:val="single" w:sz="4" w:space="0" w:color="auto"/>
              <w:bottom w:val="single" w:sz="4" w:space="0" w:color="auto"/>
              <w:right w:val="single" w:sz="4" w:space="0" w:color="auto"/>
            </w:tcBorders>
          </w:tcPr>
          <w:p w14:paraId="4805B782" w14:textId="77777777" w:rsidR="00531D16" w:rsidRPr="00747EE9" w:rsidRDefault="00531D16" w:rsidP="002642A5">
            <w:pPr>
              <w:spacing w:after="0" w:line="240" w:lineRule="auto"/>
              <w:jc w:val="both"/>
              <w:rPr>
                <w:rFonts w:ascii="Times New Roman" w:eastAsia="Times New Roman" w:hAnsi="Times New Roman" w:cs="Times New Roman"/>
              </w:rPr>
            </w:pPr>
            <w:r w:rsidRPr="00747EE9">
              <w:rPr>
                <w:rFonts w:ascii="Times New Roman" w:eastAsia="Times New Roman" w:hAnsi="Times New Roman" w:cs="Times New Roman"/>
              </w:rPr>
              <w:t xml:space="preserve">При осуществлении настоящей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16.09.2016 № 925 «О приоритете товаров российского </w:t>
            </w:r>
            <w:r w:rsidRPr="00747EE9">
              <w:rPr>
                <w:rFonts w:ascii="Times New Roman" w:eastAsia="Times New Roman" w:hAnsi="Times New Roman" w:cs="Times New Roman"/>
              </w:rPr>
              <w:lastRenderedPageBreak/>
              <w:t xml:space="preserve">происхождения, работ, услуг,  по отношению к товарам, происходящим из иностранного государства, работам, услугам, выполняемым, оказываемым иностранными лицами». </w:t>
            </w:r>
          </w:p>
          <w:p w14:paraId="1E5DD95C" w14:textId="77777777" w:rsidR="00531D16" w:rsidRPr="00747EE9" w:rsidRDefault="00531D16" w:rsidP="002642A5">
            <w:pPr>
              <w:spacing w:after="0" w:line="240" w:lineRule="auto"/>
              <w:jc w:val="both"/>
              <w:rPr>
                <w:rFonts w:ascii="Times New Roman" w:eastAsia="Times New Roman" w:hAnsi="Times New Roman" w:cs="Times New Roman"/>
                <w:bCs/>
              </w:rPr>
            </w:pPr>
            <w:r w:rsidRPr="00747EE9">
              <w:rPr>
                <w:rFonts w:ascii="Times New Roman" w:eastAsia="Times New Roman" w:hAnsi="Times New Roman" w:cs="Times New Roman"/>
              </w:rPr>
              <w:t>Если победителем закупки будет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tc>
      </w:tr>
      <w:tr w:rsidR="00531D16" w:rsidRPr="00747EE9" w14:paraId="72243010" w14:textId="77777777" w:rsidTr="00CC1159">
        <w:trPr>
          <w:trHeight w:val="170"/>
        </w:trPr>
        <w:tc>
          <w:tcPr>
            <w:tcW w:w="636" w:type="dxa"/>
            <w:tcBorders>
              <w:top w:val="single" w:sz="4" w:space="0" w:color="auto"/>
              <w:left w:val="single" w:sz="4" w:space="0" w:color="auto"/>
              <w:bottom w:val="single" w:sz="4" w:space="0" w:color="auto"/>
              <w:right w:val="single" w:sz="4" w:space="0" w:color="auto"/>
            </w:tcBorders>
          </w:tcPr>
          <w:p w14:paraId="6BE3C1A9" w14:textId="77777777" w:rsidR="00531D16" w:rsidRPr="00747EE9" w:rsidRDefault="00531D16" w:rsidP="002642A5">
            <w:pPr>
              <w:spacing w:after="0" w:line="240" w:lineRule="auto"/>
              <w:jc w:val="center"/>
              <w:rPr>
                <w:rFonts w:ascii="Times New Roman" w:hAnsi="Times New Roman" w:cs="Times New Roman"/>
                <w:b/>
              </w:rPr>
            </w:pPr>
            <w:r w:rsidRPr="00747EE9">
              <w:rPr>
                <w:rFonts w:ascii="Times New Roman" w:hAnsi="Times New Roman" w:cs="Times New Roman"/>
                <w:b/>
              </w:rPr>
              <w:lastRenderedPageBreak/>
              <w:t>34.2</w:t>
            </w:r>
          </w:p>
        </w:tc>
        <w:tc>
          <w:tcPr>
            <w:tcW w:w="10280" w:type="dxa"/>
            <w:gridSpan w:val="2"/>
            <w:tcBorders>
              <w:top w:val="single" w:sz="4" w:space="0" w:color="auto"/>
              <w:left w:val="single" w:sz="4" w:space="0" w:color="auto"/>
              <w:bottom w:val="single" w:sz="4" w:space="0" w:color="auto"/>
              <w:right w:val="single" w:sz="4" w:space="0" w:color="auto"/>
            </w:tcBorders>
          </w:tcPr>
          <w:p w14:paraId="1B896D14" w14:textId="77777777" w:rsidR="00531D16" w:rsidRPr="00747EE9" w:rsidRDefault="00531D16" w:rsidP="002642A5">
            <w:pPr>
              <w:pStyle w:val="ad"/>
              <w:ind w:firstLine="0"/>
              <w:jc w:val="both"/>
              <w:rPr>
                <w:rFonts w:ascii="Times New Roman" w:hAnsi="Times New Roman" w:cs="Times New Roman"/>
                <w:sz w:val="22"/>
                <w:szCs w:val="22"/>
              </w:rPr>
            </w:pPr>
            <w:bookmarkStart w:id="6" w:name="dst100023"/>
            <w:bookmarkStart w:id="7" w:name="dst100024"/>
            <w:bookmarkEnd w:id="6"/>
            <w:bookmarkEnd w:id="7"/>
            <w:r w:rsidRPr="00747EE9">
              <w:rPr>
                <w:rStyle w:val="FontStyle128"/>
                <w:rFonts w:eastAsia="Calibri"/>
                <w:iCs/>
                <w:color w:val="00000A"/>
                <w:sz w:val="22"/>
                <w:szCs w:val="22"/>
              </w:rPr>
              <w:t xml:space="preserve">Участник закупки должен указать (декларировать) </w:t>
            </w:r>
            <w:r w:rsidRPr="00747EE9">
              <w:rPr>
                <w:rFonts w:ascii="Times New Roman" w:hAnsi="Times New Roman" w:cs="Times New Roman"/>
                <w:sz w:val="22"/>
                <w:szCs w:val="22"/>
              </w:rPr>
              <w:t>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22A5556" w14:textId="77777777" w:rsidR="00531D16" w:rsidRPr="00747EE9" w:rsidRDefault="00531D16" w:rsidP="002642A5">
            <w:pPr>
              <w:pStyle w:val="ad"/>
              <w:numPr>
                <w:ilvl w:val="0"/>
                <w:numId w:val="2"/>
              </w:numPr>
              <w:ind w:left="357"/>
              <w:jc w:val="both"/>
              <w:rPr>
                <w:rStyle w:val="FontStyle128"/>
                <w:rFonts w:eastAsia="Calibri"/>
                <w:iCs/>
                <w:color w:val="00000A"/>
                <w:sz w:val="22"/>
                <w:szCs w:val="22"/>
              </w:rPr>
            </w:pPr>
            <w:r w:rsidRPr="00747EE9">
              <w:rPr>
                <w:rStyle w:val="FontStyle128"/>
                <w:rFonts w:eastAsia="Calibri"/>
                <w:iCs/>
                <w:color w:val="00000A"/>
                <w:sz w:val="22"/>
                <w:szCs w:val="22"/>
              </w:rPr>
              <w:t>В случае представления недостоверных сведений о стране происхождения товара, указанного в заявке на участие в закупке, заявка такого участника будет отклонена.</w:t>
            </w:r>
          </w:p>
          <w:p w14:paraId="2D187925" w14:textId="77777777" w:rsidR="00531D16" w:rsidRPr="00747EE9" w:rsidRDefault="00531D16" w:rsidP="002642A5">
            <w:pPr>
              <w:pStyle w:val="ad"/>
              <w:numPr>
                <w:ilvl w:val="0"/>
                <w:numId w:val="2"/>
              </w:numPr>
              <w:ind w:left="357"/>
              <w:jc w:val="both"/>
              <w:rPr>
                <w:rStyle w:val="FontStyle128"/>
                <w:rFonts w:eastAsia="Calibri"/>
                <w:iCs/>
                <w:color w:val="00000A"/>
                <w:sz w:val="22"/>
                <w:szCs w:val="22"/>
              </w:rPr>
            </w:pPr>
            <w:r w:rsidRPr="00747EE9">
              <w:rPr>
                <w:rStyle w:val="FontStyle128"/>
                <w:rFonts w:eastAsia="Calibri"/>
                <w:iCs/>
                <w:color w:val="00000A"/>
                <w:sz w:val="22"/>
                <w:szCs w:val="22"/>
              </w:rPr>
              <w:t>Наличие сведений о начальной (максимальной) цене единицы каждого товара, являющегося предметом закупки;</w:t>
            </w:r>
            <w:bookmarkStart w:id="8" w:name="Par3"/>
            <w:bookmarkEnd w:id="8"/>
          </w:p>
          <w:p w14:paraId="1EEC3D10" w14:textId="77777777" w:rsidR="00531D16" w:rsidRPr="00747EE9" w:rsidRDefault="00531D16" w:rsidP="002642A5">
            <w:pPr>
              <w:pStyle w:val="ad"/>
              <w:numPr>
                <w:ilvl w:val="0"/>
                <w:numId w:val="2"/>
              </w:numPr>
              <w:ind w:left="357"/>
              <w:jc w:val="both"/>
              <w:rPr>
                <w:rStyle w:val="FontStyle128"/>
                <w:rFonts w:eastAsia="Calibri"/>
                <w:iCs/>
                <w:color w:val="00000A"/>
                <w:sz w:val="22"/>
                <w:szCs w:val="22"/>
              </w:rPr>
            </w:pPr>
            <w:r w:rsidRPr="00747EE9">
              <w:rPr>
                <w:rStyle w:val="FontStyle128"/>
                <w:rFonts w:eastAsia="Calibri"/>
                <w:iCs/>
                <w:color w:val="00000A"/>
                <w:sz w:val="22"/>
                <w:szCs w:val="22"/>
              </w:rPr>
              <w:t>В случае отсутствия в заявке на участие в закупке указания (декларирования) страны происхождения поставляемого товара, данный факт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7EF5744" w14:textId="77777777" w:rsidR="00531D16" w:rsidRPr="00747EE9" w:rsidRDefault="00531D16" w:rsidP="002642A5">
            <w:pPr>
              <w:pStyle w:val="ad"/>
              <w:ind w:left="360" w:firstLine="0"/>
              <w:jc w:val="both"/>
              <w:rPr>
                <w:rStyle w:val="FontStyle128"/>
                <w:rFonts w:eastAsia="Calibri"/>
                <w:iCs/>
                <w:color w:val="00000A"/>
                <w:sz w:val="22"/>
                <w:szCs w:val="22"/>
              </w:rPr>
            </w:pPr>
            <w:r w:rsidRPr="00747EE9">
              <w:rPr>
                <w:rStyle w:val="FontStyle128"/>
                <w:rFonts w:eastAsia="Calibri"/>
                <w:iCs/>
                <w:color w:val="00000A"/>
                <w:sz w:val="22"/>
                <w:szCs w:val="22"/>
              </w:rPr>
              <w:t>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3F3BE57" w14:textId="77777777" w:rsidR="00531D16" w:rsidRPr="00747EE9" w:rsidRDefault="00531D16" w:rsidP="002642A5">
            <w:pPr>
              <w:pStyle w:val="ad"/>
              <w:numPr>
                <w:ilvl w:val="0"/>
                <w:numId w:val="2"/>
              </w:numPr>
              <w:ind w:left="357"/>
              <w:jc w:val="both"/>
              <w:rPr>
                <w:rStyle w:val="FontStyle128"/>
                <w:rFonts w:eastAsia="Calibri"/>
                <w:iCs/>
                <w:color w:val="00000A"/>
                <w:sz w:val="22"/>
                <w:szCs w:val="22"/>
              </w:rPr>
            </w:pPr>
            <w:r w:rsidRPr="00747EE9">
              <w:rPr>
                <w:rStyle w:val="FontStyle128"/>
                <w:rFonts w:eastAsia="Calibri"/>
                <w:iCs/>
                <w:color w:val="00000A"/>
                <w:sz w:val="22"/>
                <w:szCs w:val="22"/>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8DA0C5D" w14:textId="77777777" w:rsidR="00531D16" w:rsidRPr="00747EE9" w:rsidRDefault="00531D16" w:rsidP="002642A5">
            <w:pPr>
              <w:pStyle w:val="ad"/>
              <w:numPr>
                <w:ilvl w:val="0"/>
                <w:numId w:val="2"/>
              </w:numPr>
              <w:ind w:left="357"/>
              <w:jc w:val="both"/>
              <w:rPr>
                <w:rStyle w:val="FontStyle128"/>
                <w:rFonts w:eastAsia="Calibri"/>
                <w:iCs/>
                <w:color w:val="00000A"/>
                <w:sz w:val="22"/>
                <w:szCs w:val="22"/>
              </w:rPr>
            </w:pPr>
            <w:r w:rsidRPr="00747EE9">
              <w:rPr>
                <w:rStyle w:val="FontStyle128"/>
                <w:rFonts w:eastAsia="Calibri"/>
                <w:iCs/>
                <w:color w:val="00000A"/>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0190FD3" w14:textId="77777777" w:rsidR="00531D16" w:rsidRPr="00747EE9" w:rsidRDefault="00531D16" w:rsidP="002642A5">
            <w:pPr>
              <w:pStyle w:val="ad"/>
              <w:numPr>
                <w:ilvl w:val="0"/>
                <w:numId w:val="2"/>
              </w:numPr>
              <w:ind w:left="357"/>
              <w:jc w:val="both"/>
              <w:rPr>
                <w:rFonts w:ascii="Times New Roman" w:eastAsiaTheme="minorHAnsi" w:hAnsi="Times New Roman" w:cs="Times New Roman"/>
                <w:sz w:val="22"/>
                <w:szCs w:val="22"/>
                <w:lang w:eastAsia="en-US"/>
              </w:rPr>
            </w:pPr>
            <w:r w:rsidRPr="00747EE9">
              <w:rPr>
                <w:rStyle w:val="FontStyle128"/>
                <w:rFonts w:eastAsia="Calibri"/>
                <w:iCs/>
                <w:color w:val="00000A"/>
                <w:sz w:val="22"/>
                <w:szCs w:val="22"/>
              </w:rPr>
              <w:t xml:space="preserve">Заказчик заключит договор с участником закупки, который предложил такие же, как и участник, представивший наилучшую заявку, условия исполнения договора или предложение которого содержит лучшие условия исполнения договора, следующие после условий, предложенных участником, представившим наилучшую заявку, который признан уклонившимся от заключения договора(с участником закупки, который </w:t>
            </w:r>
            <w:r w:rsidRPr="00747EE9">
              <w:rPr>
                <w:rFonts w:ascii="Times New Roman" w:eastAsiaTheme="minorHAnsi" w:hAnsi="Times New Roman" w:cs="Times New Roman"/>
                <w:sz w:val="22"/>
                <w:szCs w:val="22"/>
                <w:lang w:eastAsia="en-US"/>
              </w:rPr>
              <w:t xml:space="preserve">сделал предпоследнее предложение о цене предмета </w:t>
            </w:r>
            <w:r w:rsidRPr="00DB62D1">
              <w:rPr>
                <w:rFonts w:ascii="Times New Roman" w:eastAsiaTheme="minorHAnsi" w:hAnsi="Times New Roman" w:cs="Times New Roman"/>
                <w:sz w:val="22"/>
                <w:szCs w:val="22"/>
                <w:lang w:eastAsia="en-US"/>
              </w:rPr>
              <w:t xml:space="preserve">запроса котировок </w:t>
            </w:r>
            <w:r w:rsidRPr="00747EE9">
              <w:rPr>
                <w:rFonts w:ascii="Times New Roman" w:eastAsiaTheme="minorHAnsi" w:hAnsi="Times New Roman" w:cs="Times New Roman"/>
                <w:sz w:val="22"/>
                <w:szCs w:val="22"/>
                <w:lang w:eastAsia="en-US"/>
              </w:rPr>
              <w:t>(цене права на заключение договора);</w:t>
            </w:r>
          </w:p>
          <w:p w14:paraId="5C80C26E" w14:textId="77777777" w:rsidR="00531D16" w:rsidRPr="00747EE9" w:rsidRDefault="00531D16" w:rsidP="002642A5">
            <w:pPr>
              <w:pStyle w:val="ad"/>
              <w:numPr>
                <w:ilvl w:val="0"/>
                <w:numId w:val="2"/>
              </w:numPr>
              <w:ind w:left="357"/>
              <w:jc w:val="both"/>
              <w:rPr>
                <w:rStyle w:val="FontStyle128"/>
                <w:rFonts w:eastAsia="Calibri"/>
                <w:iCs/>
                <w:color w:val="00000A"/>
                <w:sz w:val="22"/>
                <w:szCs w:val="22"/>
              </w:rPr>
            </w:pPr>
            <w:r w:rsidRPr="00747EE9">
              <w:rPr>
                <w:rStyle w:val="FontStyle128"/>
                <w:rFonts w:eastAsia="Calibri"/>
                <w:iCs/>
                <w:color w:val="00000A"/>
                <w:sz w:val="22"/>
                <w:szCs w:val="22"/>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bookmarkStart w:id="9" w:name="_Ref472431506"/>
          </w:p>
          <w:p w14:paraId="52AFD951" w14:textId="77777777" w:rsidR="00531D16" w:rsidRPr="00747EE9" w:rsidRDefault="00531D16" w:rsidP="002642A5">
            <w:pPr>
              <w:pStyle w:val="ad"/>
              <w:numPr>
                <w:ilvl w:val="0"/>
                <w:numId w:val="2"/>
              </w:numPr>
              <w:ind w:left="357"/>
              <w:jc w:val="both"/>
              <w:rPr>
                <w:rStyle w:val="FontStyle128"/>
                <w:rFonts w:eastAsia="Calibri"/>
                <w:iCs/>
                <w:color w:val="00000A"/>
                <w:sz w:val="22"/>
                <w:szCs w:val="22"/>
              </w:rPr>
            </w:pPr>
            <w:r w:rsidRPr="00747EE9">
              <w:rPr>
                <w:rStyle w:val="FontStyle128"/>
                <w:rFonts w:eastAsia="Calibri"/>
                <w:iCs/>
                <w:color w:val="00000A"/>
                <w:sz w:val="22"/>
                <w:szCs w:val="22"/>
              </w:rPr>
              <w:t>Приоритет не предоставляется в случаях, если:</w:t>
            </w:r>
            <w:bookmarkEnd w:id="9"/>
          </w:p>
          <w:p w14:paraId="3F30DA5C" w14:textId="77777777" w:rsidR="00531D16" w:rsidRPr="00747EE9" w:rsidRDefault="00531D16" w:rsidP="002642A5">
            <w:pPr>
              <w:pStyle w:val="ad"/>
              <w:numPr>
                <w:ilvl w:val="0"/>
                <w:numId w:val="3"/>
              </w:numPr>
              <w:ind w:left="499" w:hanging="221"/>
              <w:jc w:val="both"/>
              <w:rPr>
                <w:rStyle w:val="FontStyle128"/>
                <w:rFonts w:eastAsia="Calibri"/>
                <w:iCs/>
                <w:color w:val="00000A"/>
                <w:sz w:val="22"/>
                <w:szCs w:val="22"/>
              </w:rPr>
            </w:pPr>
            <w:r w:rsidRPr="00747EE9">
              <w:rPr>
                <w:rStyle w:val="FontStyle128"/>
                <w:rFonts w:eastAsia="Calibri"/>
                <w:iCs/>
                <w:color w:val="00000A"/>
                <w:sz w:val="22"/>
                <w:szCs w:val="22"/>
              </w:rPr>
              <w:t>закупка признана несостоявшейся и договор заключается с единственным участником закупки;</w:t>
            </w:r>
          </w:p>
          <w:p w14:paraId="5035BE68" w14:textId="77777777" w:rsidR="00531D16" w:rsidRPr="00747EE9" w:rsidRDefault="00531D16" w:rsidP="002642A5">
            <w:pPr>
              <w:pStyle w:val="ad"/>
              <w:numPr>
                <w:ilvl w:val="0"/>
                <w:numId w:val="3"/>
              </w:numPr>
              <w:ind w:left="499" w:hanging="221"/>
              <w:jc w:val="both"/>
              <w:rPr>
                <w:rStyle w:val="FontStyle128"/>
                <w:rFonts w:eastAsia="Calibri"/>
                <w:iCs/>
                <w:color w:val="00000A"/>
                <w:sz w:val="22"/>
                <w:szCs w:val="22"/>
              </w:rPr>
            </w:pPr>
            <w:r w:rsidRPr="00747EE9">
              <w:rPr>
                <w:rStyle w:val="FontStyle128"/>
                <w:rFonts w:eastAsia="Calibri"/>
                <w:iCs/>
                <w:color w:val="00000A"/>
                <w:sz w:val="22"/>
                <w:szCs w:val="22"/>
              </w:rPr>
              <w:t>в заявке на участие в закупке не содержится предложений о поставке товаров российского происхождения;</w:t>
            </w:r>
          </w:p>
          <w:p w14:paraId="38D68475" w14:textId="77777777" w:rsidR="00531D16" w:rsidRPr="00747EE9" w:rsidRDefault="00531D16" w:rsidP="002642A5">
            <w:pPr>
              <w:pStyle w:val="ad"/>
              <w:numPr>
                <w:ilvl w:val="0"/>
                <w:numId w:val="3"/>
              </w:numPr>
              <w:ind w:left="499" w:hanging="221"/>
              <w:jc w:val="both"/>
              <w:rPr>
                <w:rStyle w:val="FontStyle128"/>
                <w:rFonts w:eastAsia="Calibri"/>
                <w:iCs/>
                <w:color w:val="00000A"/>
                <w:sz w:val="22"/>
                <w:szCs w:val="22"/>
              </w:rPr>
            </w:pPr>
            <w:r w:rsidRPr="00747EE9">
              <w:rPr>
                <w:rStyle w:val="FontStyle128"/>
                <w:rFonts w:eastAsia="Calibri"/>
                <w:iCs/>
                <w:color w:val="00000A"/>
                <w:sz w:val="22"/>
                <w:szCs w:val="22"/>
              </w:rPr>
              <w:t>в заявке на участие в закупке не содержится предложений о поставке товаров иностранного происхождения;</w:t>
            </w:r>
          </w:p>
          <w:p w14:paraId="18A44CD4" w14:textId="77777777" w:rsidR="00531D16" w:rsidRPr="00747EE9" w:rsidRDefault="00531D16" w:rsidP="002642A5">
            <w:pPr>
              <w:pStyle w:val="aa"/>
              <w:numPr>
                <w:ilvl w:val="0"/>
                <w:numId w:val="3"/>
              </w:numPr>
              <w:ind w:left="499" w:hanging="221"/>
              <w:jc w:val="both"/>
              <w:rPr>
                <w:rFonts w:cs="Times New Roman"/>
                <w:sz w:val="22"/>
                <w:szCs w:val="22"/>
              </w:rPr>
            </w:pPr>
            <w:bookmarkStart w:id="10" w:name="Par14"/>
            <w:bookmarkStart w:id="11" w:name="_Ref472431883"/>
            <w:bookmarkEnd w:id="10"/>
            <w:r w:rsidRPr="00747EE9">
              <w:rPr>
                <w:rStyle w:val="FontStyle128"/>
                <w:iCs/>
                <w:color w:val="00000A"/>
                <w:sz w:val="22"/>
                <w:szCs w:val="22"/>
              </w:rPr>
              <w:t>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bookmarkEnd w:id="11"/>
          </w:p>
        </w:tc>
      </w:tr>
    </w:tbl>
    <w:p w14:paraId="6FC9CAAF" w14:textId="77777777" w:rsidR="00531D16" w:rsidRDefault="00531D16" w:rsidP="00531D16">
      <w:pPr>
        <w:tabs>
          <w:tab w:val="left" w:pos="6775"/>
        </w:tabs>
        <w:spacing w:after="0" w:line="240" w:lineRule="auto"/>
        <w:jc w:val="center"/>
        <w:rPr>
          <w:rFonts w:ascii="Times New Roman" w:eastAsia="Times New Roman" w:hAnsi="Times New Roman" w:cs="Times New Roman"/>
          <w:b/>
          <w:lang w:eastAsia="ru-RU"/>
        </w:rPr>
      </w:pPr>
    </w:p>
    <w:p w14:paraId="12177F9E" w14:textId="77777777" w:rsidR="00531D16" w:rsidRDefault="00531D16">
      <w:pPr>
        <w:rPr>
          <w:rFonts w:ascii="Times New Roman" w:eastAsia="Times New Roman" w:hAnsi="Times New Roman" w:cs="Times New Roman"/>
          <w:b/>
          <w:lang w:eastAsia="ru-RU"/>
        </w:rPr>
        <w:sectPr w:rsidR="00531D16" w:rsidSect="00531D16">
          <w:pgSz w:w="11906" w:h="16838"/>
          <w:pgMar w:top="426" w:right="424" w:bottom="426" w:left="851" w:header="709" w:footer="709" w:gutter="0"/>
          <w:cols w:space="708"/>
          <w:docGrid w:linePitch="360"/>
        </w:sectPr>
      </w:pPr>
    </w:p>
    <w:p w14:paraId="2B9C1C69" w14:textId="77777777" w:rsidR="00531D16" w:rsidRPr="00CC1159" w:rsidRDefault="00531D16" w:rsidP="00531D16">
      <w:pPr>
        <w:spacing w:after="0" w:line="240" w:lineRule="auto"/>
        <w:jc w:val="right"/>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lastRenderedPageBreak/>
        <w:t>Приложение № 1</w:t>
      </w:r>
    </w:p>
    <w:p w14:paraId="1EFAA8BC" w14:textId="77777777" w:rsidR="00531D16" w:rsidRPr="00CC1159" w:rsidRDefault="00531D16" w:rsidP="00531D16">
      <w:pPr>
        <w:spacing w:after="0" w:line="240" w:lineRule="auto"/>
        <w:jc w:val="right"/>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t xml:space="preserve">к документации о запросе котировок </w:t>
      </w:r>
    </w:p>
    <w:p w14:paraId="1127FDCE" w14:textId="77777777" w:rsidR="00531D16" w:rsidRPr="00CC1159" w:rsidRDefault="00531D16" w:rsidP="00531D16">
      <w:pPr>
        <w:spacing w:after="0" w:line="240" w:lineRule="auto"/>
        <w:jc w:val="right"/>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t>в электронной форме</w:t>
      </w:r>
    </w:p>
    <w:p w14:paraId="772AA57F" w14:textId="77777777" w:rsidR="00111233" w:rsidRPr="00CC1159" w:rsidRDefault="00111233" w:rsidP="00111233">
      <w:pPr>
        <w:tabs>
          <w:tab w:val="left" w:pos="6775"/>
        </w:tabs>
        <w:spacing w:after="0" w:line="240" w:lineRule="auto"/>
        <w:jc w:val="center"/>
        <w:rPr>
          <w:rFonts w:ascii="Times New Roman" w:eastAsia="Times New Roman" w:hAnsi="Times New Roman" w:cs="Times New Roman"/>
          <w:b/>
          <w:sz w:val="24"/>
          <w:szCs w:val="24"/>
          <w:lang w:eastAsia="ru-RU"/>
        </w:rPr>
      </w:pPr>
    </w:p>
    <w:p w14:paraId="3A1BED34" w14:textId="77777777" w:rsidR="00111233" w:rsidRPr="00CC1159" w:rsidRDefault="00111233" w:rsidP="00111233">
      <w:pPr>
        <w:tabs>
          <w:tab w:val="left" w:pos="6775"/>
        </w:tabs>
        <w:spacing w:after="0" w:line="240" w:lineRule="auto"/>
        <w:jc w:val="center"/>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t>СПЕЦИФИКАЦИЯ</w:t>
      </w:r>
    </w:p>
    <w:p w14:paraId="792F31BA" w14:textId="77777777" w:rsidR="006F2A04" w:rsidRDefault="00111233" w:rsidP="00111233">
      <w:pPr>
        <w:tabs>
          <w:tab w:val="left" w:pos="6775"/>
        </w:tabs>
        <w:spacing w:after="0" w:line="240" w:lineRule="auto"/>
        <w:jc w:val="center"/>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t>на п</w:t>
      </w:r>
      <w:r w:rsidRPr="00CC1159">
        <w:rPr>
          <w:rFonts w:ascii="Times New Roman" w:eastAsia="Times New Roman" w:hAnsi="Times New Roman" w:cs="Times New Roman"/>
          <w:b/>
          <w:bCs/>
          <w:sz w:val="24"/>
          <w:szCs w:val="24"/>
          <w:lang w:eastAsia="ru-RU"/>
        </w:rPr>
        <w:t xml:space="preserve">оставку лекарственного препарата </w:t>
      </w:r>
      <w:r w:rsidRPr="00CC1159">
        <w:rPr>
          <w:rFonts w:ascii="Times New Roman" w:eastAsia="Times New Roman" w:hAnsi="Times New Roman" w:cs="Times New Roman"/>
          <w:b/>
          <w:sz w:val="24"/>
          <w:szCs w:val="24"/>
          <w:lang w:eastAsia="ru-RU"/>
        </w:rPr>
        <w:t xml:space="preserve">с международным </w:t>
      </w:r>
      <w:r w:rsidR="00506C3D" w:rsidRPr="00CC1159">
        <w:rPr>
          <w:rFonts w:ascii="Times New Roman" w:eastAsia="Times New Roman" w:hAnsi="Times New Roman" w:cs="Times New Roman"/>
          <w:b/>
          <w:sz w:val="24"/>
          <w:szCs w:val="24"/>
          <w:lang w:eastAsia="ru-RU"/>
        </w:rPr>
        <w:t>непатентованным наименованием</w:t>
      </w:r>
      <w:r w:rsidRPr="00CC1159">
        <w:rPr>
          <w:rFonts w:ascii="Times New Roman" w:eastAsia="Times New Roman" w:hAnsi="Times New Roman" w:cs="Times New Roman"/>
          <w:b/>
          <w:sz w:val="24"/>
          <w:szCs w:val="24"/>
          <w:lang w:eastAsia="ru-RU"/>
        </w:rPr>
        <w:t xml:space="preserve"> – </w:t>
      </w:r>
    </w:p>
    <w:p w14:paraId="1449F145" w14:textId="4228348D" w:rsidR="006F2A04" w:rsidRDefault="009F3FC7" w:rsidP="00111233">
      <w:pPr>
        <w:tabs>
          <w:tab w:val="left" w:pos="677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BC156C">
        <w:rPr>
          <w:rFonts w:ascii="Times New Roman" w:eastAsia="Times New Roman" w:hAnsi="Times New Roman" w:cs="Times New Roman"/>
          <w:b/>
          <w:sz w:val="24"/>
          <w:szCs w:val="24"/>
          <w:lang w:eastAsia="ru-RU"/>
        </w:rPr>
        <w:t>КОМПЛЕКС ПЕПТИДОВ ИЗ ГОЛОВНОГО МОЗГА СВИНЬИ</w:t>
      </w:r>
      <w:r>
        <w:rPr>
          <w:rFonts w:ascii="Times New Roman" w:eastAsia="Times New Roman" w:hAnsi="Times New Roman" w:cs="Times New Roman"/>
          <w:b/>
          <w:sz w:val="24"/>
          <w:szCs w:val="24"/>
          <w:lang w:eastAsia="ru-RU"/>
        </w:rPr>
        <w:t>»</w:t>
      </w:r>
      <w:r w:rsidR="00CC1159" w:rsidRPr="00CC1159">
        <w:rPr>
          <w:rFonts w:ascii="Times New Roman" w:eastAsia="Times New Roman" w:hAnsi="Times New Roman" w:cs="Times New Roman"/>
          <w:b/>
          <w:sz w:val="24"/>
          <w:szCs w:val="24"/>
          <w:lang w:eastAsia="ru-RU"/>
        </w:rPr>
        <w:t xml:space="preserve"> </w:t>
      </w:r>
    </w:p>
    <w:p w14:paraId="5C67A54D" w14:textId="22939F10" w:rsidR="00111233" w:rsidRPr="00CC1159" w:rsidRDefault="00111233" w:rsidP="00111233">
      <w:pPr>
        <w:tabs>
          <w:tab w:val="left" w:pos="6775"/>
        </w:tabs>
        <w:spacing w:after="0" w:line="240" w:lineRule="auto"/>
        <w:jc w:val="center"/>
        <w:rPr>
          <w:rFonts w:ascii="Times New Roman" w:eastAsia="Calibri" w:hAnsi="Times New Roman" w:cs="Times New Roman"/>
          <w:b/>
          <w:sz w:val="24"/>
          <w:szCs w:val="24"/>
          <w:lang w:eastAsia="ru-RU"/>
        </w:rPr>
      </w:pPr>
      <w:r w:rsidRPr="00CC1159">
        <w:rPr>
          <w:rFonts w:ascii="Times New Roman" w:eastAsia="Times New Roman" w:hAnsi="Times New Roman" w:cs="Times New Roman"/>
          <w:b/>
          <w:bCs/>
          <w:sz w:val="24"/>
          <w:szCs w:val="24"/>
          <w:lang w:eastAsia="ru-RU"/>
        </w:rPr>
        <w:t>для нужд Г</w:t>
      </w:r>
      <w:r w:rsidR="00F120C9" w:rsidRPr="00CC1159">
        <w:rPr>
          <w:rFonts w:ascii="Times New Roman" w:eastAsia="Times New Roman" w:hAnsi="Times New Roman" w:cs="Times New Roman"/>
          <w:b/>
          <w:bCs/>
          <w:sz w:val="24"/>
          <w:szCs w:val="24"/>
          <w:lang w:eastAsia="ru-RU"/>
        </w:rPr>
        <w:t>УП</w:t>
      </w:r>
      <w:r w:rsidRPr="00CC1159">
        <w:rPr>
          <w:rFonts w:ascii="Times New Roman" w:eastAsia="Times New Roman" w:hAnsi="Times New Roman" w:cs="Times New Roman"/>
          <w:b/>
          <w:bCs/>
          <w:sz w:val="24"/>
          <w:szCs w:val="24"/>
          <w:lang w:eastAsia="ru-RU"/>
        </w:rPr>
        <w:t xml:space="preserve"> «Осфарммедтех», в том числе для обеспечения лекарственными препаратами медицинских организаций, подведомственных Министерству здравоохранения Республики Северная Осетия-Алания </w:t>
      </w:r>
    </w:p>
    <w:p w14:paraId="0F3D6AC5" w14:textId="77777777" w:rsidR="00111233" w:rsidRPr="00CC1159" w:rsidRDefault="00111233" w:rsidP="00111233">
      <w:pPr>
        <w:tabs>
          <w:tab w:val="left" w:pos="6775"/>
        </w:tabs>
        <w:spacing w:after="0" w:line="240" w:lineRule="auto"/>
        <w:rPr>
          <w:rFonts w:ascii="Times New Roman" w:eastAsia="Calibri" w:hAnsi="Times New Roman" w:cs="Times New Roman"/>
          <w:b/>
          <w:sz w:val="24"/>
          <w:szCs w:val="24"/>
          <w:lang w:eastAsia="ru-RU"/>
        </w:rPr>
      </w:pPr>
    </w:p>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573"/>
        <w:gridCol w:w="3544"/>
        <w:gridCol w:w="992"/>
        <w:gridCol w:w="2127"/>
        <w:gridCol w:w="1843"/>
        <w:gridCol w:w="1700"/>
      </w:tblGrid>
      <w:tr w:rsidR="00111233" w:rsidRPr="00CC1159" w14:paraId="0D8DD760" w14:textId="77777777" w:rsidTr="00FF3F59">
        <w:trPr>
          <w:trHeight w:val="276"/>
        </w:trPr>
        <w:tc>
          <w:tcPr>
            <w:tcW w:w="851" w:type="dxa"/>
            <w:vMerge w:val="restart"/>
            <w:tcBorders>
              <w:top w:val="single" w:sz="4" w:space="0" w:color="000000"/>
              <w:left w:val="single" w:sz="4" w:space="0" w:color="000000"/>
              <w:right w:val="single" w:sz="4" w:space="0" w:color="000000"/>
            </w:tcBorders>
          </w:tcPr>
          <w:p w14:paraId="4235BB58"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t>№ п/п</w:t>
            </w:r>
          </w:p>
        </w:tc>
        <w:tc>
          <w:tcPr>
            <w:tcW w:w="3573" w:type="dxa"/>
            <w:vMerge w:val="restart"/>
            <w:tcBorders>
              <w:top w:val="single" w:sz="4" w:space="0" w:color="000000"/>
              <w:left w:val="single" w:sz="4" w:space="0" w:color="000000"/>
              <w:right w:val="single" w:sz="4" w:space="0" w:color="000000"/>
            </w:tcBorders>
            <w:hideMark/>
          </w:tcPr>
          <w:p w14:paraId="2260E627"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t>Международное непатентованное</w:t>
            </w:r>
          </w:p>
          <w:p w14:paraId="7A6A2F12"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t>или группировочное</w:t>
            </w:r>
          </w:p>
          <w:p w14:paraId="569CBBA0"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t>или</w:t>
            </w:r>
          </w:p>
          <w:p w14:paraId="55D6CD27"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t>химическое наименование</w:t>
            </w:r>
          </w:p>
        </w:tc>
        <w:tc>
          <w:tcPr>
            <w:tcW w:w="3544" w:type="dxa"/>
            <w:vMerge w:val="restart"/>
            <w:tcBorders>
              <w:top w:val="single" w:sz="4" w:space="0" w:color="000000"/>
              <w:left w:val="single" w:sz="4" w:space="0" w:color="000000"/>
              <w:right w:val="single" w:sz="4" w:space="0" w:color="000000"/>
            </w:tcBorders>
          </w:tcPr>
          <w:p w14:paraId="2C893DD1"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bCs/>
                <w:sz w:val="24"/>
                <w:szCs w:val="24"/>
                <w:lang w:eastAsia="ru-RU"/>
              </w:rPr>
            </w:pPr>
            <w:r w:rsidRPr="00CC1159">
              <w:rPr>
                <w:rFonts w:ascii="Times New Roman" w:eastAsia="Times New Roman" w:hAnsi="Times New Roman" w:cs="Times New Roman"/>
                <w:b/>
                <w:bCs/>
                <w:sz w:val="24"/>
                <w:szCs w:val="24"/>
                <w:lang w:eastAsia="ru-RU"/>
              </w:rPr>
              <w:t>Форма выпуска, дозировка, фасовка</w:t>
            </w:r>
          </w:p>
        </w:tc>
        <w:tc>
          <w:tcPr>
            <w:tcW w:w="992" w:type="dxa"/>
            <w:vMerge w:val="restart"/>
            <w:tcBorders>
              <w:top w:val="single" w:sz="4" w:space="0" w:color="000000"/>
              <w:left w:val="single" w:sz="4" w:space="0" w:color="000000"/>
              <w:right w:val="single" w:sz="4" w:space="0" w:color="000000"/>
            </w:tcBorders>
          </w:tcPr>
          <w:p w14:paraId="28153CF0"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iCs/>
                <w:sz w:val="24"/>
                <w:szCs w:val="24"/>
                <w:lang w:eastAsia="ru-RU"/>
              </w:rPr>
            </w:pPr>
            <w:r w:rsidRPr="00CC1159">
              <w:rPr>
                <w:rFonts w:ascii="Times New Roman" w:eastAsia="Times New Roman" w:hAnsi="Times New Roman" w:cs="Times New Roman"/>
                <w:b/>
                <w:iCs/>
                <w:sz w:val="24"/>
                <w:szCs w:val="24"/>
                <w:lang w:eastAsia="ru-RU"/>
              </w:rPr>
              <w:t>Ед. измерения</w:t>
            </w:r>
          </w:p>
        </w:tc>
        <w:tc>
          <w:tcPr>
            <w:tcW w:w="2127" w:type="dxa"/>
            <w:vMerge w:val="restart"/>
            <w:tcBorders>
              <w:top w:val="single" w:sz="4" w:space="0" w:color="000000"/>
              <w:left w:val="single" w:sz="4" w:space="0" w:color="000000"/>
              <w:right w:val="single" w:sz="4" w:space="0" w:color="000000"/>
            </w:tcBorders>
          </w:tcPr>
          <w:p w14:paraId="51CF9E00"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t>Объем поставки - всего</w:t>
            </w:r>
          </w:p>
        </w:tc>
        <w:tc>
          <w:tcPr>
            <w:tcW w:w="1843" w:type="dxa"/>
            <w:vMerge w:val="restart"/>
            <w:tcBorders>
              <w:top w:val="single" w:sz="4" w:space="0" w:color="000000"/>
              <w:left w:val="single" w:sz="4" w:space="0" w:color="000000"/>
              <w:right w:val="single" w:sz="4" w:space="0" w:color="000000"/>
            </w:tcBorders>
          </w:tcPr>
          <w:p w14:paraId="24ED4589"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iCs/>
                <w:sz w:val="24"/>
                <w:szCs w:val="24"/>
                <w:lang w:eastAsia="ru-RU"/>
              </w:rPr>
            </w:pPr>
            <w:r w:rsidRPr="00CC1159">
              <w:rPr>
                <w:rFonts w:ascii="Times New Roman" w:eastAsia="Times New Roman" w:hAnsi="Times New Roman" w:cs="Times New Roman"/>
                <w:b/>
                <w:iCs/>
                <w:sz w:val="24"/>
                <w:szCs w:val="24"/>
                <w:lang w:eastAsia="ru-RU"/>
              </w:rPr>
              <w:t>Цена за ед. измерения, рублей</w:t>
            </w:r>
          </w:p>
        </w:tc>
        <w:tc>
          <w:tcPr>
            <w:tcW w:w="1700" w:type="dxa"/>
            <w:vMerge w:val="restart"/>
            <w:tcBorders>
              <w:top w:val="single" w:sz="4" w:space="0" w:color="000000"/>
              <w:left w:val="single" w:sz="4" w:space="0" w:color="000000"/>
              <w:right w:val="single" w:sz="4" w:space="0" w:color="000000"/>
            </w:tcBorders>
          </w:tcPr>
          <w:p w14:paraId="3D9162F3"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t>Начальная (максимальная) цена договора, рублей</w:t>
            </w:r>
          </w:p>
        </w:tc>
      </w:tr>
      <w:tr w:rsidR="00111233" w:rsidRPr="00CC1159" w14:paraId="7171FB7C" w14:textId="77777777" w:rsidTr="00FF3F59">
        <w:trPr>
          <w:trHeight w:val="737"/>
        </w:trPr>
        <w:tc>
          <w:tcPr>
            <w:tcW w:w="851" w:type="dxa"/>
            <w:vMerge/>
            <w:tcBorders>
              <w:left w:val="single" w:sz="4" w:space="0" w:color="000000"/>
              <w:bottom w:val="single" w:sz="4" w:space="0" w:color="auto"/>
              <w:right w:val="single" w:sz="4" w:space="0" w:color="000000"/>
            </w:tcBorders>
          </w:tcPr>
          <w:p w14:paraId="158C4236"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sz w:val="24"/>
                <w:szCs w:val="24"/>
                <w:lang w:eastAsia="ru-RU"/>
              </w:rPr>
            </w:pPr>
          </w:p>
        </w:tc>
        <w:tc>
          <w:tcPr>
            <w:tcW w:w="3573" w:type="dxa"/>
            <w:vMerge/>
            <w:tcBorders>
              <w:left w:val="single" w:sz="4" w:space="0" w:color="000000"/>
              <w:bottom w:val="single" w:sz="4" w:space="0" w:color="auto"/>
              <w:right w:val="single" w:sz="4" w:space="0" w:color="000000"/>
            </w:tcBorders>
            <w:hideMark/>
          </w:tcPr>
          <w:p w14:paraId="40D4DE45"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sz w:val="24"/>
                <w:szCs w:val="24"/>
                <w:lang w:eastAsia="ru-RU"/>
              </w:rPr>
            </w:pPr>
          </w:p>
        </w:tc>
        <w:tc>
          <w:tcPr>
            <w:tcW w:w="3544" w:type="dxa"/>
            <w:vMerge/>
            <w:tcBorders>
              <w:left w:val="single" w:sz="4" w:space="0" w:color="000000"/>
              <w:bottom w:val="single" w:sz="4" w:space="0" w:color="auto"/>
              <w:right w:val="single" w:sz="4" w:space="0" w:color="000000"/>
            </w:tcBorders>
          </w:tcPr>
          <w:p w14:paraId="415FCFF0"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bCs/>
                <w:sz w:val="24"/>
                <w:szCs w:val="24"/>
                <w:lang w:eastAsia="ru-RU"/>
              </w:rPr>
            </w:pPr>
          </w:p>
        </w:tc>
        <w:tc>
          <w:tcPr>
            <w:tcW w:w="992" w:type="dxa"/>
            <w:vMerge/>
            <w:tcBorders>
              <w:left w:val="single" w:sz="4" w:space="0" w:color="000000"/>
              <w:bottom w:val="single" w:sz="4" w:space="0" w:color="auto"/>
              <w:right w:val="single" w:sz="4" w:space="0" w:color="000000"/>
            </w:tcBorders>
          </w:tcPr>
          <w:p w14:paraId="13B8FFFC"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iCs/>
                <w:sz w:val="24"/>
                <w:szCs w:val="24"/>
                <w:lang w:eastAsia="ru-RU"/>
              </w:rPr>
            </w:pPr>
          </w:p>
        </w:tc>
        <w:tc>
          <w:tcPr>
            <w:tcW w:w="2127" w:type="dxa"/>
            <w:vMerge/>
            <w:tcBorders>
              <w:left w:val="single" w:sz="4" w:space="0" w:color="000000"/>
              <w:bottom w:val="single" w:sz="4" w:space="0" w:color="auto"/>
              <w:right w:val="single" w:sz="4" w:space="0" w:color="000000"/>
            </w:tcBorders>
          </w:tcPr>
          <w:p w14:paraId="3B411933"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sz w:val="24"/>
                <w:szCs w:val="24"/>
                <w:lang w:eastAsia="ru-RU"/>
              </w:rPr>
            </w:pPr>
          </w:p>
        </w:tc>
        <w:tc>
          <w:tcPr>
            <w:tcW w:w="1843" w:type="dxa"/>
            <w:vMerge/>
            <w:tcBorders>
              <w:left w:val="single" w:sz="4" w:space="0" w:color="000000"/>
              <w:bottom w:val="single" w:sz="4" w:space="0" w:color="auto"/>
              <w:right w:val="single" w:sz="4" w:space="0" w:color="000000"/>
            </w:tcBorders>
          </w:tcPr>
          <w:p w14:paraId="4B708B46"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iCs/>
                <w:sz w:val="24"/>
                <w:szCs w:val="24"/>
                <w:lang w:eastAsia="ru-RU"/>
              </w:rPr>
            </w:pPr>
          </w:p>
        </w:tc>
        <w:tc>
          <w:tcPr>
            <w:tcW w:w="1700" w:type="dxa"/>
            <w:vMerge/>
            <w:tcBorders>
              <w:left w:val="single" w:sz="4" w:space="0" w:color="000000"/>
              <w:bottom w:val="single" w:sz="4" w:space="0" w:color="auto"/>
              <w:right w:val="single" w:sz="4" w:space="0" w:color="000000"/>
            </w:tcBorders>
          </w:tcPr>
          <w:p w14:paraId="379BDCCA" w14:textId="77777777" w:rsidR="00111233" w:rsidRPr="00CC1159" w:rsidRDefault="00111233" w:rsidP="00506C3D">
            <w:pPr>
              <w:tabs>
                <w:tab w:val="left" w:pos="6775"/>
              </w:tabs>
              <w:spacing w:after="0" w:line="240" w:lineRule="auto"/>
              <w:contextualSpacing/>
              <w:jc w:val="center"/>
              <w:rPr>
                <w:rFonts w:ascii="Times New Roman" w:eastAsia="Times New Roman" w:hAnsi="Times New Roman" w:cs="Times New Roman"/>
                <w:b/>
                <w:sz w:val="24"/>
                <w:szCs w:val="24"/>
                <w:lang w:eastAsia="ru-RU"/>
              </w:rPr>
            </w:pPr>
          </w:p>
        </w:tc>
      </w:tr>
      <w:tr w:rsidR="00DE524A" w:rsidRPr="00CC1159" w14:paraId="40DA0D4A" w14:textId="77777777" w:rsidTr="00FF3F59">
        <w:trPr>
          <w:trHeight w:val="239"/>
        </w:trPr>
        <w:tc>
          <w:tcPr>
            <w:tcW w:w="851" w:type="dxa"/>
            <w:tcBorders>
              <w:top w:val="single" w:sz="4" w:space="0" w:color="auto"/>
              <w:left w:val="single" w:sz="4" w:space="0" w:color="auto"/>
              <w:bottom w:val="single" w:sz="4" w:space="0" w:color="auto"/>
              <w:right w:val="single" w:sz="4" w:space="0" w:color="auto"/>
            </w:tcBorders>
            <w:vAlign w:val="center"/>
          </w:tcPr>
          <w:p w14:paraId="44441244" w14:textId="789E0E3F" w:rsidR="00DE524A" w:rsidRPr="00CC1159" w:rsidRDefault="00DE524A" w:rsidP="00DE524A">
            <w:pPr>
              <w:tabs>
                <w:tab w:val="left" w:pos="6775"/>
              </w:tabs>
              <w:spacing w:after="0" w:line="240" w:lineRule="auto"/>
              <w:contextualSpacing/>
              <w:jc w:val="center"/>
              <w:rPr>
                <w:rFonts w:ascii="Times New Roman" w:eastAsia="Times New Roman" w:hAnsi="Times New Roman" w:cs="Times New Roman"/>
                <w:sz w:val="24"/>
                <w:szCs w:val="24"/>
                <w:lang w:eastAsia="ar-SA"/>
              </w:rPr>
            </w:pPr>
            <w:r w:rsidRPr="00CC1159">
              <w:rPr>
                <w:rFonts w:ascii="Times New Roman" w:eastAsia="Times New Roman" w:hAnsi="Times New Roman" w:cs="Times New Roman"/>
                <w:sz w:val="24"/>
                <w:szCs w:val="24"/>
                <w:lang w:eastAsia="ar-SA"/>
              </w:rPr>
              <w:t>1</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027D92F9" w14:textId="6BD24F2D" w:rsidR="00DE524A" w:rsidRPr="00CC1159" w:rsidRDefault="00BC156C" w:rsidP="00DE524A">
            <w:pPr>
              <w:tabs>
                <w:tab w:val="left" w:pos="6775"/>
              </w:tabs>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ru-RU"/>
              </w:rPr>
              <w:t>КОМПЛЕКС ПЕПТИДОВ ИЗ ГОЛОВНОГО МОЗГА СВИНЬИ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67C0CE3" w14:textId="4E27ECAB" w:rsidR="00DE524A" w:rsidRPr="00CC1159" w:rsidRDefault="00BC156C" w:rsidP="00DE524A">
            <w:pPr>
              <w:spacing w:line="240" w:lineRule="auto"/>
              <w:contextualSpacing/>
              <w:jc w:val="center"/>
              <w:rPr>
                <w:rFonts w:ascii="Times New Roman" w:hAnsi="Times New Roman" w:cs="Times New Roman"/>
                <w:sz w:val="24"/>
                <w:szCs w:val="24"/>
              </w:rPr>
            </w:pPr>
            <w:r w:rsidRPr="00BC156C">
              <w:rPr>
                <w:rFonts w:ascii="Times New Roman" w:hAnsi="Times New Roman" w:cs="Times New Roman"/>
                <w:sz w:val="24"/>
                <w:szCs w:val="24"/>
              </w:rPr>
              <w:t>раствор для инъекций, 5 мл</w:t>
            </w:r>
          </w:p>
        </w:tc>
        <w:tc>
          <w:tcPr>
            <w:tcW w:w="992" w:type="dxa"/>
            <w:tcBorders>
              <w:top w:val="single" w:sz="4" w:space="0" w:color="auto"/>
              <w:left w:val="single" w:sz="4" w:space="0" w:color="auto"/>
              <w:bottom w:val="single" w:sz="4" w:space="0" w:color="auto"/>
              <w:right w:val="single" w:sz="4" w:space="0" w:color="auto"/>
            </w:tcBorders>
            <w:vAlign w:val="center"/>
          </w:tcPr>
          <w:p w14:paraId="00071D50" w14:textId="7D751738" w:rsidR="00DE524A" w:rsidRPr="00CC1159" w:rsidRDefault="00DE524A" w:rsidP="00DE524A">
            <w:pPr>
              <w:tabs>
                <w:tab w:val="left" w:pos="6775"/>
              </w:tabs>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мл</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FC3D10" w14:textId="386AD2A6" w:rsidR="00DE524A" w:rsidRPr="00CC1159" w:rsidRDefault="00BC156C" w:rsidP="00DE524A">
            <w:pPr>
              <w:tabs>
                <w:tab w:val="left" w:pos="6775"/>
              </w:tabs>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35 000</w:t>
            </w:r>
          </w:p>
        </w:tc>
        <w:tc>
          <w:tcPr>
            <w:tcW w:w="1843" w:type="dxa"/>
            <w:tcBorders>
              <w:top w:val="single" w:sz="4" w:space="0" w:color="auto"/>
              <w:left w:val="single" w:sz="4" w:space="0" w:color="auto"/>
              <w:bottom w:val="single" w:sz="4" w:space="0" w:color="auto"/>
              <w:right w:val="single" w:sz="4" w:space="0" w:color="auto"/>
            </w:tcBorders>
            <w:vAlign w:val="center"/>
          </w:tcPr>
          <w:p w14:paraId="06BF4EBB" w14:textId="699F5277" w:rsidR="00DE524A" w:rsidRPr="00CB05A1" w:rsidRDefault="00BC156C" w:rsidP="00DE524A">
            <w:pPr>
              <w:tabs>
                <w:tab w:val="left" w:pos="6775"/>
              </w:tabs>
              <w:spacing w:after="0" w:line="240" w:lineRule="auto"/>
              <w:contextualSpacing/>
              <w:jc w:val="center"/>
              <w:rPr>
                <w:rFonts w:ascii="Times New Roman" w:eastAsia="Times New Roman" w:hAnsi="Times New Roman" w:cs="Times New Roman"/>
                <w:lang w:eastAsia="ar-SA"/>
              </w:rPr>
            </w:pPr>
            <w:r>
              <w:rPr>
                <w:rFonts w:ascii="Times New Roman" w:eastAsia="Times New Roman" w:hAnsi="Times New Roman" w:cs="Times New Roman"/>
                <w:lang w:eastAsia="ar-SA"/>
              </w:rPr>
              <w:t>41,09</w:t>
            </w:r>
          </w:p>
        </w:tc>
        <w:tc>
          <w:tcPr>
            <w:tcW w:w="1700" w:type="dxa"/>
            <w:tcBorders>
              <w:top w:val="single" w:sz="4" w:space="0" w:color="auto"/>
              <w:left w:val="single" w:sz="4" w:space="0" w:color="auto"/>
              <w:bottom w:val="single" w:sz="4" w:space="0" w:color="auto"/>
              <w:right w:val="single" w:sz="4" w:space="0" w:color="auto"/>
            </w:tcBorders>
            <w:vAlign w:val="center"/>
          </w:tcPr>
          <w:p w14:paraId="743C1AB8" w14:textId="202B861C" w:rsidR="00DE524A" w:rsidRPr="00CB05A1" w:rsidRDefault="00BC156C" w:rsidP="00DE524A">
            <w:pPr>
              <w:tabs>
                <w:tab w:val="left" w:pos="6775"/>
              </w:tabs>
              <w:spacing w:after="0" w:line="240" w:lineRule="auto"/>
              <w:contextualSpacing/>
              <w:jc w:val="center"/>
              <w:rPr>
                <w:rFonts w:ascii="Times New Roman" w:eastAsia="Times New Roman" w:hAnsi="Times New Roman" w:cs="Times New Roman"/>
                <w:lang w:eastAsia="ar-SA"/>
              </w:rPr>
            </w:pPr>
            <w:r>
              <w:rPr>
                <w:rFonts w:ascii="Times New Roman" w:eastAsia="Calibri" w:hAnsi="Times New Roman" w:cs="Times New Roman"/>
                <w:b/>
                <w:bCs/>
                <w:sz w:val="24"/>
                <w:szCs w:val="24"/>
                <w:lang w:eastAsia="ru-RU"/>
              </w:rPr>
              <w:t>1 438 150,00</w:t>
            </w:r>
          </w:p>
        </w:tc>
      </w:tr>
    </w:tbl>
    <w:p w14:paraId="69BFF2F1" w14:textId="77777777" w:rsidR="00F23B4C" w:rsidRDefault="00F23B4C" w:rsidP="00F23B4C">
      <w:pPr>
        <w:shd w:val="clear" w:color="auto" w:fill="FFFFFF"/>
        <w:tabs>
          <w:tab w:val="left" w:pos="142"/>
        </w:tabs>
        <w:spacing w:after="0" w:line="240" w:lineRule="auto"/>
        <w:ind w:firstLine="709"/>
        <w:jc w:val="both"/>
        <w:rPr>
          <w:rFonts w:ascii="Times New Roman" w:hAnsi="Times New Roman" w:cs="Times New Roman"/>
        </w:rPr>
      </w:pPr>
      <w:r w:rsidRPr="0048024C">
        <w:rPr>
          <w:rFonts w:ascii="Times New Roman" w:hAnsi="Times New Roman" w:cs="Times New Roman"/>
        </w:rPr>
        <w:t>* участник закупки вправе предложить иную фасовку, форму выпуска лекарственного препарата, при этом предлагаемый участником общий объем лекарственного препарата должен быть не менее объёма, требуемого Заказчиком. Решение о соответствии или несоответствии предлагаемой формы выпуска и фасовки, заявленной участником закупки, основывается на экономической эффективности расходования средств и условий фармакоэкономики и принимается на усмотрение Заказчика.</w:t>
      </w:r>
    </w:p>
    <w:p w14:paraId="65C9FCEC" w14:textId="77777777" w:rsidR="00111233" w:rsidRPr="00CC1159" w:rsidRDefault="00111233" w:rsidP="00111233">
      <w:pPr>
        <w:tabs>
          <w:tab w:val="left" w:pos="6775"/>
        </w:tabs>
        <w:spacing w:after="0" w:line="240" w:lineRule="auto"/>
        <w:rPr>
          <w:rFonts w:ascii="Times New Roman" w:eastAsia="Times New Roman" w:hAnsi="Times New Roman" w:cs="Times New Roman"/>
          <w:b/>
          <w:sz w:val="24"/>
          <w:szCs w:val="24"/>
          <w:lang w:eastAsia="ru-RU"/>
        </w:rPr>
      </w:pPr>
    </w:p>
    <w:p w14:paraId="10F8E90A" w14:textId="77777777" w:rsidR="00111233" w:rsidRPr="00CC1159" w:rsidRDefault="00111233" w:rsidP="00111233">
      <w:pPr>
        <w:tabs>
          <w:tab w:val="left" w:pos="6775"/>
        </w:tabs>
        <w:spacing w:after="0" w:line="240" w:lineRule="auto"/>
        <w:jc w:val="center"/>
        <w:rPr>
          <w:rFonts w:ascii="Times New Roman" w:eastAsia="Times New Roman" w:hAnsi="Times New Roman" w:cs="Times New Roman"/>
          <w:b/>
          <w:sz w:val="24"/>
          <w:szCs w:val="24"/>
          <w:lang w:eastAsia="ru-RU"/>
        </w:rPr>
      </w:pPr>
      <w:r w:rsidRPr="00CC1159">
        <w:rPr>
          <w:rFonts w:ascii="Times New Roman" w:eastAsia="Times New Roman" w:hAnsi="Times New Roman" w:cs="Times New Roman"/>
          <w:b/>
          <w:sz w:val="24"/>
          <w:szCs w:val="24"/>
          <w:lang w:eastAsia="ru-RU"/>
        </w:rPr>
        <w:t>Руководитель контрактной службы                                                                                               С. А.  Кисиева</w:t>
      </w:r>
    </w:p>
    <w:p w14:paraId="3810EF69" w14:textId="77777777" w:rsidR="00111233" w:rsidRPr="00CC1159" w:rsidRDefault="00111233" w:rsidP="00111233">
      <w:pPr>
        <w:tabs>
          <w:tab w:val="left" w:pos="6775"/>
        </w:tabs>
        <w:spacing w:after="0" w:line="240" w:lineRule="auto"/>
        <w:rPr>
          <w:rFonts w:ascii="Times New Roman" w:eastAsia="Times New Roman" w:hAnsi="Times New Roman" w:cs="Times New Roman"/>
          <w:b/>
          <w:sz w:val="24"/>
          <w:szCs w:val="24"/>
          <w:lang w:eastAsia="ru-RU"/>
        </w:rPr>
      </w:pPr>
    </w:p>
    <w:p w14:paraId="7CBD739F" w14:textId="77777777" w:rsidR="00111233" w:rsidRPr="00CC1159" w:rsidRDefault="00111233" w:rsidP="00111233">
      <w:pPr>
        <w:tabs>
          <w:tab w:val="left" w:pos="6775"/>
        </w:tabs>
        <w:spacing w:after="0" w:line="240" w:lineRule="auto"/>
        <w:rPr>
          <w:rFonts w:ascii="Times New Roman" w:eastAsia="Times New Roman" w:hAnsi="Times New Roman" w:cs="Times New Roman"/>
          <w:b/>
          <w:sz w:val="24"/>
          <w:szCs w:val="24"/>
          <w:lang w:eastAsia="ru-RU"/>
        </w:rPr>
      </w:pPr>
    </w:p>
    <w:p w14:paraId="0B098ADC" w14:textId="77777777" w:rsidR="00111233" w:rsidRPr="00CC1159" w:rsidRDefault="00111233" w:rsidP="00111233">
      <w:pPr>
        <w:tabs>
          <w:tab w:val="left" w:pos="6775"/>
        </w:tabs>
        <w:spacing w:after="0" w:line="240" w:lineRule="auto"/>
        <w:rPr>
          <w:rFonts w:ascii="Times New Roman" w:eastAsia="Times New Roman" w:hAnsi="Times New Roman" w:cs="Times New Roman"/>
          <w:b/>
          <w:sz w:val="24"/>
          <w:szCs w:val="24"/>
          <w:lang w:eastAsia="ru-RU"/>
        </w:rPr>
      </w:pPr>
    </w:p>
    <w:p w14:paraId="0820C336" w14:textId="0E5B19ED" w:rsidR="00111233" w:rsidRPr="00CC1159" w:rsidRDefault="00111233" w:rsidP="00111233">
      <w:pPr>
        <w:tabs>
          <w:tab w:val="left" w:pos="6775"/>
        </w:tabs>
        <w:spacing w:after="0" w:line="240" w:lineRule="auto"/>
        <w:rPr>
          <w:rFonts w:ascii="Times New Roman" w:eastAsia="Times New Roman" w:hAnsi="Times New Roman" w:cs="Times New Roman"/>
          <w:b/>
          <w:bCs/>
          <w:sz w:val="24"/>
          <w:szCs w:val="24"/>
          <w:lang w:eastAsia="ru-RU"/>
        </w:rPr>
      </w:pPr>
      <w:r w:rsidRPr="00CC1159">
        <w:rPr>
          <w:rFonts w:ascii="Times New Roman" w:eastAsia="Times New Roman" w:hAnsi="Times New Roman" w:cs="Times New Roman"/>
          <w:b/>
          <w:sz w:val="24"/>
          <w:szCs w:val="24"/>
          <w:lang w:eastAsia="ru-RU"/>
        </w:rPr>
        <w:t xml:space="preserve">Исполнитель:  </w:t>
      </w:r>
      <w:r w:rsidR="00506C3D" w:rsidRPr="00CC1159">
        <w:rPr>
          <w:rFonts w:ascii="Times New Roman" w:eastAsia="Times New Roman" w:hAnsi="Times New Roman" w:cs="Times New Roman"/>
          <w:b/>
          <w:bCs/>
          <w:sz w:val="24"/>
          <w:szCs w:val="24"/>
          <w:lang w:eastAsia="ru-RU"/>
        </w:rPr>
        <w:t>Тваури М. Г.</w:t>
      </w:r>
    </w:p>
    <w:p w14:paraId="6BEDA550" w14:textId="1B47867E" w:rsidR="00111233" w:rsidRDefault="00111233" w:rsidP="00111233">
      <w:pPr>
        <w:tabs>
          <w:tab w:val="left" w:pos="6775"/>
        </w:tabs>
        <w:spacing w:after="0" w:line="240" w:lineRule="auto"/>
        <w:rPr>
          <w:rFonts w:ascii="Times New Roman" w:eastAsia="Times New Roman" w:hAnsi="Times New Roman" w:cs="Times New Roman"/>
          <w:b/>
          <w:sz w:val="24"/>
          <w:szCs w:val="24"/>
          <w:lang w:eastAsia="ru-RU"/>
        </w:rPr>
      </w:pPr>
    </w:p>
    <w:p w14:paraId="21FF50BD" w14:textId="77777777" w:rsidR="00214113" w:rsidRPr="00CC1159" w:rsidRDefault="00214113" w:rsidP="00111233">
      <w:pPr>
        <w:tabs>
          <w:tab w:val="left" w:pos="6775"/>
        </w:tabs>
        <w:spacing w:after="0" w:line="240" w:lineRule="auto"/>
        <w:rPr>
          <w:rFonts w:ascii="Times New Roman" w:eastAsia="Times New Roman" w:hAnsi="Times New Roman" w:cs="Times New Roman"/>
          <w:b/>
          <w:sz w:val="24"/>
          <w:szCs w:val="24"/>
          <w:lang w:eastAsia="ru-RU"/>
        </w:rPr>
      </w:pPr>
    </w:p>
    <w:p w14:paraId="16EBDED5" w14:textId="77777777" w:rsidR="00111233" w:rsidRPr="00111233" w:rsidRDefault="00111233" w:rsidP="00111233">
      <w:pPr>
        <w:tabs>
          <w:tab w:val="left" w:pos="6775"/>
        </w:tabs>
        <w:spacing w:after="0" w:line="240" w:lineRule="auto"/>
        <w:jc w:val="right"/>
        <w:rPr>
          <w:rFonts w:ascii="Times New Roman" w:eastAsia="Times New Roman" w:hAnsi="Times New Roman" w:cs="Times New Roman"/>
          <w:b/>
          <w:lang w:eastAsia="ru-RU"/>
        </w:rPr>
      </w:pPr>
    </w:p>
    <w:p w14:paraId="71D05317" w14:textId="77777777" w:rsidR="00111233" w:rsidRPr="00111233" w:rsidRDefault="00111233" w:rsidP="00111233">
      <w:pPr>
        <w:tabs>
          <w:tab w:val="left" w:pos="6775"/>
        </w:tabs>
        <w:spacing w:after="0" w:line="240" w:lineRule="auto"/>
        <w:jc w:val="right"/>
        <w:rPr>
          <w:rFonts w:ascii="Times New Roman" w:eastAsia="Times New Roman" w:hAnsi="Times New Roman" w:cs="Times New Roman"/>
          <w:b/>
          <w:lang w:eastAsia="ru-RU"/>
        </w:rPr>
      </w:pPr>
    </w:p>
    <w:p w14:paraId="60107EA8" w14:textId="77777777" w:rsidR="00111233" w:rsidRPr="00111233" w:rsidRDefault="00111233" w:rsidP="00111233">
      <w:pPr>
        <w:tabs>
          <w:tab w:val="left" w:pos="6775"/>
        </w:tabs>
        <w:spacing w:after="0" w:line="240" w:lineRule="auto"/>
        <w:jc w:val="right"/>
        <w:rPr>
          <w:rFonts w:ascii="Times New Roman" w:eastAsia="Times New Roman" w:hAnsi="Times New Roman" w:cs="Times New Roman"/>
          <w:b/>
          <w:lang w:eastAsia="ru-RU"/>
        </w:rPr>
      </w:pPr>
    </w:p>
    <w:p w14:paraId="3949ADFA" w14:textId="44A3C1AD" w:rsidR="00111233" w:rsidRDefault="00111233" w:rsidP="00111233">
      <w:pPr>
        <w:tabs>
          <w:tab w:val="left" w:pos="6775"/>
        </w:tabs>
        <w:spacing w:after="0" w:line="240" w:lineRule="auto"/>
        <w:rPr>
          <w:rFonts w:ascii="Times New Roman" w:eastAsia="Times New Roman" w:hAnsi="Times New Roman" w:cs="Times New Roman"/>
          <w:b/>
          <w:lang w:eastAsia="ru-RU"/>
        </w:rPr>
      </w:pPr>
    </w:p>
    <w:p w14:paraId="5949D8AC" w14:textId="286E7E97" w:rsidR="00351797" w:rsidRDefault="00351797" w:rsidP="00111233">
      <w:pPr>
        <w:tabs>
          <w:tab w:val="left" w:pos="6775"/>
        </w:tabs>
        <w:spacing w:after="0" w:line="240" w:lineRule="auto"/>
        <w:rPr>
          <w:rFonts w:ascii="Times New Roman" w:eastAsia="Times New Roman" w:hAnsi="Times New Roman" w:cs="Times New Roman"/>
          <w:b/>
          <w:lang w:eastAsia="ru-RU"/>
        </w:rPr>
      </w:pPr>
    </w:p>
    <w:p w14:paraId="31FB2832" w14:textId="0B41C8A1" w:rsidR="00BC156C" w:rsidRDefault="00BC156C" w:rsidP="00111233">
      <w:pPr>
        <w:tabs>
          <w:tab w:val="left" w:pos="6775"/>
        </w:tabs>
        <w:spacing w:after="0" w:line="240" w:lineRule="auto"/>
        <w:rPr>
          <w:rFonts w:ascii="Times New Roman" w:eastAsia="Times New Roman" w:hAnsi="Times New Roman" w:cs="Times New Roman"/>
          <w:b/>
          <w:lang w:eastAsia="ru-RU"/>
        </w:rPr>
      </w:pPr>
    </w:p>
    <w:p w14:paraId="75BA8062" w14:textId="0EDC1CC7" w:rsidR="00BC156C" w:rsidRDefault="00BC156C" w:rsidP="00111233">
      <w:pPr>
        <w:tabs>
          <w:tab w:val="left" w:pos="6775"/>
        </w:tabs>
        <w:spacing w:after="0" w:line="240" w:lineRule="auto"/>
        <w:rPr>
          <w:rFonts w:ascii="Times New Roman" w:eastAsia="Times New Roman" w:hAnsi="Times New Roman" w:cs="Times New Roman"/>
          <w:b/>
          <w:lang w:eastAsia="ru-RU"/>
        </w:rPr>
      </w:pPr>
    </w:p>
    <w:p w14:paraId="2D48A46F" w14:textId="77777777" w:rsidR="00BC156C" w:rsidRDefault="00BC156C" w:rsidP="00111233">
      <w:pPr>
        <w:tabs>
          <w:tab w:val="left" w:pos="6775"/>
        </w:tabs>
        <w:spacing w:after="0" w:line="240" w:lineRule="auto"/>
        <w:rPr>
          <w:rFonts w:ascii="Times New Roman" w:eastAsia="Times New Roman" w:hAnsi="Times New Roman" w:cs="Times New Roman"/>
          <w:b/>
          <w:lang w:eastAsia="ru-RU"/>
        </w:rPr>
      </w:pPr>
    </w:p>
    <w:p w14:paraId="1C6DF4D6" w14:textId="4156865E" w:rsidR="00111233" w:rsidRDefault="00111233" w:rsidP="00111233">
      <w:pPr>
        <w:tabs>
          <w:tab w:val="left" w:pos="6775"/>
        </w:tabs>
        <w:spacing w:after="0" w:line="240" w:lineRule="auto"/>
        <w:rPr>
          <w:rFonts w:ascii="Times New Roman" w:eastAsia="Times New Roman" w:hAnsi="Times New Roman" w:cs="Times New Roman"/>
          <w:b/>
          <w:lang w:eastAsia="ru-RU"/>
        </w:rPr>
      </w:pPr>
    </w:p>
    <w:p w14:paraId="2F6D88B6" w14:textId="0F7F1EAA" w:rsidR="00111233" w:rsidRDefault="00111233" w:rsidP="00111233">
      <w:pPr>
        <w:tabs>
          <w:tab w:val="left" w:pos="6775"/>
        </w:tabs>
        <w:spacing w:after="0" w:line="240" w:lineRule="auto"/>
        <w:rPr>
          <w:rFonts w:ascii="Times New Roman" w:eastAsia="Times New Roman" w:hAnsi="Times New Roman" w:cs="Times New Roman"/>
          <w:b/>
          <w:lang w:eastAsia="ru-RU"/>
        </w:rPr>
      </w:pPr>
    </w:p>
    <w:p w14:paraId="0187C5E2" w14:textId="56FF87B5" w:rsidR="00531D16" w:rsidRPr="00111233" w:rsidRDefault="00531D16" w:rsidP="00531D16">
      <w:pPr>
        <w:spacing w:after="0" w:line="240" w:lineRule="auto"/>
        <w:jc w:val="right"/>
        <w:rPr>
          <w:rFonts w:ascii="Times New Roman" w:eastAsia="Times New Roman" w:hAnsi="Times New Roman" w:cs="Times New Roman"/>
          <w:b/>
          <w:lang w:eastAsia="ru-RU"/>
        </w:rPr>
      </w:pPr>
      <w:r w:rsidRPr="00111233">
        <w:rPr>
          <w:rFonts w:ascii="Times New Roman" w:eastAsia="Times New Roman" w:hAnsi="Times New Roman" w:cs="Times New Roman"/>
          <w:b/>
          <w:lang w:eastAsia="ru-RU"/>
        </w:rPr>
        <w:lastRenderedPageBreak/>
        <w:t>Приложение № 1</w:t>
      </w:r>
      <w:r>
        <w:rPr>
          <w:rFonts w:ascii="Times New Roman" w:eastAsia="Times New Roman" w:hAnsi="Times New Roman" w:cs="Times New Roman"/>
          <w:b/>
          <w:lang w:eastAsia="ru-RU"/>
        </w:rPr>
        <w:t>.1</w:t>
      </w:r>
    </w:p>
    <w:p w14:paraId="50BF17DD" w14:textId="77777777" w:rsidR="00531D16" w:rsidRPr="00111233" w:rsidRDefault="00531D16" w:rsidP="00531D16">
      <w:pPr>
        <w:spacing w:after="0" w:line="240" w:lineRule="auto"/>
        <w:jc w:val="right"/>
        <w:rPr>
          <w:rFonts w:ascii="Times New Roman" w:eastAsia="Times New Roman" w:hAnsi="Times New Roman" w:cs="Times New Roman"/>
          <w:b/>
          <w:lang w:eastAsia="ru-RU"/>
        </w:rPr>
      </w:pPr>
      <w:r w:rsidRPr="00111233">
        <w:rPr>
          <w:rFonts w:ascii="Times New Roman" w:eastAsia="Times New Roman" w:hAnsi="Times New Roman" w:cs="Times New Roman"/>
          <w:b/>
          <w:lang w:eastAsia="ru-RU"/>
        </w:rPr>
        <w:t xml:space="preserve">к документации о </w:t>
      </w:r>
      <w:r>
        <w:rPr>
          <w:rFonts w:ascii="Times New Roman" w:eastAsia="Times New Roman" w:hAnsi="Times New Roman" w:cs="Times New Roman"/>
          <w:b/>
          <w:lang w:eastAsia="ru-RU"/>
        </w:rPr>
        <w:t>запросе котировок</w:t>
      </w:r>
      <w:r w:rsidRPr="00111233">
        <w:rPr>
          <w:rFonts w:ascii="Times New Roman" w:eastAsia="Times New Roman" w:hAnsi="Times New Roman" w:cs="Times New Roman"/>
          <w:b/>
          <w:lang w:eastAsia="ru-RU"/>
        </w:rPr>
        <w:t xml:space="preserve"> </w:t>
      </w:r>
    </w:p>
    <w:p w14:paraId="4E034BEF" w14:textId="77777777" w:rsidR="00531D16" w:rsidRPr="00111233" w:rsidRDefault="00531D16" w:rsidP="00531D16">
      <w:pPr>
        <w:spacing w:after="0" w:line="240" w:lineRule="auto"/>
        <w:jc w:val="right"/>
        <w:rPr>
          <w:rFonts w:ascii="Times New Roman" w:eastAsia="Times New Roman" w:hAnsi="Times New Roman" w:cs="Times New Roman"/>
          <w:b/>
          <w:lang w:eastAsia="ru-RU"/>
        </w:rPr>
      </w:pPr>
      <w:r w:rsidRPr="00111233">
        <w:rPr>
          <w:rFonts w:ascii="Times New Roman" w:eastAsia="Times New Roman" w:hAnsi="Times New Roman" w:cs="Times New Roman"/>
          <w:b/>
          <w:lang w:eastAsia="ru-RU"/>
        </w:rPr>
        <w:t>в электронной форме</w:t>
      </w:r>
    </w:p>
    <w:p w14:paraId="7ACD1942" w14:textId="77777777" w:rsidR="00111233" w:rsidRPr="00111233" w:rsidRDefault="00111233" w:rsidP="00111233">
      <w:pPr>
        <w:spacing w:after="0" w:line="240" w:lineRule="auto"/>
        <w:jc w:val="center"/>
        <w:rPr>
          <w:rFonts w:ascii="Times New Roman" w:eastAsia="Times New Roman" w:hAnsi="Times New Roman" w:cs="Times New Roman"/>
          <w:b/>
          <w:lang w:eastAsia="ru-RU"/>
        </w:rPr>
      </w:pPr>
    </w:p>
    <w:p w14:paraId="294EE909" w14:textId="77777777" w:rsidR="00111233" w:rsidRPr="00111233" w:rsidRDefault="00111233" w:rsidP="00111233">
      <w:pPr>
        <w:spacing w:after="0" w:line="240" w:lineRule="auto"/>
        <w:jc w:val="center"/>
        <w:rPr>
          <w:rFonts w:ascii="Times New Roman" w:eastAsia="Times New Roman" w:hAnsi="Times New Roman" w:cs="Times New Roman"/>
          <w:b/>
          <w:lang w:eastAsia="ru-RU"/>
        </w:rPr>
      </w:pPr>
      <w:r w:rsidRPr="00111233">
        <w:rPr>
          <w:rFonts w:ascii="Times New Roman" w:eastAsia="Times New Roman" w:hAnsi="Times New Roman" w:cs="Times New Roman"/>
          <w:b/>
          <w:lang w:eastAsia="ru-RU"/>
        </w:rPr>
        <w:t>ОБОСНОВАНИЕ НАЧАЛЬНОЙ (МАКСИМАЛЬНОЙ) ЦЕНЫ ДОГОВОРА</w:t>
      </w:r>
    </w:p>
    <w:p w14:paraId="534EB74A" w14:textId="77777777" w:rsidR="00111233" w:rsidRPr="00111233" w:rsidRDefault="00111233" w:rsidP="00111233">
      <w:pPr>
        <w:spacing w:after="0" w:line="240" w:lineRule="auto"/>
        <w:jc w:val="center"/>
        <w:rPr>
          <w:rFonts w:ascii="Times New Roman" w:eastAsia="Times New Roman" w:hAnsi="Times New Roman" w:cs="Times New Roman"/>
          <w:b/>
          <w:lang w:eastAsia="ru-RU"/>
        </w:rPr>
      </w:pPr>
    </w:p>
    <w:p w14:paraId="35AEF65D" w14:textId="77777777" w:rsidR="006F2A04" w:rsidRDefault="00111233" w:rsidP="00111233">
      <w:pPr>
        <w:spacing w:after="0" w:line="240" w:lineRule="auto"/>
        <w:jc w:val="center"/>
        <w:rPr>
          <w:rFonts w:ascii="Times New Roman" w:eastAsia="Times New Roman" w:hAnsi="Times New Roman" w:cs="Times New Roman"/>
          <w:b/>
          <w:lang w:eastAsia="ru-RU"/>
        </w:rPr>
      </w:pPr>
      <w:r w:rsidRPr="00111233">
        <w:rPr>
          <w:rFonts w:ascii="Times New Roman" w:eastAsia="Times New Roman" w:hAnsi="Times New Roman" w:cs="Times New Roman"/>
          <w:b/>
          <w:lang w:eastAsia="ru-RU"/>
        </w:rPr>
        <w:t>на п</w:t>
      </w:r>
      <w:r w:rsidRPr="00111233">
        <w:rPr>
          <w:rFonts w:ascii="Times New Roman" w:eastAsia="Times New Roman" w:hAnsi="Times New Roman" w:cs="Times New Roman"/>
          <w:b/>
          <w:bCs/>
          <w:lang w:eastAsia="ru-RU"/>
        </w:rPr>
        <w:t xml:space="preserve">оставку лекарственного препарата </w:t>
      </w:r>
      <w:r w:rsidRPr="00111233">
        <w:rPr>
          <w:rFonts w:ascii="Times New Roman" w:eastAsia="Times New Roman" w:hAnsi="Times New Roman" w:cs="Times New Roman"/>
          <w:b/>
          <w:lang w:eastAsia="ru-RU"/>
        </w:rPr>
        <w:t xml:space="preserve">с международным </w:t>
      </w:r>
      <w:r w:rsidR="00506C3D" w:rsidRPr="00111233">
        <w:rPr>
          <w:rFonts w:ascii="Times New Roman" w:eastAsia="Times New Roman" w:hAnsi="Times New Roman" w:cs="Times New Roman"/>
          <w:b/>
          <w:lang w:eastAsia="ru-RU"/>
        </w:rPr>
        <w:t>непатентованным наименованием</w:t>
      </w:r>
      <w:r w:rsidRPr="00111233">
        <w:rPr>
          <w:rFonts w:ascii="Times New Roman" w:eastAsia="Times New Roman" w:hAnsi="Times New Roman" w:cs="Times New Roman"/>
          <w:b/>
          <w:lang w:eastAsia="ru-RU"/>
        </w:rPr>
        <w:t xml:space="preserve"> – </w:t>
      </w:r>
    </w:p>
    <w:p w14:paraId="46715C4D" w14:textId="779DAF8B" w:rsidR="006F2A04" w:rsidRDefault="009F3FC7" w:rsidP="0011123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sidR="00BC156C">
        <w:rPr>
          <w:rFonts w:ascii="Times New Roman" w:eastAsia="Times New Roman" w:hAnsi="Times New Roman" w:cs="Times New Roman"/>
          <w:b/>
          <w:lang w:eastAsia="ru-RU"/>
        </w:rPr>
        <w:t>КОМПЛЕКС ПЕПТИДОВ ИЗ ГОЛОВНОГО МОЗГА СВИНЬИ</w:t>
      </w:r>
      <w:r>
        <w:rPr>
          <w:rFonts w:ascii="Times New Roman" w:eastAsia="Times New Roman" w:hAnsi="Times New Roman" w:cs="Times New Roman"/>
          <w:b/>
          <w:lang w:eastAsia="ru-RU"/>
        </w:rPr>
        <w:t>»</w:t>
      </w:r>
      <w:r w:rsidR="00531D16">
        <w:rPr>
          <w:rFonts w:ascii="Times New Roman" w:eastAsia="Times New Roman" w:hAnsi="Times New Roman" w:cs="Times New Roman"/>
          <w:b/>
          <w:lang w:eastAsia="ru-RU"/>
        </w:rPr>
        <w:t xml:space="preserve"> </w:t>
      </w:r>
    </w:p>
    <w:p w14:paraId="0DDA747E" w14:textId="142E11E6" w:rsidR="00111233" w:rsidRPr="00111233" w:rsidRDefault="00111233" w:rsidP="00111233">
      <w:pPr>
        <w:spacing w:after="0" w:line="240" w:lineRule="auto"/>
        <w:jc w:val="center"/>
        <w:rPr>
          <w:rFonts w:ascii="Times New Roman" w:eastAsia="Calibri" w:hAnsi="Times New Roman" w:cs="Times New Roman"/>
          <w:b/>
          <w:lang w:eastAsia="ru-RU"/>
        </w:rPr>
      </w:pPr>
      <w:r w:rsidRPr="00111233">
        <w:rPr>
          <w:rFonts w:ascii="Times New Roman" w:eastAsia="Times New Roman" w:hAnsi="Times New Roman" w:cs="Times New Roman"/>
          <w:b/>
          <w:bCs/>
          <w:lang w:eastAsia="ru-RU"/>
        </w:rPr>
        <w:t xml:space="preserve">для нужд </w:t>
      </w:r>
      <w:r w:rsidR="00F120C9">
        <w:rPr>
          <w:rFonts w:ascii="Times New Roman" w:eastAsia="Times New Roman" w:hAnsi="Times New Roman" w:cs="Times New Roman"/>
          <w:b/>
          <w:bCs/>
          <w:lang w:eastAsia="ru-RU"/>
        </w:rPr>
        <w:t>ГУП</w:t>
      </w:r>
      <w:r w:rsidRPr="00111233">
        <w:rPr>
          <w:rFonts w:ascii="Times New Roman" w:eastAsia="Times New Roman" w:hAnsi="Times New Roman" w:cs="Times New Roman"/>
          <w:b/>
          <w:bCs/>
          <w:lang w:eastAsia="ru-RU"/>
        </w:rPr>
        <w:t xml:space="preserve"> «Осфарммедтех», в том числе для обеспечения лекарственными препаратами медицинских организаций, подведомственных Министерству здравоохранения Республики Северная Осетия-Алания</w:t>
      </w:r>
    </w:p>
    <w:p w14:paraId="10B3BAC0" w14:textId="77777777" w:rsidR="00111233" w:rsidRPr="00111233" w:rsidRDefault="00111233" w:rsidP="00111233">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5A101B56" w14:textId="77777777" w:rsidR="00111233" w:rsidRPr="00111233" w:rsidRDefault="00111233" w:rsidP="00111233">
      <w:pPr>
        <w:spacing w:after="200" w:line="276" w:lineRule="auto"/>
        <w:jc w:val="both"/>
        <w:rPr>
          <w:rFonts w:ascii="Times New Roman" w:eastAsia="Times New Roman" w:hAnsi="Times New Roman" w:cs="Times New Roman"/>
          <w:sz w:val="20"/>
          <w:lang w:eastAsia="ru-RU"/>
        </w:rPr>
      </w:pPr>
      <w:r w:rsidRPr="00111233">
        <w:rPr>
          <w:rFonts w:ascii="Times New Roman" w:eastAsia="Times New Roman" w:hAnsi="Times New Roman" w:cs="Times New Roman"/>
          <w:sz w:val="20"/>
          <w:lang w:eastAsia="ru-RU"/>
        </w:rPr>
        <w:t>Определение и обоснование начальной (максимальной) цены договора проведено в соответствии с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 утвержденным приказом Министерства здравоохранения РФ от 19 декабря 2019 г. N 1064н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p>
    <w:p w14:paraId="36F585F0" w14:textId="77777777" w:rsidR="00111233" w:rsidRPr="00111233" w:rsidRDefault="00111233" w:rsidP="00111233">
      <w:pPr>
        <w:autoSpaceDE w:val="0"/>
        <w:autoSpaceDN w:val="0"/>
        <w:adjustRightInd w:val="0"/>
        <w:spacing w:after="200" w:line="276" w:lineRule="auto"/>
        <w:ind w:firstLine="540"/>
        <w:jc w:val="both"/>
        <w:rPr>
          <w:rFonts w:ascii="Times New Roman" w:eastAsia="Times New Roman" w:hAnsi="Times New Roman" w:cs="Times New Roman"/>
          <w:bCs/>
          <w:sz w:val="20"/>
          <w:lang w:eastAsia="ru-RU"/>
        </w:rPr>
      </w:pPr>
      <w:r w:rsidRPr="00111233">
        <w:rPr>
          <w:rFonts w:ascii="Times New Roman" w:eastAsia="Times New Roman" w:hAnsi="Times New Roman" w:cs="Times New Roman"/>
          <w:bCs/>
          <w:sz w:val="20"/>
          <w:lang w:eastAsia="ru-RU"/>
        </w:rPr>
        <w:t xml:space="preserve">Расчет </w:t>
      </w:r>
      <w:r w:rsidRPr="00111233">
        <w:rPr>
          <w:rFonts w:ascii="Times New Roman" w:eastAsia="Times New Roman" w:hAnsi="Times New Roman" w:cs="Times New Roman"/>
          <w:sz w:val="20"/>
          <w:lang w:eastAsia="ru-RU"/>
        </w:rPr>
        <w:t>начальной (максимальной) цены договора</w:t>
      </w:r>
      <w:r w:rsidRPr="00111233">
        <w:rPr>
          <w:rFonts w:ascii="Times New Roman" w:eastAsia="Times New Roman" w:hAnsi="Times New Roman" w:cs="Times New Roman"/>
          <w:bCs/>
          <w:sz w:val="20"/>
          <w:lang w:eastAsia="ru-RU"/>
        </w:rPr>
        <w:t xml:space="preserve"> осуществляется по формуле:</w:t>
      </w:r>
    </w:p>
    <w:p w14:paraId="04201DE9" w14:textId="77777777" w:rsidR="00111233" w:rsidRPr="00111233" w:rsidRDefault="00111233" w:rsidP="00111233">
      <w:pPr>
        <w:autoSpaceDE w:val="0"/>
        <w:autoSpaceDN w:val="0"/>
        <w:adjustRightInd w:val="0"/>
        <w:spacing w:after="200" w:line="276" w:lineRule="auto"/>
        <w:ind w:firstLine="540"/>
        <w:jc w:val="both"/>
        <w:rPr>
          <w:rFonts w:ascii="Times New Roman" w:eastAsia="Times New Roman" w:hAnsi="Times New Roman" w:cs="Times New Roman"/>
          <w:sz w:val="20"/>
          <w:lang w:eastAsia="ru-RU"/>
        </w:rPr>
      </w:pPr>
      <w:r w:rsidRPr="00111233">
        <w:rPr>
          <w:rFonts w:ascii="Times New Roman" w:eastAsia="Times New Roman" w:hAnsi="Times New Roman" w:cs="Times New Roman"/>
          <w:noProof/>
          <w:position w:val="-12"/>
          <w:sz w:val="20"/>
          <w:lang w:eastAsia="ru-RU"/>
        </w:rPr>
        <w:drawing>
          <wp:inline distT="0" distB="0" distL="0" distR="0" wp14:anchorId="02711AE0" wp14:editId="4820B80D">
            <wp:extent cx="1598295" cy="28829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8295" cy="288290"/>
                    </a:xfrm>
                    <a:prstGeom prst="rect">
                      <a:avLst/>
                    </a:prstGeom>
                    <a:noFill/>
                    <a:ln>
                      <a:noFill/>
                    </a:ln>
                  </pic:spPr>
                </pic:pic>
              </a:graphicData>
            </a:graphic>
          </wp:inline>
        </w:drawing>
      </w:r>
      <w:r w:rsidRPr="00111233">
        <w:rPr>
          <w:rFonts w:ascii="Times New Roman" w:eastAsia="Times New Roman" w:hAnsi="Times New Roman" w:cs="Times New Roman"/>
          <w:bCs/>
          <w:sz w:val="20"/>
          <w:lang w:eastAsia="ru-RU"/>
        </w:rPr>
        <w:t>,</w:t>
      </w:r>
      <w:r w:rsidRPr="00111233">
        <w:rPr>
          <w:rFonts w:ascii="Times New Roman" w:eastAsia="Times New Roman" w:hAnsi="Times New Roman" w:cs="Times New Roman"/>
          <w:sz w:val="20"/>
          <w:lang w:eastAsia="ru-RU"/>
        </w:rPr>
        <w:t xml:space="preserve"> где:</w:t>
      </w:r>
    </w:p>
    <w:p w14:paraId="5F281F53" w14:textId="77777777" w:rsidR="00111233" w:rsidRPr="00111233" w:rsidRDefault="00111233" w:rsidP="00111233">
      <w:pPr>
        <w:autoSpaceDE w:val="0"/>
        <w:autoSpaceDN w:val="0"/>
        <w:adjustRightInd w:val="0"/>
        <w:spacing w:after="200" w:line="276" w:lineRule="auto"/>
        <w:ind w:firstLine="540"/>
        <w:jc w:val="both"/>
        <w:rPr>
          <w:rFonts w:ascii="Times New Roman" w:eastAsia="Times New Roman" w:hAnsi="Times New Roman" w:cs="Times New Roman"/>
          <w:sz w:val="20"/>
          <w:lang w:eastAsia="ru-RU"/>
        </w:rPr>
      </w:pPr>
      <w:r w:rsidRPr="00111233">
        <w:rPr>
          <w:rFonts w:ascii="Times New Roman" w:eastAsia="Times New Roman" w:hAnsi="Times New Roman" w:cs="Times New Roman"/>
          <w:sz w:val="20"/>
          <w:lang w:eastAsia="ru-RU"/>
        </w:rPr>
        <w:t>n - количество поставляемых лекарственных препаратов;</w:t>
      </w:r>
    </w:p>
    <w:p w14:paraId="2146AF63" w14:textId="77777777" w:rsidR="00111233" w:rsidRPr="00111233" w:rsidRDefault="00111233" w:rsidP="00111233">
      <w:pPr>
        <w:autoSpaceDE w:val="0"/>
        <w:autoSpaceDN w:val="0"/>
        <w:adjustRightInd w:val="0"/>
        <w:spacing w:after="200" w:line="276" w:lineRule="auto"/>
        <w:ind w:firstLine="540"/>
        <w:jc w:val="both"/>
        <w:rPr>
          <w:rFonts w:ascii="Times New Roman" w:eastAsia="Times New Roman" w:hAnsi="Times New Roman" w:cs="Times New Roman"/>
          <w:sz w:val="20"/>
          <w:lang w:eastAsia="ru-RU"/>
        </w:rPr>
      </w:pPr>
      <w:r w:rsidRPr="00111233">
        <w:rPr>
          <w:rFonts w:ascii="Times New Roman" w:eastAsia="Times New Roman" w:hAnsi="Times New Roman" w:cs="Times New Roman"/>
          <w:sz w:val="20"/>
          <w:lang w:eastAsia="ru-RU"/>
        </w:rPr>
        <w:t>Цi - цена единицы планируемого к закупке i-го лекарственного препарата с учетом налога на добавленную стоимость (далее - НДС) и оптовой надбавки;</w:t>
      </w:r>
    </w:p>
    <w:p w14:paraId="2FC32296" w14:textId="77777777" w:rsidR="00111233" w:rsidRPr="00111233" w:rsidRDefault="00111233" w:rsidP="00111233">
      <w:pPr>
        <w:autoSpaceDE w:val="0"/>
        <w:autoSpaceDN w:val="0"/>
        <w:adjustRightInd w:val="0"/>
        <w:spacing w:after="200" w:line="276" w:lineRule="auto"/>
        <w:ind w:firstLine="540"/>
        <w:jc w:val="both"/>
        <w:rPr>
          <w:rFonts w:ascii="Times New Roman" w:eastAsia="Times New Roman" w:hAnsi="Times New Roman" w:cs="Times New Roman"/>
          <w:sz w:val="20"/>
          <w:lang w:eastAsia="ru-RU"/>
        </w:rPr>
      </w:pPr>
      <w:r w:rsidRPr="00111233">
        <w:rPr>
          <w:rFonts w:ascii="Times New Roman" w:eastAsia="Times New Roman" w:hAnsi="Times New Roman" w:cs="Times New Roman"/>
          <w:sz w:val="20"/>
          <w:lang w:eastAsia="ru-RU"/>
        </w:rPr>
        <w:t>Vi - объем поставки i-го лекарственного препарата</w:t>
      </w:r>
    </w:p>
    <w:p w14:paraId="6C12A21E" w14:textId="77777777" w:rsidR="00111233" w:rsidRPr="00111233" w:rsidRDefault="00111233" w:rsidP="00111233">
      <w:pPr>
        <w:autoSpaceDE w:val="0"/>
        <w:autoSpaceDN w:val="0"/>
        <w:adjustRightInd w:val="0"/>
        <w:spacing w:after="200" w:line="276" w:lineRule="auto"/>
        <w:jc w:val="both"/>
        <w:rPr>
          <w:rFonts w:ascii="Times New Roman" w:eastAsia="Times New Roman" w:hAnsi="Times New Roman" w:cs="Times New Roman"/>
          <w:sz w:val="20"/>
          <w:lang w:eastAsia="ru-RU"/>
        </w:rPr>
      </w:pPr>
      <w:r w:rsidRPr="00111233">
        <w:rPr>
          <w:rFonts w:ascii="Times New Roman" w:eastAsia="Calibri" w:hAnsi="Times New Roman" w:cs="Times New Roman"/>
          <w:sz w:val="24"/>
          <w:szCs w:val="24"/>
          <w:lang w:eastAsia="ru-RU"/>
        </w:rPr>
        <w:t xml:space="preserve">В соответствии с подпунктом «а» пункта 2 Порядка использовались 2 метода: </w:t>
      </w:r>
      <w:r w:rsidRPr="00111233">
        <w:rPr>
          <w:rFonts w:ascii="Times New Roman" w:eastAsia="Calibri" w:hAnsi="Times New Roman" w:cs="Times New Roman"/>
          <w:sz w:val="24"/>
          <w:szCs w:val="24"/>
          <w:lang w:eastAsia="ru-RU"/>
        </w:rPr>
        <w:br/>
        <w:t>тарифный метод и метод сопоставимых рыночных цен (анализ рынка).</w:t>
      </w:r>
    </w:p>
    <w:p w14:paraId="21E239A2" w14:textId="77777777" w:rsidR="00111233" w:rsidRPr="00111233" w:rsidRDefault="00111233" w:rsidP="00111233">
      <w:pPr>
        <w:spacing w:after="0" w:line="240" w:lineRule="auto"/>
        <w:jc w:val="both"/>
        <w:rPr>
          <w:rFonts w:ascii="Times New Roman" w:eastAsia="Calibri" w:hAnsi="Times New Roman" w:cs="Times New Roman"/>
          <w:b/>
          <w:sz w:val="24"/>
          <w:szCs w:val="24"/>
          <w:lang w:eastAsia="ru-RU"/>
        </w:rPr>
      </w:pPr>
      <w:r w:rsidRPr="00111233">
        <w:rPr>
          <w:rFonts w:ascii="Times New Roman" w:eastAsia="Calibri" w:hAnsi="Times New Roman" w:cs="Times New Roman"/>
          <w:b/>
          <w:sz w:val="24"/>
          <w:szCs w:val="24"/>
          <w:lang w:eastAsia="ru-RU"/>
        </w:rPr>
        <w:t>1. Определение и обоснование цены единицы лекарственного препарата посредством применения тарифного метода:</w:t>
      </w:r>
    </w:p>
    <w:p w14:paraId="7EC9C281" w14:textId="77777777" w:rsidR="00111233" w:rsidRPr="00111233" w:rsidRDefault="00111233" w:rsidP="00111233">
      <w:pPr>
        <w:autoSpaceDE w:val="0"/>
        <w:autoSpaceDN w:val="0"/>
        <w:spacing w:after="0" w:line="240" w:lineRule="auto"/>
        <w:ind w:firstLine="567"/>
        <w:jc w:val="both"/>
        <w:rPr>
          <w:rFonts w:ascii="Times New Roman" w:eastAsia="Calibri" w:hAnsi="Times New Roman" w:cs="Times New Roman"/>
          <w:sz w:val="24"/>
          <w:szCs w:val="24"/>
          <w:u w:val="single"/>
          <w:lang w:eastAsia="ru-RU"/>
        </w:rPr>
      </w:pPr>
      <w:r w:rsidRPr="00111233">
        <w:rPr>
          <w:rFonts w:ascii="Times New Roman" w:eastAsia="Calibri" w:hAnsi="Times New Roman" w:cs="Times New Roman"/>
          <w:sz w:val="24"/>
          <w:szCs w:val="24"/>
          <w:lang w:eastAsia="ru-RU"/>
        </w:rPr>
        <w:t xml:space="preserve">Информация о ценах производителей в соответствии с перечнем жизненно необходимых </w:t>
      </w:r>
      <w:r w:rsidRPr="00111233">
        <w:rPr>
          <w:rFonts w:ascii="Times New Roman" w:eastAsia="Calibri" w:hAnsi="Times New Roman" w:cs="Times New Roman"/>
          <w:sz w:val="24"/>
          <w:szCs w:val="24"/>
          <w:lang w:eastAsia="ru-RU"/>
        </w:rPr>
        <w:br/>
        <w:t xml:space="preserve">и важнейших лекарственных препаратов для медицинского применения на 2020 год, утвержденным распоряжением Правительства Российской Федерации от 12.10.2019 № 2406-р, постановлением Правительства Российской Федерации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  представлена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по адресу  в сети Интернет </w:t>
      </w:r>
      <w:hyperlink r:id="rId20" w:history="1">
        <w:r w:rsidRPr="00111233">
          <w:rPr>
            <w:rFonts w:ascii="Times New Roman" w:eastAsia="Calibri" w:hAnsi="Times New Roman" w:cs="Times New Roman"/>
            <w:color w:val="0000FF"/>
            <w:sz w:val="24"/>
            <w:szCs w:val="24"/>
            <w:u w:val="single"/>
            <w:lang w:eastAsia="ru-RU"/>
          </w:rPr>
          <w:t>http://grls.rosminzdrav.ru/</w:t>
        </w:r>
      </w:hyperlink>
      <w:r w:rsidRPr="00111233">
        <w:rPr>
          <w:rFonts w:ascii="Times New Roman" w:eastAsia="Calibri" w:hAnsi="Times New Roman" w:cs="Times New Roman"/>
          <w:sz w:val="24"/>
          <w:szCs w:val="24"/>
          <w:u w:val="single"/>
          <w:lang w:eastAsia="ru-RU"/>
        </w:rPr>
        <w:t>:</w:t>
      </w:r>
    </w:p>
    <w:p w14:paraId="02B61DFE" w14:textId="77777777" w:rsidR="00111233" w:rsidRPr="00111233" w:rsidRDefault="00111233" w:rsidP="00111233">
      <w:pPr>
        <w:autoSpaceDE w:val="0"/>
        <w:autoSpaceDN w:val="0"/>
        <w:spacing w:after="0" w:line="240" w:lineRule="auto"/>
        <w:ind w:firstLine="567"/>
        <w:jc w:val="both"/>
        <w:rPr>
          <w:rFonts w:ascii="Times New Roman" w:eastAsia="Calibri" w:hAnsi="Times New Roman" w:cs="Times New Roman"/>
          <w:sz w:val="24"/>
          <w:szCs w:val="24"/>
          <w:u w:val="single"/>
          <w:lang w:eastAsia="ru-RU"/>
        </w:rPr>
      </w:pPr>
    </w:p>
    <w:p w14:paraId="1FA93BE5" w14:textId="77777777" w:rsidR="00111233" w:rsidRPr="00111233" w:rsidRDefault="00111233" w:rsidP="00111233">
      <w:pPr>
        <w:autoSpaceDE w:val="0"/>
        <w:autoSpaceDN w:val="0"/>
        <w:spacing w:after="0" w:line="240" w:lineRule="auto"/>
        <w:ind w:firstLine="567"/>
        <w:jc w:val="both"/>
        <w:rPr>
          <w:rFonts w:ascii="Times New Roman" w:eastAsia="Calibri" w:hAnsi="Times New Roman" w:cs="Times New Roman"/>
          <w:sz w:val="24"/>
          <w:szCs w:val="24"/>
          <w:lang w:eastAsia="ru-RU"/>
        </w:rPr>
      </w:pPr>
    </w:p>
    <w:tbl>
      <w:tblPr>
        <w:tblW w:w="143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3827"/>
        <w:gridCol w:w="2976"/>
      </w:tblGrid>
      <w:tr w:rsidR="00111233" w:rsidRPr="00BC156C" w14:paraId="771CEA85" w14:textId="77777777" w:rsidTr="002642A5">
        <w:trPr>
          <w:cantSplit/>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14:paraId="3A6B7086" w14:textId="77777777" w:rsidR="00111233" w:rsidRPr="00BC156C" w:rsidRDefault="00111233" w:rsidP="002642A5">
            <w:pPr>
              <w:spacing w:after="200" w:line="276" w:lineRule="auto"/>
              <w:contextualSpacing/>
              <w:jc w:val="center"/>
              <w:rPr>
                <w:rFonts w:ascii="Times New Roman" w:eastAsia="Times New Roman" w:hAnsi="Times New Roman" w:cs="Times New Roman"/>
                <w:b/>
                <w:sz w:val="24"/>
                <w:szCs w:val="24"/>
                <w:lang w:eastAsia="ru-RU"/>
              </w:rPr>
            </w:pPr>
            <w:r w:rsidRPr="00BC156C">
              <w:rPr>
                <w:rFonts w:ascii="Times New Roman" w:eastAsia="Times New Roman" w:hAnsi="Times New Roman" w:cs="Times New Roman"/>
                <w:b/>
                <w:sz w:val="24"/>
                <w:szCs w:val="24"/>
                <w:lang w:eastAsia="ru-RU"/>
              </w:rPr>
              <w:lastRenderedPageBreak/>
              <w:t>№ п/п</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6C8953A" w14:textId="77777777" w:rsidR="00111233" w:rsidRPr="00BC156C" w:rsidRDefault="00111233" w:rsidP="002642A5">
            <w:pPr>
              <w:spacing w:after="200" w:line="276" w:lineRule="auto"/>
              <w:contextualSpacing/>
              <w:jc w:val="center"/>
              <w:rPr>
                <w:rFonts w:ascii="Times New Roman" w:eastAsia="Times New Roman" w:hAnsi="Times New Roman" w:cs="Times New Roman"/>
                <w:b/>
                <w:sz w:val="24"/>
                <w:szCs w:val="24"/>
                <w:lang w:eastAsia="ru-RU"/>
              </w:rPr>
            </w:pPr>
            <w:r w:rsidRPr="00BC156C">
              <w:rPr>
                <w:rFonts w:ascii="Times New Roman" w:eastAsia="Times New Roman" w:hAnsi="Times New Roman" w:cs="Times New Roman"/>
                <w:b/>
                <w:sz w:val="24"/>
                <w:szCs w:val="24"/>
                <w:lang w:eastAsia="ru-RU"/>
              </w:rPr>
              <w:t>МНН</w:t>
            </w:r>
          </w:p>
          <w:p w14:paraId="1811B607" w14:textId="77777777" w:rsidR="00111233" w:rsidRPr="00BC156C" w:rsidRDefault="00111233" w:rsidP="002642A5">
            <w:pPr>
              <w:spacing w:after="200" w:line="276" w:lineRule="auto"/>
              <w:contextualSpacing/>
              <w:jc w:val="center"/>
              <w:rPr>
                <w:rFonts w:ascii="Times New Roman" w:eastAsia="Times New Roman" w:hAnsi="Times New Roman" w:cs="Times New Roman"/>
                <w:b/>
                <w:sz w:val="24"/>
                <w:szCs w:val="24"/>
                <w:lang w:eastAsia="ru-RU"/>
              </w:rPr>
            </w:pPr>
            <w:r w:rsidRPr="00BC156C">
              <w:rPr>
                <w:rFonts w:ascii="Times New Roman" w:eastAsia="Times New Roman" w:hAnsi="Times New Roman" w:cs="Times New Roman"/>
                <w:b/>
                <w:sz w:val="24"/>
                <w:szCs w:val="24"/>
                <w:lang w:eastAsia="ru-RU"/>
              </w:rPr>
              <w:t>и форма выпуска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A80E9DB" w14:textId="77777777" w:rsidR="00111233" w:rsidRPr="00BC156C" w:rsidRDefault="00111233" w:rsidP="002642A5">
            <w:pPr>
              <w:spacing w:after="200" w:line="276" w:lineRule="auto"/>
              <w:contextualSpacing/>
              <w:jc w:val="center"/>
              <w:rPr>
                <w:rFonts w:ascii="Times New Roman" w:eastAsia="Times New Roman" w:hAnsi="Times New Roman" w:cs="Times New Roman"/>
                <w:b/>
                <w:sz w:val="24"/>
                <w:szCs w:val="24"/>
                <w:lang w:eastAsia="ru-RU"/>
              </w:rPr>
            </w:pPr>
            <w:r w:rsidRPr="00BC156C">
              <w:rPr>
                <w:rFonts w:ascii="Times New Roman" w:eastAsia="Times New Roman" w:hAnsi="Times New Roman" w:cs="Times New Roman"/>
                <w:b/>
                <w:bCs/>
                <w:sz w:val="24"/>
                <w:szCs w:val="24"/>
                <w:shd w:val="clear" w:color="auto" w:fill="FFFFFF"/>
                <w:lang w:eastAsia="ru-RU"/>
              </w:rPr>
              <w:t xml:space="preserve">Зарегистрированная предельная цена </w:t>
            </w:r>
            <w:r w:rsidRPr="00BC156C">
              <w:rPr>
                <w:rFonts w:ascii="Times New Roman" w:eastAsia="Times New Roman" w:hAnsi="Times New Roman" w:cs="Times New Roman"/>
                <w:b/>
                <w:sz w:val="24"/>
                <w:szCs w:val="24"/>
                <w:lang w:eastAsia="ru-RU"/>
              </w:rPr>
              <w:t>за упак.</w:t>
            </w:r>
            <w:r w:rsidRPr="00BC156C">
              <w:rPr>
                <w:rFonts w:ascii="Times New Roman" w:eastAsia="Times New Roman" w:hAnsi="Times New Roman" w:cs="Times New Roman"/>
                <w:b/>
                <w:bCs/>
                <w:sz w:val="24"/>
                <w:szCs w:val="24"/>
                <w:shd w:val="clear" w:color="auto" w:fill="FFFFFF"/>
                <w:lang w:eastAsia="ru-RU"/>
              </w:rPr>
              <w:t xml:space="preserve"> без учета НДС</w:t>
            </w:r>
            <w:r w:rsidRPr="00BC156C">
              <w:rPr>
                <w:rFonts w:ascii="Times New Roman" w:eastAsia="Times New Roman" w:hAnsi="Times New Roman" w:cs="Times New Roman"/>
                <w:b/>
                <w:sz w:val="24"/>
                <w:szCs w:val="24"/>
                <w:lang w:eastAsia="ru-RU"/>
              </w:rPr>
              <w:t>, руб.</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E98630E" w14:textId="5B3DB370" w:rsidR="00111233" w:rsidRPr="00BC156C" w:rsidRDefault="00111233" w:rsidP="002642A5">
            <w:pPr>
              <w:spacing w:after="200" w:line="276" w:lineRule="auto"/>
              <w:contextualSpacing/>
              <w:jc w:val="center"/>
              <w:rPr>
                <w:rFonts w:ascii="Times New Roman" w:eastAsia="Times New Roman" w:hAnsi="Times New Roman" w:cs="Times New Roman"/>
                <w:b/>
                <w:sz w:val="24"/>
                <w:szCs w:val="24"/>
                <w:lang w:eastAsia="ru-RU"/>
              </w:rPr>
            </w:pPr>
            <w:r w:rsidRPr="00BC156C">
              <w:rPr>
                <w:rFonts w:ascii="Times New Roman" w:eastAsia="Times New Roman" w:hAnsi="Times New Roman" w:cs="Times New Roman"/>
                <w:b/>
                <w:sz w:val="24"/>
                <w:szCs w:val="24"/>
                <w:lang w:eastAsia="ru-RU"/>
              </w:rPr>
              <w:t>Расчетная предельная цена за единицу товара (</w:t>
            </w:r>
            <w:r w:rsidR="00BC156C" w:rsidRPr="00BC156C">
              <w:rPr>
                <w:rFonts w:ascii="Times New Roman" w:eastAsia="Times New Roman" w:hAnsi="Times New Roman" w:cs="Times New Roman"/>
                <w:b/>
                <w:sz w:val="24"/>
                <w:szCs w:val="24"/>
                <w:lang w:eastAsia="ru-RU"/>
              </w:rPr>
              <w:t>мл</w:t>
            </w:r>
            <w:r w:rsidRPr="00BC156C">
              <w:rPr>
                <w:rFonts w:ascii="Times New Roman" w:eastAsia="Times New Roman" w:hAnsi="Times New Roman" w:cs="Times New Roman"/>
                <w:b/>
                <w:sz w:val="24"/>
                <w:szCs w:val="24"/>
                <w:lang w:eastAsia="ru-RU"/>
              </w:rPr>
              <w:t>) без учета НДС, руб.</w:t>
            </w:r>
          </w:p>
        </w:tc>
      </w:tr>
      <w:tr w:rsidR="00235F11" w:rsidRPr="00BC156C" w14:paraId="45E026B9" w14:textId="77777777" w:rsidTr="002642A5">
        <w:trPr>
          <w:cantSplit/>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18C526C6" w14:textId="17FC3BA9" w:rsidR="00235F11" w:rsidRPr="00BC156C" w:rsidRDefault="00235F11" w:rsidP="002642A5">
            <w:pPr>
              <w:spacing w:after="200" w:line="276" w:lineRule="auto"/>
              <w:contextualSpacing/>
              <w:jc w:val="center"/>
              <w:rPr>
                <w:rFonts w:ascii="Times New Roman" w:eastAsia="Times New Roman" w:hAnsi="Times New Roman" w:cs="Times New Roman"/>
                <w:sz w:val="24"/>
                <w:szCs w:val="24"/>
                <w:lang w:eastAsia="ru-RU"/>
              </w:rPr>
            </w:pPr>
            <w:r w:rsidRPr="00BC156C">
              <w:rPr>
                <w:rFonts w:ascii="Times New Roman" w:eastAsia="Times New Roman" w:hAnsi="Times New Roman" w:cs="Times New Roman"/>
                <w:sz w:val="24"/>
                <w:szCs w:val="24"/>
                <w:lang w:eastAsia="ru-RU"/>
              </w:rPr>
              <w:t>1</w:t>
            </w:r>
          </w:p>
        </w:tc>
        <w:tc>
          <w:tcPr>
            <w:tcW w:w="6946" w:type="dxa"/>
            <w:tcBorders>
              <w:right w:val="single" w:sz="4" w:space="0" w:color="auto"/>
            </w:tcBorders>
            <w:shd w:val="clear" w:color="auto" w:fill="9CC2E5" w:themeFill="accent5" w:themeFillTint="99"/>
            <w:vAlign w:val="center"/>
          </w:tcPr>
          <w:p w14:paraId="5E6D2A7B" w14:textId="2FA8677F" w:rsidR="00235F11" w:rsidRPr="00BC156C" w:rsidRDefault="00BC156C" w:rsidP="002642A5">
            <w:pPr>
              <w:spacing w:line="276" w:lineRule="auto"/>
              <w:contextualSpacing/>
              <w:jc w:val="center"/>
              <w:rPr>
                <w:rFonts w:ascii="Times New Roman" w:hAnsi="Times New Roman" w:cs="Times New Roman"/>
                <w:sz w:val="24"/>
                <w:szCs w:val="24"/>
              </w:rPr>
            </w:pPr>
            <w:r w:rsidRPr="00BC156C">
              <w:rPr>
                <w:rFonts w:ascii="Times New Roman" w:eastAsia="Times New Roman" w:hAnsi="Times New Roman" w:cs="Times New Roman"/>
                <w:b/>
                <w:sz w:val="24"/>
                <w:szCs w:val="24"/>
                <w:lang w:eastAsia="ru-RU"/>
              </w:rPr>
              <w:t>КОМПЛЕКС ПЕПТИДОВ ИЗ ГОЛОВНОГО МОЗГА СВИНЬИ</w:t>
            </w:r>
            <w:r w:rsidR="00235F11" w:rsidRPr="00BC156C">
              <w:rPr>
                <w:rFonts w:ascii="Times New Roman" w:hAnsi="Times New Roman" w:cs="Times New Roman"/>
                <w:sz w:val="24"/>
                <w:szCs w:val="24"/>
              </w:rPr>
              <w:t xml:space="preserve">, </w:t>
            </w:r>
            <w:r w:rsidRPr="00BC156C">
              <w:rPr>
                <w:rFonts w:ascii="Times New Roman" w:hAnsi="Times New Roman" w:cs="Times New Roman"/>
                <w:sz w:val="24"/>
                <w:szCs w:val="24"/>
              </w:rPr>
              <w:t xml:space="preserve">раствор для инъекций, 5 мл </w:t>
            </w:r>
            <w:r w:rsidR="00F61050" w:rsidRPr="00BC156C">
              <w:rPr>
                <w:rFonts w:ascii="Times New Roman" w:hAnsi="Times New Roman" w:cs="Times New Roman"/>
                <w:sz w:val="24"/>
                <w:szCs w:val="24"/>
              </w:rPr>
              <w:t>№</w:t>
            </w:r>
            <w:r w:rsidRPr="00BC156C">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D03A580" w14:textId="0F0830F6" w:rsidR="00235F11" w:rsidRPr="00BC156C" w:rsidRDefault="00BC156C" w:rsidP="002642A5">
            <w:pPr>
              <w:spacing w:after="200" w:line="276" w:lineRule="auto"/>
              <w:contextualSpacing/>
              <w:jc w:val="center"/>
              <w:rPr>
                <w:rFonts w:ascii="Times New Roman" w:eastAsia="Times New Roman" w:hAnsi="Times New Roman" w:cs="Times New Roman"/>
                <w:sz w:val="24"/>
                <w:szCs w:val="24"/>
                <w:lang w:eastAsia="ru-RU"/>
              </w:rPr>
            </w:pPr>
            <w:r w:rsidRPr="00BC156C">
              <w:rPr>
                <w:rFonts w:ascii="Times New Roman" w:eastAsia="Times New Roman" w:hAnsi="Times New Roman" w:cs="Times New Roman"/>
                <w:sz w:val="24"/>
                <w:szCs w:val="24"/>
                <w:lang w:eastAsia="ru-RU"/>
              </w:rPr>
              <w:t>892,77</w:t>
            </w:r>
          </w:p>
        </w:tc>
        <w:tc>
          <w:tcPr>
            <w:tcW w:w="297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FF0D9CC" w14:textId="28E25400" w:rsidR="00235F11" w:rsidRPr="00BC156C" w:rsidRDefault="00BC156C" w:rsidP="002642A5">
            <w:pPr>
              <w:spacing w:after="200" w:line="276" w:lineRule="auto"/>
              <w:contextualSpacing/>
              <w:jc w:val="center"/>
              <w:rPr>
                <w:rFonts w:ascii="Times New Roman" w:eastAsia="Times New Roman" w:hAnsi="Times New Roman" w:cs="Times New Roman"/>
                <w:sz w:val="24"/>
                <w:szCs w:val="24"/>
                <w:lang w:eastAsia="ru-RU"/>
              </w:rPr>
            </w:pPr>
            <w:r w:rsidRPr="00BC156C">
              <w:rPr>
                <w:rFonts w:ascii="Times New Roman" w:eastAsia="Times New Roman" w:hAnsi="Times New Roman" w:cs="Times New Roman"/>
                <w:sz w:val="24"/>
                <w:szCs w:val="24"/>
                <w:lang w:eastAsia="ru-RU"/>
              </w:rPr>
              <w:t>35,71</w:t>
            </w:r>
          </w:p>
        </w:tc>
      </w:tr>
    </w:tbl>
    <w:p w14:paraId="2CAFC600" w14:textId="77777777" w:rsidR="00F47654" w:rsidRDefault="00F47654" w:rsidP="00111233">
      <w:pPr>
        <w:spacing w:after="0" w:line="240" w:lineRule="auto"/>
        <w:jc w:val="both"/>
        <w:rPr>
          <w:rFonts w:ascii="Times New Roman" w:eastAsia="Calibri" w:hAnsi="Times New Roman" w:cs="Times New Roman"/>
          <w:b/>
          <w:sz w:val="24"/>
          <w:szCs w:val="24"/>
          <w:lang w:eastAsia="ru-RU"/>
        </w:rPr>
      </w:pPr>
    </w:p>
    <w:p w14:paraId="60496E0B" w14:textId="48B396DF" w:rsidR="00111233" w:rsidRDefault="00111233" w:rsidP="00111233">
      <w:pPr>
        <w:spacing w:after="0" w:line="240" w:lineRule="auto"/>
        <w:jc w:val="both"/>
        <w:rPr>
          <w:rFonts w:ascii="Times New Roman" w:eastAsia="Calibri" w:hAnsi="Times New Roman" w:cs="Times New Roman"/>
          <w:b/>
          <w:sz w:val="24"/>
          <w:szCs w:val="24"/>
          <w:lang w:eastAsia="ru-RU"/>
        </w:rPr>
      </w:pPr>
      <w:r w:rsidRPr="00111233">
        <w:rPr>
          <w:rFonts w:ascii="Times New Roman" w:eastAsia="Calibri" w:hAnsi="Times New Roman" w:cs="Times New Roman"/>
          <w:b/>
          <w:sz w:val="24"/>
          <w:szCs w:val="24"/>
          <w:lang w:eastAsia="ru-RU"/>
        </w:rPr>
        <w:t>2. Определение и обоснование цены единицы лекарственного препарата посредством применения метода сопоставимых рыночных цен (анализ рынка):</w:t>
      </w:r>
    </w:p>
    <w:p w14:paraId="078C2780" w14:textId="77777777" w:rsidR="002642A5" w:rsidRPr="00111233" w:rsidRDefault="002642A5" w:rsidP="00111233">
      <w:pPr>
        <w:spacing w:after="0" w:line="240" w:lineRule="auto"/>
        <w:jc w:val="both"/>
        <w:rPr>
          <w:rFonts w:ascii="Times New Roman" w:eastAsia="Calibri" w:hAnsi="Times New Roman" w:cs="Times New Roman"/>
          <w:b/>
          <w:sz w:val="24"/>
          <w:szCs w:val="24"/>
          <w:lang w:eastAsia="ru-RU"/>
        </w:rPr>
      </w:pPr>
    </w:p>
    <w:tbl>
      <w:tblPr>
        <w:tblW w:w="143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2"/>
        <w:gridCol w:w="4423"/>
        <w:gridCol w:w="4819"/>
      </w:tblGrid>
      <w:tr w:rsidR="00A55AF4" w:rsidRPr="00BC156C" w14:paraId="51077CBC" w14:textId="77777777" w:rsidTr="00BC156C">
        <w:trPr>
          <w:trHeight w:val="283"/>
        </w:trPr>
        <w:tc>
          <w:tcPr>
            <w:tcW w:w="851" w:type="dxa"/>
            <w:vAlign w:val="center"/>
          </w:tcPr>
          <w:p w14:paraId="06B3EE19" w14:textId="77777777" w:rsidR="00A55AF4" w:rsidRPr="00BC156C" w:rsidRDefault="00A55AF4" w:rsidP="00506C3D">
            <w:pPr>
              <w:spacing w:after="0" w:line="240" w:lineRule="auto"/>
              <w:contextualSpacing/>
              <w:jc w:val="center"/>
              <w:rPr>
                <w:rFonts w:ascii="Times New Roman" w:eastAsia="Calibri" w:hAnsi="Times New Roman" w:cs="Times New Roman"/>
                <w:b/>
                <w:bCs/>
                <w:sz w:val="24"/>
                <w:szCs w:val="24"/>
                <w:lang w:eastAsia="ru-RU"/>
              </w:rPr>
            </w:pPr>
            <w:bookmarkStart w:id="12" w:name="_Hlk90300839"/>
            <w:r w:rsidRPr="00BC156C">
              <w:rPr>
                <w:rFonts w:ascii="Times New Roman" w:eastAsia="Calibri" w:hAnsi="Times New Roman" w:cs="Times New Roman"/>
                <w:b/>
                <w:bCs/>
                <w:sz w:val="24"/>
                <w:szCs w:val="24"/>
                <w:lang w:eastAsia="ru-RU"/>
              </w:rPr>
              <w:t>№ п/п</w:t>
            </w:r>
          </w:p>
        </w:tc>
        <w:tc>
          <w:tcPr>
            <w:tcW w:w="4252" w:type="dxa"/>
            <w:vAlign w:val="center"/>
          </w:tcPr>
          <w:p w14:paraId="3FC1DC1F" w14:textId="77777777" w:rsidR="00A55AF4" w:rsidRPr="00BC156C" w:rsidRDefault="00A55AF4" w:rsidP="00506C3D">
            <w:pPr>
              <w:spacing w:after="0" w:line="240" w:lineRule="auto"/>
              <w:contextualSpacing/>
              <w:jc w:val="center"/>
              <w:rPr>
                <w:rFonts w:ascii="Times New Roman" w:eastAsia="Calibri" w:hAnsi="Times New Roman" w:cs="Times New Roman"/>
                <w:b/>
                <w:bCs/>
                <w:sz w:val="24"/>
                <w:szCs w:val="24"/>
                <w:lang w:eastAsia="ru-RU"/>
              </w:rPr>
            </w:pPr>
            <w:r w:rsidRPr="00BC156C">
              <w:rPr>
                <w:rFonts w:ascii="Times New Roman" w:eastAsia="Calibri" w:hAnsi="Times New Roman" w:cs="Times New Roman"/>
                <w:b/>
                <w:bCs/>
                <w:sz w:val="24"/>
                <w:szCs w:val="24"/>
                <w:lang w:eastAsia="ru-RU"/>
              </w:rPr>
              <w:t>Коммерческое предложение</w:t>
            </w:r>
          </w:p>
        </w:tc>
        <w:tc>
          <w:tcPr>
            <w:tcW w:w="4423" w:type="dxa"/>
            <w:vAlign w:val="center"/>
          </w:tcPr>
          <w:p w14:paraId="0B265D18" w14:textId="77777777" w:rsidR="00A55AF4" w:rsidRPr="00BC156C" w:rsidRDefault="00A55AF4" w:rsidP="00506C3D">
            <w:pPr>
              <w:spacing w:after="0" w:line="240" w:lineRule="auto"/>
              <w:contextualSpacing/>
              <w:jc w:val="center"/>
              <w:rPr>
                <w:rFonts w:ascii="Times New Roman" w:eastAsia="Calibri" w:hAnsi="Times New Roman" w:cs="Times New Roman"/>
                <w:b/>
                <w:bCs/>
                <w:sz w:val="24"/>
                <w:szCs w:val="24"/>
                <w:lang w:eastAsia="ru-RU"/>
              </w:rPr>
            </w:pPr>
            <w:r w:rsidRPr="00BC156C">
              <w:rPr>
                <w:rFonts w:ascii="Times New Roman" w:eastAsia="Calibri" w:hAnsi="Times New Roman" w:cs="Times New Roman"/>
                <w:b/>
                <w:bCs/>
                <w:sz w:val="24"/>
                <w:szCs w:val="24"/>
                <w:lang w:eastAsia="ru-RU"/>
              </w:rPr>
              <w:t>Наименование Товара</w:t>
            </w:r>
          </w:p>
        </w:tc>
        <w:tc>
          <w:tcPr>
            <w:tcW w:w="4819" w:type="dxa"/>
            <w:vAlign w:val="center"/>
          </w:tcPr>
          <w:p w14:paraId="59CE0E4D" w14:textId="1B10349E" w:rsidR="00A55AF4" w:rsidRPr="00BC156C" w:rsidRDefault="00A55AF4" w:rsidP="00506C3D">
            <w:pPr>
              <w:spacing w:after="0" w:line="240" w:lineRule="auto"/>
              <w:contextualSpacing/>
              <w:jc w:val="center"/>
              <w:rPr>
                <w:rFonts w:ascii="Times New Roman" w:eastAsia="Calibri" w:hAnsi="Times New Roman" w:cs="Times New Roman"/>
                <w:b/>
                <w:sz w:val="24"/>
                <w:szCs w:val="24"/>
                <w:lang w:eastAsia="ru-RU"/>
              </w:rPr>
            </w:pPr>
            <w:r w:rsidRPr="00BC156C">
              <w:rPr>
                <w:rFonts w:ascii="Times New Roman" w:eastAsia="Calibri" w:hAnsi="Times New Roman" w:cs="Times New Roman"/>
                <w:b/>
                <w:bCs/>
                <w:sz w:val="24"/>
                <w:szCs w:val="24"/>
                <w:lang w:eastAsia="ru-RU"/>
              </w:rPr>
              <w:t>Расчетная цена за единицу Товара</w:t>
            </w:r>
            <w:r w:rsidRPr="00BC156C">
              <w:rPr>
                <w:rFonts w:ascii="Times New Roman" w:eastAsia="Calibri" w:hAnsi="Times New Roman" w:cs="Times New Roman"/>
                <w:b/>
                <w:sz w:val="24"/>
                <w:szCs w:val="24"/>
                <w:lang w:eastAsia="ru-RU"/>
              </w:rPr>
              <w:t xml:space="preserve"> </w:t>
            </w:r>
            <w:r w:rsidRPr="00BC156C">
              <w:rPr>
                <w:rFonts w:ascii="Times New Roman" w:eastAsia="Calibri" w:hAnsi="Times New Roman" w:cs="Times New Roman"/>
                <w:b/>
                <w:bCs/>
                <w:sz w:val="24"/>
                <w:szCs w:val="24"/>
                <w:lang w:eastAsia="ru-RU"/>
              </w:rPr>
              <w:t>(</w:t>
            </w:r>
            <w:r w:rsidR="00BC156C" w:rsidRPr="00BC156C">
              <w:rPr>
                <w:rFonts w:ascii="Times New Roman" w:eastAsia="Times New Roman" w:hAnsi="Times New Roman" w:cs="Times New Roman"/>
                <w:b/>
                <w:sz w:val="24"/>
                <w:szCs w:val="24"/>
                <w:lang w:eastAsia="ru-RU"/>
              </w:rPr>
              <w:t>мл</w:t>
            </w:r>
            <w:r w:rsidRPr="00BC156C">
              <w:rPr>
                <w:rFonts w:ascii="Times New Roman" w:eastAsia="Calibri" w:hAnsi="Times New Roman" w:cs="Times New Roman"/>
                <w:b/>
                <w:bCs/>
                <w:sz w:val="24"/>
                <w:szCs w:val="24"/>
                <w:lang w:eastAsia="ru-RU"/>
              </w:rPr>
              <w:t xml:space="preserve">) </w:t>
            </w:r>
            <w:r w:rsidRPr="00BC156C">
              <w:rPr>
                <w:rFonts w:ascii="Times New Roman" w:eastAsia="Calibri" w:hAnsi="Times New Roman" w:cs="Times New Roman"/>
                <w:b/>
                <w:sz w:val="24"/>
                <w:szCs w:val="24"/>
                <w:lang w:eastAsia="ru-RU"/>
              </w:rPr>
              <w:t>без учета НДС,</w:t>
            </w:r>
            <w:r w:rsidRPr="00BC156C">
              <w:rPr>
                <w:rFonts w:ascii="Times New Roman" w:eastAsia="Calibri" w:hAnsi="Times New Roman" w:cs="Times New Roman"/>
                <w:b/>
                <w:bCs/>
                <w:sz w:val="24"/>
                <w:szCs w:val="24"/>
                <w:lang w:eastAsia="ru-RU"/>
              </w:rPr>
              <w:t xml:space="preserve"> руб.</w:t>
            </w:r>
          </w:p>
        </w:tc>
      </w:tr>
      <w:bookmarkEnd w:id="12"/>
      <w:tr w:rsidR="00BC156C" w:rsidRPr="00BC156C" w14:paraId="01B0ABEC" w14:textId="77777777" w:rsidTr="00BC156C">
        <w:trPr>
          <w:trHeight w:val="283"/>
        </w:trPr>
        <w:tc>
          <w:tcPr>
            <w:tcW w:w="851" w:type="dxa"/>
            <w:vAlign w:val="center"/>
          </w:tcPr>
          <w:p w14:paraId="27490D31" w14:textId="2CD43ACC" w:rsidR="00BC156C" w:rsidRPr="00BC156C" w:rsidRDefault="00BC156C" w:rsidP="00BC156C">
            <w:pPr>
              <w:spacing w:after="0" w:line="240" w:lineRule="auto"/>
              <w:contextualSpacing/>
              <w:jc w:val="center"/>
              <w:rPr>
                <w:rFonts w:ascii="Times New Roman" w:eastAsia="Calibri" w:hAnsi="Times New Roman" w:cs="Times New Roman"/>
                <w:bCs/>
                <w:sz w:val="24"/>
                <w:szCs w:val="24"/>
                <w:lang w:eastAsia="ru-RU"/>
              </w:rPr>
            </w:pPr>
            <w:r w:rsidRPr="00BC156C">
              <w:rPr>
                <w:rFonts w:ascii="Times New Roman" w:eastAsia="Calibri" w:hAnsi="Times New Roman" w:cs="Times New Roman"/>
                <w:bCs/>
                <w:sz w:val="24"/>
                <w:szCs w:val="24"/>
                <w:lang w:eastAsia="ru-RU"/>
              </w:rPr>
              <w:t>1.</w:t>
            </w:r>
          </w:p>
        </w:tc>
        <w:tc>
          <w:tcPr>
            <w:tcW w:w="4252" w:type="dxa"/>
            <w:shd w:val="clear" w:color="auto" w:fill="FFFFFF"/>
            <w:vAlign w:val="center"/>
          </w:tcPr>
          <w:p w14:paraId="388BE2EC" w14:textId="01D4FA2B" w:rsidR="00BC156C" w:rsidRPr="00BC156C" w:rsidRDefault="00BC156C" w:rsidP="00BC156C">
            <w:pPr>
              <w:spacing w:after="0" w:line="240" w:lineRule="auto"/>
              <w:contextualSpacing/>
              <w:jc w:val="center"/>
              <w:rPr>
                <w:rFonts w:ascii="Times New Roman" w:eastAsia="Calibri" w:hAnsi="Times New Roman" w:cs="Times New Roman"/>
                <w:sz w:val="24"/>
                <w:szCs w:val="24"/>
                <w:lang w:eastAsia="ru-RU"/>
              </w:rPr>
            </w:pPr>
            <w:r w:rsidRPr="00BC156C">
              <w:rPr>
                <w:rFonts w:ascii="Times New Roman" w:hAnsi="Times New Roman" w:cs="Times New Roman"/>
                <w:sz w:val="24"/>
                <w:szCs w:val="24"/>
              </w:rPr>
              <w:t>КП №14 638/0003 659 от 01.03.2024</w:t>
            </w:r>
          </w:p>
        </w:tc>
        <w:tc>
          <w:tcPr>
            <w:tcW w:w="4423" w:type="dxa"/>
            <w:shd w:val="clear" w:color="auto" w:fill="FFFFFF"/>
          </w:tcPr>
          <w:p w14:paraId="698D5491" w14:textId="7D3843B3" w:rsidR="00BC156C" w:rsidRPr="00BC156C" w:rsidRDefault="00BC156C" w:rsidP="00BC156C">
            <w:pPr>
              <w:spacing w:after="200" w:line="240" w:lineRule="auto"/>
              <w:contextualSpacing/>
              <w:jc w:val="center"/>
              <w:rPr>
                <w:rFonts w:ascii="Times New Roman" w:eastAsia="Times New Roman" w:hAnsi="Times New Roman" w:cs="Times New Roman"/>
                <w:b/>
                <w:bCs/>
                <w:sz w:val="24"/>
                <w:szCs w:val="24"/>
                <w:lang w:eastAsia="ru-RU"/>
              </w:rPr>
            </w:pPr>
            <w:r w:rsidRPr="00BC156C">
              <w:rPr>
                <w:rFonts w:ascii="Times New Roman" w:hAnsi="Times New Roman" w:cs="Times New Roman"/>
                <w:sz w:val="24"/>
                <w:szCs w:val="24"/>
              </w:rPr>
              <w:t>раствор для инъекций, 5 мл</w:t>
            </w:r>
          </w:p>
        </w:tc>
        <w:tc>
          <w:tcPr>
            <w:tcW w:w="4819" w:type="dxa"/>
            <w:shd w:val="clear" w:color="auto" w:fill="FFFFFF"/>
            <w:vAlign w:val="center"/>
          </w:tcPr>
          <w:p w14:paraId="6DF240E6" w14:textId="01EA7490" w:rsidR="00BC156C" w:rsidRPr="00BC156C" w:rsidRDefault="00BC156C" w:rsidP="00BC156C">
            <w:pPr>
              <w:spacing w:after="0" w:line="240" w:lineRule="auto"/>
              <w:contextualSpacing/>
              <w:jc w:val="center"/>
              <w:rPr>
                <w:rFonts w:ascii="Times New Roman" w:eastAsia="Calibri" w:hAnsi="Times New Roman" w:cs="Times New Roman"/>
                <w:bCs/>
                <w:sz w:val="24"/>
                <w:szCs w:val="24"/>
                <w:lang w:eastAsia="ru-RU"/>
              </w:rPr>
            </w:pPr>
            <w:r w:rsidRPr="00BC156C">
              <w:rPr>
                <w:rFonts w:ascii="Times New Roman" w:eastAsia="Calibri" w:hAnsi="Times New Roman" w:cs="Times New Roman"/>
                <w:bCs/>
                <w:sz w:val="24"/>
                <w:szCs w:val="24"/>
                <w:lang w:eastAsia="ru-RU"/>
              </w:rPr>
              <w:t>35,62</w:t>
            </w:r>
          </w:p>
        </w:tc>
      </w:tr>
      <w:tr w:rsidR="00BC156C" w:rsidRPr="00BC156C" w14:paraId="61025DF3" w14:textId="77777777" w:rsidTr="00BC156C">
        <w:trPr>
          <w:trHeight w:val="283"/>
        </w:trPr>
        <w:tc>
          <w:tcPr>
            <w:tcW w:w="851" w:type="dxa"/>
            <w:vAlign w:val="center"/>
          </w:tcPr>
          <w:p w14:paraId="71C033A7" w14:textId="77777777" w:rsidR="00BC156C" w:rsidRPr="00BC156C" w:rsidRDefault="00BC156C" w:rsidP="00BC156C">
            <w:pPr>
              <w:spacing w:after="0" w:line="240" w:lineRule="auto"/>
              <w:contextualSpacing/>
              <w:jc w:val="center"/>
              <w:rPr>
                <w:rFonts w:ascii="Times New Roman" w:eastAsia="Calibri" w:hAnsi="Times New Roman" w:cs="Times New Roman"/>
                <w:bCs/>
                <w:sz w:val="24"/>
                <w:szCs w:val="24"/>
                <w:lang w:eastAsia="ru-RU"/>
              </w:rPr>
            </w:pPr>
            <w:r w:rsidRPr="00BC156C">
              <w:rPr>
                <w:rFonts w:ascii="Times New Roman" w:eastAsia="Calibri" w:hAnsi="Times New Roman" w:cs="Times New Roman"/>
                <w:bCs/>
                <w:sz w:val="24"/>
                <w:szCs w:val="24"/>
                <w:lang w:eastAsia="ru-RU"/>
              </w:rPr>
              <w:t>2.</w:t>
            </w:r>
          </w:p>
        </w:tc>
        <w:tc>
          <w:tcPr>
            <w:tcW w:w="4252" w:type="dxa"/>
            <w:shd w:val="clear" w:color="auto" w:fill="FFFFFF"/>
            <w:vAlign w:val="center"/>
          </w:tcPr>
          <w:p w14:paraId="758A9357" w14:textId="584B552D" w:rsidR="00BC156C" w:rsidRPr="00BC156C" w:rsidRDefault="00BC156C" w:rsidP="00BC156C">
            <w:pPr>
              <w:spacing w:after="0" w:line="240" w:lineRule="auto"/>
              <w:contextualSpacing/>
              <w:jc w:val="center"/>
              <w:rPr>
                <w:rFonts w:ascii="Times New Roman" w:eastAsia="Calibri" w:hAnsi="Times New Roman" w:cs="Times New Roman"/>
                <w:sz w:val="24"/>
                <w:szCs w:val="24"/>
                <w:lang w:eastAsia="ru-RU"/>
              </w:rPr>
            </w:pPr>
            <w:r w:rsidRPr="00BC156C">
              <w:rPr>
                <w:rFonts w:ascii="Times New Roman" w:hAnsi="Times New Roman" w:cs="Times New Roman"/>
                <w:sz w:val="24"/>
                <w:szCs w:val="24"/>
              </w:rPr>
              <w:t>КП №К-13 725_2 745 от 01.03.2024</w:t>
            </w:r>
          </w:p>
        </w:tc>
        <w:tc>
          <w:tcPr>
            <w:tcW w:w="4423" w:type="dxa"/>
            <w:shd w:val="clear" w:color="auto" w:fill="FFFFFF"/>
          </w:tcPr>
          <w:p w14:paraId="60436352" w14:textId="365E0F64" w:rsidR="00BC156C" w:rsidRPr="00BC156C" w:rsidRDefault="00BC156C" w:rsidP="00BC156C">
            <w:pPr>
              <w:spacing w:after="0" w:line="240" w:lineRule="auto"/>
              <w:contextualSpacing/>
              <w:jc w:val="center"/>
              <w:rPr>
                <w:rFonts w:ascii="Times New Roman" w:eastAsia="Calibri" w:hAnsi="Times New Roman" w:cs="Times New Roman"/>
                <w:sz w:val="24"/>
                <w:szCs w:val="24"/>
                <w:lang w:eastAsia="ru-RU"/>
              </w:rPr>
            </w:pPr>
            <w:r w:rsidRPr="00BC156C">
              <w:rPr>
                <w:rFonts w:ascii="Times New Roman" w:hAnsi="Times New Roman" w:cs="Times New Roman"/>
                <w:sz w:val="24"/>
                <w:szCs w:val="24"/>
              </w:rPr>
              <w:t>раствор для инъекций, 5 мл</w:t>
            </w:r>
          </w:p>
        </w:tc>
        <w:tc>
          <w:tcPr>
            <w:tcW w:w="4819" w:type="dxa"/>
            <w:shd w:val="clear" w:color="auto" w:fill="FFFFFF"/>
            <w:vAlign w:val="center"/>
          </w:tcPr>
          <w:p w14:paraId="14461E3A" w14:textId="123373A5" w:rsidR="00BC156C" w:rsidRPr="00BC156C" w:rsidRDefault="00BC156C" w:rsidP="00BC156C">
            <w:pPr>
              <w:spacing w:after="0" w:line="240" w:lineRule="auto"/>
              <w:contextualSpacing/>
              <w:jc w:val="center"/>
              <w:rPr>
                <w:rFonts w:ascii="Times New Roman" w:eastAsia="Calibri" w:hAnsi="Times New Roman" w:cs="Times New Roman"/>
                <w:bCs/>
                <w:sz w:val="24"/>
                <w:szCs w:val="24"/>
                <w:lang w:eastAsia="ru-RU"/>
              </w:rPr>
            </w:pPr>
            <w:r w:rsidRPr="00BC156C">
              <w:rPr>
                <w:rFonts w:ascii="Times New Roman" w:eastAsia="Calibri" w:hAnsi="Times New Roman" w:cs="Times New Roman"/>
                <w:bCs/>
                <w:sz w:val="24"/>
                <w:szCs w:val="24"/>
                <w:lang w:eastAsia="ru-RU"/>
              </w:rPr>
              <w:t>35,58</w:t>
            </w:r>
          </w:p>
        </w:tc>
      </w:tr>
      <w:tr w:rsidR="00BC156C" w:rsidRPr="00BC156C" w14:paraId="51D77962" w14:textId="77777777" w:rsidTr="00BC156C">
        <w:trPr>
          <w:trHeight w:val="283"/>
        </w:trPr>
        <w:tc>
          <w:tcPr>
            <w:tcW w:w="851" w:type="dxa"/>
            <w:vAlign w:val="center"/>
          </w:tcPr>
          <w:p w14:paraId="32DB2D09" w14:textId="77777777" w:rsidR="00BC156C" w:rsidRPr="00BC156C" w:rsidRDefault="00BC156C" w:rsidP="00BC156C">
            <w:pPr>
              <w:spacing w:after="0" w:line="240" w:lineRule="auto"/>
              <w:contextualSpacing/>
              <w:jc w:val="center"/>
              <w:rPr>
                <w:rFonts w:ascii="Times New Roman" w:eastAsia="Calibri" w:hAnsi="Times New Roman" w:cs="Times New Roman"/>
                <w:bCs/>
                <w:sz w:val="24"/>
                <w:szCs w:val="24"/>
                <w:lang w:eastAsia="ru-RU"/>
              </w:rPr>
            </w:pPr>
            <w:r w:rsidRPr="00BC156C">
              <w:rPr>
                <w:rFonts w:ascii="Times New Roman" w:eastAsia="Calibri" w:hAnsi="Times New Roman" w:cs="Times New Roman"/>
                <w:bCs/>
                <w:sz w:val="24"/>
                <w:szCs w:val="24"/>
                <w:lang w:eastAsia="ru-RU"/>
              </w:rPr>
              <w:t>3.</w:t>
            </w:r>
          </w:p>
        </w:tc>
        <w:tc>
          <w:tcPr>
            <w:tcW w:w="4252" w:type="dxa"/>
            <w:shd w:val="clear" w:color="auto" w:fill="FFFFFF"/>
            <w:vAlign w:val="center"/>
          </w:tcPr>
          <w:p w14:paraId="1D5B927B" w14:textId="0E444479" w:rsidR="00BC156C" w:rsidRPr="00BC156C" w:rsidRDefault="00BC156C" w:rsidP="00BC156C">
            <w:pPr>
              <w:spacing w:after="0" w:line="240" w:lineRule="auto"/>
              <w:contextualSpacing/>
              <w:jc w:val="center"/>
              <w:rPr>
                <w:rFonts w:ascii="Times New Roman" w:eastAsia="Calibri" w:hAnsi="Times New Roman" w:cs="Times New Roman"/>
                <w:sz w:val="24"/>
                <w:szCs w:val="24"/>
                <w:lang w:eastAsia="ru-RU"/>
              </w:rPr>
            </w:pPr>
            <w:r w:rsidRPr="00BC156C">
              <w:rPr>
                <w:rFonts w:ascii="Times New Roman" w:hAnsi="Times New Roman" w:cs="Times New Roman"/>
                <w:sz w:val="24"/>
                <w:szCs w:val="24"/>
              </w:rPr>
              <w:t>КП №М-16 4745 498 от 01.03.2024</w:t>
            </w:r>
          </w:p>
        </w:tc>
        <w:tc>
          <w:tcPr>
            <w:tcW w:w="4423" w:type="dxa"/>
            <w:shd w:val="clear" w:color="auto" w:fill="FFFFFF"/>
          </w:tcPr>
          <w:p w14:paraId="5D0F34D9" w14:textId="6950B7BD" w:rsidR="00BC156C" w:rsidRPr="00BC156C" w:rsidRDefault="00BC156C" w:rsidP="00BC156C">
            <w:pPr>
              <w:spacing w:after="0" w:line="240" w:lineRule="auto"/>
              <w:contextualSpacing/>
              <w:jc w:val="center"/>
              <w:rPr>
                <w:rFonts w:ascii="Times New Roman" w:eastAsia="Times New Roman" w:hAnsi="Times New Roman" w:cs="Times New Roman"/>
                <w:b/>
                <w:bCs/>
                <w:sz w:val="24"/>
                <w:szCs w:val="24"/>
                <w:lang w:eastAsia="ru-RU"/>
              </w:rPr>
            </w:pPr>
            <w:r w:rsidRPr="00BC156C">
              <w:rPr>
                <w:rFonts w:ascii="Times New Roman" w:hAnsi="Times New Roman" w:cs="Times New Roman"/>
                <w:sz w:val="24"/>
                <w:szCs w:val="24"/>
              </w:rPr>
              <w:t>раствор для инъекций, 5 мл</w:t>
            </w:r>
          </w:p>
        </w:tc>
        <w:tc>
          <w:tcPr>
            <w:tcW w:w="4819" w:type="dxa"/>
            <w:shd w:val="clear" w:color="auto" w:fill="FFFFFF"/>
            <w:vAlign w:val="center"/>
          </w:tcPr>
          <w:p w14:paraId="2B6B6391" w14:textId="1760953B" w:rsidR="00BC156C" w:rsidRPr="00BC156C" w:rsidRDefault="00BC156C" w:rsidP="00BC156C">
            <w:pPr>
              <w:spacing w:after="0" w:line="240" w:lineRule="auto"/>
              <w:contextualSpacing/>
              <w:jc w:val="center"/>
              <w:rPr>
                <w:rFonts w:ascii="Times New Roman" w:eastAsia="Calibri" w:hAnsi="Times New Roman" w:cs="Times New Roman"/>
                <w:bCs/>
                <w:sz w:val="24"/>
                <w:szCs w:val="24"/>
                <w:lang w:eastAsia="ru-RU"/>
              </w:rPr>
            </w:pPr>
            <w:r w:rsidRPr="00BC156C">
              <w:rPr>
                <w:rFonts w:ascii="Times New Roman" w:eastAsia="Calibri" w:hAnsi="Times New Roman" w:cs="Times New Roman"/>
                <w:bCs/>
                <w:sz w:val="24"/>
                <w:szCs w:val="24"/>
                <w:lang w:eastAsia="ru-RU"/>
              </w:rPr>
              <w:t>35,71</w:t>
            </w:r>
          </w:p>
        </w:tc>
      </w:tr>
      <w:tr w:rsidR="001F4A52" w:rsidRPr="00BC156C" w14:paraId="640A441B" w14:textId="77777777" w:rsidTr="00F61050">
        <w:trPr>
          <w:trHeight w:val="283"/>
        </w:trPr>
        <w:tc>
          <w:tcPr>
            <w:tcW w:w="9526" w:type="dxa"/>
            <w:gridSpan w:val="3"/>
            <w:shd w:val="clear" w:color="auto" w:fill="9CC2E5" w:themeFill="accent5" w:themeFillTint="99"/>
            <w:vAlign w:val="center"/>
          </w:tcPr>
          <w:p w14:paraId="525877EC" w14:textId="647680DB" w:rsidR="001F4A52" w:rsidRPr="00BC156C" w:rsidRDefault="001F4A52" w:rsidP="001F4A52">
            <w:pPr>
              <w:spacing w:after="0" w:line="240" w:lineRule="auto"/>
              <w:contextualSpacing/>
              <w:rPr>
                <w:rFonts w:ascii="Times New Roman" w:eastAsia="Calibri" w:hAnsi="Times New Roman" w:cs="Times New Roman"/>
                <w:b/>
                <w:bCs/>
                <w:sz w:val="24"/>
                <w:szCs w:val="24"/>
                <w:lang w:eastAsia="ru-RU"/>
              </w:rPr>
            </w:pPr>
            <w:r w:rsidRPr="00BC156C">
              <w:rPr>
                <w:rFonts w:ascii="Times New Roman" w:eastAsia="Calibri" w:hAnsi="Times New Roman" w:cs="Times New Roman"/>
                <w:b/>
                <w:sz w:val="24"/>
                <w:szCs w:val="24"/>
                <w:lang w:eastAsia="ru-RU"/>
              </w:rPr>
              <w:t>Значение цены за единицу Товара (</w:t>
            </w:r>
            <w:r w:rsidR="00BC156C" w:rsidRPr="00BC156C">
              <w:rPr>
                <w:rFonts w:ascii="Times New Roman" w:eastAsia="Times New Roman" w:hAnsi="Times New Roman" w:cs="Times New Roman"/>
                <w:b/>
                <w:sz w:val="24"/>
                <w:szCs w:val="24"/>
                <w:lang w:eastAsia="ru-RU"/>
              </w:rPr>
              <w:t>мл</w:t>
            </w:r>
            <w:r w:rsidRPr="00BC156C">
              <w:rPr>
                <w:rFonts w:ascii="Times New Roman" w:eastAsia="Calibri" w:hAnsi="Times New Roman" w:cs="Times New Roman"/>
                <w:b/>
                <w:sz w:val="24"/>
                <w:szCs w:val="24"/>
                <w:lang w:eastAsia="ru-RU"/>
              </w:rPr>
              <w:t>), без учета НДС рублей:</w:t>
            </w:r>
          </w:p>
        </w:tc>
        <w:tc>
          <w:tcPr>
            <w:tcW w:w="4819" w:type="dxa"/>
            <w:shd w:val="clear" w:color="auto" w:fill="9CC2E5" w:themeFill="accent5" w:themeFillTint="99"/>
            <w:vAlign w:val="center"/>
          </w:tcPr>
          <w:p w14:paraId="26FD71FA" w14:textId="147C9C33" w:rsidR="001F4A52" w:rsidRPr="00BC156C" w:rsidRDefault="00BC156C" w:rsidP="001F4A52">
            <w:pPr>
              <w:spacing w:after="0" w:line="240" w:lineRule="auto"/>
              <w:contextualSpacing/>
              <w:jc w:val="center"/>
              <w:rPr>
                <w:rFonts w:ascii="Times New Roman" w:eastAsia="Calibri" w:hAnsi="Times New Roman" w:cs="Times New Roman"/>
                <w:b/>
                <w:bCs/>
                <w:sz w:val="24"/>
                <w:szCs w:val="24"/>
                <w:lang w:eastAsia="ru-RU"/>
              </w:rPr>
            </w:pPr>
            <w:r w:rsidRPr="00BC156C">
              <w:rPr>
                <w:rFonts w:ascii="Times New Roman" w:eastAsia="Calibri" w:hAnsi="Times New Roman" w:cs="Times New Roman"/>
                <w:b/>
                <w:bCs/>
                <w:sz w:val="24"/>
                <w:szCs w:val="24"/>
                <w:lang w:eastAsia="ru-RU"/>
              </w:rPr>
              <w:t>35,58</w:t>
            </w:r>
          </w:p>
        </w:tc>
      </w:tr>
    </w:tbl>
    <w:p w14:paraId="4A7E1E77" w14:textId="13103D24" w:rsidR="001C16FF" w:rsidRDefault="001C16FF" w:rsidP="0011123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3D114A4B" w14:textId="253FD8F0" w:rsidR="00111233" w:rsidRPr="00BE1591" w:rsidRDefault="00111233" w:rsidP="0011123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E1591">
        <w:rPr>
          <w:rFonts w:ascii="Times New Roman" w:eastAsia="Times New Roman" w:hAnsi="Times New Roman" w:cs="Times New Roman"/>
          <w:b/>
          <w:sz w:val="24"/>
          <w:szCs w:val="24"/>
          <w:lang w:eastAsia="ru-RU"/>
        </w:rPr>
        <w:t xml:space="preserve">3. Сводная информация о минимальных значениях цен за единицу Товара </w:t>
      </w:r>
      <w:r w:rsidRPr="00BE1591">
        <w:rPr>
          <w:rFonts w:ascii="Times New Roman" w:eastAsia="Times New Roman" w:hAnsi="Times New Roman" w:cs="Times New Roman"/>
          <w:b/>
          <w:bCs/>
          <w:sz w:val="24"/>
          <w:szCs w:val="24"/>
          <w:lang w:eastAsia="ru-RU"/>
        </w:rPr>
        <w:t>(</w:t>
      </w:r>
      <w:r w:rsidR="00BC156C">
        <w:rPr>
          <w:rFonts w:ascii="Times New Roman" w:eastAsia="Times New Roman" w:hAnsi="Times New Roman" w:cs="Times New Roman"/>
          <w:b/>
          <w:sz w:val="24"/>
          <w:szCs w:val="24"/>
          <w:lang w:eastAsia="ru-RU"/>
        </w:rPr>
        <w:t>мл</w:t>
      </w:r>
      <w:r w:rsidRPr="00BE1591">
        <w:rPr>
          <w:rFonts w:ascii="Times New Roman" w:eastAsia="Times New Roman" w:hAnsi="Times New Roman" w:cs="Times New Roman"/>
          <w:b/>
          <w:bCs/>
          <w:sz w:val="24"/>
          <w:szCs w:val="24"/>
          <w:lang w:eastAsia="ru-RU"/>
        </w:rPr>
        <w:t>):</w:t>
      </w:r>
    </w:p>
    <w:p w14:paraId="5A520502" w14:textId="77777777" w:rsidR="00F61050" w:rsidRPr="00BE1591" w:rsidRDefault="00F61050" w:rsidP="0011123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6"/>
        <w:gridCol w:w="9924"/>
        <w:gridCol w:w="3969"/>
      </w:tblGrid>
      <w:tr w:rsidR="00BC156C" w:rsidRPr="00BC156C" w14:paraId="24589778" w14:textId="065321D8" w:rsidTr="00BC156C">
        <w:trPr>
          <w:trHeight w:val="20"/>
        </w:trPr>
        <w:tc>
          <w:tcPr>
            <w:tcW w:w="566" w:type="dxa"/>
            <w:vMerge w:val="restart"/>
            <w:tcMar>
              <w:top w:w="105" w:type="dxa"/>
              <w:left w:w="105" w:type="dxa"/>
              <w:bottom w:w="105" w:type="dxa"/>
              <w:right w:w="105" w:type="dxa"/>
            </w:tcMar>
            <w:vAlign w:val="center"/>
          </w:tcPr>
          <w:p w14:paraId="6CFC0F51" w14:textId="77777777" w:rsidR="00BC156C" w:rsidRPr="00BC156C" w:rsidRDefault="00BC156C" w:rsidP="002642A5">
            <w:pPr>
              <w:snapToGrid w:val="0"/>
              <w:spacing w:after="115" w:line="204" w:lineRule="auto"/>
              <w:contextualSpacing/>
              <w:jc w:val="center"/>
              <w:rPr>
                <w:rFonts w:ascii="Times New Roman" w:eastAsia="Calibri" w:hAnsi="Times New Roman" w:cs="Times New Roman"/>
                <w:sz w:val="24"/>
                <w:szCs w:val="24"/>
                <w:lang w:eastAsia="ru-RU"/>
              </w:rPr>
            </w:pPr>
            <w:r w:rsidRPr="00BC156C">
              <w:rPr>
                <w:rFonts w:ascii="Times New Roman" w:eastAsia="Calibri" w:hAnsi="Times New Roman" w:cs="Times New Roman"/>
                <w:b/>
                <w:sz w:val="24"/>
                <w:szCs w:val="24"/>
                <w:lang w:eastAsia="ru-RU"/>
              </w:rPr>
              <w:t>№ п/п</w:t>
            </w:r>
          </w:p>
        </w:tc>
        <w:tc>
          <w:tcPr>
            <w:tcW w:w="9924" w:type="dxa"/>
            <w:vMerge w:val="restart"/>
            <w:tcMar>
              <w:top w:w="105" w:type="dxa"/>
              <w:left w:w="105" w:type="dxa"/>
              <w:bottom w:w="105" w:type="dxa"/>
              <w:right w:w="105" w:type="dxa"/>
            </w:tcMar>
            <w:vAlign w:val="center"/>
          </w:tcPr>
          <w:p w14:paraId="1CE495BB" w14:textId="77777777" w:rsidR="00BC156C" w:rsidRPr="00BC156C" w:rsidRDefault="00BC156C" w:rsidP="002642A5">
            <w:pPr>
              <w:snapToGrid w:val="0"/>
              <w:spacing w:after="115" w:line="204" w:lineRule="auto"/>
              <w:contextualSpacing/>
              <w:jc w:val="center"/>
              <w:rPr>
                <w:rFonts w:ascii="Times New Roman" w:eastAsia="Calibri" w:hAnsi="Times New Roman" w:cs="Times New Roman"/>
                <w:b/>
                <w:bCs/>
                <w:sz w:val="24"/>
                <w:szCs w:val="24"/>
                <w:lang w:eastAsia="ru-RU"/>
              </w:rPr>
            </w:pPr>
            <w:r w:rsidRPr="00BC156C">
              <w:rPr>
                <w:rFonts w:ascii="Times New Roman" w:eastAsia="Calibri" w:hAnsi="Times New Roman" w:cs="Times New Roman"/>
                <w:b/>
                <w:bCs/>
                <w:sz w:val="24"/>
                <w:szCs w:val="24"/>
                <w:lang w:eastAsia="ru-RU"/>
              </w:rPr>
              <w:t>Наименование источника информации</w:t>
            </w:r>
          </w:p>
        </w:tc>
        <w:tc>
          <w:tcPr>
            <w:tcW w:w="3969" w:type="dxa"/>
            <w:vAlign w:val="center"/>
          </w:tcPr>
          <w:p w14:paraId="6F75E916" w14:textId="3FA2BA2E" w:rsidR="00BC156C" w:rsidRPr="00BC156C" w:rsidRDefault="00BC156C" w:rsidP="002642A5">
            <w:pPr>
              <w:snapToGrid w:val="0"/>
              <w:spacing w:after="115" w:line="204" w:lineRule="auto"/>
              <w:contextualSpacing/>
              <w:jc w:val="center"/>
              <w:rPr>
                <w:rFonts w:ascii="Times New Roman" w:eastAsia="Calibri" w:hAnsi="Times New Roman" w:cs="Times New Roman"/>
                <w:b/>
                <w:bCs/>
                <w:sz w:val="24"/>
                <w:szCs w:val="24"/>
                <w:lang w:eastAsia="ru-RU"/>
              </w:rPr>
            </w:pPr>
            <w:r w:rsidRPr="00BC156C">
              <w:rPr>
                <w:rFonts w:ascii="Times New Roman" w:eastAsia="Calibri" w:hAnsi="Times New Roman" w:cs="Times New Roman"/>
                <w:b/>
                <w:bCs/>
                <w:sz w:val="24"/>
                <w:szCs w:val="24"/>
                <w:lang w:eastAsia="ru-RU"/>
              </w:rPr>
              <w:t>Значение цены за единицу Товара (</w:t>
            </w:r>
            <w:r w:rsidRPr="00BC156C">
              <w:rPr>
                <w:rFonts w:ascii="Times New Roman" w:eastAsia="Times New Roman" w:hAnsi="Times New Roman" w:cs="Times New Roman"/>
                <w:b/>
                <w:sz w:val="24"/>
                <w:szCs w:val="24"/>
                <w:lang w:eastAsia="ru-RU"/>
              </w:rPr>
              <w:t>мл</w:t>
            </w:r>
            <w:r w:rsidRPr="00BC156C">
              <w:rPr>
                <w:rFonts w:ascii="Times New Roman" w:eastAsia="Calibri" w:hAnsi="Times New Roman" w:cs="Times New Roman"/>
                <w:b/>
                <w:bCs/>
                <w:sz w:val="24"/>
                <w:szCs w:val="24"/>
                <w:lang w:eastAsia="ru-RU"/>
              </w:rPr>
              <w:t>), принятое к расчету, руб.</w:t>
            </w:r>
          </w:p>
        </w:tc>
      </w:tr>
      <w:tr w:rsidR="00BC156C" w:rsidRPr="00BC156C" w14:paraId="7C933F06" w14:textId="202B51ED" w:rsidTr="00BC156C">
        <w:trPr>
          <w:trHeight w:val="20"/>
        </w:trPr>
        <w:tc>
          <w:tcPr>
            <w:tcW w:w="566" w:type="dxa"/>
            <w:vMerge/>
            <w:tcMar>
              <w:top w:w="105" w:type="dxa"/>
              <w:left w:w="105" w:type="dxa"/>
              <w:bottom w:w="105" w:type="dxa"/>
              <w:right w:w="105" w:type="dxa"/>
            </w:tcMar>
            <w:vAlign w:val="center"/>
          </w:tcPr>
          <w:p w14:paraId="75B79C33" w14:textId="77777777" w:rsidR="00BC156C" w:rsidRPr="00BC156C" w:rsidRDefault="00BC156C" w:rsidP="00214113">
            <w:pPr>
              <w:snapToGrid w:val="0"/>
              <w:spacing w:after="115" w:line="204" w:lineRule="auto"/>
              <w:contextualSpacing/>
              <w:jc w:val="center"/>
              <w:rPr>
                <w:rFonts w:ascii="Times New Roman" w:eastAsia="Calibri" w:hAnsi="Times New Roman" w:cs="Times New Roman"/>
                <w:b/>
                <w:sz w:val="24"/>
                <w:szCs w:val="24"/>
                <w:lang w:eastAsia="ru-RU"/>
              </w:rPr>
            </w:pPr>
          </w:p>
        </w:tc>
        <w:tc>
          <w:tcPr>
            <w:tcW w:w="9924" w:type="dxa"/>
            <w:vMerge/>
            <w:tcMar>
              <w:top w:w="105" w:type="dxa"/>
              <w:left w:w="105" w:type="dxa"/>
              <w:bottom w:w="105" w:type="dxa"/>
              <w:right w:w="105" w:type="dxa"/>
            </w:tcMar>
            <w:vAlign w:val="center"/>
          </w:tcPr>
          <w:p w14:paraId="1FF046EB" w14:textId="77777777" w:rsidR="00BC156C" w:rsidRPr="00BC156C" w:rsidRDefault="00BC156C" w:rsidP="00214113">
            <w:pPr>
              <w:snapToGrid w:val="0"/>
              <w:spacing w:after="115" w:line="204" w:lineRule="auto"/>
              <w:contextualSpacing/>
              <w:jc w:val="center"/>
              <w:rPr>
                <w:rFonts w:ascii="Times New Roman" w:eastAsia="Calibri" w:hAnsi="Times New Roman" w:cs="Times New Roman"/>
                <w:b/>
                <w:bCs/>
                <w:sz w:val="24"/>
                <w:szCs w:val="24"/>
                <w:lang w:eastAsia="ru-RU"/>
              </w:rPr>
            </w:pPr>
          </w:p>
        </w:tc>
        <w:tc>
          <w:tcPr>
            <w:tcW w:w="3969" w:type="dxa"/>
          </w:tcPr>
          <w:p w14:paraId="78A94BBB" w14:textId="0E3383B0" w:rsidR="00BC156C" w:rsidRPr="00BC156C" w:rsidRDefault="00BC156C" w:rsidP="00214113">
            <w:pPr>
              <w:snapToGrid w:val="0"/>
              <w:spacing w:after="115" w:line="204" w:lineRule="auto"/>
              <w:contextualSpacing/>
              <w:jc w:val="center"/>
              <w:rPr>
                <w:rFonts w:ascii="Times New Roman" w:hAnsi="Times New Roman" w:cs="Times New Roman"/>
                <w:sz w:val="24"/>
                <w:szCs w:val="24"/>
              </w:rPr>
            </w:pPr>
            <w:r w:rsidRPr="00BC156C">
              <w:rPr>
                <w:rFonts w:ascii="Times New Roman" w:hAnsi="Times New Roman" w:cs="Times New Roman"/>
                <w:sz w:val="24"/>
                <w:szCs w:val="24"/>
              </w:rPr>
              <w:t>раствор для инъекций, 5 мл</w:t>
            </w:r>
          </w:p>
        </w:tc>
      </w:tr>
      <w:tr w:rsidR="00BC156C" w:rsidRPr="00BC156C" w14:paraId="2638341A" w14:textId="51133C64" w:rsidTr="00BC156C">
        <w:trPr>
          <w:trHeight w:val="20"/>
        </w:trPr>
        <w:tc>
          <w:tcPr>
            <w:tcW w:w="566" w:type="dxa"/>
            <w:tcMar>
              <w:top w:w="105" w:type="dxa"/>
              <w:left w:w="105" w:type="dxa"/>
              <w:bottom w:w="105" w:type="dxa"/>
              <w:right w:w="105" w:type="dxa"/>
            </w:tcMar>
            <w:vAlign w:val="center"/>
          </w:tcPr>
          <w:p w14:paraId="37E5C962" w14:textId="77777777" w:rsidR="00BC156C" w:rsidRPr="00BC156C" w:rsidRDefault="00BC156C" w:rsidP="001F4A52">
            <w:pPr>
              <w:snapToGrid w:val="0"/>
              <w:spacing w:after="115" w:line="204" w:lineRule="auto"/>
              <w:contextualSpacing/>
              <w:jc w:val="center"/>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1.</w:t>
            </w:r>
          </w:p>
        </w:tc>
        <w:tc>
          <w:tcPr>
            <w:tcW w:w="9924" w:type="dxa"/>
            <w:tcMar>
              <w:top w:w="105" w:type="dxa"/>
              <w:left w:w="105" w:type="dxa"/>
              <w:bottom w:w="105" w:type="dxa"/>
              <w:right w:w="105" w:type="dxa"/>
            </w:tcMar>
            <w:vAlign w:val="center"/>
          </w:tcPr>
          <w:p w14:paraId="056B865A" w14:textId="77777777" w:rsidR="00BC156C" w:rsidRPr="00BC156C" w:rsidRDefault="00BC156C" w:rsidP="001F4A52">
            <w:pPr>
              <w:spacing w:after="0" w:line="204" w:lineRule="auto"/>
              <w:contextualSpacing/>
              <w:jc w:val="center"/>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Информация Государственного реестра предельных отпускных цен производителей на лекарственные препараты, включенные в перечень ЖНВЛП</w:t>
            </w:r>
          </w:p>
        </w:tc>
        <w:tc>
          <w:tcPr>
            <w:tcW w:w="3969" w:type="dxa"/>
            <w:vAlign w:val="center"/>
          </w:tcPr>
          <w:p w14:paraId="3C36D7E9" w14:textId="67B8FCD9" w:rsidR="00BC156C" w:rsidRPr="00BC156C" w:rsidRDefault="00BC156C" w:rsidP="001F4A52">
            <w:pPr>
              <w:snapToGrid w:val="0"/>
              <w:spacing w:after="0" w:line="204" w:lineRule="auto"/>
              <w:contextualSpacing/>
              <w:jc w:val="center"/>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35,71</w:t>
            </w:r>
          </w:p>
        </w:tc>
      </w:tr>
      <w:tr w:rsidR="00BC156C" w:rsidRPr="00BC156C" w14:paraId="7E646D84" w14:textId="361AB4A1" w:rsidTr="00BC156C">
        <w:trPr>
          <w:trHeight w:val="20"/>
        </w:trPr>
        <w:tc>
          <w:tcPr>
            <w:tcW w:w="566" w:type="dxa"/>
            <w:tcMar>
              <w:top w:w="105" w:type="dxa"/>
              <w:left w:w="105" w:type="dxa"/>
              <w:bottom w:w="105" w:type="dxa"/>
              <w:right w:w="105" w:type="dxa"/>
            </w:tcMar>
            <w:vAlign w:val="center"/>
          </w:tcPr>
          <w:p w14:paraId="553395B9" w14:textId="77777777" w:rsidR="00BC156C" w:rsidRPr="00BC156C" w:rsidRDefault="00BC156C" w:rsidP="001F4A52">
            <w:pPr>
              <w:snapToGrid w:val="0"/>
              <w:spacing w:after="115" w:line="204" w:lineRule="auto"/>
              <w:contextualSpacing/>
              <w:jc w:val="center"/>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2.</w:t>
            </w:r>
          </w:p>
        </w:tc>
        <w:tc>
          <w:tcPr>
            <w:tcW w:w="9924" w:type="dxa"/>
            <w:tcMar>
              <w:top w:w="105" w:type="dxa"/>
              <w:left w:w="105" w:type="dxa"/>
              <w:bottom w:w="105" w:type="dxa"/>
              <w:right w:w="105" w:type="dxa"/>
            </w:tcMar>
            <w:vAlign w:val="center"/>
          </w:tcPr>
          <w:p w14:paraId="3703B09A" w14:textId="77777777" w:rsidR="00BC156C" w:rsidRPr="00BC156C" w:rsidRDefault="00BC156C" w:rsidP="001F4A52">
            <w:pPr>
              <w:spacing w:after="0" w:line="204" w:lineRule="auto"/>
              <w:contextualSpacing/>
              <w:jc w:val="center"/>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Средневзвешенная цена</w:t>
            </w:r>
          </w:p>
        </w:tc>
        <w:tc>
          <w:tcPr>
            <w:tcW w:w="3969" w:type="dxa"/>
            <w:vAlign w:val="center"/>
          </w:tcPr>
          <w:p w14:paraId="3EFC8DFD" w14:textId="3A3F55B0" w:rsidR="00BC156C" w:rsidRPr="00BC156C" w:rsidRDefault="00BC156C" w:rsidP="001F4A52">
            <w:pPr>
              <w:snapToGrid w:val="0"/>
              <w:spacing w:after="0" w:line="204" w:lineRule="auto"/>
              <w:contextualSpacing/>
              <w:jc w:val="center"/>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w:t>
            </w:r>
          </w:p>
        </w:tc>
      </w:tr>
      <w:tr w:rsidR="00BC156C" w:rsidRPr="00BC156C" w14:paraId="6447996B" w14:textId="714BFC06" w:rsidTr="00BC156C">
        <w:trPr>
          <w:trHeight w:val="20"/>
        </w:trPr>
        <w:tc>
          <w:tcPr>
            <w:tcW w:w="566" w:type="dxa"/>
            <w:tcMar>
              <w:top w:w="105" w:type="dxa"/>
              <w:left w:w="105" w:type="dxa"/>
              <w:bottom w:w="105" w:type="dxa"/>
              <w:right w:w="105" w:type="dxa"/>
            </w:tcMar>
            <w:vAlign w:val="center"/>
          </w:tcPr>
          <w:p w14:paraId="6DCA6E6A" w14:textId="77777777" w:rsidR="00BC156C" w:rsidRPr="00BC156C" w:rsidRDefault="00BC156C" w:rsidP="001F4A52">
            <w:pPr>
              <w:snapToGrid w:val="0"/>
              <w:spacing w:after="115" w:line="204" w:lineRule="auto"/>
              <w:contextualSpacing/>
              <w:jc w:val="center"/>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3.</w:t>
            </w:r>
          </w:p>
        </w:tc>
        <w:tc>
          <w:tcPr>
            <w:tcW w:w="9924" w:type="dxa"/>
            <w:tcMar>
              <w:top w:w="105" w:type="dxa"/>
              <w:left w:w="105" w:type="dxa"/>
              <w:bottom w:w="105" w:type="dxa"/>
              <w:right w:w="105" w:type="dxa"/>
            </w:tcMar>
            <w:vAlign w:val="center"/>
          </w:tcPr>
          <w:p w14:paraId="09FAD651" w14:textId="77777777" w:rsidR="00BC156C" w:rsidRPr="00BC156C" w:rsidRDefault="00BC156C" w:rsidP="001F4A52">
            <w:pPr>
              <w:spacing w:after="0" w:line="204" w:lineRule="auto"/>
              <w:contextualSpacing/>
              <w:jc w:val="center"/>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Информация, предоставленная потенциальными поставщиками</w:t>
            </w:r>
          </w:p>
        </w:tc>
        <w:tc>
          <w:tcPr>
            <w:tcW w:w="3969" w:type="dxa"/>
            <w:vAlign w:val="center"/>
          </w:tcPr>
          <w:p w14:paraId="1E412255" w14:textId="75D885DF" w:rsidR="00BC156C" w:rsidRPr="00BC156C" w:rsidRDefault="00BC156C" w:rsidP="001F4A52">
            <w:pPr>
              <w:snapToGrid w:val="0"/>
              <w:spacing w:after="0" w:line="204" w:lineRule="auto"/>
              <w:contextualSpacing/>
              <w:jc w:val="center"/>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35,58</w:t>
            </w:r>
          </w:p>
        </w:tc>
      </w:tr>
      <w:tr w:rsidR="00BC156C" w:rsidRPr="00BC156C" w14:paraId="6FA51AD2" w14:textId="0E072DB3" w:rsidTr="00BC156C">
        <w:trPr>
          <w:trHeight w:val="20"/>
        </w:trPr>
        <w:tc>
          <w:tcPr>
            <w:tcW w:w="10490" w:type="dxa"/>
            <w:gridSpan w:val="2"/>
            <w:vAlign w:val="center"/>
          </w:tcPr>
          <w:p w14:paraId="29D58BA5" w14:textId="3D89FA90" w:rsidR="00BC156C" w:rsidRPr="00BC156C" w:rsidRDefault="00BC156C" w:rsidP="00BC156C">
            <w:pPr>
              <w:snapToGrid w:val="0"/>
              <w:spacing w:after="115" w:line="204" w:lineRule="auto"/>
              <w:ind w:right="142"/>
              <w:contextualSpacing/>
              <w:rPr>
                <w:rFonts w:ascii="Times New Roman" w:eastAsia="Calibri" w:hAnsi="Times New Roman" w:cs="Times New Roman"/>
                <w:b/>
                <w:bCs/>
                <w:sz w:val="24"/>
                <w:szCs w:val="24"/>
                <w:lang w:eastAsia="ru-RU"/>
              </w:rPr>
            </w:pPr>
            <w:r w:rsidRPr="00BC156C">
              <w:rPr>
                <w:rFonts w:ascii="Times New Roman" w:eastAsia="Calibri" w:hAnsi="Times New Roman" w:cs="Times New Roman"/>
                <w:b/>
                <w:bCs/>
                <w:sz w:val="24"/>
                <w:szCs w:val="24"/>
                <w:lang w:eastAsia="ru-RU"/>
              </w:rPr>
              <w:t xml:space="preserve">Минимальное значение цены за единицу Товара (мл) по всем принятым к расчету источникам информации </w:t>
            </w:r>
            <w:r w:rsidRPr="00BC156C">
              <w:rPr>
                <w:rFonts w:ascii="Times New Roman" w:eastAsia="Calibri" w:hAnsi="Times New Roman" w:cs="Times New Roman"/>
                <w:b/>
                <w:sz w:val="24"/>
                <w:szCs w:val="24"/>
                <w:lang w:eastAsia="ru-RU"/>
              </w:rPr>
              <w:t>без учета НДС, рублей:</w:t>
            </w:r>
          </w:p>
        </w:tc>
        <w:tc>
          <w:tcPr>
            <w:tcW w:w="3969" w:type="dxa"/>
            <w:vAlign w:val="center"/>
          </w:tcPr>
          <w:p w14:paraId="73072AC2" w14:textId="34F7AD5C" w:rsidR="00BC156C" w:rsidRPr="00BC156C" w:rsidRDefault="00BC156C" w:rsidP="001F4A52">
            <w:pPr>
              <w:spacing w:after="0" w:line="204" w:lineRule="auto"/>
              <w:contextualSpacing/>
              <w:jc w:val="center"/>
              <w:rPr>
                <w:rFonts w:ascii="Times New Roman" w:eastAsia="Calibri" w:hAnsi="Times New Roman" w:cs="Times New Roman"/>
                <w:b/>
                <w:sz w:val="24"/>
                <w:szCs w:val="24"/>
                <w:lang w:eastAsia="ru-RU"/>
              </w:rPr>
            </w:pPr>
            <w:r w:rsidRPr="00BC156C">
              <w:rPr>
                <w:rFonts w:ascii="Times New Roman" w:eastAsia="Calibri" w:hAnsi="Times New Roman" w:cs="Times New Roman"/>
                <w:b/>
                <w:sz w:val="24"/>
                <w:szCs w:val="24"/>
                <w:lang w:eastAsia="ru-RU"/>
              </w:rPr>
              <w:t>35,58</w:t>
            </w:r>
          </w:p>
        </w:tc>
      </w:tr>
    </w:tbl>
    <w:p w14:paraId="7CEEB754" w14:textId="77777777" w:rsidR="005533CB" w:rsidRPr="00BE1591" w:rsidRDefault="005533CB" w:rsidP="00111233">
      <w:pPr>
        <w:spacing w:after="0" w:line="240" w:lineRule="auto"/>
        <w:jc w:val="both"/>
        <w:rPr>
          <w:rFonts w:ascii="Times New Roman" w:eastAsia="Calibri" w:hAnsi="Times New Roman" w:cs="Times New Roman"/>
          <w:sz w:val="24"/>
          <w:szCs w:val="24"/>
          <w:lang w:eastAsia="ru-RU"/>
        </w:rPr>
      </w:pPr>
    </w:p>
    <w:p w14:paraId="2F5CC5DD" w14:textId="36EFE80C" w:rsidR="00111233" w:rsidRPr="00BC156C" w:rsidRDefault="00111233" w:rsidP="00111233">
      <w:pPr>
        <w:spacing w:after="0" w:line="240" w:lineRule="auto"/>
        <w:jc w:val="both"/>
        <w:rPr>
          <w:rFonts w:ascii="Times New Roman" w:eastAsia="Calibri" w:hAnsi="Times New Roman" w:cs="Times New Roman"/>
          <w:b/>
          <w:bCs/>
          <w:sz w:val="24"/>
          <w:szCs w:val="24"/>
          <w:lang w:eastAsia="ru-RU"/>
        </w:rPr>
      </w:pPr>
      <w:r w:rsidRPr="00BC156C">
        <w:rPr>
          <w:rFonts w:ascii="Times New Roman" w:eastAsia="Calibri" w:hAnsi="Times New Roman" w:cs="Times New Roman"/>
          <w:b/>
          <w:sz w:val="24"/>
          <w:szCs w:val="24"/>
          <w:lang w:eastAsia="ru-RU"/>
        </w:rPr>
        <w:t>Минимальное значение цены за единицу Товара (</w:t>
      </w:r>
      <w:r w:rsidR="00BC156C" w:rsidRPr="00BC156C">
        <w:rPr>
          <w:rFonts w:ascii="Times New Roman" w:eastAsia="Calibri" w:hAnsi="Times New Roman" w:cs="Times New Roman"/>
          <w:b/>
          <w:sz w:val="24"/>
          <w:szCs w:val="24"/>
          <w:lang w:eastAsia="ru-RU"/>
        </w:rPr>
        <w:t>мл</w:t>
      </w:r>
      <w:r w:rsidRPr="00BC156C">
        <w:rPr>
          <w:rFonts w:ascii="Times New Roman" w:eastAsia="Calibri" w:hAnsi="Times New Roman" w:cs="Times New Roman"/>
          <w:b/>
          <w:sz w:val="24"/>
          <w:szCs w:val="24"/>
          <w:lang w:eastAsia="ru-RU"/>
        </w:rPr>
        <w:t>), установленное в ходе</w:t>
      </w:r>
      <w:r w:rsidRPr="00BC156C">
        <w:rPr>
          <w:rFonts w:ascii="Times New Roman" w:eastAsia="Calibri" w:hAnsi="Times New Roman" w:cs="Times New Roman"/>
          <w:b/>
          <w:bCs/>
          <w:sz w:val="24"/>
          <w:szCs w:val="24"/>
          <w:lang w:eastAsia="ru-RU"/>
        </w:rPr>
        <w:t xml:space="preserve"> проведенного анализа принимается в качестве </w:t>
      </w:r>
      <w:r w:rsidRPr="00BC156C">
        <w:rPr>
          <w:rFonts w:ascii="Times New Roman" w:eastAsia="Calibri" w:hAnsi="Times New Roman" w:cs="Times New Roman"/>
          <w:b/>
          <w:sz w:val="24"/>
          <w:szCs w:val="24"/>
          <w:lang w:eastAsia="ru-RU"/>
        </w:rPr>
        <w:t>цены за единицу Товара</w:t>
      </w:r>
      <w:r w:rsidRPr="00BC156C">
        <w:rPr>
          <w:rFonts w:ascii="Times New Roman" w:eastAsia="Calibri" w:hAnsi="Times New Roman" w:cs="Times New Roman"/>
          <w:b/>
          <w:bCs/>
          <w:sz w:val="24"/>
          <w:szCs w:val="24"/>
          <w:lang w:eastAsia="ru-RU"/>
        </w:rPr>
        <w:t xml:space="preserve"> при расчете НМЦД на лекарственный препарат.</w:t>
      </w:r>
    </w:p>
    <w:p w14:paraId="7F5A79B3" w14:textId="5F77D2CE" w:rsidR="001C16FF" w:rsidRDefault="001C16FF" w:rsidP="00111233">
      <w:pPr>
        <w:spacing w:after="0" w:line="240" w:lineRule="auto"/>
        <w:ind w:firstLine="567"/>
        <w:jc w:val="both"/>
        <w:rPr>
          <w:rFonts w:ascii="Times New Roman" w:eastAsia="Calibri" w:hAnsi="Times New Roman" w:cs="Times New Roman"/>
          <w:b/>
          <w:bCs/>
          <w:sz w:val="24"/>
          <w:szCs w:val="24"/>
          <w:lang w:eastAsia="ru-RU"/>
        </w:rPr>
      </w:pPr>
    </w:p>
    <w:p w14:paraId="12DF0FCA" w14:textId="126D81E4" w:rsidR="00BC156C" w:rsidRDefault="00BC156C" w:rsidP="00111233">
      <w:pPr>
        <w:spacing w:after="0" w:line="240" w:lineRule="auto"/>
        <w:ind w:firstLine="567"/>
        <w:jc w:val="both"/>
        <w:rPr>
          <w:rFonts w:ascii="Times New Roman" w:eastAsia="Calibri" w:hAnsi="Times New Roman" w:cs="Times New Roman"/>
          <w:b/>
          <w:bCs/>
          <w:sz w:val="24"/>
          <w:szCs w:val="24"/>
          <w:lang w:eastAsia="ru-RU"/>
        </w:rPr>
      </w:pPr>
    </w:p>
    <w:p w14:paraId="0E1CC293" w14:textId="00614478" w:rsidR="00BC156C" w:rsidRDefault="00BC156C" w:rsidP="00111233">
      <w:pPr>
        <w:spacing w:after="0" w:line="240" w:lineRule="auto"/>
        <w:ind w:firstLine="567"/>
        <w:jc w:val="both"/>
        <w:rPr>
          <w:rFonts w:ascii="Times New Roman" w:eastAsia="Calibri" w:hAnsi="Times New Roman" w:cs="Times New Roman"/>
          <w:b/>
          <w:bCs/>
          <w:sz w:val="24"/>
          <w:szCs w:val="24"/>
          <w:lang w:eastAsia="ru-RU"/>
        </w:rPr>
      </w:pPr>
    </w:p>
    <w:p w14:paraId="2E8C5283" w14:textId="77777777" w:rsidR="00BC156C" w:rsidRPr="00BC156C" w:rsidRDefault="00BC156C" w:rsidP="00111233">
      <w:pPr>
        <w:spacing w:after="0" w:line="240" w:lineRule="auto"/>
        <w:ind w:firstLine="567"/>
        <w:jc w:val="both"/>
        <w:rPr>
          <w:rFonts w:ascii="Times New Roman" w:eastAsia="Calibri" w:hAnsi="Times New Roman" w:cs="Times New Roman"/>
          <w:b/>
          <w:bCs/>
          <w:sz w:val="24"/>
          <w:szCs w:val="24"/>
          <w:lang w:eastAsia="ru-RU"/>
        </w:rPr>
      </w:pPr>
    </w:p>
    <w:p w14:paraId="76499D61" w14:textId="75ACE0D1" w:rsidR="00111233" w:rsidRPr="00BC156C" w:rsidRDefault="00111233" w:rsidP="00111233">
      <w:pPr>
        <w:spacing w:after="0" w:line="240" w:lineRule="auto"/>
        <w:jc w:val="both"/>
        <w:rPr>
          <w:rFonts w:ascii="Times New Roman" w:eastAsia="Calibri" w:hAnsi="Times New Roman" w:cs="Times New Roman"/>
          <w:b/>
          <w:sz w:val="24"/>
          <w:szCs w:val="24"/>
          <w:lang w:eastAsia="ru-RU"/>
        </w:rPr>
      </w:pPr>
      <w:r w:rsidRPr="00BC156C">
        <w:rPr>
          <w:rFonts w:ascii="Times New Roman" w:eastAsia="Calibri" w:hAnsi="Times New Roman" w:cs="Times New Roman"/>
          <w:b/>
          <w:bCs/>
          <w:sz w:val="24"/>
          <w:szCs w:val="24"/>
          <w:lang w:eastAsia="ru-RU"/>
        </w:rPr>
        <w:lastRenderedPageBreak/>
        <w:t>5. </w:t>
      </w:r>
      <w:r w:rsidRPr="00BC156C">
        <w:rPr>
          <w:rFonts w:ascii="Times New Roman" w:eastAsia="Calibri" w:hAnsi="Times New Roman" w:cs="Times New Roman"/>
          <w:b/>
          <w:sz w:val="24"/>
          <w:szCs w:val="24"/>
          <w:lang w:eastAsia="ru-RU"/>
        </w:rPr>
        <w:t>Расчет минимального значения цены за единицу Товара (</w:t>
      </w:r>
      <w:r w:rsidR="00BC156C" w:rsidRPr="00BC156C">
        <w:rPr>
          <w:rFonts w:ascii="Times New Roman" w:eastAsia="Calibri" w:hAnsi="Times New Roman" w:cs="Times New Roman"/>
          <w:b/>
          <w:sz w:val="24"/>
          <w:szCs w:val="24"/>
          <w:lang w:eastAsia="ru-RU"/>
        </w:rPr>
        <w:t>мл</w:t>
      </w:r>
      <w:r w:rsidRPr="00BC156C">
        <w:rPr>
          <w:rFonts w:ascii="Times New Roman" w:eastAsia="Calibri" w:hAnsi="Times New Roman" w:cs="Times New Roman"/>
          <w:b/>
          <w:sz w:val="24"/>
          <w:szCs w:val="24"/>
          <w:lang w:eastAsia="ru-RU"/>
        </w:rPr>
        <w:t>) по всем принятым к расчету источникам информации с учетом налога на добавленную стоимость:</w:t>
      </w:r>
    </w:p>
    <w:p w14:paraId="74A90176" w14:textId="19B6DC8E" w:rsidR="00005AE8" w:rsidRPr="00BC156C" w:rsidRDefault="00005AE8" w:rsidP="00005AE8">
      <w:pPr>
        <w:spacing w:after="0" w:line="240" w:lineRule="auto"/>
        <w:jc w:val="center"/>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 xml:space="preserve">            </w:t>
      </w:r>
      <m:oMath>
        <m:r>
          <w:rPr>
            <w:rFonts w:ascii="Cambria Math" w:eastAsia="Calibri" w:hAnsi="Cambria Math" w:cs="Times New Roman"/>
            <w:sz w:val="24"/>
            <w:szCs w:val="24"/>
            <w:lang w:eastAsia="ru-RU"/>
          </w:rPr>
          <m:t>Цi</m:t>
        </m:r>
        <m:r>
          <w:rPr>
            <w:rFonts w:ascii="Cambria Math" w:eastAsia="Calibri" w:hAnsi="Calibri" w:cs="Times New Roman"/>
            <w:sz w:val="24"/>
            <w:szCs w:val="24"/>
            <w:lang w:eastAsia="ru-RU"/>
          </w:rPr>
          <m:t>=35,58</m:t>
        </m:r>
        <m:r>
          <w:rPr>
            <w:rFonts w:ascii="Cambria Math" w:eastAsia="Calibri" w:hAnsi="Cambria Math" w:cs="Times New Roman"/>
            <w:sz w:val="24"/>
            <w:szCs w:val="24"/>
            <w:lang w:eastAsia="ru-RU"/>
          </w:rPr>
          <m:t>*</m:t>
        </m:r>
        <m:r>
          <w:rPr>
            <w:rFonts w:ascii="Cambria Math" w:eastAsia="Calibri" w:hAnsi="Calibri" w:cs="Times New Roman"/>
            <w:sz w:val="24"/>
            <w:szCs w:val="24"/>
            <w:lang w:eastAsia="ru-RU"/>
          </w:rPr>
          <m:t>1,1</m:t>
        </m:r>
        <m:r>
          <w:rPr>
            <w:rFonts w:ascii="Cambria Math" w:eastAsia="Calibri" w:hAnsi="Calibri" w:cs="Times New Roman"/>
            <w:sz w:val="24"/>
            <w:szCs w:val="24"/>
            <w:lang w:eastAsia="ru-RU"/>
          </w:rPr>
          <m:t>*</m:t>
        </m:r>
        <m:r>
          <w:rPr>
            <w:rFonts w:ascii="Cambria Math" w:eastAsia="Calibri" w:hAnsi="Calibri" w:cs="Times New Roman"/>
            <w:sz w:val="24"/>
            <w:szCs w:val="24"/>
            <w:lang w:eastAsia="ru-RU"/>
          </w:rPr>
          <m:t>1,05=</m:t>
        </m:r>
      </m:oMath>
      <w:r w:rsidRPr="00BC156C">
        <w:rPr>
          <w:rFonts w:ascii="Times New Roman" w:eastAsia="Calibri" w:hAnsi="Times New Roman" w:cs="Times New Roman"/>
          <w:sz w:val="24"/>
          <w:szCs w:val="24"/>
          <w:lang w:eastAsia="ru-RU"/>
        </w:rPr>
        <w:t xml:space="preserve"> </w:t>
      </w:r>
      <w:r w:rsidR="00BC156C">
        <w:rPr>
          <w:rFonts w:ascii="Times New Roman" w:eastAsia="Calibri" w:hAnsi="Times New Roman" w:cs="Times New Roman"/>
          <w:sz w:val="24"/>
          <w:szCs w:val="24"/>
          <w:lang w:eastAsia="ru-RU"/>
        </w:rPr>
        <w:t>41,09</w:t>
      </w:r>
      <w:r w:rsidR="00094422" w:rsidRPr="00BC156C">
        <w:rPr>
          <w:rFonts w:ascii="Times New Roman" w:eastAsia="Calibri" w:hAnsi="Times New Roman" w:cs="Times New Roman"/>
          <w:sz w:val="24"/>
          <w:szCs w:val="24"/>
          <w:lang w:eastAsia="ru-RU"/>
        </w:rPr>
        <w:t xml:space="preserve"> </w:t>
      </w:r>
      <w:r w:rsidRPr="00BC156C">
        <w:rPr>
          <w:rFonts w:ascii="Times New Roman" w:eastAsia="Calibri" w:hAnsi="Times New Roman" w:cs="Times New Roman"/>
          <w:sz w:val="24"/>
          <w:szCs w:val="24"/>
          <w:lang w:eastAsia="ru-RU"/>
        </w:rPr>
        <w:t>руб.</w:t>
      </w:r>
    </w:p>
    <w:p w14:paraId="185487CB" w14:textId="77777777" w:rsidR="001F4A52" w:rsidRPr="00BC156C" w:rsidRDefault="001F4A52" w:rsidP="00005AE8">
      <w:pPr>
        <w:spacing w:after="0" w:line="240" w:lineRule="auto"/>
        <w:jc w:val="center"/>
        <w:rPr>
          <w:rFonts w:ascii="Times New Roman" w:eastAsia="Calibri" w:hAnsi="Times New Roman" w:cs="Times New Roman"/>
          <w:sz w:val="24"/>
          <w:szCs w:val="24"/>
          <w:lang w:eastAsia="ru-RU"/>
        </w:rPr>
      </w:pPr>
    </w:p>
    <w:p w14:paraId="44E43F64" w14:textId="77777777" w:rsidR="00235F11" w:rsidRPr="00BC156C" w:rsidRDefault="00235F11" w:rsidP="00111233">
      <w:pPr>
        <w:autoSpaceDE w:val="0"/>
        <w:autoSpaceDN w:val="0"/>
        <w:adjustRightInd w:val="0"/>
        <w:spacing w:after="0" w:line="240" w:lineRule="auto"/>
        <w:contextualSpacing/>
        <w:jc w:val="both"/>
        <w:outlineLvl w:val="0"/>
        <w:rPr>
          <w:rFonts w:ascii="Times New Roman" w:eastAsia="Calibri" w:hAnsi="Times New Roman" w:cs="Times New Roman"/>
          <w:b/>
          <w:bCs/>
          <w:sz w:val="24"/>
          <w:szCs w:val="24"/>
          <w:lang w:eastAsia="ru-RU"/>
        </w:rPr>
      </w:pPr>
    </w:p>
    <w:p w14:paraId="1575CB6F" w14:textId="4D0E9E85" w:rsidR="00111233" w:rsidRPr="00BC156C" w:rsidRDefault="00111233" w:rsidP="00111233">
      <w:pPr>
        <w:autoSpaceDE w:val="0"/>
        <w:autoSpaceDN w:val="0"/>
        <w:adjustRightInd w:val="0"/>
        <w:spacing w:after="0" w:line="240" w:lineRule="auto"/>
        <w:contextualSpacing/>
        <w:jc w:val="both"/>
        <w:outlineLvl w:val="0"/>
        <w:rPr>
          <w:rFonts w:ascii="Times New Roman" w:eastAsia="Calibri" w:hAnsi="Times New Roman" w:cs="Times New Roman"/>
          <w:b/>
          <w:bCs/>
          <w:sz w:val="24"/>
          <w:szCs w:val="24"/>
          <w:lang w:eastAsia="ru-RU"/>
        </w:rPr>
      </w:pPr>
      <w:r w:rsidRPr="00BC156C">
        <w:rPr>
          <w:rFonts w:ascii="Times New Roman" w:eastAsia="Calibri" w:hAnsi="Times New Roman" w:cs="Times New Roman"/>
          <w:b/>
          <w:bCs/>
          <w:sz w:val="24"/>
          <w:szCs w:val="24"/>
          <w:lang w:eastAsia="ru-RU"/>
        </w:rPr>
        <w:t>6. В соответствии с пунктом 9 Порядка расчет НМЦД осуществляется по формуле:</w:t>
      </w:r>
    </w:p>
    <w:p w14:paraId="13E118C1" w14:textId="77777777" w:rsidR="00111233" w:rsidRPr="00BC156C" w:rsidRDefault="00111233" w:rsidP="00111233">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BC156C">
        <w:rPr>
          <w:rFonts w:ascii="Times New Roman" w:eastAsia="Calibri" w:hAnsi="Times New Roman" w:cs="Times New Roman"/>
          <w:noProof/>
          <w:position w:val="-12"/>
          <w:sz w:val="24"/>
          <w:szCs w:val="24"/>
          <w:lang w:eastAsia="ru-RU"/>
        </w:rPr>
        <w:drawing>
          <wp:inline distT="0" distB="0" distL="0" distR="0" wp14:anchorId="2A4198CD" wp14:editId="318FC54B">
            <wp:extent cx="1598295" cy="28829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8295" cy="288290"/>
                    </a:xfrm>
                    <a:prstGeom prst="rect">
                      <a:avLst/>
                    </a:prstGeom>
                    <a:noFill/>
                    <a:ln>
                      <a:noFill/>
                    </a:ln>
                  </pic:spPr>
                </pic:pic>
              </a:graphicData>
            </a:graphic>
          </wp:inline>
        </w:drawing>
      </w:r>
      <w:r w:rsidRPr="00BC156C">
        <w:rPr>
          <w:rFonts w:ascii="Times New Roman" w:eastAsia="Calibri" w:hAnsi="Times New Roman" w:cs="Times New Roman"/>
          <w:bCs/>
          <w:sz w:val="24"/>
          <w:szCs w:val="24"/>
          <w:lang w:eastAsia="ru-RU"/>
        </w:rPr>
        <w:t>,</w:t>
      </w:r>
    </w:p>
    <w:p w14:paraId="3D7F4FCC" w14:textId="77777777" w:rsidR="00111233" w:rsidRPr="00BC156C" w:rsidRDefault="00111233" w:rsidP="0011123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где:</w:t>
      </w:r>
    </w:p>
    <w:p w14:paraId="58251AFA" w14:textId="7B4F9E6D" w:rsidR="00111233" w:rsidRPr="00BC156C" w:rsidRDefault="00111233" w:rsidP="0011123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 xml:space="preserve">n </w:t>
      </w:r>
      <w:r w:rsidR="002642A5" w:rsidRPr="00BC156C">
        <w:rPr>
          <w:rFonts w:ascii="Times New Roman" w:eastAsia="Calibri" w:hAnsi="Times New Roman" w:cs="Times New Roman"/>
          <w:sz w:val="24"/>
          <w:szCs w:val="24"/>
          <w:lang w:eastAsia="ru-RU"/>
        </w:rPr>
        <w:t>–</w:t>
      </w:r>
      <w:r w:rsidRPr="00BC156C">
        <w:rPr>
          <w:rFonts w:ascii="Times New Roman" w:eastAsia="Calibri" w:hAnsi="Times New Roman" w:cs="Times New Roman"/>
          <w:sz w:val="24"/>
          <w:szCs w:val="24"/>
          <w:lang w:eastAsia="ru-RU"/>
        </w:rPr>
        <w:t xml:space="preserve"> количество поставляемых лекарственных препаратов;</w:t>
      </w:r>
    </w:p>
    <w:p w14:paraId="2288C8CE" w14:textId="48A92FAB" w:rsidR="00111233" w:rsidRPr="00BC156C" w:rsidRDefault="00111233" w:rsidP="0011123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 xml:space="preserve">Цi </w:t>
      </w:r>
      <w:r w:rsidR="002642A5" w:rsidRPr="00BC156C">
        <w:rPr>
          <w:rFonts w:ascii="Times New Roman" w:eastAsia="Calibri" w:hAnsi="Times New Roman" w:cs="Times New Roman"/>
          <w:sz w:val="24"/>
          <w:szCs w:val="24"/>
          <w:lang w:eastAsia="ru-RU"/>
        </w:rPr>
        <w:t>–</w:t>
      </w:r>
      <w:r w:rsidRPr="00BC156C">
        <w:rPr>
          <w:rFonts w:ascii="Times New Roman" w:eastAsia="Calibri" w:hAnsi="Times New Roman" w:cs="Times New Roman"/>
          <w:sz w:val="24"/>
          <w:szCs w:val="24"/>
          <w:lang w:eastAsia="ru-RU"/>
        </w:rPr>
        <w:t xml:space="preserve"> цена единицы i-го лекарственного препарата с учетом НДС и оптовой надбавки;</w:t>
      </w:r>
    </w:p>
    <w:p w14:paraId="748C5475" w14:textId="334BAF4F" w:rsidR="00111233" w:rsidRPr="00BC156C" w:rsidRDefault="00111233" w:rsidP="0011123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BC156C">
        <w:rPr>
          <w:rFonts w:ascii="Times New Roman" w:eastAsia="Calibri" w:hAnsi="Times New Roman" w:cs="Times New Roman"/>
          <w:sz w:val="24"/>
          <w:szCs w:val="24"/>
          <w:lang w:eastAsia="ru-RU"/>
        </w:rPr>
        <w:t xml:space="preserve">Vi </w:t>
      </w:r>
      <w:r w:rsidR="002642A5" w:rsidRPr="00BC156C">
        <w:rPr>
          <w:rFonts w:ascii="Times New Roman" w:eastAsia="Calibri" w:hAnsi="Times New Roman" w:cs="Times New Roman"/>
          <w:sz w:val="24"/>
          <w:szCs w:val="24"/>
          <w:lang w:eastAsia="ru-RU"/>
        </w:rPr>
        <w:t>–</w:t>
      </w:r>
      <w:r w:rsidRPr="00BC156C">
        <w:rPr>
          <w:rFonts w:ascii="Times New Roman" w:eastAsia="Calibri" w:hAnsi="Times New Roman" w:cs="Times New Roman"/>
          <w:sz w:val="24"/>
          <w:szCs w:val="24"/>
          <w:lang w:eastAsia="ru-RU"/>
        </w:rPr>
        <w:t xml:space="preserve"> объем поставки i-го лекарственного препарата.</w:t>
      </w:r>
    </w:p>
    <w:p w14:paraId="58DEC6D1" w14:textId="77777777" w:rsidR="00D32A17" w:rsidRPr="00BE1591" w:rsidRDefault="00D32A17" w:rsidP="00111233">
      <w:pPr>
        <w:spacing w:after="0" w:line="240" w:lineRule="auto"/>
        <w:jc w:val="center"/>
        <w:rPr>
          <w:rFonts w:ascii="Times New Roman" w:eastAsia="Calibri" w:hAnsi="Times New Roman" w:cs="Times New Roman"/>
          <w:sz w:val="24"/>
          <w:szCs w:val="24"/>
          <w:lang w:eastAsia="ru-RU"/>
        </w:rPr>
      </w:pPr>
    </w:p>
    <w:p w14:paraId="671AE017" w14:textId="020FE3DD" w:rsidR="00E11ED0" w:rsidRPr="00BE1591" w:rsidRDefault="00111233" w:rsidP="00E11ED0">
      <w:pPr>
        <w:spacing w:after="0" w:line="240" w:lineRule="auto"/>
        <w:jc w:val="center"/>
        <w:rPr>
          <w:rFonts w:ascii="Times New Roman" w:eastAsia="Calibri" w:hAnsi="Times New Roman" w:cs="Times New Roman"/>
          <w:b/>
          <w:bCs/>
          <w:sz w:val="24"/>
          <w:szCs w:val="24"/>
          <w:lang w:eastAsia="ru-RU"/>
        </w:rPr>
      </w:pPr>
      <w:r w:rsidRPr="00BE1591">
        <w:rPr>
          <w:rFonts w:ascii="Times New Roman" w:eastAsia="Calibri" w:hAnsi="Times New Roman" w:cs="Times New Roman"/>
          <w:b/>
          <w:bCs/>
          <w:sz w:val="24"/>
          <w:szCs w:val="24"/>
          <w:lang w:eastAsia="ru-RU"/>
        </w:rPr>
        <w:t>НМЦД =</w:t>
      </w:r>
      <w:r w:rsidR="00D32A17" w:rsidRPr="00BE1591">
        <w:rPr>
          <w:rFonts w:ascii="Times New Roman" w:eastAsia="Calibri" w:hAnsi="Times New Roman" w:cs="Times New Roman"/>
          <w:b/>
          <w:bCs/>
          <w:sz w:val="24"/>
          <w:szCs w:val="24"/>
          <w:lang w:eastAsia="ru-RU"/>
        </w:rPr>
        <w:t xml:space="preserve"> </w:t>
      </w:r>
      <w:r w:rsidR="00BC156C">
        <w:rPr>
          <w:rFonts w:ascii="Times New Roman" w:eastAsia="Calibri" w:hAnsi="Times New Roman" w:cs="Times New Roman"/>
          <w:b/>
          <w:bCs/>
          <w:sz w:val="24"/>
          <w:szCs w:val="24"/>
          <w:lang w:eastAsia="ru-RU"/>
        </w:rPr>
        <w:t>41,09</w:t>
      </w:r>
      <w:r w:rsidR="006C45F3">
        <w:rPr>
          <w:rFonts w:ascii="Times New Roman" w:eastAsia="Calibri" w:hAnsi="Times New Roman" w:cs="Times New Roman"/>
          <w:b/>
          <w:bCs/>
          <w:sz w:val="24"/>
          <w:szCs w:val="24"/>
          <w:lang w:eastAsia="ru-RU"/>
        </w:rPr>
        <w:t>*</w:t>
      </w:r>
      <w:r w:rsidR="00BC156C">
        <w:rPr>
          <w:rFonts w:ascii="Times New Roman" w:eastAsia="Calibri" w:hAnsi="Times New Roman" w:cs="Times New Roman"/>
          <w:b/>
          <w:bCs/>
          <w:sz w:val="24"/>
          <w:szCs w:val="24"/>
          <w:lang w:eastAsia="ru-RU"/>
        </w:rPr>
        <w:t>35000</w:t>
      </w:r>
      <w:r w:rsidR="006C45F3">
        <w:rPr>
          <w:rFonts w:ascii="Times New Roman" w:eastAsia="Calibri" w:hAnsi="Times New Roman" w:cs="Times New Roman"/>
          <w:b/>
          <w:bCs/>
          <w:sz w:val="24"/>
          <w:szCs w:val="24"/>
          <w:lang w:eastAsia="ru-RU"/>
        </w:rPr>
        <w:t>=</w:t>
      </w:r>
      <w:r w:rsidR="00BC156C">
        <w:rPr>
          <w:rFonts w:ascii="Times New Roman" w:eastAsia="Calibri" w:hAnsi="Times New Roman" w:cs="Times New Roman"/>
          <w:b/>
          <w:bCs/>
          <w:sz w:val="24"/>
          <w:szCs w:val="24"/>
          <w:lang w:eastAsia="ru-RU"/>
        </w:rPr>
        <w:t xml:space="preserve"> 1 438 150,00</w:t>
      </w:r>
    </w:p>
    <w:p w14:paraId="63450395" w14:textId="77777777" w:rsidR="00CB05A1" w:rsidRPr="002642A5" w:rsidRDefault="00CB05A1" w:rsidP="00E11ED0">
      <w:pPr>
        <w:spacing w:after="0" w:line="240" w:lineRule="auto"/>
        <w:jc w:val="center"/>
        <w:rPr>
          <w:rFonts w:ascii="Times New Roman" w:eastAsia="Calibri" w:hAnsi="Times New Roman" w:cs="Times New Roman"/>
          <w:b/>
          <w:bCs/>
          <w:shd w:val="clear" w:color="auto" w:fill="FFFFFF" w:themeFill="background1"/>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2"/>
        <w:gridCol w:w="4534"/>
        <w:gridCol w:w="4003"/>
      </w:tblGrid>
      <w:tr w:rsidR="00111233" w:rsidRPr="00BE1591" w14:paraId="3645488A" w14:textId="77777777" w:rsidTr="007629F0">
        <w:trPr>
          <w:trHeight w:val="20"/>
          <w:jc w:val="center"/>
        </w:trPr>
        <w:tc>
          <w:tcPr>
            <w:tcW w:w="5242" w:type="dxa"/>
            <w:tcMar>
              <w:top w:w="0" w:type="dxa"/>
              <w:left w:w="108" w:type="dxa"/>
              <w:bottom w:w="0" w:type="dxa"/>
              <w:right w:w="108" w:type="dxa"/>
            </w:tcMar>
            <w:vAlign w:val="center"/>
          </w:tcPr>
          <w:p w14:paraId="671637B1" w14:textId="31C74C84" w:rsidR="00111233" w:rsidRPr="00BE1591" w:rsidRDefault="00111233" w:rsidP="007629F0">
            <w:pPr>
              <w:spacing w:after="0" w:line="240" w:lineRule="auto"/>
              <w:contextualSpacing/>
              <w:jc w:val="center"/>
              <w:rPr>
                <w:rFonts w:ascii="Times New Roman" w:eastAsia="Calibri" w:hAnsi="Times New Roman" w:cs="Times New Roman"/>
                <w:b/>
                <w:bCs/>
                <w:sz w:val="24"/>
                <w:szCs w:val="24"/>
                <w:lang w:eastAsia="ru-RU"/>
              </w:rPr>
            </w:pPr>
            <w:r w:rsidRPr="00BE1591">
              <w:rPr>
                <w:rFonts w:ascii="Times New Roman" w:eastAsia="Calibri" w:hAnsi="Times New Roman" w:cs="Times New Roman"/>
                <w:b/>
                <w:bCs/>
                <w:sz w:val="24"/>
                <w:szCs w:val="24"/>
                <w:lang w:eastAsia="ru-RU"/>
              </w:rPr>
              <w:t>Цена за единицу Товара (</w:t>
            </w:r>
            <w:r w:rsidR="00BC156C">
              <w:rPr>
                <w:rFonts w:ascii="Times New Roman" w:eastAsia="Calibri" w:hAnsi="Times New Roman" w:cs="Times New Roman"/>
                <w:b/>
                <w:bCs/>
                <w:sz w:val="24"/>
                <w:szCs w:val="24"/>
                <w:lang w:eastAsia="ru-RU"/>
              </w:rPr>
              <w:t>мл</w:t>
            </w:r>
            <w:r w:rsidR="00653B99" w:rsidRPr="00BE1591">
              <w:rPr>
                <w:rFonts w:ascii="Times New Roman" w:eastAsia="Calibri" w:hAnsi="Times New Roman" w:cs="Times New Roman"/>
                <w:b/>
                <w:bCs/>
                <w:sz w:val="24"/>
                <w:szCs w:val="24"/>
                <w:lang w:eastAsia="ru-RU"/>
              </w:rPr>
              <w:t>)</w:t>
            </w:r>
            <w:r w:rsidRPr="00BE1591">
              <w:rPr>
                <w:rFonts w:ascii="Times New Roman" w:eastAsia="Calibri" w:hAnsi="Times New Roman" w:cs="Times New Roman"/>
                <w:b/>
                <w:bCs/>
                <w:sz w:val="24"/>
                <w:szCs w:val="24"/>
                <w:lang w:eastAsia="ru-RU"/>
              </w:rPr>
              <w:t>, руб.</w:t>
            </w:r>
          </w:p>
        </w:tc>
        <w:tc>
          <w:tcPr>
            <w:tcW w:w="4534" w:type="dxa"/>
            <w:tcMar>
              <w:top w:w="0" w:type="dxa"/>
              <w:left w:w="108" w:type="dxa"/>
              <w:bottom w:w="0" w:type="dxa"/>
              <w:right w:w="108" w:type="dxa"/>
            </w:tcMar>
            <w:vAlign w:val="center"/>
          </w:tcPr>
          <w:p w14:paraId="5A636734" w14:textId="38FE57E1" w:rsidR="00111233" w:rsidRPr="00BE1591" w:rsidRDefault="00111233" w:rsidP="007629F0">
            <w:pPr>
              <w:spacing w:after="0" w:line="240" w:lineRule="auto"/>
              <w:contextualSpacing/>
              <w:jc w:val="center"/>
              <w:rPr>
                <w:rFonts w:ascii="Times New Roman" w:eastAsia="Calibri" w:hAnsi="Times New Roman" w:cs="Times New Roman"/>
                <w:b/>
                <w:bCs/>
                <w:sz w:val="24"/>
                <w:szCs w:val="24"/>
                <w:lang w:eastAsia="ru-RU"/>
              </w:rPr>
            </w:pPr>
            <w:r w:rsidRPr="00BE1591">
              <w:rPr>
                <w:rFonts w:ascii="Times New Roman" w:eastAsia="Calibri" w:hAnsi="Times New Roman" w:cs="Times New Roman"/>
                <w:b/>
                <w:bCs/>
                <w:sz w:val="24"/>
                <w:szCs w:val="24"/>
                <w:lang w:eastAsia="ru-RU"/>
              </w:rPr>
              <w:t xml:space="preserve">Количество Товара, подлежащее закупке, </w:t>
            </w:r>
            <w:r w:rsidR="00BC156C">
              <w:rPr>
                <w:rFonts w:ascii="Times New Roman" w:eastAsia="Calibri" w:hAnsi="Times New Roman" w:cs="Times New Roman"/>
                <w:b/>
                <w:bCs/>
                <w:sz w:val="24"/>
                <w:szCs w:val="24"/>
                <w:lang w:eastAsia="ru-RU"/>
              </w:rPr>
              <w:t>мл</w:t>
            </w:r>
          </w:p>
        </w:tc>
        <w:tc>
          <w:tcPr>
            <w:tcW w:w="4003" w:type="dxa"/>
            <w:tcMar>
              <w:top w:w="0" w:type="dxa"/>
              <w:left w:w="108" w:type="dxa"/>
              <w:bottom w:w="0" w:type="dxa"/>
              <w:right w:w="108" w:type="dxa"/>
            </w:tcMar>
            <w:vAlign w:val="center"/>
          </w:tcPr>
          <w:p w14:paraId="327B10EE" w14:textId="77777777" w:rsidR="00111233" w:rsidRPr="00BE1591" w:rsidRDefault="00111233" w:rsidP="007629F0">
            <w:pPr>
              <w:spacing w:after="0" w:line="240" w:lineRule="auto"/>
              <w:contextualSpacing/>
              <w:jc w:val="center"/>
              <w:rPr>
                <w:rFonts w:ascii="Times New Roman" w:eastAsia="Calibri" w:hAnsi="Times New Roman" w:cs="Times New Roman"/>
                <w:b/>
                <w:bCs/>
                <w:sz w:val="24"/>
                <w:szCs w:val="24"/>
                <w:lang w:eastAsia="ru-RU"/>
              </w:rPr>
            </w:pPr>
            <w:r w:rsidRPr="00BE1591">
              <w:rPr>
                <w:rFonts w:ascii="Times New Roman" w:eastAsia="Calibri" w:hAnsi="Times New Roman" w:cs="Times New Roman"/>
                <w:b/>
                <w:bCs/>
                <w:sz w:val="24"/>
                <w:szCs w:val="24"/>
                <w:lang w:eastAsia="ru-RU"/>
              </w:rPr>
              <w:t>Начальная (максимальная) цена договора, руб.</w:t>
            </w:r>
          </w:p>
        </w:tc>
      </w:tr>
      <w:tr w:rsidR="00F61050" w:rsidRPr="00BE1591" w14:paraId="2B5507A1" w14:textId="77777777" w:rsidTr="007629F0">
        <w:trPr>
          <w:trHeight w:val="20"/>
          <w:jc w:val="center"/>
        </w:trPr>
        <w:tc>
          <w:tcPr>
            <w:tcW w:w="5242" w:type="dxa"/>
            <w:tcMar>
              <w:top w:w="0" w:type="dxa"/>
              <w:left w:w="108" w:type="dxa"/>
              <w:bottom w:w="0" w:type="dxa"/>
              <w:right w:w="108" w:type="dxa"/>
            </w:tcMar>
            <w:vAlign w:val="center"/>
          </w:tcPr>
          <w:p w14:paraId="1AFC93F4" w14:textId="000F6CAC" w:rsidR="00F61050" w:rsidRPr="001F4A52" w:rsidRDefault="00BC156C" w:rsidP="00F61050">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41,09</w:t>
            </w:r>
          </w:p>
        </w:tc>
        <w:tc>
          <w:tcPr>
            <w:tcW w:w="4534" w:type="dxa"/>
            <w:tcMar>
              <w:top w:w="0" w:type="dxa"/>
              <w:left w:w="108" w:type="dxa"/>
              <w:bottom w:w="0" w:type="dxa"/>
              <w:right w:w="108" w:type="dxa"/>
            </w:tcMar>
            <w:vAlign w:val="center"/>
          </w:tcPr>
          <w:p w14:paraId="66C4A57F" w14:textId="76955C7E" w:rsidR="00F61050" w:rsidRPr="001F4A52" w:rsidRDefault="00BC156C" w:rsidP="00F61050">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35</w:t>
            </w:r>
            <w:r w:rsidR="00DE524A">
              <w:rPr>
                <w:rFonts w:ascii="Times New Roman" w:eastAsia="Calibri" w:hAnsi="Times New Roman" w:cs="Times New Roman"/>
                <w:b/>
                <w:sz w:val="24"/>
                <w:szCs w:val="24"/>
                <w:lang w:eastAsia="ru-RU"/>
              </w:rPr>
              <w:t xml:space="preserve"> 000</w:t>
            </w:r>
          </w:p>
        </w:tc>
        <w:tc>
          <w:tcPr>
            <w:tcW w:w="4003" w:type="dxa"/>
            <w:tcMar>
              <w:top w:w="0" w:type="dxa"/>
              <w:left w:w="108" w:type="dxa"/>
              <w:bottom w:w="0" w:type="dxa"/>
              <w:right w:w="108" w:type="dxa"/>
            </w:tcMar>
            <w:vAlign w:val="center"/>
          </w:tcPr>
          <w:p w14:paraId="210DD946" w14:textId="639DE2B1" w:rsidR="00F61050" w:rsidRPr="001F4A52" w:rsidRDefault="00BC156C" w:rsidP="00F61050">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bCs/>
                <w:sz w:val="24"/>
                <w:szCs w:val="24"/>
                <w:lang w:eastAsia="ru-RU"/>
              </w:rPr>
              <w:t>1 438 150,00</w:t>
            </w:r>
          </w:p>
        </w:tc>
      </w:tr>
    </w:tbl>
    <w:p w14:paraId="5E190B38" w14:textId="77777777" w:rsidR="00CB05A1" w:rsidRDefault="00CB05A1" w:rsidP="00111233">
      <w:pPr>
        <w:spacing w:after="0" w:line="240" w:lineRule="auto"/>
        <w:jc w:val="center"/>
        <w:rPr>
          <w:rFonts w:ascii="Times New Roman" w:eastAsia="Times New Roman" w:hAnsi="Times New Roman" w:cs="Times New Roman"/>
          <w:b/>
          <w:lang w:eastAsia="ru-RU"/>
        </w:rPr>
      </w:pPr>
    </w:p>
    <w:p w14:paraId="30B6187C" w14:textId="77777777" w:rsidR="00CB05A1" w:rsidRDefault="00CB05A1" w:rsidP="00111233">
      <w:pPr>
        <w:spacing w:after="0" w:line="240" w:lineRule="auto"/>
        <w:jc w:val="center"/>
        <w:rPr>
          <w:rFonts w:ascii="Times New Roman" w:eastAsia="Times New Roman" w:hAnsi="Times New Roman" w:cs="Times New Roman"/>
          <w:b/>
          <w:lang w:eastAsia="ru-RU"/>
        </w:rPr>
      </w:pPr>
    </w:p>
    <w:p w14:paraId="331DE37E" w14:textId="77777777" w:rsidR="00CB05A1" w:rsidRDefault="00CB05A1" w:rsidP="00111233">
      <w:pPr>
        <w:spacing w:after="0" w:line="240" w:lineRule="auto"/>
        <w:jc w:val="center"/>
        <w:rPr>
          <w:rFonts w:ascii="Times New Roman" w:eastAsia="Times New Roman" w:hAnsi="Times New Roman" w:cs="Times New Roman"/>
          <w:b/>
          <w:lang w:eastAsia="ru-RU"/>
        </w:rPr>
      </w:pPr>
    </w:p>
    <w:p w14:paraId="2586CDCC" w14:textId="54D60F82" w:rsidR="00111233" w:rsidRPr="00111233" w:rsidRDefault="00111233" w:rsidP="00111233">
      <w:pPr>
        <w:spacing w:after="0" w:line="240" w:lineRule="auto"/>
        <w:jc w:val="center"/>
        <w:rPr>
          <w:rFonts w:ascii="Times New Roman" w:eastAsia="Times New Roman" w:hAnsi="Times New Roman" w:cs="Times New Roman"/>
          <w:b/>
          <w:lang w:eastAsia="ru-RU"/>
        </w:rPr>
      </w:pPr>
      <w:r w:rsidRPr="00111233">
        <w:rPr>
          <w:rFonts w:ascii="Times New Roman" w:eastAsia="Times New Roman" w:hAnsi="Times New Roman" w:cs="Times New Roman"/>
          <w:b/>
          <w:lang w:eastAsia="ru-RU"/>
        </w:rPr>
        <w:t>Руководитель контрактной службы                                                                                                                             С. А.  Кисиева</w:t>
      </w:r>
    </w:p>
    <w:p w14:paraId="597B1D77" w14:textId="77777777" w:rsidR="00F61050" w:rsidRDefault="00F61050" w:rsidP="002642A5">
      <w:pPr>
        <w:spacing w:after="0" w:line="240" w:lineRule="auto"/>
        <w:rPr>
          <w:rFonts w:ascii="Times New Roman" w:eastAsia="Times New Roman" w:hAnsi="Times New Roman" w:cs="Times New Roman"/>
          <w:b/>
          <w:lang w:eastAsia="ru-RU"/>
        </w:rPr>
      </w:pPr>
    </w:p>
    <w:p w14:paraId="37459334" w14:textId="77777777" w:rsidR="00CB05A1" w:rsidRDefault="00CB05A1" w:rsidP="002642A5">
      <w:pPr>
        <w:spacing w:after="0" w:line="240" w:lineRule="auto"/>
        <w:rPr>
          <w:rFonts w:ascii="Times New Roman" w:eastAsia="Times New Roman" w:hAnsi="Times New Roman" w:cs="Times New Roman"/>
          <w:b/>
          <w:lang w:eastAsia="ru-RU"/>
        </w:rPr>
      </w:pPr>
    </w:p>
    <w:p w14:paraId="73B764A0" w14:textId="77777777" w:rsidR="00CB05A1" w:rsidRDefault="00CB05A1" w:rsidP="002642A5">
      <w:pPr>
        <w:spacing w:after="0" w:line="240" w:lineRule="auto"/>
        <w:rPr>
          <w:rFonts w:ascii="Times New Roman" w:eastAsia="Times New Roman" w:hAnsi="Times New Roman" w:cs="Times New Roman"/>
          <w:b/>
          <w:lang w:eastAsia="ru-RU"/>
        </w:rPr>
      </w:pPr>
    </w:p>
    <w:p w14:paraId="50C93184" w14:textId="77777777" w:rsidR="00CB05A1" w:rsidRDefault="00CB05A1" w:rsidP="002642A5">
      <w:pPr>
        <w:spacing w:after="0" w:line="240" w:lineRule="auto"/>
        <w:rPr>
          <w:rFonts w:ascii="Times New Roman" w:eastAsia="Times New Roman" w:hAnsi="Times New Roman" w:cs="Times New Roman"/>
          <w:b/>
          <w:lang w:eastAsia="ru-RU"/>
        </w:rPr>
      </w:pPr>
    </w:p>
    <w:p w14:paraId="6C2E88F8" w14:textId="5D9C5080" w:rsidR="007A38D3" w:rsidRDefault="00F120C9" w:rsidP="002642A5">
      <w:pPr>
        <w:spacing w:after="0" w:line="240" w:lineRule="auto"/>
        <w:rPr>
          <w:rFonts w:ascii="Times New Roman" w:eastAsia="Times New Roman" w:hAnsi="Times New Roman" w:cs="Times New Roman"/>
          <w:b/>
          <w:bCs/>
          <w:lang w:eastAsia="ru-RU"/>
        </w:rPr>
      </w:pPr>
      <w:r w:rsidRPr="00111233">
        <w:rPr>
          <w:rFonts w:ascii="Times New Roman" w:eastAsia="Times New Roman" w:hAnsi="Times New Roman" w:cs="Times New Roman"/>
          <w:b/>
          <w:lang w:eastAsia="ru-RU"/>
        </w:rPr>
        <w:t>Исполнитель: Тваури</w:t>
      </w:r>
      <w:r w:rsidR="00506C3D">
        <w:rPr>
          <w:rFonts w:ascii="Times New Roman" w:eastAsia="Times New Roman" w:hAnsi="Times New Roman" w:cs="Times New Roman"/>
          <w:b/>
          <w:bCs/>
          <w:lang w:eastAsia="ru-RU"/>
        </w:rPr>
        <w:t xml:space="preserve"> М. Г.</w:t>
      </w:r>
    </w:p>
    <w:p w14:paraId="690D48A4" w14:textId="77777777" w:rsidR="007A38D3" w:rsidRDefault="007A38D3" w:rsidP="002642A5">
      <w:pPr>
        <w:spacing w:after="0" w:line="240" w:lineRule="auto"/>
        <w:sectPr w:rsidR="007A38D3" w:rsidSect="00F61050">
          <w:pgSz w:w="16838" w:h="11906" w:orient="landscape"/>
          <w:pgMar w:top="426" w:right="1134" w:bottom="709" w:left="1134" w:header="708" w:footer="708" w:gutter="0"/>
          <w:cols w:space="708"/>
          <w:docGrid w:linePitch="360"/>
        </w:sectPr>
      </w:pPr>
    </w:p>
    <w:p w14:paraId="45A9FC6B" w14:textId="77777777" w:rsidR="007A38D3" w:rsidRDefault="007A38D3" w:rsidP="007A38D3">
      <w:pPr>
        <w:spacing w:after="0" w:line="240" w:lineRule="auto"/>
        <w:jc w:val="right"/>
        <w:rPr>
          <w:rFonts w:ascii="Times New Roman" w:hAnsi="Times New Roman" w:cs="Times New Roman"/>
          <w:b/>
        </w:rPr>
      </w:pPr>
      <w:r>
        <w:rPr>
          <w:rFonts w:ascii="Times New Roman" w:hAnsi="Times New Roman" w:cs="Times New Roman"/>
          <w:b/>
        </w:rPr>
        <w:lastRenderedPageBreak/>
        <w:t>Приложение № 3</w:t>
      </w:r>
    </w:p>
    <w:p w14:paraId="2545766E" w14:textId="77777777" w:rsidR="007A38D3" w:rsidRDefault="007A38D3" w:rsidP="007A38D3">
      <w:pPr>
        <w:spacing w:after="0" w:line="240" w:lineRule="auto"/>
        <w:jc w:val="right"/>
        <w:rPr>
          <w:rFonts w:ascii="Times New Roman" w:hAnsi="Times New Roman" w:cs="Times New Roman"/>
          <w:b/>
        </w:rPr>
      </w:pPr>
      <w:r>
        <w:rPr>
          <w:rFonts w:ascii="Times New Roman" w:hAnsi="Times New Roman" w:cs="Times New Roman"/>
          <w:b/>
        </w:rPr>
        <w:t>к документации о запросе котировок</w:t>
      </w:r>
    </w:p>
    <w:p w14:paraId="74DD2077" w14:textId="77777777" w:rsidR="007A38D3" w:rsidRDefault="007A38D3" w:rsidP="007A38D3">
      <w:pPr>
        <w:spacing w:after="0" w:line="240" w:lineRule="auto"/>
        <w:jc w:val="right"/>
        <w:rPr>
          <w:rFonts w:ascii="Times New Roman" w:hAnsi="Times New Roman" w:cs="Times New Roman"/>
          <w:b/>
        </w:rPr>
      </w:pPr>
      <w:r>
        <w:rPr>
          <w:rFonts w:ascii="Times New Roman" w:hAnsi="Times New Roman" w:cs="Times New Roman"/>
          <w:b/>
        </w:rPr>
        <w:t>в электронной форме</w:t>
      </w:r>
    </w:p>
    <w:p w14:paraId="62337282" w14:textId="77777777" w:rsidR="007A38D3" w:rsidRDefault="007A38D3" w:rsidP="007A38D3">
      <w:pPr>
        <w:spacing w:after="0" w:line="240" w:lineRule="auto"/>
        <w:rPr>
          <w:rFonts w:ascii="Times New Roman" w:hAnsi="Times New Roman" w:cs="Times New Roman"/>
        </w:rPr>
      </w:pPr>
    </w:p>
    <w:p w14:paraId="6ABCDA0A" w14:textId="77777777" w:rsidR="007A38D3" w:rsidRDefault="007A38D3" w:rsidP="007A38D3">
      <w:pPr>
        <w:autoSpaceDE w:val="0"/>
        <w:autoSpaceDN w:val="0"/>
        <w:adjustRightInd w:val="0"/>
        <w:spacing w:after="0" w:line="240" w:lineRule="auto"/>
        <w:jc w:val="both"/>
        <w:rPr>
          <w:rFonts w:ascii="Times New Roman" w:hAnsi="Times New Roman" w:cs="Times New Roman"/>
        </w:rPr>
      </w:pPr>
    </w:p>
    <w:p w14:paraId="6A05924A" w14:textId="77777777" w:rsidR="007A38D3" w:rsidRDefault="007A38D3" w:rsidP="007A38D3">
      <w:pPr>
        <w:pStyle w:val="Style41"/>
        <w:widowControl/>
        <w:tabs>
          <w:tab w:val="center" w:pos="5632"/>
          <w:tab w:val="left" w:pos="7290"/>
        </w:tabs>
        <w:ind w:firstLine="708"/>
        <w:jc w:val="center"/>
        <w:rPr>
          <w:rStyle w:val="FontStyle70"/>
          <w:sz w:val="22"/>
          <w:szCs w:val="22"/>
        </w:rPr>
      </w:pPr>
      <w:r>
        <w:rPr>
          <w:rStyle w:val="FontStyle70"/>
          <w:sz w:val="22"/>
          <w:szCs w:val="22"/>
        </w:rPr>
        <w:t>ДЕКЛАРАЦИЯ</w:t>
      </w:r>
    </w:p>
    <w:p w14:paraId="72CA06DC" w14:textId="77777777" w:rsidR="007A38D3" w:rsidRDefault="007A38D3" w:rsidP="007A38D3">
      <w:pPr>
        <w:pStyle w:val="Style41"/>
        <w:widowControl/>
        <w:ind w:firstLine="708"/>
        <w:jc w:val="center"/>
        <w:rPr>
          <w:rStyle w:val="FontStyle70"/>
          <w:b w:val="0"/>
          <w:i/>
          <w:sz w:val="22"/>
          <w:szCs w:val="22"/>
        </w:rPr>
      </w:pPr>
      <w:r>
        <w:rPr>
          <w:rStyle w:val="FontStyle70"/>
          <w:i/>
          <w:sz w:val="22"/>
          <w:szCs w:val="22"/>
        </w:rPr>
        <w:t>(форма носит рекомендательный характер)</w:t>
      </w:r>
    </w:p>
    <w:p w14:paraId="4B7607ED" w14:textId="77777777" w:rsidR="007A38D3" w:rsidRDefault="007A38D3" w:rsidP="007A38D3">
      <w:pPr>
        <w:pStyle w:val="Style41"/>
        <w:widowControl/>
        <w:ind w:firstLine="708"/>
        <w:rPr>
          <w:rStyle w:val="FontStyle70"/>
          <w:b w:val="0"/>
          <w:sz w:val="22"/>
          <w:szCs w:val="22"/>
        </w:rPr>
      </w:pPr>
    </w:p>
    <w:p w14:paraId="0A1AFF6B" w14:textId="77777777" w:rsidR="007A38D3" w:rsidRDefault="007A38D3" w:rsidP="007A38D3">
      <w:pPr>
        <w:pStyle w:val="af0"/>
        <w:widowControl w:val="0"/>
        <w:suppressLineNumbers/>
        <w:suppressAutoHyphens/>
        <w:spacing w:after="0"/>
        <w:ind w:left="0" w:firstLine="709"/>
        <w:jc w:val="both"/>
        <w:outlineLvl w:val="1"/>
        <w:rPr>
          <w:rStyle w:val="FontStyle70"/>
          <w:rFonts w:eastAsia="Times New Roman"/>
          <w:b w:val="0"/>
          <w:u w:val="single"/>
        </w:rPr>
      </w:pPr>
      <w:r>
        <w:rPr>
          <w:rStyle w:val="FontStyle70"/>
          <w:rFonts w:eastAsia="Times New Roman"/>
        </w:rPr>
        <w:t xml:space="preserve">Настоящим __________________ </w:t>
      </w:r>
      <w:r>
        <w:rPr>
          <w:rStyle w:val="FontStyle70"/>
          <w:rFonts w:eastAsia="Times New Roman"/>
          <w:i/>
        </w:rPr>
        <w:t>(указать наименование участника закупки)</w:t>
      </w:r>
      <w:r>
        <w:rPr>
          <w:rStyle w:val="FontStyle70"/>
          <w:rFonts w:eastAsia="Times New Roman"/>
        </w:rPr>
        <w:t xml:space="preserve"> в лице _____________ _______________, действующего на основании __________, с целью участия в определении поставщика (подрядчика, исполнителя) путем проведения электронного запроса котировок на _________________________, извещение № _______________________ , и в соответствии с пунктом 14  </w:t>
      </w:r>
      <w:r>
        <w:rPr>
          <w:rFonts w:ascii="Times New Roman" w:eastAsia="Times New Roman" w:hAnsi="Times New Roman" w:cs="Times New Roman"/>
          <w:bCs/>
        </w:rPr>
        <w:t xml:space="preserve">Информационной карты документации о </w:t>
      </w:r>
      <w:r>
        <w:rPr>
          <w:rFonts w:ascii="Times New Roman" w:eastAsiaTheme="minorHAnsi" w:hAnsi="Times New Roman" w:cs="Times New Roman"/>
          <w:lang w:eastAsia="en-US"/>
        </w:rPr>
        <w:t>запросе котировок</w:t>
      </w:r>
      <w:r>
        <w:rPr>
          <w:rFonts w:ascii="Times New Roman" w:eastAsia="Times New Roman" w:hAnsi="Times New Roman" w:cs="Times New Roman"/>
          <w:bCs/>
        </w:rPr>
        <w:t xml:space="preserve"> в электронной форме </w:t>
      </w:r>
      <w:r>
        <w:rPr>
          <w:rStyle w:val="FontStyle70"/>
          <w:rFonts w:eastAsia="Times New Roman"/>
        </w:rPr>
        <w:t>декларирует свое соответствие требованиям, а именно:</w:t>
      </w:r>
    </w:p>
    <w:p w14:paraId="48C56A10" w14:textId="77777777" w:rsidR="007A38D3" w:rsidRDefault="007A38D3" w:rsidP="007A38D3">
      <w:pPr>
        <w:widowControl w:val="0"/>
        <w:autoSpaceDE w:val="0"/>
        <w:autoSpaceDN w:val="0"/>
        <w:adjustRightInd w:val="0"/>
        <w:spacing w:after="0" w:line="240" w:lineRule="auto"/>
        <w:ind w:firstLine="540"/>
        <w:jc w:val="both"/>
        <w:rPr>
          <w:rFonts w:eastAsiaTheme="minorEastAsia"/>
        </w:rPr>
      </w:pPr>
      <w:r>
        <w:rPr>
          <w:rFonts w:ascii="Times New Roman" w:hAnsi="Times New Roman" w:cs="Times New Roman"/>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именно:   наличие действующей лицензии на осуществление фармацевтической деятельности (с приложением: оптовая торговля) – для поставщиков или копия действующей лицензии на производство лекарственных средств – для производителей;</w:t>
      </w:r>
    </w:p>
    <w:p w14:paraId="5882B882" w14:textId="77777777" w:rsidR="007A38D3" w:rsidRDefault="007A38D3" w:rsidP="007A38D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29ED451F" w14:textId="77777777" w:rsidR="007A38D3" w:rsidRDefault="007A38D3" w:rsidP="007A38D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E816D56" w14:textId="77777777" w:rsidR="007A38D3" w:rsidRDefault="007A38D3" w:rsidP="007A38D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отсутствие в реестре недобросовестных поставщиков (подрядчиков, исполнителей) информации об участнике закупки, учредителях, о членах коллегиального исполнительного органа, лице, исполняющем функции единоличного исполнительного органа участника закупки (для юридического лица);</w:t>
      </w:r>
    </w:p>
    <w:p w14:paraId="164C4321" w14:textId="77777777" w:rsidR="007A38D3" w:rsidRDefault="007A38D3" w:rsidP="007A38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не являемся организацией, экономическая деятельность, которой приостановлена.</w:t>
      </w:r>
    </w:p>
    <w:p w14:paraId="06B7F606" w14:textId="77777777" w:rsidR="007A38D3" w:rsidRDefault="007A38D3" w:rsidP="007A38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history="1">
        <w:r>
          <w:rPr>
            <w:rStyle w:val="a5"/>
            <w:rFonts w:ascii="Times New Roman" w:eastAsia="Times New Roman" w:hAnsi="Times New Roman" w:cs="Times New Roman"/>
          </w:rPr>
          <w:t>статьями 289</w:t>
        </w:r>
      </w:hyperlink>
      <w:r>
        <w:rPr>
          <w:rFonts w:ascii="Times New Roman" w:eastAsia="Times New Roman" w:hAnsi="Times New Roman" w:cs="Times New Roman"/>
        </w:rPr>
        <w:t xml:space="preserve">, </w:t>
      </w:r>
      <w:hyperlink r:id="rId22" w:history="1">
        <w:r>
          <w:rPr>
            <w:rStyle w:val="a5"/>
            <w:rFonts w:ascii="Times New Roman" w:eastAsia="Times New Roman" w:hAnsi="Times New Roman" w:cs="Times New Roman"/>
          </w:rPr>
          <w:t>290</w:t>
        </w:r>
      </w:hyperlink>
      <w:r>
        <w:rPr>
          <w:rFonts w:ascii="Times New Roman" w:eastAsia="Times New Roman" w:hAnsi="Times New Roman" w:cs="Times New Roman"/>
        </w:rPr>
        <w:t xml:space="preserve">, </w:t>
      </w:r>
      <w:hyperlink r:id="rId23" w:history="1">
        <w:r>
          <w:rPr>
            <w:rStyle w:val="a5"/>
            <w:rFonts w:ascii="Times New Roman" w:eastAsia="Times New Roman" w:hAnsi="Times New Roman" w:cs="Times New Roman"/>
          </w:rPr>
          <w:t>291</w:t>
        </w:r>
      </w:hyperlink>
      <w:r>
        <w:rPr>
          <w:rFonts w:ascii="Times New Roman" w:eastAsia="Times New Roman" w:hAnsi="Times New Roman" w:cs="Times New Roman"/>
        </w:rPr>
        <w:t xml:space="preserve">, </w:t>
      </w:r>
      <w:hyperlink r:id="rId24" w:history="1">
        <w:r>
          <w:rPr>
            <w:rStyle w:val="a5"/>
            <w:rFonts w:ascii="Times New Roman" w:eastAsia="Times New Roman" w:hAnsi="Times New Roman" w:cs="Times New Roman"/>
          </w:rPr>
          <w:t>291.1</w:t>
        </w:r>
      </w:hyperlink>
      <w:r>
        <w:rPr>
          <w:rFonts w:ascii="Times New Roman" w:eastAsia="Times New Roman" w:hAnsi="Times New Roman"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65FE06" w14:textId="77777777" w:rsidR="007A38D3" w:rsidRDefault="007A38D3" w:rsidP="007A38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5" w:history="1">
        <w:r>
          <w:rPr>
            <w:rStyle w:val="a5"/>
            <w:rFonts w:ascii="Times New Roman" w:eastAsia="Times New Roman" w:hAnsi="Times New Roman" w:cs="Times New Roman"/>
          </w:rPr>
          <w:t>статьей 19.28</w:t>
        </w:r>
      </w:hyperlink>
      <w:r>
        <w:rPr>
          <w:rFonts w:ascii="Times New Roman" w:eastAsia="Times New Roman" w:hAnsi="Times New Roman" w:cs="Times New Roman"/>
        </w:rPr>
        <w:t xml:space="preserve"> Кодекса Российской Федерации об административных правонарушениях;</w:t>
      </w:r>
    </w:p>
    <w:p w14:paraId="15CF0EB7" w14:textId="77777777" w:rsidR="007A38D3" w:rsidRDefault="007A38D3" w:rsidP="007A38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отсутствие между участником закупки и заказчиком конфликта интересов.</w:t>
      </w:r>
    </w:p>
    <w:p w14:paraId="4374307D" w14:textId="77777777" w:rsidR="007A38D3" w:rsidRDefault="007A38D3" w:rsidP="007A38D3">
      <w:pPr>
        <w:spacing w:after="0" w:line="240" w:lineRule="auto"/>
        <w:ind w:firstLine="708"/>
        <w:jc w:val="both"/>
        <w:rPr>
          <w:rFonts w:ascii="Times New Roman" w:eastAsiaTheme="minorEastAsia" w:hAnsi="Times New Roman" w:cs="Times New Roman"/>
          <w:bCs/>
        </w:rPr>
      </w:pPr>
    </w:p>
    <w:p w14:paraId="5B74F31D" w14:textId="77777777" w:rsidR="007A38D3" w:rsidRDefault="007A38D3" w:rsidP="007A38D3">
      <w:pPr>
        <w:spacing w:after="0" w:line="240" w:lineRule="auto"/>
        <w:ind w:firstLine="708"/>
        <w:jc w:val="both"/>
        <w:rPr>
          <w:rFonts w:ascii="Times New Roman" w:hAnsi="Times New Roman" w:cs="Times New Roman"/>
          <w:bCs/>
        </w:rPr>
      </w:pPr>
    </w:p>
    <w:tbl>
      <w:tblPr>
        <w:tblW w:w="9900" w:type="dxa"/>
        <w:tblInd w:w="108" w:type="dxa"/>
        <w:tblLayout w:type="fixed"/>
        <w:tblLook w:val="01E0" w:firstRow="1" w:lastRow="1" w:firstColumn="1" w:lastColumn="1" w:noHBand="0" w:noVBand="0"/>
      </w:tblPr>
      <w:tblGrid>
        <w:gridCol w:w="5220"/>
        <w:gridCol w:w="1980"/>
        <w:gridCol w:w="2700"/>
      </w:tblGrid>
      <w:tr w:rsidR="007A38D3" w14:paraId="68EF84AB" w14:textId="77777777" w:rsidTr="007A38D3">
        <w:tc>
          <w:tcPr>
            <w:tcW w:w="5220" w:type="dxa"/>
          </w:tcPr>
          <w:p w14:paraId="309F9938" w14:textId="77777777" w:rsidR="007A38D3" w:rsidRDefault="007A38D3">
            <w:pPr>
              <w:tabs>
                <w:tab w:val="left" w:pos="1080"/>
              </w:tabs>
              <w:spacing w:after="0" w:line="240" w:lineRule="auto"/>
              <w:rPr>
                <w:rFonts w:ascii="Times New Roman" w:hAnsi="Times New Roman" w:cs="Times New Roman"/>
              </w:rPr>
            </w:pPr>
          </w:p>
          <w:p w14:paraId="75C5D295" w14:textId="77777777" w:rsidR="007A38D3" w:rsidRDefault="007A38D3">
            <w:pPr>
              <w:tabs>
                <w:tab w:val="left" w:pos="1080"/>
              </w:tabs>
              <w:spacing w:after="0" w:line="240" w:lineRule="auto"/>
              <w:rPr>
                <w:rFonts w:ascii="Times New Roman" w:hAnsi="Times New Roman" w:cs="Times New Roman"/>
              </w:rPr>
            </w:pPr>
            <w:r>
              <w:rPr>
                <w:rFonts w:ascii="Times New Roman" w:hAnsi="Times New Roman" w:cs="Times New Roman"/>
              </w:rPr>
              <w:t>________________________________</w:t>
            </w:r>
          </w:p>
        </w:tc>
        <w:tc>
          <w:tcPr>
            <w:tcW w:w="1980" w:type="dxa"/>
          </w:tcPr>
          <w:p w14:paraId="412C84C8" w14:textId="77777777" w:rsidR="007A38D3" w:rsidRDefault="007A38D3">
            <w:pPr>
              <w:tabs>
                <w:tab w:val="left" w:pos="1080"/>
              </w:tabs>
              <w:spacing w:after="0" w:line="240" w:lineRule="auto"/>
              <w:jc w:val="center"/>
              <w:rPr>
                <w:rFonts w:ascii="Times New Roman" w:hAnsi="Times New Roman" w:cs="Times New Roman"/>
              </w:rPr>
            </w:pPr>
          </w:p>
          <w:p w14:paraId="63EEC0CD" w14:textId="77777777" w:rsidR="007A38D3" w:rsidRDefault="007A38D3">
            <w:pPr>
              <w:tabs>
                <w:tab w:val="left" w:pos="1080"/>
              </w:tabs>
              <w:spacing w:after="0" w:line="240" w:lineRule="auto"/>
              <w:jc w:val="center"/>
              <w:rPr>
                <w:rFonts w:ascii="Times New Roman" w:hAnsi="Times New Roman" w:cs="Times New Roman"/>
              </w:rPr>
            </w:pPr>
            <w:r>
              <w:rPr>
                <w:rFonts w:ascii="Times New Roman" w:hAnsi="Times New Roman" w:cs="Times New Roman"/>
              </w:rPr>
              <w:t>___________</w:t>
            </w:r>
          </w:p>
        </w:tc>
        <w:tc>
          <w:tcPr>
            <w:tcW w:w="2700" w:type="dxa"/>
          </w:tcPr>
          <w:p w14:paraId="596751A3" w14:textId="77777777" w:rsidR="007A38D3" w:rsidRDefault="007A38D3">
            <w:pPr>
              <w:tabs>
                <w:tab w:val="left" w:pos="1080"/>
              </w:tabs>
              <w:spacing w:after="0" w:line="240" w:lineRule="auto"/>
              <w:jc w:val="center"/>
              <w:rPr>
                <w:rFonts w:ascii="Times New Roman" w:hAnsi="Times New Roman" w:cs="Times New Roman"/>
              </w:rPr>
            </w:pPr>
          </w:p>
          <w:p w14:paraId="6BB3B9E5" w14:textId="77777777" w:rsidR="007A38D3" w:rsidRDefault="007A38D3">
            <w:pPr>
              <w:tabs>
                <w:tab w:val="left" w:pos="1080"/>
              </w:tabs>
              <w:spacing w:after="0" w:line="240" w:lineRule="auto"/>
              <w:jc w:val="center"/>
              <w:rPr>
                <w:rFonts w:ascii="Times New Roman" w:hAnsi="Times New Roman" w:cs="Times New Roman"/>
              </w:rPr>
            </w:pPr>
            <w:r>
              <w:rPr>
                <w:rFonts w:ascii="Times New Roman" w:hAnsi="Times New Roman" w:cs="Times New Roman"/>
              </w:rPr>
              <w:t>______________</w:t>
            </w:r>
          </w:p>
        </w:tc>
      </w:tr>
      <w:tr w:rsidR="007A38D3" w14:paraId="09A050AC" w14:textId="77777777" w:rsidTr="007A38D3">
        <w:tc>
          <w:tcPr>
            <w:tcW w:w="5220" w:type="dxa"/>
            <w:hideMark/>
          </w:tcPr>
          <w:p w14:paraId="47C18556" w14:textId="77777777" w:rsidR="007A38D3" w:rsidRDefault="007A38D3">
            <w:pPr>
              <w:tabs>
                <w:tab w:val="left" w:pos="1080"/>
              </w:tabs>
              <w:spacing w:after="0" w:line="240" w:lineRule="auto"/>
              <w:jc w:val="center"/>
              <w:rPr>
                <w:rFonts w:ascii="Times New Roman" w:hAnsi="Times New Roman" w:cs="Times New Roman"/>
                <w:i/>
              </w:rPr>
            </w:pPr>
            <w:r>
              <w:rPr>
                <w:rFonts w:ascii="Times New Roman" w:hAnsi="Times New Roman" w:cs="Times New Roman"/>
                <w:i/>
              </w:rPr>
              <w:t>(должность лица, выступающего от имени участника закупки, ФИО для индивидуального предпринимателя)</w:t>
            </w:r>
          </w:p>
        </w:tc>
        <w:tc>
          <w:tcPr>
            <w:tcW w:w="1980" w:type="dxa"/>
            <w:hideMark/>
          </w:tcPr>
          <w:p w14:paraId="66251FB0" w14:textId="77777777" w:rsidR="007A38D3" w:rsidRDefault="007A38D3">
            <w:pPr>
              <w:tabs>
                <w:tab w:val="left" w:pos="1080"/>
              </w:tabs>
              <w:spacing w:after="0" w:line="240" w:lineRule="auto"/>
              <w:jc w:val="center"/>
              <w:rPr>
                <w:rFonts w:ascii="Times New Roman" w:hAnsi="Times New Roman" w:cs="Times New Roman"/>
                <w:i/>
              </w:rPr>
            </w:pPr>
            <w:r>
              <w:rPr>
                <w:rFonts w:ascii="Times New Roman" w:hAnsi="Times New Roman" w:cs="Times New Roman"/>
                <w:i/>
              </w:rPr>
              <w:t>(подпись)</w:t>
            </w:r>
          </w:p>
        </w:tc>
        <w:tc>
          <w:tcPr>
            <w:tcW w:w="2700" w:type="dxa"/>
            <w:hideMark/>
          </w:tcPr>
          <w:p w14:paraId="393D8EE9" w14:textId="77777777" w:rsidR="007A38D3" w:rsidRDefault="007A38D3">
            <w:pPr>
              <w:tabs>
                <w:tab w:val="left" w:pos="1080"/>
              </w:tabs>
              <w:spacing w:after="0" w:line="240" w:lineRule="auto"/>
              <w:jc w:val="center"/>
              <w:rPr>
                <w:rFonts w:ascii="Times New Roman" w:hAnsi="Times New Roman" w:cs="Times New Roman"/>
                <w:i/>
              </w:rPr>
            </w:pPr>
            <w:r>
              <w:rPr>
                <w:rFonts w:ascii="Times New Roman" w:hAnsi="Times New Roman" w:cs="Times New Roman"/>
                <w:i/>
              </w:rPr>
              <w:t>(расшифровка подписи)</w:t>
            </w:r>
          </w:p>
        </w:tc>
      </w:tr>
    </w:tbl>
    <w:p w14:paraId="664389A9" w14:textId="77777777" w:rsidR="007A38D3" w:rsidRDefault="007A38D3" w:rsidP="007A38D3">
      <w:pPr>
        <w:spacing w:after="0" w:line="240" w:lineRule="auto"/>
        <w:rPr>
          <w:rFonts w:ascii="Times New Roman" w:hAnsi="Times New Roman" w:cs="Times New Roman"/>
        </w:rPr>
      </w:pPr>
    </w:p>
    <w:p w14:paraId="4804F48E" w14:textId="77777777" w:rsidR="007A38D3" w:rsidRDefault="007A38D3" w:rsidP="007A38D3">
      <w:pPr>
        <w:spacing w:after="0" w:line="240" w:lineRule="auto"/>
        <w:rPr>
          <w:rFonts w:ascii="Times New Roman" w:hAnsi="Times New Roman" w:cs="Times New Roman"/>
        </w:rPr>
      </w:pPr>
      <w:r>
        <w:rPr>
          <w:rFonts w:ascii="Times New Roman" w:hAnsi="Times New Roman" w:cs="Times New Roman"/>
        </w:rPr>
        <w:t xml:space="preserve">                                                                                                М.П.</w:t>
      </w:r>
    </w:p>
    <w:p w14:paraId="0126D577" w14:textId="77777777" w:rsidR="007A38D3" w:rsidRDefault="007A38D3" w:rsidP="007A38D3">
      <w:pPr>
        <w:spacing w:after="0" w:line="240" w:lineRule="auto"/>
        <w:rPr>
          <w:rFonts w:ascii="Times New Roman" w:hAnsi="Times New Roman" w:cs="Times New Roman"/>
        </w:rPr>
      </w:pPr>
    </w:p>
    <w:p w14:paraId="49D7DC98" w14:textId="77777777" w:rsidR="007A38D3" w:rsidRDefault="007A38D3" w:rsidP="007A38D3">
      <w:pPr>
        <w:spacing w:after="0" w:line="240" w:lineRule="auto"/>
        <w:jc w:val="right"/>
        <w:rPr>
          <w:rFonts w:ascii="Times New Roman" w:hAnsi="Times New Roman" w:cs="Times New Roman"/>
          <w:bCs/>
          <w:u w:val="single"/>
        </w:rPr>
      </w:pPr>
    </w:p>
    <w:p w14:paraId="79368D0E" w14:textId="77777777" w:rsidR="007A38D3" w:rsidRDefault="007A38D3" w:rsidP="007A38D3">
      <w:pPr>
        <w:spacing w:after="0" w:line="240" w:lineRule="auto"/>
        <w:rPr>
          <w:rFonts w:ascii="Times New Roman" w:hAnsi="Times New Roman" w:cs="Times New Roman"/>
          <w:bCs/>
          <w:u w:val="single"/>
        </w:rPr>
        <w:sectPr w:rsidR="007A38D3">
          <w:pgSz w:w="11906" w:h="16838"/>
          <w:pgMar w:top="851" w:right="851" w:bottom="851" w:left="1310" w:header="709" w:footer="709" w:gutter="0"/>
          <w:cols w:space="72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A38D3" w14:paraId="673E86A3" w14:textId="77777777" w:rsidTr="007A38D3">
        <w:tc>
          <w:tcPr>
            <w:tcW w:w="4785" w:type="dxa"/>
          </w:tcPr>
          <w:p w14:paraId="3CCE5596" w14:textId="5092BD31" w:rsidR="007A38D3" w:rsidRDefault="007A38D3">
            <w:pPr>
              <w:rPr>
                <w:rFonts w:ascii="Times New Roman" w:hAnsi="Times New Roman" w:cs="Times New Roman"/>
              </w:rPr>
            </w:pPr>
            <w:r>
              <w:rPr>
                <w:rFonts w:ascii="Times New Roman" w:hAnsi="Times New Roman" w:cs="Times New Roman"/>
              </w:rPr>
              <w:lastRenderedPageBreak/>
              <w:t>Форма Заявки на участие в запросе котировок в электронной форме (Если заявка подается от имени юридического лица, то заявка офор</w:t>
            </w:r>
            <w:r w:rsidR="00BC156C">
              <w:rPr>
                <w:rFonts w:ascii="Times New Roman" w:hAnsi="Times New Roman" w:cs="Times New Roman"/>
              </w:rPr>
              <w:t>мл</w:t>
            </w:r>
            <w:r>
              <w:rPr>
                <w:rFonts w:ascii="Times New Roman" w:hAnsi="Times New Roman" w:cs="Times New Roman"/>
              </w:rPr>
              <w:t>яется на фирменном бланке)</w:t>
            </w:r>
          </w:p>
          <w:p w14:paraId="52B62CF0" w14:textId="77777777" w:rsidR="007A38D3" w:rsidRDefault="007A38D3">
            <w:pPr>
              <w:rPr>
                <w:rFonts w:ascii="Times New Roman" w:hAnsi="Times New Roman" w:cs="Times New Roman"/>
                <w:b/>
              </w:rPr>
            </w:pPr>
          </w:p>
        </w:tc>
        <w:tc>
          <w:tcPr>
            <w:tcW w:w="4786" w:type="dxa"/>
          </w:tcPr>
          <w:p w14:paraId="31E6DE09" w14:textId="77777777" w:rsidR="007A38D3" w:rsidRDefault="007A38D3">
            <w:pPr>
              <w:jc w:val="right"/>
              <w:rPr>
                <w:rFonts w:ascii="Times New Roman" w:hAnsi="Times New Roman" w:cs="Times New Roman"/>
                <w:b/>
              </w:rPr>
            </w:pPr>
            <w:r>
              <w:rPr>
                <w:rFonts w:ascii="Times New Roman" w:hAnsi="Times New Roman" w:cs="Times New Roman"/>
                <w:b/>
              </w:rPr>
              <w:t>Приложение № 4</w:t>
            </w:r>
          </w:p>
          <w:p w14:paraId="00E0D9DD" w14:textId="77777777" w:rsidR="007A38D3" w:rsidRDefault="007A38D3">
            <w:pPr>
              <w:jc w:val="right"/>
              <w:rPr>
                <w:rFonts w:ascii="Times New Roman" w:hAnsi="Times New Roman" w:cs="Times New Roman"/>
                <w:b/>
              </w:rPr>
            </w:pPr>
            <w:r>
              <w:rPr>
                <w:rFonts w:ascii="Times New Roman" w:hAnsi="Times New Roman" w:cs="Times New Roman"/>
                <w:b/>
              </w:rPr>
              <w:t>к документации о запросе котировок</w:t>
            </w:r>
          </w:p>
          <w:p w14:paraId="4D12978D" w14:textId="77777777" w:rsidR="007A38D3" w:rsidRDefault="007A38D3">
            <w:pPr>
              <w:jc w:val="right"/>
              <w:rPr>
                <w:rFonts w:ascii="Times New Roman" w:hAnsi="Times New Roman" w:cs="Times New Roman"/>
                <w:b/>
              </w:rPr>
            </w:pPr>
            <w:r>
              <w:rPr>
                <w:rFonts w:ascii="Times New Roman" w:hAnsi="Times New Roman" w:cs="Times New Roman"/>
                <w:b/>
              </w:rPr>
              <w:t>в электронной форме</w:t>
            </w:r>
          </w:p>
          <w:p w14:paraId="5D4CD2C4" w14:textId="77777777" w:rsidR="007A38D3" w:rsidRDefault="007A38D3">
            <w:pPr>
              <w:jc w:val="right"/>
              <w:rPr>
                <w:rFonts w:ascii="Times New Roman" w:hAnsi="Times New Roman" w:cs="Times New Roman"/>
                <w:b/>
              </w:rPr>
            </w:pPr>
          </w:p>
        </w:tc>
      </w:tr>
    </w:tbl>
    <w:p w14:paraId="64C00875" w14:textId="77777777" w:rsidR="007A38D3" w:rsidRDefault="007A38D3" w:rsidP="007A38D3">
      <w:pPr>
        <w:spacing w:after="0" w:line="240" w:lineRule="auto"/>
        <w:ind w:firstLine="709"/>
        <w:jc w:val="center"/>
        <w:rPr>
          <w:rFonts w:ascii="Times New Roman" w:eastAsia="Times New Roman" w:hAnsi="Times New Roman" w:cs="Times New Roman"/>
          <w:b/>
        </w:rPr>
      </w:pPr>
      <w:r>
        <w:rPr>
          <w:rFonts w:ascii="Times New Roman" w:eastAsia="Times New Roman" w:hAnsi="Times New Roman" w:cs="Times New Roman"/>
          <w:b/>
        </w:rPr>
        <w:t>ЗАЯВКА НА УЧАСТИЕ В ЗАПРОСЕ КОТИРОВОК В ЭЛЕКТРОННОЙ ФОРМЕ</w:t>
      </w:r>
    </w:p>
    <w:p w14:paraId="36116A43" w14:textId="77777777" w:rsidR="007A38D3" w:rsidRDefault="007A38D3" w:rsidP="007A38D3">
      <w:pPr>
        <w:pStyle w:val="ConsPlusNormal0"/>
        <w:widowControl/>
        <w:ind w:firstLine="0"/>
        <w:jc w:val="both"/>
        <w:rPr>
          <w:rFonts w:ascii="Times New Roman" w:hAnsi="Times New Roman" w:cs="Times New Roman"/>
          <w:sz w:val="22"/>
          <w:szCs w:val="22"/>
        </w:rPr>
      </w:pPr>
    </w:p>
    <w:p w14:paraId="55266C8C" w14:textId="77777777" w:rsidR="007A38D3" w:rsidRDefault="007A38D3" w:rsidP="007A38D3">
      <w:pPr>
        <w:pStyle w:val="ConsPlusNormal0"/>
        <w:widowControl/>
        <w:ind w:firstLine="0"/>
        <w:jc w:val="both"/>
        <w:rPr>
          <w:rFonts w:ascii="Times New Roman" w:hAnsi="Times New Roman" w:cs="Times New Roman"/>
          <w:sz w:val="22"/>
          <w:szCs w:val="22"/>
        </w:rPr>
      </w:pPr>
      <w:r>
        <w:rPr>
          <w:rFonts w:ascii="Times New Roman" w:hAnsi="Times New Roman" w:cs="Times New Roman"/>
          <w:sz w:val="22"/>
          <w:szCs w:val="22"/>
        </w:rPr>
        <w:t>Изучив извещение и документацию о проведении запроса котировок в электронной форме, _____________________________________________________________________________,</w:t>
      </w:r>
    </w:p>
    <w:p w14:paraId="3E1F1964" w14:textId="77777777" w:rsidR="007A38D3" w:rsidRDefault="007A38D3" w:rsidP="007A38D3">
      <w:pPr>
        <w:autoSpaceDE w:val="0"/>
        <w:autoSpaceDN w:val="0"/>
        <w:adjustRightInd w:val="0"/>
        <w:spacing w:after="0" w:line="240" w:lineRule="auto"/>
        <w:jc w:val="both"/>
        <w:rPr>
          <w:rFonts w:ascii="Times New Roman" w:hAnsi="Times New Roman" w:cs="Times New Roman"/>
          <w:vertAlign w:val="superscript"/>
          <w:lang w:eastAsia="ru-RU"/>
        </w:rPr>
      </w:pPr>
      <w:r>
        <w:rPr>
          <w:rFonts w:ascii="Times New Roman" w:hAnsi="Times New Roman" w:cs="Times New Roman"/>
          <w:vertAlign w:val="superscript"/>
        </w:rPr>
        <w:t>( наименование (фирменное наименование)/фамилия, имя, отчество (при наличии) участника размещения закупки, паспортные данные, (для физического лица),</w:t>
      </w:r>
    </w:p>
    <w:p w14:paraId="4A1DE5B2" w14:textId="77777777" w:rsidR="007A38D3" w:rsidRDefault="007A38D3" w:rsidP="007A38D3">
      <w:pPr>
        <w:spacing w:after="0" w:line="240" w:lineRule="auto"/>
        <w:rPr>
          <w:rFonts w:ascii="Times New Roman" w:eastAsia="Times New Roman" w:hAnsi="Times New Roman" w:cs="Times New Roman"/>
        </w:rPr>
      </w:pPr>
      <w:r>
        <w:rPr>
          <w:rFonts w:ascii="Times New Roman" w:eastAsia="Times New Roman" w:hAnsi="Times New Roman" w:cs="Times New Roman"/>
        </w:rPr>
        <w:t>в лице</w:t>
      </w:r>
      <w:r>
        <w:rPr>
          <w:rFonts w:ascii="Times New Roman" w:eastAsia="Times New Roman" w:hAnsi="Times New Roman" w:cs="Times New Roman"/>
        </w:rPr>
        <w:tab/>
        <w:t>_______________________________________________________________________,</w:t>
      </w:r>
    </w:p>
    <w:p w14:paraId="7801CBBB" w14:textId="77777777" w:rsidR="007A38D3" w:rsidRDefault="007A38D3" w:rsidP="007A38D3">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(должность, Ф.И.О. лица, действующего без доверенности или  должность, Ф.И.О. уполномоченного лица)</w:t>
      </w:r>
    </w:p>
    <w:p w14:paraId="77F1BE9D" w14:textId="77777777" w:rsidR="007A38D3" w:rsidRDefault="007A38D3" w:rsidP="007A38D3">
      <w:pPr>
        <w:pStyle w:val="ConsPlusNormal0"/>
        <w:widowControl/>
        <w:ind w:hanging="50"/>
        <w:jc w:val="both"/>
        <w:rPr>
          <w:rFonts w:ascii="Times New Roman" w:hAnsi="Times New Roman" w:cs="Times New Roman"/>
          <w:sz w:val="22"/>
          <w:szCs w:val="22"/>
        </w:rPr>
      </w:pPr>
      <w:r>
        <w:rPr>
          <w:rFonts w:ascii="Times New Roman" w:hAnsi="Times New Roman" w:cs="Times New Roman"/>
          <w:sz w:val="22"/>
          <w:szCs w:val="22"/>
        </w:rPr>
        <w:t>действующего на основании ____________________________________________________</w:t>
      </w:r>
    </w:p>
    <w:p w14:paraId="102A8CA4" w14:textId="77777777" w:rsidR="007A38D3" w:rsidRDefault="007A38D3" w:rsidP="007A38D3">
      <w:pPr>
        <w:spacing w:after="0" w:line="240" w:lineRule="auto"/>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rPr>
        <w:t xml:space="preserve">                                                                                                   (Устава, доверенности или иного документа)</w:t>
      </w:r>
    </w:p>
    <w:p w14:paraId="4B622FF1" w14:textId="77777777" w:rsidR="007A38D3" w:rsidRDefault="007A38D3" w:rsidP="007A38D3">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vertAlign w:val="superscript"/>
        </w:rPr>
        <w:t>______________________________________________________________________________________________________________________________________________</w:t>
      </w:r>
    </w:p>
    <w:p w14:paraId="10D60B84" w14:textId="77777777" w:rsidR="007A38D3" w:rsidRDefault="007A38D3" w:rsidP="007A38D3">
      <w:pPr>
        <w:autoSpaceDE w:val="0"/>
        <w:autoSpaceDN w:val="0"/>
        <w:adjustRightInd w:val="0"/>
        <w:spacing w:after="0" w:line="240" w:lineRule="auto"/>
        <w:jc w:val="both"/>
        <w:rPr>
          <w:rFonts w:ascii="Times New Roman" w:eastAsiaTheme="minorEastAsia" w:hAnsi="Times New Roman" w:cs="Times New Roman"/>
          <w:vertAlign w:val="superscript"/>
        </w:rPr>
      </w:pPr>
      <w:r>
        <w:rPr>
          <w:rFonts w:ascii="Times New Roman" w:hAnsi="Times New Roman" w:cs="Times New Roman"/>
          <w:vertAlign w:val="superscript"/>
        </w:rPr>
        <w:t>место нахождения /место жительства, почтовый адрес участника открытого конкурса, идентификационный номер налогоплательщика, банковские реквизиты, номер контактного телефона)</w:t>
      </w:r>
    </w:p>
    <w:p w14:paraId="7E848E0E" w14:textId="77777777" w:rsidR="007A38D3" w:rsidRDefault="007A38D3" w:rsidP="007A38D3">
      <w:pPr>
        <w:spacing w:after="0" w:line="240" w:lineRule="auto"/>
        <w:rPr>
          <w:rFonts w:ascii="Times New Roman" w:eastAsia="Times New Roman" w:hAnsi="Times New Roman" w:cs="Times New Roman"/>
          <w:vertAlign w:val="superscript"/>
        </w:rPr>
      </w:pPr>
    </w:p>
    <w:p w14:paraId="3E4ABDC0" w14:textId="77777777" w:rsidR="007A38D3" w:rsidRDefault="007A38D3" w:rsidP="007A38D3">
      <w:pPr>
        <w:spacing w:after="0" w:line="240" w:lineRule="auto"/>
        <w:rPr>
          <w:rFonts w:ascii="Times New Roman" w:eastAsia="Times New Roman" w:hAnsi="Times New Roman" w:cs="Times New Roman"/>
        </w:rPr>
      </w:pPr>
      <w:r>
        <w:rPr>
          <w:rFonts w:ascii="Times New Roman" w:eastAsia="Times New Roman" w:hAnsi="Times New Roman" w:cs="Times New Roman"/>
        </w:rPr>
        <w:t>направляет настоящую заявку на участие в проведении запроса котировок в электронной форме  на поставку ________________________________.</w:t>
      </w:r>
    </w:p>
    <w:p w14:paraId="545E4298" w14:textId="77777777" w:rsidR="007A38D3" w:rsidRDefault="007A38D3" w:rsidP="007A38D3">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vertAlign w:val="superscript"/>
        </w:rPr>
        <w:t>(предмет договора)</w:t>
      </w:r>
    </w:p>
    <w:p w14:paraId="3F2DA4E0" w14:textId="77777777" w:rsidR="007A38D3" w:rsidRDefault="007A38D3" w:rsidP="007A38D3">
      <w:pPr>
        <w:spacing w:after="0" w:line="240" w:lineRule="auto"/>
        <w:ind w:firstLine="517"/>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настоящей заявкой предлагает поставить </w:t>
      </w:r>
    </w:p>
    <w:p w14:paraId="551AEF2E" w14:textId="77777777" w:rsidR="007A38D3" w:rsidRDefault="007A38D3" w:rsidP="007A38D3">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(наименование участника размещения закупки)</w:t>
      </w:r>
    </w:p>
    <w:p w14:paraId="05568E55" w14:textId="77777777" w:rsidR="007A38D3" w:rsidRDefault="007A38D3" w:rsidP="007A38D3">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 в соответствии с требованиями, указанными в извещении</w:t>
      </w:r>
    </w:p>
    <w:p w14:paraId="649F0574" w14:textId="77777777" w:rsidR="007A38D3" w:rsidRDefault="007A38D3" w:rsidP="007A38D3">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(предмет договора)</w:t>
      </w:r>
    </w:p>
    <w:p w14:paraId="43A12448" w14:textId="77777777" w:rsidR="007A38D3" w:rsidRDefault="007A38D3" w:rsidP="007A38D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 документации о проведении запроса котировок в электронной форме, на следующих условиях, которые представляем в настоящей заявке на участие в запросе котировок </w:t>
      </w:r>
      <w:r>
        <w:rPr>
          <w:rFonts w:ascii="Times New Roman" w:hAnsi="Times New Roman" w:cs="Times New Roman"/>
        </w:rPr>
        <w:t>в электронной форме.</w:t>
      </w:r>
    </w:p>
    <w:p w14:paraId="17F9C2A3" w14:textId="77777777" w:rsidR="007A38D3" w:rsidRDefault="007A38D3" w:rsidP="007A38D3">
      <w:pPr>
        <w:pStyle w:val="af0"/>
        <w:spacing w:after="0" w:line="240" w:lineRule="auto"/>
        <w:ind w:left="0" w:firstLine="567"/>
        <w:rPr>
          <w:rFonts w:ascii="Times New Roman" w:eastAsia="Times New Roman" w:hAnsi="Times New Roman" w:cs="Times New Roman"/>
        </w:rPr>
      </w:pPr>
    </w:p>
    <w:p w14:paraId="63ACB0F1" w14:textId="77777777" w:rsidR="007A38D3" w:rsidRDefault="007A38D3" w:rsidP="007A38D3">
      <w:pPr>
        <w:pStyle w:val="af0"/>
        <w:spacing w:after="0" w:line="240" w:lineRule="auto"/>
        <w:ind w:left="0" w:firstLine="567"/>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настоящим выражает готовность </w:t>
      </w:r>
    </w:p>
    <w:p w14:paraId="730D038F" w14:textId="77777777" w:rsidR="007A38D3" w:rsidRDefault="007A38D3" w:rsidP="007A38D3">
      <w:pPr>
        <w:pStyle w:val="af0"/>
        <w:spacing w:after="0" w:line="240" w:lineRule="auto"/>
        <w:ind w:left="0" w:firstLine="567"/>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(наименование участника размещения закупки)</w:t>
      </w:r>
    </w:p>
    <w:p w14:paraId="554E885F" w14:textId="77777777" w:rsidR="007A38D3" w:rsidRDefault="007A38D3" w:rsidP="007A38D3">
      <w:pPr>
        <w:spacing w:after="0" w:line="240" w:lineRule="auto"/>
        <w:rPr>
          <w:rFonts w:ascii="Times New Roman" w:eastAsiaTheme="minorEastAsia" w:hAnsi="Times New Roman" w:cs="Times New Roman"/>
          <w:i/>
        </w:rPr>
      </w:pPr>
      <w:r>
        <w:rPr>
          <w:rFonts w:ascii="Times New Roman" w:hAnsi="Times New Roman" w:cs="Times New Roman"/>
          <w:i/>
        </w:rPr>
        <w:t>поставить товар в соответствии с требованиями документации о закупке.</w:t>
      </w:r>
    </w:p>
    <w:p w14:paraId="40D2956E" w14:textId="77777777" w:rsidR="007A38D3" w:rsidRDefault="007A38D3" w:rsidP="007A38D3">
      <w:pPr>
        <w:spacing w:after="0" w:line="240" w:lineRule="auto"/>
        <w:rPr>
          <w:rFonts w:ascii="Times New Roman" w:hAnsi="Times New Roman" w:cs="Times New Roman"/>
          <w:i/>
        </w:rPr>
      </w:pPr>
    </w:p>
    <w:p w14:paraId="69BB6C88" w14:textId="77777777" w:rsidR="007A38D3" w:rsidRDefault="007A38D3" w:rsidP="007A38D3">
      <w:pPr>
        <w:spacing w:after="0" w:line="240" w:lineRule="auto"/>
        <w:jc w:val="center"/>
        <w:rPr>
          <w:rFonts w:ascii="Times New Roman" w:hAnsi="Times New Roman" w:cs="Times New Roman"/>
          <w:b/>
          <w:bCs/>
        </w:rPr>
      </w:pPr>
      <w:r>
        <w:rPr>
          <w:rFonts w:ascii="Times New Roman" w:hAnsi="Times New Roman" w:cs="Times New Roman"/>
          <w:b/>
          <w:bCs/>
        </w:rPr>
        <w:t>Описание участником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p w14:paraId="563F99DC" w14:textId="77777777" w:rsidR="007A38D3" w:rsidRDefault="007A38D3" w:rsidP="007A38D3">
      <w:pPr>
        <w:spacing w:after="0" w:line="240" w:lineRule="auto"/>
        <w:jc w:val="center"/>
        <w:rPr>
          <w:rFonts w:ascii="Times New Roman" w:hAnsi="Times New Roman" w:cs="Times New Roman"/>
          <w:b/>
          <w:bCs/>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684"/>
        <w:gridCol w:w="1840"/>
        <w:gridCol w:w="2245"/>
        <w:gridCol w:w="1104"/>
        <w:gridCol w:w="971"/>
      </w:tblGrid>
      <w:tr w:rsidR="007A38D3" w14:paraId="6C7B754B" w14:textId="77777777" w:rsidTr="007A38D3">
        <w:trPr>
          <w:trHeight w:val="1052"/>
          <w:jc w:val="center"/>
        </w:trPr>
        <w:tc>
          <w:tcPr>
            <w:tcW w:w="621" w:type="dxa"/>
            <w:tcBorders>
              <w:top w:val="single" w:sz="4" w:space="0" w:color="auto"/>
              <w:left w:val="single" w:sz="4" w:space="0" w:color="auto"/>
              <w:bottom w:val="single" w:sz="4" w:space="0" w:color="auto"/>
              <w:right w:val="single" w:sz="4" w:space="0" w:color="auto"/>
            </w:tcBorders>
            <w:hideMark/>
          </w:tcPr>
          <w:p w14:paraId="60FE81CF" w14:textId="77777777" w:rsidR="007A38D3" w:rsidRDefault="007A38D3">
            <w:pPr>
              <w:spacing w:after="0" w:line="240" w:lineRule="auto"/>
              <w:jc w:val="center"/>
              <w:rPr>
                <w:rFonts w:ascii="Times New Roman" w:eastAsiaTheme="minorEastAsia" w:hAnsi="Times New Roman" w:cs="Times New Roman"/>
                <w:b/>
                <w:bCs/>
                <w:lang w:eastAsia="ru-RU"/>
              </w:rPr>
            </w:pPr>
            <w:r>
              <w:rPr>
                <w:rFonts w:ascii="Times New Roman" w:hAnsi="Times New Roman" w:cs="Times New Roman"/>
                <w:b/>
                <w:bCs/>
              </w:rPr>
              <w:t>№ п/п</w:t>
            </w:r>
          </w:p>
        </w:tc>
        <w:tc>
          <w:tcPr>
            <w:tcW w:w="2686" w:type="dxa"/>
            <w:tcBorders>
              <w:top w:val="single" w:sz="4" w:space="0" w:color="auto"/>
              <w:left w:val="single" w:sz="4" w:space="0" w:color="auto"/>
              <w:bottom w:val="single" w:sz="4" w:space="0" w:color="auto"/>
              <w:right w:val="single" w:sz="4" w:space="0" w:color="auto"/>
            </w:tcBorders>
            <w:hideMark/>
          </w:tcPr>
          <w:p w14:paraId="1EC6C9D4" w14:textId="77777777" w:rsidR="007A38D3" w:rsidRDefault="007A38D3">
            <w:pPr>
              <w:spacing w:after="0" w:line="240" w:lineRule="auto"/>
              <w:jc w:val="center"/>
              <w:rPr>
                <w:rFonts w:ascii="Times New Roman" w:hAnsi="Times New Roman" w:cs="Times New Roman"/>
                <w:b/>
              </w:rPr>
            </w:pPr>
            <w:r>
              <w:rPr>
                <w:rFonts w:ascii="Times New Roman" w:hAnsi="Times New Roman" w:cs="Times New Roman"/>
                <w:b/>
              </w:rPr>
              <w:t xml:space="preserve">Международное непатентованное </w:t>
            </w:r>
          </w:p>
          <w:p w14:paraId="4B398582" w14:textId="77777777" w:rsidR="007A38D3" w:rsidRDefault="007A38D3">
            <w:pPr>
              <w:spacing w:after="0" w:line="240" w:lineRule="auto"/>
              <w:jc w:val="center"/>
              <w:rPr>
                <w:rFonts w:ascii="Times New Roman" w:hAnsi="Times New Roman" w:cs="Times New Roman"/>
                <w:b/>
              </w:rPr>
            </w:pPr>
            <w:r>
              <w:rPr>
                <w:rFonts w:ascii="Times New Roman" w:hAnsi="Times New Roman" w:cs="Times New Roman"/>
                <w:b/>
              </w:rPr>
              <w:t>или группировочное</w:t>
            </w:r>
          </w:p>
          <w:p w14:paraId="78C3AE9B" w14:textId="77777777" w:rsidR="007A38D3" w:rsidRDefault="007A38D3">
            <w:pPr>
              <w:spacing w:after="0" w:line="240" w:lineRule="auto"/>
              <w:jc w:val="center"/>
              <w:rPr>
                <w:rFonts w:ascii="Times New Roman" w:hAnsi="Times New Roman" w:cs="Times New Roman"/>
                <w:b/>
              </w:rPr>
            </w:pPr>
            <w:r>
              <w:rPr>
                <w:rFonts w:ascii="Times New Roman" w:hAnsi="Times New Roman" w:cs="Times New Roman"/>
                <w:b/>
              </w:rPr>
              <w:t xml:space="preserve">или </w:t>
            </w:r>
          </w:p>
          <w:p w14:paraId="060E5D1C" w14:textId="77777777" w:rsidR="007A38D3" w:rsidRDefault="007A38D3">
            <w:pPr>
              <w:spacing w:after="0" w:line="240" w:lineRule="auto"/>
              <w:jc w:val="center"/>
              <w:rPr>
                <w:rFonts w:ascii="Times New Roman" w:hAnsi="Times New Roman" w:cs="Times New Roman"/>
                <w:b/>
                <w:bCs/>
              </w:rPr>
            </w:pPr>
            <w:r>
              <w:rPr>
                <w:rFonts w:ascii="Times New Roman" w:hAnsi="Times New Roman" w:cs="Times New Roman"/>
                <w:b/>
              </w:rPr>
              <w:t>химическое наименование</w:t>
            </w:r>
          </w:p>
        </w:tc>
        <w:tc>
          <w:tcPr>
            <w:tcW w:w="1841" w:type="dxa"/>
            <w:tcBorders>
              <w:top w:val="single" w:sz="4" w:space="0" w:color="auto"/>
              <w:left w:val="single" w:sz="4" w:space="0" w:color="auto"/>
              <w:bottom w:val="single" w:sz="4" w:space="0" w:color="auto"/>
              <w:right w:val="single" w:sz="4" w:space="0" w:color="auto"/>
            </w:tcBorders>
            <w:hideMark/>
          </w:tcPr>
          <w:p w14:paraId="7016A4C1" w14:textId="77777777" w:rsidR="007A38D3" w:rsidRDefault="007A38D3">
            <w:pPr>
              <w:spacing w:after="0" w:line="240" w:lineRule="auto"/>
              <w:ind w:firstLine="58"/>
              <w:jc w:val="center"/>
              <w:rPr>
                <w:rFonts w:ascii="Times New Roman" w:hAnsi="Times New Roman" w:cs="Times New Roman"/>
                <w:b/>
                <w:bCs/>
              </w:rPr>
            </w:pPr>
            <w:r>
              <w:rPr>
                <w:rFonts w:ascii="Times New Roman" w:hAnsi="Times New Roman" w:cs="Times New Roman"/>
                <w:b/>
                <w:bCs/>
              </w:rPr>
              <w:t>Торговое наименование, форма выпуска, дозировка и фасовка</w:t>
            </w:r>
          </w:p>
        </w:tc>
        <w:tc>
          <w:tcPr>
            <w:tcW w:w="2246" w:type="dxa"/>
            <w:tcBorders>
              <w:top w:val="single" w:sz="4" w:space="0" w:color="auto"/>
              <w:left w:val="single" w:sz="4" w:space="0" w:color="auto"/>
              <w:bottom w:val="single" w:sz="4" w:space="0" w:color="auto"/>
              <w:right w:val="single" w:sz="4" w:space="0" w:color="auto"/>
            </w:tcBorders>
            <w:hideMark/>
          </w:tcPr>
          <w:p w14:paraId="2FBB790D" w14:textId="77777777" w:rsidR="007A38D3" w:rsidRDefault="007A38D3">
            <w:pPr>
              <w:spacing w:after="0" w:line="240" w:lineRule="auto"/>
              <w:jc w:val="center"/>
              <w:rPr>
                <w:rFonts w:ascii="Times New Roman" w:hAnsi="Times New Roman" w:cs="Times New Roman"/>
                <w:b/>
                <w:bCs/>
              </w:rPr>
            </w:pPr>
            <w:r>
              <w:rPr>
                <w:rFonts w:ascii="Times New Roman" w:hAnsi="Times New Roman" w:cs="Times New Roman"/>
                <w:b/>
                <w:bCs/>
              </w:rPr>
              <w:t>Производитель, страна происхождения</w:t>
            </w:r>
          </w:p>
        </w:tc>
        <w:tc>
          <w:tcPr>
            <w:tcW w:w="1105" w:type="dxa"/>
            <w:tcBorders>
              <w:top w:val="single" w:sz="4" w:space="0" w:color="auto"/>
              <w:left w:val="single" w:sz="4" w:space="0" w:color="auto"/>
              <w:bottom w:val="single" w:sz="4" w:space="0" w:color="auto"/>
              <w:right w:val="single" w:sz="4" w:space="0" w:color="auto"/>
            </w:tcBorders>
            <w:hideMark/>
          </w:tcPr>
          <w:p w14:paraId="461FA1CB" w14:textId="77777777" w:rsidR="007A38D3" w:rsidRDefault="007A38D3">
            <w:pPr>
              <w:spacing w:after="0" w:line="240" w:lineRule="auto"/>
              <w:jc w:val="center"/>
              <w:rPr>
                <w:rFonts w:ascii="Times New Roman" w:hAnsi="Times New Roman" w:cs="Times New Roman"/>
                <w:b/>
                <w:bCs/>
              </w:rPr>
            </w:pPr>
            <w:r>
              <w:rPr>
                <w:rFonts w:ascii="Times New Roman" w:hAnsi="Times New Roman" w:cs="Times New Roman"/>
                <w:b/>
                <w:bCs/>
              </w:rPr>
              <w:t>Ед. из.</w:t>
            </w:r>
          </w:p>
        </w:tc>
        <w:tc>
          <w:tcPr>
            <w:tcW w:w="972" w:type="dxa"/>
            <w:tcBorders>
              <w:top w:val="single" w:sz="4" w:space="0" w:color="auto"/>
              <w:left w:val="single" w:sz="4" w:space="0" w:color="auto"/>
              <w:bottom w:val="single" w:sz="4" w:space="0" w:color="auto"/>
              <w:right w:val="single" w:sz="4" w:space="0" w:color="auto"/>
            </w:tcBorders>
            <w:hideMark/>
          </w:tcPr>
          <w:p w14:paraId="468EB9D2" w14:textId="77777777" w:rsidR="007A38D3" w:rsidRDefault="007A38D3">
            <w:pPr>
              <w:spacing w:after="0" w:line="240" w:lineRule="auto"/>
              <w:jc w:val="center"/>
              <w:rPr>
                <w:rFonts w:ascii="Times New Roman" w:hAnsi="Times New Roman" w:cs="Times New Roman"/>
                <w:b/>
                <w:bCs/>
              </w:rPr>
            </w:pPr>
            <w:r>
              <w:rPr>
                <w:rFonts w:ascii="Times New Roman" w:hAnsi="Times New Roman" w:cs="Times New Roman"/>
                <w:b/>
                <w:bCs/>
              </w:rPr>
              <w:t>Кол-во</w:t>
            </w:r>
          </w:p>
        </w:tc>
      </w:tr>
      <w:tr w:rsidR="007A38D3" w14:paraId="6FB2AE7D" w14:textId="77777777" w:rsidTr="007A38D3">
        <w:trPr>
          <w:trHeight w:val="455"/>
          <w:jc w:val="center"/>
        </w:trPr>
        <w:tc>
          <w:tcPr>
            <w:tcW w:w="621" w:type="dxa"/>
            <w:tcBorders>
              <w:top w:val="single" w:sz="4" w:space="0" w:color="auto"/>
              <w:left w:val="single" w:sz="4" w:space="0" w:color="auto"/>
              <w:bottom w:val="single" w:sz="4" w:space="0" w:color="auto"/>
              <w:right w:val="single" w:sz="4" w:space="0" w:color="auto"/>
            </w:tcBorders>
            <w:vAlign w:val="center"/>
          </w:tcPr>
          <w:p w14:paraId="574FAD70" w14:textId="77777777" w:rsidR="007A38D3" w:rsidRDefault="007A38D3">
            <w:pPr>
              <w:spacing w:after="0" w:line="240" w:lineRule="auto"/>
              <w:jc w:val="center"/>
              <w:rPr>
                <w:rFonts w:ascii="Times New Roman" w:hAnsi="Times New Roman" w:cs="Times New Roman"/>
              </w:rPr>
            </w:pPr>
          </w:p>
        </w:tc>
        <w:tc>
          <w:tcPr>
            <w:tcW w:w="2686" w:type="dxa"/>
            <w:tcBorders>
              <w:top w:val="single" w:sz="4" w:space="0" w:color="auto"/>
              <w:left w:val="single" w:sz="4" w:space="0" w:color="auto"/>
              <w:bottom w:val="single" w:sz="4" w:space="0" w:color="auto"/>
              <w:right w:val="single" w:sz="4" w:space="0" w:color="auto"/>
            </w:tcBorders>
            <w:vAlign w:val="center"/>
          </w:tcPr>
          <w:p w14:paraId="26BD90CF" w14:textId="77777777" w:rsidR="007A38D3" w:rsidRDefault="007A38D3">
            <w:pPr>
              <w:spacing w:after="0" w:line="240" w:lineRule="auto"/>
              <w:jc w:val="center"/>
              <w:rPr>
                <w:rFonts w:ascii="Times New Roman" w:hAnsi="Times New Roman" w:cs="Times New Roman"/>
              </w:rPr>
            </w:pPr>
          </w:p>
        </w:tc>
        <w:tc>
          <w:tcPr>
            <w:tcW w:w="1841" w:type="dxa"/>
            <w:tcBorders>
              <w:top w:val="single" w:sz="4" w:space="0" w:color="auto"/>
              <w:left w:val="single" w:sz="4" w:space="0" w:color="auto"/>
              <w:bottom w:val="single" w:sz="4" w:space="0" w:color="auto"/>
              <w:right w:val="single" w:sz="4" w:space="0" w:color="auto"/>
            </w:tcBorders>
            <w:vAlign w:val="center"/>
          </w:tcPr>
          <w:p w14:paraId="516916FC" w14:textId="77777777" w:rsidR="007A38D3" w:rsidRDefault="007A38D3">
            <w:pPr>
              <w:spacing w:after="0" w:line="240" w:lineRule="auto"/>
              <w:jc w:val="center"/>
              <w:rPr>
                <w:rFonts w:ascii="Times New Roman" w:hAnsi="Times New Roman" w:cs="Times New Roman"/>
              </w:rPr>
            </w:pPr>
          </w:p>
        </w:tc>
        <w:tc>
          <w:tcPr>
            <w:tcW w:w="2246" w:type="dxa"/>
            <w:tcBorders>
              <w:top w:val="single" w:sz="4" w:space="0" w:color="auto"/>
              <w:left w:val="single" w:sz="4" w:space="0" w:color="auto"/>
              <w:bottom w:val="single" w:sz="4" w:space="0" w:color="auto"/>
              <w:right w:val="single" w:sz="4" w:space="0" w:color="auto"/>
            </w:tcBorders>
          </w:tcPr>
          <w:p w14:paraId="47A3ADD1" w14:textId="77777777" w:rsidR="007A38D3" w:rsidRDefault="007A38D3">
            <w:pPr>
              <w:spacing w:after="0" w:line="240" w:lineRule="auto"/>
              <w:jc w:val="center"/>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vAlign w:val="center"/>
          </w:tcPr>
          <w:p w14:paraId="6D5016D2" w14:textId="77777777" w:rsidR="007A38D3" w:rsidRDefault="007A38D3">
            <w:pPr>
              <w:spacing w:after="0" w:line="240" w:lineRule="auto"/>
              <w:jc w:val="center"/>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noWrap/>
            <w:vAlign w:val="center"/>
          </w:tcPr>
          <w:p w14:paraId="348865B5" w14:textId="77777777" w:rsidR="007A38D3" w:rsidRDefault="007A38D3">
            <w:pPr>
              <w:spacing w:after="0" w:line="240" w:lineRule="auto"/>
              <w:jc w:val="center"/>
              <w:rPr>
                <w:rFonts w:ascii="Times New Roman" w:hAnsi="Times New Roman" w:cs="Times New Roman"/>
              </w:rPr>
            </w:pPr>
          </w:p>
        </w:tc>
      </w:tr>
      <w:tr w:rsidR="007A38D3" w14:paraId="1BF085E8" w14:textId="77777777" w:rsidTr="007A38D3">
        <w:trPr>
          <w:trHeight w:val="455"/>
          <w:jc w:val="center"/>
        </w:trPr>
        <w:tc>
          <w:tcPr>
            <w:tcW w:w="621" w:type="dxa"/>
            <w:tcBorders>
              <w:top w:val="single" w:sz="4" w:space="0" w:color="auto"/>
              <w:left w:val="single" w:sz="4" w:space="0" w:color="auto"/>
              <w:bottom w:val="single" w:sz="4" w:space="0" w:color="auto"/>
              <w:right w:val="single" w:sz="4" w:space="0" w:color="auto"/>
            </w:tcBorders>
          </w:tcPr>
          <w:p w14:paraId="34DCD42B" w14:textId="77777777" w:rsidR="007A38D3" w:rsidRDefault="007A38D3">
            <w:pPr>
              <w:spacing w:after="0" w:line="240" w:lineRule="auto"/>
              <w:jc w:val="center"/>
              <w:rPr>
                <w:rFonts w:ascii="Times New Roman" w:hAnsi="Times New Roman" w:cs="Times New Roman"/>
              </w:rPr>
            </w:pPr>
          </w:p>
        </w:tc>
        <w:tc>
          <w:tcPr>
            <w:tcW w:w="2686" w:type="dxa"/>
            <w:tcBorders>
              <w:top w:val="single" w:sz="4" w:space="0" w:color="auto"/>
              <w:left w:val="single" w:sz="4" w:space="0" w:color="auto"/>
              <w:bottom w:val="single" w:sz="4" w:space="0" w:color="auto"/>
              <w:right w:val="single" w:sz="4" w:space="0" w:color="auto"/>
            </w:tcBorders>
            <w:hideMark/>
          </w:tcPr>
          <w:p w14:paraId="16C438AF" w14:textId="77777777" w:rsidR="007A38D3" w:rsidRDefault="007A38D3">
            <w:pPr>
              <w:spacing w:after="0" w:line="240" w:lineRule="auto"/>
              <w:jc w:val="center"/>
              <w:rPr>
                <w:rFonts w:ascii="Times New Roman" w:hAnsi="Times New Roman" w:cs="Times New Roman"/>
              </w:rPr>
            </w:pPr>
            <w:r>
              <w:rPr>
                <w:rFonts w:ascii="Times New Roman" w:hAnsi="Times New Roman" w:cs="Times New Roman"/>
              </w:rPr>
              <w:t>Итого</w:t>
            </w:r>
          </w:p>
        </w:tc>
        <w:tc>
          <w:tcPr>
            <w:tcW w:w="1841" w:type="dxa"/>
            <w:tcBorders>
              <w:top w:val="single" w:sz="4" w:space="0" w:color="auto"/>
              <w:left w:val="single" w:sz="4" w:space="0" w:color="auto"/>
              <w:bottom w:val="single" w:sz="4" w:space="0" w:color="auto"/>
              <w:right w:val="single" w:sz="4" w:space="0" w:color="auto"/>
            </w:tcBorders>
            <w:vAlign w:val="center"/>
          </w:tcPr>
          <w:p w14:paraId="00BF5ADC" w14:textId="77777777" w:rsidR="007A38D3" w:rsidRDefault="007A38D3">
            <w:pPr>
              <w:spacing w:after="0" w:line="240" w:lineRule="auto"/>
              <w:rPr>
                <w:rFonts w:ascii="Times New Roman" w:hAnsi="Times New Roman" w:cs="Times New Roman"/>
              </w:rPr>
            </w:pPr>
          </w:p>
        </w:tc>
        <w:tc>
          <w:tcPr>
            <w:tcW w:w="2246" w:type="dxa"/>
            <w:tcBorders>
              <w:top w:val="single" w:sz="4" w:space="0" w:color="auto"/>
              <w:left w:val="single" w:sz="4" w:space="0" w:color="auto"/>
              <w:bottom w:val="single" w:sz="4" w:space="0" w:color="auto"/>
              <w:right w:val="single" w:sz="4" w:space="0" w:color="auto"/>
            </w:tcBorders>
          </w:tcPr>
          <w:p w14:paraId="480D4FC3" w14:textId="77777777" w:rsidR="007A38D3" w:rsidRDefault="007A38D3">
            <w:pPr>
              <w:spacing w:after="0" w:line="240" w:lineRule="auto"/>
              <w:jc w:val="center"/>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vAlign w:val="center"/>
          </w:tcPr>
          <w:p w14:paraId="41B9BB44" w14:textId="77777777" w:rsidR="007A38D3" w:rsidRDefault="007A38D3">
            <w:pPr>
              <w:spacing w:after="0" w:line="240" w:lineRule="auto"/>
              <w:jc w:val="center"/>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noWrap/>
            <w:vAlign w:val="center"/>
          </w:tcPr>
          <w:p w14:paraId="0D51F354" w14:textId="77777777" w:rsidR="007A38D3" w:rsidRDefault="007A38D3">
            <w:pPr>
              <w:spacing w:after="0" w:line="240" w:lineRule="auto"/>
              <w:jc w:val="center"/>
              <w:rPr>
                <w:rFonts w:ascii="Times New Roman" w:hAnsi="Times New Roman" w:cs="Times New Roman"/>
              </w:rPr>
            </w:pPr>
          </w:p>
        </w:tc>
      </w:tr>
    </w:tbl>
    <w:p w14:paraId="754DC515" w14:textId="77777777" w:rsidR="007A38D3" w:rsidRDefault="007A38D3" w:rsidP="007A38D3">
      <w:pPr>
        <w:spacing w:after="0" w:line="240" w:lineRule="auto"/>
        <w:rPr>
          <w:rFonts w:ascii="Times New Roman" w:hAnsi="Times New Roman" w:cs="Times New Roman"/>
        </w:rPr>
      </w:pPr>
    </w:p>
    <w:p w14:paraId="438EB27C" w14:textId="77777777" w:rsidR="007A38D3" w:rsidRDefault="007A38D3" w:rsidP="007A38D3">
      <w:pPr>
        <w:spacing w:after="0" w:line="240" w:lineRule="auto"/>
        <w:rPr>
          <w:rFonts w:ascii="Times New Roman" w:hAnsi="Times New Roman" w:cs="Times New Roman"/>
        </w:rPr>
      </w:pPr>
    </w:p>
    <w:p w14:paraId="546222A0" w14:textId="77777777" w:rsidR="007A38D3" w:rsidRDefault="007A38D3" w:rsidP="007A38D3">
      <w:pPr>
        <w:spacing w:after="0" w:line="240" w:lineRule="auto"/>
        <w:rPr>
          <w:rFonts w:ascii="Times New Roman" w:hAnsi="Times New Roman" w:cs="Times New Roman"/>
          <w:i/>
        </w:rPr>
      </w:pPr>
      <w:r>
        <w:rPr>
          <w:rFonts w:ascii="Times New Roman" w:hAnsi="Times New Roman" w:cs="Times New Roman"/>
          <w:i/>
        </w:rPr>
        <w:t>Приложения:</w:t>
      </w:r>
    </w:p>
    <w:p w14:paraId="53D73D53" w14:textId="77777777" w:rsidR="007A38D3" w:rsidRDefault="007A38D3" w:rsidP="007A38D3">
      <w:pPr>
        <w:numPr>
          <w:ilvl w:val="0"/>
          <w:numId w:val="7"/>
        </w:numPr>
        <w:spacing w:after="0" w:line="240" w:lineRule="auto"/>
        <w:ind w:left="0"/>
        <w:jc w:val="both"/>
        <w:rPr>
          <w:rFonts w:ascii="Times New Roman" w:hAnsi="Times New Roman" w:cs="Times New Roman"/>
        </w:rPr>
      </w:pPr>
      <w:r>
        <w:rPr>
          <w:rFonts w:ascii="Times New Roman" w:hAnsi="Times New Roman" w:cs="Times New Roman"/>
        </w:rPr>
        <w:t>Декларация участника закупки.</w:t>
      </w:r>
    </w:p>
    <w:p w14:paraId="035873E5" w14:textId="77777777" w:rsidR="007A38D3" w:rsidRDefault="007A38D3" w:rsidP="007A38D3">
      <w:pPr>
        <w:numPr>
          <w:ilvl w:val="0"/>
          <w:numId w:val="7"/>
        </w:numPr>
        <w:spacing w:after="0" w:line="240" w:lineRule="auto"/>
        <w:ind w:left="0"/>
        <w:jc w:val="both"/>
        <w:rPr>
          <w:rFonts w:ascii="Times New Roman" w:hAnsi="Times New Roman" w:cs="Times New Roman"/>
        </w:rPr>
      </w:pPr>
      <w:r>
        <w:rPr>
          <w:rFonts w:ascii="Times New Roman" w:hAnsi="Times New Roman" w:cs="Times New Roman"/>
        </w:rPr>
        <w:t>Документ, подтверждающий полномочия лица на осуществление действий от имени участника закупки;</w:t>
      </w:r>
    </w:p>
    <w:p w14:paraId="7362CA64" w14:textId="77777777" w:rsidR="007A38D3" w:rsidRDefault="007A38D3" w:rsidP="007A38D3">
      <w:pPr>
        <w:numPr>
          <w:ilvl w:val="0"/>
          <w:numId w:val="7"/>
        </w:numPr>
        <w:spacing w:after="0" w:line="240" w:lineRule="auto"/>
        <w:ind w:left="0"/>
        <w:jc w:val="both"/>
        <w:rPr>
          <w:rFonts w:ascii="Times New Roman" w:hAnsi="Times New Roman" w:cs="Times New Roman"/>
        </w:rPr>
      </w:pPr>
      <w:r>
        <w:rPr>
          <w:rFonts w:ascii="Times New Roman" w:hAnsi="Times New Roman" w:cs="Times New Roman"/>
        </w:rPr>
        <w:t>Копии учредительных документов участника закупки (для юридических лиц).</w:t>
      </w:r>
    </w:p>
    <w:p w14:paraId="2FFB52FE" w14:textId="77777777" w:rsidR="007A38D3" w:rsidRDefault="007A38D3" w:rsidP="007A38D3">
      <w:pPr>
        <w:numPr>
          <w:ilvl w:val="0"/>
          <w:numId w:val="7"/>
        </w:numPr>
        <w:spacing w:after="0" w:line="240" w:lineRule="auto"/>
        <w:ind w:left="0"/>
        <w:jc w:val="both"/>
        <w:rPr>
          <w:rFonts w:ascii="Times New Roman" w:hAnsi="Times New Roman" w:cs="Times New Roman"/>
        </w:rPr>
      </w:pPr>
      <w:r>
        <w:rPr>
          <w:rFonts w:ascii="Times New Roman" w:hAnsi="Times New Roman" w:cs="Times New Roman"/>
        </w:rPr>
        <w:t>_____________________________________________________</w:t>
      </w:r>
    </w:p>
    <w:p w14:paraId="57ABAD11" w14:textId="77777777" w:rsidR="007A38D3" w:rsidRDefault="007A38D3" w:rsidP="007A38D3">
      <w:pPr>
        <w:spacing w:after="0" w:line="240" w:lineRule="auto"/>
        <w:rPr>
          <w:rFonts w:ascii="Times New Roman" w:hAnsi="Times New Roman" w:cs="Times New Roman"/>
        </w:rPr>
      </w:pPr>
    </w:p>
    <w:p w14:paraId="701B5A5C" w14:textId="77777777" w:rsidR="007A38D3" w:rsidRDefault="007A38D3" w:rsidP="007A38D3">
      <w:pPr>
        <w:spacing w:after="0" w:line="240" w:lineRule="auto"/>
        <w:rPr>
          <w:rFonts w:ascii="Times New Roman" w:hAnsi="Times New Roman" w:cs="Times New Roman"/>
        </w:rPr>
      </w:pPr>
      <w:r>
        <w:rPr>
          <w:rFonts w:ascii="Times New Roman" w:hAnsi="Times New Roman" w:cs="Times New Roman"/>
        </w:rPr>
        <w:t>____________________________       _________________     ________________________</w:t>
      </w:r>
    </w:p>
    <w:p w14:paraId="64667EEB" w14:textId="77777777" w:rsidR="007A38D3" w:rsidRDefault="007A38D3" w:rsidP="007A38D3">
      <w:pPr>
        <w:spacing w:after="0" w:line="240" w:lineRule="auto"/>
        <w:rPr>
          <w:rFonts w:ascii="Times New Roman" w:hAnsi="Times New Roman" w:cs="Times New Roman"/>
          <w:vertAlign w:val="superscript"/>
        </w:rPr>
      </w:pPr>
      <w:r>
        <w:rPr>
          <w:rFonts w:ascii="Times New Roman" w:hAnsi="Times New Roman" w:cs="Times New Roman"/>
          <w:vertAlign w:val="superscript"/>
        </w:rPr>
        <w:t xml:space="preserve">                               (должность)                                                                               (подпись)                                                      (Ф.И.О.)</w:t>
      </w:r>
    </w:p>
    <w:p w14:paraId="30254EE0" w14:textId="659C77EE" w:rsidR="007A38D3" w:rsidRDefault="007A38D3" w:rsidP="002642A5">
      <w:pPr>
        <w:spacing w:after="0" w:line="240" w:lineRule="auto"/>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 20___ г.</w:t>
      </w:r>
    </w:p>
    <w:sectPr w:rsidR="007A38D3" w:rsidSect="007A38D3">
      <w:pgSz w:w="11906" w:h="16838"/>
      <w:pgMar w:top="1134" w:right="425"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52EB"/>
    <w:multiLevelType w:val="hybridMultilevel"/>
    <w:tmpl w:val="A92209FA"/>
    <w:lvl w:ilvl="0" w:tplc="7696F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34E10"/>
    <w:multiLevelType w:val="hybridMultilevel"/>
    <w:tmpl w:val="E7624968"/>
    <w:lvl w:ilvl="0" w:tplc="7696F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042406"/>
    <w:multiLevelType w:val="hybridMultilevel"/>
    <w:tmpl w:val="5ADE6FE8"/>
    <w:lvl w:ilvl="0" w:tplc="7696F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6D7FC4"/>
    <w:multiLevelType w:val="hybridMultilevel"/>
    <w:tmpl w:val="940871D6"/>
    <w:lvl w:ilvl="0" w:tplc="0DB2C552">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007118"/>
    <w:multiLevelType w:val="hybridMultilevel"/>
    <w:tmpl w:val="A264654E"/>
    <w:lvl w:ilvl="0" w:tplc="CDC0F8AA">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632129"/>
    <w:multiLevelType w:val="hybridMultilevel"/>
    <w:tmpl w:val="A224F00C"/>
    <w:lvl w:ilvl="0" w:tplc="7696F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D47ED0"/>
    <w:multiLevelType w:val="hybridMultilevel"/>
    <w:tmpl w:val="44909C62"/>
    <w:lvl w:ilvl="0" w:tplc="5942D14E">
      <w:start w:val="1"/>
      <w:numFmt w:val="decimal"/>
      <w:lvlText w:val="%1."/>
      <w:lvlJc w:val="left"/>
      <w:pPr>
        <w:tabs>
          <w:tab w:val="num" w:pos="717"/>
        </w:tabs>
        <w:ind w:left="717" w:hanging="360"/>
      </w:p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num w:numId="1" w16cid:durableId="1497958632">
    <w:abstractNumId w:val="1"/>
  </w:num>
  <w:num w:numId="2" w16cid:durableId="1346129638">
    <w:abstractNumId w:val="4"/>
  </w:num>
  <w:num w:numId="3" w16cid:durableId="1129206483">
    <w:abstractNumId w:val="0"/>
  </w:num>
  <w:num w:numId="4" w16cid:durableId="665593897">
    <w:abstractNumId w:val="3"/>
  </w:num>
  <w:num w:numId="5" w16cid:durableId="1235047386">
    <w:abstractNumId w:val="5"/>
  </w:num>
  <w:num w:numId="6" w16cid:durableId="281377489">
    <w:abstractNumId w:val="2"/>
  </w:num>
  <w:num w:numId="7" w16cid:durableId="1699116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33"/>
    <w:rsid w:val="00004194"/>
    <w:rsid w:val="00005AE8"/>
    <w:rsid w:val="0001391D"/>
    <w:rsid w:val="00020DBA"/>
    <w:rsid w:val="00036BCE"/>
    <w:rsid w:val="000667AB"/>
    <w:rsid w:val="00066DE1"/>
    <w:rsid w:val="00094422"/>
    <w:rsid w:val="000B3581"/>
    <w:rsid w:val="00101D4A"/>
    <w:rsid w:val="00111233"/>
    <w:rsid w:val="0012769D"/>
    <w:rsid w:val="001844DA"/>
    <w:rsid w:val="001845B0"/>
    <w:rsid w:val="001C16FF"/>
    <w:rsid w:val="001D7E7E"/>
    <w:rsid w:val="001E2782"/>
    <w:rsid w:val="001E7564"/>
    <w:rsid w:val="001F4A52"/>
    <w:rsid w:val="00214113"/>
    <w:rsid w:val="00231721"/>
    <w:rsid w:val="00235F11"/>
    <w:rsid w:val="00245CE7"/>
    <w:rsid w:val="002642A5"/>
    <w:rsid w:val="00284988"/>
    <w:rsid w:val="002A1954"/>
    <w:rsid w:val="002E236A"/>
    <w:rsid w:val="00320DAE"/>
    <w:rsid w:val="00351797"/>
    <w:rsid w:val="003C091D"/>
    <w:rsid w:val="003F3684"/>
    <w:rsid w:val="004536DD"/>
    <w:rsid w:val="00454E12"/>
    <w:rsid w:val="005033E3"/>
    <w:rsid w:val="00506C3D"/>
    <w:rsid w:val="00531D16"/>
    <w:rsid w:val="005367F2"/>
    <w:rsid w:val="005533CB"/>
    <w:rsid w:val="00633DC0"/>
    <w:rsid w:val="006427AF"/>
    <w:rsid w:val="00653B99"/>
    <w:rsid w:val="006540E2"/>
    <w:rsid w:val="00655A54"/>
    <w:rsid w:val="006945A6"/>
    <w:rsid w:val="006C45F3"/>
    <w:rsid w:val="006D43CD"/>
    <w:rsid w:val="006F2A04"/>
    <w:rsid w:val="007629F0"/>
    <w:rsid w:val="007715B8"/>
    <w:rsid w:val="00787AD7"/>
    <w:rsid w:val="007A38D3"/>
    <w:rsid w:val="00802D39"/>
    <w:rsid w:val="008279F0"/>
    <w:rsid w:val="008407E8"/>
    <w:rsid w:val="0085159F"/>
    <w:rsid w:val="0086568A"/>
    <w:rsid w:val="00892650"/>
    <w:rsid w:val="008B6FA9"/>
    <w:rsid w:val="00935DD0"/>
    <w:rsid w:val="00953A11"/>
    <w:rsid w:val="009E1FD2"/>
    <w:rsid w:val="009F3FC7"/>
    <w:rsid w:val="00A355D4"/>
    <w:rsid w:val="00A55AF4"/>
    <w:rsid w:val="00A9169F"/>
    <w:rsid w:val="00AA3997"/>
    <w:rsid w:val="00AE460C"/>
    <w:rsid w:val="00B52FA2"/>
    <w:rsid w:val="00B55F7B"/>
    <w:rsid w:val="00BC156C"/>
    <w:rsid w:val="00BE1591"/>
    <w:rsid w:val="00BE3876"/>
    <w:rsid w:val="00BF0E2E"/>
    <w:rsid w:val="00C0493E"/>
    <w:rsid w:val="00C27453"/>
    <w:rsid w:val="00C428C1"/>
    <w:rsid w:val="00C4535C"/>
    <w:rsid w:val="00C66818"/>
    <w:rsid w:val="00C77807"/>
    <w:rsid w:val="00C842B2"/>
    <w:rsid w:val="00C90ACD"/>
    <w:rsid w:val="00CB05A1"/>
    <w:rsid w:val="00CC1159"/>
    <w:rsid w:val="00CC5E08"/>
    <w:rsid w:val="00CD3CC3"/>
    <w:rsid w:val="00D21E4D"/>
    <w:rsid w:val="00D32A17"/>
    <w:rsid w:val="00DA30C7"/>
    <w:rsid w:val="00DA6004"/>
    <w:rsid w:val="00DE524A"/>
    <w:rsid w:val="00E014E3"/>
    <w:rsid w:val="00E03585"/>
    <w:rsid w:val="00E11ED0"/>
    <w:rsid w:val="00E562D0"/>
    <w:rsid w:val="00E62329"/>
    <w:rsid w:val="00ED00FF"/>
    <w:rsid w:val="00ED481B"/>
    <w:rsid w:val="00EE66DF"/>
    <w:rsid w:val="00F120C9"/>
    <w:rsid w:val="00F23B4C"/>
    <w:rsid w:val="00F47654"/>
    <w:rsid w:val="00F5007C"/>
    <w:rsid w:val="00F61050"/>
    <w:rsid w:val="00F632F6"/>
    <w:rsid w:val="00F851D6"/>
    <w:rsid w:val="00F8778B"/>
    <w:rsid w:val="00FC2325"/>
    <w:rsid w:val="00FF3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255D"/>
  <w15:chartTrackingRefBased/>
  <w15:docId w15:val="{319B6182-8577-4569-80EE-1AAF9E1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31D1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2">
    <w:name w:val="heading 2"/>
    <w:basedOn w:val="a"/>
    <w:next w:val="a"/>
    <w:link w:val="20"/>
    <w:semiHidden/>
    <w:unhideWhenUsed/>
    <w:qFormat/>
    <w:rsid w:val="00531D1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D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20DBA"/>
    <w:rPr>
      <w:rFonts w:ascii="Segoe UI" w:hAnsi="Segoe UI" w:cs="Segoe UI"/>
      <w:sz w:val="18"/>
      <w:szCs w:val="18"/>
    </w:rPr>
  </w:style>
  <w:style w:type="character" w:customStyle="1" w:styleId="10">
    <w:name w:val="Заголовок 1 Знак"/>
    <w:basedOn w:val="a0"/>
    <w:link w:val="1"/>
    <w:rsid w:val="00531D16"/>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semiHidden/>
    <w:rsid w:val="00531D16"/>
    <w:rPr>
      <w:rFonts w:ascii="Cambria" w:eastAsia="Times New Roman" w:hAnsi="Cambria" w:cs="Times New Roman"/>
      <w:b/>
      <w:bCs/>
      <w:i/>
      <w:iCs/>
      <w:sz w:val="28"/>
      <w:szCs w:val="28"/>
      <w:lang w:eastAsia="ru-RU"/>
    </w:rPr>
  </w:style>
  <w:style w:type="character" w:styleId="a5">
    <w:name w:val="Hyperlink"/>
    <w:basedOn w:val="a0"/>
    <w:rsid w:val="00531D16"/>
    <w:rPr>
      <w:color w:val="0000FF"/>
      <w:u w:val="single"/>
    </w:rPr>
  </w:style>
  <w:style w:type="paragraph" w:styleId="21">
    <w:name w:val="Body Text 2"/>
    <w:basedOn w:val="a"/>
    <w:link w:val="22"/>
    <w:unhideWhenUsed/>
    <w:rsid w:val="00531D16"/>
    <w:pPr>
      <w:spacing w:after="0" w:line="240" w:lineRule="auto"/>
    </w:pPr>
    <w:rPr>
      <w:rFonts w:ascii="Times New Roman" w:eastAsia="Times New Roman" w:hAnsi="Times New Roman" w:cs="Times New Roman"/>
      <w:i/>
      <w:sz w:val="32"/>
      <w:szCs w:val="20"/>
      <w:lang w:eastAsia="ru-RU"/>
    </w:rPr>
  </w:style>
  <w:style w:type="character" w:customStyle="1" w:styleId="22">
    <w:name w:val="Основной текст 2 Знак"/>
    <w:basedOn w:val="a0"/>
    <w:link w:val="21"/>
    <w:rsid w:val="00531D16"/>
    <w:rPr>
      <w:rFonts w:ascii="Times New Roman" w:eastAsia="Times New Roman" w:hAnsi="Times New Roman" w:cs="Times New Roman"/>
      <w:i/>
      <w:sz w:val="32"/>
      <w:szCs w:val="20"/>
      <w:lang w:eastAsia="ru-RU"/>
    </w:rPr>
  </w:style>
  <w:style w:type="paragraph" w:styleId="a6">
    <w:name w:val="Title"/>
    <w:aliases w:val="Body Text,Знак6,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Char4,Список 1,Знак"/>
    <w:basedOn w:val="a"/>
    <w:link w:val="a7"/>
    <w:qFormat/>
    <w:rsid w:val="00531D16"/>
    <w:pPr>
      <w:spacing w:after="0" w:line="240" w:lineRule="auto"/>
      <w:jc w:val="center"/>
    </w:pPr>
    <w:rPr>
      <w:rFonts w:ascii="Times New Roman" w:eastAsia="Times New Roman" w:hAnsi="Times New Roman" w:cs="Times New Roman"/>
      <w:b/>
      <w:sz w:val="24"/>
      <w:szCs w:val="20"/>
      <w:lang w:eastAsia="ru-RU"/>
    </w:rPr>
  </w:style>
  <w:style w:type="character" w:customStyle="1" w:styleId="a7">
    <w:name w:val="Заголовок Знак"/>
    <w:aliases w:val="Body Text Знак,Знак6 Знак,Основной текст Знак Знак Знак Знак,Основной текст Знак Знак Знак Знак Знак Знак Знак,Основной текст Знак Знак Знак Знак Знак Знак1,Char4 Знак,Список 1 Знак,Знак Знак"/>
    <w:basedOn w:val="a0"/>
    <w:link w:val="a6"/>
    <w:rsid w:val="00531D16"/>
    <w:rPr>
      <w:rFonts w:ascii="Times New Roman" w:eastAsia="Times New Roman" w:hAnsi="Times New Roman" w:cs="Times New Roman"/>
      <w:b/>
      <w:sz w:val="24"/>
      <w:szCs w:val="20"/>
      <w:lang w:eastAsia="ru-RU"/>
    </w:rPr>
  </w:style>
  <w:style w:type="paragraph" w:customStyle="1" w:styleId="ConsNormal">
    <w:name w:val="ConsNormal"/>
    <w:link w:val="ConsNormal0"/>
    <w:rsid w:val="00531D16"/>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531D16"/>
    <w:rPr>
      <w:rFonts w:ascii="Arial" w:eastAsia="Times New Roman" w:hAnsi="Arial" w:cs="Times New Roman"/>
      <w:sz w:val="20"/>
      <w:szCs w:val="20"/>
      <w:lang w:eastAsia="ru-RU"/>
    </w:rPr>
  </w:style>
  <w:style w:type="paragraph" w:customStyle="1" w:styleId="11">
    <w:name w:val="Обычный1"/>
    <w:link w:val="12"/>
    <w:rsid w:val="00531D16"/>
    <w:pPr>
      <w:spacing w:after="0" w:line="240" w:lineRule="auto"/>
      <w:jc w:val="both"/>
    </w:pPr>
    <w:rPr>
      <w:rFonts w:ascii="TimesET" w:eastAsia="Times New Roman" w:hAnsi="TimesET" w:cs="Times New Roman"/>
      <w:sz w:val="24"/>
      <w:szCs w:val="24"/>
      <w:lang w:eastAsia="ru-RU"/>
    </w:rPr>
  </w:style>
  <w:style w:type="character" w:customStyle="1" w:styleId="12">
    <w:name w:val="Обычный1 Знак"/>
    <w:link w:val="11"/>
    <w:locked/>
    <w:rsid w:val="00531D16"/>
    <w:rPr>
      <w:rFonts w:ascii="TimesET" w:eastAsia="Times New Roman" w:hAnsi="TimesET" w:cs="Times New Roman"/>
      <w:sz w:val="24"/>
      <w:szCs w:val="24"/>
      <w:lang w:eastAsia="ru-RU"/>
    </w:rPr>
  </w:style>
  <w:style w:type="paragraph" w:customStyle="1" w:styleId="xl24">
    <w:name w:val="xl24"/>
    <w:basedOn w:val="a"/>
    <w:uiPriority w:val="99"/>
    <w:rsid w:val="00531D16"/>
    <w:pPr>
      <w:spacing w:before="100" w:after="100" w:line="240" w:lineRule="auto"/>
      <w:jc w:val="center"/>
    </w:pPr>
    <w:rPr>
      <w:rFonts w:ascii="Times New Roman" w:eastAsia="Times New Roman" w:hAnsi="Times New Roman" w:cs="Times New Roman"/>
      <w:sz w:val="24"/>
      <w:szCs w:val="24"/>
      <w:lang w:eastAsia="ru-RU"/>
    </w:rPr>
  </w:style>
  <w:style w:type="paragraph" w:styleId="a8">
    <w:name w:val="Body Text"/>
    <w:basedOn w:val="a"/>
    <w:link w:val="a9"/>
    <w:rsid w:val="00531D16"/>
    <w:pPr>
      <w:suppressAutoHyphens/>
      <w:spacing w:after="120" w:line="240" w:lineRule="auto"/>
    </w:pPr>
    <w:rPr>
      <w:rFonts w:ascii="Times New Roman" w:eastAsia="Times New Roman" w:hAnsi="Times New Roman" w:cs="Calibri"/>
      <w:sz w:val="24"/>
      <w:szCs w:val="24"/>
      <w:lang w:eastAsia="ar-SA"/>
    </w:rPr>
  </w:style>
  <w:style w:type="character" w:customStyle="1" w:styleId="a9">
    <w:name w:val="Основной текст Знак"/>
    <w:basedOn w:val="a0"/>
    <w:link w:val="a8"/>
    <w:rsid w:val="00531D16"/>
    <w:rPr>
      <w:rFonts w:ascii="Times New Roman" w:eastAsia="Times New Roman" w:hAnsi="Times New Roman" w:cs="Calibri"/>
      <w:sz w:val="24"/>
      <w:szCs w:val="24"/>
      <w:lang w:eastAsia="ar-SA"/>
    </w:rPr>
  </w:style>
  <w:style w:type="paragraph" w:styleId="aa">
    <w:name w:val="List Paragraph"/>
    <w:aliases w:val="Маркер,List Paragraph"/>
    <w:basedOn w:val="a"/>
    <w:link w:val="ab"/>
    <w:uiPriority w:val="34"/>
    <w:qFormat/>
    <w:rsid w:val="00531D16"/>
    <w:pPr>
      <w:suppressAutoHyphens/>
      <w:overflowPunct w:val="0"/>
      <w:autoSpaceDE w:val="0"/>
      <w:spacing w:after="0" w:line="240" w:lineRule="auto"/>
      <w:ind w:left="720"/>
      <w:textAlignment w:val="baseline"/>
    </w:pPr>
    <w:rPr>
      <w:rFonts w:ascii="Times New Roman" w:eastAsia="Times New Roman" w:hAnsi="Times New Roman" w:cs="Calibri"/>
      <w:sz w:val="24"/>
      <w:szCs w:val="24"/>
      <w:lang w:eastAsia="ar-SA"/>
    </w:rPr>
  </w:style>
  <w:style w:type="table" w:styleId="ac">
    <w:name w:val="Table Grid"/>
    <w:basedOn w:val="a1"/>
    <w:rsid w:val="00531D1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Абзац списка Знак"/>
    <w:aliases w:val="Маркер Знак,List Paragraph Знак"/>
    <w:link w:val="aa"/>
    <w:uiPriority w:val="34"/>
    <w:locked/>
    <w:rsid w:val="00531D16"/>
    <w:rPr>
      <w:rFonts w:ascii="Times New Roman" w:eastAsia="Times New Roman" w:hAnsi="Times New Roman" w:cs="Calibri"/>
      <w:sz w:val="24"/>
      <w:szCs w:val="24"/>
      <w:lang w:eastAsia="ar-SA"/>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531D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link w:val="ae"/>
    <w:uiPriority w:val="1"/>
    <w:qFormat/>
    <w:rsid w:val="00531D16"/>
    <w:pPr>
      <w:widowControl w:val="0"/>
      <w:autoSpaceDE w:val="0"/>
      <w:autoSpaceDN w:val="0"/>
      <w:adjustRightInd w:val="0"/>
      <w:spacing w:after="0" w:line="240" w:lineRule="auto"/>
      <w:ind w:firstLine="700"/>
    </w:pPr>
    <w:rPr>
      <w:rFonts w:ascii="Arial" w:eastAsia="Times New Roman" w:hAnsi="Arial" w:cs="Arial"/>
      <w:sz w:val="18"/>
      <w:szCs w:val="18"/>
      <w:lang w:eastAsia="ru-RU"/>
    </w:rPr>
  </w:style>
  <w:style w:type="character" w:customStyle="1" w:styleId="ae">
    <w:name w:val="Без интервала Знак"/>
    <w:link w:val="ad"/>
    <w:uiPriority w:val="1"/>
    <w:locked/>
    <w:rsid w:val="00531D16"/>
    <w:rPr>
      <w:rFonts w:ascii="Arial" w:eastAsia="Times New Roman" w:hAnsi="Arial" w:cs="Arial"/>
      <w:sz w:val="18"/>
      <w:szCs w:val="18"/>
      <w:lang w:eastAsia="ru-RU"/>
    </w:rPr>
  </w:style>
  <w:style w:type="character" w:customStyle="1" w:styleId="FontStyle128">
    <w:name w:val="Font Style128"/>
    <w:rsid w:val="00531D16"/>
    <w:rPr>
      <w:rFonts w:ascii="Times New Roman" w:hAnsi="Times New Roman" w:cs="Times New Roman"/>
      <w:color w:val="000000"/>
      <w:sz w:val="26"/>
      <w:szCs w:val="26"/>
    </w:rPr>
  </w:style>
  <w:style w:type="character" w:customStyle="1" w:styleId="af">
    <w:name w:val="Гипертекстовая ссылка"/>
    <w:basedOn w:val="a0"/>
    <w:uiPriority w:val="99"/>
    <w:rsid w:val="00531D16"/>
    <w:rPr>
      <w:color w:val="106BBE"/>
    </w:rPr>
  </w:style>
  <w:style w:type="paragraph" w:styleId="af0">
    <w:name w:val="Normal (Web)"/>
    <w:aliases w:val="Знак2,Обычный (Web)"/>
    <w:basedOn w:val="a"/>
    <w:autoRedefine/>
    <w:uiPriority w:val="99"/>
    <w:semiHidden/>
    <w:unhideWhenUsed/>
    <w:qFormat/>
    <w:rsid w:val="007A38D3"/>
    <w:pPr>
      <w:spacing w:after="120" w:line="276" w:lineRule="auto"/>
      <w:ind w:left="283"/>
    </w:pPr>
    <w:rPr>
      <w:rFonts w:eastAsiaTheme="minorEastAsia"/>
      <w:lang w:eastAsia="ru-RU"/>
    </w:rPr>
  </w:style>
  <w:style w:type="character" w:customStyle="1" w:styleId="ConsPlusNormal">
    <w:name w:val="ConsPlusNormal Знак"/>
    <w:link w:val="ConsPlusNormal0"/>
    <w:locked/>
    <w:rsid w:val="007A38D3"/>
    <w:rPr>
      <w:rFonts w:ascii="Arial" w:eastAsia="Times New Roman" w:hAnsi="Arial" w:cs="Arial"/>
      <w:sz w:val="20"/>
      <w:szCs w:val="20"/>
    </w:rPr>
  </w:style>
  <w:style w:type="paragraph" w:customStyle="1" w:styleId="ConsPlusNormal0">
    <w:name w:val="ConsPlusNormal"/>
    <w:link w:val="ConsPlusNormal"/>
    <w:autoRedefine/>
    <w:qFormat/>
    <w:rsid w:val="007A38D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41">
    <w:name w:val="Style41"/>
    <w:basedOn w:val="a"/>
    <w:autoRedefine/>
    <w:uiPriority w:val="99"/>
    <w:qFormat/>
    <w:rsid w:val="007A38D3"/>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character" w:customStyle="1" w:styleId="FontStyle70">
    <w:name w:val="Font Style70"/>
    <w:rsid w:val="007A38D3"/>
    <w:rPr>
      <w:rFonts w:ascii="Times New Roman" w:hAnsi="Times New Roman" w:cs="Times New Roman"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5387">
      <w:bodyDiv w:val="1"/>
      <w:marLeft w:val="0"/>
      <w:marRight w:val="0"/>
      <w:marTop w:val="0"/>
      <w:marBottom w:val="0"/>
      <w:divBdr>
        <w:top w:val="none" w:sz="0" w:space="0" w:color="auto"/>
        <w:left w:val="none" w:sz="0" w:space="0" w:color="auto"/>
        <w:bottom w:val="none" w:sz="0" w:space="0" w:color="auto"/>
        <w:right w:val="none" w:sz="0" w:space="0" w:color="auto"/>
      </w:divBdr>
    </w:div>
    <w:div w:id="257568197">
      <w:bodyDiv w:val="1"/>
      <w:marLeft w:val="0"/>
      <w:marRight w:val="0"/>
      <w:marTop w:val="0"/>
      <w:marBottom w:val="0"/>
      <w:divBdr>
        <w:top w:val="none" w:sz="0" w:space="0" w:color="auto"/>
        <w:left w:val="none" w:sz="0" w:space="0" w:color="auto"/>
        <w:bottom w:val="none" w:sz="0" w:space="0" w:color="auto"/>
        <w:right w:val="none" w:sz="0" w:space="0" w:color="auto"/>
      </w:divBdr>
    </w:div>
    <w:div w:id="660424405">
      <w:bodyDiv w:val="1"/>
      <w:marLeft w:val="0"/>
      <w:marRight w:val="0"/>
      <w:marTop w:val="0"/>
      <w:marBottom w:val="0"/>
      <w:divBdr>
        <w:top w:val="none" w:sz="0" w:space="0" w:color="auto"/>
        <w:left w:val="none" w:sz="0" w:space="0" w:color="auto"/>
        <w:bottom w:val="none" w:sz="0" w:space="0" w:color="auto"/>
        <w:right w:val="none" w:sz="0" w:space="0" w:color="auto"/>
      </w:divBdr>
    </w:div>
    <w:div w:id="993879119">
      <w:bodyDiv w:val="1"/>
      <w:marLeft w:val="0"/>
      <w:marRight w:val="0"/>
      <w:marTop w:val="0"/>
      <w:marBottom w:val="0"/>
      <w:divBdr>
        <w:top w:val="none" w:sz="0" w:space="0" w:color="auto"/>
        <w:left w:val="none" w:sz="0" w:space="0" w:color="auto"/>
        <w:bottom w:val="none" w:sz="0" w:space="0" w:color="auto"/>
        <w:right w:val="none" w:sz="0" w:space="0" w:color="auto"/>
      </w:divBdr>
    </w:div>
    <w:div w:id="1136337915">
      <w:bodyDiv w:val="1"/>
      <w:marLeft w:val="0"/>
      <w:marRight w:val="0"/>
      <w:marTop w:val="0"/>
      <w:marBottom w:val="0"/>
      <w:divBdr>
        <w:top w:val="none" w:sz="0" w:space="0" w:color="auto"/>
        <w:left w:val="none" w:sz="0" w:space="0" w:color="auto"/>
        <w:bottom w:val="none" w:sz="0" w:space="0" w:color="auto"/>
        <w:right w:val="none" w:sz="0" w:space="0" w:color="auto"/>
      </w:divBdr>
    </w:div>
    <w:div w:id="1356998554">
      <w:bodyDiv w:val="1"/>
      <w:marLeft w:val="0"/>
      <w:marRight w:val="0"/>
      <w:marTop w:val="0"/>
      <w:marBottom w:val="0"/>
      <w:divBdr>
        <w:top w:val="none" w:sz="0" w:space="0" w:color="auto"/>
        <w:left w:val="none" w:sz="0" w:space="0" w:color="auto"/>
        <w:bottom w:val="none" w:sz="0" w:space="0" w:color="auto"/>
        <w:right w:val="none" w:sz="0" w:space="0" w:color="auto"/>
      </w:divBdr>
    </w:div>
    <w:div w:id="19641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D3A6DFDE6C7FBF1EB6B5F2D77E1D6C3D0A4999B6DAA634382A35F46A88BAF77C5B62FE5364E06A980A210BC31CF7BF8D6F68C3166D0DP4N"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79D3A6DFDE6C7FBF1EB6B5F2D77E1D6C3D0A4B9FBAD6A634382A35F46A88BAF77C5B62FE5563E46A980A210BC31CF7BF8D6F68C3166D0DP4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9D3A6DFDE6C7FBF1EB6B5F2D77E1D6C3D0A4999B6DAA634382A35F46A88BAF77C5B62FD5360EC68CB50310F8A4BFFA3887376C3086EDDF607P6N" TargetMode="External"/><Relationship Id="rId7" Type="http://schemas.openxmlformats.org/officeDocument/2006/relationships/hyperlink" Target="consultantplus://offline/ref=79D3A6DFDE6C7FBF1EB6B5F2D77E1D6C3D0A4999B6DAA634382A35F46A88BAF77C5B62FD5360EC68CB50310F8A4BFFA3887376C3086EDDF607P6N" TargetMode="External"/><Relationship Id="rId12" Type="http://schemas.openxmlformats.org/officeDocument/2006/relationships/hyperlink" Target="https://internet.garant.ru/document/redirect/407483645/0" TargetMode="External"/><Relationship Id="rId17" Type="http://schemas.openxmlformats.org/officeDocument/2006/relationships/hyperlink" Target="consultantplus://offline/ref=79D3A6DFDE6C7FBF1EB6B5F2D77E1D6C3D0A4999B6DAA634382A35F46A88BAF77C5B62FE5369E26A980A210BC31CF7BF8D6F68C3166D0DP4N" TargetMode="External"/><Relationship Id="rId25" Type="http://schemas.openxmlformats.org/officeDocument/2006/relationships/hyperlink" Target="consultantplus://offline/ref=79D3A6DFDE6C7FBF1EB6B5F2D77E1D6C3D0A4B9FBAD6A634382A35F46A88BAF77C5B62FE5563E46A980A210BC31CF7BF8D6F68C3166D0DP4N" TargetMode="External"/><Relationship Id="rId2" Type="http://schemas.openxmlformats.org/officeDocument/2006/relationships/numbering" Target="numbering.xml"/><Relationship Id="rId16" Type="http://schemas.openxmlformats.org/officeDocument/2006/relationships/hyperlink" Target="consultantplus://offline/ref=79D3A6DFDE6C7FBF1EB6B5F2D77E1D6C3D0A4999B6DAA634382A35F46A88BAF77C5B62FE5366E66A980A210BC31CF7BF8D6F68C3166D0DP4N" TargetMode="External"/><Relationship Id="rId20" Type="http://schemas.openxmlformats.org/officeDocument/2006/relationships/hyperlink" Target="http://grls.rosminzdrav.ru/" TargetMode="External"/><Relationship Id="rId1" Type="http://schemas.openxmlformats.org/officeDocument/2006/relationships/customXml" Target="../customXml/item1.xml"/><Relationship Id="rId6" Type="http://schemas.openxmlformats.org/officeDocument/2006/relationships/hyperlink" Target="https://etp.torgi-online.com/" TargetMode="External"/><Relationship Id="rId11" Type="http://schemas.openxmlformats.org/officeDocument/2006/relationships/hyperlink" Target="consultantplus://offline/ref=79D3A6DFDE6C7FBF1EB6B5F2D77E1D6C3D0A4B9FBAD6A634382A35F46A88BAF77C5B62FE5563E46A980A210BC31CF7BF8D6F68C3166D0DP4N" TargetMode="External"/><Relationship Id="rId24" Type="http://schemas.openxmlformats.org/officeDocument/2006/relationships/hyperlink" Target="consultantplus://offline/ref=79D3A6DFDE6C7FBF1EB6B5F2D77E1D6C3D0A4999B6DAA634382A35F46A88BAF77C5B62FE5369E26A980A210BC31CF7BF8D6F68C3166D0DP4N" TargetMode="External"/><Relationship Id="rId5" Type="http://schemas.openxmlformats.org/officeDocument/2006/relationships/webSettings" Target="webSettings.xml"/><Relationship Id="rId15" Type="http://schemas.openxmlformats.org/officeDocument/2006/relationships/hyperlink" Target="consultantplus://offline/ref=79D3A6DFDE6C7FBF1EB6B5F2D77E1D6C3D0A4999B6DAA634382A35F46A88BAF77C5B62FE5364E06A980A210BC31CF7BF8D6F68C3166D0DP4N" TargetMode="External"/><Relationship Id="rId23" Type="http://schemas.openxmlformats.org/officeDocument/2006/relationships/hyperlink" Target="consultantplus://offline/ref=79D3A6DFDE6C7FBF1EB6B5F2D77E1D6C3D0A4999B6DAA634382A35F46A88BAF77C5B62FE5366E66A980A210BC31CF7BF8D6F68C3166D0DP4N" TargetMode="External"/><Relationship Id="rId10" Type="http://schemas.openxmlformats.org/officeDocument/2006/relationships/hyperlink" Target="consultantplus://offline/ref=79D3A6DFDE6C7FBF1EB6B5F2D77E1D6C3D0A4999B6DAA634382A35F46A88BAF77C5B62FE5369E26A980A210BC31CF7BF8D6F68C3166D0DP4N"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79D3A6DFDE6C7FBF1EB6B5F2D77E1D6C3D0A4999B6DAA634382A35F46A88BAF77C5B62FE5366E66A980A210BC31CF7BF8D6F68C3166D0DP4N" TargetMode="External"/><Relationship Id="rId14" Type="http://schemas.openxmlformats.org/officeDocument/2006/relationships/hyperlink" Target="consultantplus://offline/ref=79D3A6DFDE6C7FBF1EB6B5F2D77E1D6C3D0A4999B6DAA634382A35F46A88BAF77C5B62FD5360EC68CB50310F8A4BFFA3887376C3086EDDF607P6N" TargetMode="External"/><Relationship Id="rId22" Type="http://schemas.openxmlformats.org/officeDocument/2006/relationships/hyperlink" Target="consultantplus://offline/ref=79D3A6DFDE6C7FBF1EB6B5F2D77E1D6C3D0A4999B6DAA634382A35F46A88BAF77C5B62FE5364E06A980A210BC31CF7BF8D6F68C3166D0DP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45522-14CB-4F70-9798-3C440F76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6156</Words>
  <Characters>35092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ГАУ Осфарммедтех</cp:lastModifiedBy>
  <cp:revision>4</cp:revision>
  <cp:lastPrinted>2024-03-13T14:32:00Z</cp:lastPrinted>
  <dcterms:created xsi:type="dcterms:W3CDTF">2024-03-22T09:08:00Z</dcterms:created>
  <dcterms:modified xsi:type="dcterms:W3CDTF">2024-03-26T14:49:00Z</dcterms:modified>
</cp:coreProperties>
</file>