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2" w:rsidRDefault="00CD2E62" w:rsidP="007B4454">
      <w:pPr>
        <w:pStyle w:val="a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D2E62">
        <w:rPr>
          <w:rFonts w:ascii="Times New Roman" w:hAnsi="Times New Roman"/>
          <w:b/>
          <w:sz w:val="20"/>
          <w:szCs w:val="20"/>
          <w:lang w:eastAsia="ru-RU"/>
        </w:rPr>
        <w:t xml:space="preserve">ПРОЕКТ </w:t>
      </w:r>
      <w:r w:rsidR="00C01ABA">
        <w:rPr>
          <w:rFonts w:ascii="Times New Roman" w:hAnsi="Times New Roman"/>
          <w:b/>
          <w:sz w:val="20"/>
          <w:szCs w:val="20"/>
          <w:lang w:eastAsia="ru-RU"/>
        </w:rPr>
        <w:t>ДОГОВОР</w:t>
      </w:r>
      <w:r w:rsidRPr="00CD2E62">
        <w:rPr>
          <w:rFonts w:ascii="Times New Roman" w:hAnsi="Times New Roman"/>
          <w:b/>
          <w:sz w:val="20"/>
          <w:szCs w:val="20"/>
          <w:lang w:eastAsia="ru-RU"/>
        </w:rPr>
        <w:t>А</w:t>
      </w:r>
    </w:p>
    <w:p w:rsidR="004F700B" w:rsidRPr="002C2838" w:rsidRDefault="00C01ABA" w:rsidP="007B4454">
      <w:pPr>
        <w:pStyle w:val="a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ДОГОВОР</w:t>
      </w:r>
      <w:r w:rsidR="004F700B" w:rsidRPr="002C2838">
        <w:rPr>
          <w:rFonts w:ascii="Times New Roman" w:hAnsi="Times New Roman"/>
          <w:b/>
          <w:sz w:val="20"/>
          <w:szCs w:val="20"/>
          <w:vertAlign w:val="superscript"/>
          <w:lang w:eastAsia="ru-RU"/>
        </w:rPr>
        <w:t> </w:t>
      </w:r>
      <w:r w:rsidR="004F700B" w:rsidRPr="002C2838">
        <w:rPr>
          <w:rFonts w:ascii="Times New Roman" w:hAnsi="Times New Roman"/>
          <w:b/>
          <w:sz w:val="20"/>
          <w:szCs w:val="20"/>
          <w:lang w:eastAsia="ru-RU"/>
        </w:rPr>
        <w:t>№</w:t>
      </w:r>
      <w:r w:rsidR="004102A2">
        <w:rPr>
          <w:rFonts w:ascii="Times New Roman" w:hAnsi="Times New Roman"/>
          <w:b/>
          <w:sz w:val="20"/>
          <w:szCs w:val="20"/>
          <w:lang w:eastAsia="ru-RU"/>
        </w:rPr>
        <w:t xml:space="preserve"> ____</w:t>
      </w:r>
    </w:p>
    <w:p w:rsidR="007B4454" w:rsidRPr="002C2838" w:rsidRDefault="004102A2" w:rsidP="00D25557">
      <w:pPr>
        <w:pStyle w:val="a8"/>
        <w:jc w:val="center"/>
        <w:rPr>
          <w:rFonts w:ascii="Times New Roman" w:hAnsi="Times New Roman"/>
          <w:b/>
          <w:iCs/>
          <w:sz w:val="20"/>
          <w:szCs w:val="20"/>
        </w:rPr>
      </w:pPr>
      <w:r w:rsidRPr="0050189B">
        <w:rPr>
          <w:rFonts w:ascii="Times New Roman" w:hAnsi="Times New Roman"/>
          <w:b/>
          <w:bCs/>
          <w:sz w:val="20"/>
          <w:szCs w:val="20"/>
          <w:shd w:val="clear" w:color="auto" w:fill="FAFAFA"/>
        </w:rPr>
        <w:t xml:space="preserve">на </w:t>
      </w:r>
      <w:r w:rsidR="00F17664">
        <w:rPr>
          <w:rFonts w:ascii="Times New Roman" w:hAnsi="Times New Roman"/>
          <w:b/>
          <w:bCs/>
          <w:sz w:val="20"/>
          <w:szCs w:val="20"/>
          <w:shd w:val="clear" w:color="auto" w:fill="FAFAFA"/>
        </w:rPr>
        <w:t>о</w:t>
      </w:r>
      <w:r w:rsidR="00F17664" w:rsidRPr="00F17664">
        <w:rPr>
          <w:rFonts w:ascii="Times New Roman" w:hAnsi="Times New Roman"/>
          <w:b/>
          <w:bCs/>
          <w:sz w:val="20"/>
          <w:szCs w:val="20"/>
          <w:shd w:val="clear" w:color="auto" w:fill="FAFAFA"/>
        </w:rPr>
        <w:t>казание услуг по заправке картриджей для принтеров</w:t>
      </w:r>
    </w:p>
    <w:p w:rsidR="004F700B" w:rsidRPr="002C2838" w:rsidRDefault="004F700B" w:rsidP="004F7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B4745F" w:rsidRPr="002B6EAE" w:rsidRDefault="00D91EFF" w:rsidP="001E633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Янаул</w:t>
      </w:r>
      <w:r w:rsidR="00B4745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7221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AA4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221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7221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_»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7221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___ 202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B4745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4745F" w:rsidRPr="002B6EAE" w:rsidRDefault="00B4745F" w:rsidP="00B4745F">
      <w:pPr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92F" w:rsidRPr="00AA392F" w:rsidRDefault="00AA392F" w:rsidP="00AA392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92F">
        <w:rPr>
          <w:rFonts w:ascii="Times New Roman" w:hAnsi="Times New Roman" w:cs="Times New Roman"/>
          <w:sz w:val="20"/>
          <w:szCs w:val="20"/>
        </w:rPr>
        <w:t xml:space="preserve">Государственное бюджетное стационарное учреждение социального обслуживания системы социальной защиты населения Янаульский психоневрологический интернат (ГБУ Янаульский ПНИ), именуемое в дальнейшем «Заказчик», в лице директора Ширгазиной Гульназ Рашитовны, действующей на основании Устава, с одной стороны, и_________________, именуемое в дальнейшем «Исполнитель», в лице ___________________, действующего на основании _______________, с другой стороны, именуемые в дальнейшем «Стороны», а отдельно «Сторона», с соблюдением требований Гражданского Кодекса Российской Федерации, Федерального Закона от 18.07.2011 № 223 «О закупках  товаров, работ, услуг отдельными видами юридических лиц», на основании на основании результатов размещения ценового запроса на Торговом портале </w:t>
      </w:r>
      <w:r w:rsidR="004B4B86">
        <w:rPr>
          <w:rFonts w:ascii="Times New Roman" w:hAnsi="Times New Roman" w:cs="Times New Roman"/>
          <w:sz w:val="20"/>
          <w:szCs w:val="20"/>
          <w:highlight w:val="yellow"/>
        </w:rPr>
        <w:t>__________________</w:t>
      </w:r>
      <w:r w:rsidRPr="00AA392F">
        <w:rPr>
          <w:rFonts w:ascii="Times New Roman" w:hAnsi="Times New Roman" w:cs="Times New Roman"/>
          <w:sz w:val="20"/>
          <w:szCs w:val="20"/>
          <w:highlight w:val="yellow"/>
        </w:rPr>
        <w:t xml:space="preserve"> (электронном магазине</w:t>
      </w:r>
      <w:r w:rsidRPr="00AA392F">
        <w:rPr>
          <w:rFonts w:ascii="Times New Roman" w:hAnsi="Times New Roman" w:cs="Times New Roman"/>
          <w:sz w:val="20"/>
          <w:szCs w:val="20"/>
        </w:rPr>
        <w:t>) ______ от «___» _______  202__ г., согласно п. 3.3.3, п. 3.5 Положения о закупке  и п. 8 Приложения №1 к Положению о закупках ГБУ Янаульский ПНИ, заключили настоящий Договор (далее – Договор)  о нижеследующем:</w:t>
      </w:r>
    </w:p>
    <w:p w:rsidR="00C01ABA" w:rsidRDefault="00C01ABA" w:rsidP="00AA39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759F" w:rsidRPr="002B6EAE" w:rsidRDefault="00541120" w:rsidP="000B75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ПРЕДМЕТ </w:t>
      </w:r>
      <w:r w:rsidR="00C01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0B759F" w:rsidRPr="002B6EAE" w:rsidRDefault="000B759F" w:rsidP="00AF0E1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</w:t>
      </w:r>
      <w:r w:rsidR="002612F8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язуется оказать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по заправке картриджей </w:t>
      </w:r>
      <w:r w:rsidR="00F17664" w:rsidRPr="00F1766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принтеров</w:t>
      </w:r>
      <w:r w:rsidR="00F3232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12F8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Услуг</w:t>
      </w:r>
      <w:r w:rsidR="00DC034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Заказчику в обусловленный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срок, согласно Спецификации (Приложение № 1 к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у) и </w:t>
      </w:r>
      <w:r w:rsidR="00FF466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Описанию объекта закупки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 2 к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у), а Заказчик обязуется приня</w:t>
      </w:r>
      <w:r w:rsidR="00C90E76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и оплатить Услуг</w:t>
      </w:r>
      <w:r w:rsidR="00FF466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на условиях, предусмотренных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C01ABA" w:rsidRDefault="00C01ABA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12F8" w:rsidRPr="002B6EAE" w:rsidRDefault="00541120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ЦЕНА </w:t>
      </w:r>
      <w:r w:rsidR="00C01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И ПОРЯДОК РАСЧЕТОВ</w:t>
      </w:r>
    </w:p>
    <w:p w:rsidR="002A0B45" w:rsidRPr="002B6EAE" w:rsidRDefault="002A0B45" w:rsidP="00700BBF">
      <w:pPr>
        <w:pStyle w:val="ConsPlusNormal"/>
        <w:ind w:firstLine="567"/>
        <w:jc w:val="both"/>
        <w:rPr>
          <w:sz w:val="20"/>
          <w:szCs w:val="20"/>
        </w:rPr>
      </w:pPr>
      <w:r w:rsidRPr="002B6EAE">
        <w:rPr>
          <w:sz w:val="20"/>
          <w:szCs w:val="20"/>
        </w:rPr>
        <w:t>2.1.</w:t>
      </w:r>
      <w:r w:rsidR="00F430A9" w:rsidRPr="002B6EAE">
        <w:rPr>
          <w:sz w:val="20"/>
          <w:szCs w:val="20"/>
        </w:rPr>
        <w:t xml:space="preserve"> </w:t>
      </w:r>
      <w:r w:rsidRPr="002B6EAE">
        <w:rPr>
          <w:sz w:val="20"/>
          <w:szCs w:val="20"/>
        </w:rPr>
        <w:t xml:space="preserve">Цена </w:t>
      </w:r>
      <w:r w:rsidR="00C01ABA">
        <w:rPr>
          <w:sz w:val="20"/>
          <w:szCs w:val="20"/>
        </w:rPr>
        <w:t>Договор</w:t>
      </w:r>
      <w:r w:rsidRPr="002B6EAE">
        <w:rPr>
          <w:sz w:val="20"/>
          <w:szCs w:val="20"/>
        </w:rPr>
        <w:t>а составляет _____________ (_______)</w:t>
      </w:r>
      <w:r w:rsidR="002B6EAE" w:rsidRPr="002B6EAE">
        <w:rPr>
          <w:sz w:val="20"/>
          <w:szCs w:val="20"/>
        </w:rPr>
        <w:t xml:space="preserve"> </w:t>
      </w:r>
      <w:r w:rsidRPr="002B6EAE">
        <w:rPr>
          <w:sz w:val="20"/>
          <w:szCs w:val="20"/>
        </w:rPr>
        <w:t>рублей __ копеек, в том числе НДС - (________ процентов) ________ (______)</w:t>
      </w:r>
      <w:r w:rsidR="00146722">
        <w:rPr>
          <w:sz w:val="20"/>
          <w:szCs w:val="20"/>
        </w:rPr>
        <w:t xml:space="preserve"> </w:t>
      </w:r>
      <w:r w:rsidRPr="002B6EAE">
        <w:rPr>
          <w:sz w:val="20"/>
          <w:szCs w:val="20"/>
        </w:rPr>
        <w:t>рублей __ копеек/НДС не облагается в соответствии с налоговым законодательством Российской Федерации.</w:t>
      </w:r>
    </w:p>
    <w:p w:rsidR="00FF466E" w:rsidRDefault="002A0B45" w:rsidP="00700BBF">
      <w:pPr>
        <w:pStyle w:val="ConsPlusNormal"/>
        <w:ind w:firstLine="567"/>
        <w:jc w:val="both"/>
        <w:rPr>
          <w:sz w:val="20"/>
          <w:szCs w:val="20"/>
        </w:rPr>
      </w:pPr>
      <w:bookmarkStart w:id="0" w:name="Par57"/>
      <w:bookmarkStart w:id="1" w:name="Par60"/>
      <w:bookmarkEnd w:id="0"/>
      <w:bookmarkEnd w:id="1"/>
      <w:r w:rsidRPr="002B6EAE">
        <w:rPr>
          <w:sz w:val="20"/>
          <w:szCs w:val="20"/>
        </w:rPr>
        <w:t xml:space="preserve">2.2. </w:t>
      </w:r>
      <w:r w:rsidR="0081132F" w:rsidRPr="00FF466E">
        <w:rPr>
          <w:iCs/>
          <w:sz w:val="20"/>
          <w:szCs w:val="20"/>
        </w:rPr>
        <w:t xml:space="preserve">Цена </w:t>
      </w:r>
      <w:r w:rsidR="00C01ABA">
        <w:rPr>
          <w:iCs/>
          <w:sz w:val="20"/>
          <w:szCs w:val="20"/>
        </w:rPr>
        <w:t>Договор</w:t>
      </w:r>
      <w:r w:rsidR="0081132F" w:rsidRPr="00FF466E">
        <w:rPr>
          <w:iCs/>
          <w:sz w:val="20"/>
          <w:szCs w:val="20"/>
        </w:rPr>
        <w:t xml:space="preserve">а включает в себя все расходы, связанные с выполнением Исполнителем обязательств по </w:t>
      </w:r>
      <w:r w:rsidR="00C01ABA">
        <w:rPr>
          <w:iCs/>
          <w:sz w:val="20"/>
          <w:szCs w:val="20"/>
        </w:rPr>
        <w:t>Договор</w:t>
      </w:r>
      <w:r w:rsidR="0081132F" w:rsidRPr="00FF466E">
        <w:rPr>
          <w:iCs/>
          <w:sz w:val="20"/>
          <w:szCs w:val="20"/>
        </w:rPr>
        <w:t xml:space="preserve">у, в том числе налоги, сборы и другие обязательные платежи, которые Исполнитель должен выплатить в связи с выполнением обязательств по </w:t>
      </w:r>
      <w:r w:rsidR="00C01ABA">
        <w:rPr>
          <w:iCs/>
          <w:sz w:val="20"/>
          <w:szCs w:val="20"/>
        </w:rPr>
        <w:t>Договор</w:t>
      </w:r>
      <w:r w:rsidR="0081132F" w:rsidRPr="00FF466E">
        <w:rPr>
          <w:iCs/>
          <w:sz w:val="20"/>
          <w:szCs w:val="20"/>
        </w:rPr>
        <w:t>у в соответствии с законодательством Российской Федерации.</w:t>
      </w:r>
    </w:p>
    <w:p w:rsidR="002A0B45" w:rsidRPr="0081132F" w:rsidRDefault="00FF466E" w:rsidP="0081132F">
      <w:pPr>
        <w:pStyle w:val="ConsPlusNormal"/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2.3. </w:t>
      </w:r>
      <w:r w:rsidR="0081132F" w:rsidRPr="00FF466E">
        <w:rPr>
          <w:iCs/>
          <w:sz w:val="20"/>
          <w:szCs w:val="20"/>
        </w:rPr>
        <w:t xml:space="preserve">Сумма, подлежащая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C01ABA">
        <w:rPr>
          <w:iCs/>
          <w:sz w:val="20"/>
          <w:szCs w:val="20"/>
        </w:rPr>
        <w:t>Договор</w:t>
      </w:r>
      <w:r w:rsidR="0081132F" w:rsidRPr="00FF466E">
        <w:rPr>
          <w:iCs/>
          <w:sz w:val="20"/>
          <w:szCs w:val="20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A0B45" w:rsidRPr="002B6EAE" w:rsidRDefault="00FF466E" w:rsidP="00700BBF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</w:t>
      </w:r>
      <w:r w:rsidR="002A0B45" w:rsidRPr="002B6EAE">
        <w:rPr>
          <w:sz w:val="20"/>
          <w:szCs w:val="20"/>
        </w:rPr>
        <w:t xml:space="preserve">Цена </w:t>
      </w:r>
      <w:r w:rsidR="00C01ABA">
        <w:rPr>
          <w:sz w:val="20"/>
          <w:szCs w:val="20"/>
        </w:rPr>
        <w:t>Договор</w:t>
      </w:r>
      <w:r w:rsidR="002A0B45" w:rsidRPr="002B6EAE">
        <w:rPr>
          <w:sz w:val="20"/>
          <w:szCs w:val="20"/>
        </w:rPr>
        <w:t xml:space="preserve">а является твердой и определяется на весь срок исполнения </w:t>
      </w:r>
      <w:r w:rsidR="00C01ABA">
        <w:rPr>
          <w:sz w:val="20"/>
          <w:szCs w:val="20"/>
        </w:rPr>
        <w:t>Договор</w:t>
      </w:r>
      <w:r w:rsidR="002A0B45" w:rsidRPr="002B6EAE">
        <w:rPr>
          <w:sz w:val="20"/>
          <w:szCs w:val="20"/>
        </w:rPr>
        <w:t xml:space="preserve">а, за исключением случаев, установленных Законом № 44-ФЗ и настоящим </w:t>
      </w:r>
      <w:r w:rsidR="00C01ABA">
        <w:rPr>
          <w:sz w:val="20"/>
          <w:szCs w:val="20"/>
        </w:rPr>
        <w:t>Договор</w:t>
      </w:r>
      <w:r w:rsidR="002A0B45" w:rsidRPr="002B6EAE">
        <w:rPr>
          <w:sz w:val="20"/>
          <w:szCs w:val="20"/>
        </w:rPr>
        <w:t xml:space="preserve">ом. </w:t>
      </w:r>
    </w:p>
    <w:p w:rsidR="002A0B45" w:rsidRPr="002B6EAE" w:rsidRDefault="002A0B45" w:rsidP="00700BBF">
      <w:pPr>
        <w:pStyle w:val="ConsPlusNormal"/>
        <w:ind w:firstLine="567"/>
        <w:jc w:val="both"/>
        <w:rPr>
          <w:sz w:val="20"/>
          <w:szCs w:val="20"/>
        </w:rPr>
      </w:pPr>
      <w:r w:rsidRPr="002B6EAE">
        <w:rPr>
          <w:sz w:val="20"/>
          <w:szCs w:val="20"/>
        </w:rPr>
        <w:t xml:space="preserve">При заключении и исполнении настоящего </w:t>
      </w:r>
      <w:r w:rsidR="00C01ABA">
        <w:rPr>
          <w:sz w:val="20"/>
          <w:szCs w:val="20"/>
        </w:rPr>
        <w:t>Договор</w:t>
      </w:r>
      <w:r w:rsidRPr="002B6EAE">
        <w:rPr>
          <w:sz w:val="20"/>
          <w:szCs w:val="20"/>
        </w:rPr>
        <w:t>а изменение его условий не допускается, за исключением случаев, предусмотренных статьями 34 и 95 Закона № 44-ФЗ.</w:t>
      </w:r>
    </w:p>
    <w:p w:rsidR="002A0B45" w:rsidRDefault="002A0B45" w:rsidP="00700BBF">
      <w:pPr>
        <w:pStyle w:val="ConsPlusNormal"/>
        <w:ind w:firstLine="567"/>
        <w:jc w:val="both"/>
        <w:rPr>
          <w:sz w:val="20"/>
          <w:szCs w:val="20"/>
        </w:rPr>
      </w:pPr>
      <w:r w:rsidRPr="002B6EAE">
        <w:rPr>
          <w:sz w:val="20"/>
          <w:szCs w:val="20"/>
        </w:rPr>
        <w:t xml:space="preserve">Цена </w:t>
      </w:r>
      <w:r w:rsidR="00C01ABA">
        <w:rPr>
          <w:sz w:val="20"/>
          <w:szCs w:val="20"/>
        </w:rPr>
        <w:t>Договор</w:t>
      </w:r>
      <w:r w:rsidRPr="002B6EAE">
        <w:rPr>
          <w:sz w:val="20"/>
          <w:szCs w:val="20"/>
        </w:rPr>
        <w:t xml:space="preserve">а может быть снижена по соглашению Сторон </w:t>
      </w:r>
      <w:r w:rsidR="001E6336" w:rsidRPr="001E6336">
        <w:rPr>
          <w:sz w:val="20"/>
          <w:szCs w:val="20"/>
        </w:rPr>
        <w:t xml:space="preserve">без изменения предусмотренных </w:t>
      </w:r>
      <w:r w:rsidR="00C01ABA">
        <w:rPr>
          <w:sz w:val="20"/>
          <w:szCs w:val="20"/>
        </w:rPr>
        <w:t>Договор</w:t>
      </w:r>
      <w:r w:rsidR="001E6336" w:rsidRPr="001E6336">
        <w:rPr>
          <w:sz w:val="20"/>
          <w:szCs w:val="20"/>
        </w:rPr>
        <w:t xml:space="preserve">ом объема и качества оказанных услуг и иных условий </w:t>
      </w:r>
      <w:r w:rsidR="00C01ABA">
        <w:rPr>
          <w:sz w:val="20"/>
          <w:szCs w:val="20"/>
        </w:rPr>
        <w:t>Договор</w:t>
      </w:r>
      <w:r w:rsidR="001E6336" w:rsidRPr="001E6336">
        <w:rPr>
          <w:sz w:val="20"/>
          <w:szCs w:val="20"/>
        </w:rPr>
        <w:t>а</w:t>
      </w:r>
      <w:r w:rsidRPr="002B6EAE">
        <w:rPr>
          <w:sz w:val="20"/>
          <w:szCs w:val="20"/>
        </w:rPr>
        <w:t>.</w:t>
      </w:r>
    </w:p>
    <w:p w:rsidR="00BD1297" w:rsidRDefault="0081132F" w:rsidP="00700BBF">
      <w:pPr>
        <w:pStyle w:val="ConsPlusNormal"/>
        <w:ind w:firstLine="567"/>
        <w:jc w:val="both"/>
        <w:rPr>
          <w:sz w:val="20"/>
          <w:szCs w:val="20"/>
        </w:rPr>
      </w:pPr>
      <w:r w:rsidRPr="00BD1297">
        <w:rPr>
          <w:sz w:val="20"/>
          <w:szCs w:val="20"/>
        </w:rPr>
        <w:t xml:space="preserve">Цена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>а может быть изменена, если по предложению Заказчика увеличивается предусмотренн</w:t>
      </w:r>
      <w:r w:rsidR="006E78C8" w:rsidRPr="00BD1297">
        <w:rPr>
          <w:sz w:val="20"/>
          <w:szCs w:val="20"/>
        </w:rPr>
        <w:t>ый</w:t>
      </w:r>
      <w:r w:rsidRPr="00BD1297">
        <w:rPr>
          <w:sz w:val="20"/>
          <w:szCs w:val="20"/>
        </w:rPr>
        <w:t xml:space="preserve">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 xml:space="preserve">ом </w:t>
      </w:r>
      <w:r w:rsidR="006E78C8" w:rsidRPr="00BD1297">
        <w:rPr>
          <w:sz w:val="20"/>
          <w:szCs w:val="20"/>
        </w:rPr>
        <w:t>объем услуги</w:t>
      </w:r>
      <w:r w:rsidRPr="00BD1297">
        <w:rPr>
          <w:sz w:val="20"/>
          <w:szCs w:val="20"/>
        </w:rPr>
        <w:t xml:space="preserve"> не более чем на десять процентов или уменьшается </w:t>
      </w:r>
      <w:r w:rsidR="006E78C8" w:rsidRPr="00BD1297">
        <w:rPr>
          <w:sz w:val="20"/>
          <w:szCs w:val="20"/>
        </w:rPr>
        <w:t xml:space="preserve">предусмотренный </w:t>
      </w:r>
      <w:r w:rsidR="00C01ABA">
        <w:rPr>
          <w:sz w:val="20"/>
          <w:szCs w:val="20"/>
        </w:rPr>
        <w:t>Договор</w:t>
      </w:r>
      <w:r w:rsidR="006E78C8" w:rsidRPr="00BD1297">
        <w:rPr>
          <w:sz w:val="20"/>
          <w:szCs w:val="20"/>
        </w:rPr>
        <w:t>ом объем оказываемой услуги</w:t>
      </w:r>
      <w:r w:rsidRPr="00BD1297">
        <w:rPr>
          <w:sz w:val="20"/>
          <w:szCs w:val="20"/>
        </w:rPr>
        <w:t xml:space="preserve">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 xml:space="preserve">а пропорционально дополнительному </w:t>
      </w:r>
      <w:r w:rsidR="006E78C8" w:rsidRPr="00BD1297">
        <w:rPr>
          <w:sz w:val="20"/>
          <w:szCs w:val="20"/>
        </w:rPr>
        <w:t>объему услуги</w:t>
      </w:r>
      <w:r w:rsidRPr="00BD1297">
        <w:rPr>
          <w:sz w:val="20"/>
          <w:szCs w:val="20"/>
        </w:rPr>
        <w:t xml:space="preserve"> исходя из установленной в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 xml:space="preserve">е цены единицы </w:t>
      </w:r>
      <w:r w:rsidR="006E78C8" w:rsidRPr="00BD1297">
        <w:rPr>
          <w:sz w:val="20"/>
          <w:szCs w:val="20"/>
        </w:rPr>
        <w:t>услуги</w:t>
      </w:r>
      <w:r w:rsidRPr="00BD1297">
        <w:rPr>
          <w:sz w:val="20"/>
          <w:szCs w:val="20"/>
        </w:rPr>
        <w:t xml:space="preserve">, но не более чем на десять процентов цены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>а. При уменьшении предусмотренн</w:t>
      </w:r>
      <w:r w:rsidR="006E78C8" w:rsidRPr="00BD1297">
        <w:rPr>
          <w:sz w:val="20"/>
          <w:szCs w:val="20"/>
        </w:rPr>
        <w:t>ого</w:t>
      </w:r>
      <w:r w:rsidRPr="00BD1297">
        <w:rPr>
          <w:sz w:val="20"/>
          <w:szCs w:val="20"/>
        </w:rPr>
        <w:t xml:space="preserve">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 xml:space="preserve">ом </w:t>
      </w:r>
      <w:r w:rsidR="006E78C8" w:rsidRPr="00BD1297">
        <w:rPr>
          <w:sz w:val="20"/>
          <w:szCs w:val="20"/>
        </w:rPr>
        <w:t>объем услуги</w:t>
      </w:r>
      <w:r w:rsidRPr="00BD1297">
        <w:rPr>
          <w:sz w:val="20"/>
          <w:szCs w:val="20"/>
        </w:rPr>
        <w:t xml:space="preserve"> стороны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 xml:space="preserve">а обязаны уменьшить цену </w:t>
      </w:r>
      <w:r w:rsidR="00C01ABA">
        <w:rPr>
          <w:sz w:val="20"/>
          <w:szCs w:val="20"/>
        </w:rPr>
        <w:t>Договор</w:t>
      </w:r>
      <w:r w:rsidRPr="00BD1297">
        <w:rPr>
          <w:sz w:val="20"/>
          <w:szCs w:val="20"/>
        </w:rPr>
        <w:t xml:space="preserve">а исходя из цены единицы </w:t>
      </w:r>
      <w:r w:rsidR="006E78C8" w:rsidRPr="00BD1297">
        <w:rPr>
          <w:sz w:val="20"/>
          <w:szCs w:val="20"/>
        </w:rPr>
        <w:t>услуги</w:t>
      </w:r>
      <w:r w:rsidRPr="00BD1297">
        <w:rPr>
          <w:sz w:val="20"/>
          <w:szCs w:val="20"/>
        </w:rPr>
        <w:t>.</w:t>
      </w:r>
    </w:p>
    <w:p w:rsidR="002A0B45" w:rsidRPr="002B6EAE" w:rsidRDefault="002A0B45" w:rsidP="00700BBF">
      <w:pPr>
        <w:pStyle w:val="ConsPlusNormal"/>
        <w:ind w:firstLine="567"/>
        <w:jc w:val="both"/>
        <w:rPr>
          <w:sz w:val="20"/>
          <w:szCs w:val="20"/>
        </w:rPr>
      </w:pPr>
      <w:r w:rsidRPr="002B6EAE">
        <w:rPr>
          <w:sz w:val="20"/>
          <w:szCs w:val="20"/>
        </w:rPr>
        <w:t>2.</w:t>
      </w:r>
      <w:r w:rsidR="00FF466E">
        <w:rPr>
          <w:sz w:val="20"/>
          <w:szCs w:val="20"/>
        </w:rPr>
        <w:t>5</w:t>
      </w:r>
      <w:r w:rsidRPr="002B6EAE">
        <w:rPr>
          <w:sz w:val="20"/>
          <w:szCs w:val="20"/>
        </w:rPr>
        <w:t xml:space="preserve">. Источник финансирования </w:t>
      </w:r>
      <w:r w:rsidR="00C01ABA">
        <w:rPr>
          <w:sz w:val="20"/>
          <w:szCs w:val="20"/>
        </w:rPr>
        <w:t>Договор</w:t>
      </w:r>
      <w:r w:rsidRPr="002B6EAE">
        <w:rPr>
          <w:sz w:val="20"/>
          <w:szCs w:val="20"/>
        </w:rPr>
        <w:t xml:space="preserve">а </w:t>
      </w:r>
      <w:r w:rsidR="005D3E90">
        <w:rPr>
          <w:sz w:val="20"/>
          <w:szCs w:val="20"/>
        </w:rPr>
        <w:t xml:space="preserve">– </w:t>
      </w:r>
      <w:r w:rsidR="00D25557">
        <w:rPr>
          <w:sz w:val="20"/>
          <w:szCs w:val="20"/>
        </w:rPr>
        <w:t>Средства бюджетных учреждений</w:t>
      </w:r>
      <w:r w:rsidR="00B4745F" w:rsidRPr="002B6EAE">
        <w:rPr>
          <w:sz w:val="20"/>
          <w:szCs w:val="20"/>
        </w:rPr>
        <w:t>.</w:t>
      </w:r>
    </w:p>
    <w:p w:rsidR="002A0B45" w:rsidRDefault="005E6C20" w:rsidP="00700BBF">
      <w:pPr>
        <w:pStyle w:val="ConsPlusNormal"/>
        <w:ind w:firstLine="567"/>
        <w:jc w:val="both"/>
        <w:rPr>
          <w:sz w:val="20"/>
          <w:szCs w:val="20"/>
        </w:rPr>
      </w:pPr>
      <w:r w:rsidRPr="005B3ADB">
        <w:rPr>
          <w:sz w:val="20"/>
          <w:szCs w:val="20"/>
        </w:rPr>
        <w:t>2.</w:t>
      </w:r>
      <w:r w:rsidR="00FF466E" w:rsidRPr="005B3ADB">
        <w:rPr>
          <w:sz w:val="20"/>
          <w:szCs w:val="20"/>
        </w:rPr>
        <w:t>6</w:t>
      </w:r>
      <w:r w:rsidRPr="005B3ADB">
        <w:rPr>
          <w:sz w:val="20"/>
          <w:szCs w:val="20"/>
        </w:rPr>
        <w:t xml:space="preserve">. </w:t>
      </w:r>
      <w:r w:rsidR="003A1439" w:rsidRPr="005B3ADB">
        <w:rPr>
          <w:sz w:val="20"/>
          <w:szCs w:val="20"/>
        </w:rPr>
        <w:t>Оплата за оказанные услуги</w:t>
      </w:r>
      <w:r w:rsidR="005B3ADB" w:rsidRPr="005B3ADB">
        <w:rPr>
          <w:sz w:val="20"/>
          <w:szCs w:val="20"/>
        </w:rPr>
        <w:t>, определенные в заявке Заказчика,</w:t>
      </w:r>
      <w:r w:rsidR="003A1439" w:rsidRPr="005B3ADB">
        <w:rPr>
          <w:sz w:val="20"/>
          <w:szCs w:val="20"/>
        </w:rPr>
        <w:t xml:space="preserve"> осуществляется Заказчиком в течение 7 (семи) рабочих дней с даты подписания Заказчиком документа о приемке</w:t>
      </w:r>
      <w:r w:rsidR="009E5871" w:rsidRPr="005B3ADB">
        <w:rPr>
          <w:sz w:val="20"/>
          <w:szCs w:val="20"/>
        </w:rPr>
        <w:t>.</w:t>
      </w:r>
    </w:p>
    <w:p w:rsidR="002A0B45" w:rsidRPr="002B6EAE" w:rsidRDefault="002A0B45" w:rsidP="00700BBF">
      <w:pPr>
        <w:pStyle w:val="ConsPlusNormal"/>
        <w:ind w:firstLine="567"/>
        <w:jc w:val="both"/>
        <w:rPr>
          <w:sz w:val="20"/>
          <w:szCs w:val="20"/>
        </w:rPr>
      </w:pPr>
      <w:bookmarkStart w:id="2" w:name="Par79"/>
      <w:bookmarkEnd w:id="2"/>
      <w:r w:rsidRPr="002B6EAE">
        <w:rPr>
          <w:sz w:val="20"/>
          <w:szCs w:val="20"/>
        </w:rPr>
        <w:t>2.</w:t>
      </w:r>
      <w:r w:rsidR="00FF466E">
        <w:rPr>
          <w:sz w:val="20"/>
          <w:szCs w:val="20"/>
        </w:rPr>
        <w:t>7</w:t>
      </w:r>
      <w:r w:rsidRPr="002B6EAE">
        <w:rPr>
          <w:sz w:val="20"/>
          <w:szCs w:val="20"/>
        </w:rPr>
        <w:t xml:space="preserve">. </w:t>
      </w:r>
      <w:r w:rsidR="00373E87" w:rsidRPr="00373E87">
        <w:rPr>
          <w:iCs/>
          <w:sz w:val="20"/>
          <w:szCs w:val="20"/>
        </w:rPr>
        <w:t xml:space="preserve">Оплата по </w:t>
      </w:r>
      <w:r w:rsidR="00C01ABA">
        <w:rPr>
          <w:iCs/>
          <w:sz w:val="20"/>
          <w:szCs w:val="20"/>
        </w:rPr>
        <w:t>Договор</w:t>
      </w:r>
      <w:r w:rsidR="00373E87" w:rsidRPr="00373E87">
        <w:rPr>
          <w:iCs/>
          <w:sz w:val="20"/>
          <w:szCs w:val="20"/>
        </w:rPr>
        <w:t xml:space="preserve">у осуществляется по безналичному расчету платежными поручениями путем перечисления Заказчиком денежных средств на расчетный счет Исполнителя, указанный в </w:t>
      </w:r>
      <w:r w:rsidR="00C01ABA">
        <w:rPr>
          <w:iCs/>
          <w:sz w:val="20"/>
          <w:szCs w:val="20"/>
        </w:rPr>
        <w:t>Договор</w:t>
      </w:r>
      <w:r w:rsidR="00373E87" w:rsidRPr="00373E87">
        <w:rPr>
          <w:iCs/>
          <w:sz w:val="20"/>
          <w:szCs w:val="20"/>
        </w:rPr>
        <w:t xml:space="preserve">е. В случае изменения расчетного счета Исполнитель обязан в течение трех рабочих дней с момента изменения расчетного счета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</w:t>
      </w:r>
      <w:r w:rsidR="00C01ABA">
        <w:rPr>
          <w:iCs/>
          <w:sz w:val="20"/>
          <w:szCs w:val="20"/>
        </w:rPr>
        <w:t>Договор</w:t>
      </w:r>
      <w:r w:rsidR="00373E87" w:rsidRPr="00373E87">
        <w:rPr>
          <w:iCs/>
          <w:sz w:val="20"/>
          <w:szCs w:val="20"/>
        </w:rPr>
        <w:t>е счет Исполнителя, несет Исполнитель</w:t>
      </w:r>
      <w:r w:rsidR="00373E87">
        <w:rPr>
          <w:iCs/>
          <w:sz w:val="20"/>
          <w:szCs w:val="20"/>
        </w:rPr>
        <w:t>.</w:t>
      </w:r>
    </w:p>
    <w:p w:rsidR="002A0B45" w:rsidRDefault="002A0B45" w:rsidP="00373E87">
      <w:pPr>
        <w:pStyle w:val="ConsPlusNormal"/>
        <w:ind w:firstLine="567"/>
        <w:jc w:val="both"/>
        <w:rPr>
          <w:sz w:val="20"/>
          <w:szCs w:val="20"/>
        </w:rPr>
      </w:pPr>
      <w:r w:rsidRPr="002B6EAE">
        <w:rPr>
          <w:sz w:val="20"/>
          <w:szCs w:val="20"/>
        </w:rPr>
        <w:t>2.</w:t>
      </w:r>
      <w:r w:rsidR="00FF466E">
        <w:rPr>
          <w:sz w:val="20"/>
          <w:szCs w:val="20"/>
        </w:rPr>
        <w:t>8</w:t>
      </w:r>
      <w:r w:rsidRPr="002B6EAE">
        <w:rPr>
          <w:sz w:val="20"/>
          <w:szCs w:val="20"/>
        </w:rPr>
        <w:t xml:space="preserve">. </w:t>
      </w:r>
      <w:bookmarkStart w:id="3" w:name="Par81"/>
      <w:bookmarkEnd w:id="3"/>
      <w:r w:rsidRPr="002B6EAE">
        <w:rPr>
          <w:sz w:val="20"/>
          <w:szCs w:val="20"/>
        </w:rPr>
        <w:t xml:space="preserve">Датой оплаты считается дата списания денежных средств со счета Заказчика, указанного в настоящем </w:t>
      </w:r>
      <w:r w:rsidR="00C01ABA">
        <w:rPr>
          <w:sz w:val="20"/>
          <w:szCs w:val="20"/>
        </w:rPr>
        <w:t>Договор</w:t>
      </w:r>
      <w:r w:rsidRPr="002B6EAE">
        <w:rPr>
          <w:sz w:val="20"/>
          <w:szCs w:val="20"/>
        </w:rPr>
        <w:t>е.</w:t>
      </w:r>
    </w:p>
    <w:p w:rsidR="009E5871" w:rsidRPr="002B6EAE" w:rsidRDefault="009E5871" w:rsidP="00373E87">
      <w:pPr>
        <w:pStyle w:val="ConsPlusNormal"/>
        <w:ind w:firstLine="567"/>
        <w:jc w:val="both"/>
        <w:rPr>
          <w:sz w:val="20"/>
          <w:szCs w:val="20"/>
        </w:rPr>
      </w:pPr>
    </w:p>
    <w:p w:rsidR="000B759F" w:rsidRPr="002B6EAE" w:rsidRDefault="00803DD6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ПОРЯДОК</w:t>
      </w:r>
      <w:r w:rsidRPr="00803DD6">
        <w:rPr>
          <w:b/>
        </w:rPr>
        <w:t xml:space="preserve"> </w:t>
      </w:r>
      <w:r w:rsidRPr="00803D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СДАЧИ-ПРИЕМКИ УСЛУГ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03DD6" w:rsidRPr="00803DD6" w:rsidRDefault="00803DD6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</w:t>
      </w:r>
      <w:r w:rsidRPr="00803DD6">
        <w:rPr>
          <w:rFonts w:eastAsia="Calibri"/>
          <w:sz w:val="20"/>
          <w:szCs w:val="20"/>
        </w:rPr>
        <w:t xml:space="preserve">.1. </w:t>
      </w:r>
      <w:r w:rsidRPr="00017EE8">
        <w:rPr>
          <w:rFonts w:eastAsia="Calibri"/>
          <w:sz w:val="20"/>
          <w:szCs w:val="20"/>
        </w:rPr>
        <w:t xml:space="preserve">Приемка оказанных Услуг по настоящему </w:t>
      </w:r>
      <w:r w:rsidR="00C01ABA">
        <w:rPr>
          <w:rFonts w:eastAsia="Calibri"/>
          <w:sz w:val="20"/>
          <w:szCs w:val="20"/>
        </w:rPr>
        <w:t>Договор</w:t>
      </w:r>
      <w:r w:rsidRPr="00017EE8">
        <w:rPr>
          <w:rFonts w:eastAsia="Calibri"/>
          <w:sz w:val="20"/>
          <w:szCs w:val="20"/>
        </w:rPr>
        <w:t>у осуществляется на основании подписанного Сторонами документа о приемке.</w:t>
      </w:r>
    </w:p>
    <w:p w:rsidR="00803DD6" w:rsidRDefault="00803DD6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</w:t>
      </w:r>
      <w:r w:rsidRPr="00803DD6">
        <w:rPr>
          <w:rFonts w:eastAsia="Calibri"/>
          <w:sz w:val="20"/>
          <w:szCs w:val="20"/>
        </w:rPr>
        <w:t xml:space="preserve">.2. По окончании оказания Услуг </w:t>
      </w:r>
      <w:r w:rsidRPr="00EA5FAD">
        <w:rPr>
          <w:rFonts w:eastAsia="Calibri"/>
          <w:sz w:val="20"/>
          <w:szCs w:val="20"/>
        </w:rPr>
        <w:t xml:space="preserve">Исполнитель </w:t>
      </w:r>
      <w:r w:rsidRPr="00EA5FAD">
        <w:rPr>
          <w:rFonts w:eastAsia="Calibri"/>
          <w:iCs/>
          <w:sz w:val="20"/>
          <w:szCs w:val="20"/>
        </w:rPr>
        <w:t>подписывает документ о приемке</w:t>
      </w:r>
      <w:r w:rsidRPr="00EA5FAD">
        <w:rPr>
          <w:rFonts w:eastAsia="Calibri"/>
          <w:sz w:val="20"/>
          <w:szCs w:val="20"/>
        </w:rPr>
        <w:t xml:space="preserve">, </w:t>
      </w:r>
      <w:r w:rsidR="00700BBF" w:rsidRPr="00EA5FAD">
        <w:rPr>
          <w:rFonts w:eastAsia="Calibri"/>
          <w:sz w:val="20"/>
          <w:szCs w:val="20"/>
        </w:rPr>
        <w:t>который должен содержать: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 xml:space="preserve">а) включенные в </w:t>
      </w:r>
      <w:r w:rsidR="00C01ABA">
        <w:rPr>
          <w:rFonts w:eastAsia="Calibri"/>
          <w:sz w:val="20"/>
          <w:szCs w:val="20"/>
        </w:rPr>
        <w:t>Договор</w:t>
      </w:r>
      <w:r w:rsidRPr="00700BBF">
        <w:rPr>
          <w:rFonts w:eastAsia="Calibri"/>
          <w:sz w:val="20"/>
          <w:szCs w:val="20"/>
        </w:rPr>
        <w:t xml:space="preserve"> идентификационный код закупки, наименование, место нахождения заказчика, наименование объекта закупки, место поставки товара, выполнения работы, оказания услуги, информацию о Исполнителе, предусмотренную подпунктами "а", "г" и "е" части 1 статьи 43 закона №44 ФЗ, единицу измерения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услуг), выполненной работы, оказанной услуги;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>б) наименование поставленного товара, выполненной работы, оказанной услуги;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>в) наименование страны происхождения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>г) информацию о количестве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>д) информацию об объеме выполненной работы, оказанной услуги;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 xml:space="preserve">е) стоимость исполненных Исполнителем обязательств, предусмотренных </w:t>
      </w:r>
      <w:r w:rsidR="00C01ABA">
        <w:rPr>
          <w:rFonts w:eastAsia="Calibri"/>
          <w:sz w:val="20"/>
          <w:szCs w:val="20"/>
        </w:rPr>
        <w:t>Договор</w:t>
      </w:r>
      <w:r w:rsidRPr="00700BBF">
        <w:rPr>
          <w:rFonts w:eastAsia="Calibri"/>
          <w:sz w:val="20"/>
          <w:szCs w:val="20"/>
        </w:rPr>
        <w:t>ом, с указанием цены за единицу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услуг), выполненной работы, оказанной услуги;</w:t>
      </w:r>
    </w:p>
    <w:p w:rsid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700BBF">
        <w:rPr>
          <w:rFonts w:eastAsia="Calibri"/>
          <w:sz w:val="20"/>
          <w:szCs w:val="20"/>
        </w:rPr>
        <w:t>ж) иную информацию с учетом требований, установленных в соответствии с частью 3 статьи 5 закона №44 ФЗ.</w:t>
      </w:r>
    </w:p>
    <w:p w:rsidR="00700BBF" w:rsidRP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3.2.1. К</w:t>
      </w:r>
      <w:r w:rsidRPr="00700BBF">
        <w:rPr>
          <w:rFonts w:eastAsia="Calibri"/>
          <w:sz w:val="20"/>
          <w:szCs w:val="20"/>
        </w:rPr>
        <w:t xml:space="preserve">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</w:t>
      </w:r>
      <w:r>
        <w:rPr>
          <w:rFonts w:eastAsia="Calibri"/>
          <w:sz w:val="20"/>
          <w:szCs w:val="20"/>
        </w:rPr>
        <w:t>3</w:t>
      </w:r>
      <w:r w:rsidRPr="00700BBF">
        <w:rPr>
          <w:rFonts w:eastAsia="Calibri"/>
          <w:sz w:val="20"/>
          <w:szCs w:val="20"/>
        </w:rPr>
        <w:t xml:space="preserve">.2. </w:t>
      </w:r>
      <w:r w:rsidR="00C01ABA">
        <w:rPr>
          <w:rFonts w:eastAsia="Calibri"/>
          <w:sz w:val="20"/>
          <w:szCs w:val="20"/>
        </w:rPr>
        <w:t>Договор</w:t>
      </w:r>
      <w:r w:rsidRPr="00700BBF">
        <w:rPr>
          <w:rFonts w:eastAsia="Calibri"/>
          <w:sz w:val="20"/>
          <w:szCs w:val="20"/>
        </w:rPr>
        <w:t>а информация, содержащаяся в документе о приемке</w:t>
      </w:r>
      <w:r>
        <w:rPr>
          <w:rFonts w:eastAsia="Calibri"/>
          <w:sz w:val="20"/>
          <w:szCs w:val="20"/>
        </w:rPr>
        <w:t>.</w:t>
      </w:r>
    </w:p>
    <w:p w:rsidR="00700BBF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</w:t>
      </w:r>
      <w:r w:rsidRPr="00700BBF">
        <w:rPr>
          <w:rFonts w:eastAsia="Calibri"/>
          <w:sz w:val="20"/>
          <w:szCs w:val="20"/>
        </w:rPr>
        <w:t>.2.2. Датой поступления заказчику документа о приемке, подписанного исполнителем,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</w:t>
      </w:r>
      <w:r>
        <w:rPr>
          <w:rFonts w:eastAsia="Calibri"/>
          <w:sz w:val="20"/>
          <w:szCs w:val="20"/>
        </w:rPr>
        <w:t>.</w:t>
      </w:r>
    </w:p>
    <w:p w:rsidR="00700BBF" w:rsidRPr="00700BBF" w:rsidRDefault="00803DD6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iCs/>
          <w:sz w:val="20"/>
          <w:szCs w:val="20"/>
        </w:rPr>
        <w:t>3</w:t>
      </w:r>
      <w:r w:rsidRPr="00803DD6">
        <w:rPr>
          <w:rFonts w:eastAsia="Calibri"/>
          <w:iCs/>
          <w:sz w:val="20"/>
          <w:szCs w:val="20"/>
        </w:rPr>
        <w:t xml:space="preserve">.3. </w:t>
      </w:r>
      <w:r w:rsidR="00700BBF" w:rsidRPr="00BF1A4C">
        <w:rPr>
          <w:rFonts w:eastAsia="Calibri"/>
          <w:iCs/>
          <w:sz w:val="20"/>
          <w:szCs w:val="20"/>
        </w:rPr>
        <w:t xml:space="preserve">Заказчик обязуется осуществлять приемку услуг, оказанных по </w:t>
      </w:r>
      <w:r w:rsidR="00C01ABA">
        <w:rPr>
          <w:rFonts w:eastAsia="Calibri"/>
          <w:iCs/>
          <w:sz w:val="20"/>
          <w:szCs w:val="20"/>
        </w:rPr>
        <w:t>Договор</w:t>
      </w:r>
      <w:r w:rsidR="00700BBF" w:rsidRPr="00BF1A4C">
        <w:rPr>
          <w:rFonts w:eastAsia="Calibri"/>
          <w:iCs/>
          <w:sz w:val="20"/>
          <w:szCs w:val="20"/>
        </w:rPr>
        <w:t>у</w:t>
      </w:r>
      <w:r w:rsidR="00B93F43" w:rsidRPr="00BF1A4C">
        <w:rPr>
          <w:rFonts w:eastAsia="Calibri"/>
          <w:iCs/>
          <w:sz w:val="20"/>
          <w:szCs w:val="20"/>
        </w:rPr>
        <w:t xml:space="preserve"> в</w:t>
      </w:r>
      <w:r w:rsidR="00700BBF" w:rsidRPr="00BF1A4C">
        <w:rPr>
          <w:rFonts w:eastAsia="Calibri"/>
          <w:iCs/>
          <w:sz w:val="20"/>
          <w:szCs w:val="20"/>
        </w:rPr>
        <w:t xml:space="preserve"> срок не позднее 20 (двадцати) рабочих дней, следующих за днем поступления документа о приемке, он осуществляет одно из следующих действий:</w:t>
      </w:r>
    </w:p>
    <w:p w:rsidR="00EA5FAD" w:rsidRDefault="00700BBF" w:rsidP="00700BBF">
      <w:pPr>
        <w:pStyle w:val="ConsPlusNormal"/>
        <w:ind w:firstLine="567"/>
        <w:jc w:val="both"/>
        <w:rPr>
          <w:rFonts w:eastAsia="Calibri"/>
          <w:iCs/>
          <w:sz w:val="20"/>
          <w:szCs w:val="20"/>
        </w:rPr>
      </w:pPr>
      <w:r w:rsidRPr="00700BBF">
        <w:rPr>
          <w:rFonts w:eastAsia="Calibri"/>
          <w:iCs/>
          <w:sz w:val="20"/>
          <w:szCs w:val="20"/>
        </w:rPr>
        <w:t>а</w:t>
      </w:r>
      <w:r w:rsidRPr="00EA5FAD">
        <w:rPr>
          <w:rFonts w:eastAsia="Calibri"/>
          <w:iCs/>
          <w:sz w:val="20"/>
          <w:szCs w:val="20"/>
        </w:rPr>
        <w:t>) подписывает документ о приемке</w:t>
      </w:r>
      <w:r w:rsidR="00EA5FAD" w:rsidRPr="00EA5FAD">
        <w:rPr>
          <w:rFonts w:eastAsia="Calibri"/>
          <w:iCs/>
          <w:sz w:val="20"/>
          <w:szCs w:val="20"/>
        </w:rPr>
        <w:t>;</w:t>
      </w:r>
    </w:p>
    <w:p w:rsidR="00700BBF" w:rsidRPr="00700BBF" w:rsidRDefault="00EA5FAD" w:rsidP="00700BBF">
      <w:pPr>
        <w:pStyle w:val="ConsPlusNormal"/>
        <w:ind w:firstLine="567"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 xml:space="preserve">б) формирует </w:t>
      </w:r>
      <w:r w:rsidR="00700BBF" w:rsidRPr="00700BBF">
        <w:rPr>
          <w:rFonts w:eastAsia="Calibri"/>
          <w:iCs/>
          <w:sz w:val="20"/>
          <w:szCs w:val="20"/>
        </w:rPr>
        <w:t>мотивированный отказ от подписания документа о приемке с указанием причин отказа.</w:t>
      </w:r>
    </w:p>
    <w:p w:rsidR="00803DD6" w:rsidRPr="00803DD6" w:rsidRDefault="00803DD6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</w:t>
      </w:r>
      <w:r w:rsidRPr="00803DD6">
        <w:rPr>
          <w:rFonts w:eastAsia="Calibri"/>
          <w:sz w:val="20"/>
          <w:szCs w:val="20"/>
        </w:rPr>
        <w:t xml:space="preserve">.4. </w:t>
      </w:r>
      <w:r w:rsidR="00700BBF" w:rsidRPr="00700BBF">
        <w:rPr>
          <w:rFonts w:eastAsia="Calibri"/>
          <w:sz w:val="20"/>
          <w:szCs w:val="20"/>
        </w:rPr>
        <w:t xml:space="preserve">В случае получения мотивированного отказа от подписания документа о приемке Исполнитель может устранить указанные в нем причины отказа и направить Заказчику документ о приемке в порядке, предусмотренном п. </w:t>
      </w:r>
      <w:r w:rsidR="00700BBF">
        <w:rPr>
          <w:rFonts w:eastAsia="Calibri"/>
          <w:sz w:val="20"/>
          <w:szCs w:val="20"/>
        </w:rPr>
        <w:t>3</w:t>
      </w:r>
      <w:r w:rsidR="00700BBF" w:rsidRPr="00700BBF">
        <w:rPr>
          <w:rFonts w:eastAsia="Calibri"/>
          <w:sz w:val="20"/>
          <w:szCs w:val="20"/>
        </w:rPr>
        <w:t xml:space="preserve">.2 </w:t>
      </w:r>
      <w:r w:rsidR="00C01ABA">
        <w:rPr>
          <w:rFonts w:eastAsia="Calibri"/>
          <w:sz w:val="20"/>
          <w:szCs w:val="20"/>
        </w:rPr>
        <w:t>Договор</w:t>
      </w:r>
      <w:r w:rsidR="00700BBF" w:rsidRPr="00700BBF">
        <w:rPr>
          <w:rFonts w:eastAsia="Calibri"/>
          <w:sz w:val="20"/>
          <w:szCs w:val="20"/>
        </w:rPr>
        <w:t>а.</w:t>
      </w:r>
    </w:p>
    <w:p w:rsidR="00803DD6" w:rsidRPr="00803DD6" w:rsidRDefault="00803DD6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</w:t>
      </w:r>
      <w:r w:rsidRPr="00803DD6">
        <w:rPr>
          <w:rFonts w:eastAsia="Calibri"/>
          <w:sz w:val="20"/>
          <w:szCs w:val="20"/>
        </w:rPr>
        <w:t xml:space="preserve">.5. </w:t>
      </w:r>
      <w:r w:rsidR="00700BBF" w:rsidRPr="00700BBF">
        <w:rPr>
          <w:rFonts w:eastAsia="Calibri"/>
          <w:sz w:val="20"/>
          <w:szCs w:val="20"/>
        </w:rPr>
        <w:t xml:space="preserve">Датой приемки оказанных услуг считается дата размещения в </w:t>
      </w:r>
      <w:r w:rsidR="00700BBF" w:rsidRPr="00EA5FAD">
        <w:rPr>
          <w:rFonts w:eastAsia="Calibri"/>
          <w:sz w:val="20"/>
          <w:szCs w:val="20"/>
        </w:rPr>
        <w:t>ЕИС</w:t>
      </w:r>
      <w:r w:rsidR="00700BBF" w:rsidRPr="00700BBF">
        <w:rPr>
          <w:rFonts w:eastAsia="Calibri"/>
          <w:sz w:val="20"/>
          <w:szCs w:val="20"/>
        </w:rPr>
        <w:t xml:space="preserve"> документа о приемке, подписанного Заказчиком.</w:t>
      </w:r>
    </w:p>
    <w:p w:rsidR="00700BBF" w:rsidRPr="00BF1A4C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BF1A4C">
        <w:rPr>
          <w:rFonts w:eastAsia="Calibri"/>
          <w:sz w:val="20"/>
          <w:szCs w:val="20"/>
        </w:rPr>
        <w:t>3.</w:t>
      </w:r>
      <w:r w:rsidR="00AB2093">
        <w:rPr>
          <w:rFonts w:eastAsia="Calibri"/>
          <w:sz w:val="20"/>
          <w:szCs w:val="20"/>
        </w:rPr>
        <w:t>6</w:t>
      </w:r>
      <w:r w:rsidRPr="00BF1A4C">
        <w:rPr>
          <w:rFonts w:eastAsia="Calibri"/>
          <w:sz w:val="20"/>
          <w:szCs w:val="20"/>
        </w:rPr>
        <w:t xml:space="preserve">. </w:t>
      </w:r>
      <w:r w:rsidRPr="00BF1A4C">
        <w:rPr>
          <w:rFonts w:eastAsia="Calibri"/>
          <w:bCs/>
          <w:sz w:val="20"/>
          <w:szCs w:val="20"/>
        </w:rPr>
        <w:t xml:space="preserve">Для проверки предоставленных Исполнителем результатов, предусмотренных </w:t>
      </w:r>
      <w:r w:rsidR="00C01ABA">
        <w:rPr>
          <w:rFonts w:eastAsia="Calibri"/>
          <w:bCs/>
          <w:sz w:val="20"/>
          <w:szCs w:val="20"/>
        </w:rPr>
        <w:t>Договор</w:t>
      </w:r>
      <w:r w:rsidRPr="00BF1A4C">
        <w:rPr>
          <w:rFonts w:eastAsia="Calibri"/>
          <w:bCs/>
          <w:sz w:val="20"/>
          <w:szCs w:val="20"/>
        </w:rPr>
        <w:t xml:space="preserve">ом, в части их соответствия условиям </w:t>
      </w:r>
      <w:r w:rsidR="00C01ABA">
        <w:rPr>
          <w:rFonts w:eastAsia="Calibri"/>
          <w:bCs/>
          <w:sz w:val="20"/>
          <w:szCs w:val="20"/>
        </w:rPr>
        <w:t>Договор</w:t>
      </w:r>
      <w:r w:rsidRPr="00BF1A4C">
        <w:rPr>
          <w:rFonts w:eastAsia="Calibri"/>
          <w:bCs/>
          <w:sz w:val="20"/>
          <w:szCs w:val="20"/>
        </w:rPr>
        <w:t xml:space="preserve">а Заказчик проводит экспертизу. Экспертиза результатов оказанных услуг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C01ABA">
        <w:rPr>
          <w:rFonts w:eastAsia="Calibri"/>
          <w:bCs/>
          <w:sz w:val="20"/>
          <w:szCs w:val="20"/>
        </w:rPr>
        <w:t>Договор</w:t>
      </w:r>
      <w:r w:rsidRPr="00BF1A4C">
        <w:rPr>
          <w:rFonts w:eastAsia="Calibri"/>
          <w:bCs/>
          <w:sz w:val="20"/>
          <w:szCs w:val="20"/>
        </w:rPr>
        <w:t>ов, заключенных в соответствии с Федеральным законом N 44-ФЗ.</w:t>
      </w:r>
    </w:p>
    <w:p w:rsidR="00700BBF" w:rsidRPr="00BF1A4C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BF1A4C">
        <w:rPr>
          <w:rFonts w:eastAsia="Calibri"/>
          <w:sz w:val="20"/>
          <w:szCs w:val="20"/>
        </w:rPr>
        <w:t>3</w:t>
      </w:r>
      <w:r w:rsidR="00AB2093">
        <w:rPr>
          <w:rFonts w:eastAsia="Calibri"/>
          <w:sz w:val="20"/>
          <w:szCs w:val="20"/>
        </w:rPr>
        <w:t>.7</w:t>
      </w:r>
      <w:r w:rsidRPr="00BF1A4C">
        <w:rPr>
          <w:rFonts w:eastAsia="Calibri"/>
          <w:sz w:val="20"/>
          <w:szCs w:val="20"/>
        </w:rPr>
        <w:t xml:space="preserve">. </w:t>
      </w:r>
      <w:r w:rsidRPr="00BF1A4C">
        <w:rPr>
          <w:rFonts w:eastAsia="Calibri"/>
          <w:bCs/>
          <w:sz w:val="20"/>
          <w:szCs w:val="20"/>
        </w:rPr>
        <w:t xml:space="preserve">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 w:rsidR="00C01ABA">
        <w:rPr>
          <w:rFonts w:eastAsia="Calibri"/>
          <w:bCs/>
          <w:sz w:val="20"/>
          <w:szCs w:val="20"/>
        </w:rPr>
        <w:t>Договор</w:t>
      </w:r>
      <w:r w:rsidRPr="00BF1A4C">
        <w:rPr>
          <w:rFonts w:eastAsia="Calibri"/>
          <w:bCs/>
          <w:sz w:val="20"/>
          <w:szCs w:val="20"/>
        </w:rPr>
        <w:t xml:space="preserve">а и отдельным этапам исполнения </w:t>
      </w:r>
      <w:r w:rsidR="00C01ABA">
        <w:rPr>
          <w:rFonts w:eastAsia="Calibri"/>
          <w:bCs/>
          <w:sz w:val="20"/>
          <w:szCs w:val="20"/>
        </w:rPr>
        <w:t>Договор</w:t>
      </w:r>
      <w:r w:rsidRPr="00BF1A4C">
        <w:rPr>
          <w:rFonts w:eastAsia="Calibri"/>
          <w:bCs/>
          <w:sz w:val="20"/>
          <w:szCs w:val="20"/>
        </w:rPr>
        <w:t>а. Результаты такой экспертизы оформляются в виде заключения.</w:t>
      </w:r>
    </w:p>
    <w:p w:rsidR="00700BBF" w:rsidRPr="00BF1A4C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BF1A4C">
        <w:rPr>
          <w:rFonts w:eastAsia="Calibri"/>
          <w:sz w:val="20"/>
          <w:szCs w:val="20"/>
        </w:rPr>
        <w:t>3.</w:t>
      </w:r>
      <w:r w:rsidR="00AB2093">
        <w:rPr>
          <w:rFonts w:eastAsia="Calibri"/>
          <w:sz w:val="20"/>
          <w:szCs w:val="20"/>
        </w:rPr>
        <w:t>8</w:t>
      </w:r>
      <w:r w:rsidRPr="00BF1A4C">
        <w:rPr>
          <w:rFonts w:eastAsia="Calibri"/>
          <w:sz w:val="20"/>
          <w:szCs w:val="20"/>
        </w:rPr>
        <w:t xml:space="preserve">. </w:t>
      </w:r>
      <w:r w:rsidRPr="00BF1A4C">
        <w:rPr>
          <w:rFonts w:eastAsia="Calibri"/>
          <w:bCs/>
          <w:sz w:val="20"/>
          <w:szCs w:val="20"/>
        </w:rPr>
        <w:t xml:space="preserve">В случае, если по результатам такой экспертизы установлены нарушения требований </w:t>
      </w:r>
      <w:r w:rsidR="00C01ABA">
        <w:rPr>
          <w:rFonts w:eastAsia="Calibri"/>
          <w:bCs/>
          <w:sz w:val="20"/>
          <w:szCs w:val="20"/>
        </w:rPr>
        <w:t>Договор</w:t>
      </w:r>
      <w:r w:rsidRPr="00BF1A4C">
        <w:rPr>
          <w:rFonts w:eastAsia="Calibri"/>
          <w:bCs/>
          <w:sz w:val="20"/>
          <w:szCs w:val="20"/>
        </w:rPr>
        <w:t>а, не препятствующие приемке оказанных услуг, в заключении могут содержаться предложения об устранении данных нарушений, в том числе с указанием срока их устранения.</w:t>
      </w:r>
    </w:p>
    <w:p w:rsidR="00700BBF" w:rsidRPr="00BF1A4C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BF1A4C">
        <w:rPr>
          <w:rFonts w:eastAsia="Calibri"/>
          <w:sz w:val="20"/>
          <w:szCs w:val="20"/>
        </w:rPr>
        <w:t>3.</w:t>
      </w:r>
      <w:r w:rsidR="00AB2093">
        <w:rPr>
          <w:rFonts w:eastAsia="Calibri"/>
          <w:sz w:val="20"/>
          <w:szCs w:val="20"/>
        </w:rPr>
        <w:t>9</w:t>
      </w:r>
      <w:r w:rsidRPr="00BF1A4C">
        <w:rPr>
          <w:rFonts w:eastAsia="Calibri"/>
          <w:sz w:val="20"/>
          <w:szCs w:val="20"/>
        </w:rPr>
        <w:t xml:space="preserve">. </w:t>
      </w:r>
      <w:r w:rsidRPr="00BF1A4C">
        <w:rPr>
          <w:rFonts w:eastAsia="Calibri"/>
          <w:bCs/>
          <w:sz w:val="20"/>
          <w:szCs w:val="20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оказанных услуг,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700BBF" w:rsidRPr="00BF1A4C" w:rsidRDefault="00700BBF" w:rsidP="00700BBF">
      <w:pPr>
        <w:pStyle w:val="ConsPlusNormal"/>
        <w:ind w:firstLine="567"/>
        <w:jc w:val="both"/>
        <w:rPr>
          <w:rFonts w:eastAsia="Calibri"/>
          <w:sz w:val="20"/>
          <w:szCs w:val="20"/>
        </w:rPr>
      </w:pPr>
      <w:r w:rsidRPr="00BF1A4C">
        <w:rPr>
          <w:rFonts w:eastAsia="Calibri"/>
          <w:sz w:val="20"/>
          <w:szCs w:val="20"/>
        </w:rPr>
        <w:t>3.1</w:t>
      </w:r>
      <w:r w:rsidR="00AB2093">
        <w:rPr>
          <w:rFonts w:eastAsia="Calibri"/>
          <w:sz w:val="20"/>
          <w:szCs w:val="20"/>
        </w:rPr>
        <w:t>0</w:t>
      </w:r>
      <w:r w:rsidRPr="00BF1A4C">
        <w:rPr>
          <w:rFonts w:eastAsia="Calibri"/>
          <w:sz w:val="20"/>
          <w:szCs w:val="20"/>
        </w:rPr>
        <w:t xml:space="preserve">. Заказчик вправе не отказывать в приемке оказанных услуг в случае выявления несоответствия этих услуг условиям </w:t>
      </w:r>
      <w:r w:rsidR="00C01ABA">
        <w:rPr>
          <w:rFonts w:eastAsia="Calibri"/>
          <w:sz w:val="20"/>
          <w:szCs w:val="20"/>
        </w:rPr>
        <w:t>Договор</w:t>
      </w:r>
      <w:r w:rsidRPr="00BF1A4C">
        <w:rPr>
          <w:rFonts w:eastAsia="Calibri"/>
          <w:sz w:val="20"/>
          <w:szCs w:val="20"/>
        </w:rPr>
        <w:t>а, если выявленное несоответствие не препятствует приемке этих услуг и устранено Исполнителем.</w:t>
      </w:r>
    </w:p>
    <w:p w:rsidR="00BF1A4C" w:rsidRDefault="00700BBF" w:rsidP="009440FF">
      <w:pPr>
        <w:pStyle w:val="ConsPlusNormal"/>
        <w:ind w:firstLine="567"/>
        <w:jc w:val="both"/>
        <w:rPr>
          <w:rFonts w:eastAsia="Times New Roman"/>
          <w:b/>
          <w:sz w:val="20"/>
          <w:szCs w:val="20"/>
        </w:rPr>
      </w:pPr>
      <w:r w:rsidRPr="00BF1A4C">
        <w:rPr>
          <w:rFonts w:eastAsia="Calibri"/>
          <w:sz w:val="20"/>
          <w:szCs w:val="20"/>
        </w:rPr>
        <w:t>3.1</w:t>
      </w:r>
      <w:r w:rsidR="00AB2093">
        <w:rPr>
          <w:rFonts w:eastAsia="Calibri"/>
          <w:sz w:val="20"/>
          <w:szCs w:val="20"/>
        </w:rPr>
        <w:t>1</w:t>
      </w:r>
      <w:r w:rsidRPr="00BF1A4C">
        <w:rPr>
          <w:rFonts w:eastAsia="Calibri"/>
          <w:sz w:val="20"/>
          <w:szCs w:val="20"/>
        </w:rPr>
        <w:t>. Выявленные недостатки устраняются Исполнителем за его счет.</w:t>
      </w:r>
    </w:p>
    <w:p w:rsidR="00C01ABA" w:rsidRDefault="00C01ABA" w:rsidP="00700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759F" w:rsidRPr="002B6EAE" w:rsidRDefault="00803DD6" w:rsidP="00700B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ВЗАИМОДЕЙСТВИЕ СТОРОН</w:t>
      </w:r>
    </w:p>
    <w:p w:rsidR="00E51E45" w:rsidRDefault="000B759F" w:rsidP="00E51E45">
      <w:pPr>
        <w:pStyle w:val="a8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6EAE">
        <w:rPr>
          <w:rFonts w:ascii="Times New Roman" w:hAnsi="Times New Roman"/>
          <w:sz w:val="20"/>
          <w:szCs w:val="20"/>
          <w:lang w:eastAsia="ru-RU"/>
        </w:rPr>
        <w:lastRenderedPageBreak/>
        <w:t xml:space="preserve">4.1. </w:t>
      </w:r>
      <w:r w:rsidR="00FB753B">
        <w:rPr>
          <w:rFonts w:ascii="Times New Roman" w:hAnsi="Times New Roman"/>
          <w:sz w:val="20"/>
          <w:szCs w:val="20"/>
          <w:lang w:eastAsia="ru-RU"/>
        </w:rPr>
        <w:t>Исполнитель</w:t>
      </w:r>
      <w:r w:rsidRPr="002B6EAE">
        <w:rPr>
          <w:rFonts w:ascii="Times New Roman" w:hAnsi="Times New Roman"/>
          <w:sz w:val="20"/>
          <w:szCs w:val="20"/>
          <w:lang w:eastAsia="ru-RU"/>
        </w:rPr>
        <w:t xml:space="preserve"> обязан:</w:t>
      </w:r>
      <w:r w:rsidRPr="002B6EAE">
        <w:rPr>
          <w:rFonts w:ascii="Times New Roman" w:hAnsi="Times New Roman"/>
          <w:sz w:val="20"/>
          <w:szCs w:val="20"/>
          <w:vertAlign w:val="superscript"/>
          <w:lang w:eastAsia="ru-RU"/>
        </w:rPr>
        <w:t> </w:t>
      </w:r>
    </w:p>
    <w:p w:rsidR="00A902AA" w:rsidRPr="00E51E45" w:rsidRDefault="00E51E45" w:rsidP="00E51E45">
      <w:pPr>
        <w:pStyle w:val="a8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4.1.1. 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>Оказать предусмотренн</w:t>
      </w:r>
      <w:r w:rsidR="005938AE">
        <w:rPr>
          <w:rFonts w:ascii="Times New Roman" w:hAnsi="Times New Roman"/>
          <w:sz w:val="20"/>
          <w:szCs w:val="20"/>
          <w:lang w:eastAsia="ru-RU"/>
        </w:rPr>
        <w:t>ые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1ABA">
        <w:rPr>
          <w:rFonts w:ascii="Times New Roman" w:hAnsi="Times New Roman"/>
          <w:sz w:val="20"/>
          <w:szCs w:val="20"/>
          <w:lang w:eastAsia="ru-RU"/>
        </w:rPr>
        <w:t>Договор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 xml:space="preserve">ом </w:t>
      </w:r>
      <w:r w:rsidR="005938AE">
        <w:rPr>
          <w:rFonts w:ascii="Times New Roman" w:hAnsi="Times New Roman"/>
          <w:sz w:val="20"/>
          <w:szCs w:val="20"/>
          <w:lang w:eastAsia="ru-RU"/>
        </w:rPr>
        <w:t>У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>слуг</w:t>
      </w:r>
      <w:r w:rsidR="005938AE">
        <w:rPr>
          <w:rFonts w:ascii="Times New Roman" w:hAnsi="Times New Roman"/>
          <w:sz w:val="20"/>
          <w:szCs w:val="20"/>
          <w:lang w:eastAsia="ru-RU"/>
        </w:rPr>
        <w:t>и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 xml:space="preserve">, обеспечив надлежащее качество, в соответствии с требованиями нормативных документов, в сроки, установленные </w:t>
      </w:r>
      <w:r w:rsidR="00C01ABA">
        <w:rPr>
          <w:rFonts w:ascii="Times New Roman" w:hAnsi="Times New Roman"/>
          <w:iCs/>
          <w:sz w:val="20"/>
          <w:szCs w:val="20"/>
          <w:lang w:eastAsia="ru-RU"/>
        </w:rPr>
        <w:t>Договор</w:t>
      </w:r>
      <w:r w:rsidR="005938AE" w:rsidRPr="005938AE">
        <w:rPr>
          <w:rFonts w:ascii="Times New Roman" w:hAnsi="Times New Roman"/>
          <w:iCs/>
          <w:sz w:val="20"/>
          <w:szCs w:val="20"/>
          <w:lang w:eastAsia="ru-RU"/>
        </w:rPr>
        <w:t>ом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 xml:space="preserve">, в пределах цены </w:t>
      </w:r>
      <w:r w:rsidR="00C01ABA">
        <w:rPr>
          <w:rFonts w:ascii="Times New Roman" w:hAnsi="Times New Roman"/>
          <w:sz w:val="20"/>
          <w:szCs w:val="20"/>
          <w:lang w:eastAsia="ru-RU"/>
        </w:rPr>
        <w:t>Договор</w:t>
      </w:r>
      <w:r w:rsidR="005938AE" w:rsidRPr="005938AE">
        <w:rPr>
          <w:rFonts w:ascii="Times New Roman" w:hAnsi="Times New Roman"/>
          <w:sz w:val="20"/>
          <w:szCs w:val="20"/>
          <w:lang w:eastAsia="ru-RU"/>
        </w:rPr>
        <w:t>а.</w:t>
      </w:r>
      <w:r w:rsidR="00A902AA" w:rsidRPr="002B6EA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902AA" w:rsidRPr="002B6EAE" w:rsidRDefault="00BF1A4C" w:rsidP="00700BBF">
      <w:pPr>
        <w:pStyle w:val="a8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4.1.2. </w:t>
      </w:r>
      <w:r w:rsidR="005938AE" w:rsidRPr="002B6EAE">
        <w:rPr>
          <w:rFonts w:ascii="Times New Roman" w:hAnsi="Times New Roman"/>
          <w:color w:val="000000"/>
          <w:sz w:val="20"/>
          <w:szCs w:val="20"/>
        </w:rPr>
        <w:t>Предоставл</w:t>
      </w:r>
      <w:r w:rsidR="005938AE">
        <w:rPr>
          <w:rFonts w:ascii="Times New Roman" w:hAnsi="Times New Roman"/>
          <w:color w:val="000000"/>
          <w:sz w:val="20"/>
          <w:szCs w:val="20"/>
        </w:rPr>
        <w:t>ять</w:t>
      </w:r>
      <w:r w:rsidR="005938AE" w:rsidRPr="002B6EAE">
        <w:rPr>
          <w:rFonts w:ascii="Times New Roman" w:hAnsi="Times New Roman"/>
          <w:color w:val="000000"/>
          <w:sz w:val="20"/>
          <w:szCs w:val="20"/>
        </w:rPr>
        <w:t xml:space="preserve"> технически</w:t>
      </w:r>
      <w:r w:rsidR="005938AE">
        <w:rPr>
          <w:rFonts w:ascii="Times New Roman" w:hAnsi="Times New Roman"/>
          <w:color w:val="000000"/>
          <w:sz w:val="20"/>
          <w:szCs w:val="20"/>
        </w:rPr>
        <w:t>е</w:t>
      </w:r>
      <w:r w:rsidR="005938AE" w:rsidRPr="002B6EAE">
        <w:rPr>
          <w:rFonts w:ascii="Times New Roman" w:hAnsi="Times New Roman"/>
          <w:color w:val="000000"/>
          <w:sz w:val="20"/>
          <w:szCs w:val="20"/>
        </w:rPr>
        <w:t xml:space="preserve"> консультаци</w:t>
      </w:r>
      <w:r w:rsidR="005938AE">
        <w:rPr>
          <w:rFonts w:ascii="Times New Roman" w:hAnsi="Times New Roman"/>
          <w:color w:val="000000"/>
          <w:sz w:val="20"/>
          <w:szCs w:val="20"/>
        </w:rPr>
        <w:t>и</w:t>
      </w:r>
      <w:r w:rsidR="005938AE" w:rsidRPr="002B6EAE">
        <w:rPr>
          <w:rFonts w:ascii="Times New Roman" w:hAnsi="Times New Roman"/>
          <w:color w:val="000000"/>
          <w:sz w:val="20"/>
          <w:szCs w:val="20"/>
        </w:rPr>
        <w:t xml:space="preserve"> по вопросам диагностики и устранения возникших </w:t>
      </w:r>
      <w:r w:rsidR="005938AE" w:rsidRPr="00EA5FAD">
        <w:rPr>
          <w:rFonts w:ascii="Times New Roman" w:hAnsi="Times New Roman"/>
          <w:color w:val="000000"/>
          <w:sz w:val="20"/>
          <w:szCs w:val="20"/>
        </w:rPr>
        <w:t>неиспр</w:t>
      </w:r>
      <w:r w:rsidR="005938AE" w:rsidRPr="002B6EAE">
        <w:rPr>
          <w:rFonts w:ascii="Times New Roman" w:hAnsi="Times New Roman"/>
          <w:color w:val="000000"/>
          <w:sz w:val="20"/>
          <w:szCs w:val="20"/>
        </w:rPr>
        <w:t>авностей.</w:t>
      </w:r>
    </w:p>
    <w:p w:rsidR="00700BBF" w:rsidRDefault="00A902AA" w:rsidP="00700BBF">
      <w:pPr>
        <w:pStyle w:val="a8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B6EAE">
        <w:rPr>
          <w:rFonts w:ascii="Times New Roman" w:hAnsi="Times New Roman"/>
          <w:color w:val="000000"/>
          <w:sz w:val="20"/>
          <w:szCs w:val="20"/>
        </w:rPr>
        <w:t>4.1.3.</w:t>
      </w:r>
      <w:r w:rsidR="005938A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938AE" w:rsidRPr="005938AE">
        <w:rPr>
          <w:rFonts w:ascii="Times New Roman" w:hAnsi="Times New Roman"/>
          <w:color w:val="000000"/>
          <w:sz w:val="20"/>
          <w:szCs w:val="20"/>
        </w:rPr>
        <w:t xml:space="preserve">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 w:rsidR="00C01ABA">
        <w:rPr>
          <w:rFonts w:ascii="Times New Roman" w:hAnsi="Times New Roman"/>
          <w:color w:val="000000"/>
          <w:sz w:val="20"/>
          <w:szCs w:val="20"/>
        </w:rPr>
        <w:t>Договор</w:t>
      </w:r>
      <w:r w:rsidR="005938AE" w:rsidRPr="005938AE">
        <w:rPr>
          <w:rFonts w:ascii="Times New Roman" w:hAnsi="Times New Roman"/>
          <w:color w:val="000000"/>
          <w:sz w:val="20"/>
          <w:szCs w:val="20"/>
        </w:rPr>
        <w:t>у.</w:t>
      </w:r>
    </w:p>
    <w:p w:rsidR="00A902AA" w:rsidRPr="002B6EAE" w:rsidRDefault="00712A0F" w:rsidP="00700BBF">
      <w:pPr>
        <w:pStyle w:val="a8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2B6EAE">
        <w:rPr>
          <w:rFonts w:ascii="Times New Roman" w:hAnsi="Times New Roman"/>
          <w:color w:val="000000"/>
          <w:sz w:val="20"/>
          <w:szCs w:val="20"/>
        </w:rPr>
        <w:t>4.1.4</w:t>
      </w:r>
      <w:r w:rsidR="00A5092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5938AE" w:rsidRPr="005938AE">
        <w:rPr>
          <w:rFonts w:ascii="Times New Roman" w:hAnsi="Times New Roman"/>
          <w:color w:val="000000"/>
          <w:sz w:val="20"/>
          <w:szCs w:val="20"/>
        </w:rPr>
        <w:t xml:space="preserve">По требованию Заказчика своими средствами и за свой счет в срок, согласованный с Заказчиком устранить допущенные по своей вине недостатки или иные отступления от условий </w:t>
      </w:r>
      <w:r w:rsidR="00C01ABA">
        <w:rPr>
          <w:rFonts w:ascii="Times New Roman" w:hAnsi="Times New Roman"/>
          <w:color w:val="000000"/>
          <w:sz w:val="20"/>
          <w:szCs w:val="20"/>
        </w:rPr>
        <w:t>Договор</w:t>
      </w:r>
      <w:r w:rsidR="005938AE" w:rsidRPr="005938AE">
        <w:rPr>
          <w:rFonts w:ascii="Times New Roman" w:hAnsi="Times New Roman"/>
          <w:color w:val="000000"/>
          <w:sz w:val="20"/>
          <w:szCs w:val="20"/>
        </w:rPr>
        <w:t>а.</w:t>
      </w:r>
    </w:p>
    <w:p w:rsidR="000B759F" w:rsidRPr="002B6EAE" w:rsidRDefault="00712A0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4.1.5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принятия решения об одностороннем отказе от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2E6368" w:rsidRPr="002E63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 Заказчику такое решение в соответствии со статьей 95 Закона N 44-ФЗ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2B6EAE" w:rsidRDefault="005120C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712A0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Предоставлять Заказчику по его требованию документы, относящиеся к предмету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вправе:</w:t>
      </w:r>
    </w:p>
    <w:p w:rsidR="000B759F" w:rsidRPr="002B6EAE" w:rsidRDefault="005120C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4.2.1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Требовать своевременной оплаты на условиях, установленных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</w:t>
      </w:r>
      <w:r w:rsidR="009E5871" w:rsidRPr="009E58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надлежащим образом оказанных и принятых Заказчиком услуг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2B6EAE" w:rsidRDefault="005120C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4.2.2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Принять решение об одностороннем отказе от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 в соответствии с гражданским законодательством Российской Федерации.</w:t>
      </w:r>
    </w:p>
    <w:p w:rsidR="000B759F" w:rsidRPr="002B6EAE" w:rsidRDefault="005120C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4.2.3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Требовать возмещения убытков, уплаты неустоек (штрафов, пеней) в соответствии с разделом </w:t>
      </w:r>
      <w:r w:rsidR="0019241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Заказчик обязуется: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Обеспечить своевреме</w:t>
      </w:r>
      <w:r w:rsidR="005120C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нную оплату </w:t>
      </w:r>
      <w:r w:rsidR="002A3980" w:rsidRPr="002A398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оказанных услуг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соответствующ</w:t>
      </w:r>
      <w:r w:rsidR="002A3980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условиям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в порядке и сроки, предусмотренные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0B759F" w:rsidRPr="00E51E45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4.3.2. </w:t>
      </w:r>
      <w:r w:rsidR="00063D0A" w:rsidRPr="00063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Принять решение об одностороннем отказе от исполнения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63D0A" w:rsidRPr="00063D0A">
        <w:rPr>
          <w:rFonts w:ascii="Times New Roman" w:eastAsia="Times New Roman" w:hAnsi="Times New Roman" w:cs="Times New Roman"/>
          <w:sz w:val="20"/>
          <w:szCs w:val="20"/>
          <w:lang w:eastAsia="ru-RU"/>
        </w:rPr>
        <w:t>а в случае, если Исполнитель не соответствует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</w:t>
      </w:r>
      <w:r w:rsidR="00E51E45" w:rsidRPr="00063D0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4.3.3. В случае принятия решения об одностороннем отказе от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2E6368" w:rsidRPr="002E636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 Исполнителю такое решение в соответствии со статьей 95 Закона № 44-ФЗ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4.3.4. Требовать уплаты неустоек (штрафов, пеней) в соответствии с разделом </w:t>
      </w:r>
      <w:r w:rsidR="005938A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4.3.5. Обеспечить своевремен</w:t>
      </w:r>
      <w:r w:rsidR="005120C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ную приемку </w:t>
      </w:r>
      <w:r w:rsidR="00A50928" w:rsidRPr="00A5092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</w:t>
      </w:r>
      <w:r w:rsidR="00A50928">
        <w:rPr>
          <w:rFonts w:ascii="Times New Roman" w:eastAsia="Times New Roman" w:hAnsi="Times New Roman" w:cs="Times New Roman"/>
          <w:sz w:val="20"/>
          <w:szCs w:val="20"/>
          <w:lang w:eastAsia="ru-RU"/>
        </w:rPr>
        <w:t>х услуг</w:t>
      </w:r>
      <w:r w:rsidR="005120C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соответствующ</w:t>
      </w:r>
      <w:r w:rsidR="00A50928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условиям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в порядке и сроки, предусмотренные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провести экспертизу </w:t>
      </w:r>
      <w:r w:rsidR="00A50928" w:rsidRPr="00A5092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оказанных услуг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проверки его соответствия условиям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соответствии с Законом № 44-ФЗ и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Заказчик вправе: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4.4.1. Требовать от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надлежащего исполнения обязательств по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4.4.2. Требовать от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своевременного устранения нарушений, выявленных как в ходе приемки, так и в течение срока годности.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4.4.3. Проверять ход и качество выполнения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условий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4.4.4. Требовать возмещения убытков в соответствии с разделом </w:t>
      </w:r>
      <w:r w:rsidR="0019241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причиненных по вине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4.4.5. </w:t>
      </w:r>
      <w:r w:rsidR="002E636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E6368" w:rsidRPr="002E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редложить увеличить или уменьшить в процессе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E6368" w:rsidRPr="002E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объем оказанных услуг, предусмотренных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E6368" w:rsidRPr="002E6368">
        <w:rPr>
          <w:rFonts w:ascii="Times New Roman" w:eastAsia="Times New Roman" w:hAnsi="Times New Roman" w:cs="Times New Roman"/>
          <w:sz w:val="20"/>
          <w:szCs w:val="20"/>
          <w:lang w:eastAsia="ru-RU"/>
        </w:rPr>
        <w:t>ом, не более чем на десять процентов в порядке и на условиях, установленных Федеральным законом N 44-ФЗ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4.4.6. Отказ</w:t>
      </w:r>
      <w:r w:rsidR="005120C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аться от приемки и оплаты Услуги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соответствующего условиям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0B759F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4.4.7. Принять решение об одностороннем отказе от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 в соответствии с гражданским законодательством Российской Федерации.</w:t>
      </w:r>
    </w:p>
    <w:p w:rsidR="00E967E1" w:rsidRPr="002B6EAE" w:rsidRDefault="000B759F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4.4.8. До принятия решения об одностороннем отказе от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провести</w:t>
      </w:r>
      <w:r w:rsidR="005120C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экспертизу </w:t>
      </w:r>
      <w:r w:rsidR="00A50928" w:rsidRPr="00A5092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оказанных услуг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привлечением экспертов, экспертных организаций, выбор которых осуществляется в соответствии с Законом № 44-ФЗ.</w:t>
      </w:r>
    </w:p>
    <w:p w:rsidR="00C01ABA" w:rsidRDefault="00C01ABA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759F" w:rsidRPr="00A154E6" w:rsidRDefault="004D39E3" w:rsidP="00B52F6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F85A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И </w:t>
      </w:r>
      <w:r w:rsidR="005938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СРОКИ ОКАЗАНИЯ УСЛУГ</w:t>
      </w:r>
    </w:p>
    <w:p w:rsidR="000B759F" w:rsidRPr="002B6EAE" w:rsidRDefault="004D39E3" w:rsidP="004D39E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>Услуга оказывается по заявкам Заказчика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>,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bookmarkStart w:id="4" w:name="_Hlk124934382"/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>в течение 3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 (трех)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>рабочих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 xml:space="preserve"> дней </w:t>
      </w:r>
      <w:bookmarkStart w:id="5" w:name="_Hlk124934530"/>
      <w:bookmarkEnd w:id="4"/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>со дня получения заявки Исполнителем</w:t>
      </w:r>
      <w:bookmarkEnd w:id="5"/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>.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 Исполнитель, получив заявку, забирает картриджи с адреса Заказчика, и осуществляет возврат заправленных картриджей в адрес Заказчика</w:t>
      </w:r>
      <w:r w:rsidR="00BB10FD" w:rsidRPr="00D1558C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г. </w:t>
      </w:r>
      <w:r w:rsidR="00C01ABA">
        <w:rPr>
          <w:rFonts w:ascii="Times New Roman" w:hAnsi="Times New Roman"/>
          <w:iCs/>
          <w:sz w:val="20"/>
          <w:szCs w:val="20"/>
          <w:lang w:eastAsia="ru-RU"/>
        </w:rPr>
        <w:t>Янаул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, ул. </w:t>
      </w:r>
      <w:r w:rsidR="00C01ABA">
        <w:rPr>
          <w:rFonts w:ascii="Times New Roman" w:hAnsi="Times New Roman"/>
          <w:iCs/>
          <w:sz w:val="20"/>
          <w:szCs w:val="20"/>
          <w:lang w:eastAsia="ru-RU"/>
        </w:rPr>
        <w:t>М.Горького,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C01ABA">
        <w:rPr>
          <w:rFonts w:ascii="Times New Roman" w:hAnsi="Times New Roman"/>
          <w:iCs/>
          <w:sz w:val="20"/>
          <w:szCs w:val="20"/>
          <w:lang w:eastAsia="ru-RU"/>
        </w:rPr>
        <w:t>87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>,</w:t>
      </w:r>
      <w:r w:rsidR="00BB10FD" w:rsidRPr="00D1558C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 xml:space="preserve">в течение 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срока оказания услуг: </w:t>
      </w:r>
      <w:r w:rsidR="00C01ABA">
        <w:rPr>
          <w:rFonts w:ascii="Times New Roman" w:hAnsi="Times New Roman"/>
          <w:iCs/>
          <w:sz w:val="20"/>
          <w:szCs w:val="20"/>
          <w:lang w:eastAsia="ru-RU"/>
        </w:rPr>
        <w:t>2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 (</w:t>
      </w:r>
      <w:r w:rsidR="00C01ABA">
        <w:rPr>
          <w:rFonts w:ascii="Times New Roman" w:hAnsi="Times New Roman"/>
          <w:iCs/>
          <w:sz w:val="20"/>
          <w:szCs w:val="20"/>
          <w:lang w:eastAsia="ru-RU"/>
        </w:rPr>
        <w:t>два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>)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>рабочих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 xml:space="preserve"> дн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 xml:space="preserve">я, </w:t>
      </w:r>
      <w:r w:rsidR="00BB10FD" w:rsidRPr="005938AE">
        <w:rPr>
          <w:rFonts w:ascii="Times New Roman" w:hAnsi="Times New Roman"/>
          <w:iCs/>
          <w:sz w:val="20"/>
          <w:szCs w:val="20"/>
          <w:lang w:eastAsia="ru-RU"/>
        </w:rPr>
        <w:t>со дня получения заявки Исполнителем</w:t>
      </w:r>
      <w:r w:rsidR="00BB10FD">
        <w:rPr>
          <w:rFonts w:ascii="Times New Roman" w:hAnsi="Times New Roman"/>
          <w:iCs/>
          <w:sz w:val="20"/>
          <w:szCs w:val="20"/>
          <w:lang w:eastAsia="ru-RU"/>
        </w:rPr>
        <w:t>.</w:t>
      </w:r>
    </w:p>
    <w:p w:rsidR="000B759F" w:rsidRDefault="004D39E3" w:rsidP="002E6368">
      <w:pPr>
        <w:pStyle w:val="a8"/>
        <w:ind w:firstLine="567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="00E967E1" w:rsidRPr="002B6EAE">
        <w:rPr>
          <w:rFonts w:ascii="Times New Roman" w:hAnsi="Times New Roman"/>
          <w:sz w:val="20"/>
          <w:szCs w:val="20"/>
          <w:lang w:eastAsia="ru-RU"/>
        </w:rPr>
        <w:t xml:space="preserve">.2. </w:t>
      </w:r>
      <w:r w:rsidR="00BB10FD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исполнения </w:t>
      </w:r>
      <w:r w:rsidR="00C01ABA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r w:rsidR="00BB10FD">
        <w:rPr>
          <w:rFonts w:ascii="Times New Roman" w:eastAsia="Times New Roman" w:hAnsi="Times New Roman"/>
          <w:sz w:val="20"/>
          <w:szCs w:val="20"/>
          <w:lang w:eastAsia="ru-RU"/>
        </w:rPr>
        <w:t xml:space="preserve">а: </w:t>
      </w:r>
      <w:r w:rsidR="002E6368" w:rsidRPr="002E6368">
        <w:rPr>
          <w:rFonts w:ascii="Times New Roman" w:eastAsia="Times New Roman" w:hAnsi="Times New Roman"/>
          <w:iCs/>
          <w:sz w:val="20"/>
          <w:szCs w:val="20"/>
          <w:lang w:eastAsia="ru-RU"/>
        </w:rPr>
        <w:t>с даты закл</w:t>
      </w:r>
      <w:r w:rsidR="002E6368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ючения </w:t>
      </w:r>
      <w:r w:rsidR="00C01ABA">
        <w:rPr>
          <w:rFonts w:ascii="Times New Roman" w:eastAsia="Times New Roman" w:hAnsi="Times New Roman"/>
          <w:iCs/>
          <w:sz w:val="20"/>
          <w:szCs w:val="20"/>
          <w:lang w:eastAsia="ru-RU"/>
        </w:rPr>
        <w:t>Договор</w:t>
      </w:r>
      <w:r w:rsidR="002E6368">
        <w:rPr>
          <w:rFonts w:ascii="Times New Roman" w:eastAsia="Times New Roman" w:hAnsi="Times New Roman"/>
          <w:iCs/>
          <w:sz w:val="20"/>
          <w:szCs w:val="20"/>
          <w:lang w:eastAsia="ru-RU"/>
        </w:rPr>
        <w:t>а по 31.12.202</w:t>
      </w:r>
      <w:r w:rsidR="00C01ABA">
        <w:rPr>
          <w:rFonts w:ascii="Times New Roman" w:eastAsia="Times New Roman" w:hAnsi="Times New Roman"/>
          <w:iCs/>
          <w:sz w:val="20"/>
          <w:szCs w:val="20"/>
          <w:lang w:eastAsia="ru-RU"/>
        </w:rPr>
        <w:t>4</w:t>
      </w:r>
      <w:r w:rsidR="002E6368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г</w:t>
      </w:r>
      <w:r w:rsidR="00BB10F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1558C" w:rsidRDefault="00D1558C" w:rsidP="00D1558C">
      <w:pPr>
        <w:pStyle w:val="a8"/>
        <w:ind w:firstLine="567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>5.3. Место оказания услуг: по месту нахождения Исполнителя.</w:t>
      </w:r>
    </w:p>
    <w:p w:rsidR="009440FF" w:rsidRPr="005938AE" w:rsidRDefault="009440FF" w:rsidP="00D1558C">
      <w:pPr>
        <w:pStyle w:val="a8"/>
        <w:ind w:firstLine="567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0B759F" w:rsidRPr="002B6EAE" w:rsidRDefault="00862053" w:rsidP="00B4704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ОТВЕТСТВЕННОСТЬ СТОРОН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 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Стороны несут ответственность 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неисполнение или ненадлежащее исполнение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В случае просрочки исполнения Заказчиком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а также в иных случаях неисполнения или ненадлежащего исполнения Заказчиком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потребовать уплаты неустоек (штрафов, пеней).</w:t>
      </w:r>
    </w:p>
    <w:p w:rsidR="002B6EAE" w:rsidRPr="00EA5FAD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Пеня начисляется за каждый день просрочки исполнения Заказчиком обязательства, предусмотренного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начиная со дня, следующего после дня истечения установленного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срока исполнения обязательства. Такая пеня устанавливается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за исключением просрочки исполнения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2B6EAE" w:rsidRPr="002B6EAE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Штрафы начисляются за каждый факт неисполн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Заказчиком обязательств, предусмотренных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за исключением просрочки исполнения обязательств, предусмотренных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ом. </w:t>
      </w:r>
    </w:p>
    <w:p w:rsidR="002B6EAE" w:rsidRPr="00EA5FAD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штрафа устанавливается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в порядке, установленном Постановлением Правительства РФ от 30 августа 2017 г. N 1042 "Об утверждении Правил определения размера штрафа, начисляемого в случае ненадлежащего исполнения 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заказчиком, неисполнения или ненадлежащего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(подрядчиком, исполнителем) обязательств, предусмотренных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(за исключением просрочки исполнения обязательств заказчиком,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м (подрядчиком, исполнителем)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 (далее - Постановление Правительства РФ от 30.08.2017 N 1042) в размере 1000,00 рублей.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В случае просрочки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 (в том числе гарантийного обязательства),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а также в иных случаях неисполнения или ненадлежащего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Заказчик направляет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Исполнителю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требование об уплате неустоек (штрафов, пеней). </w:t>
      </w:r>
    </w:p>
    <w:p w:rsidR="002B6EAE" w:rsidRPr="00EA5FAD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Пеня начисляется за каждый день просрочки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 обязательства, предусмотренного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начиная со дня, следующего после дня истечения установленного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срока исполнения обязательства, и устанавливается настоящим 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настоящего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(отдельного этапа исполнения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уменьшенной на сумму, пропорциональную объему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(соответствующим отдельным этапом исполнения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и фактически исполненных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м, за исключением случаев, если законодательством Российской Федерации установлен иной порядок начисления пени. 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Штрафы начисляются за каждый факт неисполнения или ненадлежащего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заключенным по результатам определения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пунктом 1 части 1 статьи 30 Федерального закона "О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 системе в сфере закупок товаров, работ, услуг для обеспечения государственных и муниципальных нужд", за исключением просрочки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 обязательств (в том числе гарантийного обязательства),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ом. </w:t>
      </w:r>
    </w:p>
    <w:p w:rsidR="002B6EAE" w:rsidRPr="00EA5FAD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штрафа устанавливается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в порядке, установленном Постановлением Правительства РФ от 30.08.2017 N 1042 в размере _____________</w:t>
      </w:r>
      <w:r w:rsidR="00EF5CF2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(размер штрафа устанавливается в размере 1 процента цены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а (этапа), но не более 5 тыс. рублей и не менее 1 тыс. рублей), за исключением случаев, если законодательством Российской Федерации установлен иной порядок начисления штрафов.</w:t>
      </w:r>
    </w:p>
    <w:p w:rsidR="002B6EAE" w:rsidRPr="002B6EAE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Штрафы начисляются за каждый факт неисполнения или ненадлежащего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обязательств, предусмотренных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заключенным с победителем закупки (или с иным участником закупки в случаях, установленных Федеральным законом "О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системе в сфере закупок товаров, работ, услуг для обеспечения государственных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муниципальных нужд"), предложившим наиболее высокую цену за право заключения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за исключением просрочки исполнения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 (в том числе гарантийного обязательства), предусмотренных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2B6EAE" w:rsidRPr="002B6EAE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цена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не превышает начальную (максимальную) цену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размер штрафа рассчитывается и устанавливается в порядке, установленном Постановлением Правительства РФ от 30.08.2017 N 1042 в размере 10% </w:t>
      </w:r>
      <w:r w:rsidR="00862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начальной (максимальной) цены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67EA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составляет _____________</w:t>
      </w:r>
      <w:r w:rsidR="00EF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за исключением случаев, если законодательством Российской Федерации установлен иной порядок начисления штрафов.</w:t>
      </w:r>
    </w:p>
    <w:p w:rsidR="002B6EAE" w:rsidRPr="002B6EAE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цена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превышает начальную (максимальную) цену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размер штрафа рассчитывается и устанавливается в порядке, установленном Постановлением Правительства РФ от 30.08.2017 N 1042 в размере 10% цены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EF5CF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составляет _____________</w:t>
      </w:r>
      <w:r w:rsidR="00EF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за исключением случаев, если законодательством Российской Федерации установлен иной порядок начисления штрафов: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Штрафы начисляются за 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факт неисполнения или ненадлежащего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обязательства, предусмотренного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которое не имеет стоимостного выражения (при наличии в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е таких обязательств).</w:t>
      </w:r>
    </w:p>
    <w:p w:rsidR="002B6EAE" w:rsidRPr="00EA5FAD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штрафа устанавливается в порядке, установленном Постановлением Правительства РФ от 30.08.2017 N 1042 в размере 1000,00 рублей, за исключением случаев, если законодательством Российской Федерации установлен иной порядок начисления штрафов: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.7. Общая сумма начисленных штрафов за ненадлежащее исполнение Заказчиком обязательств, предусмотренных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не может превышать цену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2B6EAE" w:rsidRPr="00EA5FAD" w:rsidRDefault="002B6EAE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сумма начисленных штрафов за неисполнение или ненадлежащее исполнение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обязательств, предусмотренных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не может превышать цену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ом, произошло вследствие непреодолимой силы или по вине другой стороны.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.9. Уплата неустойки не освобождает Стороны от исполнения принятых обязательств.</w:t>
      </w:r>
    </w:p>
    <w:p w:rsidR="002B6EAE" w:rsidRPr="00EA5FAD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.10. В случае неисполнения или ненадлежащего исполнения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обязательства, предусмотренного настоящим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Заказчик производит оплату по настоящему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за вычетом соответствующего размера неустойки. </w:t>
      </w:r>
    </w:p>
    <w:p w:rsidR="002B6EAE" w:rsidRPr="002B6EAE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.11. Стороны обязуются исполнять обязательства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в точном соответствии с его содержанием, в полном объеме и своевременно. Окончание срока действия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не освобождает Стороны от ответственности за нарушение условий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 в период его действия.</w:t>
      </w:r>
    </w:p>
    <w:p w:rsidR="000B759F" w:rsidRPr="002B6EAE" w:rsidRDefault="00862053" w:rsidP="002B6E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.12. Стороны обязуются соблюдать конфиденциальность информации, полученной в рамках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B6EAE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C01ABA" w:rsidRDefault="00C01ABA" w:rsidP="00B4704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759F" w:rsidRPr="002B6EAE" w:rsidRDefault="00862053" w:rsidP="00B4704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0B759F" w:rsidRPr="00DC7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ОБЕСПЕЧЕНИЕ ИСПОЛНЕНИЯ </w:t>
      </w:r>
      <w:r w:rsidR="00C01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0B759F" w:rsidRPr="00DC79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 </w:t>
      </w:r>
    </w:p>
    <w:p w:rsidR="00C01ABA" w:rsidRPr="00891B58" w:rsidRDefault="0081132F" w:rsidP="00C01ABA">
      <w:pPr>
        <w:pStyle w:val="ConsPlusNormal"/>
        <w:ind w:firstLine="567"/>
        <w:jc w:val="both"/>
        <w:rPr>
          <w:bCs/>
          <w:sz w:val="20"/>
          <w:szCs w:val="20"/>
        </w:rPr>
      </w:pPr>
      <w:r w:rsidRPr="0081132F">
        <w:rPr>
          <w:bCs/>
          <w:sz w:val="20"/>
          <w:szCs w:val="20"/>
        </w:rPr>
        <w:t xml:space="preserve">7.1. Обеспечение исполнения </w:t>
      </w:r>
      <w:r w:rsidR="00C01ABA">
        <w:rPr>
          <w:bCs/>
          <w:sz w:val="20"/>
          <w:szCs w:val="20"/>
        </w:rPr>
        <w:t>Договор</w:t>
      </w:r>
      <w:r w:rsidRPr="0081132F">
        <w:rPr>
          <w:bCs/>
          <w:sz w:val="20"/>
          <w:szCs w:val="20"/>
        </w:rPr>
        <w:t xml:space="preserve">а </w:t>
      </w:r>
      <w:r w:rsidR="00C01ABA">
        <w:rPr>
          <w:bCs/>
          <w:sz w:val="20"/>
          <w:szCs w:val="20"/>
        </w:rPr>
        <w:t xml:space="preserve">не </w:t>
      </w:r>
      <w:r w:rsidRPr="0081132F">
        <w:rPr>
          <w:bCs/>
          <w:sz w:val="20"/>
          <w:szCs w:val="20"/>
        </w:rPr>
        <w:t>устанавливается</w:t>
      </w:r>
      <w:r w:rsidR="00C01ABA">
        <w:rPr>
          <w:bCs/>
          <w:sz w:val="20"/>
          <w:szCs w:val="20"/>
        </w:rPr>
        <w:t>.</w:t>
      </w:r>
      <w:r w:rsidRPr="0081132F">
        <w:rPr>
          <w:bCs/>
          <w:sz w:val="20"/>
          <w:szCs w:val="20"/>
        </w:rPr>
        <w:t xml:space="preserve"> </w:t>
      </w:r>
    </w:p>
    <w:p w:rsidR="00C01ABA" w:rsidRDefault="00C01AB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190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ОБСТОЯТЕЛЬСТВА НЕПРЕОДОЛИМОЙ СИЛЫ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Сторона, не исполнившая или ненадлежащим образом исполнившая обязательства по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.2. О возникновении и прекращении обстоятельства непреодолимой силы Стороны уведомляют друг друга письменно в течение 5</w:t>
      </w:r>
      <w:r w:rsidR="002D4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(пяти) рабочих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B759F" w:rsidRPr="00EA5FAD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Если одна из Сторон не направит или несвоевременно направит документы, указанные в пунктах </w:t>
      </w:r>
      <w:r w:rsidR="002D4109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.2 - </w:t>
      </w:r>
      <w:r w:rsidR="002D4109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:rsidR="00D83190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.5. В случае, если обстоятельства непреодолимой силы будут сохраняться более 60</w:t>
      </w:r>
      <w:r w:rsidR="002D4109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(шестидесяти) календарных дней, любая Сторона имеет право предложить другой Стороне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расторгнуть его. При прекращении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C01ABA" w:rsidRDefault="00C01AB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190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РАССМОТРЕНИЕ И РАЗРЕШЕНИЕ СПОРОВ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Все споры, возникающие из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а, Стороны могут разрешать путем переговоров.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Все споры, возникающие из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а, подлежат передаче на разрешение в Арбитражный суд Р</w:t>
      </w:r>
      <w:r w:rsidR="005C540B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еспублики 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5C540B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ашкортостан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действующим законодательством Российской Федерации и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ом.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.3. До передачи спора на разрешение в Арбитражный суд Р</w:t>
      </w:r>
      <w:r w:rsidR="005C540B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еспублики 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5C540B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ашкортостан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принимают предусмотренные настоящим разделом меры по досудебному урегулированию спора, за исключением дел, для которых согласно части 5 статьи 4 Арбитражного процессуального кодекса Российской Федерации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сторонами мер по досудебному урегулированию не является обязательным.</w:t>
      </w:r>
    </w:p>
    <w:p w:rsidR="00AA392F" w:rsidRPr="00AA392F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</w:t>
      </w:r>
      <w:r w:rsidR="002D4109" w:rsidRPr="002D41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документами при применении мер ответственности и совершении иных действий в связи с нарушением поставщиком (</w:t>
      </w:r>
      <w:r w:rsidR="002D4109"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подрядчиком, исполнителем) или заказчиком условий </w:t>
      </w:r>
      <w:r w:rsidR="00C01ABA"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D4109"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отношении </w:t>
      </w:r>
      <w:r w:rsidR="00C01ABA"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2D4109"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осуществляется путем направления электронных уведомлений. </w:t>
      </w:r>
    </w:p>
    <w:p w:rsidR="000B759F" w:rsidRPr="002B6EAE" w:rsidRDefault="00455B7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</w:t>
      </w:r>
      <w:r w:rsidR="000B759F" w:rsidRPr="00AA392F">
        <w:rPr>
          <w:rFonts w:ascii="Times New Roman" w:eastAsia="Times New Roman" w:hAnsi="Times New Roman" w:cs="Times New Roman"/>
          <w:sz w:val="20"/>
          <w:szCs w:val="20"/>
          <w:lang w:eastAsia="ru-RU"/>
        </w:rPr>
        <w:t>.5. Сторона должна дать ответ на претензию по существу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срок не позднее 10 календарных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 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 с даты получения претензии.</w:t>
      </w: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636" w:rsidRDefault="00201B23" w:rsidP="00B3660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СРОК ДЕЙСТВИЯ И ПОРЯДОК ИЗМЕНЕНИЯ, РАСТОРЖЕНИЯ </w:t>
      </w:r>
      <w:r w:rsidR="00C01A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0B759F" w:rsidRPr="00EA5FAD" w:rsidRDefault="00201B23" w:rsidP="00201B2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вступает 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 даты его заключения обеими Сторонами и действует по «</w:t>
      </w:r>
      <w:r w:rsidR="005A4E67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C7221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» декабря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(включительно), а в части неисполненных обязательств - до полного их исполнения Сторонами. Окончание срока действия настоящего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не влечет прекращения неисполненных обязательств Сторон по настоящему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:rsidR="000B759F" w:rsidRPr="00EA5FAD" w:rsidRDefault="00201B23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Расторжение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допускается по соглашению Сторон, по решению суда, в случае одностороннего отказа Стороны от исполнения настоящего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в соответствии с гражданским законодательством Российской Федерации. При этом факт подписания Сторонами соглашения о расторжении настоящего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не освобождает Стороны от обязанностей урегулирования взаимных расчетов.</w:t>
      </w:r>
    </w:p>
    <w:p w:rsidR="000B759F" w:rsidRPr="002B6EAE" w:rsidRDefault="00201B23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Информация о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е, с которым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расторгнут в связи с односторонним отказом Заказчика от исполнения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включается в установленном Законом № 44-ФЗ порядке в реестр недобросовестных </w:t>
      </w:r>
      <w:r w:rsidR="00FB753B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поставщиков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(подрядчиков, исполнителей).</w:t>
      </w:r>
    </w:p>
    <w:p w:rsidR="000B759F" w:rsidRPr="002B6EAE" w:rsidRDefault="00201B23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Изменения и дополнения по основаниям, предусмотренным настоящим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712A0F" w:rsidRPr="002B6EAE" w:rsidRDefault="00201B23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Изменение условий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при его исполнении не допускается, за исключением случаев, предусмотренных статьей 95 Закона № 44-ФЗ.</w:t>
      </w:r>
    </w:p>
    <w:p w:rsidR="00C01ABA" w:rsidRDefault="00C01ABA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3190" w:rsidRPr="002B6EAE" w:rsidRDefault="00C67EA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ПРОЧИЕ ПОЛОЖЕНИЯ</w:t>
      </w:r>
    </w:p>
    <w:p w:rsidR="000B759F" w:rsidRPr="002B6EAE" w:rsidRDefault="00C67EA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Во всем, что не оговорено в настоящем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е, Стороны руководствуются действующим законодательством Российской Федерации.</w:t>
      </w:r>
    </w:p>
    <w:p w:rsidR="000B759F" w:rsidRPr="002B6EAE" w:rsidRDefault="00C67EA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3 (трех) календарных дней</w:t>
      </w:r>
      <w:r w:rsidR="00255A73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даты такого изменения. При этом если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B47045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счет, несет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B759F" w:rsidRPr="00EA5FAD" w:rsidRDefault="000B759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7EA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Все сообщения, требования, замечания или уведомления Сторон по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направляются с использованием курьерской доставки 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из Сторон под расписку о вручении либо с использованием почтовой связи заказным письмом с уведомлением о вручении по адресам Сторон, указанным в разделе XIV настоящего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а, либо с использованием электронной почты на электронные адреса, указанные в разделе XIV настоящего </w:t>
      </w:r>
      <w:r w:rsidR="00C01ABA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а, либо с использованием факсимильной связи.</w:t>
      </w:r>
    </w:p>
    <w:p w:rsidR="000B759F" w:rsidRPr="002B6EAE" w:rsidRDefault="000B759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гражданским законодательством Российской Федерации. При этом направление уведомлений по адресам Сторон, указанным в разделе XIV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а, считается надлежащим уведомлением Сторон.</w:t>
      </w:r>
    </w:p>
    <w:p w:rsidR="000B759F" w:rsidRPr="002B6EAE" w:rsidRDefault="00C67EA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При исполнении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не допускается перемена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случая, если новый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правопреемником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:rsidR="000B759F" w:rsidRPr="002B6EAE" w:rsidRDefault="000B759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предусмотренном настоящим пунктом, перемена </w:t>
      </w:r>
      <w:r w:rsidR="00FB753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путем заключения соответствующего дополнительного соглашения к настоящему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у.</w:t>
      </w:r>
    </w:p>
    <w:p w:rsidR="000B759F" w:rsidRPr="002B6EAE" w:rsidRDefault="00C67EA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Стороны обязуются обеспечить конфиденциальность сведений, относящихся к предмету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и ставших им известными в ходе исполнения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0B759F" w:rsidRPr="002B6EAE" w:rsidRDefault="00C67EAF" w:rsidP="00B47045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.6.</w:t>
      </w:r>
      <w:r w:rsidR="00B47045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0B759F"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</w:t>
      </w:r>
      <w:r w:rsidR="000B759F" w:rsidRPr="00EA5FAD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форме электронного документа, подписанного усиленными электронными подписями Сторон.</w:t>
      </w:r>
    </w:p>
    <w:p w:rsidR="00C01ABA" w:rsidRDefault="00C01ABA" w:rsidP="000B75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759F" w:rsidRPr="002B6EAE" w:rsidRDefault="00C67EAF" w:rsidP="000B75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0B759F" w:rsidRPr="002B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ПЕРЕЧЕНЬ ПРИЛОЖЕНИЙ</w:t>
      </w:r>
    </w:p>
    <w:p w:rsidR="00ED0936" w:rsidRPr="002B6EAE" w:rsidRDefault="000B759F" w:rsidP="000B7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Неотъемлемой частью настоящего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является следующее: </w:t>
      </w:r>
    </w:p>
    <w:p w:rsidR="000B759F" w:rsidRPr="002B6EAE" w:rsidRDefault="000B759F" w:rsidP="000B7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 1 - Спецификация;</w:t>
      </w:r>
    </w:p>
    <w:p w:rsidR="000B759F" w:rsidRDefault="000B759F" w:rsidP="000B75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 2 </w:t>
      </w:r>
      <w:r w:rsidR="00FE433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2B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433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объекта закупки</w:t>
      </w:r>
      <w:r w:rsidR="00C67E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01ABA" w:rsidRDefault="00C01ABA" w:rsidP="00D91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1ABA" w:rsidRDefault="00C01ABA" w:rsidP="00D91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1EFF" w:rsidRDefault="00C67EAF" w:rsidP="00D91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</w:t>
      </w:r>
      <w:r w:rsidR="000B759F" w:rsidRPr="004F70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БАНКОВСКИЕ РЕКВИЗИТЫ И ПОДПИСИ СТОРОН:</w:t>
      </w:r>
    </w:p>
    <w:tbl>
      <w:tblPr>
        <w:tblW w:w="10314" w:type="dxa"/>
        <w:tblLayout w:type="fixed"/>
        <w:tblLook w:val="01E0"/>
      </w:tblPr>
      <w:tblGrid>
        <w:gridCol w:w="5157"/>
        <w:gridCol w:w="5157"/>
      </w:tblGrid>
      <w:tr w:rsidR="00C01ABA" w:rsidRPr="00D71557" w:rsidTr="00C01ABA">
        <w:trPr>
          <w:trHeight w:val="402"/>
        </w:trPr>
        <w:tc>
          <w:tcPr>
            <w:tcW w:w="5157" w:type="dxa"/>
          </w:tcPr>
          <w:p w:rsidR="00C01ABA" w:rsidRPr="00D71557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C01ABA" w:rsidRPr="00545E2B" w:rsidRDefault="00C01ABA" w:rsidP="00C01AB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45E2B">
              <w:rPr>
                <w:rFonts w:ascii="Times New Roman" w:hAnsi="Times New Roman" w:cs="Times New Roman"/>
                <w:color w:val="000000"/>
                <w:lang w:eastAsia="ar-SA"/>
              </w:rPr>
              <w:t xml:space="preserve">Государственное бюджетное стационарное учреждение социального обслуживания системы социальной защиты населения Янаульский психоневрологический интернат </w:t>
            </w:r>
          </w:p>
          <w:p w:rsidR="00C01ABA" w:rsidRPr="00545E2B" w:rsidRDefault="00C01ABA" w:rsidP="00C01AB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45E2B">
              <w:rPr>
                <w:rFonts w:ascii="Times New Roman" w:hAnsi="Times New Roman" w:cs="Times New Roman"/>
                <w:lang w:eastAsia="ar-SA"/>
              </w:rPr>
              <w:t>452800, Республика Башкортостан, г. Янаул,</w:t>
            </w:r>
          </w:p>
          <w:p w:rsidR="00C01ABA" w:rsidRPr="00545E2B" w:rsidRDefault="00C01ABA" w:rsidP="00C01AB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45E2B">
              <w:rPr>
                <w:rFonts w:ascii="Times New Roman" w:hAnsi="Times New Roman" w:cs="Times New Roman"/>
                <w:lang w:eastAsia="ar-SA"/>
              </w:rPr>
              <w:lastRenderedPageBreak/>
              <w:t>ул. М. Горького, д. 87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ИНН 0271002851/КПП 027101001</w:t>
            </w:r>
          </w:p>
          <w:p w:rsidR="00C01ABA" w:rsidRPr="00545E2B" w:rsidRDefault="00C01ABA" w:rsidP="00C01AB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45E2B">
              <w:rPr>
                <w:rFonts w:ascii="Times New Roman" w:hAnsi="Times New Roman" w:cs="Times New Roman"/>
                <w:lang w:eastAsia="ar-SA"/>
              </w:rPr>
              <w:t>ОГРН 1020202337374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ЕКС 40102810045370000067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№ казначейского счета 03224643800000000100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Отделение–НБ Республика Башкортостан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л/с 20112120730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БИК 018073401</w:t>
            </w:r>
          </w:p>
          <w:p w:rsidR="00C01ABA" w:rsidRPr="00545E2B" w:rsidRDefault="00C01ABA" w:rsidP="00C01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E2B">
              <w:rPr>
                <w:rFonts w:ascii="Times New Roman" w:hAnsi="Times New Roman" w:cs="Times New Roman"/>
              </w:rPr>
              <w:t>телефон: 8 (34760) 5-03-01, 5-24-55</w:t>
            </w:r>
          </w:p>
          <w:p w:rsidR="00C01ABA" w:rsidRDefault="00C01ABA" w:rsidP="00C01A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557BE">
              <w:rPr>
                <w:rFonts w:ascii="Times New Roman" w:hAnsi="Times New Roman" w:cs="Times New Roman"/>
                <w:color w:val="000000"/>
              </w:rPr>
              <w:t>Банка России/УФК по Республике Башкортостан г. Уфа</w:t>
            </w:r>
          </w:p>
          <w:p w:rsidR="00C01ABA" w:rsidRPr="00D71557" w:rsidRDefault="00C01ABA" w:rsidP="00C01A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 (                                 </w:t>
            </w:r>
            <w:r w:rsidRPr="00D7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1ABA" w:rsidRPr="00D71557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</w:tcPr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ПОСТАВЩИК:</w:t>
            </w: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ABA" w:rsidRPr="00D71557" w:rsidRDefault="00C01ABA" w:rsidP="00C01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(                                 )</w:t>
            </w:r>
          </w:p>
        </w:tc>
      </w:tr>
    </w:tbl>
    <w:p w:rsidR="00D91EFF" w:rsidRDefault="00D91EFF" w:rsidP="00D91E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5D08" w:rsidRDefault="00BC5D08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263" w:rsidRDefault="00F06263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263" w:rsidRDefault="00F06263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263" w:rsidRDefault="00F06263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263" w:rsidRDefault="00F06263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263" w:rsidRDefault="00F06263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263" w:rsidRDefault="00F06263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FF" w:rsidRDefault="009440FF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FF" w:rsidRDefault="009440FF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FF" w:rsidRDefault="009440FF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FF" w:rsidRDefault="009440FF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FF" w:rsidRDefault="009440FF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0FF" w:rsidRDefault="009440FF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95744358"/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86" w:rsidRDefault="004B4B86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ABA" w:rsidRDefault="00C01ABA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73C" w:rsidRDefault="0065746C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B36605"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 1 к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B36605"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</w:p>
    <w:p w:rsidR="00B36605" w:rsidRPr="004F700B" w:rsidRDefault="00B36605" w:rsidP="00B3660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1D273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__»</w:t>
      </w:r>
      <w:r w:rsidR="00C67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1D27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№ ____</w:t>
      </w:r>
    </w:p>
    <w:bookmarkEnd w:id="6"/>
    <w:p w:rsidR="00A33148" w:rsidRDefault="00A33148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5" w:rsidRPr="005C540B" w:rsidRDefault="00B36605" w:rsidP="00B366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lang w:eastAsia="zh-CN" w:bidi="hi-IN"/>
        </w:rPr>
      </w:pPr>
      <w:r w:rsidRPr="005C540B">
        <w:rPr>
          <w:rFonts w:ascii="Times New Roman" w:eastAsia="NSimSun" w:hAnsi="Times New Roman" w:cs="Times New Roman"/>
          <w:color w:val="000000"/>
          <w:kern w:val="3"/>
          <w:lang w:eastAsia="zh-CN" w:bidi="hi-IN"/>
        </w:rPr>
        <w:t>Спецификация</w:t>
      </w:r>
    </w:p>
    <w:p w:rsidR="00575AFF" w:rsidRPr="00B36605" w:rsidRDefault="00575AFF" w:rsidP="00B36605">
      <w:pPr>
        <w:pStyle w:val="a8"/>
        <w:rPr>
          <w:rFonts w:ascii="Times New Roman" w:hAnsi="Times New Roman"/>
          <w:bCs/>
          <w:sz w:val="20"/>
          <w:szCs w:val="20"/>
          <w:shd w:val="clear" w:color="auto" w:fill="FAFAFA"/>
        </w:rPr>
      </w:pPr>
    </w:p>
    <w:tbl>
      <w:tblPr>
        <w:tblW w:w="4951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881"/>
        <w:gridCol w:w="851"/>
        <w:gridCol w:w="1276"/>
        <w:gridCol w:w="1276"/>
        <w:gridCol w:w="1535"/>
      </w:tblGrid>
      <w:tr w:rsidR="00827AD4" w:rsidRPr="00F06263" w:rsidTr="002A3980">
        <w:trPr>
          <w:trHeight w:val="717"/>
        </w:trPr>
        <w:tc>
          <w:tcPr>
            <w:tcW w:w="651" w:type="dxa"/>
            <w:vAlign w:val="center"/>
            <w:hideMark/>
          </w:tcPr>
          <w:p w:rsidR="00827AD4" w:rsidRPr="00575AFF" w:rsidRDefault="00827AD4" w:rsidP="00EF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57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881" w:type="dxa"/>
            <w:vAlign w:val="center"/>
            <w:hideMark/>
          </w:tcPr>
          <w:p w:rsidR="00827AD4" w:rsidRPr="00575AFF" w:rsidRDefault="00827AD4" w:rsidP="00EF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851" w:type="dxa"/>
            <w:vAlign w:val="center"/>
            <w:hideMark/>
          </w:tcPr>
          <w:p w:rsidR="00827AD4" w:rsidRPr="00575AFF" w:rsidRDefault="00827AD4" w:rsidP="0057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5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827AD4" w:rsidRPr="00575AFF" w:rsidRDefault="00827AD4" w:rsidP="0082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827AD4" w:rsidRPr="00575AFF" w:rsidRDefault="00827AD4" w:rsidP="0057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535" w:type="dxa"/>
            <w:vAlign w:val="center"/>
          </w:tcPr>
          <w:p w:rsidR="00827AD4" w:rsidRPr="00575AFF" w:rsidRDefault="00827AD4" w:rsidP="0057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5238B8" w:rsidRPr="00F06263" w:rsidTr="002A3980">
        <w:trPr>
          <w:trHeight w:val="300"/>
        </w:trPr>
        <w:tc>
          <w:tcPr>
            <w:tcW w:w="651" w:type="dxa"/>
            <w:noWrap/>
            <w:vAlign w:val="center"/>
            <w:hideMark/>
          </w:tcPr>
          <w:p w:rsidR="005238B8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5238B8" w:rsidRPr="00066106" w:rsidRDefault="005238B8" w:rsidP="00B90269">
            <w:pPr>
              <w:ind w:left="3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5238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66106">
              <w:rPr>
                <w:rFonts w:ascii="Times New Roman" w:hAnsi="Times New Roman" w:cs="Times New Roman"/>
              </w:rPr>
              <w:t>МФУ</w:t>
            </w:r>
            <w:r w:rsidRPr="00066106">
              <w:rPr>
                <w:rFonts w:ascii="Times New Roman" w:hAnsi="Times New Roman" w:cs="Times New Roman"/>
                <w:lang w:val="en-US"/>
              </w:rPr>
              <w:t xml:space="preserve"> Brother DCP-7057 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8B8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5238B8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5238B8" w:rsidRPr="00066106" w:rsidRDefault="005238B8" w:rsidP="00B9026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066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106">
              <w:rPr>
                <w:rFonts w:ascii="Times New Roman" w:hAnsi="Times New Roman" w:cs="Times New Roman"/>
              </w:rPr>
              <w:t xml:space="preserve">МФУ Kyocera FS-1125MFP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5238B8" w:rsidRPr="00575AFF" w:rsidRDefault="005238B8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066106" w:rsidRDefault="00942561" w:rsidP="00B9026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066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106">
              <w:rPr>
                <w:rFonts w:ascii="Times New Roman" w:hAnsi="Times New Roman" w:cs="Times New Roman"/>
              </w:rPr>
              <w:t xml:space="preserve">МФУ Kyocera FS-1125MFP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B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B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066106" w:rsidRDefault="00942561" w:rsidP="00942561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066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106">
              <w:rPr>
                <w:rFonts w:ascii="Times New Roman" w:hAnsi="Times New Roman" w:cs="Times New Roman"/>
              </w:rPr>
              <w:t>МФУ Kyocera FS-1</w:t>
            </w:r>
            <w:r>
              <w:rPr>
                <w:rFonts w:ascii="Times New Roman" w:hAnsi="Times New Roman" w:cs="Times New Roman"/>
              </w:rPr>
              <w:t>0</w:t>
            </w:r>
            <w:r w:rsidRPr="000661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66106">
              <w:rPr>
                <w:rFonts w:ascii="Times New Roman" w:hAnsi="Times New Roman" w:cs="Times New Roman"/>
              </w:rPr>
              <w:t xml:space="preserve">MFP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B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7B4BAE" w:rsidP="00B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066106" w:rsidRDefault="00942561" w:rsidP="00B9026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066106">
              <w:rPr>
                <w:rFonts w:ascii="Times New Roman" w:hAnsi="Times New Roman" w:cs="Times New Roman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</w:rPr>
              <w:t>МФУ Kyocera M2040 dn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066106" w:rsidRDefault="00942561" w:rsidP="00B9026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066106">
              <w:rPr>
                <w:rFonts w:ascii="Times New Roman" w:hAnsi="Times New Roman" w:cs="Times New Roman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</w:rPr>
              <w:t>МФУ Kyocera M2040 dn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B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B9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5238B8" w:rsidRDefault="00942561" w:rsidP="00B90269">
            <w:pPr>
              <w:ind w:left="34"/>
              <w:rPr>
                <w:rFonts w:ascii="Times New Roman" w:hAnsi="Times New Roman" w:cs="Times New Roman"/>
                <w:szCs w:val="13"/>
              </w:rPr>
            </w:pPr>
            <w:r w:rsidRPr="005238B8">
              <w:rPr>
                <w:rFonts w:ascii="Times New Roman" w:hAnsi="Times New Roman" w:cs="Times New Roman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Картридж</w:t>
            </w:r>
            <w:r w:rsidRPr="00066106">
              <w:rPr>
                <w:rFonts w:ascii="Times New Roman" w:hAnsi="Times New Roman" w:cs="Times New Roman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</w:rPr>
              <w:t>Принтер</w:t>
            </w:r>
            <w:r w:rsidRPr="005238B8"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  <w:lang w:val="en-US"/>
              </w:rPr>
              <w:t>HP</w:t>
            </w:r>
            <w:r w:rsidRPr="005238B8"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  <w:lang w:val="en-US"/>
              </w:rPr>
              <w:t>Laser</w:t>
            </w:r>
            <w:r w:rsidRPr="005238B8"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  <w:lang w:val="en-US"/>
              </w:rPr>
              <w:t>Jet</w:t>
            </w:r>
            <w:r w:rsidRPr="005238B8">
              <w:rPr>
                <w:rFonts w:ascii="Times New Roman" w:hAnsi="Times New Roman" w:cs="Times New Roman"/>
                <w:szCs w:val="13"/>
              </w:rPr>
              <w:t xml:space="preserve"> </w:t>
            </w:r>
            <w:r w:rsidRPr="00066106">
              <w:rPr>
                <w:rFonts w:ascii="Times New Roman" w:hAnsi="Times New Roman" w:cs="Times New Roman"/>
                <w:szCs w:val="13"/>
                <w:lang w:val="en-US"/>
              </w:rPr>
              <w:t>P</w:t>
            </w:r>
            <w:r w:rsidRPr="005238B8">
              <w:rPr>
                <w:rFonts w:ascii="Times New Roman" w:hAnsi="Times New Roman" w:cs="Times New Roman"/>
                <w:szCs w:val="13"/>
              </w:rPr>
              <w:t>1018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066106" w:rsidRDefault="00942561" w:rsidP="00B90269">
            <w:pPr>
              <w:ind w:left="34"/>
              <w:rPr>
                <w:rFonts w:ascii="Times New Roman" w:hAnsi="Times New Roman" w:cs="Times New Roman"/>
                <w:szCs w:val="13"/>
                <w:lang w:val="en-US"/>
              </w:rPr>
            </w:pPr>
            <w:r w:rsidRPr="00066106">
              <w:rPr>
                <w:rFonts w:ascii="Times New Roman" w:hAnsi="Times New Roman" w:cs="Times New Roman"/>
                <w:szCs w:val="13"/>
              </w:rPr>
              <w:t>Принтер</w:t>
            </w:r>
            <w:r w:rsidRPr="00066106">
              <w:rPr>
                <w:rFonts w:ascii="Times New Roman" w:hAnsi="Times New Roman" w:cs="Times New Roman"/>
                <w:szCs w:val="13"/>
                <w:lang w:val="en-US"/>
              </w:rPr>
              <w:t xml:space="preserve"> Canon i-Seses LBP6020B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942561" w:rsidRDefault="00942561" w:rsidP="00B9026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942561">
              <w:rPr>
                <w:rFonts w:ascii="Times New Roman" w:hAnsi="Times New Roman" w:cs="Times New Roman"/>
              </w:rPr>
              <w:t xml:space="preserve">  </w:t>
            </w:r>
            <w:r w:rsidRPr="00066106">
              <w:rPr>
                <w:rFonts w:ascii="Times New Roman" w:hAnsi="Times New Roman" w:cs="Times New Roman"/>
              </w:rPr>
              <w:t>МФУ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  <w:r w:rsidRPr="00942561">
              <w:rPr>
                <w:rFonts w:ascii="Times New Roman" w:hAnsi="Times New Roman" w:cs="Times New Roman"/>
                <w:lang w:val="en-US"/>
              </w:rPr>
              <w:t>Pantum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942561">
              <w:rPr>
                <w:rFonts w:ascii="Times New Roman" w:hAnsi="Times New Roman" w:cs="Times New Roman"/>
              </w:rPr>
              <w:t xml:space="preserve"> 5100 </w:t>
            </w:r>
            <w:r>
              <w:rPr>
                <w:rFonts w:ascii="Times New Roman" w:hAnsi="Times New Roman" w:cs="Times New Roman"/>
                <w:lang w:val="en-US"/>
              </w:rPr>
              <w:t>ADN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942561" w:rsidRDefault="00942561" w:rsidP="00B90269">
            <w:pPr>
              <w:ind w:left="-108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942561">
              <w:rPr>
                <w:rFonts w:ascii="Times New Roman" w:hAnsi="Times New Roman" w:cs="Times New Roman"/>
              </w:rPr>
              <w:t xml:space="preserve">  </w:t>
            </w:r>
            <w:r w:rsidRPr="00066106">
              <w:rPr>
                <w:rFonts w:ascii="Times New Roman" w:hAnsi="Times New Roman" w:cs="Times New Roman"/>
              </w:rPr>
              <w:t>МФУ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  <w:r w:rsidRPr="00942561">
              <w:rPr>
                <w:rFonts w:ascii="Times New Roman" w:hAnsi="Times New Roman" w:cs="Times New Roman"/>
                <w:lang w:val="en-US"/>
              </w:rPr>
              <w:t>Pantum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942561">
              <w:rPr>
                <w:rFonts w:ascii="Times New Roman" w:hAnsi="Times New Roman" w:cs="Times New Roman"/>
              </w:rPr>
              <w:t xml:space="preserve"> 5100 </w:t>
            </w:r>
            <w:r>
              <w:rPr>
                <w:rFonts w:ascii="Times New Roman" w:hAnsi="Times New Roman" w:cs="Times New Roman"/>
                <w:lang w:val="en-US"/>
              </w:rPr>
              <w:t>ADN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P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Pr="00066106" w:rsidRDefault="00942561" w:rsidP="00B90269">
            <w:pPr>
              <w:ind w:left="-108" w:firstLine="142"/>
              <w:rPr>
                <w:rFonts w:ascii="Times New Roman" w:hAnsi="Times New Roman" w:cs="Times New Roman"/>
                <w:szCs w:val="13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942561">
              <w:rPr>
                <w:rFonts w:ascii="Times New Roman" w:hAnsi="Times New Roman" w:cs="Times New Roman"/>
              </w:rPr>
              <w:t xml:space="preserve">  </w:t>
            </w:r>
            <w:r w:rsidRPr="00066106">
              <w:rPr>
                <w:rFonts w:ascii="Times New Roman" w:hAnsi="Times New Roman" w:cs="Times New Roman"/>
              </w:rPr>
              <w:t>МФУ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  <w:r w:rsidRPr="00942561">
              <w:rPr>
                <w:rFonts w:ascii="Times New Roman" w:hAnsi="Times New Roman" w:cs="Times New Roman"/>
                <w:lang w:val="en-US"/>
              </w:rPr>
              <w:t>Pantum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942561">
              <w:rPr>
                <w:rFonts w:ascii="Times New Roman" w:hAnsi="Times New Roman" w:cs="Times New Roman"/>
              </w:rPr>
              <w:t xml:space="preserve"> 5100 </w:t>
            </w:r>
            <w:r>
              <w:rPr>
                <w:rFonts w:ascii="Times New Roman" w:hAnsi="Times New Roman" w:cs="Times New Roman"/>
                <w:lang w:val="en-US"/>
              </w:rPr>
              <w:t>ADN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651" w:type="dxa"/>
            <w:noWrap/>
            <w:vAlign w:val="center"/>
          </w:tcPr>
          <w:p w:rsid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6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942561" w:rsidRDefault="00942561" w:rsidP="00942561">
            <w:pPr>
              <w:ind w:left="-108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</w:t>
            </w:r>
            <w:r w:rsidRPr="0094256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принтер </w:t>
            </w:r>
            <w:r w:rsidRPr="00942561">
              <w:rPr>
                <w:rFonts w:ascii="Times New Roman" w:hAnsi="Times New Roman" w:cs="Times New Roman"/>
                <w:lang w:val="en-US"/>
              </w:rPr>
              <w:t>Pantum</w:t>
            </w:r>
            <w:r w:rsidRPr="00942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42561" w:rsidRPr="0039613B" w:rsidRDefault="00942561" w:rsidP="002A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3B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561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942561" w:rsidRPr="00575AFF" w:rsidRDefault="00942561" w:rsidP="002A3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7935" w:type="dxa"/>
            <w:gridSpan w:val="5"/>
          </w:tcPr>
          <w:p w:rsidR="00942561" w:rsidRPr="00575AFF" w:rsidRDefault="00942561" w:rsidP="0082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5" w:type="dxa"/>
          </w:tcPr>
          <w:p w:rsidR="00942561" w:rsidRPr="00575AFF" w:rsidRDefault="00942561" w:rsidP="0082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561" w:rsidRPr="00F06263" w:rsidTr="002A3980">
        <w:trPr>
          <w:trHeight w:val="300"/>
        </w:trPr>
        <w:tc>
          <w:tcPr>
            <w:tcW w:w="7935" w:type="dxa"/>
            <w:gridSpan w:val="5"/>
          </w:tcPr>
          <w:p w:rsidR="00942561" w:rsidRDefault="00942561" w:rsidP="00827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НДС:</w:t>
            </w:r>
          </w:p>
        </w:tc>
        <w:tc>
          <w:tcPr>
            <w:tcW w:w="1535" w:type="dxa"/>
          </w:tcPr>
          <w:p w:rsidR="00942561" w:rsidRPr="00575AFF" w:rsidRDefault="00942561" w:rsidP="0082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76"/>
      </w:tblGrid>
      <w:tr w:rsidR="0065746C" w:rsidTr="00D91EFF">
        <w:tc>
          <w:tcPr>
            <w:tcW w:w="5207" w:type="dxa"/>
          </w:tcPr>
          <w:p w:rsidR="00D91EFF" w:rsidRDefault="0065746C" w:rsidP="0065746C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  <w:r w:rsidRPr="005C540B">
              <w:rPr>
                <w:rFonts w:eastAsia="NSimSun"/>
                <w:bCs/>
                <w:kern w:val="3"/>
                <w:lang w:eastAsia="zh-CN" w:bidi="hi-IN"/>
              </w:rPr>
              <w:t>Заказчик:</w:t>
            </w:r>
          </w:p>
          <w:p w:rsidR="00D91EFF" w:rsidRDefault="00D91EFF" w:rsidP="0065746C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</w:p>
          <w:p w:rsidR="0065746C" w:rsidRPr="005C540B" w:rsidRDefault="0065746C" w:rsidP="0065746C">
            <w:pPr>
              <w:suppressAutoHyphens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5C540B">
              <w:rPr>
                <w:rFonts w:eastAsia="NSimSun"/>
                <w:bCs/>
                <w:kern w:val="3"/>
                <w:lang w:eastAsia="zh-CN" w:bidi="hi-IN"/>
              </w:rPr>
              <w:t>__________</w:t>
            </w:r>
            <w:r w:rsidRPr="005C540B">
              <w:rPr>
                <w:rFonts w:eastAsia="NSimSun"/>
                <w:kern w:val="3"/>
                <w:lang w:eastAsia="zh-CN" w:bidi="hi-IN"/>
              </w:rPr>
              <w:t>_</w:t>
            </w:r>
            <w:r w:rsidR="00D91EFF">
              <w:rPr>
                <w:rFonts w:eastAsia="NSimSun"/>
                <w:kern w:val="3"/>
                <w:lang w:eastAsia="zh-CN" w:bidi="hi-IN"/>
              </w:rPr>
              <w:t xml:space="preserve">_____ </w:t>
            </w:r>
          </w:p>
          <w:p w:rsidR="0065746C" w:rsidRDefault="0065746C" w:rsidP="000B759F"/>
        </w:tc>
        <w:tc>
          <w:tcPr>
            <w:tcW w:w="5207" w:type="dxa"/>
          </w:tcPr>
          <w:p w:rsidR="00D91EFF" w:rsidRDefault="00FB753B" w:rsidP="0065746C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  <w:r>
              <w:rPr>
                <w:rFonts w:eastAsia="NSimSun"/>
                <w:bCs/>
                <w:kern w:val="3"/>
                <w:lang w:eastAsia="zh-CN" w:bidi="hi-IN"/>
              </w:rPr>
              <w:t>Исполнитель</w:t>
            </w:r>
            <w:r w:rsidR="0065746C">
              <w:rPr>
                <w:rFonts w:eastAsia="NSimSun"/>
                <w:bCs/>
                <w:kern w:val="3"/>
                <w:lang w:eastAsia="zh-CN" w:bidi="hi-IN"/>
              </w:rPr>
              <w:t>:</w:t>
            </w:r>
          </w:p>
          <w:p w:rsidR="00D91EFF" w:rsidRDefault="00D91EFF" w:rsidP="0065746C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</w:p>
          <w:p w:rsidR="0065746C" w:rsidRPr="005C540B" w:rsidRDefault="0065746C" w:rsidP="0065746C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  <w:r>
              <w:rPr>
                <w:rFonts w:eastAsia="NSimSun"/>
                <w:bCs/>
                <w:kern w:val="3"/>
                <w:lang w:eastAsia="zh-CN" w:bidi="hi-IN"/>
              </w:rPr>
              <w:t>____________</w:t>
            </w:r>
            <w:r w:rsidR="00D91EFF">
              <w:rPr>
                <w:rFonts w:eastAsia="NSimSun"/>
                <w:bCs/>
                <w:kern w:val="3"/>
                <w:lang w:eastAsia="zh-CN" w:bidi="hi-IN"/>
              </w:rPr>
              <w:t>___</w:t>
            </w:r>
          </w:p>
          <w:p w:rsidR="0065746C" w:rsidRDefault="0065746C" w:rsidP="000B759F"/>
        </w:tc>
      </w:tr>
    </w:tbl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980" w:rsidRDefault="002A3980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746C" w:rsidRDefault="0065746C" w:rsidP="000B75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273C" w:rsidRDefault="001D273C" w:rsidP="001D273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</w:p>
    <w:p w:rsidR="001D273C" w:rsidRPr="004F700B" w:rsidRDefault="001D273C" w:rsidP="001D273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01AB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700B">
        <w:rPr>
          <w:rFonts w:ascii="Times New Roman" w:eastAsia="Times New Roman" w:hAnsi="Times New Roman" w:cs="Times New Roman"/>
          <w:sz w:val="20"/>
          <w:szCs w:val="20"/>
          <w:lang w:eastAsia="ru-RU"/>
        </w:rPr>
        <w:t>№ ____</w:t>
      </w:r>
    </w:p>
    <w:p w:rsidR="004B4B86" w:rsidRPr="00575AFF" w:rsidRDefault="004B4B86" w:rsidP="004B4B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объекта закупки</w:t>
      </w:r>
    </w:p>
    <w:p w:rsidR="004B4B86" w:rsidRDefault="004B4B86" w:rsidP="001D27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276"/>
        <w:gridCol w:w="1134"/>
        <w:gridCol w:w="1134"/>
      </w:tblGrid>
      <w:tr w:rsidR="004B4B86" w:rsidRPr="004B4B86" w:rsidTr="00B90269">
        <w:trPr>
          <w:trHeight w:val="680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B4B86" w:rsidRPr="004B4B86" w:rsidRDefault="004B4B86" w:rsidP="00B90269">
            <w:pPr>
              <w:pStyle w:val="13"/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Наименование картриджа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B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4B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4B4B86" w:rsidRPr="004B4B86" w:rsidTr="00B90269">
        <w:trPr>
          <w:trHeight w:val="64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Картридж</w:t>
            </w:r>
            <w:r w:rsidRPr="004B4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4B4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Brother DCP-7057 R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 МФУ Kyocera FS-1125MFP 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 МФУ Kyocera FS-1125MFP 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 МФУ Kyocera FS-1024MFP 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Картридж  МФУ Kyocera M2040 dn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Картридж  МФУ Kyocera M2040 dn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 xml:space="preserve"> Картридж  Принтер HP Laser Jet P1018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  <w:r w:rsidRPr="004B4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Canon i-Seses LBP6020B</w:t>
            </w:r>
          </w:p>
        </w:tc>
        <w:tc>
          <w:tcPr>
            <w:tcW w:w="1134" w:type="dxa"/>
          </w:tcPr>
          <w:p w:rsidR="004B4B86" w:rsidRPr="004B4B86" w:rsidRDefault="004B4B86" w:rsidP="00B9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Картридж  МФУ Pantum DM 5100 ADN</w:t>
            </w:r>
          </w:p>
        </w:tc>
        <w:tc>
          <w:tcPr>
            <w:tcW w:w="1134" w:type="dxa"/>
          </w:tcPr>
          <w:p w:rsidR="004B4B86" w:rsidRPr="004B4B86" w:rsidRDefault="004B4B86" w:rsidP="00B9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Картридж  МФУ Pantum DM 5100 ADN</w:t>
            </w:r>
          </w:p>
        </w:tc>
        <w:tc>
          <w:tcPr>
            <w:tcW w:w="1134" w:type="dxa"/>
          </w:tcPr>
          <w:p w:rsidR="004B4B86" w:rsidRPr="004B4B86" w:rsidRDefault="004B4B86" w:rsidP="00B9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Картридж  МФУ Pantum DM 5100 ADN</w:t>
            </w:r>
          </w:p>
        </w:tc>
        <w:tc>
          <w:tcPr>
            <w:tcW w:w="1134" w:type="dxa"/>
          </w:tcPr>
          <w:p w:rsidR="004B4B86" w:rsidRPr="004B4B86" w:rsidRDefault="004B4B86" w:rsidP="00B9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4B86" w:rsidRPr="004B4B86" w:rsidTr="00B90269">
        <w:trPr>
          <w:trHeight w:val="196"/>
        </w:trPr>
        <w:tc>
          <w:tcPr>
            <w:tcW w:w="812" w:type="dxa"/>
            <w:vAlign w:val="center"/>
          </w:tcPr>
          <w:p w:rsidR="004B4B86" w:rsidRPr="004B4B86" w:rsidRDefault="004B4B86" w:rsidP="00B90269">
            <w:pPr>
              <w:pStyle w:val="13"/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6" w:type="dxa"/>
            <w:vAlign w:val="center"/>
          </w:tcPr>
          <w:p w:rsidR="004B4B86" w:rsidRPr="004B4B86" w:rsidRDefault="004B4B86" w:rsidP="00B90269">
            <w:pPr>
              <w:spacing w:line="240" w:lineRule="auto"/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 xml:space="preserve">Картридж  принтер Pantum </w:t>
            </w:r>
          </w:p>
        </w:tc>
        <w:tc>
          <w:tcPr>
            <w:tcW w:w="1134" w:type="dxa"/>
          </w:tcPr>
          <w:p w:rsidR="004B4B86" w:rsidRPr="004B4B86" w:rsidRDefault="004B4B86" w:rsidP="00B90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4B4B86" w:rsidRPr="004B4B86" w:rsidRDefault="004B4B86" w:rsidP="00B9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B4B86" w:rsidRPr="001D273C" w:rsidRDefault="004B4B86" w:rsidP="001D27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613B">
        <w:rPr>
          <w:rFonts w:ascii="Times New Roman" w:hAnsi="Times New Roman" w:cs="Times New Roman"/>
          <w:b/>
          <w:sz w:val="20"/>
          <w:szCs w:val="20"/>
        </w:rPr>
        <w:t>Порядок оказания услуг: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 xml:space="preserve">Оказание услуг производится в зависимости от текущих потребностей по предварительной заявке Заказчика. Срок заправки картриджей не должен превышать </w:t>
      </w:r>
      <w:r w:rsidR="00C01ABA">
        <w:rPr>
          <w:rFonts w:ascii="Times New Roman" w:hAnsi="Times New Roman" w:cs="Times New Roman"/>
          <w:bCs/>
          <w:sz w:val="20"/>
          <w:szCs w:val="20"/>
        </w:rPr>
        <w:t>2</w:t>
      </w:r>
      <w:r w:rsidRPr="0039613B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C01ABA">
        <w:rPr>
          <w:rFonts w:ascii="Times New Roman" w:hAnsi="Times New Roman" w:cs="Times New Roman"/>
          <w:bCs/>
          <w:sz w:val="20"/>
          <w:szCs w:val="20"/>
        </w:rPr>
        <w:t>два) рабочих дня</w:t>
      </w:r>
      <w:r w:rsidRPr="0039613B">
        <w:rPr>
          <w:rFonts w:ascii="Times New Roman" w:hAnsi="Times New Roman" w:cs="Times New Roman"/>
          <w:bCs/>
          <w:sz w:val="20"/>
          <w:szCs w:val="20"/>
        </w:rPr>
        <w:t xml:space="preserve"> с момента подачи предварительной заявки от Заказчика.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 xml:space="preserve">Заправка картриджей проводится для всех типов оргтехники. При проведении заправки картриджей проводится диагностика и, в случае необходимости, </w:t>
      </w:r>
      <w:r w:rsidRPr="00AA392F">
        <w:rPr>
          <w:rFonts w:ascii="Times New Roman" w:hAnsi="Times New Roman" w:cs="Times New Roman"/>
          <w:bCs/>
          <w:sz w:val="20"/>
          <w:szCs w:val="20"/>
        </w:rPr>
        <w:t>проводится восстановление</w:t>
      </w:r>
      <w:r w:rsidRPr="0039613B">
        <w:rPr>
          <w:rFonts w:ascii="Times New Roman" w:hAnsi="Times New Roman" w:cs="Times New Roman"/>
          <w:bCs/>
          <w:sz w:val="20"/>
          <w:szCs w:val="20"/>
        </w:rPr>
        <w:t xml:space="preserve"> картриджей. До передачи картриджей Заказчику (представителю Заказчика) проводится проверка качества печати. Заправленный картридж снабжается стикером с датой заправки. К заправленному картриджу прикладывается распечатка тестового листа. Конструкция картриджа должна обеспечить неизменность ресурса при замене. Внешний вид заправленного картриджа должен быть без дефектов и явных видимых поломок, без следов высыпания тонера.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Некачественно заправленными считаются картриджи, которые в процессе печати имеют фоновые ореолы вокруг изображений, бледную печать, серый фон, белые или черные полосы на изображении, а также иные дефекты печати, вызванные расходными материалами.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При печати не должно быть точек, полос, линий и других дефектов, не связанных с текстом напечатанного документа, в том числе на обороте листа.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При встряхивании картриджа не должен просыпаться тонер.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Количество наполняемости тонера, заправленного картриджа должно составлять не менее 100% от количества наполняемости тонера картриджа фирмы-производителя с учетом плотности.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A392F">
        <w:rPr>
          <w:rFonts w:ascii="Times New Roman" w:hAnsi="Times New Roman" w:cs="Times New Roman"/>
          <w:bCs/>
          <w:sz w:val="20"/>
          <w:szCs w:val="20"/>
        </w:rPr>
        <w:t>Все устанавливаемые детали и используемые материалы должны быть новыми, то есть не бывшими в эксплуатации, не восстановленными и не собранными из восстановленных компонентов, рекомендованными к использованию производителем оборудования.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Заправка картриджа включает в себя: разборку картриджа, чистку всех деталей картриджа от остатков тонера, проверку частей картриджа на степень износа, снятие остаточного электростатического заряда с узлов картриджа, очистку и полировку фотобарабана, замену чипа, смазывание подвижных узлов картриджа, заполнение тонером, сборку картриджа, калибровку режима расходования тонера, печать тестовой страницы, наклейку информационного стикера, упаковку картриджа и тестовой страницы в герметичную светонепроницаемую упаковку.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lastRenderedPageBreak/>
        <w:t>Заправленные картриджи должны быть упакованы в индивидуальную, герметичную упаковку, без механических повреждений, следов воздействия влаги, обеспечивающую безопасность транспортировки и погрузочно-разгрузочных работ к конечному месту доставки картриджа и сохранность его качества.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Исполнитель несет ответственность за все потери и (или) повреждения, вызванные неправильной упаковкой либо маркировкой расходных материалов.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На картриджи, в отношении которых производилась заправка, предоставляется неограниченная во времени гарантия, обеспечиваемая до момента окончания тонера в печатающем картридже (окончанием тонера считается 10% остатка от нормы, заявленной производителем) при условии использования Заказчиком рекомендуемых производителем принтеров типов бумаги.</w:t>
      </w:r>
    </w:p>
    <w:p w:rsidR="002A3980" w:rsidRPr="0039613B" w:rsidRDefault="002A3980" w:rsidP="006048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7" w:name="_Hlk95746776"/>
      <w:r w:rsidRPr="0039613B">
        <w:rPr>
          <w:rFonts w:ascii="Times New Roman" w:hAnsi="Times New Roman" w:cs="Times New Roman"/>
          <w:bCs/>
          <w:sz w:val="20"/>
          <w:szCs w:val="20"/>
        </w:rPr>
        <w:t>До истечения гарантийного срока в случае обнаружения дефектов при печати с использованием заправленного картриджа Исполнитель обязан устранить такие дефекты в течение 1 (одного) рабочего дня с момента его извещения Заказчиком.</w:t>
      </w:r>
      <w:bookmarkEnd w:id="7"/>
    </w:p>
    <w:p w:rsidR="00274469" w:rsidRDefault="002A3980" w:rsidP="00604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13B">
        <w:rPr>
          <w:rFonts w:ascii="Times New Roman" w:hAnsi="Times New Roman" w:cs="Times New Roman"/>
          <w:bCs/>
          <w:sz w:val="20"/>
          <w:szCs w:val="20"/>
        </w:rPr>
        <w:t>Характеристики тонера картриджа должны соответствовать требованиям завода-изготовителя печатающих устройств и копировально-множительной техники, для которых эти картриджи предназначены. Заправляемый в картриджи тонер предоставляются Исполнителем.</w:t>
      </w:r>
    </w:p>
    <w:p w:rsidR="00274469" w:rsidRDefault="00274469" w:rsidP="0027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76"/>
      </w:tblGrid>
      <w:tr w:rsidR="00274469" w:rsidTr="00BD1297">
        <w:tc>
          <w:tcPr>
            <w:tcW w:w="5207" w:type="dxa"/>
          </w:tcPr>
          <w:p w:rsidR="00274469" w:rsidRDefault="00274469" w:rsidP="00BD1297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  <w:r w:rsidRPr="005C540B">
              <w:rPr>
                <w:rFonts w:eastAsia="NSimSun"/>
                <w:bCs/>
                <w:kern w:val="3"/>
                <w:lang w:eastAsia="zh-CN" w:bidi="hi-IN"/>
              </w:rPr>
              <w:t>Заказчик:</w:t>
            </w:r>
          </w:p>
          <w:p w:rsidR="00274469" w:rsidRDefault="00274469" w:rsidP="00BD1297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</w:p>
          <w:p w:rsidR="00274469" w:rsidRPr="005C540B" w:rsidRDefault="00274469" w:rsidP="00BD1297">
            <w:pPr>
              <w:suppressAutoHyphens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5C540B">
              <w:rPr>
                <w:rFonts w:eastAsia="NSimSun"/>
                <w:bCs/>
                <w:kern w:val="3"/>
                <w:lang w:eastAsia="zh-CN" w:bidi="hi-IN"/>
              </w:rPr>
              <w:t>__________</w:t>
            </w:r>
            <w:r w:rsidRPr="005C540B">
              <w:rPr>
                <w:rFonts w:eastAsia="NSimSun"/>
                <w:kern w:val="3"/>
                <w:lang w:eastAsia="zh-CN" w:bidi="hi-IN"/>
              </w:rPr>
              <w:t>_</w:t>
            </w:r>
            <w:r>
              <w:rPr>
                <w:rFonts w:eastAsia="NSimSun"/>
                <w:kern w:val="3"/>
                <w:lang w:eastAsia="zh-CN" w:bidi="hi-IN"/>
              </w:rPr>
              <w:t xml:space="preserve">_____ </w:t>
            </w:r>
          </w:p>
          <w:p w:rsidR="00274469" w:rsidRDefault="00274469" w:rsidP="00BD1297"/>
        </w:tc>
        <w:tc>
          <w:tcPr>
            <w:tcW w:w="5207" w:type="dxa"/>
          </w:tcPr>
          <w:p w:rsidR="00274469" w:rsidRDefault="00274469" w:rsidP="00BD1297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  <w:r>
              <w:rPr>
                <w:rFonts w:eastAsia="NSimSun"/>
                <w:bCs/>
                <w:kern w:val="3"/>
                <w:lang w:eastAsia="zh-CN" w:bidi="hi-IN"/>
              </w:rPr>
              <w:t>Исполнитель:</w:t>
            </w:r>
          </w:p>
          <w:p w:rsidR="00274469" w:rsidRDefault="00274469" w:rsidP="00BD1297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</w:p>
          <w:p w:rsidR="00274469" w:rsidRPr="005C540B" w:rsidRDefault="00274469" w:rsidP="00BD1297">
            <w:pPr>
              <w:suppressAutoHyphens/>
              <w:rPr>
                <w:rFonts w:eastAsia="NSimSun"/>
                <w:bCs/>
                <w:kern w:val="3"/>
                <w:lang w:eastAsia="zh-CN" w:bidi="hi-IN"/>
              </w:rPr>
            </w:pPr>
            <w:r>
              <w:rPr>
                <w:rFonts w:eastAsia="NSimSun"/>
                <w:bCs/>
                <w:kern w:val="3"/>
                <w:lang w:eastAsia="zh-CN" w:bidi="hi-IN"/>
              </w:rPr>
              <w:t>_______________</w:t>
            </w:r>
          </w:p>
          <w:p w:rsidR="00274469" w:rsidRDefault="00274469" w:rsidP="00BD1297"/>
        </w:tc>
      </w:tr>
    </w:tbl>
    <w:p w:rsidR="00274469" w:rsidRPr="00417C2D" w:rsidRDefault="00274469" w:rsidP="0027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74469" w:rsidRPr="00417C2D" w:rsidSect="00CD2E62">
      <w:footerReference w:type="default" r:id="rId8"/>
      <w:pgSz w:w="11900" w:h="16800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60" w:rsidRDefault="00BE2160" w:rsidP="00ED0936">
      <w:pPr>
        <w:spacing w:after="0" w:line="240" w:lineRule="auto"/>
      </w:pPr>
      <w:r>
        <w:separator/>
      </w:r>
    </w:p>
  </w:endnote>
  <w:endnote w:type="continuationSeparator" w:id="0">
    <w:p w:rsidR="00BE2160" w:rsidRDefault="00BE2160" w:rsidP="00E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791290"/>
      <w:docPartObj>
        <w:docPartGallery w:val="Page Numbers (Bottom of Page)"/>
        <w:docPartUnique/>
      </w:docPartObj>
    </w:sdtPr>
    <w:sdtContent>
      <w:p w:rsidR="00C01ABA" w:rsidRDefault="00FD4DDF">
        <w:pPr>
          <w:pStyle w:val="ac"/>
          <w:jc w:val="right"/>
        </w:pPr>
        <w:fldSimple w:instr="PAGE   \* MERGEFORMAT">
          <w:r w:rsidR="004B4B86">
            <w:rPr>
              <w:noProof/>
            </w:rPr>
            <w:t>10</w:t>
          </w:r>
        </w:fldSimple>
      </w:p>
    </w:sdtContent>
  </w:sdt>
  <w:p w:rsidR="00C01ABA" w:rsidRDefault="00C01AB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60" w:rsidRDefault="00BE2160" w:rsidP="00ED0936">
      <w:pPr>
        <w:spacing w:after="0" w:line="240" w:lineRule="auto"/>
      </w:pPr>
      <w:r>
        <w:separator/>
      </w:r>
    </w:p>
  </w:footnote>
  <w:footnote w:type="continuationSeparator" w:id="0">
    <w:p w:rsidR="00BE2160" w:rsidRDefault="00BE2160" w:rsidP="00ED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490"/>
    <w:multiLevelType w:val="hybridMultilevel"/>
    <w:tmpl w:val="5150C29A"/>
    <w:lvl w:ilvl="0" w:tplc="FE9C5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31536C"/>
    <w:multiLevelType w:val="multilevel"/>
    <w:tmpl w:val="5FB2B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E4910B3"/>
    <w:multiLevelType w:val="multilevel"/>
    <w:tmpl w:val="B2EEE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3">
    <w:nsid w:val="286D083B"/>
    <w:multiLevelType w:val="multilevel"/>
    <w:tmpl w:val="BB44BD6E"/>
    <w:lvl w:ilvl="0">
      <w:start w:val="1"/>
      <w:numFmt w:val="decimal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8DA7EF3"/>
    <w:multiLevelType w:val="multilevel"/>
    <w:tmpl w:val="EFECE110"/>
    <w:lvl w:ilvl="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4CC"/>
    <w:rsid w:val="00017EE8"/>
    <w:rsid w:val="00034386"/>
    <w:rsid w:val="00063D0A"/>
    <w:rsid w:val="0007304D"/>
    <w:rsid w:val="00090CA5"/>
    <w:rsid w:val="000A6084"/>
    <w:rsid w:val="000A7FB7"/>
    <w:rsid w:val="000B759F"/>
    <w:rsid w:val="000E34DA"/>
    <w:rsid w:val="000F666A"/>
    <w:rsid w:val="000F74CC"/>
    <w:rsid w:val="00123541"/>
    <w:rsid w:val="00146722"/>
    <w:rsid w:val="00147D79"/>
    <w:rsid w:val="00192416"/>
    <w:rsid w:val="00196379"/>
    <w:rsid w:val="001B215D"/>
    <w:rsid w:val="001C10E5"/>
    <w:rsid w:val="001D273C"/>
    <w:rsid w:val="001E6336"/>
    <w:rsid w:val="00201486"/>
    <w:rsid w:val="00201B23"/>
    <w:rsid w:val="00205163"/>
    <w:rsid w:val="002437BC"/>
    <w:rsid w:val="0024515F"/>
    <w:rsid w:val="00255A73"/>
    <w:rsid w:val="002612F8"/>
    <w:rsid w:val="00262A47"/>
    <w:rsid w:val="002641E5"/>
    <w:rsid w:val="002668FB"/>
    <w:rsid w:val="00274469"/>
    <w:rsid w:val="00290A0F"/>
    <w:rsid w:val="002A0B45"/>
    <w:rsid w:val="002A3980"/>
    <w:rsid w:val="002B6EAE"/>
    <w:rsid w:val="002B7DF7"/>
    <w:rsid w:val="002C2838"/>
    <w:rsid w:val="002D0B02"/>
    <w:rsid w:val="002D224C"/>
    <w:rsid w:val="002D4109"/>
    <w:rsid w:val="002E47A8"/>
    <w:rsid w:val="002E6368"/>
    <w:rsid w:val="002F6A11"/>
    <w:rsid w:val="00362FC0"/>
    <w:rsid w:val="00366391"/>
    <w:rsid w:val="00373E87"/>
    <w:rsid w:val="003761E4"/>
    <w:rsid w:val="00397EE7"/>
    <w:rsid w:val="003A1439"/>
    <w:rsid w:val="003B43BE"/>
    <w:rsid w:val="003D3915"/>
    <w:rsid w:val="003E1958"/>
    <w:rsid w:val="004102A2"/>
    <w:rsid w:val="00417C2D"/>
    <w:rsid w:val="00436BE8"/>
    <w:rsid w:val="00437F71"/>
    <w:rsid w:val="0044511A"/>
    <w:rsid w:val="00446F0A"/>
    <w:rsid w:val="00455B7A"/>
    <w:rsid w:val="004775B1"/>
    <w:rsid w:val="004A0947"/>
    <w:rsid w:val="004B4B86"/>
    <w:rsid w:val="004C6094"/>
    <w:rsid w:val="004C7481"/>
    <w:rsid w:val="004D39E3"/>
    <w:rsid w:val="004F04FA"/>
    <w:rsid w:val="004F29BB"/>
    <w:rsid w:val="004F700B"/>
    <w:rsid w:val="004F79F4"/>
    <w:rsid w:val="0050189B"/>
    <w:rsid w:val="005040CE"/>
    <w:rsid w:val="005120CF"/>
    <w:rsid w:val="005238B8"/>
    <w:rsid w:val="00536C01"/>
    <w:rsid w:val="00541120"/>
    <w:rsid w:val="00550D07"/>
    <w:rsid w:val="00551441"/>
    <w:rsid w:val="0057547B"/>
    <w:rsid w:val="00575AFF"/>
    <w:rsid w:val="005938AE"/>
    <w:rsid w:val="005964FB"/>
    <w:rsid w:val="00596F38"/>
    <w:rsid w:val="005A4E67"/>
    <w:rsid w:val="005B33A3"/>
    <w:rsid w:val="005B3ADB"/>
    <w:rsid w:val="005C540B"/>
    <w:rsid w:val="005D3E90"/>
    <w:rsid w:val="005E6C20"/>
    <w:rsid w:val="005F11C2"/>
    <w:rsid w:val="005F3634"/>
    <w:rsid w:val="0060481D"/>
    <w:rsid w:val="00616578"/>
    <w:rsid w:val="0062052E"/>
    <w:rsid w:val="00651AD4"/>
    <w:rsid w:val="0065746C"/>
    <w:rsid w:val="00665ECC"/>
    <w:rsid w:val="006779F1"/>
    <w:rsid w:val="0069603A"/>
    <w:rsid w:val="006A1DFC"/>
    <w:rsid w:val="006C6D52"/>
    <w:rsid w:val="006E78C8"/>
    <w:rsid w:val="00700BBF"/>
    <w:rsid w:val="00706747"/>
    <w:rsid w:val="00712A0F"/>
    <w:rsid w:val="007533FB"/>
    <w:rsid w:val="007B4454"/>
    <w:rsid w:val="007B4BAE"/>
    <w:rsid w:val="00803DD6"/>
    <w:rsid w:val="00811104"/>
    <w:rsid w:val="0081132F"/>
    <w:rsid w:val="00814568"/>
    <w:rsid w:val="00814E57"/>
    <w:rsid w:val="00826131"/>
    <w:rsid w:val="00827AD4"/>
    <w:rsid w:val="00834D8D"/>
    <w:rsid w:val="00853CF4"/>
    <w:rsid w:val="00862053"/>
    <w:rsid w:val="00875861"/>
    <w:rsid w:val="008838DA"/>
    <w:rsid w:val="00891B58"/>
    <w:rsid w:val="008A7AA0"/>
    <w:rsid w:val="008C5D60"/>
    <w:rsid w:val="008C7A46"/>
    <w:rsid w:val="008D12AD"/>
    <w:rsid w:val="008D78B0"/>
    <w:rsid w:val="008F46F9"/>
    <w:rsid w:val="00910AE4"/>
    <w:rsid w:val="009170CC"/>
    <w:rsid w:val="00920E93"/>
    <w:rsid w:val="00922F08"/>
    <w:rsid w:val="009348F1"/>
    <w:rsid w:val="00941DA3"/>
    <w:rsid w:val="00942561"/>
    <w:rsid w:val="009440FF"/>
    <w:rsid w:val="00947F08"/>
    <w:rsid w:val="00990244"/>
    <w:rsid w:val="009B3B4B"/>
    <w:rsid w:val="009B60CD"/>
    <w:rsid w:val="009B6636"/>
    <w:rsid w:val="009E1916"/>
    <w:rsid w:val="009E43BB"/>
    <w:rsid w:val="009E5871"/>
    <w:rsid w:val="009E6717"/>
    <w:rsid w:val="00A06544"/>
    <w:rsid w:val="00A154E6"/>
    <w:rsid w:val="00A33148"/>
    <w:rsid w:val="00A50928"/>
    <w:rsid w:val="00A55814"/>
    <w:rsid w:val="00A75C4B"/>
    <w:rsid w:val="00A8619E"/>
    <w:rsid w:val="00A87103"/>
    <w:rsid w:val="00A902AA"/>
    <w:rsid w:val="00AA392F"/>
    <w:rsid w:val="00AA4C04"/>
    <w:rsid w:val="00AA7A39"/>
    <w:rsid w:val="00AB2093"/>
    <w:rsid w:val="00AC5B9A"/>
    <w:rsid w:val="00AF0E15"/>
    <w:rsid w:val="00AF3550"/>
    <w:rsid w:val="00B00300"/>
    <w:rsid w:val="00B22C4D"/>
    <w:rsid w:val="00B339B0"/>
    <w:rsid w:val="00B342E4"/>
    <w:rsid w:val="00B36605"/>
    <w:rsid w:val="00B47045"/>
    <w:rsid w:val="00B4745F"/>
    <w:rsid w:val="00B52F68"/>
    <w:rsid w:val="00B57991"/>
    <w:rsid w:val="00B72933"/>
    <w:rsid w:val="00B853CA"/>
    <w:rsid w:val="00B93F43"/>
    <w:rsid w:val="00B95E75"/>
    <w:rsid w:val="00BA5F47"/>
    <w:rsid w:val="00BB10FD"/>
    <w:rsid w:val="00BC5D08"/>
    <w:rsid w:val="00BC71C2"/>
    <w:rsid w:val="00BD1297"/>
    <w:rsid w:val="00BE2160"/>
    <w:rsid w:val="00BF1A4C"/>
    <w:rsid w:val="00C01ABA"/>
    <w:rsid w:val="00C354C0"/>
    <w:rsid w:val="00C4143C"/>
    <w:rsid w:val="00C67EAF"/>
    <w:rsid w:val="00C7221F"/>
    <w:rsid w:val="00C90786"/>
    <w:rsid w:val="00C90E76"/>
    <w:rsid w:val="00CB19EC"/>
    <w:rsid w:val="00CD2E62"/>
    <w:rsid w:val="00CE4EF9"/>
    <w:rsid w:val="00D115CA"/>
    <w:rsid w:val="00D1558C"/>
    <w:rsid w:val="00D25557"/>
    <w:rsid w:val="00D63B6E"/>
    <w:rsid w:val="00D700EA"/>
    <w:rsid w:val="00D81E97"/>
    <w:rsid w:val="00D83190"/>
    <w:rsid w:val="00D85199"/>
    <w:rsid w:val="00D908C0"/>
    <w:rsid w:val="00D91EFF"/>
    <w:rsid w:val="00D931D8"/>
    <w:rsid w:val="00DC0341"/>
    <w:rsid w:val="00DC7976"/>
    <w:rsid w:val="00DF0C3F"/>
    <w:rsid w:val="00E51E45"/>
    <w:rsid w:val="00E653C2"/>
    <w:rsid w:val="00E74F61"/>
    <w:rsid w:val="00E9135C"/>
    <w:rsid w:val="00E967E1"/>
    <w:rsid w:val="00EA5FAD"/>
    <w:rsid w:val="00EB2997"/>
    <w:rsid w:val="00ED0936"/>
    <w:rsid w:val="00ED0B82"/>
    <w:rsid w:val="00ED6258"/>
    <w:rsid w:val="00EE13EF"/>
    <w:rsid w:val="00EF5CF2"/>
    <w:rsid w:val="00F06263"/>
    <w:rsid w:val="00F15984"/>
    <w:rsid w:val="00F17664"/>
    <w:rsid w:val="00F26A25"/>
    <w:rsid w:val="00F3232E"/>
    <w:rsid w:val="00F430A9"/>
    <w:rsid w:val="00F44A01"/>
    <w:rsid w:val="00F648B5"/>
    <w:rsid w:val="00F704B6"/>
    <w:rsid w:val="00F8562A"/>
    <w:rsid w:val="00F85A5B"/>
    <w:rsid w:val="00F91BE5"/>
    <w:rsid w:val="00F9368F"/>
    <w:rsid w:val="00FB753B"/>
    <w:rsid w:val="00FD475D"/>
    <w:rsid w:val="00FD484D"/>
    <w:rsid w:val="00FD4DDF"/>
    <w:rsid w:val="00FE433F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EC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436BE8"/>
    <w:pPr>
      <w:keepNext/>
      <w:numPr>
        <w:numId w:val="1"/>
      </w:num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436BE8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436BE8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75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6"/>
    <w:rsid w:val="00B003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5"/>
    <w:rsid w:val="00B0030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00300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lots-wrap-contentbodyval2">
    <w:name w:val="lots-wrap-content__body__val2"/>
    <w:basedOn w:val="a0"/>
    <w:rsid w:val="00B00300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436BE8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436BE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436BE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36B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36BE8"/>
    <w:rPr>
      <w:rFonts w:ascii="Calibri" w:eastAsia="Calibri" w:hAnsi="Calibri" w:cs="Times New Roman"/>
    </w:rPr>
  </w:style>
  <w:style w:type="paragraph" w:customStyle="1" w:styleId="6">
    <w:name w:val="Без интервала6"/>
    <w:rsid w:val="00436B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436BE8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ED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0936"/>
  </w:style>
  <w:style w:type="paragraph" w:styleId="ac">
    <w:name w:val="footer"/>
    <w:basedOn w:val="a"/>
    <w:link w:val="ad"/>
    <w:uiPriority w:val="99"/>
    <w:unhideWhenUsed/>
    <w:rsid w:val="00ED0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0936"/>
  </w:style>
  <w:style w:type="paragraph" w:styleId="ae">
    <w:name w:val="Balloon Text"/>
    <w:basedOn w:val="a"/>
    <w:link w:val="af"/>
    <w:uiPriority w:val="99"/>
    <w:semiHidden/>
    <w:unhideWhenUsed/>
    <w:rsid w:val="008D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D78B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A0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D22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2D0B02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4775B1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F1598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99024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1AB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3"/>
    <w:rsid w:val="004B4B86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4B4B86"/>
    <w:pPr>
      <w:shd w:val="clear" w:color="auto" w:fill="FFFFFF"/>
      <w:spacing w:after="0" w:line="0" w:lineRule="atLeast"/>
      <w:ind w:hanging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F0EE-9A70-4F68-BA94-2A56A8C3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svaznoy</dc:creator>
  <cp:lastModifiedBy>User</cp:lastModifiedBy>
  <cp:revision>4</cp:revision>
  <cp:lastPrinted>2024-02-07T04:40:00Z</cp:lastPrinted>
  <dcterms:created xsi:type="dcterms:W3CDTF">2024-02-07T04:27:00Z</dcterms:created>
  <dcterms:modified xsi:type="dcterms:W3CDTF">2024-02-07T04:41:00Z</dcterms:modified>
</cp:coreProperties>
</file>