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5DA3" w14:textId="77777777" w:rsidR="009043E3" w:rsidRPr="000A0859" w:rsidRDefault="009043E3" w:rsidP="00857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0859">
        <w:rPr>
          <w:rFonts w:ascii="Times New Roman" w:hAnsi="Times New Roman" w:cs="Times New Roman"/>
          <w:b/>
          <w:bCs/>
        </w:rPr>
        <w:t xml:space="preserve">ДОГОВОР № </w:t>
      </w:r>
      <w:r w:rsidR="00A476B5">
        <w:rPr>
          <w:rFonts w:ascii="Times New Roman" w:hAnsi="Times New Roman" w:cs="Times New Roman"/>
          <w:b/>
          <w:bCs/>
        </w:rPr>
        <w:t>_______</w:t>
      </w:r>
    </w:p>
    <w:p w14:paraId="3EA739F1" w14:textId="77777777" w:rsidR="000B46DA" w:rsidRDefault="000B46DA" w:rsidP="000B46DA">
      <w:pPr>
        <w:tabs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0B46DA">
        <w:rPr>
          <w:rFonts w:ascii="Times New Roman" w:hAnsi="Times New Roman" w:cs="Times New Roman"/>
          <w:b/>
          <w:bCs/>
        </w:rPr>
        <w:t>на поставку топливных дров твердых пород</w:t>
      </w:r>
    </w:p>
    <w:p w14:paraId="7E9CEE8B" w14:textId="6F51DA17" w:rsidR="009043E3" w:rsidRPr="000A0859" w:rsidRDefault="005131AB" w:rsidP="000B46DA">
      <w:pPr>
        <w:tabs>
          <w:tab w:val="lef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Кильмезь</w:t>
      </w:r>
      <w:r w:rsidR="009043E3" w:rsidRPr="000A085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9043E3" w:rsidRPr="000A0859">
        <w:rPr>
          <w:rFonts w:ascii="Times New Roman" w:hAnsi="Times New Roman" w:cs="Times New Roman"/>
        </w:rPr>
        <w:t xml:space="preserve">    «</w:t>
      </w:r>
      <w:r w:rsidR="00A476B5" w:rsidRPr="00A476B5">
        <w:rPr>
          <w:rFonts w:ascii="Times New Roman" w:hAnsi="Times New Roman" w:cs="Times New Roman"/>
        </w:rPr>
        <w:t>___</w:t>
      </w:r>
      <w:r w:rsidR="009043E3" w:rsidRPr="00A476B5">
        <w:rPr>
          <w:rFonts w:ascii="Times New Roman" w:hAnsi="Times New Roman" w:cs="Times New Roman"/>
        </w:rPr>
        <w:t xml:space="preserve">»  </w:t>
      </w:r>
      <w:r w:rsidR="00A476B5">
        <w:rPr>
          <w:rFonts w:ascii="Times New Roman" w:hAnsi="Times New Roman" w:cs="Times New Roman"/>
        </w:rPr>
        <w:t>_________</w:t>
      </w:r>
      <w:r w:rsidR="009043E3" w:rsidRPr="000A0859">
        <w:rPr>
          <w:rFonts w:ascii="Times New Roman" w:hAnsi="Times New Roman" w:cs="Times New Roman"/>
        </w:rPr>
        <w:t xml:space="preserve"> 20</w:t>
      </w:r>
      <w:r w:rsidR="00717CAD">
        <w:rPr>
          <w:rFonts w:ascii="Times New Roman" w:hAnsi="Times New Roman" w:cs="Times New Roman"/>
        </w:rPr>
        <w:t>2</w:t>
      </w:r>
      <w:r w:rsidR="000B46DA">
        <w:rPr>
          <w:rFonts w:ascii="Times New Roman" w:hAnsi="Times New Roman" w:cs="Times New Roman"/>
        </w:rPr>
        <w:t>4</w:t>
      </w:r>
      <w:r w:rsidR="009043E3" w:rsidRPr="000A0859">
        <w:rPr>
          <w:rFonts w:ascii="Times New Roman" w:hAnsi="Times New Roman" w:cs="Times New Roman"/>
        </w:rPr>
        <w:t xml:space="preserve"> г.</w:t>
      </w:r>
    </w:p>
    <w:p w14:paraId="65783498" w14:textId="56D41C0B" w:rsidR="009043E3" w:rsidRPr="000A0859" w:rsidRDefault="00A476B5" w:rsidP="000A6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</w:t>
      </w:r>
      <w:r w:rsidR="00490E0E">
        <w:rPr>
          <w:rFonts w:ascii="Times New Roman" w:hAnsi="Times New Roman" w:cs="Times New Roman"/>
          <w:b/>
        </w:rPr>
        <w:t>________</w:t>
      </w:r>
      <w:r w:rsidR="009043E3" w:rsidRPr="000A0859">
        <w:rPr>
          <w:rFonts w:ascii="Times New Roman" w:hAnsi="Times New Roman" w:cs="Times New Roman"/>
        </w:rPr>
        <w:t>, именуем</w:t>
      </w:r>
      <w:r w:rsidR="001E010F">
        <w:rPr>
          <w:rFonts w:ascii="Times New Roman" w:hAnsi="Times New Roman" w:cs="Times New Roman"/>
        </w:rPr>
        <w:t>ый</w:t>
      </w:r>
      <w:r w:rsidR="009043E3" w:rsidRPr="000A0859">
        <w:rPr>
          <w:rFonts w:ascii="Times New Roman" w:hAnsi="Times New Roman" w:cs="Times New Roman"/>
        </w:rPr>
        <w:t xml:space="preserve"> в дальнейшем «Поставщик», в лице</w:t>
      </w:r>
      <w:r w:rsidR="00490E0E">
        <w:rPr>
          <w:rFonts w:ascii="Times New Roman" w:hAnsi="Times New Roman" w:cs="Times New Roman"/>
        </w:rPr>
        <w:t>_____________________________</w:t>
      </w:r>
      <w:r w:rsidR="009043E3" w:rsidRPr="000A0859">
        <w:rPr>
          <w:rFonts w:ascii="Times New Roman" w:hAnsi="Times New Roman" w:cs="Times New Roman"/>
        </w:rPr>
        <w:t>, действующего на основании</w:t>
      </w:r>
      <w:r w:rsidR="00490E0E">
        <w:rPr>
          <w:rFonts w:ascii="Times New Roman" w:hAnsi="Times New Roman" w:cs="Times New Roman"/>
        </w:rPr>
        <w:t>______________________</w:t>
      </w:r>
      <w:r w:rsidR="009043E3" w:rsidRPr="000A0859">
        <w:rPr>
          <w:rFonts w:ascii="Times New Roman" w:hAnsi="Times New Roman" w:cs="Times New Roman"/>
        </w:rPr>
        <w:t xml:space="preserve">, с одной стороны, и </w:t>
      </w:r>
      <w:r w:rsidR="009043E3" w:rsidRPr="000A0859">
        <w:rPr>
          <w:rFonts w:ascii="Times New Roman" w:hAnsi="Times New Roman" w:cs="Times New Roman"/>
          <w:b/>
        </w:rPr>
        <w:t xml:space="preserve">Муниципальное </w:t>
      </w:r>
      <w:r w:rsidR="005131AB">
        <w:rPr>
          <w:rFonts w:ascii="Times New Roman" w:hAnsi="Times New Roman" w:cs="Times New Roman"/>
          <w:b/>
        </w:rPr>
        <w:t xml:space="preserve">казённое </w:t>
      </w:r>
      <w:r w:rsidR="009043E3" w:rsidRPr="000A0859">
        <w:rPr>
          <w:rFonts w:ascii="Times New Roman" w:hAnsi="Times New Roman" w:cs="Times New Roman"/>
          <w:b/>
        </w:rPr>
        <w:t xml:space="preserve">предприятие </w:t>
      </w:r>
      <w:r w:rsidR="005131AB">
        <w:rPr>
          <w:rFonts w:ascii="Times New Roman" w:hAnsi="Times New Roman" w:cs="Times New Roman"/>
          <w:b/>
        </w:rPr>
        <w:t>«Универсал</w:t>
      </w:r>
      <w:r w:rsidR="009043E3" w:rsidRPr="000A0859">
        <w:rPr>
          <w:rFonts w:ascii="Times New Roman" w:hAnsi="Times New Roman" w:cs="Times New Roman"/>
          <w:b/>
        </w:rPr>
        <w:t>»</w:t>
      </w:r>
      <w:r w:rsidR="009043E3" w:rsidRPr="000A0859">
        <w:rPr>
          <w:rFonts w:ascii="Times New Roman" w:hAnsi="Times New Roman" w:cs="Times New Roman"/>
        </w:rPr>
        <w:t xml:space="preserve">, именуемое в дальнейшем «Заказчик», в лице директора </w:t>
      </w:r>
      <w:proofErr w:type="spellStart"/>
      <w:r w:rsidR="002E22AB">
        <w:rPr>
          <w:rFonts w:ascii="Times New Roman" w:hAnsi="Times New Roman" w:cs="Times New Roman"/>
        </w:rPr>
        <w:t>Ахмадеева</w:t>
      </w:r>
      <w:proofErr w:type="spellEnd"/>
      <w:r w:rsidR="002E22AB">
        <w:rPr>
          <w:rFonts w:ascii="Times New Roman" w:hAnsi="Times New Roman" w:cs="Times New Roman"/>
        </w:rPr>
        <w:t xml:space="preserve"> Дамира </w:t>
      </w:r>
      <w:proofErr w:type="spellStart"/>
      <w:r w:rsidR="002E22AB">
        <w:rPr>
          <w:rFonts w:ascii="Times New Roman" w:hAnsi="Times New Roman" w:cs="Times New Roman"/>
        </w:rPr>
        <w:t>Гарафиевича</w:t>
      </w:r>
      <w:proofErr w:type="spellEnd"/>
      <w:r w:rsidR="005131AB">
        <w:rPr>
          <w:rFonts w:ascii="Times New Roman" w:hAnsi="Times New Roman" w:cs="Times New Roman"/>
        </w:rPr>
        <w:t>, действующе</w:t>
      </w:r>
      <w:r w:rsidR="002E22AB">
        <w:rPr>
          <w:rFonts w:ascii="Times New Roman" w:hAnsi="Times New Roman" w:cs="Times New Roman"/>
        </w:rPr>
        <w:t>го</w:t>
      </w:r>
      <w:r w:rsidR="009043E3" w:rsidRPr="000A0859">
        <w:rPr>
          <w:rFonts w:ascii="Times New Roman" w:hAnsi="Times New Roman" w:cs="Times New Roman"/>
        </w:rPr>
        <w:t xml:space="preserve"> на основании </w:t>
      </w:r>
      <w:r w:rsidR="00553A64">
        <w:rPr>
          <w:rFonts w:ascii="Times New Roman" w:hAnsi="Times New Roman" w:cs="Times New Roman"/>
        </w:rPr>
        <w:t>У</w:t>
      </w:r>
      <w:r w:rsidR="009043E3" w:rsidRPr="000A0859">
        <w:rPr>
          <w:rFonts w:ascii="Times New Roman" w:hAnsi="Times New Roman" w:cs="Times New Roman"/>
        </w:rPr>
        <w:t xml:space="preserve">става, с другой стороны, </w:t>
      </w:r>
      <w:r w:rsidR="00DF6F0E" w:rsidRPr="00DF6F0E">
        <w:rPr>
          <w:rFonts w:ascii="Times New Roman" w:hAnsi="Times New Roman" w:cs="Times New Roman"/>
        </w:rPr>
        <w:t>совместно именуемые «Стороны», в соответствии с требованием Федерального закона от 18.07.2011 N 223-ФЗ  "О закупках товаров, работ, услуг отдельными видами юридических лиц" и на основании протокола Единой комиссии (протокол от __________ №____________), заключили настоящий Договор (далее «Договор») о нижеследующем:</w:t>
      </w:r>
    </w:p>
    <w:p w14:paraId="4F869B3C" w14:textId="3D283DA6" w:rsidR="009043E3" w:rsidRDefault="009043E3" w:rsidP="000B46DA">
      <w:pPr>
        <w:pStyle w:val="a9"/>
        <w:numPr>
          <w:ilvl w:val="0"/>
          <w:numId w:val="3"/>
        </w:numPr>
        <w:tabs>
          <w:tab w:val="left" w:pos="8789"/>
        </w:tabs>
        <w:spacing w:before="0" w:line="240" w:lineRule="auto"/>
        <w:jc w:val="center"/>
        <w:rPr>
          <w:b/>
          <w:sz w:val="22"/>
          <w:szCs w:val="22"/>
          <w:lang w:val="ru-RU"/>
        </w:rPr>
      </w:pPr>
      <w:r w:rsidRPr="000A0859">
        <w:rPr>
          <w:b/>
          <w:sz w:val="22"/>
          <w:szCs w:val="22"/>
          <w:lang w:val="ru-RU"/>
        </w:rPr>
        <w:t>Предмет контракта</w:t>
      </w:r>
    </w:p>
    <w:p w14:paraId="048D55FB" w14:textId="77777777" w:rsidR="000B46DA" w:rsidRPr="000A0859" w:rsidRDefault="000B46DA" w:rsidP="000B46DA">
      <w:pPr>
        <w:pStyle w:val="a9"/>
        <w:tabs>
          <w:tab w:val="left" w:pos="8789"/>
        </w:tabs>
        <w:spacing w:before="0" w:line="240" w:lineRule="auto"/>
        <w:ind w:left="360" w:firstLine="0"/>
        <w:rPr>
          <w:b/>
          <w:sz w:val="22"/>
          <w:szCs w:val="22"/>
          <w:lang w:val="ru-RU"/>
        </w:rPr>
      </w:pPr>
    </w:p>
    <w:p w14:paraId="79FE3BD6" w14:textId="77777777" w:rsidR="009043E3" w:rsidRPr="000A0859" w:rsidRDefault="009043E3" w:rsidP="000B46DA">
      <w:pPr>
        <w:pStyle w:val="3"/>
        <w:tabs>
          <w:tab w:val="left" w:pos="8789"/>
        </w:tabs>
        <w:spacing w:after="0"/>
        <w:ind w:left="0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  1.1. Заказчик поручает, а Поставщик принимает на себя обязательства по поставке дров</w:t>
      </w:r>
      <w:r w:rsidR="00324ABA">
        <w:rPr>
          <w:sz w:val="22"/>
          <w:szCs w:val="22"/>
        </w:rPr>
        <w:t xml:space="preserve"> твердых пород</w:t>
      </w:r>
      <w:r w:rsidRPr="000A0859">
        <w:rPr>
          <w:sz w:val="22"/>
          <w:szCs w:val="22"/>
        </w:rPr>
        <w:t xml:space="preserve"> (далее – товар</w:t>
      </w:r>
      <w:r w:rsidR="00B91047">
        <w:rPr>
          <w:sz w:val="22"/>
          <w:szCs w:val="22"/>
        </w:rPr>
        <w:t>)</w:t>
      </w:r>
      <w:r w:rsidRPr="000A0859">
        <w:rPr>
          <w:sz w:val="22"/>
          <w:szCs w:val="22"/>
        </w:rPr>
        <w:t>.  Поставка товара осуществляется Поставщиком в адреса, указанные в техническом задании.</w:t>
      </w:r>
    </w:p>
    <w:p w14:paraId="294A884A" w14:textId="566BBF01" w:rsidR="009043E3" w:rsidRPr="000A0859" w:rsidRDefault="009043E3" w:rsidP="000B46DA">
      <w:pPr>
        <w:pStyle w:val="3"/>
        <w:tabs>
          <w:tab w:val="left" w:pos="8789"/>
        </w:tabs>
        <w:spacing w:after="0"/>
        <w:ind w:left="0" w:firstLine="540"/>
        <w:rPr>
          <w:sz w:val="22"/>
          <w:szCs w:val="22"/>
        </w:rPr>
      </w:pPr>
      <w:r w:rsidRPr="000A0859">
        <w:rPr>
          <w:sz w:val="22"/>
          <w:szCs w:val="22"/>
        </w:rPr>
        <w:t xml:space="preserve">1.2. </w:t>
      </w:r>
      <w:r w:rsidR="00DF6F0E" w:rsidRPr="00DF6F0E">
        <w:rPr>
          <w:sz w:val="22"/>
          <w:szCs w:val="22"/>
        </w:rPr>
        <w:t>Настоящий Договор финансируется за счет собственных средств</w:t>
      </w:r>
      <w:r w:rsidRPr="000A0859">
        <w:rPr>
          <w:sz w:val="22"/>
          <w:szCs w:val="22"/>
        </w:rPr>
        <w:t xml:space="preserve">.                                     </w:t>
      </w:r>
    </w:p>
    <w:p w14:paraId="2B5B48FD" w14:textId="4998A798" w:rsidR="009043E3" w:rsidRDefault="009043E3" w:rsidP="000B46DA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1.3. </w:t>
      </w:r>
      <w:r w:rsidR="002F01B0">
        <w:rPr>
          <w:rFonts w:ascii="Times New Roman" w:hAnsi="Times New Roman" w:cs="Times New Roman"/>
        </w:rPr>
        <w:t>У</w:t>
      </w:r>
      <w:r w:rsidRPr="000A0859">
        <w:rPr>
          <w:rFonts w:ascii="Times New Roman" w:hAnsi="Times New Roman" w:cs="Times New Roman"/>
        </w:rPr>
        <w:t>словия поставки, качественные характеристики и цена Товара, определяются согласованными Сторонами Спецификациями на поставку дров (Приложени</w:t>
      </w:r>
      <w:r w:rsidR="002F01B0"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1</w:t>
      </w:r>
      <w:r w:rsidR="00125B9F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к настоящему договору)</w:t>
      </w:r>
      <w:r w:rsidR="00DF6F0E">
        <w:rPr>
          <w:rFonts w:ascii="Times New Roman" w:hAnsi="Times New Roman" w:cs="Times New Roman"/>
        </w:rPr>
        <w:t xml:space="preserve"> и Техническим заданием</w:t>
      </w:r>
      <w:r w:rsidRPr="000A0859">
        <w:rPr>
          <w:rFonts w:ascii="Times New Roman" w:hAnsi="Times New Roman" w:cs="Times New Roman"/>
        </w:rPr>
        <w:t>.</w:t>
      </w:r>
    </w:p>
    <w:p w14:paraId="680BDE09" w14:textId="523C1646" w:rsidR="002F01B0" w:rsidRDefault="002F01B0" w:rsidP="002F01B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1.4. Сроки, объемы поставки и адреса доставки </w:t>
      </w:r>
      <w:r w:rsidRPr="000A0859">
        <w:rPr>
          <w:rFonts w:ascii="Times New Roman" w:hAnsi="Times New Roman" w:cs="Times New Roman"/>
        </w:rPr>
        <w:t xml:space="preserve">определяются </w:t>
      </w:r>
      <w:r>
        <w:rPr>
          <w:rFonts w:ascii="Times New Roman" w:hAnsi="Times New Roman" w:cs="Times New Roman"/>
        </w:rPr>
        <w:t>по согласованным</w:t>
      </w:r>
      <w:r w:rsidRPr="000A0859">
        <w:rPr>
          <w:rFonts w:ascii="Times New Roman" w:hAnsi="Times New Roman" w:cs="Times New Roman"/>
        </w:rPr>
        <w:t xml:space="preserve"> Сторонами </w:t>
      </w:r>
      <w:r>
        <w:rPr>
          <w:rFonts w:ascii="Times New Roman" w:hAnsi="Times New Roman" w:cs="Times New Roman"/>
        </w:rPr>
        <w:t>Заявкам</w:t>
      </w:r>
      <w:r w:rsidRPr="000A0859">
        <w:rPr>
          <w:rFonts w:ascii="Times New Roman" w:hAnsi="Times New Roman" w:cs="Times New Roman"/>
        </w:rPr>
        <w:t xml:space="preserve"> на поставку дров.  (Приложени</w:t>
      </w:r>
      <w:r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 </w:t>
      </w:r>
      <w:r w:rsidRPr="000A0859">
        <w:rPr>
          <w:rFonts w:ascii="Times New Roman" w:hAnsi="Times New Roman" w:cs="Times New Roman"/>
        </w:rPr>
        <w:t>к настоящему договору).</w:t>
      </w:r>
    </w:p>
    <w:p w14:paraId="2A51EE17" w14:textId="77777777" w:rsidR="000A6E7F" w:rsidRPr="000A0859" w:rsidRDefault="000A6E7F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27B4A2" w14:textId="761161B3" w:rsidR="000A6E7F" w:rsidRDefault="009043E3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2. Порядок поставки (отгрузки) Товара</w:t>
      </w:r>
    </w:p>
    <w:p w14:paraId="13DE15C7" w14:textId="77777777" w:rsidR="000B46DA" w:rsidRDefault="000B46DA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49813F" w14:textId="30002D8F" w:rsidR="009043E3" w:rsidRPr="000A0859" w:rsidRDefault="009043E3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</w:t>
      </w:r>
      <w:r w:rsidR="000B46DA">
        <w:rPr>
          <w:rFonts w:ascii="Times New Roman" w:hAnsi="Times New Roman" w:cs="Times New Roman"/>
        </w:rPr>
        <w:t xml:space="preserve">         </w:t>
      </w:r>
      <w:r w:rsidRPr="000A0859">
        <w:rPr>
          <w:rFonts w:ascii="Times New Roman" w:hAnsi="Times New Roman" w:cs="Times New Roman"/>
        </w:rPr>
        <w:t>2.1.</w:t>
      </w:r>
      <w:r w:rsidR="00D8623C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Основанием для поставки Товара в адрес Заказчика явля</w:t>
      </w:r>
      <w:r w:rsidR="002F01B0">
        <w:rPr>
          <w:rFonts w:ascii="Times New Roman" w:hAnsi="Times New Roman" w:cs="Times New Roman"/>
        </w:rPr>
        <w:t>ю</w:t>
      </w:r>
      <w:r w:rsidRPr="000A0859">
        <w:rPr>
          <w:rFonts w:ascii="Times New Roman" w:hAnsi="Times New Roman" w:cs="Times New Roman"/>
        </w:rPr>
        <w:t>тся согласованн</w:t>
      </w:r>
      <w:r w:rsidR="002F01B0">
        <w:rPr>
          <w:rFonts w:ascii="Times New Roman" w:hAnsi="Times New Roman" w:cs="Times New Roman"/>
        </w:rPr>
        <w:t>ые</w:t>
      </w:r>
      <w:r w:rsidRPr="000A0859">
        <w:rPr>
          <w:rFonts w:ascii="Times New Roman" w:hAnsi="Times New Roman" w:cs="Times New Roman"/>
        </w:rPr>
        <w:t xml:space="preserve"> сторонами Спецификация </w:t>
      </w:r>
      <w:r w:rsidR="002F01B0">
        <w:rPr>
          <w:rFonts w:ascii="Times New Roman" w:hAnsi="Times New Roman" w:cs="Times New Roman"/>
        </w:rPr>
        <w:t xml:space="preserve">и Заявка </w:t>
      </w:r>
      <w:r w:rsidRPr="000A0859">
        <w:rPr>
          <w:rFonts w:ascii="Times New Roman" w:hAnsi="Times New Roman" w:cs="Times New Roman"/>
        </w:rPr>
        <w:t>на поставку дров. (Приложение № 1</w:t>
      </w:r>
      <w:r w:rsidR="002F01B0">
        <w:rPr>
          <w:rFonts w:ascii="Times New Roman" w:hAnsi="Times New Roman" w:cs="Times New Roman"/>
        </w:rPr>
        <w:t xml:space="preserve"> и Приложение № 2</w:t>
      </w:r>
      <w:r w:rsidRPr="000A0859">
        <w:rPr>
          <w:rFonts w:ascii="Times New Roman" w:hAnsi="Times New Roman" w:cs="Times New Roman"/>
        </w:rPr>
        <w:t xml:space="preserve"> к настоящему договору), в котор</w:t>
      </w:r>
      <w:r w:rsidR="002F01B0">
        <w:rPr>
          <w:rFonts w:ascii="Times New Roman" w:hAnsi="Times New Roman" w:cs="Times New Roman"/>
        </w:rPr>
        <w:t>ых</w:t>
      </w:r>
      <w:r w:rsidRPr="000A0859">
        <w:rPr>
          <w:rFonts w:ascii="Times New Roman" w:hAnsi="Times New Roman" w:cs="Times New Roman"/>
        </w:rPr>
        <w:t xml:space="preserve"> указываются:</w:t>
      </w:r>
    </w:p>
    <w:p w14:paraId="78F011EB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номенклатура; </w:t>
      </w:r>
    </w:p>
    <w:p w14:paraId="2CEC61E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количество и качество Товара;</w:t>
      </w:r>
    </w:p>
    <w:p w14:paraId="0373B1CF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согласованная цена Товара; </w:t>
      </w:r>
    </w:p>
    <w:p w14:paraId="0879071A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(период) поставки;</w:t>
      </w:r>
    </w:p>
    <w:p w14:paraId="26122D10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адреса котельных Заказчика;</w:t>
      </w:r>
    </w:p>
    <w:p w14:paraId="225796A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оплаты Товара;</w:t>
      </w:r>
    </w:p>
    <w:p w14:paraId="153A73D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иные данные в соответствии с письменным требованием Поставщика.</w:t>
      </w:r>
    </w:p>
    <w:p w14:paraId="7E7A87F2" w14:textId="330361A1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2.2. Поставка Товара Поставщиком осуществляется автомобильным транспортом </w:t>
      </w:r>
      <w:r w:rsidR="003313B3" w:rsidRPr="000A0859">
        <w:rPr>
          <w:rFonts w:ascii="Times New Roman" w:hAnsi="Times New Roman" w:cs="Times New Roman"/>
        </w:rPr>
        <w:t>по реквизитам</w:t>
      </w:r>
      <w:r w:rsidRPr="000A0859">
        <w:rPr>
          <w:rFonts w:ascii="Times New Roman" w:hAnsi="Times New Roman" w:cs="Times New Roman"/>
        </w:rPr>
        <w:t xml:space="preserve"> и в сроки, указанные в </w:t>
      </w:r>
      <w:r w:rsidR="002F01B0">
        <w:rPr>
          <w:rFonts w:ascii="Times New Roman" w:hAnsi="Times New Roman" w:cs="Times New Roman"/>
        </w:rPr>
        <w:t>Заявке</w:t>
      </w:r>
      <w:r w:rsidRPr="000A0859">
        <w:rPr>
          <w:rFonts w:ascii="Times New Roman" w:hAnsi="Times New Roman" w:cs="Times New Roman"/>
        </w:rPr>
        <w:t xml:space="preserve"> на поставку дров, направляемой Заказчиком. В обязанности Поставщика также входит разгрузка товара с транспортного средства на место его хранения указанного представителем Заказчика. Поставка и разгрузка товара осуществляется Поставщиком с 8.00 ч. до 17.00 ч. по московскому времени.</w:t>
      </w:r>
    </w:p>
    <w:p w14:paraId="3DBE3963" w14:textId="5EA5E03E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>2.3. Поставщик вместе с отгружаемым товаром направляет в адрес Заказчика:</w:t>
      </w:r>
    </w:p>
    <w:p w14:paraId="45AC692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товарно-транспортную накладную;</w:t>
      </w:r>
    </w:p>
    <w:p w14:paraId="024ABD0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счет-фактуру:</w:t>
      </w:r>
    </w:p>
    <w:p w14:paraId="0841C64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счет.</w:t>
      </w:r>
    </w:p>
    <w:p w14:paraId="5E604F63" w14:textId="308F6E80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 xml:space="preserve">2.4. В течение всей поставки Заказчик оформляет акты сверки по количеству поставленного Товара на первое число  каждого календарного месяца, следующего за отчетным месяцем. </w:t>
      </w:r>
    </w:p>
    <w:p w14:paraId="2FD25F4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подписывает и направляет полученный акт сверки поставленного Товара в адрес Заказчика в течение 10 дней со дня его получения. </w:t>
      </w:r>
    </w:p>
    <w:p w14:paraId="349DD49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В случае, когда учетные данные Поставщика не совпадают с данными, указанными Заказчиком, Поставщик подписывает полученный акт сверки по количеству с разногласиями. </w:t>
      </w:r>
    </w:p>
    <w:p w14:paraId="25F0E492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2.5. Прием поставленного товара осуществляется в ходе передачи товара Заказчику, лицом ответственным за приём товара, и включает в себя следующие этапы:</w:t>
      </w:r>
    </w:p>
    <w:p w14:paraId="257D6E5C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номенклатуры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57FF9789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качества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036553FD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- обмер поставленного товара назначенным на это ответственным лицом Заказчика в присутствии представителя Поставщика в момент отгрузки товара Заказчику.</w:t>
      </w:r>
    </w:p>
    <w:p w14:paraId="6153D5F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2.6. По факту приема Заказчик делает отметку о получении на накладной Поставщика.</w:t>
      </w:r>
    </w:p>
    <w:p w14:paraId="68455D3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2.7. Прием товара осуществляется в соответствии с действующим законодательством РФ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481709E9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2.8. В случае если при приеме Заказчиком товара, обнаружится его ненадлежащее качество, Поставщик обязан произвести его замену за свой счет в течение 24 часов. Возврат, замена товара, несоответствующей по своему качеству требованиям договора, не освобождает Поставщика от ответственности за несвоевременное исполнение обязательств по поставке товара в сроки, предусмотренные настоящим договором.</w:t>
      </w:r>
    </w:p>
    <w:p w14:paraId="36E4092F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2.9. Доставка и разгрузка товара осуществляется силами и средствами Поставщика.</w:t>
      </w:r>
    </w:p>
    <w:p w14:paraId="65412C3C" w14:textId="77777777" w:rsidR="009043E3" w:rsidRPr="000A0859" w:rsidRDefault="009043E3" w:rsidP="000A6E7F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A0859">
        <w:rPr>
          <w:rFonts w:ascii="Times New Roman" w:hAnsi="Times New Roman" w:cs="Times New Roman"/>
        </w:rPr>
        <w:t xml:space="preserve">          2.10. Право собственности на передаваемый товар переходит от Поставщика к Заказчику с даты, указанной в товарной накладной (акте).</w:t>
      </w:r>
    </w:p>
    <w:p w14:paraId="104AE3AC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2.11.  Товар, не соответствующий требованиям договора по качеству, если Заказчик от него отказывается, принимается на ответственное хранение Заказчиком, или передается для той же цели грузополучателям. В этом случае Заказчик уведомляет об этом Поставщика в течение                                  10 (</w:t>
      </w:r>
      <w:r w:rsidR="003313B3" w:rsidRPr="000A0859">
        <w:rPr>
          <w:rFonts w:ascii="Times New Roman" w:hAnsi="Times New Roman" w:cs="Times New Roman"/>
        </w:rPr>
        <w:t>десяти) календарных</w:t>
      </w:r>
      <w:r w:rsidRPr="000A0859">
        <w:rPr>
          <w:rFonts w:ascii="Times New Roman" w:hAnsi="Times New Roman" w:cs="Times New Roman"/>
        </w:rPr>
        <w:t xml:space="preserve"> дней с момента принятия такого Товара путем факсимильной связи.</w:t>
      </w:r>
    </w:p>
    <w:p w14:paraId="240D0A3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в семидневный срок с момента </w:t>
      </w:r>
      <w:r w:rsidR="003313B3" w:rsidRPr="000A0859">
        <w:rPr>
          <w:rFonts w:ascii="Times New Roman" w:hAnsi="Times New Roman" w:cs="Times New Roman"/>
        </w:rPr>
        <w:t>уведомления Заказчика</w:t>
      </w:r>
      <w:r w:rsidRPr="000A0859">
        <w:rPr>
          <w:rFonts w:ascii="Times New Roman" w:hAnsi="Times New Roman" w:cs="Times New Roman"/>
        </w:rPr>
        <w:t xml:space="preserve"> обязан вывезти такой Товар, либо распорядиться этим Товаром иным образом.</w:t>
      </w:r>
    </w:p>
    <w:p w14:paraId="234D93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Если Поставщик в указанный срок не распорядится таким Товаром, Заказчик вправе реализовать его или возвратить Поставщику. Необходимые расходы, понесенные Заказчиком в связи с принятием на ответственное хранение, реализацией или возвратом такого Товара Поставщику, подлежат возмещению Поставщиком. При этом вырученное от реализации Товара передается Поставщику за вычетом </w:t>
      </w:r>
      <w:r w:rsidR="003313B3" w:rsidRPr="000A0859">
        <w:rPr>
          <w:rFonts w:ascii="Times New Roman" w:hAnsi="Times New Roman" w:cs="Times New Roman"/>
        </w:rPr>
        <w:t>причитающегося Заказчику</w:t>
      </w:r>
      <w:r w:rsidRPr="000A0859">
        <w:rPr>
          <w:rFonts w:ascii="Times New Roman" w:hAnsi="Times New Roman" w:cs="Times New Roman"/>
        </w:rPr>
        <w:t>. Расходы могут быть также удержаны из сумм, причитающихся Поставщику за ранее поставленные части Товара.</w:t>
      </w:r>
    </w:p>
    <w:p w14:paraId="721EC12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В случае возврата Товара Поставщик обязан сообщить Заказчику реквизиты пункта назначения, по которым должен быть возвращен Товар, обеспечив при этом предварительное перечисление денежных средств для покрытия всех затрат на возврат Товара в семидневный срок с момента получения уведомления Заказчика.</w:t>
      </w:r>
    </w:p>
    <w:p w14:paraId="20E5B4BD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5384F6" w14:textId="0B8992F9" w:rsidR="009043E3" w:rsidRDefault="009043E3" w:rsidP="000A6E7F">
      <w:pPr>
        <w:pStyle w:val="a6"/>
        <w:spacing w:after="0"/>
        <w:jc w:val="center"/>
        <w:rPr>
          <w:b/>
          <w:sz w:val="22"/>
          <w:szCs w:val="22"/>
        </w:rPr>
      </w:pPr>
      <w:r w:rsidRPr="000A0859">
        <w:rPr>
          <w:b/>
          <w:sz w:val="22"/>
          <w:szCs w:val="22"/>
        </w:rPr>
        <w:t>3. Цена и порядок расчетов</w:t>
      </w:r>
    </w:p>
    <w:p w14:paraId="37D80A56" w14:textId="77777777" w:rsidR="000B46DA" w:rsidRPr="000A0859" w:rsidRDefault="000B46DA" w:rsidP="000A6E7F">
      <w:pPr>
        <w:pStyle w:val="a6"/>
        <w:spacing w:after="0"/>
        <w:jc w:val="center"/>
        <w:rPr>
          <w:b/>
          <w:sz w:val="22"/>
          <w:szCs w:val="22"/>
        </w:rPr>
      </w:pPr>
    </w:p>
    <w:p w14:paraId="4A20A416" w14:textId="77777777" w:rsidR="009043E3" w:rsidRPr="000A0859" w:rsidRDefault="009043E3" w:rsidP="000A6E7F">
      <w:pPr>
        <w:pStyle w:val="a6"/>
        <w:spacing w:after="0"/>
        <w:ind w:firstLine="708"/>
        <w:rPr>
          <w:sz w:val="22"/>
          <w:szCs w:val="22"/>
        </w:rPr>
      </w:pPr>
      <w:r w:rsidRPr="00490E0E">
        <w:rPr>
          <w:sz w:val="22"/>
          <w:szCs w:val="22"/>
        </w:rPr>
        <w:t>3.1.</w:t>
      </w:r>
      <w:r w:rsidRPr="000A0859">
        <w:rPr>
          <w:sz w:val="22"/>
          <w:szCs w:val="22"/>
        </w:rPr>
        <w:t xml:space="preserve"> Стоимость договора составляет </w:t>
      </w:r>
      <w:r w:rsidR="00490E0E" w:rsidRPr="00490E0E">
        <w:rPr>
          <w:sz w:val="22"/>
          <w:szCs w:val="22"/>
        </w:rPr>
        <w:t>___________</w:t>
      </w:r>
      <w:r w:rsidRPr="001E010F">
        <w:rPr>
          <w:sz w:val="22"/>
          <w:szCs w:val="22"/>
          <w:u w:val="single"/>
        </w:rPr>
        <w:t xml:space="preserve"> (</w:t>
      </w:r>
      <w:r w:rsidR="00490E0E">
        <w:rPr>
          <w:sz w:val="22"/>
          <w:szCs w:val="22"/>
          <w:u w:val="single"/>
        </w:rPr>
        <w:t xml:space="preserve">         т</w:t>
      </w:r>
      <w:r w:rsidR="001E010F" w:rsidRPr="001E010F">
        <w:rPr>
          <w:sz w:val="22"/>
          <w:szCs w:val="22"/>
          <w:u w:val="single"/>
        </w:rPr>
        <w:t>ысяч</w:t>
      </w:r>
      <w:r w:rsidRPr="001E010F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и устанавливается из расчета</w:t>
      </w:r>
      <w:r w:rsidRPr="00490E0E">
        <w:rPr>
          <w:sz w:val="22"/>
          <w:szCs w:val="22"/>
        </w:rPr>
        <w:t xml:space="preserve"> </w:t>
      </w:r>
      <w:r w:rsidR="00490E0E" w:rsidRPr="00490E0E">
        <w:rPr>
          <w:sz w:val="22"/>
          <w:szCs w:val="22"/>
        </w:rPr>
        <w:t>_______</w:t>
      </w:r>
      <w:r w:rsidR="001E010F" w:rsidRPr="00D62A88">
        <w:rPr>
          <w:sz w:val="22"/>
          <w:szCs w:val="22"/>
          <w:u w:val="single"/>
        </w:rPr>
        <w:t xml:space="preserve"> (</w:t>
      </w:r>
      <w:r w:rsidR="00490E0E">
        <w:rPr>
          <w:sz w:val="22"/>
          <w:szCs w:val="22"/>
          <w:u w:val="single"/>
        </w:rPr>
        <w:t xml:space="preserve">                    </w:t>
      </w:r>
      <w:r w:rsidRPr="00D62A88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за 1 </w:t>
      </w:r>
      <w:proofErr w:type="spellStart"/>
      <w:r w:rsidRPr="000A0859">
        <w:rPr>
          <w:sz w:val="22"/>
          <w:szCs w:val="22"/>
        </w:rPr>
        <w:t>куб.м</w:t>
      </w:r>
      <w:proofErr w:type="spellEnd"/>
      <w:r w:rsidRPr="000A0859">
        <w:rPr>
          <w:sz w:val="22"/>
          <w:szCs w:val="22"/>
        </w:rPr>
        <w:t xml:space="preserve">. Товара. В цену договора входят: стоимость Товара в пункте отправления, услуги по </w:t>
      </w:r>
      <w:r w:rsidR="003313B3" w:rsidRPr="000A0859">
        <w:rPr>
          <w:sz w:val="22"/>
          <w:szCs w:val="22"/>
        </w:rPr>
        <w:t>отгрузке, транспортные</w:t>
      </w:r>
      <w:r w:rsidRPr="000A0859">
        <w:rPr>
          <w:sz w:val="22"/>
          <w:szCs w:val="22"/>
        </w:rPr>
        <w:t xml:space="preserve"> расходы, прочие расходы и сборы, связанные с доставкой Товара до места назначения, указанного Заказчиком, а также все установленные налоги, НДС не облагается.</w:t>
      </w:r>
    </w:p>
    <w:p w14:paraId="6143CE36" w14:textId="77777777" w:rsidR="009043E3" w:rsidRPr="000A0859" w:rsidRDefault="009043E3" w:rsidP="000A6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3.2.  Цена поставляемого </w:t>
      </w:r>
      <w:r w:rsidR="003313B3" w:rsidRPr="000A0859">
        <w:rPr>
          <w:rFonts w:ascii="Times New Roman" w:hAnsi="Times New Roman" w:cs="Times New Roman"/>
        </w:rPr>
        <w:t>Товара является</w:t>
      </w:r>
      <w:r w:rsidRPr="000A0859">
        <w:rPr>
          <w:rFonts w:ascii="Times New Roman" w:hAnsi="Times New Roman" w:cs="Times New Roman"/>
        </w:rPr>
        <w:t xml:space="preserve"> фиксированной на весь срок поставки по настоящему договору.</w:t>
      </w:r>
    </w:p>
    <w:p w14:paraId="014ACEE1" w14:textId="77777777" w:rsidR="009043E3" w:rsidRPr="000A0859" w:rsidRDefault="009043E3" w:rsidP="000A6E7F">
      <w:pPr>
        <w:pStyle w:val="Style4"/>
        <w:widowControl/>
        <w:spacing w:line="240" w:lineRule="auto"/>
        <w:ind w:firstLine="720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3.3. Поставленный товар оплачивается Заказчиком на основании </w:t>
      </w:r>
      <w:r w:rsidRPr="000A0859">
        <w:rPr>
          <w:sz w:val="22"/>
          <w:szCs w:val="22"/>
        </w:rPr>
        <w:t>товарно-транспортных накладных,</w:t>
      </w:r>
      <w:r w:rsidRPr="000A0859">
        <w:rPr>
          <w:rStyle w:val="FontStyle14"/>
          <w:lang w:val="ru-RU"/>
        </w:rPr>
        <w:t xml:space="preserve"> с указанием количества, цены выполненных работ, с приложением документов, подтверждающих выполнение работ. Предоставление Поставщиком полного комплекта документов, является условием оплаты счета-фактуры. При этом не предоставление Поставщиком какого-либо из документов (одного или нескольких) или представление их с нарушением формы, либо с неоговоренными исправлениями, является для Заказчика основанием для задержки оплаты счета-фактуры до устранения указанных недостатков. В этом случае Заказчик не несет ответственности за просрочку платежа и не возмещает убытки Поставщика, возникшие в связи с данными обстоятельствами.</w:t>
      </w:r>
    </w:p>
    <w:p w14:paraId="2DEF3860" w14:textId="77777777" w:rsidR="009043E3" w:rsidRPr="000A0859" w:rsidRDefault="009043E3" w:rsidP="000A6E7F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    3.4. </w:t>
      </w:r>
      <w:r w:rsidRPr="000A0859">
        <w:rPr>
          <w:rStyle w:val="FontStyle14"/>
          <w:lang w:val="ru-RU"/>
        </w:rPr>
        <w:tab/>
        <w:t>Заказчик имеет право отказаться (полностью или частично) от оплаты поставленного товара, не соответствующих установленным требованиям качества, а также выполненной сверх количества (объема), предусмотренного договором.</w:t>
      </w:r>
    </w:p>
    <w:p w14:paraId="4D527BE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B8000E">
        <w:rPr>
          <w:rFonts w:ascii="Times New Roman" w:hAnsi="Times New Roman" w:cs="Times New Roman"/>
          <w:spacing w:val="-6"/>
        </w:rPr>
        <w:t>3.5.</w:t>
      </w:r>
      <w:r w:rsidRPr="000A0859">
        <w:rPr>
          <w:rFonts w:ascii="Times New Roman" w:hAnsi="Times New Roman" w:cs="Times New Roman"/>
          <w:spacing w:val="-6"/>
        </w:rPr>
        <w:t xml:space="preserve"> Срок оплаты поставленного Товара определяется в согласованной Сторонами Спецификации на поставку </w:t>
      </w:r>
      <w:r w:rsidR="005131AB" w:rsidRPr="000A0859">
        <w:rPr>
          <w:rFonts w:ascii="Times New Roman" w:hAnsi="Times New Roman" w:cs="Times New Roman"/>
          <w:spacing w:val="-6"/>
        </w:rPr>
        <w:t>дров.</w:t>
      </w:r>
    </w:p>
    <w:p w14:paraId="706898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3.6.  </w:t>
      </w:r>
      <w:r w:rsidRPr="000A0859">
        <w:rPr>
          <w:rFonts w:ascii="Times New Roman" w:hAnsi="Times New Roman" w:cs="Times New Roman"/>
        </w:rPr>
        <w:t>Оплата за поставленный Товар производится по безналичному расчету путем перечисления денежных средств на расчетный счет Поставщика. Моментом оплаты считается дата списания денежных средств с расчетного счета Заказчика.</w:t>
      </w:r>
    </w:p>
    <w:p w14:paraId="77ADBDEE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С согласия Поставщика возможна оплата иными способами, не запрещенными действующим законодательством.</w:t>
      </w:r>
    </w:p>
    <w:p w14:paraId="5F5C565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3.7. В случаях выявления существенных качественных недостатков </w:t>
      </w:r>
      <w:r w:rsidR="005131AB" w:rsidRPr="000A0859">
        <w:rPr>
          <w:rFonts w:ascii="Times New Roman" w:hAnsi="Times New Roman" w:cs="Times New Roman"/>
          <w:spacing w:val="-6"/>
        </w:rPr>
        <w:t>Товара срок</w:t>
      </w:r>
      <w:r w:rsidRPr="000A0859">
        <w:rPr>
          <w:rFonts w:ascii="Times New Roman" w:hAnsi="Times New Roman" w:cs="Times New Roman"/>
          <w:spacing w:val="-6"/>
        </w:rPr>
        <w:t xml:space="preserve"> оплаты увеличивается соразмерно сроку, потраченному на устранение этих недостатков. </w:t>
      </w:r>
    </w:p>
    <w:p w14:paraId="7469EDD9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В случае обнаружения недостачи поставленного Товара Заказчик производит оплату фактически полученного количества Товара. </w:t>
      </w:r>
    </w:p>
    <w:p w14:paraId="1ED683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3.8. В случае реорганизации, ликвидации Поставщик обязуется произвести с Заказчиком сверку расчетов за поставленное топливо в течение пяти дней.</w:t>
      </w:r>
    </w:p>
    <w:p w14:paraId="26775F43" w14:textId="77777777" w:rsidR="000A6E7F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3.9. Уступка прав требований долга за поставленный по настоящему договору Товар не допускается.</w:t>
      </w:r>
    </w:p>
    <w:p w14:paraId="4C8E5BB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 </w:t>
      </w:r>
    </w:p>
    <w:p w14:paraId="0C61552C" w14:textId="23D6944D" w:rsidR="009043E3" w:rsidRDefault="009043E3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  <w:r w:rsidRPr="000A0859">
        <w:rPr>
          <w:rFonts w:ascii="Times New Roman" w:hAnsi="Times New Roman" w:cs="Times New Roman"/>
          <w:b/>
          <w:spacing w:val="-6"/>
        </w:rPr>
        <w:t>4. Ответственность сторон</w:t>
      </w:r>
    </w:p>
    <w:p w14:paraId="7A042197" w14:textId="77777777" w:rsidR="000B46DA" w:rsidRPr="000A0859" w:rsidRDefault="000B46DA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</w:p>
    <w:p w14:paraId="0D0D3CB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4.1. В случае неисполнения либо ненадлежащего исполнения обязанностей,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4FDF407A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4.2. За недопоставку или просрочку поставки Товара по настоящему договору Заказчик имеет право начислить и удержать </w:t>
      </w:r>
      <w:r w:rsidR="003313B3" w:rsidRPr="000A0859">
        <w:rPr>
          <w:rFonts w:ascii="Times New Roman" w:hAnsi="Times New Roman" w:cs="Times New Roman"/>
          <w:spacing w:val="-6"/>
        </w:rPr>
        <w:t>с Поставщика</w:t>
      </w:r>
      <w:r w:rsidRPr="000A0859">
        <w:rPr>
          <w:rFonts w:ascii="Times New Roman" w:hAnsi="Times New Roman" w:cs="Times New Roman"/>
          <w:spacing w:val="-6"/>
        </w:rPr>
        <w:t xml:space="preserve"> пеню в размере 0,1 % </w:t>
      </w:r>
      <w:r w:rsidRPr="000A0859">
        <w:rPr>
          <w:rFonts w:ascii="Times New Roman" w:hAnsi="Times New Roman" w:cs="Times New Roman"/>
        </w:rPr>
        <w:t xml:space="preserve">(ноль целых одна десятая процента) </w:t>
      </w:r>
      <w:r w:rsidRPr="000A0859">
        <w:rPr>
          <w:rFonts w:ascii="Times New Roman" w:hAnsi="Times New Roman" w:cs="Times New Roman"/>
          <w:spacing w:val="-6"/>
        </w:rPr>
        <w:t>от суммы задолженности за каждый день просрочки до фактического исполнения обязательств, в пределах его обязанности восполнить недопоставленное количество Товара.</w:t>
      </w:r>
    </w:p>
    <w:p w14:paraId="42B955C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4.3. Поставленный Товар с существенными нарушениями требований к его качеству (при обнаружении качественных недостатков Товара, которые не могут быть устранены без несоразмерных расходов или затрат времени и других подобных </w:t>
      </w:r>
      <w:r w:rsidR="003313B3" w:rsidRPr="000A0859">
        <w:rPr>
          <w:rFonts w:ascii="Times New Roman" w:hAnsi="Times New Roman" w:cs="Times New Roman"/>
          <w:spacing w:val="-6"/>
        </w:rPr>
        <w:t>недостатков) Поставщик</w:t>
      </w:r>
      <w:r w:rsidRPr="000A0859">
        <w:rPr>
          <w:rFonts w:ascii="Times New Roman" w:hAnsi="Times New Roman" w:cs="Times New Roman"/>
          <w:spacing w:val="-6"/>
        </w:rPr>
        <w:t xml:space="preserve"> </w:t>
      </w:r>
      <w:r w:rsidR="003313B3" w:rsidRPr="000A0859">
        <w:rPr>
          <w:rFonts w:ascii="Times New Roman" w:hAnsi="Times New Roman" w:cs="Times New Roman"/>
          <w:spacing w:val="-6"/>
        </w:rPr>
        <w:t>обязан по</w:t>
      </w:r>
      <w:r w:rsidRPr="000A0859">
        <w:rPr>
          <w:rFonts w:ascii="Times New Roman" w:hAnsi="Times New Roman" w:cs="Times New Roman"/>
          <w:spacing w:val="-6"/>
        </w:rPr>
        <w:t xml:space="preserve"> требованию </w:t>
      </w:r>
      <w:r w:rsidR="003313B3" w:rsidRPr="000A0859">
        <w:rPr>
          <w:rFonts w:ascii="Times New Roman" w:hAnsi="Times New Roman" w:cs="Times New Roman"/>
          <w:spacing w:val="-6"/>
        </w:rPr>
        <w:t>Заказчика заменить</w:t>
      </w:r>
      <w:r w:rsidRPr="000A0859">
        <w:rPr>
          <w:rFonts w:ascii="Times New Roman" w:hAnsi="Times New Roman" w:cs="Times New Roman"/>
          <w:spacing w:val="-6"/>
        </w:rPr>
        <w:t xml:space="preserve"> Товаром</w:t>
      </w:r>
      <w:r w:rsidRPr="000A0859">
        <w:rPr>
          <w:rFonts w:ascii="Times New Roman" w:hAnsi="Times New Roman" w:cs="Times New Roman"/>
        </w:rPr>
        <w:t xml:space="preserve"> соответствующего качества в 20-дневный </w:t>
      </w:r>
      <w:r w:rsidR="003313B3" w:rsidRPr="000A0859">
        <w:rPr>
          <w:rFonts w:ascii="Times New Roman" w:hAnsi="Times New Roman" w:cs="Times New Roman"/>
        </w:rPr>
        <w:t>срок, с</w:t>
      </w:r>
      <w:r w:rsidRPr="000A0859">
        <w:rPr>
          <w:rFonts w:ascii="Times New Roman" w:hAnsi="Times New Roman" w:cs="Times New Roman"/>
        </w:rPr>
        <w:t xml:space="preserve"> момента получения уведомления Заказчика о поставке некачественного Товара. </w:t>
      </w:r>
    </w:p>
    <w:p w14:paraId="5B1D45E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4.4. Поставщик несет ответственность, включая санкции, </w:t>
      </w:r>
      <w:r w:rsidR="003313B3" w:rsidRPr="000A0859">
        <w:rPr>
          <w:rFonts w:ascii="Times New Roman" w:hAnsi="Times New Roman" w:cs="Times New Roman"/>
        </w:rPr>
        <w:t>за все</w:t>
      </w:r>
      <w:r w:rsidRPr="000A0859">
        <w:rPr>
          <w:rFonts w:ascii="Times New Roman" w:hAnsi="Times New Roman" w:cs="Times New Roman"/>
        </w:rPr>
        <w:t xml:space="preserve"> неблагоприятные последствия, связанные с несоблюдением им условий настоящего договора.</w:t>
      </w:r>
    </w:p>
    <w:p w14:paraId="0D0FA41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4.5. Заказчик вправе в одностороннем порядке отказаться от исполнения договора (полностью или частично) в случаях:</w:t>
      </w:r>
    </w:p>
    <w:p w14:paraId="2C177CF2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существенного нарушения договора Поставщиком;</w:t>
      </w:r>
    </w:p>
    <w:p w14:paraId="1C2121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4.6. Стороны освобождаются от ответственности в случае наступления форс-мажорных обстоятельств. Форс-мажорные обстоятельства должны быть документально подтверждены. </w:t>
      </w:r>
    </w:p>
    <w:p w14:paraId="3E06D16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9C14C4" w14:textId="72B5D6D6" w:rsidR="009043E3" w:rsidRDefault="009043E3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5. Переход права собственности на Товар</w:t>
      </w:r>
    </w:p>
    <w:p w14:paraId="44FFC933" w14:textId="77777777" w:rsidR="000B46DA" w:rsidRPr="000A0859" w:rsidRDefault="000B46DA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D56D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5.1. При получении Товара Заказчиком и отсутствии претензий по качеству и количеству поставленного Товара, моментом перехода права собственности является дата, указанная в товарно-транспортной </w:t>
      </w:r>
      <w:r w:rsidR="003313B3" w:rsidRPr="000A0859">
        <w:rPr>
          <w:rFonts w:ascii="Times New Roman" w:hAnsi="Times New Roman" w:cs="Times New Roman"/>
        </w:rPr>
        <w:t>накладной.</w:t>
      </w:r>
      <w:r w:rsidRPr="000A0859">
        <w:rPr>
          <w:rFonts w:ascii="Times New Roman" w:hAnsi="Times New Roman" w:cs="Times New Roman"/>
        </w:rPr>
        <w:t xml:space="preserve"> В случае отсутствия товарно-транспортной накладной, моментом перехода права собственности является дата, указанная в счет-фактуре и товарной накладной.</w:t>
      </w:r>
    </w:p>
    <w:p w14:paraId="32D4FB92" w14:textId="77777777" w:rsidR="009043E3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5.2. При установлении поставки Товара несоответствующего качества, Товар принимается на ответственное хранение до распоряжения им Поставщиком. Моментом перехода права собственности является дата распоряжения Поставщика о согласии в передаче Товара по сниженной стоимости, в соответствии с настоящим договором.</w:t>
      </w:r>
    </w:p>
    <w:p w14:paraId="2FC3D041" w14:textId="77777777" w:rsidR="000A6E7F" w:rsidRPr="000A0859" w:rsidRDefault="000A6E7F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191AA5" w14:textId="0C0894C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6. Срок действия договора</w:t>
      </w:r>
    </w:p>
    <w:p w14:paraId="404002BD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FD4EE" w14:textId="77777777" w:rsidR="009043E3" w:rsidRPr="000A0859" w:rsidRDefault="009043E3" w:rsidP="000A6E7F">
      <w:pPr>
        <w:pStyle w:val="3"/>
        <w:spacing w:after="0"/>
        <w:ind w:left="0" w:firstLine="708"/>
        <w:rPr>
          <w:sz w:val="22"/>
          <w:szCs w:val="22"/>
        </w:rPr>
      </w:pPr>
      <w:r w:rsidRPr="000A0859">
        <w:rPr>
          <w:sz w:val="22"/>
          <w:szCs w:val="22"/>
        </w:rPr>
        <w:t xml:space="preserve">6.1. Настоящий договор вступает в силу с момента его заключения и действует </w:t>
      </w:r>
      <w:r w:rsidR="00553A64">
        <w:rPr>
          <w:sz w:val="22"/>
          <w:szCs w:val="22"/>
        </w:rPr>
        <w:t>до полного исполнения обязанностей сторонами</w:t>
      </w:r>
      <w:r w:rsidRPr="000A0859">
        <w:rPr>
          <w:sz w:val="22"/>
          <w:szCs w:val="22"/>
        </w:rPr>
        <w:t>.</w:t>
      </w:r>
    </w:p>
    <w:p w14:paraId="3C386FA6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6.2. Настоящий договор составлен в двух экземплярах, имеющих одинаковую юридическую силу.</w:t>
      </w:r>
    </w:p>
    <w:p w14:paraId="5C200E31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CD544D" w14:textId="20DA907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7. Заключительные положения</w:t>
      </w:r>
    </w:p>
    <w:p w14:paraId="7BE49A83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27FA6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7.1. Настоящий договор, может быть расторгнут по инициативе Заказчика в порядке, установленном законодательством Российской Федерации.</w:t>
      </w:r>
    </w:p>
    <w:p w14:paraId="6CBDC82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7.2. Изменения и дополнения к настоящему договору должны быть оформлены сторонами в письменном виде, подписаны </w:t>
      </w:r>
      <w:r w:rsidR="003313B3" w:rsidRPr="000A0859">
        <w:rPr>
          <w:rFonts w:ascii="Times New Roman" w:hAnsi="Times New Roman" w:cs="Times New Roman"/>
        </w:rPr>
        <w:t>уполномоченными на</w:t>
      </w:r>
      <w:r w:rsidRPr="000A0859">
        <w:rPr>
          <w:rFonts w:ascii="Times New Roman" w:hAnsi="Times New Roman" w:cs="Times New Roman"/>
        </w:rPr>
        <w:t xml:space="preserve"> то лицами, и скреплены печатями.</w:t>
      </w:r>
    </w:p>
    <w:p w14:paraId="47B4B412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7.3.  В соответствии со ст. 160, 434 ГК РФ стороны признают юридическую силу за факсимильными копиями документов, заключаемых в рамках настоящего договора до момента получения оригиналов </w:t>
      </w:r>
      <w:r w:rsidRPr="000A0859">
        <w:rPr>
          <w:rFonts w:ascii="Times New Roman" w:hAnsi="Times New Roman" w:cs="Times New Roman"/>
        </w:rPr>
        <w:lastRenderedPageBreak/>
        <w:t>документов, идентичных их факсимильным копиям с личной подписью уполномоченных представителей сторон и скрепленных печатями.</w:t>
      </w:r>
    </w:p>
    <w:p w14:paraId="7A6CF505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7.4. Заказчик обязан предоставить Поставщику оригиналы документов, направленных ранее посредством факсимильной связи, не позднее 30 дней подписания факсимильной копии.</w:t>
      </w:r>
    </w:p>
    <w:p w14:paraId="4100C2E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7.5. Споры, которые могут возникнуть при исполнении настоящего договора, разрешаются путем переговоров, а при не достижении согласия рассматриваются в установленном законом порядке в Арбитражном </w:t>
      </w:r>
      <w:r w:rsidRPr="003313B3">
        <w:rPr>
          <w:rFonts w:ascii="Times New Roman" w:hAnsi="Times New Roman" w:cs="Times New Roman"/>
        </w:rPr>
        <w:t xml:space="preserve">суде </w:t>
      </w:r>
      <w:r w:rsidR="003313B3" w:rsidRPr="003313B3">
        <w:rPr>
          <w:rFonts w:ascii="Times New Roman" w:hAnsi="Times New Roman" w:cs="Times New Roman"/>
        </w:rPr>
        <w:t>Кировской</w:t>
      </w:r>
      <w:r w:rsidRPr="003313B3">
        <w:rPr>
          <w:rFonts w:ascii="Times New Roman" w:hAnsi="Times New Roman" w:cs="Times New Roman"/>
        </w:rPr>
        <w:t xml:space="preserve"> области.</w:t>
      </w:r>
    </w:p>
    <w:p w14:paraId="55418B41" w14:textId="77777777" w:rsidR="009043E3" w:rsidRDefault="009043E3" w:rsidP="000A6E7F">
      <w:pPr>
        <w:pStyle w:val="3"/>
        <w:spacing w:after="0"/>
        <w:ind w:left="0" w:firstLine="283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7.6. Стороны устанавливают, что все возможные претензии по настоящему договору должны быть рассмотрены сторонами в течение 30 дней с момента направления претензии. </w:t>
      </w:r>
    </w:p>
    <w:p w14:paraId="4E882211" w14:textId="77777777" w:rsidR="000A6E7F" w:rsidRPr="000A0859" w:rsidRDefault="000A6E7F" w:rsidP="000A6E7F">
      <w:pPr>
        <w:pStyle w:val="3"/>
        <w:spacing w:after="0"/>
        <w:ind w:left="0" w:firstLine="283"/>
        <w:rPr>
          <w:sz w:val="22"/>
          <w:szCs w:val="22"/>
        </w:rPr>
      </w:pPr>
    </w:p>
    <w:p w14:paraId="578FBDC4" w14:textId="77777777" w:rsidR="009043E3" w:rsidRPr="000A0859" w:rsidRDefault="009043E3" w:rsidP="000A6E7F">
      <w:pPr>
        <w:pStyle w:val="a9"/>
        <w:spacing w:before="0" w:line="240" w:lineRule="auto"/>
        <w:ind w:left="1080" w:firstLine="0"/>
        <w:jc w:val="center"/>
      </w:pPr>
      <w:r w:rsidRPr="000A0859">
        <w:rPr>
          <w:b/>
          <w:sz w:val="22"/>
          <w:szCs w:val="22"/>
          <w:lang w:val="ru-RU"/>
        </w:rPr>
        <w:t>8. Адреса и реквизиты сторон</w:t>
      </w: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9043E3" w:rsidRPr="000A0859" w14:paraId="43FDC680" w14:textId="77777777" w:rsidTr="00E76B13">
        <w:trPr>
          <w:trHeight w:val="1408"/>
        </w:trPr>
        <w:tc>
          <w:tcPr>
            <w:tcW w:w="4770" w:type="dxa"/>
          </w:tcPr>
          <w:p w14:paraId="406FEF01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2130DB4C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Муниципальное казенное предприятие </w:t>
            </w:r>
            <w:r w:rsidR="00B7082E">
              <w:rPr>
                <w:rFonts w:ascii="Times New Roman" w:hAnsi="Times New Roman" w:cs="Times New Roman"/>
                <w:snapToGrid w:val="0"/>
              </w:rPr>
              <w:t>«</w:t>
            </w:r>
            <w:r w:rsidRPr="00E76B13">
              <w:rPr>
                <w:rFonts w:ascii="Times New Roman" w:hAnsi="Times New Roman" w:cs="Times New Roman"/>
                <w:snapToGrid w:val="0"/>
              </w:rPr>
              <w:t>Универсал»</w:t>
            </w:r>
          </w:p>
          <w:p w14:paraId="6A59B598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Адрес: 613570, Кировская область, </w:t>
            </w:r>
            <w:proofErr w:type="spellStart"/>
            <w:r w:rsidRPr="00E76B13">
              <w:rPr>
                <w:rFonts w:ascii="Times New Roman" w:hAnsi="Times New Roman" w:cs="Times New Roman"/>
                <w:snapToGrid w:val="0"/>
              </w:rPr>
              <w:t>пгт</w:t>
            </w:r>
            <w:proofErr w:type="spellEnd"/>
            <w:r w:rsidRPr="00E76B13">
              <w:rPr>
                <w:rFonts w:ascii="Times New Roman" w:hAnsi="Times New Roman" w:cs="Times New Roman"/>
                <w:snapToGrid w:val="0"/>
              </w:rPr>
              <w:t xml:space="preserve"> Кильмезь, ул. Советская, д. 79</w:t>
            </w:r>
          </w:p>
          <w:p w14:paraId="0E9870E6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ИНН/КПП 4321007238/432101001</w:t>
            </w:r>
          </w:p>
          <w:p w14:paraId="092FD185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ОГРН 1184350010250</w:t>
            </w:r>
          </w:p>
          <w:p w14:paraId="0A8584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Банковские реквизиты: р/с 40702810927000007923, Кировское отделением № 8612 ПАО Сбербанк г. Киров</w:t>
            </w:r>
          </w:p>
          <w:p w14:paraId="3F25E60B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БИК043304609,</w:t>
            </w:r>
          </w:p>
          <w:p w14:paraId="2BF6F9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к/с 30101810500000000609</w:t>
            </w:r>
          </w:p>
          <w:p w14:paraId="3CBB805E" w14:textId="77777777" w:rsidR="00E76B13" w:rsidRPr="00E76B13" w:rsidRDefault="002E22AB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Д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>иректор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 xml:space="preserve"> ___________</w:t>
            </w:r>
            <w:r>
              <w:rPr>
                <w:rFonts w:ascii="Times New Roman" w:hAnsi="Times New Roman" w:cs="Times New Roman"/>
                <w:snapToGrid w:val="0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Ахмадеев</w:t>
            </w:r>
            <w:proofErr w:type="spellEnd"/>
          </w:p>
          <w:p w14:paraId="22CA0D92" w14:textId="77777777" w:rsidR="009043E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4A6695C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C56BC6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987F058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94CE71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288AC2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56B292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4DEAA6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175144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A353F1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4FF8D8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F10964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13ACB5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4641E2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9BF83E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DCB29C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48D2CD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0EA76E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65A85A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A41F3C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FA3DC3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6F1A92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31E64D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B81233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0E8A6B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04CDC2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4F6F2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B670A2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522D1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59A2EB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07158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86A4C" w14:textId="0FD19CEF" w:rsidR="000B46DA" w:rsidRPr="000A0859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084" w:type="dxa"/>
          </w:tcPr>
          <w:p w14:paraId="0F52986A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</w:p>
          <w:p w14:paraId="6EADD3D4" w14:textId="77777777" w:rsidR="00490E0E" w:rsidRPr="000A0859" w:rsidRDefault="00E76B13" w:rsidP="00490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ИП </w:t>
            </w:r>
          </w:p>
          <w:p w14:paraId="1DA45280" w14:textId="77777777" w:rsidR="00E76B13" w:rsidRPr="000A0859" w:rsidRDefault="00E76B13" w:rsidP="000A6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B4F9B5" w14:textId="64CDC9F1" w:rsidR="009043E3" w:rsidRPr="00295022" w:rsidRDefault="009043E3" w:rsidP="00295022">
      <w:pPr>
        <w:spacing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502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Приложение № 1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rFonts w:ascii="Times New Roman" w:hAnsi="Times New Roman" w:cs="Times New Roman"/>
          <w:sz w:val="20"/>
          <w:szCs w:val="20"/>
        </w:rPr>
        <w:t xml:space="preserve">№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от «</w:t>
      </w:r>
      <w:r w:rsidR="00490E0E">
        <w:rPr>
          <w:rFonts w:ascii="Times New Roman" w:hAnsi="Times New Roman" w:cs="Times New Roman"/>
          <w:sz w:val="20"/>
          <w:szCs w:val="20"/>
        </w:rPr>
        <w:t>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»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20</w:t>
      </w:r>
      <w:r w:rsidR="00717CAD">
        <w:rPr>
          <w:rFonts w:ascii="Times New Roman" w:hAnsi="Times New Roman" w:cs="Times New Roman"/>
          <w:sz w:val="20"/>
          <w:szCs w:val="20"/>
        </w:rPr>
        <w:t>2</w:t>
      </w:r>
      <w:r w:rsidR="000B46DA">
        <w:rPr>
          <w:rFonts w:ascii="Times New Roman" w:hAnsi="Times New Roman" w:cs="Times New Roman"/>
          <w:sz w:val="20"/>
          <w:szCs w:val="20"/>
        </w:rPr>
        <w:t>4</w:t>
      </w:r>
      <w:r w:rsidRPr="00490E0E">
        <w:rPr>
          <w:rFonts w:ascii="Times New Roman" w:hAnsi="Times New Roman" w:cs="Times New Roman"/>
          <w:sz w:val="20"/>
          <w:szCs w:val="20"/>
        </w:rPr>
        <w:t xml:space="preserve"> г</w:t>
      </w:r>
      <w:r w:rsidRPr="00295022">
        <w:rPr>
          <w:rFonts w:ascii="Times New Roman" w:hAnsi="Times New Roman" w:cs="Times New Roman"/>
          <w:sz w:val="20"/>
          <w:szCs w:val="20"/>
        </w:rPr>
        <w:t>.</w:t>
      </w:r>
    </w:p>
    <w:p w14:paraId="658F1C17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E5DE95" w14:textId="723BAB16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3030"/>
        <w:gridCol w:w="1134"/>
        <w:gridCol w:w="1134"/>
        <w:gridCol w:w="1984"/>
        <w:gridCol w:w="1843"/>
      </w:tblGrid>
      <w:tr w:rsidR="00E22414" w:rsidRPr="00744091" w14:paraId="1CAE2A04" w14:textId="77777777" w:rsidTr="00E22414">
        <w:trPr>
          <w:trHeight w:val="582"/>
        </w:trPr>
        <w:tc>
          <w:tcPr>
            <w:tcW w:w="969" w:type="dxa"/>
            <w:vAlign w:val="center"/>
          </w:tcPr>
          <w:p w14:paraId="2C4F46B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030" w:type="dxa"/>
            <w:vAlign w:val="center"/>
          </w:tcPr>
          <w:p w14:paraId="7858653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722F0807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1153DE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999BAE5" w14:textId="2DA08FDC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Цена за ед., руб.</w:t>
            </w:r>
          </w:p>
        </w:tc>
        <w:tc>
          <w:tcPr>
            <w:tcW w:w="1843" w:type="dxa"/>
            <w:vAlign w:val="center"/>
          </w:tcPr>
          <w:p w14:paraId="79A3D1A2" w14:textId="6C6F8D29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Стоимость всего, руб.</w:t>
            </w:r>
          </w:p>
        </w:tc>
      </w:tr>
      <w:tr w:rsidR="00E22414" w:rsidRPr="00744091" w14:paraId="6C2B0103" w14:textId="77777777" w:rsidTr="00E22414">
        <w:trPr>
          <w:trHeight w:val="257"/>
        </w:trPr>
        <w:tc>
          <w:tcPr>
            <w:tcW w:w="969" w:type="dxa"/>
            <w:vAlign w:val="center"/>
          </w:tcPr>
          <w:p w14:paraId="608EA029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0" w:type="dxa"/>
            <w:vAlign w:val="center"/>
          </w:tcPr>
          <w:p w14:paraId="5AA3346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21D9E98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055A04E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97A3F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F12BD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0D26DDA1" w14:textId="77777777" w:rsidTr="00E22414">
        <w:trPr>
          <w:trHeight w:val="377"/>
        </w:trPr>
        <w:tc>
          <w:tcPr>
            <w:tcW w:w="969" w:type="dxa"/>
            <w:vAlign w:val="center"/>
          </w:tcPr>
          <w:p w14:paraId="48D2B53E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0" w:type="dxa"/>
            <w:vAlign w:val="center"/>
          </w:tcPr>
          <w:p w14:paraId="567FEDC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D0E3FA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CC69FA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E77520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8533F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2940A454" w14:textId="77777777" w:rsidTr="00E22414">
        <w:trPr>
          <w:trHeight w:val="213"/>
        </w:trPr>
        <w:tc>
          <w:tcPr>
            <w:tcW w:w="3999" w:type="dxa"/>
            <w:gridSpan w:val="2"/>
            <w:vAlign w:val="center"/>
          </w:tcPr>
          <w:p w14:paraId="27110FA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F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5491586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FA054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20A90056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E7E95A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1F5D68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E22414" w:rsidRPr="000A0859" w14:paraId="08F8FC49" w14:textId="77777777" w:rsidTr="00D5295C">
        <w:trPr>
          <w:trHeight w:val="1408"/>
        </w:trPr>
        <w:tc>
          <w:tcPr>
            <w:tcW w:w="4770" w:type="dxa"/>
          </w:tcPr>
          <w:p w14:paraId="2D5C6DE6" w14:textId="52F32488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493CABE9" w14:textId="314A8A08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410A32BB" w14:textId="77777777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0CC571F" w14:textId="6EF50386" w:rsidR="00E22414" w:rsidRPr="000A0859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218B57CA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</w:tc>
        <w:tc>
          <w:tcPr>
            <w:tcW w:w="5084" w:type="dxa"/>
          </w:tcPr>
          <w:p w14:paraId="18EAD419" w14:textId="061EAAB7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  <w:r w:rsidRPr="00DC2F90">
              <w:rPr>
                <w:rFonts w:ascii="Times New Roman" w:hAnsi="Times New Roman" w:cs="Times New Roman"/>
                <w:color w:val="FFFFFF" w:themeColor="background1"/>
              </w:rPr>
              <w:t>ИП</w:t>
            </w:r>
            <w:proofErr w:type="spellEnd"/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175E5E1C" w14:textId="77777777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3D77CEE" w14:textId="40CA77BB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7919B224" w14:textId="7CE072A0" w:rsidR="00E22414" w:rsidRPr="000A0859" w:rsidRDefault="00E22414" w:rsidP="00E2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69D41A11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A33F24" w14:textId="12ED4576" w:rsidR="005C6F8B" w:rsidRDefault="005C6F8B" w:rsidP="005C6F8B">
      <w:pPr>
        <w:pStyle w:val="a3"/>
        <w:ind w:right="58"/>
        <w:jc w:val="right"/>
        <w:rPr>
          <w:sz w:val="20"/>
          <w:szCs w:val="20"/>
        </w:rPr>
      </w:pPr>
      <w:r w:rsidRPr="0029502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29502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sz w:val="20"/>
          <w:szCs w:val="20"/>
        </w:rPr>
        <w:t xml:space="preserve">№ </w:t>
      </w:r>
      <w:r w:rsidR="00490E0E">
        <w:rPr>
          <w:sz w:val="20"/>
          <w:szCs w:val="20"/>
        </w:rPr>
        <w:t>________</w:t>
      </w:r>
      <w:r w:rsidRPr="00490E0E">
        <w:rPr>
          <w:sz w:val="20"/>
          <w:szCs w:val="20"/>
        </w:rPr>
        <w:t xml:space="preserve"> от «</w:t>
      </w:r>
      <w:r w:rsidR="00490E0E">
        <w:rPr>
          <w:sz w:val="20"/>
          <w:szCs w:val="20"/>
        </w:rPr>
        <w:t>___</w:t>
      </w:r>
      <w:r w:rsidRPr="00490E0E">
        <w:rPr>
          <w:sz w:val="20"/>
          <w:szCs w:val="20"/>
        </w:rPr>
        <w:t xml:space="preserve">» </w:t>
      </w:r>
      <w:r w:rsidR="00490E0E">
        <w:rPr>
          <w:sz w:val="20"/>
          <w:szCs w:val="20"/>
        </w:rPr>
        <w:t>_________</w:t>
      </w:r>
      <w:r w:rsidRPr="00490E0E">
        <w:rPr>
          <w:sz w:val="20"/>
          <w:szCs w:val="20"/>
        </w:rPr>
        <w:t xml:space="preserve"> 20</w:t>
      </w:r>
      <w:r w:rsidR="00717CAD">
        <w:rPr>
          <w:sz w:val="20"/>
          <w:szCs w:val="20"/>
        </w:rPr>
        <w:t>2</w:t>
      </w:r>
      <w:r w:rsidR="000B46DA">
        <w:rPr>
          <w:sz w:val="20"/>
          <w:szCs w:val="20"/>
        </w:rPr>
        <w:t>4</w:t>
      </w:r>
      <w:r w:rsidRPr="00490E0E">
        <w:rPr>
          <w:sz w:val="20"/>
          <w:szCs w:val="20"/>
        </w:rPr>
        <w:t xml:space="preserve"> г</w:t>
      </w:r>
      <w:r w:rsidRPr="00295022">
        <w:rPr>
          <w:sz w:val="20"/>
          <w:szCs w:val="20"/>
        </w:rPr>
        <w:t>.</w:t>
      </w:r>
    </w:p>
    <w:p w14:paraId="6CFB0942" w14:textId="77777777" w:rsidR="00717EE5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14:paraId="759F15FF" w14:textId="77777777" w:rsidR="00717EE5" w:rsidRPr="00B54BB8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5580F6D" w14:textId="77777777" w:rsidR="00717EE5" w:rsidRPr="00B54BB8" w:rsidRDefault="00717EE5" w:rsidP="00717EE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 xml:space="preserve">Заявка на поставку </w:t>
      </w:r>
      <w:r>
        <w:rPr>
          <w:rFonts w:ascii="Times New Roman" w:hAnsi="Times New Roman" w:cs="Times New Roman"/>
          <w:sz w:val="24"/>
          <w:szCs w:val="24"/>
        </w:rPr>
        <w:t>дров</w:t>
      </w:r>
      <w:r w:rsidRPr="00B54BB8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0E54AAC2" w14:textId="77777777" w:rsidR="00717EE5" w:rsidRPr="00B54BB8" w:rsidRDefault="00717EE5" w:rsidP="00717E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278601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>В целях реализации договора № ___ от «__» __________ 20___г. прошу поставить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714"/>
        <w:gridCol w:w="1141"/>
        <w:gridCol w:w="2546"/>
        <w:gridCol w:w="3031"/>
      </w:tblGrid>
      <w:tr w:rsidR="00717EE5" w14:paraId="738B106B" w14:textId="77777777" w:rsidTr="00315D42">
        <w:tc>
          <w:tcPr>
            <w:tcW w:w="540" w:type="dxa"/>
          </w:tcPr>
          <w:p w14:paraId="444CB0AD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2AE4B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4" w:type="dxa"/>
          </w:tcPr>
          <w:p w14:paraId="46855E18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41" w:type="dxa"/>
          </w:tcPr>
          <w:p w14:paraId="0577995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Объем поставки</w:t>
            </w:r>
          </w:p>
        </w:tc>
        <w:tc>
          <w:tcPr>
            <w:tcW w:w="2546" w:type="dxa"/>
          </w:tcPr>
          <w:p w14:paraId="58413654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3031" w:type="dxa"/>
          </w:tcPr>
          <w:p w14:paraId="58CE0B0E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717EE5" w14:paraId="59B7FA58" w14:textId="77777777" w:rsidTr="00315D42">
        <w:tc>
          <w:tcPr>
            <w:tcW w:w="540" w:type="dxa"/>
          </w:tcPr>
          <w:p w14:paraId="3901CE22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54DD289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65927F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036FD42" w14:textId="77777777" w:rsidR="00717EE5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89EA88B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19B48E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E22AB" w:rsidRPr="002E22AB">
              <w:rPr>
                <w:rFonts w:ascii="Times New Roman" w:hAnsi="Times New Roman" w:cs="Times New Roman"/>
                <w:sz w:val="24"/>
                <w:szCs w:val="24"/>
              </w:rPr>
              <w:t>Советская, 79 «б»</w:t>
            </w:r>
          </w:p>
        </w:tc>
        <w:tc>
          <w:tcPr>
            <w:tcW w:w="3031" w:type="dxa"/>
          </w:tcPr>
          <w:p w14:paraId="3ED05775" w14:textId="4D2FB54B" w:rsidR="00717EE5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66C02106" w14:textId="77777777" w:rsidTr="00315D42">
        <w:tc>
          <w:tcPr>
            <w:tcW w:w="540" w:type="dxa"/>
          </w:tcPr>
          <w:p w14:paraId="020BEFD1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1EFBE3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404D663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7456FBC8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48062383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2E8D3C2C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29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14:paraId="7B4A26D1" w14:textId="19E03304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2AAC97D" w14:textId="77777777" w:rsidTr="00315D42">
        <w:tc>
          <w:tcPr>
            <w:tcW w:w="540" w:type="dxa"/>
          </w:tcPr>
          <w:p w14:paraId="73BFE22E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2354FA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0E14D0B9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F97F903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438BD96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5FCDE0A2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3031" w:type="dxa"/>
          </w:tcPr>
          <w:p w14:paraId="782F8914" w14:textId="711A918C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E299814" w14:textId="77777777" w:rsidTr="00315D42">
        <w:tc>
          <w:tcPr>
            <w:tcW w:w="540" w:type="dxa"/>
          </w:tcPr>
          <w:p w14:paraId="7D0098BF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1AF0DD83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256EA37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2081BA8A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2BDDFD5A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7E4D2887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14:paraId="7118C424" w14:textId="76651C3F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sz w:val="20"/>
                <w:szCs w:val="20"/>
              </w:rPr>
              <w:t xml:space="preserve"> 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>Первая поставка в течение 5 (пяти) рабочих дней с момента заключения договора.</w:t>
            </w:r>
          </w:p>
        </w:tc>
      </w:tr>
    </w:tbl>
    <w:p w14:paraId="7CBC32F8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C5006" w14:textId="77777777" w:rsidR="00717EE5" w:rsidRPr="00B54BB8" w:rsidRDefault="00717EE5" w:rsidP="00717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E0CE" w14:textId="77777777" w:rsidR="00717EE5" w:rsidRDefault="00DD09A8" w:rsidP="00DD0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95022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МКП «Универсал»</w:t>
      </w:r>
      <w:r w:rsidRPr="002950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9502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Д.Г. </w:t>
      </w:r>
      <w:proofErr w:type="spellStart"/>
      <w:r>
        <w:rPr>
          <w:rFonts w:ascii="Times New Roman" w:hAnsi="Times New Roman" w:cs="Times New Roman"/>
        </w:rPr>
        <w:t>Ахмадеев</w:t>
      </w:r>
      <w:proofErr w:type="spellEnd"/>
    </w:p>
    <w:p w14:paraId="212232F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ТЕХНИЧЕСКОЕ ЗАДАНИЕ</w:t>
      </w:r>
    </w:p>
    <w:p w14:paraId="380B0175" w14:textId="77777777" w:rsidR="000B46DA" w:rsidRPr="000B46DA" w:rsidRDefault="000B46DA" w:rsidP="000B46DA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топливных дров твердых пород</w:t>
      </w:r>
    </w:p>
    <w:p w14:paraId="1943AE6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объекта закупки:</w:t>
      </w:r>
    </w:p>
    <w:p w14:paraId="5486C1D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топливные, твердых пород, влажность естественная.</w:t>
      </w:r>
    </w:p>
    <w:p w14:paraId="50C845A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бревна 10-40 см в верхнем торце бревна.</w:t>
      </w:r>
    </w:p>
    <w:p w14:paraId="2E25EA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поставляемого товара:</w:t>
      </w:r>
    </w:p>
    <w:p w14:paraId="7FA1CC2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дровах не допускается наружная трухлявая гниль;</w:t>
      </w:r>
    </w:p>
    <w:p w14:paraId="7D21A8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0F4E94E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дрова должны быть очищены от сучьев. Высота оставшихся сучьев не должна превышать 30 мм. Дрова могут быть как в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без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45F14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переводной коэффициент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установлен сторонами в размере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0,36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B05C5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поставляемой продукции должно соответствовать ГОСТам, нормативно-технической документации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6D2E91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74450AB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срок поставки товара:</w:t>
      </w:r>
    </w:p>
    <w:p w14:paraId="17BA10B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0B46DA" w:rsidRPr="000B46DA" w14:paraId="2AC60DB5" w14:textId="77777777" w:rsidTr="00A10F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3E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6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A13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дров (м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67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</w:tr>
      <w:tr w:rsidR="000B46DA" w:rsidRPr="000B46DA" w14:paraId="25A22020" w14:textId="77777777" w:rsidTr="00A10FA3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A4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13E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 область,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Кильмезь:</w:t>
            </w:r>
          </w:p>
          <w:p w14:paraId="5263145A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Советская, д. 79б;</w:t>
            </w:r>
          </w:p>
          <w:p w14:paraId="3E10B210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Труда, 29а;</w:t>
            </w:r>
          </w:p>
          <w:p w14:paraId="218BE2D6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Магистральная; </w:t>
            </w:r>
          </w:p>
          <w:p w14:paraId="0E89E91D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Больничная, д.3.</w:t>
            </w:r>
          </w:p>
          <w:p w14:paraId="5BC0A7F1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16A" w14:textId="6E7E4CBB" w:rsidR="000B46DA" w:rsidRPr="000B46DA" w:rsidRDefault="003978AE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46DA"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м3 (подвозка и распределение по согласованию с заказчиком)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276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14:paraId="57B73B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2691B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25.12.2024г.</w:t>
      </w:r>
    </w:p>
    <w:p w14:paraId="5F36EED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E3F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 Заказчика, в течение 5 (пяти) рабочих дней с момента подачи заявки. Первая поставка в течение 5 (пяти) рабочих дней с момента заключения договора.</w:t>
      </w:r>
    </w:p>
    <w:p w14:paraId="1AB701C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4242" w:hanging="4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BE5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57928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____________________Д.Г.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Ахмадеев</w:t>
      </w:r>
      <w:proofErr w:type="spellEnd"/>
    </w:p>
    <w:p w14:paraId="6D02986F" w14:textId="77777777" w:rsidR="005C6F8B" w:rsidRPr="00295022" w:rsidRDefault="005C6F8B" w:rsidP="000B46DA">
      <w:pPr>
        <w:spacing w:after="0" w:line="240" w:lineRule="auto"/>
        <w:jc w:val="center"/>
        <w:rPr>
          <w:b/>
          <w:bCs/>
        </w:rPr>
      </w:pPr>
    </w:p>
    <w:sectPr w:rsidR="005C6F8B" w:rsidRPr="00295022" w:rsidSect="000B46DA">
      <w:pgSz w:w="11909" w:h="16834"/>
      <w:pgMar w:top="1276" w:right="680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215D" w14:textId="77777777" w:rsidR="006137BD" w:rsidRDefault="006137BD" w:rsidP="0070305E">
      <w:pPr>
        <w:spacing w:after="0" w:line="240" w:lineRule="auto"/>
      </w:pPr>
      <w:r>
        <w:separator/>
      </w:r>
    </w:p>
  </w:endnote>
  <w:endnote w:type="continuationSeparator" w:id="0">
    <w:p w14:paraId="45B3F5CE" w14:textId="77777777" w:rsidR="006137BD" w:rsidRDefault="006137BD" w:rsidP="0070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04C24" w14:textId="77777777" w:rsidR="006137BD" w:rsidRDefault="006137BD" w:rsidP="0070305E">
      <w:pPr>
        <w:spacing w:after="0" w:line="240" w:lineRule="auto"/>
      </w:pPr>
      <w:r>
        <w:separator/>
      </w:r>
    </w:p>
  </w:footnote>
  <w:footnote w:type="continuationSeparator" w:id="0">
    <w:p w14:paraId="58CE1DE7" w14:textId="77777777" w:rsidR="006137BD" w:rsidRDefault="006137BD" w:rsidP="0070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D25"/>
    <w:multiLevelType w:val="hybridMultilevel"/>
    <w:tmpl w:val="D3A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C"/>
    <w:rsid w:val="00082C7A"/>
    <w:rsid w:val="000A0859"/>
    <w:rsid w:val="000A6E7F"/>
    <w:rsid w:val="000B46DA"/>
    <w:rsid w:val="000E2651"/>
    <w:rsid w:val="000F7C1B"/>
    <w:rsid w:val="00125B9F"/>
    <w:rsid w:val="00143CD5"/>
    <w:rsid w:val="0015476A"/>
    <w:rsid w:val="001E010F"/>
    <w:rsid w:val="00206567"/>
    <w:rsid w:val="00277CF5"/>
    <w:rsid w:val="00295022"/>
    <w:rsid w:val="002E22AB"/>
    <w:rsid w:val="002F01B0"/>
    <w:rsid w:val="00315D42"/>
    <w:rsid w:val="00324ABA"/>
    <w:rsid w:val="003313B3"/>
    <w:rsid w:val="003978AE"/>
    <w:rsid w:val="00490E0E"/>
    <w:rsid w:val="00507EE2"/>
    <w:rsid w:val="005131AB"/>
    <w:rsid w:val="0051681D"/>
    <w:rsid w:val="005461FF"/>
    <w:rsid w:val="00553A64"/>
    <w:rsid w:val="005C6F8B"/>
    <w:rsid w:val="006137BD"/>
    <w:rsid w:val="00665FCC"/>
    <w:rsid w:val="0070305E"/>
    <w:rsid w:val="00717CAD"/>
    <w:rsid w:val="00717EE5"/>
    <w:rsid w:val="00740E98"/>
    <w:rsid w:val="00745A34"/>
    <w:rsid w:val="00817164"/>
    <w:rsid w:val="00857645"/>
    <w:rsid w:val="009043E3"/>
    <w:rsid w:val="009A32A8"/>
    <w:rsid w:val="009B20CC"/>
    <w:rsid w:val="00A40542"/>
    <w:rsid w:val="00A476B5"/>
    <w:rsid w:val="00A96E23"/>
    <w:rsid w:val="00B7082E"/>
    <w:rsid w:val="00B8000E"/>
    <w:rsid w:val="00B91047"/>
    <w:rsid w:val="00C955BD"/>
    <w:rsid w:val="00D62A88"/>
    <w:rsid w:val="00D85252"/>
    <w:rsid w:val="00D8623C"/>
    <w:rsid w:val="00DC2F90"/>
    <w:rsid w:val="00DD09A8"/>
    <w:rsid w:val="00DF6F0E"/>
    <w:rsid w:val="00E00386"/>
    <w:rsid w:val="00E22414"/>
    <w:rsid w:val="00E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B7B"/>
  <w15:docId w15:val="{DC16FBE9-A40C-4EF1-A872-7A5F3B5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3E3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43E3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ConsPlusCell">
    <w:name w:val="ConsPlusCell"/>
    <w:uiPriority w:val="99"/>
    <w:rsid w:val="00904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9043E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4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043E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43E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8">
    <w:name w:val="Hyperlink"/>
    <w:uiPriority w:val="99"/>
    <w:rsid w:val="009043E3"/>
    <w:rPr>
      <w:color w:val="0000FF"/>
      <w:u w:val="single"/>
    </w:rPr>
  </w:style>
  <w:style w:type="paragraph" w:customStyle="1" w:styleId="ConsNormal">
    <w:name w:val="ConsNormal"/>
    <w:rsid w:val="0090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бзац с отсуп"/>
    <w:basedOn w:val="a"/>
    <w:rsid w:val="009043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4">
    <w:name w:val="Font Style14"/>
    <w:rsid w:val="009043E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Style4">
    <w:name w:val="Style4"/>
    <w:basedOn w:val="a"/>
    <w:rsid w:val="009043E3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43E3"/>
    <w:pPr>
      <w:widowControl w:val="0"/>
      <w:autoSpaceDE w:val="0"/>
      <w:autoSpaceDN w:val="0"/>
      <w:adjustRightInd w:val="0"/>
      <w:spacing w:after="0" w:line="27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31AB"/>
    <w:pPr>
      <w:ind w:left="720"/>
      <w:contextualSpacing/>
    </w:pPr>
  </w:style>
  <w:style w:type="paragraph" w:customStyle="1" w:styleId="ConsPlusNormal">
    <w:name w:val="ConsPlusNormal"/>
    <w:semiHidden/>
    <w:locked/>
    <w:rsid w:val="00717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7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0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zakupkizhks</dc:creator>
  <cp:lastModifiedBy>Экономист</cp:lastModifiedBy>
  <cp:revision>13</cp:revision>
  <dcterms:created xsi:type="dcterms:W3CDTF">2022-10-13T12:56:00Z</dcterms:created>
  <dcterms:modified xsi:type="dcterms:W3CDTF">2024-01-17T11:58:00Z</dcterms:modified>
</cp:coreProperties>
</file>