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jc w:val="right"/>
        <w:rPr>
          <w:rFonts w:ascii="Times New Roman" w:hAnsi="Times New Roman" w:eastAsia="Calibri" w:cs="Times New Roman"/>
          <w:sz w:val="24"/>
          <w:szCs w:val="24"/>
          <w:lang w:eastAsia="zh-CN"/>
        </w:rPr>
      </w:pPr>
    </w:p>
    <w:p>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ab/>
      </w:r>
      <w:r>
        <w:rPr>
          <w:rFonts w:ascii="Times New Roman" w:hAnsi="Times New Roman" w:eastAsia="Calibri" w:cs="Times New Roman"/>
          <w:sz w:val="24"/>
          <w:szCs w:val="24"/>
          <w:lang w:eastAsia="zh-CN"/>
        </w:rPr>
        <w:t>УТВЕРЖДАЮ</w:t>
      </w:r>
    </w:p>
    <w:p>
      <w:pPr>
        <w:keepNext/>
        <w:spacing w:after="0" w:line="240" w:lineRule="auto"/>
        <w:jc w:val="right"/>
        <w:rPr>
          <w:rFonts w:ascii="Times New Roman" w:hAnsi="Times New Roman" w:eastAsia="Calibri" w:cs="Times New Roman"/>
          <w:bCs/>
          <w:sz w:val="24"/>
          <w:szCs w:val="24"/>
          <w:lang w:eastAsia="zh-CN"/>
        </w:rPr>
      </w:pPr>
      <w:r>
        <w:rPr>
          <w:rFonts w:ascii="Times New Roman" w:hAnsi="Times New Roman" w:eastAsia="Calibri" w:cs="Times New Roman"/>
          <w:bCs/>
          <w:sz w:val="24"/>
          <w:szCs w:val="24"/>
          <w:lang w:eastAsia="zh-CN"/>
        </w:rPr>
        <w:t xml:space="preserve">                                                                                                           Ио директора ГБУ Ишимбайский ПНИ</w:t>
      </w:r>
      <w:r>
        <w:rPr>
          <w:rFonts w:ascii="Times New Roman" w:hAnsi="Times New Roman" w:eastAsia="Calibri" w:cs="Times New Roman"/>
          <w:sz w:val="24"/>
          <w:szCs w:val="24"/>
          <w:lang w:eastAsia="zh-CN"/>
        </w:rPr>
        <w:t xml:space="preserve">                                                                            </w:t>
      </w:r>
    </w:p>
    <w:p>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                                                                         __________________</w:t>
      </w:r>
      <w:r>
        <w:rPr>
          <w:rFonts w:ascii="Times New Roman" w:hAnsi="Times New Roman" w:eastAsia="Calibri" w:cs="Times New Roman"/>
          <w:bCs/>
          <w:sz w:val="24"/>
          <w:szCs w:val="24"/>
          <w:lang w:eastAsia="zh-CN"/>
        </w:rPr>
        <w:t xml:space="preserve">_ В.Ф. </w:t>
      </w:r>
      <w:r>
        <w:fldChar w:fldCharType="begin"/>
      </w:r>
      <w:r>
        <w:instrText xml:space="preserve"> HYPERLINK "https://www.rusprofile.ru/person/suleymanov-vf-026104230965" </w:instrText>
      </w:r>
      <w:r>
        <w:fldChar w:fldCharType="separate"/>
      </w:r>
      <w:r>
        <w:rPr>
          <w:rFonts w:ascii="Times New Roman" w:hAnsi="Times New Roman" w:eastAsia="Calibri" w:cs="Times New Roman"/>
          <w:bCs/>
          <w:sz w:val="24"/>
          <w:szCs w:val="24"/>
          <w:lang w:eastAsia="zh-CN"/>
        </w:rPr>
        <w:t>Сулейманов</w:t>
      </w:r>
      <w:r>
        <w:rPr>
          <w:rFonts w:ascii="Times New Roman" w:hAnsi="Times New Roman" w:eastAsia="Calibri" w:cs="Times New Roman"/>
          <w:bCs/>
          <w:sz w:val="24"/>
          <w:szCs w:val="24"/>
          <w:lang w:eastAsia="zh-CN"/>
        </w:rPr>
        <w:fldChar w:fldCharType="end"/>
      </w:r>
    </w:p>
    <w:p>
      <w:pPr>
        <w:keepNext/>
        <w:spacing w:after="0" w:line="240" w:lineRule="auto"/>
        <w:jc w:val="right"/>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 xml:space="preserve">  «</w:t>
      </w:r>
      <w:r>
        <w:rPr>
          <w:rFonts w:hint="default" w:ascii="Times New Roman" w:hAnsi="Times New Roman" w:eastAsia="Calibri" w:cs="Times New Roman"/>
          <w:b/>
          <w:sz w:val="24"/>
          <w:szCs w:val="24"/>
          <w:lang w:val="ru-RU" w:eastAsia="zh-CN"/>
        </w:rPr>
        <w:t>02</w:t>
      </w:r>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val="ru-RU" w:eastAsia="zh-CN"/>
        </w:rPr>
        <w:t>октября</w:t>
      </w:r>
      <w:r>
        <w:rPr>
          <w:rFonts w:hint="default" w:ascii="Times New Roman" w:hAnsi="Times New Roman" w:eastAsia="Calibri" w:cs="Times New Roman"/>
          <w:b/>
          <w:sz w:val="24"/>
          <w:szCs w:val="24"/>
          <w:lang w:val="ru-RU" w:eastAsia="zh-CN"/>
        </w:rPr>
        <w:t xml:space="preserve"> </w:t>
      </w:r>
      <w:r>
        <w:rPr>
          <w:rFonts w:ascii="Times New Roman" w:hAnsi="Times New Roman" w:eastAsia="Calibri" w:cs="Times New Roman"/>
          <w:b/>
          <w:sz w:val="24"/>
          <w:szCs w:val="24"/>
          <w:lang w:eastAsia="zh-CN"/>
        </w:rPr>
        <w:t xml:space="preserve"> 2023 год</w:t>
      </w:r>
    </w:p>
    <w:p>
      <w:pPr>
        <w:keepNext/>
        <w:spacing w:after="0" w:line="240" w:lineRule="auto"/>
        <w:jc w:val="both"/>
        <w:rPr>
          <w:rFonts w:ascii="Times New Roman" w:hAnsi="Times New Roman" w:eastAsia="Calibri" w:cs="Times New Roman"/>
          <w:sz w:val="24"/>
          <w:szCs w:val="24"/>
          <w:lang w:eastAsia="zh-CN"/>
        </w:rPr>
      </w:pPr>
    </w:p>
    <w:p>
      <w:pPr>
        <w:spacing w:after="0" w:line="240" w:lineRule="auto"/>
        <w:jc w:val="right"/>
        <w:rPr>
          <w:rFonts w:ascii="Times New Roman" w:hAnsi="Times New Roman"/>
          <w:b/>
          <w:lang w:eastAsia="zh-CN"/>
        </w:rPr>
      </w:pPr>
    </w:p>
    <w:p>
      <w:pPr>
        <w:spacing w:after="0" w:line="240" w:lineRule="auto"/>
        <w:jc w:val="right"/>
        <w:rPr>
          <w:rFonts w:ascii="Times New Roman" w:hAnsi="Times New Roman"/>
          <w:b/>
          <w:lang w:eastAsia="zh-CN"/>
        </w:rPr>
      </w:pPr>
    </w:p>
    <w:p>
      <w:pPr>
        <w:spacing w:after="0" w:line="240" w:lineRule="auto"/>
        <w:ind w:firstLine="54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НЕКОНКУРЕНТНАЯ ЗАКУПКА ПУТЕМ РАЗМЕЩЕНИЯ ИНФОРМАЦИИ НА ЭЛЕКТРОННОЙ ПЛОЩАДКЕ</w:t>
      </w:r>
    </w:p>
    <w:p>
      <w:pPr>
        <w:spacing w:after="0" w:line="240" w:lineRule="auto"/>
        <w:ind w:firstLine="540"/>
        <w:jc w:val="center"/>
        <w:rPr>
          <w:rFonts w:ascii="Times New Roman" w:hAnsi="Times New Roman" w:eastAsia="Times New Roman" w:cs="Times New Roman"/>
          <w:sz w:val="24"/>
          <w:szCs w:val="24"/>
          <w:lang w:eastAsia="ru-RU"/>
        </w:rPr>
      </w:pPr>
    </w:p>
    <w:p>
      <w:pPr>
        <w:tabs>
          <w:tab w:val="left" w:pos="993"/>
        </w:tabs>
        <w:spacing w:after="0" w:line="240" w:lineRule="auto"/>
        <w:ind w:firstLine="567"/>
        <w:jc w:val="both"/>
        <w:rPr>
          <w:rFonts w:hint="default" w:ascii="Times New Roman" w:hAnsi="Times New Roman" w:eastAsia="Times New Roman" w:cs="Times New Roman"/>
          <w:sz w:val="24"/>
          <w:szCs w:val="24"/>
          <w:lang w:val="en-US" w:eastAsia="ru-RU"/>
        </w:rPr>
      </w:pPr>
      <w:r>
        <w:rPr>
          <w:rFonts w:ascii="Times New Roman" w:hAnsi="Times New Roman" w:eastAsia="Calibri" w:cs="Times New Roman"/>
          <w:sz w:val="24"/>
          <w:szCs w:val="24"/>
        </w:rPr>
        <w:t xml:space="preserve">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eastAsia="Calibri" w:cs="Times New Roman"/>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ascii="Times New Roman" w:hAnsi="Times New Roman" w:eastAsia="Calibri" w:cs="Times New Roman"/>
          <w:sz w:val="24"/>
          <w:szCs w:val="24"/>
        </w:rPr>
        <w:t xml:space="preserve">сообщает о проведении  закупки -  </w:t>
      </w:r>
      <w:r>
        <w:rPr>
          <w:rFonts w:cs="Times New Roman"/>
          <w:sz w:val="24"/>
          <w:szCs w:val="24"/>
          <w:lang w:eastAsia="ru-RU"/>
        </w:rPr>
        <w:t>на</w:t>
      </w:r>
      <w:r>
        <w:rPr>
          <w:rFonts w:hint="default" w:cs="Times New Roman"/>
          <w:sz w:val="24"/>
          <w:szCs w:val="24"/>
          <w:lang w:val="en-US" w:eastAsia="ru-RU"/>
        </w:rPr>
        <w:t xml:space="preserve"> о</w:t>
      </w:r>
      <w:r>
        <w:rPr>
          <w:rFonts w:ascii="Times New Roman" w:hAnsi="Times New Roman" w:eastAsia="Times New Roman" w:cs="Times New Roman"/>
          <w:sz w:val="24"/>
          <w:szCs w:val="24"/>
          <w:lang w:eastAsia="ru-RU"/>
        </w:rPr>
        <w:t>казание услуг строительного контроля при выполнении работ</w:t>
      </w:r>
      <w:r>
        <w:rPr>
          <w:rFonts w:hint="default" w:ascii="Times New Roman" w:hAnsi="Times New Roman" w:eastAsia="Times New Roman" w:cs="Times New Roman"/>
          <w:sz w:val="24"/>
          <w:szCs w:val="24"/>
          <w:lang w:val="en-US" w:eastAsia="ru-RU"/>
        </w:rPr>
        <w:t xml:space="preserve"> по</w:t>
      </w:r>
      <w:r>
        <w:rPr>
          <w:rFonts w:ascii="Times New Roman" w:hAnsi="Times New Roman" w:eastAsia="Times New Roman" w:cs="Times New Roman"/>
          <w:sz w:val="24"/>
          <w:szCs w:val="24"/>
          <w:lang w:eastAsia="ru-RU"/>
        </w:rPr>
        <w:t xml:space="preserve"> капитальному ремонту здания отделения стационарного социального обслуживания граждан пожилого возраста и инвалидов ГБУ Ишимбайский ПНИ по адресу: г. Ишимбай, ул. Уральская, д. 35 А, в рамках  государственной программы "Социальная защита  населения Республики Башкортостан"</w:t>
      </w:r>
      <w:r>
        <w:rPr>
          <w:rFonts w:hint="default" w:ascii="Times New Roman" w:hAnsi="Times New Roman" w:eastAsia="Times New Roman" w:cs="Times New Roman"/>
          <w:sz w:val="24"/>
          <w:szCs w:val="24"/>
          <w:lang w:val="en-US" w:eastAsia="ru-RU"/>
        </w:rPr>
        <w:t>.</w:t>
      </w:r>
    </w:p>
    <w:p>
      <w:pPr>
        <w:spacing w:after="0" w:line="240" w:lineRule="auto"/>
        <w:jc w:val="both"/>
        <w:rPr>
          <w:rFonts w:hint="default" w:ascii="Times New Roman" w:hAnsi="Times New Roman" w:eastAsia="Calibri" w:cs="Times New Roman"/>
          <w:sz w:val="24"/>
          <w:szCs w:val="24"/>
          <w:lang w:val="ru-RU" w:eastAsia="ar-SA"/>
        </w:rPr>
      </w:pPr>
    </w:p>
    <w:p>
      <w:pPr>
        <w:suppressAutoHyphens/>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spacing w:line="240" w:lineRule="auto"/>
        <w:jc w:val="both"/>
        <w:rPr>
          <w:rFonts w:ascii="Times New Roman" w:hAnsi="Times New Roman" w:cs="Times New Roman"/>
          <w:sz w:val="24"/>
          <w:szCs w:val="24"/>
        </w:rPr>
      </w:pPr>
      <w:r>
        <w:rPr>
          <w:rFonts w:ascii="Times New Roman" w:hAnsi="Times New Roman" w:eastAsia="Times New Roman" w:cs="Times New Roman"/>
          <w:b/>
          <w:color w:val="000000"/>
          <w:sz w:val="24"/>
          <w:szCs w:val="24"/>
          <w:lang w:eastAsia="ar-SA"/>
        </w:rPr>
        <w:t>1. Способ закупки:</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ценовой запрос</w:t>
      </w:r>
    </w:p>
    <w:p>
      <w:pPr>
        <w:suppressAutoHyphens/>
        <w:autoSpaceDE w:val="0"/>
        <w:autoSpaceDN w:val="0"/>
        <w:adjustRightInd w:val="0"/>
        <w:spacing w:after="0" w:line="240" w:lineRule="auto"/>
        <w:ind w:firstLine="426"/>
        <w:jc w:val="both"/>
        <w:rPr>
          <w:rFonts w:ascii="Times New Roman" w:hAnsi="Times New Roman" w:cs="Times New Roman"/>
          <w:sz w:val="24"/>
          <w:szCs w:val="24"/>
          <w:lang w:eastAsia="ar-SA"/>
        </w:rPr>
      </w:pPr>
    </w:p>
    <w:p>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Times New Roman" w:cs="Times New Roman"/>
          <w:b/>
          <w:color w:val="000000"/>
          <w:sz w:val="24"/>
          <w:szCs w:val="24"/>
          <w:lang w:eastAsia="ar-SA"/>
        </w:rPr>
        <w:t xml:space="preserve">2. Заказчик: </w:t>
      </w:r>
      <w:r>
        <w:rPr>
          <w:rFonts w:ascii="Times New Roman" w:hAnsi="Times New Roman" w:eastAsia="Calibri"/>
          <w:sz w:val="24"/>
          <w:szCs w:val="24"/>
          <w:lang w:eastAsia="ru-RU"/>
        </w:rPr>
        <w:t>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w:t>
      </w:r>
    </w:p>
    <w:p>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Calibri"/>
          <w:sz w:val="24"/>
          <w:szCs w:val="24"/>
          <w:lang w:eastAsia="ru-RU"/>
        </w:rPr>
        <w:t>453214, Республика Башкортостан, Ишимбайский район, город Ишимбай, Северная ул., д. 1а 8 (347) 947-86-84: 8 (917) 744-37-79</w:t>
      </w:r>
    </w:p>
    <w:p>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r>
        <w:rPr>
          <w:rFonts w:ascii="Times New Roman" w:hAnsi="Times New Roman" w:eastAsia="Calibri"/>
          <w:sz w:val="24"/>
          <w:szCs w:val="24"/>
          <w:lang w:val="en-US" w:eastAsia="ru-RU"/>
        </w:rPr>
        <w:t>Эл</w:t>
      </w:r>
      <w:r>
        <w:rPr>
          <w:rFonts w:hint="default" w:ascii="Times New Roman" w:hAnsi="Times New Roman" w:eastAsia="Calibri"/>
          <w:sz w:val="24"/>
          <w:szCs w:val="24"/>
          <w:lang w:val="en-US" w:eastAsia="ru-RU"/>
        </w:rPr>
        <w:t xml:space="preserve">.адрес: </w:t>
      </w:r>
      <w:r>
        <w:rPr>
          <w:rFonts w:ascii="Times New Roman" w:hAnsi="Times New Roman" w:eastAsia="Calibri"/>
          <w:sz w:val="24"/>
          <w:szCs w:val="24"/>
          <w:lang w:val="en-US" w:eastAsia="ru-RU"/>
        </w:rPr>
        <w:t>yuristpni</w:t>
      </w:r>
      <w:r>
        <w:rPr>
          <w:rFonts w:ascii="Times New Roman" w:hAnsi="Times New Roman" w:eastAsia="Calibri"/>
          <w:sz w:val="24"/>
          <w:szCs w:val="24"/>
          <w:lang w:eastAsia="ru-RU"/>
        </w:rPr>
        <w:t>@yandex.ru</w:t>
      </w:r>
    </w:p>
    <w:p>
      <w:pPr>
        <w:suppressAutoHyphens/>
        <w:autoSpaceDE w:val="0"/>
        <w:autoSpaceDN w:val="0"/>
        <w:adjustRightInd w:val="0"/>
        <w:spacing w:after="0" w:line="240" w:lineRule="auto"/>
        <w:ind w:firstLine="426"/>
        <w:jc w:val="both"/>
        <w:rPr>
          <w:rFonts w:ascii="Times New Roman" w:hAnsi="Times New Roman" w:eastAsia="Calibri"/>
          <w:sz w:val="24"/>
          <w:szCs w:val="24"/>
          <w:lang w:eastAsia="ar-SA"/>
        </w:rPr>
      </w:pPr>
    </w:p>
    <w:p>
      <w:pPr>
        <w:suppressAutoHyphens/>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Times New Roman" w:cs="Times New Roman"/>
          <w:b/>
          <w:color w:val="000000"/>
          <w:sz w:val="24"/>
          <w:szCs w:val="24"/>
          <w:lang w:eastAsia="ar-SA"/>
        </w:rPr>
        <w:t xml:space="preserve">3. Предмет закупки: </w:t>
      </w:r>
      <w:r>
        <w:rPr>
          <w:rFonts w:hint="default" w:ascii="Times New Roman" w:hAnsi="Times New Roman" w:eastAsia="Times New Roman" w:cs="Times New Roman"/>
          <w:b/>
          <w:color w:val="000000"/>
          <w:sz w:val="24"/>
          <w:szCs w:val="24"/>
          <w:lang w:val="ru-RU" w:eastAsia="ar-SA"/>
        </w:rPr>
        <w:t xml:space="preserve"> </w:t>
      </w:r>
      <w:bookmarkStart w:id="0" w:name="_GoBack"/>
      <w:r>
        <w:rPr>
          <w:rFonts w:hint="default" w:ascii="Times New Roman" w:hAnsi="Times New Roman" w:eastAsia="Times New Roman" w:cs="Times New Roman"/>
          <w:b w:val="0"/>
          <w:bCs/>
          <w:color w:val="000000"/>
          <w:sz w:val="24"/>
          <w:szCs w:val="24"/>
          <w:lang w:val="ru-RU" w:eastAsia="ar-SA"/>
        </w:rPr>
        <w:t xml:space="preserve">услуги строительного  контроля по </w:t>
      </w:r>
      <w:bookmarkEnd w:id="0"/>
      <w:r>
        <w:rPr>
          <w:rFonts w:ascii="Times New Roman" w:hAnsi="Times New Roman" w:eastAsia="Times New Roman" w:cs="Times New Roman"/>
          <w:sz w:val="24"/>
          <w:szCs w:val="24"/>
          <w:lang w:eastAsia="ru-RU"/>
        </w:rPr>
        <w:t>капитальному ремонту здания отделения стационарного социального обслуживания граждан пожилого возраста и инвалидов ГБУ Ишимбайский ПНИ по адресу: г. Ишимбай, ул. Уральская, д. 35 А, в рамках  государственной программы "Социальная защита  населения Республики Башкортостан"</w:t>
      </w:r>
      <w:r>
        <w:rPr>
          <w:rFonts w:hint="default" w:ascii="Times New Roman" w:hAnsi="Times New Roman" w:eastAsia="Times New Roman" w:cs="Times New Roman"/>
          <w:sz w:val="24"/>
          <w:szCs w:val="24"/>
          <w:lang w:val="en-US" w:eastAsia="ru-RU"/>
        </w:rPr>
        <w:t>.</w:t>
      </w:r>
    </w:p>
    <w:p>
      <w:pPr>
        <w:keepNext/>
        <w:spacing w:after="0" w:line="240" w:lineRule="auto"/>
        <w:jc w:val="both"/>
        <w:rPr>
          <w:rFonts w:ascii="Times New Roman" w:hAnsi="Times New Roman" w:eastAsia="Times New Roman" w:cs="Times New Roman"/>
          <w:sz w:val="24"/>
          <w:szCs w:val="24"/>
          <w:lang w:eastAsia="ru-RU"/>
        </w:rPr>
      </w:pPr>
    </w:p>
    <w:p>
      <w:pPr>
        <w:numPr>
          <w:ilvl w:val="0"/>
          <w:numId w:val="1"/>
        </w:numPr>
        <w:tabs>
          <w:tab w:val="left" w:pos="0"/>
        </w:tabs>
        <w:spacing w:line="240" w:lineRule="auto"/>
        <w:jc w:val="both"/>
        <w:rPr>
          <w:sz w:val="24"/>
          <w:szCs w:val="24"/>
        </w:rPr>
      </w:pPr>
      <w:r>
        <w:rPr>
          <w:rFonts w:ascii="Times New Roman" w:hAnsi="Times New Roman" w:eastAsia="Times New Roman" w:cs="Times New Roman"/>
          <w:b/>
          <w:bCs/>
          <w:snapToGrid w:val="0"/>
          <w:color w:val="000000"/>
          <w:sz w:val="24"/>
          <w:szCs w:val="24"/>
          <w:lang w:eastAsia="ar-SA"/>
        </w:rPr>
        <w:t>Количество товара, работы, услуги:</w:t>
      </w:r>
      <w:r>
        <w:rPr>
          <w:rFonts w:ascii="Times New Roman" w:hAnsi="Times New Roman" w:eastAsia="Times New Roman" w:cs="Times New Roman"/>
          <w:bCs/>
          <w:snapToGrid w:val="0"/>
          <w:color w:val="000000"/>
          <w:sz w:val="24"/>
          <w:szCs w:val="24"/>
          <w:lang w:eastAsia="ar-SA"/>
        </w:rPr>
        <w:t xml:space="preserve"> в соответствии с техническим заданием.  </w:t>
      </w:r>
    </w:p>
    <w:p>
      <w:pPr>
        <w:numPr>
          <w:ilvl w:val="0"/>
          <w:numId w:val="1"/>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Calibri" w:cs="Times New Roman"/>
          <w:b/>
          <w:sz w:val="24"/>
          <w:szCs w:val="24"/>
        </w:rPr>
        <w:t xml:space="preserve">Место поставки товара, работы, услуги: </w:t>
      </w:r>
      <w:r>
        <w:rPr>
          <w:rFonts w:ascii="Times New Roman" w:hAnsi="Times New Roman" w:eastAsia="Times New Roman"/>
          <w:bCs/>
          <w:snapToGrid w:val="0"/>
          <w:color w:val="000000"/>
          <w:sz w:val="24"/>
          <w:szCs w:val="24"/>
          <w:lang w:eastAsia="ar-SA"/>
        </w:rPr>
        <w:t>453214, Республика Башкортостан, г. Ишимбай, ул. Северная, д. 1А.</w:t>
      </w:r>
    </w:p>
    <w:p>
      <w:p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p>
    <w:p>
      <w:pPr>
        <w:numPr>
          <w:ilvl w:val="0"/>
          <w:numId w:val="1"/>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Times New Roman"/>
          <w:b/>
          <w:bCs/>
          <w:sz w:val="24"/>
          <w:szCs w:val="24"/>
          <w:lang w:eastAsia="ru-RU"/>
        </w:rPr>
        <w:t xml:space="preserve">Сроки поставки </w:t>
      </w:r>
      <w:r>
        <w:rPr>
          <w:rFonts w:ascii="Times New Roman" w:hAnsi="Times New Roman" w:eastAsia="Calibri" w:cs="Times New Roman"/>
          <w:b/>
          <w:sz w:val="24"/>
          <w:szCs w:val="24"/>
        </w:rPr>
        <w:t>товара, работы, услуги</w:t>
      </w:r>
      <w:r>
        <w:rPr>
          <w:rFonts w:ascii="Times New Roman" w:hAnsi="Times New Roman" w:eastAsia="Times New Roman"/>
          <w:b/>
          <w:bCs/>
          <w:sz w:val="24"/>
          <w:szCs w:val="24"/>
          <w:lang w:eastAsia="ru-RU"/>
        </w:rPr>
        <w:t>:</w:t>
      </w:r>
      <w:r>
        <w:rPr>
          <w:rFonts w:ascii="Times New Roman" w:hAnsi="Times New Roman" w:eastAsia="Times New Roman"/>
          <w:sz w:val="24"/>
          <w:szCs w:val="24"/>
          <w:lang w:eastAsia="ru-RU"/>
        </w:rPr>
        <w:t xml:space="preserve">  с момента заключения договора</w:t>
      </w:r>
      <w:r>
        <w:rPr>
          <w:rFonts w:hint="default" w:ascii="Times New Roman" w:hAnsi="Times New Roman" w:eastAsia="Times New Roman"/>
          <w:sz w:val="24"/>
          <w:szCs w:val="24"/>
          <w:lang w:val="en-US" w:eastAsia="ru-RU"/>
        </w:rPr>
        <w:t xml:space="preserve"> по 31.12.2023</w:t>
      </w:r>
    </w:p>
    <w:p>
      <w:pPr>
        <w:pStyle w:val="8"/>
        <w:spacing w:line="240" w:lineRule="auto"/>
        <w:rPr>
          <w:rFonts w:ascii="Times New Roman" w:hAnsi="Times New Roman" w:eastAsia="Times New Roman" w:cs="Times New Roman"/>
          <w:bCs/>
          <w:snapToGrid w:val="0"/>
          <w:color w:val="000000"/>
          <w:sz w:val="24"/>
          <w:szCs w:val="24"/>
          <w:lang w:eastAsia="ar-SA"/>
        </w:rPr>
      </w:pPr>
    </w:p>
    <w:p>
      <w:pPr>
        <w:widowControl w:val="0"/>
        <w:numPr>
          <w:ilvl w:val="0"/>
          <w:numId w:val="1"/>
        </w:numPr>
        <w:tabs>
          <w:tab w:val="left" w:pos="0"/>
        </w:tabs>
        <w:autoSpaceDE w:val="0"/>
        <w:autoSpaceDN w:val="0"/>
        <w:adjustRightInd w:val="0"/>
        <w:spacing w:after="0" w:line="240" w:lineRule="auto"/>
        <w:ind w:left="1" w:leftChars="-15" w:hanging="34" w:hangingChars="14"/>
        <w:contextualSpacing/>
        <w:jc w:val="both"/>
        <w:rPr>
          <w:rFonts w:ascii="Times New Roman" w:hAnsi="Times New Roman" w:eastAsia="Helvetica" w:cs="Times New Roman"/>
          <w:b/>
          <w:sz w:val="24"/>
          <w:szCs w:val="24"/>
          <w:shd w:val="clear" w:color="auto" w:fill="FFFFFF"/>
        </w:rPr>
      </w:pPr>
      <w:r>
        <w:rPr>
          <w:rFonts w:ascii="Times New Roman" w:hAnsi="Times New Roman" w:eastAsia="Calibri" w:cs="Times New Roman"/>
          <w:b/>
          <w:sz w:val="24"/>
          <w:szCs w:val="24"/>
        </w:rPr>
        <w:t>Начальная (максимальная) цена договора</w:t>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hint="default" w:ascii="Times New Roman" w:hAnsi="Times New Roman" w:cs="Times New Roman"/>
          <w:b/>
          <w:sz w:val="24"/>
          <w:szCs w:val="24"/>
          <w:lang w:val="ru-RU"/>
        </w:rPr>
        <w:t>453333</w:t>
      </w:r>
      <w:r>
        <w:rPr>
          <w:rFonts w:ascii="Times New Roman" w:hAnsi="Times New Roman" w:cs="Times New Roman"/>
          <w:b/>
          <w:sz w:val="24"/>
          <w:szCs w:val="24"/>
        </w:rPr>
        <w:t xml:space="preserve"> (</w:t>
      </w:r>
      <w:r>
        <w:rPr>
          <w:rFonts w:ascii="Times New Roman" w:hAnsi="Times New Roman" w:cs="Times New Roman"/>
          <w:b/>
          <w:sz w:val="24"/>
          <w:szCs w:val="24"/>
          <w:lang w:val="ru-RU"/>
        </w:rPr>
        <w:t>четыреста</w:t>
      </w:r>
      <w:r>
        <w:rPr>
          <w:rFonts w:hint="default" w:ascii="Times New Roman" w:hAnsi="Times New Roman" w:cs="Times New Roman"/>
          <w:b/>
          <w:sz w:val="24"/>
          <w:szCs w:val="24"/>
          <w:lang w:val="ru-RU"/>
        </w:rPr>
        <w:t xml:space="preserve"> пятьдесят три тысячи триста тридцать три</w:t>
      </w:r>
      <w:r>
        <w:rPr>
          <w:rFonts w:ascii="Times New Roman" w:hAnsi="Times New Roman" w:cs="Times New Roman"/>
          <w:b/>
          <w:sz w:val="24"/>
          <w:szCs w:val="24"/>
        </w:rPr>
        <w:t>) рубл</w:t>
      </w:r>
      <w:r>
        <w:rPr>
          <w:rFonts w:ascii="Times New Roman" w:hAnsi="Times New Roman" w:cs="Times New Roman"/>
          <w:b/>
          <w:sz w:val="24"/>
          <w:szCs w:val="24"/>
          <w:lang w:val="ru-RU"/>
        </w:rPr>
        <w:t>я</w:t>
      </w: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33 </w:t>
      </w:r>
      <w:r>
        <w:rPr>
          <w:rFonts w:ascii="Times New Roman" w:hAnsi="Times New Roman" w:cs="Times New Roman"/>
          <w:b/>
          <w:sz w:val="24"/>
          <w:szCs w:val="24"/>
        </w:rPr>
        <w:t xml:space="preserve"> копе</w:t>
      </w:r>
      <w:r>
        <w:rPr>
          <w:rFonts w:ascii="Times New Roman" w:hAnsi="Times New Roman" w:cs="Times New Roman"/>
          <w:b/>
          <w:sz w:val="24"/>
          <w:szCs w:val="24"/>
          <w:lang w:val="ru-RU"/>
        </w:rPr>
        <w:t>й</w:t>
      </w:r>
      <w:r>
        <w:rPr>
          <w:rFonts w:ascii="Times New Roman" w:hAnsi="Times New Roman" w:cs="Times New Roman"/>
          <w:b/>
          <w:sz w:val="24"/>
          <w:szCs w:val="24"/>
        </w:rPr>
        <w:t>к</w:t>
      </w:r>
      <w:r>
        <w:rPr>
          <w:rFonts w:ascii="Times New Roman" w:hAnsi="Times New Roman" w:cs="Times New Roman"/>
          <w:b/>
          <w:sz w:val="24"/>
          <w:szCs w:val="24"/>
          <w:lang w:val="ru-RU"/>
        </w:rPr>
        <w:t>и</w:t>
      </w:r>
      <w:r>
        <w:rPr>
          <w:rFonts w:hint="default" w:ascii="Times New Roman" w:hAnsi="Times New Roman" w:cs="Times New Roman"/>
          <w:b/>
          <w:sz w:val="24"/>
          <w:szCs w:val="24"/>
          <w:lang w:val="ru-RU"/>
        </w:rPr>
        <w:t>.</w:t>
      </w:r>
    </w:p>
    <w:p>
      <w:pPr>
        <w:widowControl w:val="0"/>
        <w:tabs>
          <w:tab w:val="left" w:pos="0"/>
        </w:tabs>
        <w:autoSpaceDE w:val="0"/>
        <w:autoSpaceDN w:val="0"/>
        <w:adjustRightInd w:val="0"/>
        <w:spacing w:after="0" w:line="240" w:lineRule="auto"/>
        <w:ind w:left="1"/>
        <w:contextualSpacing/>
        <w:jc w:val="both"/>
        <w:rPr>
          <w:rFonts w:ascii="Times New Roman" w:hAnsi="Times New Roman" w:eastAsia="Helvetica" w:cs="Times New Roman"/>
          <w:sz w:val="24"/>
          <w:szCs w:val="24"/>
          <w:shd w:val="clear" w:color="auto" w:fill="FFFFFF"/>
        </w:rPr>
      </w:pPr>
    </w:p>
    <w:p>
      <w:pPr>
        <w:spacing w:line="240" w:lineRule="auto"/>
        <w:jc w:val="both"/>
        <w:rPr>
          <w:rFonts w:ascii="Times New Roman" w:hAnsi="Times New Roman" w:eastAsia="Times New Roman" w:cs="Times New Roman"/>
          <w:color w:val="000000"/>
          <w:sz w:val="24"/>
          <w:szCs w:val="24"/>
          <w:lang w:eastAsia="ar-SA"/>
        </w:rPr>
      </w:pPr>
      <w:r>
        <w:rPr>
          <w:rFonts w:ascii="Times New Roman" w:hAnsi="Times New Roman" w:eastAsia="Helvetica" w:cs="Times New Roman"/>
          <w:b/>
          <w:bCs/>
          <w:sz w:val="24"/>
          <w:szCs w:val="24"/>
          <w:shd w:val="clear" w:color="auto" w:fill="FFFFFF"/>
        </w:rPr>
        <w:t>8.</w:t>
      </w:r>
      <w:r>
        <w:rPr>
          <w:rFonts w:ascii="Times New Roman" w:hAnsi="Times New Roman" w:eastAsia="Times New Roman" w:cs="Times New Roman"/>
          <w:b/>
          <w:bCs/>
          <w:sz w:val="24"/>
          <w:szCs w:val="24"/>
          <w:lang w:eastAsia="ar-SA"/>
        </w:rPr>
        <w:t xml:space="preserve"> М</w:t>
      </w:r>
      <w:r>
        <w:rPr>
          <w:rFonts w:ascii="Times New Roman" w:hAnsi="Times New Roman" w:eastAsia="Times New Roman" w:cs="Times New Roman"/>
          <w:b/>
          <w:sz w:val="24"/>
          <w:szCs w:val="24"/>
          <w:lang w:eastAsia="ar-SA"/>
        </w:rPr>
        <w:t xml:space="preserve">есто размещения уведомления: </w:t>
      </w:r>
      <w:r>
        <w:rPr>
          <w:rFonts w:ascii="Times New Roman" w:hAnsi="Times New Roman" w:eastAsia="Times New Roman" w:cs="Times New Roman"/>
          <w:color w:val="000000"/>
          <w:sz w:val="24"/>
          <w:szCs w:val="24"/>
          <w:lang w:eastAsia="ar-SA"/>
        </w:rPr>
        <w:t xml:space="preserve">Размещено в информационно - телекоммуникационной сети «Интернет» по адресу: </w:t>
      </w:r>
      <w:r>
        <w:rPr>
          <w:rFonts w:hint="default" w:ascii="Times New Roman" w:hAnsi="Times New Roman" w:eastAsia="Times New Roman"/>
          <w:color w:val="000000"/>
          <w:sz w:val="24"/>
          <w:szCs w:val="24"/>
          <w:lang w:eastAsia="ar-SA"/>
        </w:rPr>
        <w:t>https://portal.torgi-online.com/</w:t>
      </w:r>
      <w:r>
        <w:rPr>
          <w:rFonts w:ascii="Times New Roman" w:hAnsi="Times New Roman" w:eastAsia="Times New Roman" w:cs="Times New Roman"/>
          <w:color w:val="000000"/>
          <w:sz w:val="24"/>
          <w:szCs w:val="24"/>
          <w:lang w:eastAsia="ar-SA"/>
        </w:rPr>
        <w:t xml:space="preserve"> </w:t>
      </w:r>
      <w:r>
        <w:fldChar w:fldCharType="begin"/>
      </w:r>
      <w:r>
        <w:instrText xml:space="preserve"> HYPERLINK </w:instrText>
      </w:r>
      <w:r>
        <w:fldChar w:fldCharType="separate"/>
      </w:r>
      <w:r>
        <w:fldChar w:fldCharType="end"/>
      </w:r>
      <w:r>
        <w:rPr>
          <w:rFonts w:ascii="Times New Roman" w:hAnsi="Times New Roman" w:eastAsia="Times New Roman" w:cs="Times New Roman"/>
          <w:color w:val="000000"/>
          <w:sz w:val="24"/>
          <w:szCs w:val="24"/>
          <w:lang w:eastAsia="ar-SA"/>
        </w:rPr>
        <w:t xml:space="preserve"> в электронном виде и доступна  с момента размещения.</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9</w:t>
      </w:r>
      <w:r>
        <w:rPr>
          <w:rFonts w:ascii="Times New Roman" w:hAnsi="Times New Roman" w:eastAsia="Times New Roman" w:cs="Times New Roman"/>
          <w:color w:val="000000"/>
          <w:sz w:val="24"/>
          <w:szCs w:val="24"/>
          <w:lang w:eastAsia="ar-SA"/>
        </w:rPr>
        <w:t xml:space="preserve">. </w:t>
      </w:r>
      <w:r>
        <w:rPr>
          <w:rFonts w:ascii="Times New Roman" w:hAnsi="Times New Roman" w:eastAsia="Times New Roman" w:cs="Times New Roman"/>
          <w:b/>
          <w:bCs/>
          <w:color w:val="000000"/>
          <w:sz w:val="24"/>
          <w:szCs w:val="24"/>
          <w:lang w:eastAsia="ar-SA"/>
        </w:rPr>
        <w:t>Дата начала подачи предложении</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02</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10</w:t>
      </w:r>
      <w:r>
        <w:rPr>
          <w:rFonts w:ascii="Times New Roman" w:hAnsi="Times New Roman" w:eastAsia="Times New Roman" w:cs="Times New Roman"/>
          <w:color w:val="000000"/>
          <w:sz w:val="24"/>
          <w:szCs w:val="24"/>
          <w:lang w:eastAsia="ar-SA"/>
        </w:rPr>
        <w:t>.2023г.</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10. Дата и время окончания подачи предложений</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05</w:t>
      </w:r>
      <w:r>
        <w:rPr>
          <w:rFonts w:ascii="Times New Roman" w:hAnsi="Times New Roman" w:eastAsia="Times New Roman" w:cs="Times New Roman"/>
          <w:color w:val="000000"/>
          <w:sz w:val="24"/>
          <w:szCs w:val="24"/>
          <w:lang w:eastAsia="ar-SA"/>
        </w:rPr>
        <w:t>.0</w:t>
      </w:r>
      <w:r>
        <w:rPr>
          <w:rFonts w:hint="default" w:ascii="Times New Roman" w:hAnsi="Times New Roman" w:eastAsia="Times New Roman" w:cs="Times New Roman"/>
          <w:color w:val="000000"/>
          <w:sz w:val="24"/>
          <w:szCs w:val="24"/>
          <w:lang w:val="ru-RU" w:eastAsia="ar-SA"/>
        </w:rPr>
        <w:t>9</w:t>
      </w:r>
      <w:r>
        <w:rPr>
          <w:rFonts w:ascii="Times New Roman" w:hAnsi="Times New Roman" w:eastAsia="Times New Roman" w:cs="Times New Roman"/>
          <w:color w:val="000000"/>
          <w:sz w:val="24"/>
          <w:szCs w:val="24"/>
          <w:lang w:eastAsia="ar-SA"/>
        </w:rPr>
        <w:t>.2023г. в 10:00 (по местному времени Заказчика)</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sz w:val="24"/>
          <w:szCs w:val="24"/>
          <w:lang w:eastAsia="ar-SA"/>
        </w:rPr>
        <w:t xml:space="preserve">11. Порядок направления и содержание предложений участников: </w:t>
      </w:r>
      <w:r>
        <w:rPr>
          <w:rFonts w:ascii="Times New Roman" w:hAnsi="Times New Roman" w:cs="Times New Roman"/>
          <w:color w:val="000000" w:themeColor="text1"/>
          <w:sz w:val="24"/>
          <w:szCs w:val="24"/>
          <w14:textFill>
            <w14:solidFill>
              <w14:schemeClr w14:val="tx1"/>
            </w14:solidFill>
          </w14:textFill>
        </w:rPr>
        <w:t>Для участия в закупке участники закупки направляют письмо (сообщение) в произвольной форме в адрес заказчика с указанием следующих сведений:</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предлагаемая участником цена (в том числе цена за единицу товара, работы, услуги);</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иная информация и документы (по усмотрению участника).</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w:t>
      </w:r>
    </w:p>
    <w:p>
      <w:pPr>
        <w:adjustRightInd w:val="0"/>
        <w:spacing w:line="240" w:lineRule="auto"/>
        <w:ind w:firstLine="567"/>
        <w:jc w:val="both"/>
        <w:rPr>
          <w:rFonts w:ascii="Times New Roman" w:hAnsi="Times New Roman" w:eastAsia="Arial" w:cs="Times New Roman"/>
          <w:sz w:val="24"/>
          <w:szCs w:val="24"/>
          <w:shd w:val="clear" w:color="auto" w:fill="FFFFFF"/>
        </w:rPr>
      </w:pPr>
      <w:r>
        <w:rPr>
          <w:rFonts w:ascii="Times New Roman" w:hAnsi="Times New Roman" w:cs="Times New Roman"/>
          <w:color w:val="000000" w:themeColor="text1"/>
          <w:sz w:val="24"/>
          <w:szCs w:val="24"/>
          <w14:textFill>
            <w14:solidFill>
              <w14:schemeClr w14:val="tx1"/>
            </w14:solidFill>
          </w14:textFill>
        </w:rPr>
        <w:t xml:space="preserve">Письмо (сообщение) должно быть подписано квалифицированной электронной подписью участника. </w:t>
      </w:r>
      <w:r>
        <w:rPr>
          <w:rFonts w:ascii="Times New Roman" w:hAnsi="Times New Roman" w:cs="Times New Roman"/>
          <w:sz w:val="24"/>
          <w:szCs w:val="24"/>
        </w:rPr>
        <w:t xml:space="preserve">Заказчиком не рассматриваются и не оцениваются предложения участников закупки несоответствующих требованиям </w:t>
      </w:r>
      <w:r>
        <w:rPr>
          <w:rFonts w:ascii="Times New Roman" w:hAnsi="Times New Roman" w:eastAsia="Arial" w:cs="Times New Roman"/>
          <w:sz w:val="24"/>
          <w:szCs w:val="24"/>
          <w:shd w:val="clear" w:color="auto" w:fill="FFFFFF"/>
        </w:rPr>
        <w:t xml:space="preserve"> пункта 1 части 1 статьи 3 Федерального закона от 24.07.2007 N 209-ФЗ "О развитии малого и среднего предпринимательства в Российской Федерации".</w:t>
      </w:r>
    </w:p>
    <w:p>
      <w:pPr>
        <w:adjustRightInd w:val="0"/>
        <w:spacing w:line="240" w:lineRule="auto"/>
        <w:jc w:val="both"/>
        <w:rPr>
          <w:rFonts w:ascii="Times New Roman" w:hAnsi="Times New Roman" w:eastAsia="Arial" w:cs="Times New Roman"/>
          <w:b/>
          <w:bCs/>
          <w:sz w:val="24"/>
          <w:szCs w:val="24"/>
          <w:shd w:val="clear" w:color="auto" w:fill="FFFFFF"/>
        </w:rPr>
      </w:pPr>
      <w:r>
        <w:rPr>
          <w:rFonts w:ascii="Times New Roman" w:hAnsi="Times New Roman" w:eastAsia="Arial" w:cs="Times New Roman"/>
          <w:b/>
          <w:bCs/>
          <w:sz w:val="24"/>
          <w:szCs w:val="24"/>
          <w:shd w:val="clear" w:color="auto" w:fill="FFFFFF"/>
        </w:rPr>
        <w:t>12. Требования к участникам</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 осуществлении закупки Заказчик устанавливает следующие обязательные требования к участникам процедур закупок: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8) 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41 законом «О контрактной системе в сфере закупок товаров, работ, услуг для обеспечения государственных и муниципальных нужд»;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 участник закупки не является офшорной компанией</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12. Состав заявки</w:t>
      </w:r>
      <w:r>
        <w:rPr>
          <w:rFonts w:ascii="Times New Roman" w:hAnsi="Times New Roman" w:cs="Times New Roman"/>
          <w:b/>
          <w:bCs/>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согласие участника закупки на обработку персональных данных (для физического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полномочия лица на осуществление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копии учредительных документов участника запроса предложения (для юридического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13.Разъяснение положений уведомления: </w:t>
      </w:r>
      <w:r>
        <w:rPr>
          <w:rFonts w:ascii="Times New Roman" w:hAnsi="Times New Roman" w:cs="Times New Roman"/>
          <w:color w:val="000000" w:themeColor="text1"/>
          <w:sz w:val="24"/>
          <w:szCs w:val="24"/>
          <w14:textFill>
            <w14:solidFill>
              <w14:schemeClr w14:val="tx1"/>
            </w14:solidFill>
          </w14:textFill>
        </w:rPr>
        <w:t>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w:t>
      </w:r>
    </w:p>
    <w:p>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w:t>
      </w:r>
      <w:r>
        <w:rPr>
          <w:rFonts w:ascii="Times New Roman" w:hAnsi="Times New Roman" w:cs="Times New Roman"/>
          <w:b/>
          <w:bCs/>
          <w:color w:val="000000" w:themeColor="text1"/>
          <w:sz w:val="24"/>
          <w:szCs w:val="24"/>
          <w14:textFill>
            <w14:solidFill>
              <w14:schemeClr w14:val="tx1"/>
            </w14:solidFill>
          </w14:textFill>
        </w:rPr>
        <w:t xml:space="preserve">Заключительные положения </w:t>
      </w:r>
      <w:r>
        <w:rPr>
          <w:rFonts w:ascii="Times New Roman" w:hAnsi="Times New Roman" w:cs="Times New Roman"/>
          <w:color w:val="000000" w:themeColor="text1"/>
          <w:sz w:val="24"/>
          <w:szCs w:val="24"/>
          <w14:textFill>
            <w14:solidFill>
              <w14:schemeClr w14:val="tx1"/>
            </w14:solidFill>
          </w14:textFill>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проведении ценового запроса с использованием электронной торговой площадки протоколы закупки не составляются.</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eastAsia="Times New Roman" w:cs="Times New Roman"/>
          <w:b/>
          <w:color w:val="000000"/>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2B027"/>
    <w:multiLevelType w:val="singleLevel"/>
    <w:tmpl w:val="83E2B027"/>
    <w:lvl w:ilvl="0" w:tentative="0">
      <w:start w:val="4"/>
      <w:numFmt w:val="decimal"/>
      <w:suff w:val="space"/>
      <w:lvlText w:val="%1."/>
      <w:lvlJc w:val="left"/>
      <w:rPr>
        <w:rFonts w:hint="default" w:ascii="Times New Roman" w:hAnsi="Times New Roman"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7E"/>
    <w:rsid w:val="000352D5"/>
    <w:rsid w:val="00045962"/>
    <w:rsid w:val="00051185"/>
    <w:rsid w:val="00074E28"/>
    <w:rsid w:val="00086B2F"/>
    <w:rsid w:val="000A1108"/>
    <w:rsid w:val="000A36D3"/>
    <w:rsid w:val="000B2E59"/>
    <w:rsid w:val="000F0C36"/>
    <w:rsid w:val="001025CA"/>
    <w:rsid w:val="00104C2F"/>
    <w:rsid w:val="00122F64"/>
    <w:rsid w:val="0018763E"/>
    <w:rsid w:val="001D6B10"/>
    <w:rsid w:val="001E42FD"/>
    <w:rsid w:val="00204D7E"/>
    <w:rsid w:val="002103BE"/>
    <w:rsid w:val="0024020D"/>
    <w:rsid w:val="0027421E"/>
    <w:rsid w:val="002E0AF3"/>
    <w:rsid w:val="00310648"/>
    <w:rsid w:val="003313BD"/>
    <w:rsid w:val="00363D5C"/>
    <w:rsid w:val="003843D1"/>
    <w:rsid w:val="003849F8"/>
    <w:rsid w:val="003F4C73"/>
    <w:rsid w:val="00405638"/>
    <w:rsid w:val="00446651"/>
    <w:rsid w:val="004621A9"/>
    <w:rsid w:val="00462D33"/>
    <w:rsid w:val="00463800"/>
    <w:rsid w:val="00481D19"/>
    <w:rsid w:val="00485796"/>
    <w:rsid w:val="004B1849"/>
    <w:rsid w:val="004C29E9"/>
    <w:rsid w:val="004C7BEA"/>
    <w:rsid w:val="004D1F92"/>
    <w:rsid w:val="004D2573"/>
    <w:rsid w:val="005114A8"/>
    <w:rsid w:val="00536626"/>
    <w:rsid w:val="00542629"/>
    <w:rsid w:val="005654F3"/>
    <w:rsid w:val="005C5F62"/>
    <w:rsid w:val="005E41C5"/>
    <w:rsid w:val="00685D70"/>
    <w:rsid w:val="006A2B22"/>
    <w:rsid w:val="006A5BE6"/>
    <w:rsid w:val="006B54F8"/>
    <w:rsid w:val="006D1F95"/>
    <w:rsid w:val="0070309E"/>
    <w:rsid w:val="00732669"/>
    <w:rsid w:val="00735545"/>
    <w:rsid w:val="00745B4B"/>
    <w:rsid w:val="00754486"/>
    <w:rsid w:val="007578A6"/>
    <w:rsid w:val="007E56D9"/>
    <w:rsid w:val="007F1086"/>
    <w:rsid w:val="00807194"/>
    <w:rsid w:val="008549F0"/>
    <w:rsid w:val="008905FF"/>
    <w:rsid w:val="00895BD5"/>
    <w:rsid w:val="008B145B"/>
    <w:rsid w:val="008D0DD7"/>
    <w:rsid w:val="008E77EE"/>
    <w:rsid w:val="00933AF7"/>
    <w:rsid w:val="009478B6"/>
    <w:rsid w:val="009A7464"/>
    <w:rsid w:val="009B3BD1"/>
    <w:rsid w:val="009C05CD"/>
    <w:rsid w:val="009C0E5E"/>
    <w:rsid w:val="009D1676"/>
    <w:rsid w:val="009E7768"/>
    <w:rsid w:val="009F579E"/>
    <w:rsid w:val="00A20E82"/>
    <w:rsid w:val="00A8543A"/>
    <w:rsid w:val="00AC421F"/>
    <w:rsid w:val="00AF6924"/>
    <w:rsid w:val="00B01D22"/>
    <w:rsid w:val="00B34A20"/>
    <w:rsid w:val="00B51421"/>
    <w:rsid w:val="00BC7767"/>
    <w:rsid w:val="00BE229D"/>
    <w:rsid w:val="00C1293F"/>
    <w:rsid w:val="00C22F9D"/>
    <w:rsid w:val="00C24F17"/>
    <w:rsid w:val="00C26947"/>
    <w:rsid w:val="00C51A64"/>
    <w:rsid w:val="00C71876"/>
    <w:rsid w:val="00C76BAC"/>
    <w:rsid w:val="00CE4700"/>
    <w:rsid w:val="00D050CF"/>
    <w:rsid w:val="00D626B2"/>
    <w:rsid w:val="00D65242"/>
    <w:rsid w:val="00D810BE"/>
    <w:rsid w:val="00D953A1"/>
    <w:rsid w:val="00D9677C"/>
    <w:rsid w:val="00DA5D4D"/>
    <w:rsid w:val="00DB6359"/>
    <w:rsid w:val="00E056F2"/>
    <w:rsid w:val="00E37BE2"/>
    <w:rsid w:val="00E51566"/>
    <w:rsid w:val="00E64CD8"/>
    <w:rsid w:val="00E6576B"/>
    <w:rsid w:val="00EB5CE2"/>
    <w:rsid w:val="00ED44B5"/>
    <w:rsid w:val="00EE5E53"/>
    <w:rsid w:val="00F169E6"/>
    <w:rsid w:val="00F25632"/>
    <w:rsid w:val="00F329C9"/>
    <w:rsid w:val="00F47CB1"/>
    <w:rsid w:val="00F503B9"/>
    <w:rsid w:val="00F630A6"/>
    <w:rsid w:val="00F930F2"/>
    <w:rsid w:val="00F96757"/>
    <w:rsid w:val="00FA2FDF"/>
    <w:rsid w:val="00FA3139"/>
    <w:rsid w:val="00FA681F"/>
    <w:rsid w:val="00FE7152"/>
    <w:rsid w:val="00FF1D82"/>
    <w:rsid w:val="062C3CA8"/>
    <w:rsid w:val="07986B9B"/>
    <w:rsid w:val="084560A8"/>
    <w:rsid w:val="0B365942"/>
    <w:rsid w:val="0BF25AE7"/>
    <w:rsid w:val="0E23444C"/>
    <w:rsid w:val="0EA44576"/>
    <w:rsid w:val="104B4477"/>
    <w:rsid w:val="10646105"/>
    <w:rsid w:val="1AD14FFF"/>
    <w:rsid w:val="1BA31D7C"/>
    <w:rsid w:val="1E873C12"/>
    <w:rsid w:val="27573B5F"/>
    <w:rsid w:val="38014777"/>
    <w:rsid w:val="3F47465D"/>
    <w:rsid w:val="410B44A1"/>
    <w:rsid w:val="4F0115AD"/>
    <w:rsid w:val="4F2E39E4"/>
    <w:rsid w:val="518D125B"/>
    <w:rsid w:val="594302D2"/>
    <w:rsid w:val="63E9790F"/>
    <w:rsid w:val="6A1F0EE1"/>
    <w:rsid w:val="70AC42E8"/>
    <w:rsid w:val="7A7773DA"/>
    <w:rsid w:val="7B2C36E5"/>
    <w:rsid w:val="7B9C1212"/>
    <w:rsid w:val="7CF15A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7"/>
    <w:unhideWhenUsed/>
    <w:qFormat/>
    <w:uiPriority w:val="99"/>
    <w:pPr>
      <w:spacing w:after="0" w:line="240" w:lineRule="auto"/>
    </w:pPr>
    <w:rPr>
      <w:rFonts w:ascii="Segoe UI" w:hAnsi="Segoe UI" w:cs="Segoe UI"/>
      <w:sz w:val="18"/>
      <w:szCs w:val="18"/>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Текст выноски Знак"/>
    <w:basedOn w:val="2"/>
    <w:link w:val="5"/>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 w:type="paragraph" w:customStyle="1" w:styleId="9">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1"/>
    <w:qFormat/>
    <w:uiPriority w:val="0"/>
    <w:pPr>
      <w:jc w:val="both"/>
    </w:pPr>
    <w:rPr>
      <w:rFonts w:ascii="Arial" w:hAnsi="Arial"/>
      <w:lang w:val="en-US"/>
    </w:rPr>
  </w:style>
  <w:style w:type="character" w:customStyle="1" w:styleId="10">
    <w:name w:val="company-info__contact"/>
    <w:basedOn w:val="2"/>
    <w:qFormat/>
    <w:uiPriority w:val="0"/>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1800</Words>
  <Characters>10264</Characters>
  <Lines>85</Lines>
  <Paragraphs>24</Paragraphs>
  <TotalTime>2</TotalTime>
  <ScaleCrop>false</ScaleCrop>
  <LinksUpToDate>false</LinksUpToDate>
  <CharactersWithSpaces>12040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2021-08-31T04:35:00Z</dcterms:created>
  <dc:creator>101</dc:creator>
  <cp:lastModifiedBy>Пользователь</cp:lastModifiedBy>
  <cp:lastPrinted>2019-06-25T04:59:00Z</cp:lastPrinted>
  <dcterms:modified xsi:type="dcterms:W3CDTF">2023-10-02T11:30:40Z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23C08049A5084F4FBB3C534A6E780599</vt:lpwstr>
  </property>
</Properties>
</file>