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1B" w:rsidRDefault="00886C1B" w:rsidP="00886C1B">
      <w:pPr>
        <w:spacing w:line="240" w:lineRule="auto"/>
        <w:jc w:val="center"/>
        <w:rPr>
          <w:b/>
          <w:sz w:val="24"/>
          <w:szCs w:val="24"/>
        </w:rPr>
      </w:pPr>
      <w:bookmarkStart w:id="0" w:name="_Toc275166320"/>
      <w:bookmarkStart w:id="1" w:name="_Toc331745378"/>
      <w:bookmarkStart w:id="2" w:name="_Toc366158116"/>
      <w:r w:rsidRPr="00DF775B">
        <w:rPr>
          <w:b/>
          <w:sz w:val="24"/>
          <w:szCs w:val="24"/>
        </w:rPr>
        <w:t>Техническое задание</w:t>
      </w:r>
    </w:p>
    <w:p w:rsidR="00886C1B" w:rsidRPr="00DF775B" w:rsidRDefault="00C64B83" w:rsidP="00886C1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оказание услуг по </w:t>
      </w:r>
      <w:r w:rsidR="00886C1B">
        <w:rPr>
          <w:b/>
          <w:sz w:val="24"/>
          <w:szCs w:val="24"/>
        </w:rPr>
        <w:t>добровольно</w:t>
      </w:r>
      <w:r>
        <w:rPr>
          <w:b/>
          <w:sz w:val="24"/>
          <w:szCs w:val="24"/>
        </w:rPr>
        <w:t>му</w:t>
      </w:r>
      <w:r w:rsidR="008C04AE">
        <w:rPr>
          <w:b/>
          <w:sz w:val="24"/>
          <w:szCs w:val="24"/>
        </w:rPr>
        <w:t xml:space="preserve"> медицинско</w:t>
      </w:r>
      <w:r>
        <w:rPr>
          <w:b/>
          <w:sz w:val="24"/>
          <w:szCs w:val="24"/>
        </w:rPr>
        <w:t>му</w:t>
      </w:r>
      <w:r w:rsidR="00886C1B">
        <w:rPr>
          <w:b/>
          <w:sz w:val="24"/>
          <w:szCs w:val="24"/>
        </w:rPr>
        <w:t xml:space="preserve"> страховани</w:t>
      </w:r>
      <w:r>
        <w:rPr>
          <w:b/>
          <w:sz w:val="24"/>
          <w:szCs w:val="24"/>
        </w:rPr>
        <w:t>ю сотрудников               ООО «ТольяттиЭнергоСбыт»</w:t>
      </w:r>
    </w:p>
    <w:p w:rsidR="004A427C" w:rsidRDefault="004A427C" w:rsidP="004A427C">
      <w:pPr>
        <w:pStyle w:val="21"/>
        <w:tabs>
          <w:tab w:val="clear" w:pos="1418"/>
          <w:tab w:val="num" w:pos="1134"/>
        </w:tabs>
        <w:ind w:left="1134"/>
        <w:rPr>
          <w:sz w:val="24"/>
          <w:szCs w:val="24"/>
        </w:rPr>
      </w:pPr>
      <w:r>
        <w:rPr>
          <w:sz w:val="24"/>
          <w:szCs w:val="24"/>
        </w:rPr>
        <w:t>Общие требования к условиям оказания услуг</w:t>
      </w:r>
      <w:r w:rsidRPr="00B3786F">
        <w:rPr>
          <w:sz w:val="24"/>
          <w:szCs w:val="24"/>
        </w:rPr>
        <w:t>.</w:t>
      </w:r>
      <w:bookmarkEnd w:id="0"/>
      <w:bookmarkEnd w:id="1"/>
      <w:bookmarkEnd w:id="2"/>
    </w:p>
    <w:p w:rsidR="004A427C" w:rsidRPr="00BB4F50" w:rsidRDefault="00886C1B" w:rsidP="004A427C">
      <w:pPr>
        <w:numPr>
          <w:ilvl w:val="0"/>
          <w:numId w:val="2"/>
        </w:numPr>
        <w:spacing w:line="276" w:lineRule="auto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Страховщик</w:t>
      </w:r>
      <w:r w:rsidR="004A427C" w:rsidRPr="00BB4F50">
        <w:rPr>
          <w:sz w:val="24"/>
          <w:szCs w:val="24"/>
        </w:rPr>
        <w:t xml:space="preserve"> обязан оказыватьуслуги по добровольному медицинскому страхованиюна основании полиса, выдаваемого Страховщиком и в соответствии с Законом Российской Федерации от 27.11.1992 года № 4015-1 «Об организации страхового дела в Российской Федерации»</w:t>
      </w:r>
      <w:r w:rsidR="004A427C" w:rsidRPr="00BB4F50">
        <w:rPr>
          <w:bCs/>
          <w:snapToGrid/>
          <w:color w:val="000000"/>
          <w:sz w:val="24"/>
          <w:szCs w:val="24"/>
        </w:rPr>
        <w:t>;</w:t>
      </w:r>
    </w:p>
    <w:p w:rsidR="004A427C" w:rsidRPr="00BB4F50" w:rsidRDefault="004A427C" w:rsidP="004A427C">
      <w:pPr>
        <w:numPr>
          <w:ilvl w:val="0"/>
          <w:numId w:val="2"/>
        </w:numPr>
        <w:spacing w:line="276" w:lineRule="auto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Срок оказания услуг - 1 (один) год c момента вступления договора в силу</w:t>
      </w:r>
      <w:r w:rsidRPr="00BB4F50">
        <w:rPr>
          <w:bCs/>
          <w:snapToGrid/>
          <w:color w:val="000000"/>
          <w:sz w:val="24"/>
          <w:szCs w:val="24"/>
        </w:rPr>
        <w:t>;</w:t>
      </w:r>
    </w:p>
    <w:p w:rsidR="004A427C" w:rsidRPr="00BB4F50" w:rsidRDefault="00886C1B" w:rsidP="004A427C">
      <w:pPr>
        <w:numPr>
          <w:ilvl w:val="0"/>
          <w:numId w:val="2"/>
        </w:numPr>
        <w:spacing w:line="276" w:lineRule="auto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Участник закупки представляет в составе заявки о</w:t>
      </w:r>
      <w:r w:rsidR="004A427C" w:rsidRPr="00BB4F50">
        <w:rPr>
          <w:sz w:val="24"/>
          <w:szCs w:val="24"/>
        </w:rPr>
        <w:t>писание Программ добровольного медицинскогострахования, с обязательным включением в них следующих видов медицинского обслуживания:</w:t>
      </w:r>
    </w:p>
    <w:p w:rsidR="004A427C" w:rsidRPr="00BB4F50" w:rsidRDefault="004A427C" w:rsidP="004A427C">
      <w:pPr>
        <w:numPr>
          <w:ilvl w:val="0"/>
          <w:numId w:val="5"/>
        </w:numPr>
        <w:spacing w:line="276" w:lineRule="auto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«амбулаторно-поликлиническ</w:t>
      </w:r>
      <w:r w:rsidR="004C48B7" w:rsidRPr="00BB4F50">
        <w:rPr>
          <w:sz w:val="24"/>
          <w:szCs w:val="24"/>
        </w:rPr>
        <w:t>ая</w:t>
      </w:r>
      <w:r w:rsidRPr="00BB4F50">
        <w:rPr>
          <w:sz w:val="24"/>
          <w:szCs w:val="24"/>
        </w:rPr>
        <w:t xml:space="preserve"> помощь с вызовом врача»;</w:t>
      </w:r>
    </w:p>
    <w:p w:rsidR="004A427C" w:rsidRPr="00BB4F50" w:rsidRDefault="004A427C" w:rsidP="004A427C">
      <w:pPr>
        <w:numPr>
          <w:ilvl w:val="0"/>
          <w:numId w:val="5"/>
        </w:numPr>
        <w:spacing w:line="276" w:lineRule="auto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«стационарное обслуживание» (экстренная и плановая госпитализация);</w:t>
      </w:r>
    </w:p>
    <w:p w:rsidR="004A427C" w:rsidRPr="00BB4F50" w:rsidRDefault="004A427C" w:rsidP="004A427C">
      <w:pPr>
        <w:numPr>
          <w:ilvl w:val="0"/>
          <w:numId w:val="5"/>
        </w:numPr>
        <w:spacing w:line="276" w:lineRule="auto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«стоматологическая помощь»;</w:t>
      </w:r>
    </w:p>
    <w:p w:rsidR="004A427C" w:rsidRPr="00BB4F50" w:rsidRDefault="004A427C" w:rsidP="004A427C">
      <w:pPr>
        <w:numPr>
          <w:ilvl w:val="0"/>
          <w:numId w:val="5"/>
        </w:numPr>
        <w:spacing w:line="276" w:lineRule="auto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«скорая медицинская помощь».</w:t>
      </w:r>
    </w:p>
    <w:p w:rsidR="004A427C" w:rsidRPr="00BB4F50" w:rsidRDefault="004A427C" w:rsidP="004A427C">
      <w:pPr>
        <w:spacing w:line="276" w:lineRule="auto"/>
        <w:ind w:left="360" w:firstLine="477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Услуги по программам оказываются по медицинским показаниям в течение действия договора страхования.</w:t>
      </w:r>
    </w:p>
    <w:p w:rsidR="004A427C" w:rsidRPr="00BB4F50" w:rsidRDefault="004A427C" w:rsidP="004A427C">
      <w:pPr>
        <w:numPr>
          <w:ilvl w:val="0"/>
          <w:numId w:val="2"/>
        </w:numPr>
        <w:spacing w:line="276" w:lineRule="auto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Срок выдачи индивидуального страхового полиса не должен превышать3 (трех) рабочих дней после уплаты страховой премии.</w:t>
      </w:r>
    </w:p>
    <w:p w:rsidR="004A427C" w:rsidRPr="00BB4F50" w:rsidRDefault="00886C1B" w:rsidP="004A427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BB4F50">
        <w:rPr>
          <w:sz w:val="24"/>
          <w:szCs w:val="24"/>
        </w:rPr>
        <w:t xml:space="preserve">Участник закупки </w:t>
      </w:r>
      <w:r w:rsidR="00161CFF" w:rsidRPr="00BB4F50">
        <w:rPr>
          <w:sz w:val="24"/>
          <w:szCs w:val="24"/>
        </w:rPr>
        <w:t>должен предоставить</w:t>
      </w:r>
      <w:r w:rsidRPr="00BB4F50">
        <w:rPr>
          <w:sz w:val="24"/>
          <w:szCs w:val="24"/>
        </w:rPr>
        <w:t xml:space="preserve"> в составе заявки сведения о наличии у Страховщика службы дове</w:t>
      </w:r>
      <w:r w:rsidR="0080160F" w:rsidRPr="00BB4F50">
        <w:rPr>
          <w:sz w:val="24"/>
          <w:szCs w:val="24"/>
        </w:rPr>
        <w:t xml:space="preserve">ренных врачей, врачей-кураторов </w:t>
      </w:r>
      <w:r w:rsidRPr="00BB4F50">
        <w:rPr>
          <w:sz w:val="24"/>
          <w:szCs w:val="24"/>
        </w:rPr>
        <w:t>по сопровождению договора.</w:t>
      </w:r>
    </w:p>
    <w:p w:rsidR="004A427C" w:rsidRPr="00BB4F50" w:rsidRDefault="00886C1B" w:rsidP="0080160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BB4F50">
        <w:rPr>
          <w:sz w:val="24"/>
          <w:szCs w:val="24"/>
        </w:rPr>
        <w:t>Участник закупки представляет в составе заявки сведения о н</w:t>
      </w:r>
      <w:r w:rsidR="004A427C" w:rsidRPr="00BB4F50">
        <w:rPr>
          <w:sz w:val="24"/>
          <w:szCs w:val="24"/>
        </w:rPr>
        <w:t>аличи</w:t>
      </w:r>
      <w:r w:rsidRPr="00BB4F50">
        <w:rPr>
          <w:sz w:val="24"/>
          <w:szCs w:val="24"/>
        </w:rPr>
        <w:t>и</w:t>
      </w:r>
      <w:r w:rsidR="004A427C" w:rsidRPr="00BB4F50">
        <w:rPr>
          <w:sz w:val="24"/>
          <w:szCs w:val="24"/>
        </w:rPr>
        <w:t xml:space="preserve"> возможности экстренной госпитализациив специализированные центры на территории Самарской области при наступлении несчастного случая на производстве.</w:t>
      </w:r>
    </w:p>
    <w:p w:rsidR="004A427C" w:rsidRPr="00BB4F50" w:rsidRDefault="00886C1B" w:rsidP="004A427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BB4F50">
        <w:rPr>
          <w:sz w:val="24"/>
          <w:szCs w:val="24"/>
        </w:rPr>
        <w:t>Участник закупки должен предоставить в составе заявки сведения о н</w:t>
      </w:r>
      <w:r w:rsidR="004A427C" w:rsidRPr="00BB4F50">
        <w:rPr>
          <w:sz w:val="24"/>
          <w:szCs w:val="24"/>
        </w:rPr>
        <w:t>аличи</w:t>
      </w:r>
      <w:r w:rsidRPr="00BB4F50">
        <w:rPr>
          <w:sz w:val="24"/>
          <w:szCs w:val="24"/>
        </w:rPr>
        <w:t>и</w:t>
      </w:r>
      <w:r w:rsidR="004A427C" w:rsidRPr="00BB4F50">
        <w:rPr>
          <w:sz w:val="24"/>
          <w:szCs w:val="24"/>
        </w:rPr>
        <w:t xml:space="preserve"> у </w:t>
      </w:r>
      <w:r w:rsidR="00E93B71" w:rsidRPr="00BB4F50">
        <w:rPr>
          <w:sz w:val="24"/>
          <w:szCs w:val="24"/>
        </w:rPr>
        <w:t>Страховщика</w:t>
      </w:r>
      <w:r w:rsidR="004A427C" w:rsidRPr="00BB4F50">
        <w:rPr>
          <w:sz w:val="24"/>
          <w:szCs w:val="24"/>
        </w:rPr>
        <w:t xml:space="preserve"> заключенных договоров с лечебны</w:t>
      </w:r>
      <w:r w:rsidR="00161CFF" w:rsidRPr="00BB4F50">
        <w:rPr>
          <w:sz w:val="24"/>
          <w:szCs w:val="24"/>
        </w:rPr>
        <w:t>ми</w:t>
      </w:r>
      <w:r w:rsidR="004A427C" w:rsidRPr="00BB4F50">
        <w:rPr>
          <w:sz w:val="24"/>
          <w:szCs w:val="24"/>
        </w:rPr>
        <w:t xml:space="preserve"> учреждени</w:t>
      </w:r>
      <w:r w:rsidR="00161CFF" w:rsidRPr="00BB4F50">
        <w:rPr>
          <w:sz w:val="24"/>
          <w:szCs w:val="24"/>
        </w:rPr>
        <w:t>ями</w:t>
      </w:r>
      <w:r w:rsidR="004A427C" w:rsidRPr="00BB4F50">
        <w:rPr>
          <w:sz w:val="24"/>
          <w:szCs w:val="24"/>
        </w:rPr>
        <w:t xml:space="preserve"> на оказание медицинских услуг по программам ДМС, на территории г. Самара и Самарской области.</w:t>
      </w:r>
    </w:p>
    <w:p w:rsidR="00E93B71" w:rsidRPr="00BB4F50" w:rsidRDefault="00161CFF" w:rsidP="00BB4F50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BB4F50">
        <w:rPr>
          <w:sz w:val="24"/>
          <w:szCs w:val="24"/>
        </w:rPr>
        <w:t>Участник закупки должен предоставить в составе заявки</w:t>
      </w:r>
      <w:r w:rsidR="00E93B71" w:rsidRPr="00BB4F50">
        <w:rPr>
          <w:sz w:val="24"/>
          <w:szCs w:val="24"/>
        </w:rPr>
        <w:t xml:space="preserve"> Лицензи</w:t>
      </w:r>
      <w:r w:rsidRPr="00BB4F50">
        <w:rPr>
          <w:sz w:val="24"/>
          <w:szCs w:val="24"/>
        </w:rPr>
        <w:t>ю</w:t>
      </w:r>
      <w:r w:rsidR="00E93B71" w:rsidRPr="00BB4F50">
        <w:rPr>
          <w:sz w:val="24"/>
          <w:szCs w:val="24"/>
        </w:rPr>
        <w:t xml:space="preserve"> на право проведения страхования (ДМС). </w:t>
      </w:r>
    </w:p>
    <w:p w:rsidR="00E93B71" w:rsidRPr="00BB4F50" w:rsidRDefault="00E93B71" w:rsidP="00BB4F50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BB4F50">
        <w:rPr>
          <w:sz w:val="24"/>
          <w:szCs w:val="24"/>
        </w:rPr>
        <w:t>Страховщик обязан назначить</w:t>
      </w:r>
      <w:r w:rsidR="0034350B">
        <w:rPr>
          <w:sz w:val="24"/>
          <w:szCs w:val="24"/>
        </w:rPr>
        <w:t xml:space="preserve"> ответственное лицо по договору.</w:t>
      </w:r>
    </w:p>
    <w:p w:rsidR="004A427C" w:rsidRPr="00E4362B" w:rsidRDefault="004A427C" w:rsidP="003468B3">
      <w:pPr>
        <w:pStyle w:val="21"/>
        <w:tabs>
          <w:tab w:val="clear" w:pos="1418"/>
          <w:tab w:val="num" w:pos="1134"/>
        </w:tabs>
        <w:spacing w:before="120"/>
        <w:ind w:left="1134" w:hanging="425"/>
        <w:jc w:val="both"/>
        <w:rPr>
          <w:sz w:val="24"/>
          <w:szCs w:val="24"/>
        </w:rPr>
      </w:pPr>
      <w:bookmarkStart w:id="3" w:name="_Toc331745379"/>
      <w:bookmarkStart w:id="4" w:name="_Toc366158117"/>
      <w:r w:rsidRPr="00162DD6">
        <w:rPr>
          <w:sz w:val="24"/>
          <w:szCs w:val="24"/>
        </w:rPr>
        <w:t>Перечень и объемы закупаемой продукции.</w:t>
      </w:r>
      <w:bookmarkEnd w:id="3"/>
      <w:bookmarkEnd w:id="4"/>
      <w:r w:rsidR="005D4E0F" w:rsidRPr="00E4362B">
        <w:rPr>
          <w:sz w:val="24"/>
          <w:szCs w:val="24"/>
        </w:rPr>
        <w:t>Начальная (максимальная) цена единицы.</w:t>
      </w:r>
    </w:p>
    <w:tbl>
      <w:tblPr>
        <w:tblW w:w="97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3303"/>
        <w:gridCol w:w="1844"/>
        <w:gridCol w:w="1968"/>
        <w:gridCol w:w="2088"/>
      </w:tblGrid>
      <w:tr w:rsidR="00465FCE" w:rsidRPr="00E4362B" w:rsidTr="00465FCE">
        <w:tc>
          <w:tcPr>
            <w:tcW w:w="543" w:type="dxa"/>
          </w:tcPr>
          <w:p w:rsidR="00465FCE" w:rsidRPr="00E4362B" w:rsidRDefault="00465FCE" w:rsidP="00E4362B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r w:rsidRPr="00E4362B">
              <w:rPr>
                <w:rFonts w:eastAsia="Calibri"/>
                <w:snapToGrid/>
                <w:sz w:val="22"/>
                <w:szCs w:val="22"/>
              </w:rPr>
              <w:t>№ п/п</w:t>
            </w:r>
          </w:p>
        </w:tc>
        <w:tc>
          <w:tcPr>
            <w:tcW w:w="3303" w:type="dxa"/>
          </w:tcPr>
          <w:p w:rsidR="00465FCE" w:rsidRPr="00E4362B" w:rsidRDefault="00465FCE" w:rsidP="00E4362B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r w:rsidRPr="00E4362B">
              <w:rPr>
                <w:rFonts w:eastAsia="Calibri"/>
                <w:snapToGrid/>
                <w:sz w:val="22"/>
                <w:szCs w:val="22"/>
              </w:rPr>
              <w:t>Наименование программы страхования (видов обслуживания)</w:t>
            </w:r>
          </w:p>
        </w:tc>
        <w:tc>
          <w:tcPr>
            <w:tcW w:w="1844" w:type="dxa"/>
          </w:tcPr>
          <w:p w:rsidR="00465FCE" w:rsidRDefault="00465FCE" w:rsidP="00465FCE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Территориальная</w:t>
            </w:r>
          </w:p>
          <w:p w:rsidR="00465FCE" w:rsidRPr="00E4362B" w:rsidRDefault="00465FCE" w:rsidP="00465FCE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 xml:space="preserve">принадлежность </w:t>
            </w:r>
          </w:p>
        </w:tc>
        <w:tc>
          <w:tcPr>
            <w:tcW w:w="1968" w:type="dxa"/>
          </w:tcPr>
          <w:p w:rsidR="00465FCE" w:rsidRPr="00E4362B" w:rsidRDefault="00465FCE" w:rsidP="00E4362B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r w:rsidRPr="00E4362B">
              <w:rPr>
                <w:rFonts w:eastAsia="Calibri"/>
                <w:snapToGrid/>
                <w:sz w:val="22"/>
                <w:szCs w:val="22"/>
              </w:rPr>
              <w:t>Количество застрахованных</w:t>
            </w:r>
            <w:smartTag w:uri="urn:schemas-microsoft-com:office:smarttags" w:element="PersonName">
              <w:r w:rsidRPr="00E4362B">
                <w:rPr>
                  <w:rFonts w:eastAsia="Calibri"/>
                  <w:snapToGrid/>
                  <w:sz w:val="22"/>
                  <w:szCs w:val="22"/>
                </w:rPr>
                <w:t>,</w:t>
              </w:r>
            </w:smartTag>
            <w:r w:rsidRPr="00E4362B">
              <w:rPr>
                <w:rFonts w:eastAsia="Calibri"/>
                <w:snapToGrid/>
                <w:sz w:val="22"/>
                <w:szCs w:val="22"/>
              </w:rPr>
              <w:t xml:space="preserve"> чел.</w:t>
            </w:r>
          </w:p>
        </w:tc>
        <w:tc>
          <w:tcPr>
            <w:tcW w:w="2088" w:type="dxa"/>
          </w:tcPr>
          <w:p w:rsidR="00465FCE" w:rsidRPr="00E4362B" w:rsidRDefault="00465FCE" w:rsidP="00536ACF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r w:rsidRPr="00E4362B">
              <w:rPr>
                <w:rFonts w:eastAsia="Calibri"/>
                <w:snapToGrid/>
                <w:sz w:val="22"/>
                <w:szCs w:val="22"/>
              </w:rPr>
              <w:t>Начальная (максимальная) цена на 1 застрахованного, руб., без НДС</w:t>
            </w:r>
          </w:p>
        </w:tc>
      </w:tr>
      <w:tr w:rsidR="00465FCE" w:rsidRPr="00E4362B" w:rsidTr="00465FCE">
        <w:trPr>
          <w:trHeight w:val="285"/>
        </w:trPr>
        <w:tc>
          <w:tcPr>
            <w:tcW w:w="543" w:type="dxa"/>
            <w:vMerge w:val="restart"/>
          </w:tcPr>
          <w:p w:rsidR="00465FCE" w:rsidRPr="00E4362B" w:rsidRDefault="00465FCE" w:rsidP="00E4362B">
            <w:pPr>
              <w:rPr>
                <w:rFonts w:eastAsia="Calibri"/>
                <w:snapToGrid/>
                <w:sz w:val="22"/>
                <w:szCs w:val="22"/>
              </w:rPr>
            </w:pPr>
            <w:r w:rsidRPr="00E4362B">
              <w:rPr>
                <w:rFonts w:eastAsia="Calibri"/>
                <w:snapToGrid/>
                <w:sz w:val="22"/>
                <w:szCs w:val="22"/>
              </w:rPr>
              <w:t>1</w:t>
            </w:r>
          </w:p>
        </w:tc>
        <w:tc>
          <w:tcPr>
            <w:tcW w:w="3303" w:type="dxa"/>
            <w:vMerge w:val="restart"/>
          </w:tcPr>
          <w:p w:rsidR="00465FCE" w:rsidRPr="00E4362B" w:rsidRDefault="00465FCE" w:rsidP="00465FCE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Комплексное медицинское обслуживание</w:t>
            </w:r>
          </w:p>
        </w:tc>
        <w:tc>
          <w:tcPr>
            <w:tcW w:w="1844" w:type="dxa"/>
          </w:tcPr>
          <w:p w:rsidR="00465FCE" w:rsidRPr="00E4362B" w:rsidRDefault="00465FCE" w:rsidP="00E4362B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Тольятти</w:t>
            </w:r>
          </w:p>
        </w:tc>
        <w:tc>
          <w:tcPr>
            <w:tcW w:w="1968" w:type="dxa"/>
          </w:tcPr>
          <w:p w:rsidR="00465FCE" w:rsidRPr="00E4362B" w:rsidRDefault="00465FCE" w:rsidP="008A66B2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3</w:t>
            </w:r>
            <w:r w:rsidR="008A66B2">
              <w:rPr>
                <w:rFonts w:eastAsia="Calibri"/>
                <w:snapToGrid/>
                <w:sz w:val="22"/>
                <w:szCs w:val="22"/>
              </w:rPr>
              <w:t>2</w:t>
            </w:r>
          </w:p>
        </w:tc>
        <w:tc>
          <w:tcPr>
            <w:tcW w:w="2088" w:type="dxa"/>
          </w:tcPr>
          <w:p w:rsidR="00465FCE" w:rsidRDefault="00465FCE" w:rsidP="007F2E32">
            <w:pPr>
              <w:jc w:val="left"/>
              <w:rPr>
                <w:rFonts w:eastAsia="Calibri"/>
                <w:snapToGrid/>
                <w:sz w:val="22"/>
                <w:szCs w:val="22"/>
              </w:rPr>
            </w:pPr>
          </w:p>
          <w:p w:rsidR="00465FCE" w:rsidRPr="00E4362B" w:rsidRDefault="00F01D2D" w:rsidP="007F2E32">
            <w:pPr>
              <w:jc w:val="left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21 536,67</w:t>
            </w:r>
          </w:p>
        </w:tc>
      </w:tr>
      <w:tr w:rsidR="00465FCE" w:rsidRPr="00E4362B" w:rsidTr="00465FCE">
        <w:tc>
          <w:tcPr>
            <w:tcW w:w="543" w:type="dxa"/>
            <w:vMerge/>
          </w:tcPr>
          <w:p w:rsidR="00465FCE" w:rsidRPr="00E4362B" w:rsidRDefault="00465FCE" w:rsidP="00E4362B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465FCE" w:rsidRPr="00E4362B" w:rsidRDefault="00465FCE" w:rsidP="00E4362B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844" w:type="dxa"/>
          </w:tcPr>
          <w:p w:rsidR="00465FCE" w:rsidRDefault="00465FCE" w:rsidP="00465FCE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Похвистнево</w:t>
            </w:r>
          </w:p>
        </w:tc>
        <w:tc>
          <w:tcPr>
            <w:tcW w:w="1968" w:type="dxa"/>
            <w:vAlign w:val="center"/>
          </w:tcPr>
          <w:p w:rsidR="00465FCE" w:rsidRPr="00383433" w:rsidRDefault="00465FCE" w:rsidP="00465FCE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8</w:t>
            </w:r>
          </w:p>
        </w:tc>
        <w:tc>
          <w:tcPr>
            <w:tcW w:w="2088" w:type="dxa"/>
            <w:vAlign w:val="center"/>
          </w:tcPr>
          <w:p w:rsidR="00465FCE" w:rsidRPr="00383433" w:rsidRDefault="00F01D2D" w:rsidP="007F2E32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 xml:space="preserve">         17 076,67</w:t>
            </w:r>
          </w:p>
        </w:tc>
      </w:tr>
      <w:tr w:rsidR="00465FCE" w:rsidRPr="00E4362B" w:rsidTr="00465FCE">
        <w:tc>
          <w:tcPr>
            <w:tcW w:w="543" w:type="dxa"/>
          </w:tcPr>
          <w:p w:rsidR="00465FCE" w:rsidRPr="00E4362B" w:rsidRDefault="00465FCE" w:rsidP="00E4362B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3303" w:type="dxa"/>
          </w:tcPr>
          <w:p w:rsidR="00465FCE" w:rsidRPr="00E4362B" w:rsidRDefault="00465FCE" w:rsidP="00E4362B">
            <w:pPr>
              <w:spacing w:line="240" w:lineRule="auto"/>
              <w:ind w:firstLine="0"/>
              <w:rPr>
                <w:rFonts w:eastAsia="Calibri"/>
                <w:b/>
                <w:snapToGrid/>
                <w:sz w:val="22"/>
                <w:szCs w:val="22"/>
              </w:rPr>
            </w:pPr>
            <w:r w:rsidRPr="00E4362B">
              <w:rPr>
                <w:rFonts w:eastAsia="Calibri"/>
                <w:b/>
                <w:snapToGrid/>
                <w:sz w:val="22"/>
                <w:szCs w:val="22"/>
              </w:rPr>
              <w:t>Итого</w:t>
            </w:r>
          </w:p>
        </w:tc>
        <w:tc>
          <w:tcPr>
            <w:tcW w:w="1844" w:type="dxa"/>
          </w:tcPr>
          <w:p w:rsidR="00465FCE" w:rsidRDefault="00465FCE" w:rsidP="00383433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</w:rPr>
            </w:pPr>
          </w:p>
        </w:tc>
        <w:tc>
          <w:tcPr>
            <w:tcW w:w="1968" w:type="dxa"/>
          </w:tcPr>
          <w:p w:rsidR="00465FCE" w:rsidRPr="00383433" w:rsidRDefault="00536ACF" w:rsidP="0046772A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b/>
                <w:snapToGrid/>
                <w:sz w:val="22"/>
                <w:szCs w:val="22"/>
              </w:rPr>
              <w:t>4</w:t>
            </w:r>
            <w:r w:rsidR="0046772A">
              <w:rPr>
                <w:rFonts w:eastAsia="Calibri"/>
                <w:b/>
                <w:snapToGrid/>
                <w:sz w:val="22"/>
                <w:szCs w:val="22"/>
              </w:rPr>
              <w:t>0</w:t>
            </w:r>
          </w:p>
        </w:tc>
        <w:tc>
          <w:tcPr>
            <w:tcW w:w="2088" w:type="dxa"/>
          </w:tcPr>
          <w:p w:rsidR="00465FCE" w:rsidRPr="00383433" w:rsidRDefault="00F01D2D" w:rsidP="008A66B2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b/>
                <w:snapToGrid/>
                <w:sz w:val="22"/>
                <w:szCs w:val="22"/>
              </w:rPr>
              <w:t>8</w:t>
            </w:r>
            <w:r w:rsidR="008A66B2">
              <w:rPr>
                <w:rFonts w:eastAsia="Calibri"/>
                <w:b/>
                <w:snapToGrid/>
                <w:sz w:val="22"/>
                <w:szCs w:val="22"/>
              </w:rPr>
              <w:t>25 786,67</w:t>
            </w:r>
          </w:p>
        </w:tc>
      </w:tr>
    </w:tbl>
    <w:p w:rsidR="00E30E25" w:rsidRPr="0092357F" w:rsidRDefault="00E30E25" w:rsidP="00E30E25">
      <w:pPr>
        <w:spacing w:before="120" w:after="120" w:line="240" w:lineRule="auto"/>
        <w:ind w:left="709" w:firstLine="0"/>
        <w:rPr>
          <w:color w:val="000000"/>
          <w:sz w:val="24"/>
          <w:szCs w:val="24"/>
        </w:rPr>
      </w:pPr>
      <w:r w:rsidRPr="0092357F">
        <w:rPr>
          <w:color w:val="000000"/>
          <w:sz w:val="24"/>
          <w:szCs w:val="24"/>
        </w:rPr>
        <w:t>Количество застрахованных лиц может быть изменено Страхователем при заключении Договора, а также в течение всего срока страхования, что оформляется Сторонами Дополнительным соглашением к Договору.</w:t>
      </w:r>
    </w:p>
    <w:p w:rsidR="00E30E25" w:rsidRPr="0092357F" w:rsidRDefault="00E30E25" w:rsidP="003468B3">
      <w:pPr>
        <w:numPr>
          <w:ilvl w:val="1"/>
          <w:numId w:val="35"/>
        </w:numPr>
        <w:spacing w:after="120" w:line="240" w:lineRule="auto"/>
        <w:ind w:left="1134" w:hanging="425"/>
        <w:rPr>
          <w:color w:val="000000"/>
          <w:sz w:val="24"/>
          <w:szCs w:val="24"/>
        </w:rPr>
      </w:pPr>
      <w:r w:rsidRPr="0092357F">
        <w:rPr>
          <w:color w:val="000000"/>
          <w:sz w:val="24"/>
          <w:szCs w:val="24"/>
        </w:rPr>
        <w:lastRenderedPageBreak/>
        <w:t>Размер страховой суммы на 1 (одно) застрахованное лицо составляет</w:t>
      </w:r>
      <w:r>
        <w:rPr>
          <w:color w:val="000000"/>
          <w:sz w:val="24"/>
          <w:szCs w:val="24"/>
        </w:rPr>
        <w:t xml:space="preserve"> 5 000 000 рублей.</w:t>
      </w:r>
    </w:p>
    <w:p w:rsidR="003468B3" w:rsidRPr="0092357F" w:rsidRDefault="003468B3" w:rsidP="003468B3">
      <w:pPr>
        <w:numPr>
          <w:ilvl w:val="1"/>
          <w:numId w:val="35"/>
        </w:numPr>
        <w:spacing w:after="120" w:line="240" w:lineRule="auto"/>
        <w:rPr>
          <w:color w:val="000000"/>
          <w:sz w:val="24"/>
          <w:szCs w:val="24"/>
        </w:rPr>
      </w:pPr>
      <w:r w:rsidRPr="0092357F">
        <w:rPr>
          <w:color w:val="000000"/>
          <w:sz w:val="24"/>
          <w:szCs w:val="24"/>
        </w:rPr>
        <w:t xml:space="preserve">Общая страховая премия, оплачиваемая заказчиком за оказание услуг по ДМС, на момент заключения договора определяется исходя из фактической численности работников на момент заключения договора и страховой премии в год на одно застрахованное лицо в зависимости от программы страхования (НДС не облагается на основании гл. 21, ст. 149 п.3, </w:t>
      </w:r>
      <w:proofErr w:type="spellStart"/>
      <w:r w:rsidRPr="0092357F">
        <w:rPr>
          <w:color w:val="000000"/>
          <w:sz w:val="24"/>
          <w:szCs w:val="24"/>
        </w:rPr>
        <w:t>пп</w:t>
      </w:r>
      <w:proofErr w:type="spellEnd"/>
      <w:r w:rsidRPr="0092357F">
        <w:rPr>
          <w:color w:val="000000"/>
          <w:sz w:val="24"/>
          <w:szCs w:val="24"/>
        </w:rPr>
        <w:t>. 7 НК РФ), предложенной победителем запроса предложений (участником, с которым по итогам запроса предложений принято решение о заключении договора).</w:t>
      </w:r>
    </w:p>
    <w:p w:rsidR="003468B3" w:rsidRDefault="003468B3" w:rsidP="003468B3">
      <w:pPr>
        <w:numPr>
          <w:ilvl w:val="1"/>
          <w:numId w:val="35"/>
        </w:numPr>
        <w:tabs>
          <w:tab w:val="left" w:pos="1134"/>
        </w:tabs>
        <w:spacing w:after="120" w:line="240" w:lineRule="auto"/>
        <w:contextualSpacing/>
        <w:rPr>
          <w:bCs/>
          <w:sz w:val="24"/>
          <w:szCs w:val="24"/>
        </w:rPr>
      </w:pPr>
      <w:r w:rsidRPr="0092357F">
        <w:rPr>
          <w:bCs/>
          <w:sz w:val="24"/>
          <w:szCs w:val="24"/>
        </w:rPr>
        <w:t>Общий размер страховой премии изменяется в случае изменения общей численности застрахованных лиц в течение срока действия договора страхования. Размеры страховых премий по Программам не могут быть увеличены Страховщиком в отношении лиц, уже застрахованных по Договору.</w:t>
      </w:r>
    </w:p>
    <w:p w:rsidR="003468B3" w:rsidRPr="0092357F" w:rsidRDefault="003468B3" w:rsidP="003468B3">
      <w:pPr>
        <w:spacing w:after="120" w:line="240" w:lineRule="auto"/>
        <w:ind w:left="709" w:firstLine="0"/>
        <w:contextualSpacing/>
        <w:rPr>
          <w:bCs/>
          <w:sz w:val="24"/>
          <w:szCs w:val="24"/>
        </w:rPr>
      </w:pPr>
    </w:p>
    <w:p w:rsidR="003468B3" w:rsidRPr="003468B3" w:rsidRDefault="003468B3" w:rsidP="003468B3">
      <w:pPr>
        <w:pStyle w:val="af0"/>
        <w:numPr>
          <w:ilvl w:val="0"/>
          <w:numId w:val="39"/>
        </w:numPr>
        <w:tabs>
          <w:tab w:val="left" w:pos="1134"/>
          <w:tab w:val="left" w:pos="1418"/>
        </w:tabs>
        <w:spacing w:after="120" w:line="240" w:lineRule="auto"/>
        <w:rPr>
          <w:b/>
          <w:color w:val="000000"/>
          <w:sz w:val="24"/>
          <w:szCs w:val="24"/>
        </w:rPr>
      </w:pPr>
      <w:r w:rsidRPr="003468B3">
        <w:rPr>
          <w:b/>
          <w:color w:val="000000"/>
          <w:sz w:val="24"/>
          <w:szCs w:val="24"/>
        </w:rPr>
        <w:t>Требования к качеству и безопасности оказываемых услуг</w:t>
      </w:r>
    </w:p>
    <w:p w:rsidR="003468B3" w:rsidRPr="0092357F" w:rsidRDefault="003468B3" w:rsidP="003468B3">
      <w:pPr>
        <w:numPr>
          <w:ilvl w:val="1"/>
          <w:numId w:val="39"/>
        </w:numPr>
        <w:spacing w:after="120" w:line="240" w:lineRule="auto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 xml:space="preserve">Качество услуги соответствует следующим законам и правовым актам: </w:t>
      </w:r>
    </w:p>
    <w:p w:rsidR="003468B3" w:rsidRPr="0092357F" w:rsidRDefault="003468B3" w:rsidP="003468B3">
      <w:pPr>
        <w:numPr>
          <w:ilvl w:val="0"/>
          <w:numId w:val="37"/>
        </w:numPr>
        <w:spacing w:line="240" w:lineRule="auto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 xml:space="preserve"> Федеральный закон от 27.11.1992 г. № 4015–1 «Об организации страхового дела в Российской Федерации»;</w:t>
      </w:r>
    </w:p>
    <w:p w:rsidR="003468B3" w:rsidRPr="0092357F" w:rsidRDefault="003468B3" w:rsidP="003468B3">
      <w:pPr>
        <w:numPr>
          <w:ilvl w:val="0"/>
          <w:numId w:val="37"/>
        </w:numPr>
        <w:spacing w:after="120" w:line="240" w:lineRule="auto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 xml:space="preserve">Гражданский кодекс Российской Федерации (глава 48 «Страхование»). </w:t>
      </w:r>
    </w:p>
    <w:p w:rsidR="003468B3" w:rsidRPr="0092357F" w:rsidRDefault="003468B3" w:rsidP="003468B3">
      <w:pPr>
        <w:spacing w:after="120" w:line="240" w:lineRule="auto"/>
        <w:ind w:firstLine="709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 xml:space="preserve">В соответствии со статьей 37 Федерального закона от 21.11.2011 № 323-ФЗ «Об основах охраны здоровья граждан в Российской Федерации» медицинская помощь застрахованным лицам организуется и оказывается в соответствии с утверждёнными Министерством здравоохранения Российской Федерации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действующих Стандартов медицинской помощи. </w:t>
      </w:r>
    </w:p>
    <w:p w:rsidR="003468B3" w:rsidRPr="0092357F" w:rsidRDefault="003468B3" w:rsidP="003468B3">
      <w:pPr>
        <w:spacing w:after="120" w:line="240" w:lineRule="auto"/>
        <w:ind w:firstLine="709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>Исполнитель должен соответствовать обязательным требованиям, предъявляемым законодательством Российской Федерации к лицам, осуществляющим оказание услуг, являющихся предметом закупки.</w:t>
      </w:r>
    </w:p>
    <w:p w:rsidR="003468B3" w:rsidRPr="0092357F" w:rsidRDefault="003468B3" w:rsidP="003468B3">
      <w:pPr>
        <w:numPr>
          <w:ilvl w:val="1"/>
          <w:numId w:val="39"/>
        </w:numPr>
        <w:spacing w:after="120" w:line="240" w:lineRule="auto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>Страхование осуществляется без ограничений:</w:t>
      </w:r>
    </w:p>
    <w:p w:rsidR="003468B3" w:rsidRPr="0092357F" w:rsidRDefault="003468B3" w:rsidP="003468B3">
      <w:pPr>
        <w:numPr>
          <w:ilvl w:val="0"/>
          <w:numId w:val="37"/>
        </w:numPr>
        <w:tabs>
          <w:tab w:val="left" w:pos="1134"/>
          <w:tab w:val="left" w:pos="1418"/>
        </w:tabs>
        <w:spacing w:line="240" w:lineRule="auto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>по количеству обращений и вызову врача на дом;</w:t>
      </w:r>
    </w:p>
    <w:p w:rsidR="003468B3" w:rsidRPr="0092357F" w:rsidRDefault="003468B3" w:rsidP="003468B3">
      <w:pPr>
        <w:numPr>
          <w:ilvl w:val="0"/>
          <w:numId w:val="37"/>
        </w:numPr>
        <w:tabs>
          <w:tab w:val="left" w:pos="1134"/>
          <w:tab w:val="left" w:pos="1418"/>
        </w:tabs>
        <w:spacing w:line="240" w:lineRule="auto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>по количеству вызовов скорой помощи, экстренных (и плановых, если это предусмотрено программой ДМС) госпитализаций;</w:t>
      </w:r>
    </w:p>
    <w:p w:rsidR="003468B3" w:rsidRPr="0092357F" w:rsidRDefault="003468B3" w:rsidP="003468B3">
      <w:pPr>
        <w:numPr>
          <w:ilvl w:val="0"/>
          <w:numId w:val="37"/>
        </w:numPr>
        <w:tabs>
          <w:tab w:val="left" w:pos="1134"/>
          <w:tab w:val="left" w:pos="1418"/>
        </w:tabs>
        <w:spacing w:line="240" w:lineRule="auto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>по времени пребывания в стационаре;</w:t>
      </w:r>
    </w:p>
    <w:p w:rsidR="003468B3" w:rsidRPr="0092357F" w:rsidRDefault="003468B3" w:rsidP="003468B3">
      <w:pPr>
        <w:numPr>
          <w:ilvl w:val="0"/>
          <w:numId w:val="37"/>
        </w:numPr>
        <w:tabs>
          <w:tab w:val="left" w:pos="1134"/>
          <w:tab w:val="left" w:pos="1418"/>
        </w:tabs>
        <w:spacing w:after="120" w:line="240" w:lineRule="auto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>по сумме продовольственного и лекарственного обеспечения на стационарном лечении (в том числе на дневном стационаре).</w:t>
      </w:r>
    </w:p>
    <w:p w:rsidR="003468B3" w:rsidRPr="0092357F" w:rsidRDefault="003468B3" w:rsidP="003468B3">
      <w:pPr>
        <w:numPr>
          <w:ilvl w:val="1"/>
          <w:numId w:val="39"/>
        </w:numPr>
        <w:spacing w:after="120" w:line="240" w:lineRule="auto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 xml:space="preserve">Страховщик должен организовать предоставление Застрахованным лицам медицинских услуг в соответствии Программами добровольного медицинского страхования (Приложение № 1 к техническому заданию). </w:t>
      </w:r>
    </w:p>
    <w:p w:rsidR="003468B3" w:rsidRPr="003468B3" w:rsidRDefault="003468B3" w:rsidP="003468B3">
      <w:pPr>
        <w:pStyle w:val="af0"/>
        <w:numPr>
          <w:ilvl w:val="0"/>
          <w:numId w:val="39"/>
        </w:numPr>
        <w:tabs>
          <w:tab w:val="left" w:pos="1134"/>
          <w:tab w:val="left" w:pos="1418"/>
        </w:tabs>
        <w:spacing w:after="120" w:line="240" w:lineRule="auto"/>
        <w:rPr>
          <w:b/>
          <w:color w:val="000000"/>
          <w:sz w:val="24"/>
          <w:szCs w:val="24"/>
        </w:rPr>
      </w:pPr>
      <w:r w:rsidRPr="003468B3">
        <w:rPr>
          <w:b/>
          <w:color w:val="000000"/>
          <w:sz w:val="24"/>
          <w:szCs w:val="24"/>
        </w:rPr>
        <w:t>Порядок предоставления услуг:</w:t>
      </w:r>
    </w:p>
    <w:p w:rsidR="003468B3" w:rsidRPr="0092357F" w:rsidRDefault="003468B3" w:rsidP="003468B3">
      <w:pPr>
        <w:autoSpaceDE w:val="0"/>
        <w:autoSpaceDN w:val="0"/>
        <w:adjustRightInd w:val="0"/>
        <w:spacing w:after="120" w:line="240" w:lineRule="auto"/>
        <w:ind w:firstLine="709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 xml:space="preserve">Медицинская помощь оказывается с момента заключения договора. На период оформления страховых полисов, Страховщик обеспечивает получение медицинской помощи застрахованному лицу в полном объеме (по согласованию со Страховщиком). </w:t>
      </w:r>
    </w:p>
    <w:p w:rsidR="003468B3" w:rsidRDefault="003468B3" w:rsidP="003468B3">
      <w:pPr>
        <w:autoSpaceDE w:val="0"/>
        <w:autoSpaceDN w:val="0"/>
        <w:adjustRightInd w:val="0"/>
        <w:spacing w:after="120" w:line="240" w:lineRule="auto"/>
        <w:ind w:firstLine="709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 xml:space="preserve">Медицинская помощь предоставляется в медицинских учреждениях и в объеме, указанном в настоящем техническом задании и в приложении к нему. Для получения медицинской помощи застрахованное лицо, оставив за собой право в выборе </w:t>
      </w:r>
      <w:r w:rsidRPr="0092357F">
        <w:rPr>
          <w:color w:val="000000"/>
          <w:sz w:val="24"/>
          <w:szCs w:val="24"/>
        </w:rPr>
        <w:t>лечебно-профилактического,</w:t>
      </w:r>
      <w:r w:rsidRPr="0092357F">
        <w:rPr>
          <w:bCs/>
          <w:color w:val="000000"/>
          <w:sz w:val="24"/>
          <w:szCs w:val="24"/>
        </w:rPr>
        <w:t xml:space="preserve"> медицинского учреждения, обращается в учреждение, предъявив страховой полис и документ, удостоверяющий личность.</w:t>
      </w:r>
    </w:p>
    <w:p w:rsidR="003468B3" w:rsidRPr="0092357F" w:rsidRDefault="003468B3" w:rsidP="003468B3">
      <w:pPr>
        <w:autoSpaceDE w:val="0"/>
        <w:autoSpaceDN w:val="0"/>
        <w:adjustRightInd w:val="0"/>
        <w:spacing w:after="120" w:line="240" w:lineRule="auto"/>
        <w:ind w:firstLine="709"/>
        <w:rPr>
          <w:bCs/>
          <w:color w:val="000000"/>
          <w:sz w:val="24"/>
          <w:szCs w:val="24"/>
        </w:rPr>
      </w:pPr>
    </w:p>
    <w:p w:rsidR="003468B3" w:rsidRPr="0092357F" w:rsidRDefault="003468B3" w:rsidP="003468B3">
      <w:pPr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rPr>
          <w:color w:val="000000"/>
          <w:sz w:val="24"/>
          <w:szCs w:val="24"/>
        </w:rPr>
      </w:pPr>
      <w:r w:rsidRPr="0092357F">
        <w:rPr>
          <w:b/>
          <w:bCs/>
          <w:color w:val="000000"/>
          <w:sz w:val="24"/>
          <w:szCs w:val="24"/>
        </w:rPr>
        <w:lastRenderedPageBreak/>
        <w:t>Требования к условиям поставки товара, выполнения работ, оказания услуг:</w:t>
      </w:r>
    </w:p>
    <w:p w:rsidR="003468B3" w:rsidRPr="00C62D04" w:rsidRDefault="003468B3" w:rsidP="003468B3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color w:val="000000"/>
          <w:sz w:val="24"/>
          <w:szCs w:val="24"/>
        </w:rPr>
      </w:pPr>
      <w:r w:rsidRPr="00C62D04">
        <w:rPr>
          <w:color w:val="000000"/>
          <w:sz w:val="24"/>
          <w:szCs w:val="24"/>
        </w:rPr>
        <w:t xml:space="preserve">Страховщик обязан оказывать услуги в срок, в полном объеме и с надлежащим качеством. </w:t>
      </w:r>
    </w:p>
    <w:p w:rsidR="003468B3" w:rsidRPr="00C62D04" w:rsidRDefault="003468B3" w:rsidP="003468B3">
      <w:pPr>
        <w:pStyle w:val="a7"/>
        <w:tabs>
          <w:tab w:val="left" w:pos="567"/>
        </w:tabs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C62D04">
        <w:rPr>
          <w:sz w:val="22"/>
          <w:szCs w:val="22"/>
        </w:rPr>
        <w:t>Страховым случаем по настоящему Договору признается обращение Застрахованного лица в течение срока действия Договора страхования в медицинское учреждение из числа предусмотренных Договором страхования при остром заболевании, обострении хронического заболевания, травме и других несчастных случаях за получением помощи, требующей оказания медицинских услуг в пределах их перечня, предусмотренного Страховой программой.</w:t>
      </w:r>
    </w:p>
    <w:p w:rsidR="003468B3" w:rsidRPr="0092357F" w:rsidRDefault="003468B3" w:rsidP="003468B3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 </w:t>
      </w:r>
      <w:r w:rsidRPr="00C62D04">
        <w:rPr>
          <w:b/>
          <w:bCs/>
          <w:color w:val="000000"/>
          <w:sz w:val="24"/>
          <w:szCs w:val="24"/>
        </w:rPr>
        <w:t xml:space="preserve"> Требования к срокам (этапам) поставки</w:t>
      </w:r>
      <w:r w:rsidRPr="0092357F">
        <w:rPr>
          <w:b/>
          <w:bCs/>
          <w:color w:val="000000"/>
          <w:sz w:val="24"/>
          <w:szCs w:val="24"/>
        </w:rPr>
        <w:t xml:space="preserve"> товара, выполнения работ, оказания услуг:</w:t>
      </w:r>
      <w:r w:rsidRPr="0092357F">
        <w:rPr>
          <w:color w:val="000000"/>
          <w:sz w:val="24"/>
          <w:szCs w:val="24"/>
        </w:rPr>
        <w:t xml:space="preserve">Страховщик оказывает Услугу Страхователю в течение двенадцати месяцев, 24 часа в сутки, 7 дней в неделю, включая праздничные дни. </w:t>
      </w:r>
    </w:p>
    <w:p w:rsidR="003468B3" w:rsidRPr="0092357F" w:rsidRDefault="003468B3" w:rsidP="003468B3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92357F">
        <w:rPr>
          <w:b/>
          <w:color w:val="000000"/>
          <w:sz w:val="24"/>
          <w:szCs w:val="24"/>
        </w:rPr>
        <w:t>. Форма, сроки и порядок оплаты товара (работ, услуг):</w:t>
      </w:r>
      <w:r w:rsidRPr="0092357F">
        <w:rPr>
          <w:color w:val="000000"/>
          <w:sz w:val="24"/>
          <w:szCs w:val="24"/>
        </w:rPr>
        <w:t xml:space="preserve"> Оплата по Договору осуществляется по безналичному расчету путем перечисления Страхователем денежных средств на расчетный счет Страховщика. Страховая премия уплачивается путем перечисления денежных средств на расчетный счет Страховщика в порядке, предусмотренном проектом договора.</w:t>
      </w:r>
    </w:p>
    <w:p w:rsidR="003468B3" w:rsidRPr="0092357F" w:rsidRDefault="003468B3" w:rsidP="003468B3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b/>
          <w:color w:val="000000"/>
          <w:sz w:val="24"/>
          <w:szCs w:val="24"/>
        </w:rPr>
      </w:pPr>
      <w:r w:rsidRPr="0092357F">
        <w:rPr>
          <w:b/>
          <w:color w:val="000000"/>
          <w:sz w:val="24"/>
          <w:szCs w:val="24"/>
        </w:rPr>
        <w:t xml:space="preserve">7. Требования к функциональным, техническим и качественным характеристикам, эксплуатационным характеристикам объекта закупки и иные показатели, позволяющие определить соответствие закупаемых товара, работы, услуги установленным Страхователем требованиям (при необходимости): </w:t>
      </w:r>
    </w:p>
    <w:p w:rsidR="003468B3" w:rsidRPr="0092357F" w:rsidRDefault="003468B3" w:rsidP="003468B3">
      <w:pPr>
        <w:spacing w:after="120" w:line="240" w:lineRule="auto"/>
        <w:ind w:firstLine="709"/>
        <w:rPr>
          <w:color w:val="000000"/>
          <w:sz w:val="24"/>
          <w:szCs w:val="24"/>
        </w:rPr>
      </w:pPr>
      <w:r w:rsidRPr="0092357F">
        <w:rPr>
          <w:color w:val="000000"/>
          <w:sz w:val="24"/>
          <w:szCs w:val="24"/>
        </w:rPr>
        <w:t>Предлагаемые услуги должны полностью соответствовать Техническому заданию, допускается расширение страховых программ и перечня ЛПУ по желанию Участника закупки.</w:t>
      </w:r>
    </w:p>
    <w:p w:rsidR="003468B3" w:rsidRPr="0092357F" w:rsidRDefault="003468B3" w:rsidP="003468B3">
      <w:pPr>
        <w:spacing w:after="120" w:line="240" w:lineRule="auto"/>
        <w:ind w:firstLine="709"/>
        <w:rPr>
          <w:color w:val="000000"/>
          <w:sz w:val="24"/>
          <w:szCs w:val="24"/>
        </w:rPr>
      </w:pPr>
      <w:r w:rsidRPr="0092357F">
        <w:rPr>
          <w:color w:val="000000"/>
          <w:sz w:val="24"/>
          <w:szCs w:val="24"/>
        </w:rPr>
        <w:t>Страховщик берет на себя обязательство при наступлении страхового случая организовать и оплатить предоставление Застрахованным лицам, указанным в Списке Застрахованных лиц, медицинских услуг в соответствии с Программами добровольного медицинского страхования.</w:t>
      </w:r>
    </w:p>
    <w:p w:rsidR="003468B3" w:rsidRPr="0092357F" w:rsidRDefault="003468B3" w:rsidP="003468B3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color w:val="000000"/>
          <w:sz w:val="24"/>
          <w:szCs w:val="24"/>
        </w:rPr>
      </w:pPr>
      <w:r w:rsidRPr="0092357F">
        <w:rPr>
          <w:color w:val="000000"/>
          <w:sz w:val="24"/>
          <w:szCs w:val="24"/>
        </w:rPr>
        <w:t>Оказанные услуги должны соответствовать требованиям действующего законодательства Российской Федерации.</w:t>
      </w:r>
    </w:p>
    <w:p w:rsidR="003468B3" w:rsidRPr="0092357F" w:rsidRDefault="003468B3" w:rsidP="003468B3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color w:val="000000"/>
          <w:sz w:val="24"/>
          <w:szCs w:val="24"/>
        </w:rPr>
      </w:pPr>
      <w:r w:rsidRPr="0092357F">
        <w:rPr>
          <w:b/>
          <w:color w:val="000000"/>
          <w:sz w:val="24"/>
          <w:szCs w:val="24"/>
        </w:rPr>
        <w:t xml:space="preserve">8. Перечень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 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документацией о закупке. При этом не допускается требовать представление указанных документов, если в соответствии с законодательством Российской Федерации они передаются вместе с товаром: </w:t>
      </w:r>
      <w:r w:rsidRPr="0092357F">
        <w:rPr>
          <w:color w:val="000000"/>
          <w:sz w:val="24"/>
          <w:szCs w:val="24"/>
        </w:rPr>
        <w:t xml:space="preserve">Страховщик должен предоставить копию лицензии на осуществление страхования, выданную Центральным Банком Российской Федерации.  Вид деятельности – добровольное личное страхование, за исключением добровольного страхования жизни в соответствии с </w:t>
      </w:r>
      <w:proofErr w:type="spellStart"/>
      <w:r w:rsidRPr="0092357F">
        <w:rPr>
          <w:color w:val="000000"/>
          <w:sz w:val="24"/>
          <w:szCs w:val="24"/>
        </w:rPr>
        <w:t>пп</w:t>
      </w:r>
      <w:proofErr w:type="spellEnd"/>
      <w:r w:rsidRPr="0092357F">
        <w:rPr>
          <w:color w:val="000000"/>
          <w:sz w:val="24"/>
          <w:szCs w:val="24"/>
        </w:rPr>
        <w:t>. 2 п.1 ч. 2 ст. 32 Закон РФ от 27.11.1992 № 4015-1 «Об организации страхового дела в Российской Федерации».</w:t>
      </w:r>
    </w:p>
    <w:p w:rsidR="003468B3" w:rsidRPr="0092357F" w:rsidRDefault="003468B3" w:rsidP="003468B3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color w:val="000000"/>
          <w:sz w:val="24"/>
          <w:szCs w:val="24"/>
        </w:rPr>
      </w:pPr>
      <w:r w:rsidRPr="0092357F">
        <w:rPr>
          <w:b/>
          <w:color w:val="000000"/>
          <w:sz w:val="24"/>
          <w:szCs w:val="24"/>
        </w:rPr>
        <w:t>9. Определение и обоснование начальной (максимальной) цены договора Страхователем посредством применения следующего метода или нескольких следующих методов:</w:t>
      </w:r>
      <w:r w:rsidRPr="0092357F">
        <w:rPr>
          <w:color w:val="000000"/>
          <w:sz w:val="24"/>
          <w:szCs w:val="24"/>
        </w:rPr>
        <w:t xml:space="preserve"> Метод сопоставимых рыночных цен (анализ рынка).</w:t>
      </w:r>
    </w:p>
    <w:p w:rsidR="003468B3" w:rsidRPr="0092357F" w:rsidRDefault="003468B3" w:rsidP="003468B3">
      <w:pPr>
        <w:autoSpaceDE w:val="0"/>
        <w:autoSpaceDN w:val="0"/>
        <w:adjustRightInd w:val="0"/>
        <w:spacing w:after="120" w:line="240" w:lineRule="auto"/>
        <w:ind w:firstLine="709"/>
        <w:rPr>
          <w:b/>
          <w:color w:val="000000"/>
          <w:sz w:val="24"/>
          <w:szCs w:val="24"/>
        </w:rPr>
      </w:pPr>
      <w:r w:rsidRPr="0092357F">
        <w:rPr>
          <w:b/>
          <w:color w:val="000000"/>
          <w:sz w:val="24"/>
          <w:szCs w:val="24"/>
        </w:rPr>
        <w:t>10.</w:t>
      </w:r>
      <w:r w:rsidRPr="0092357F">
        <w:rPr>
          <w:b/>
          <w:bCs/>
          <w:color w:val="000000"/>
          <w:sz w:val="24"/>
          <w:szCs w:val="24"/>
        </w:rPr>
        <w:t> </w:t>
      </w:r>
      <w:r w:rsidRPr="0092357F">
        <w:rPr>
          <w:b/>
          <w:color w:val="000000"/>
          <w:sz w:val="24"/>
          <w:szCs w:val="24"/>
        </w:rPr>
        <w:t>Перечень приложений к настоящему техническому заданию, являющихся его неотъемлемой частью:</w:t>
      </w:r>
    </w:p>
    <w:p w:rsidR="00823F46" w:rsidRPr="0092357F" w:rsidRDefault="00823F46" w:rsidP="00823F46">
      <w:pPr>
        <w:widowControl w:val="0"/>
        <w:autoSpaceDE w:val="0"/>
        <w:autoSpaceDN w:val="0"/>
        <w:adjustRightInd w:val="0"/>
        <w:spacing w:after="120" w:line="240" w:lineRule="auto"/>
        <w:rPr>
          <w:bCs/>
          <w:color w:val="000000"/>
          <w:sz w:val="24"/>
          <w:szCs w:val="24"/>
        </w:rPr>
      </w:pPr>
    </w:p>
    <w:p w:rsidR="00823F46" w:rsidRPr="0092357F" w:rsidRDefault="00823F46" w:rsidP="00823F46">
      <w:pPr>
        <w:tabs>
          <w:tab w:val="left" w:pos="720"/>
        </w:tabs>
        <w:spacing w:after="120" w:line="240" w:lineRule="auto"/>
        <w:ind w:firstLine="709"/>
        <w:rPr>
          <w:color w:val="000000"/>
          <w:sz w:val="24"/>
          <w:szCs w:val="24"/>
        </w:rPr>
      </w:pPr>
      <w:r w:rsidRPr="0092357F">
        <w:rPr>
          <w:color w:val="000000"/>
          <w:sz w:val="24"/>
          <w:szCs w:val="24"/>
        </w:rPr>
        <w:tab/>
      </w:r>
    </w:p>
    <w:p w:rsidR="00823F46" w:rsidRPr="0092357F" w:rsidRDefault="00823F46" w:rsidP="00823F46">
      <w:pPr>
        <w:spacing w:after="120" w:line="240" w:lineRule="auto"/>
        <w:jc w:val="right"/>
        <w:rPr>
          <w:i/>
          <w:iCs/>
          <w:color w:val="000000"/>
          <w:sz w:val="24"/>
          <w:szCs w:val="24"/>
        </w:rPr>
      </w:pPr>
    </w:p>
    <w:p w:rsidR="00823F46" w:rsidRPr="0092357F" w:rsidRDefault="00823F46" w:rsidP="00823F46">
      <w:pPr>
        <w:spacing w:after="120" w:line="240" w:lineRule="auto"/>
        <w:jc w:val="right"/>
        <w:rPr>
          <w:i/>
          <w:iCs/>
          <w:color w:val="000000"/>
          <w:sz w:val="24"/>
          <w:szCs w:val="24"/>
        </w:rPr>
      </w:pPr>
    </w:p>
    <w:p w:rsidR="00823F46" w:rsidRDefault="00823F46" w:rsidP="00823F46">
      <w:pPr>
        <w:spacing w:after="120" w:line="240" w:lineRule="auto"/>
        <w:jc w:val="right"/>
        <w:rPr>
          <w:i/>
          <w:iCs/>
          <w:color w:val="000000"/>
          <w:sz w:val="24"/>
          <w:szCs w:val="24"/>
        </w:rPr>
      </w:pPr>
      <w:r w:rsidRPr="0092357F">
        <w:rPr>
          <w:i/>
          <w:iCs/>
          <w:color w:val="000000"/>
          <w:sz w:val="24"/>
          <w:szCs w:val="24"/>
        </w:rPr>
        <w:lastRenderedPageBreak/>
        <w:t>Приложение № 1 к Техническому заданию</w:t>
      </w:r>
    </w:p>
    <w:p w:rsidR="00823F46" w:rsidRDefault="00823F46" w:rsidP="00823F46">
      <w:pPr>
        <w:spacing w:after="120" w:line="240" w:lineRule="auto"/>
        <w:jc w:val="right"/>
        <w:rPr>
          <w:i/>
          <w:iCs/>
          <w:color w:val="000000"/>
          <w:sz w:val="24"/>
          <w:szCs w:val="24"/>
        </w:rPr>
      </w:pPr>
    </w:p>
    <w:p w:rsidR="00823F46" w:rsidRPr="0092357F" w:rsidRDefault="00823F46" w:rsidP="00823F46">
      <w:pPr>
        <w:spacing w:after="120" w:line="240" w:lineRule="auto"/>
        <w:jc w:val="right"/>
        <w:rPr>
          <w:i/>
          <w:iCs/>
          <w:color w:val="000000"/>
          <w:sz w:val="24"/>
          <w:szCs w:val="24"/>
        </w:rPr>
      </w:pPr>
    </w:p>
    <w:p w:rsidR="00823F46" w:rsidRPr="003A4BA7" w:rsidRDefault="00823F46" w:rsidP="00823F46">
      <w:pPr>
        <w:spacing w:line="240" w:lineRule="auto"/>
        <w:jc w:val="center"/>
        <w:rPr>
          <w:b/>
          <w:bCs/>
        </w:rPr>
      </w:pPr>
      <w:r w:rsidRPr="003A4BA7">
        <w:rPr>
          <w:b/>
          <w:bCs/>
        </w:rPr>
        <w:t xml:space="preserve">Страховая программа </w:t>
      </w:r>
    </w:p>
    <w:p w:rsidR="00823F46" w:rsidRPr="003A4BA7" w:rsidRDefault="00823F46" w:rsidP="00823F46">
      <w:pPr>
        <w:spacing w:line="240" w:lineRule="auto"/>
        <w:rPr>
          <w:sz w:val="20"/>
          <w:u w:val="single"/>
        </w:rPr>
      </w:pPr>
    </w:p>
    <w:p w:rsidR="00823F46" w:rsidRPr="003A4BA7" w:rsidRDefault="00823F46" w:rsidP="00823F46">
      <w:pPr>
        <w:spacing w:line="240" w:lineRule="auto"/>
        <w:rPr>
          <w:sz w:val="20"/>
          <w:u w:val="single"/>
        </w:rPr>
      </w:pPr>
      <w:r w:rsidRPr="003A4BA7">
        <w:rPr>
          <w:sz w:val="20"/>
          <w:u w:val="single"/>
        </w:rPr>
        <w:t>Перечень видов обслуживания:</w:t>
      </w:r>
    </w:p>
    <w:p w:rsidR="00823F46" w:rsidRPr="003A4BA7" w:rsidRDefault="00823F46" w:rsidP="00823F46">
      <w:pPr>
        <w:spacing w:line="240" w:lineRule="auto"/>
        <w:rPr>
          <w:b/>
          <w:bCs/>
          <w:sz w:val="20"/>
        </w:rPr>
      </w:pPr>
      <w:r w:rsidRPr="003A4BA7">
        <w:rPr>
          <w:b/>
          <w:bCs/>
          <w:sz w:val="20"/>
        </w:rPr>
        <w:t>АМБУЛАТОРНАЯ ПОМОЩЬ</w:t>
      </w:r>
    </w:p>
    <w:p w:rsidR="00823F46" w:rsidRPr="003A4BA7" w:rsidRDefault="00823F46" w:rsidP="00823F46">
      <w:pPr>
        <w:spacing w:line="240" w:lineRule="auto"/>
        <w:rPr>
          <w:b/>
          <w:bCs/>
          <w:sz w:val="20"/>
        </w:rPr>
      </w:pPr>
      <w:r w:rsidRPr="003A4BA7">
        <w:rPr>
          <w:b/>
          <w:bCs/>
          <w:sz w:val="20"/>
        </w:rPr>
        <w:t>ПОМОЩЬ НА ДОМУ</w:t>
      </w:r>
    </w:p>
    <w:p w:rsidR="00823F46" w:rsidRDefault="00823F46" w:rsidP="00823F46">
      <w:pPr>
        <w:spacing w:line="240" w:lineRule="auto"/>
        <w:rPr>
          <w:b/>
          <w:bCs/>
          <w:sz w:val="20"/>
        </w:rPr>
      </w:pPr>
      <w:r w:rsidRPr="003A4BA7">
        <w:rPr>
          <w:b/>
          <w:bCs/>
          <w:sz w:val="20"/>
        </w:rPr>
        <w:t>СТОМАТОЛОГИЧЕСКАЯ ПОМОЩЬ</w:t>
      </w:r>
    </w:p>
    <w:p w:rsidR="00823F46" w:rsidRPr="003A4BA7" w:rsidRDefault="00823F46" w:rsidP="00823F46">
      <w:pPr>
        <w:spacing w:line="240" w:lineRule="auto"/>
        <w:rPr>
          <w:b/>
          <w:bCs/>
          <w:sz w:val="20"/>
        </w:rPr>
      </w:pPr>
      <w:r w:rsidRPr="003A4BA7">
        <w:rPr>
          <w:b/>
          <w:bCs/>
          <w:sz w:val="20"/>
        </w:rPr>
        <w:t>СКОРАЯ ПОМОЩЬ</w:t>
      </w:r>
    </w:p>
    <w:p w:rsidR="00823F46" w:rsidRPr="003A4BA7" w:rsidRDefault="00823F46" w:rsidP="00823F46">
      <w:pPr>
        <w:spacing w:line="240" w:lineRule="auto"/>
        <w:rPr>
          <w:b/>
          <w:bCs/>
          <w:sz w:val="20"/>
        </w:rPr>
      </w:pPr>
      <w:r w:rsidRPr="003A4BA7">
        <w:rPr>
          <w:b/>
          <w:bCs/>
          <w:sz w:val="20"/>
        </w:rPr>
        <w:t>СТАЦИОНАР ПЛАНОВЫЙ И ЭКСТРЕННЫЙ</w:t>
      </w:r>
    </w:p>
    <w:p w:rsidR="00823F46" w:rsidRPr="003A4BA7" w:rsidRDefault="00823F46" w:rsidP="00823F46">
      <w:pPr>
        <w:spacing w:line="240" w:lineRule="auto"/>
        <w:rPr>
          <w:sz w:val="20"/>
        </w:rPr>
      </w:pPr>
    </w:p>
    <w:p w:rsidR="00823F46" w:rsidRPr="003A4BA7" w:rsidRDefault="00823F46" w:rsidP="00823F46">
      <w:pPr>
        <w:spacing w:line="240" w:lineRule="auto"/>
        <w:rPr>
          <w:sz w:val="20"/>
        </w:rPr>
      </w:pP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>АМБУЛАТОРНАЯ ПОМОЩЬ</w:t>
      </w:r>
    </w:p>
    <w:p w:rsidR="00823F46" w:rsidRPr="003A4BA7" w:rsidRDefault="00823F46" w:rsidP="00823F46">
      <w:pPr>
        <w:spacing w:line="240" w:lineRule="auto"/>
        <w:rPr>
          <w:sz w:val="20"/>
        </w:rPr>
      </w:pPr>
    </w:p>
    <w:p w:rsidR="00B716C4" w:rsidRPr="00B716C4" w:rsidRDefault="00B716C4" w:rsidP="00B716C4">
      <w:pPr>
        <w:spacing w:line="240" w:lineRule="auto"/>
        <w:rPr>
          <w:b/>
          <w:sz w:val="24"/>
          <w:szCs w:val="24"/>
        </w:rPr>
      </w:pPr>
      <w:r w:rsidRPr="00B716C4">
        <w:rPr>
          <w:b/>
          <w:sz w:val="24"/>
          <w:szCs w:val="24"/>
        </w:rPr>
        <w:t xml:space="preserve">   Предоставляемые услуги: 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- первичный, повторный, консультативный приемы врачей-специалистов: аллерголога; гастроэнтеролога; гинеколога; дерматолога; кардиолога; </w:t>
      </w:r>
      <w:proofErr w:type="spellStart"/>
      <w:r w:rsidRPr="00823F46">
        <w:rPr>
          <w:sz w:val="24"/>
          <w:szCs w:val="24"/>
        </w:rPr>
        <w:t>трихолога</w:t>
      </w:r>
      <w:proofErr w:type="spellEnd"/>
      <w:r w:rsidRPr="00823F46">
        <w:rPr>
          <w:sz w:val="24"/>
          <w:szCs w:val="24"/>
        </w:rPr>
        <w:t xml:space="preserve"> (1 прием); </w:t>
      </w:r>
      <w:proofErr w:type="spellStart"/>
      <w:r w:rsidRPr="00823F46">
        <w:rPr>
          <w:sz w:val="24"/>
          <w:szCs w:val="24"/>
        </w:rPr>
        <w:t>маммолога</w:t>
      </w:r>
      <w:proofErr w:type="spellEnd"/>
      <w:r w:rsidRPr="00823F46">
        <w:rPr>
          <w:sz w:val="24"/>
          <w:szCs w:val="24"/>
        </w:rPr>
        <w:t xml:space="preserve">; невролога; онколога (до установления диагноза); отоларинголога; офтальмолога; психиатра (1 прием); пульмонолога; терапевта; уролога; физиотерапевта; хирурга; эндокринолога; </w:t>
      </w:r>
      <w:proofErr w:type="spellStart"/>
      <w:r w:rsidRPr="00823F46">
        <w:rPr>
          <w:sz w:val="24"/>
          <w:szCs w:val="24"/>
        </w:rPr>
        <w:t>фониатора</w:t>
      </w:r>
      <w:proofErr w:type="spellEnd"/>
      <w:r w:rsidRPr="00823F46">
        <w:rPr>
          <w:sz w:val="24"/>
          <w:szCs w:val="24"/>
        </w:rPr>
        <w:t xml:space="preserve"> (1 прием); и других специалистов базового лечебного учреждения; </w:t>
      </w:r>
    </w:p>
    <w:p w:rsidR="00823F46" w:rsidRDefault="00823F46" w:rsidP="00823F46">
      <w:pPr>
        <w:pStyle w:val="af0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медицинская документация: оформление рецептов на приобретение лекарственных препаратов, за исключением льготных категорий; выдача листков нетрудоспособности и медицинских справок по медицинским показаниям; </w:t>
      </w:r>
    </w:p>
    <w:p w:rsidR="00823F46" w:rsidRPr="00823F46" w:rsidRDefault="00823F46" w:rsidP="00823F46">
      <w:pPr>
        <w:pStyle w:val="af0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>лабораторная диагностика: аллергологические исследования (По направлению Страховщика: определение антител к антигенам растительного, животного, химического, лекарственного происхождений; клеткам крови, соединительной ткани; субструктурам клеток; иммуноглобулинам и их фрагментам, метаболитам клеток и их рецепторам в объеме панели до 16 аллергенов -  однократно.</w:t>
      </w:r>
    </w:p>
    <w:p w:rsidR="00823F46" w:rsidRPr="00823F46" w:rsidRDefault="00823F46" w:rsidP="00823F46">
      <w:pPr>
        <w:autoSpaceDE w:val="0"/>
        <w:autoSpaceDN w:val="0"/>
        <w:adjustRightInd w:val="0"/>
        <w:spacing w:line="276" w:lineRule="auto"/>
        <w:ind w:left="317"/>
        <w:rPr>
          <w:sz w:val="24"/>
          <w:szCs w:val="24"/>
        </w:rPr>
      </w:pPr>
      <w:r w:rsidRPr="00823F46">
        <w:rPr>
          <w:sz w:val="24"/>
          <w:szCs w:val="24"/>
        </w:rPr>
        <w:t>Исключено:</w:t>
      </w:r>
    </w:p>
    <w:p w:rsidR="00823F46" w:rsidRPr="00823F46" w:rsidRDefault="00823F46" w:rsidP="00823F46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317" w:hanging="284"/>
        <w:rPr>
          <w:sz w:val="24"/>
          <w:szCs w:val="24"/>
        </w:rPr>
      </w:pPr>
      <w:r w:rsidRPr="00823F46">
        <w:rPr>
          <w:sz w:val="24"/>
          <w:szCs w:val="24"/>
        </w:rPr>
        <w:t>определение показателей естественных факторов защиты, измененной реактивности, иммунологической толерантности;</w:t>
      </w:r>
    </w:p>
    <w:p w:rsidR="00823F46" w:rsidRPr="00823F46" w:rsidRDefault="00823F46" w:rsidP="00823F46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317" w:hanging="284"/>
        <w:rPr>
          <w:sz w:val="24"/>
          <w:szCs w:val="24"/>
        </w:rPr>
      </w:pPr>
      <w:r w:rsidRPr="00823F46">
        <w:rPr>
          <w:sz w:val="24"/>
          <w:szCs w:val="24"/>
        </w:rPr>
        <w:t xml:space="preserve">определение антигенов главного комплекса </w:t>
      </w:r>
      <w:proofErr w:type="spellStart"/>
      <w:r w:rsidRPr="00823F46">
        <w:rPr>
          <w:sz w:val="24"/>
          <w:szCs w:val="24"/>
        </w:rPr>
        <w:t>гистосовместимости</w:t>
      </w:r>
      <w:proofErr w:type="spellEnd"/>
      <w:r w:rsidRPr="00823F46">
        <w:rPr>
          <w:sz w:val="24"/>
          <w:szCs w:val="24"/>
        </w:rPr>
        <w:t xml:space="preserve">; </w:t>
      </w:r>
      <w:proofErr w:type="spellStart"/>
      <w:r w:rsidRPr="00823F46">
        <w:rPr>
          <w:sz w:val="24"/>
          <w:szCs w:val="24"/>
        </w:rPr>
        <w:t>антигенной</w:t>
      </w:r>
      <w:proofErr w:type="spellEnd"/>
      <w:r w:rsidRPr="00823F46">
        <w:rPr>
          <w:sz w:val="24"/>
          <w:szCs w:val="24"/>
        </w:rPr>
        <w:t xml:space="preserve"> системы других клеток крови; </w:t>
      </w:r>
    </w:p>
    <w:p w:rsidR="00823F46" w:rsidRPr="00823F46" w:rsidRDefault="00823F46" w:rsidP="00823F46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317" w:hanging="284"/>
        <w:rPr>
          <w:sz w:val="24"/>
          <w:szCs w:val="24"/>
        </w:rPr>
      </w:pPr>
      <w:r w:rsidRPr="00823F46">
        <w:rPr>
          <w:sz w:val="24"/>
          <w:szCs w:val="24"/>
        </w:rPr>
        <w:t xml:space="preserve">идентификация T-лимфоцитов, В-лимфоцитов, нейтрофилов; </w:t>
      </w:r>
    </w:p>
    <w:p w:rsidR="00823F46" w:rsidRPr="00823F46" w:rsidRDefault="00823F46" w:rsidP="00823F46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317" w:hanging="284"/>
        <w:rPr>
          <w:sz w:val="24"/>
          <w:szCs w:val="24"/>
        </w:rPr>
      </w:pPr>
      <w:r w:rsidRPr="00823F46">
        <w:rPr>
          <w:sz w:val="24"/>
          <w:szCs w:val="24"/>
        </w:rPr>
        <w:t>определение гуморальных факторов иммунокомпетентных и других клеток, регулирующих системы гомеостаза (цитокинов).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биохимические исследования; </w:t>
      </w:r>
      <w:proofErr w:type="spellStart"/>
      <w:r w:rsidRPr="00823F46">
        <w:rPr>
          <w:sz w:val="24"/>
          <w:szCs w:val="24"/>
        </w:rPr>
        <w:t>онкомаркеры</w:t>
      </w:r>
      <w:proofErr w:type="spellEnd"/>
      <w:r w:rsidRPr="00823F46">
        <w:rPr>
          <w:sz w:val="24"/>
          <w:szCs w:val="24"/>
        </w:rPr>
        <w:t xml:space="preserve"> (Исследование противоопухолевого иммунитета (</w:t>
      </w:r>
      <w:proofErr w:type="spellStart"/>
      <w:r w:rsidRPr="00823F46">
        <w:rPr>
          <w:sz w:val="24"/>
          <w:szCs w:val="24"/>
        </w:rPr>
        <w:t>онкомаркеры</w:t>
      </w:r>
      <w:proofErr w:type="spellEnd"/>
      <w:r w:rsidRPr="00823F46">
        <w:rPr>
          <w:sz w:val="24"/>
          <w:szCs w:val="24"/>
        </w:rPr>
        <w:t xml:space="preserve"> ПСА и СА 125)</w:t>
      </w:r>
      <w:r w:rsidRPr="00823F46">
        <w:rPr>
          <w:sz w:val="24"/>
          <w:szCs w:val="24"/>
        </w:rPr>
        <w:tab/>
        <w:t xml:space="preserve">2 раза); ПЦР-диагностика (ПЦР диагностика заболеваний, передающихся половым путем </w:t>
      </w:r>
      <w:r w:rsidRPr="00823F46">
        <w:rPr>
          <w:sz w:val="24"/>
          <w:szCs w:val="24"/>
        </w:rPr>
        <w:tab/>
        <w:t>2 раза, не более 5 возбудителей каждый раз); бактериологические исследования; гистологические исследования; гормональные исследования; иммунологические исследования (</w:t>
      </w:r>
      <w:proofErr w:type="spellStart"/>
      <w:r w:rsidRPr="00823F46">
        <w:rPr>
          <w:sz w:val="24"/>
          <w:szCs w:val="24"/>
        </w:rPr>
        <w:t>иммуносерологические</w:t>
      </w:r>
      <w:proofErr w:type="spellEnd"/>
      <w:r w:rsidRPr="00823F46">
        <w:rPr>
          <w:sz w:val="24"/>
          <w:szCs w:val="24"/>
        </w:rPr>
        <w:t xml:space="preserve"> исследования, молекулярно - биологические методы исследования (методы гибридизации ДНК и РНК, ПЦР-Не более 3 возбудителей при каждом случае заболевания.); микробиологические исследования; общеклинические исследования; серологические исследования; цитологические исследования; </w:t>
      </w:r>
    </w:p>
    <w:p w:rsidR="00823F46" w:rsidRDefault="00823F46" w:rsidP="00823F46">
      <w:pPr>
        <w:pStyle w:val="af0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>инструментальные методы исследования: ультразвуковая диагностика; функциональная диагностика; эндоскопическая диагностика; компьютерная томография; магнитно-резонансная томография; рентгенологическая диагностика.</w:t>
      </w:r>
    </w:p>
    <w:p w:rsidR="00823F46" w:rsidRDefault="00823F46" w:rsidP="00823F46">
      <w:pPr>
        <w:pStyle w:val="af0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профилактические мероприятия: вакцинация против гриппа в рамках сезонной вакцинации (1 раз (в год));</w:t>
      </w:r>
    </w:p>
    <w:p w:rsidR="00823F46" w:rsidRDefault="00823F46" w:rsidP="00823F46">
      <w:pPr>
        <w:pStyle w:val="af0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проведение лечебных манипуляций и процедур; мануальная терапия- не более 10 процедур ; иглорефлексотерапия- не более 10 процедур; физиотерапия; ЛФК в группе -  не более 10 сеансов; лечебный массаж - В течение одного месяца после окончания госпитализации по поводу сочетанной травмы, произошедшей в </w:t>
      </w:r>
      <w:r w:rsidRPr="00823F46">
        <w:rPr>
          <w:sz w:val="24"/>
          <w:szCs w:val="24"/>
        </w:rPr>
        <w:lastRenderedPageBreak/>
        <w:t>течение срока страхования – без ограничения по сеансам и по массажным единицам, в остальных случаях - не более 10 сеансов (не более трех массажных единиц за сеанс)</w:t>
      </w:r>
      <w:r>
        <w:rPr>
          <w:sz w:val="24"/>
          <w:szCs w:val="24"/>
        </w:rPr>
        <w:t>;</w:t>
      </w:r>
    </w:p>
    <w:p w:rsidR="00823F46" w:rsidRDefault="00823F46" w:rsidP="00823F46">
      <w:pPr>
        <w:pStyle w:val="af0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>лечебно-оздоровительные процедуры и мероприятия: ударно-волновая терапия (3 сеанса (в течение срока действия договора)); жемчужные ванны (1 курс (1 курс - 10 сеансов));</w:t>
      </w:r>
    </w:p>
    <w:p w:rsidR="00823F46" w:rsidRPr="00823F46" w:rsidRDefault="00823F46" w:rsidP="00823F46">
      <w:pPr>
        <w:pStyle w:val="af0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>услуги, оказываемые по согласованию со Страховщиком в лечебном учреждении, рекомендованном Страховщиком: определение иммунного статуса; услуги круглосуточного травматологического пункта;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                         Не оказываются: </w:t>
      </w:r>
    </w:p>
    <w:p w:rsidR="00823F46" w:rsidRDefault="00823F46" w:rsidP="00823F46">
      <w:pPr>
        <w:pStyle w:val="af0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профилактический массаж; </w:t>
      </w:r>
    </w:p>
    <w:p w:rsidR="00823F46" w:rsidRPr="00823F46" w:rsidRDefault="00823F46" w:rsidP="00823F46">
      <w:pPr>
        <w:pStyle w:val="af0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>проведение диагностических и лечебных манипу</w:t>
      </w:r>
      <w:r>
        <w:rPr>
          <w:sz w:val="24"/>
          <w:szCs w:val="24"/>
        </w:rPr>
        <w:t>ляций сверх указанного объема.</w:t>
      </w:r>
    </w:p>
    <w:p w:rsidR="00823F46" w:rsidRPr="003A4BA7" w:rsidRDefault="00823F46" w:rsidP="00823F46">
      <w:pPr>
        <w:spacing w:line="240" w:lineRule="auto"/>
        <w:rPr>
          <w:sz w:val="20"/>
        </w:rPr>
      </w:pP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>ПОМОЩЬ НА ДОМУ</w:t>
      </w:r>
    </w:p>
    <w:p w:rsidR="00823F46" w:rsidRPr="003A4BA7" w:rsidRDefault="00823F46" w:rsidP="00823F46">
      <w:pPr>
        <w:spacing w:line="240" w:lineRule="auto"/>
        <w:rPr>
          <w:sz w:val="20"/>
        </w:rPr>
      </w:pP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Помощь на базе поликлиники оказывается в пределах г. Тольятти, Похвистнево в режиме работы лечебного учреждения.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>В случае необоснованного вызова (ложный вызов, отсутствие Застрахованного на месте вызова, вызов к незастрахованному лицу, вызов к Застрахованному в состоянии алкогольного или наркотического опьянения, отказ от осмотра в момент прибытия врача), Застрахованный обязан возместить расходы, понесенные Страховщиком.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>Обслуживание производится на базе: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                          Запись через регистратуру клиники:   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                         Предоставляемые услуги: 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- первичный, повторные осмотры врачом - терапевтом на дому Застрахованных, которые по состоянию здоровья не могут посетить поликлинику, нуждаются в постельном режиме, наблюдении врача;  </w:t>
      </w:r>
    </w:p>
    <w:p w:rsidR="00823F46" w:rsidRPr="003A4BA7" w:rsidRDefault="00823F46" w:rsidP="00823F46">
      <w:pPr>
        <w:spacing w:line="240" w:lineRule="auto"/>
        <w:rPr>
          <w:sz w:val="20"/>
        </w:rPr>
      </w:pP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>СТОМАТОЛОГИЧЕСКАЯ ПОМОЩЬ</w:t>
      </w:r>
    </w:p>
    <w:p w:rsidR="00823F46" w:rsidRPr="003A4BA7" w:rsidRDefault="00823F46" w:rsidP="00823F46">
      <w:pPr>
        <w:spacing w:line="240" w:lineRule="auto"/>
        <w:rPr>
          <w:sz w:val="20"/>
        </w:rPr>
      </w:pPr>
    </w:p>
    <w:p w:rsidR="00823F46" w:rsidRPr="00B716C4" w:rsidRDefault="00823F46" w:rsidP="00823F46">
      <w:pPr>
        <w:spacing w:line="240" w:lineRule="auto"/>
        <w:rPr>
          <w:b/>
          <w:sz w:val="24"/>
          <w:szCs w:val="24"/>
        </w:rPr>
      </w:pPr>
      <w:r w:rsidRPr="00B716C4">
        <w:rPr>
          <w:b/>
          <w:sz w:val="24"/>
          <w:szCs w:val="24"/>
        </w:rPr>
        <w:t xml:space="preserve">Предоставляемые услуги: 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- консультации врачей-стоматологов: ортопеда (1 прием); </w:t>
      </w:r>
      <w:proofErr w:type="spellStart"/>
      <w:r w:rsidRPr="00823F46">
        <w:rPr>
          <w:sz w:val="24"/>
          <w:szCs w:val="24"/>
        </w:rPr>
        <w:t>пародонтолога</w:t>
      </w:r>
      <w:proofErr w:type="spellEnd"/>
      <w:r w:rsidRPr="00823F46">
        <w:rPr>
          <w:sz w:val="24"/>
          <w:szCs w:val="24"/>
        </w:rPr>
        <w:t xml:space="preserve">; хирурга; терапевта; 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- анестезия местная (инфильтрационная, аппликационная, проводниковая, </w:t>
      </w:r>
      <w:proofErr w:type="spellStart"/>
      <w:r w:rsidRPr="00823F46">
        <w:rPr>
          <w:sz w:val="24"/>
          <w:szCs w:val="24"/>
        </w:rPr>
        <w:t>интралигаментарная</w:t>
      </w:r>
      <w:proofErr w:type="spellEnd"/>
      <w:r w:rsidRPr="00823F46">
        <w:rPr>
          <w:sz w:val="24"/>
          <w:szCs w:val="24"/>
        </w:rPr>
        <w:t xml:space="preserve">; 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- диагностика: </w:t>
      </w:r>
      <w:proofErr w:type="spellStart"/>
      <w:r w:rsidRPr="00823F46">
        <w:rPr>
          <w:sz w:val="24"/>
          <w:szCs w:val="24"/>
        </w:rPr>
        <w:t>рентгеновизиография</w:t>
      </w:r>
      <w:proofErr w:type="spellEnd"/>
      <w:r w:rsidRPr="00823F46">
        <w:rPr>
          <w:sz w:val="24"/>
          <w:szCs w:val="24"/>
        </w:rPr>
        <w:t xml:space="preserve"> (дентальные и панорамные снимки); 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- терапевтическая стоматология: лечение клиновидных дефектов - </w:t>
      </w:r>
      <w:r w:rsidRPr="00823F46">
        <w:rPr>
          <w:bCs/>
          <w:sz w:val="24"/>
          <w:szCs w:val="24"/>
        </w:rPr>
        <w:t>не более двух зубов в течение срока страхования</w:t>
      </w:r>
      <w:r w:rsidRPr="00823F46">
        <w:rPr>
          <w:sz w:val="24"/>
          <w:szCs w:val="24"/>
        </w:rPr>
        <w:t xml:space="preserve">; механическая и медикаментозная обработка и пломбирование каналов; снятие пломбы в лечебных целях; пломбирование кариозных полостей композитами светового и химического отверждения; восстановление </w:t>
      </w:r>
      <w:proofErr w:type="spellStart"/>
      <w:r w:rsidRPr="00823F46">
        <w:rPr>
          <w:sz w:val="24"/>
          <w:szCs w:val="24"/>
        </w:rPr>
        <w:t>коронковой</w:t>
      </w:r>
      <w:proofErr w:type="spellEnd"/>
      <w:r w:rsidRPr="00823F46">
        <w:rPr>
          <w:sz w:val="24"/>
          <w:szCs w:val="24"/>
        </w:rPr>
        <w:t xml:space="preserve"> части зуба с использованием анкерного штифта - в случае травмы, полученной в результате несчастного случая; зарегистрированного в период действия договора; покрытие зубов </w:t>
      </w:r>
      <w:proofErr w:type="spellStart"/>
      <w:r w:rsidRPr="00823F46">
        <w:rPr>
          <w:sz w:val="24"/>
          <w:szCs w:val="24"/>
        </w:rPr>
        <w:t>фторлаком</w:t>
      </w:r>
      <w:proofErr w:type="spellEnd"/>
      <w:r w:rsidRPr="00823F46">
        <w:rPr>
          <w:sz w:val="24"/>
          <w:szCs w:val="24"/>
        </w:rPr>
        <w:t xml:space="preserve"> при гиперестезии зубов; снятие зубного камня в лечебных целях; восстановление </w:t>
      </w:r>
      <w:proofErr w:type="spellStart"/>
      <w:r w:rsidRPr="00823F46">
        <w:rPr>
          <w:sz w:val="24"/>
          <w:szCs w:val="24"/>
        </w:rPr>
        <w:t>коронковой</w:t>
      </w:r>
      <w:proofErr w:type="spellEnd"/>
      <w:r w:rsidRPr="00823F46">
        <w:rPr>
          <w:sz w:val="24"/>
          <w:szCs w:val="24"/>
        </w:rPr>
        <w:t xml:space="preserve"> части зуба, при поражении менее 1/2 объема твердых тканей (степень разрушения определяется лечащим врачом после лечения каналов, полного удаления старой пломбы  и всех пораженных кариесом тканей), без использования анкерного штифта; механическая и медикаментозная обработка каналов и их пломбирование  пастами,  горячей гуттаперчей (термофилами), гуттаперчевыми штифтами (методом  латеральной конденсации),</w:t>
      </w:r>
      <w:proofErr w:type="spellStart"/>
      <w:r w:rsidRPr="00823F46">
        <w:rPr>
          <w:sz w:val="24"/>
          <w:szCs w:val="24"/>
        </w:rPr>
        <w:t>импригнационные</w:t>
      </w:r>
      <w:proofErr w:type="spellEnd"/>
      <w:r w:rsidRPr="00823F46">
        <w:rPr>
          <w:sz w:val="24"/>
          <w:szCs w:val="24"/>
        </w:rPr>
        <w:t xml:space="preserve"> методы лечения каналов; 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- хирургическая стоматология: удаление </w:t>
      </w:r>
      <w:proofErr w:type="spellStart"/>
      <w:r w:rsidRPr="00823F46">
        <w:rPr>
          <w:sz w:val="24"/>
          <w:szCs w:val="24"/>
        </w:rPr>
        <w:t>дистопированных</w:t>
      </w:r>
      <w:proofErr w:type="spellEnd"/>
      <w:r w:rsidRPr="00823F46">
        <w:rPr>
          <w:sz w:val="24"/>
          <w:szCs w:val="24"/>
        </w:rPr>
        <w:t xml:space="preserve">, </w:t>
      </w:r>
      <w:proofErr w:type="spellStart"/>
      <w:r w:rsidRPr="00823F46">
        <w:rPr>
          <w:sz w:val="24"/>
          <w:szCs w:val="24"/>
        </w:rPr>
        <w:t>ретенированных</w:t>
      </w:r>
      <w:proofErr w:type="spellEnd"/>
      <w:r w:rsidRPr="00823F46">
        <w:rPr>
          <w:sz w:val="24"/>
          <w:szCs w:val="24"/>
        </w:rPr>
        <w:t xml:space="preserve"> зубов, за исключением случаев </w:t>
      </w:r>
      <w:proofErr w:type="spellStart"/>
      <w:r w:rsidRPr="00823F46">
        <w:rPr>
          <w:sz w:val="24"/>
          <w:szCs w:val="24"/>
        </w:rPr>
        <w:t>ортодонтической</w:t>
      </w:r>
      <w:proofErr w:type="spellEnd"/>
      <w:r w:rsidRPr="00823F46">
        <w:rPr>
          <w:sz w:val="24"/>
          <w:szCs w:val="24"/>
        </w:rPr>
        <w:t xml:space="preserve"> коррекции и подготовки к зубопротезированию; удаление зубов; вылущивание кисты при удалении зубов; вскрытие абсцессов челюстно-лицевой области; 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- профилактические мероприятия: покрытие эмали зубов фторсодержащими лаками; снятие зубных отложений, в том числе и методом "</w:t>
      </w:r>
      <w:proofErr w:type="spellStart"/>
      <w:r w:rsidRPr="00823F46">
        <w:rPr>
          <w:sz w:val="24"/>
          <w:szCs w:val="24"/>
        </w:rPr>
        <w:t>Airflow</w:t>
      </w:r>
      <w:proofErr w:type="spellEnd"/>
      <w:r w:rsidRPr="00823F46">
        <w:rPr>
          <w:sz w:val="24"/>
          <w:szCs w:val="24"/>
        </w:rPr>
        <w:t xml:space="preserve">"; 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lastRenderedPageBreak/>
        <w:t xml:space="preserve"> - . стоматологические физиотерапевтические процедуры; 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- купирование острых состояний при заболеваниях пародонта: наложение лечебных пародонтальных повязок, медикаментозная обработка патологических зубодесневых карманов</w:t>
      </w:r>
      <w:proofErr w:type="gramStart"/>
      <w:r w:rsidRPr="00823F46">
        <w:rPr>
          <w:sz w:val="24"/>
          <w:szCs w:val="24"/>
        </w:rPr>
        <w:t xml:space="preserve"> ,</w:t>
      </w:r>
      <w:proofErr w:type="gramEnd"/>
      <w:r w:rsidRPr="00823F46">
        <w:rPr>
          <w:sz w:val="24"/>
          <w:szCs w:val="24"/>
        </w:rPr>
        <w:t xml:space="preserve"> в т.ч. хирургические методы купирования: вскрытие </w:t>
      </w:r>
      <w:proofErr w:type="spellStart"/>
      <w:r w:rsidRPr="00823F46">
        <w:rPr>
          <w:sz w:val="24"/>
          <w:szCs w:val="24"/>
        </w:rPr>
        <w:t>пародонтальных</w:t>
      </w:r>
      <w:proofErr w:type="spellEnd"/>
      <w:r w:rsidRPr="00823F46">
        <w:rPr>
          <w:sz w:val="24"/>
          <w:szCs w:val="24"/>
        </w:rPr>
        <w:t xml:space="preserve"> абсцессов, </w:t>
      </w:r>
      <w:proofErr w:type="spellStart"/>
      <w:r w:rsidRPr="00823F46">
        <w:rPr>
          <w:sz w:val="24"/>
          <w:szCs w:val="24"/>
        </w:rPr>
        <w:t>гингивотомия</w:t>
      </w:r>
      <w:proofErr w:type="spellEnd"/>
      <w:r w:rsidRPr="00823F46">
        <w:rPr>
          <w:sz w:val="24"/>
          <w:szCs w:val="24"/>
        </w:rPr>
        <w:t xml:space="preserve">, удаление зубов по </w:t>
      </w:r>
      <w:proofErr w:type="spellStart"/>
      <w:r w:rsidRPr="00823F46">
        <w:rPr>
          <w:sz w:val="24"/>
          <w:szCs w:val="24"/>
        </w:rPr>
        <w:t>пародонтологическим</w:t>
      </w:r>
      <w:proofErr w:type="spellEnd"/>
      <w:r w:rsidRPr="00823F46">
        <w:rPr>
          <w:sz w:val="24"/>
          <w:szCs w:val="24"/>
        </w:rPr>
        <w:t xml:space="preserve"> показаниям; 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- стоматологическая ортопедия: подготовка к протезированию и протезирование металлокерамическими коронками, если необходимость в протезировании возникла в результате; несчастного случая, произошедшего в течение срока действия договора страхования; 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                         Не оказываются: 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- медицинская документация: выдача листков нетрудоспособности; 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- диагностика: панорамные снимки, проводимые с целью дальнейшей </w:t>
      </w:r>
      <w:proofErr w:type="spellStart"/>
      <w:r w:rsidRPr="00823F46">
        <w:rPr>
          <w:sz w:val="24"/>
          <w:szCs w:val="24"/>
        </w:rPr>
        <w:t>ортодонтической</w:t>
      </w:r>
      <w:proofErr w:type="spellEnd"/>
      <w:r w:rsidRPr="00823F46">
        <w:rPr>
          <w:sz w:val="24"/>
          <w:szCs w:val="24"/>
        </w:rPr>
        <w:t xml:space="preserve"> коррекции и/или зубопротезирования и подготовки к нему; 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- терапевтическая стоматология: использование штифтов сверх указанного объема; 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- профилактические мероприятия: отбеливание зубов-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- лечение: заболеваний пародонта сверх указанного объема; 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-  имплантация зубов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; проведение диагностических и лечебных манипуляций сверх указанного объема; подготовка к протезированию и протезирование сверх указанного объема; лечение </w:t>
      </w:r>
      <w:proofErr w:type="spellStart"/>
      <w:r w:rsidRPr="00823F46">
        <w:rPr>
          <w:sz w:val="24"/>
          <w:szCs w:val="24"/>
        </w:rPr>
        <w:t>некариозных</w:t>
      </w:r>
      <w:proofErr w:type="spellEnd"/>
      <w:r w:rsidRPr="00823F46">
        <w:rPr>
          <w:sz w:val="24"/>
          <w:szCs w:val="24"/>
        </w:rPr>
        <w:t xml:space="preserve"> поражений зубов сверх указанного объема; стоматологическая ортодонтия; стоматологическая пластика;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                                                          СКОРАЯ ПОМОЩЬ</w:t>
      </w:r>
    </w:p>
    <w:p w:rsidR="00823F46" w:rsidRPr="003A4BA7" w:rsidRDefault="00823F46" w:rsidP="00823F46">
      <w:pPr>
        <w:spacing w:line="240" w:lineRule="auto"/>
        <w:rPr>
          <w:sz w:val="20"/>
        </w:rPr>
      </w:pP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Помощь через диспетчерскую службу </w:t>
      </w:r>
      <w:r>
        <w:rPr>
          <w:sz w:val="24"/>
          <w:szCs w:val="24"/>
        </w:rPr>
        <w:t xml:space="preserve"> по номеру</w:t>
      </w:r>
      <w:r w:rsidRPr="00823F46">
        <w:rPr>
          <w:sz w:val="24"/>
          <w:szCs w:val="24"/>
        </w:rPr>
        <w:t>____________ оказывается в пределах территории г. Тольятти, г. Похвистнево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>В случае необоснованного вызова (ложный вызов, отсутствие Застрахованного на месте вызова, вызов к незастрахованному лицу, вызов к Застрахованному в состоянии алкогольного или наркотического опьянения), Застрахованный обязан возместить расходы, понесенные Страховщиком.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>Обслуживание производится на базе:</w:t>
      </w:r>
    </w:p>
    <w:p w:rsidR="00B716C4" w:rsidRPr="00B716C4" w:rsidRDefault="00B716C4" w:rsidP="00B716C4">
      <w:pPr>
        <w:spacing w:line="240" w:lineRule="auto"/>
        <w:jc w:val="left"/>
        <w:rPr>
          <w:b/>
          <w:sz w:val="24"/>
          <w:szCs w:val="24"/>
        </w:rPr>
      </w:pPr>
      <w:r w:rsidRPr="00B716C4">
        <w:rPr>
          <w:b/>
          <w:sz w:val="24"/>
          <w:szCs w:val="24"/>
        </w:rPr>
        <w:t xml:space="preserve">  Предоставляемые услуги: 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-  выезд бригады скорой помощи; осмотр больного; проведение </w:t>
      </w:r>
      <w:proofErr w:type="gramStart"/>
      <w:r w:rsidRPr="00823F46">
        <w:rPr>
          <w:sz w:val="24"/>
          <w:szCs w:val="24"/>
        </w:rPr>
        <w:t>экспресс-диагностики</w:t>
      </w:r>
      <w:proofErr w:type="gramEnd"/>
      <w:r w:rsidRPr="00823F46">
        <w:rPr>
          <w:sz w:val="24"/>
          <w:szCs w:val="24"/>
        </w:rPr>
        <w:t xml:space="preserve"> в объеме, который определяется медицинским оснащением автомобиля "скорой помощи"; купирование неотложного состояния; организация и медицинская транспортировка  при необходимости госпитализации;  </w:t>
      </w:r>
    </w:p>
    <w:p w:rsidR="00823F46" w:rsidRPr="003A4BA7" w:rsidRDefault="00823F46" w:rsidP="00823F46">
      <w:pPr>
        <w:spacing w:line="240" w:lineRule="auto"/>
        <w:rPr>
          <w:sz w:val="20"/>
        </w:rPr>
      </w:pP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>СТАЦИОНАР ПЛАНОВЫЙ И ЭКСТРЕННЫЙ</w:t>
      </w:r>
    </w:p>
    <w:p w:rsidR="00B716C4" w:rsidRPr="00B716C4" w:rsidRDefault="00B716C4" w:rsidP="00B716C4">
      <w:pPr>
        <w:spacing w:line="240" w:lineRule="auto"/>
        <w:rPr>
          <w:b/>
          <w:sz w:val="24"/>
          <w:szCs w:val="24"/>
        </w:rPr>
      </w:pP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>Госпитализация производится в 2-3-местные палаты повышенной комфортности.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>При невозможности предоставления палат указанной категории госпитализация осуществляется на свободные места, с последующим переводом в палаты указанной категории.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>При невозможности госпитализации в ЛПУ, указанные в договоре страхования, Страховщик оставляет за собой право госпитализировать Застрахованного (по жизненным показаниям) в муниципальное лечебное учреждение.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>Обслуживание производится на базе:</w:t>
      </w:r>
    </w:p>
    <w:p w:rsidR="00B716C4" w:rsidRPr="00B716C4" w:rsidRDefault="00B716C4" w:rsidP="00B716C4">
      <w:pPr>
        <w:spacing w:line="240" w:lineRule="auto"/>
        <w:rPr>
          <w:b/>
          <w:sz w:val="24"/>
          <w:szCs w:val="24"/>
        </w:rPr>
      </w:pPr>
      <w:r w:rsidRPr="00B716C4">
        <w:rPr>
          <w:b/>
          <w:sz w:val="24"/>
          <w:szCs w:val="24"/>
        </w:rPr>
        <w:t xml:space="preserve">   Предоставляемые услуги: 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- организационные вопросы: подготовка к плановой госпитализации; 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proofErr w:type="gramStart"/>
      <w:r w:rsidRPr="00823F46">
        <w:rPr>
          <w:sz w:val="24"/>
          <w:szCs w:val="24"/>
        </w:rPr>
        <w:t xml:space="preserve">-  пребывание на койке в стационаре (питание, медикаментозное лечение); плановые нейрохирургические операции; плановые кардиохирургические вмешательства, в том числе консультации специалистов; лабораторная диагностика; инструментальная диагностика и лечение; анестезиологические пособия; ангиографические исследования; кардиохирургические, нейрохирургические, сложные реконструктивные операции (включая необходимые медикаменты и расходные материалы)  проводимые по витальным показаниям в ургентных ситуациях; другие оперативные вмешательства по плановым и экстренным показаниям по </w:t>
      </w:r>
      <w:r w:rsidRPr="00823F46">
        <w:rPr>
          <w:sz w:val="24"/>
          <w:szCs w:val="24"/>
        </w:rPr>
        <w:lastRenderedPageBreak/>
        <w:t>заболеваниям, являющимся страховыми;</w:t>
      </w:r>
      <w:proofErr w:type="gramEnd"/>
      <w:r w:rsidRPr="00823F46">
        <w:rPr>
          <w:sz w:val="24"/>
          <w:szCs w:val="24"/>
        </w:rPr>
        <w:t xml:space="preserve"> реанимационные мероприятия; экстракорпоральные методы лечения, проводимые по витальным показаниям в ургентных ситуациях; 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                         Не оказываются:  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  <w:r w:rsidRPr="00823F46">
        <w:rPr>
          <w:sz w:val="24"/>
          <w:szCs w:val="24"/>
        </w:rPr>
        <w:t xml:space="preserve"> -  стационарное лечение, связанное с проведением пластических операций; стационарное лечение, связанное с проведением трансплантации органов и тканей; стационарное </w:t>
      </w:r>
      <w:proofErr w:type="gramStart"/>
      <w:r w:rsidRPr="00823F46">
        <w:rPr>
          <w:sz w:val="24"/>
          <w:szCs w:val="24"/>
        </w:rPr>
        <w:t>лечение</w:t>
      </w:r>
      <w:proofErr w:type="gramEnd"/>
      <w:r w:rsidRPr="00823F46">
        <w:rPr>
          <w:sz w:val="24"/>
          <w:szCs w:val="24"/>
        </w:rPr>
        <w:t xml:space="preserve"> связанное с проведением плановых и/или требующих подготовки кардиохирургических (за исключением предусмотренных программой, при наличии в программе риска стационар  плановый), сложных реконструктивных  операций;</w:t>
      </w:r>
    </w:p>
    <w:p w:rsidR="00823F46" w:rsidRPr="00823F46" w:rsidRDefault="00823F46" w:rsidP="00823F46">
      <w:pPr>
        <w:spacing w:line="240" w:lineRule="auto"/>
        <w:rPr>
          <w:sz w:val="24"/>
          <w:szCs w:val="24"/>
        </w:rPr>
      </w:pPr>
    </w:p>
    <w:p w:rsidR="00823F46" w:rsidRDefault="00823F46" w:rsidP="00823F46">
      <w:pPr>
        <w:suppressAutoHyphens/>
        <w:spacing w:line="240" w:lineRule="auto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С</w:t>
      </w:r>
      <w:r w:rsidRPr="00823F46">
        <w:rPr>
          <w:b/>
          <w:sz w:val="24"/>
          <w:szCs w:val="24"/>
          <w:lang w:eastAsia="zh-CN"/>
        </w:rPr>
        <w:t>писок ЛПУ</w:t>
      </w:r>
    </w:p>
    <w:p w:rsidR="00BD1F54" w:rsidRPr="00823F46" w:rsidRDefault="00BD1F54" w:rsidP="00823F46">
      <w:pPr>
        <w:suppressAutoHyphens/>
        <w:spacing w:line="240" w:lineRule="auto"/>
        <w:rPr>
          <w:b/>
          <w:sz w:val="24"/>
          <w:szCs w:val="24"/>
          <w:lang w:eastAsia="zh-CN"/>
        </w:rPr>
      </w:pPr>
    </w:p>
    <w:p w:rsidR="00823F46" w:rsidRDefault="00BD1F54" w:rsidP="00BD1F54">
      <w:pPr>
        <w:spacing w:line="240" w:lineRule="auto"/>
        <w:ind w:firstLine="0"/>
        <w:jc w:val="left"/>
        <w:rPr>
          <w:b/>
          <w:sz w:val="20"/>
        </w:rPr>
      </w:pPr>
      <w:r w:rsidRPr="00BD1F54">
        <w:rPr>
          <w:b/>
          <w:sz w:val="20"/>
        </w:rPr>
        <w:t>г. Тольятти</w:t>
      </w:r>
    </w:p>
    <w:p w:rsidR="001F085A" w:rsidRPr="00BD1F54" w:rsidRDefault="001F085A" w:rsidP="00BD1F54">
      <w:pPr>
        <w:spacing w:line="240" w:lineRule="auto"/>
        <w:ind w:firstLine="0"/>
        <w:jc w:val="left"/>
        <w:rPr>
          <w:b/>
          <w:sz w:val="20"/>
        </w:rPr>
      </w:pPr>
    </w:p>
    <w:p w:rsidR="00823F46" w:rsidRPr="00BD1F54" w:rsidRDefault="00823F46" w:rsidP="00BD1F54">
      <w:pPr>
        <w:pStyle w:val="af0"/>
        <w:numPr>
          <w:ilvl w:val="0"/>
          <w:numId w:val="44"/>
        </w:numPr>
        <w:suppressAutoHyphens/>
        <w:spacing w:line="240" w:lineRule="auto"/>
        <w:rPr>
          <w:bCs/>
          <w:sz w:val="20"/>
          <w:lang w:eastAsia="zh-CN"/>
        </w:rPr>
      </w:pPr>
      <w:r w:rsidRPr="00BD1F54">
        <w:rPr>
          <w:bCs/>
          <w:sz w:val="20"/>
          <w:lang w:eastAsia="zh-CN"/>
        </w:rPr>
        <w:t>МЕДИЦИНСКИЙ ЦЕНТР ВИЗАВИ, ООО г Тольятти, ул Октябрьская, д 55А</w:t>
      </w:r>
    </w:p>
    <w:p w:rsidR="00823F46" w:rsidRPr="00BD1F54" w:rsidRDefault="00823F46" w:rsidP="00BD1F54">
      <w:pPr>
        <w:pStyle w:val="af0"/>
        <w:numPr>
          <w:ilvl w:val="0"/>
          <w:numId w:val="44"/>
        </w:numPr>
        <w:suppressAutoHyphens/>
        <w:spacing w:line="240" w:lineRule="auto"/>
        <w:rPr>
          <w:bCs/>
          <w:sz w:val="20"/>
          <w:lang w:eastAsia="zh-CN"/>
        </w:rPr>
      </w:pPr>
      <w:r w:rsidRPr="00BD1F54">
        <w:rPr>
          <w:bCs/>
          <w:sz w:val="20"/>
          <w:lang w:eastAsia="zh-CN"/>
        </w:rPr>
        <w:t>СМАРТ КЛИНИК, ООО</w:t>
      </w:r>
      <w:r w:rsidRPr="00BD1F54">
        <w:rPr>
          <w:bCs/>
          <w:sz w:val="20"/>
          <w:lang w:eastAsia="zh-CN"/>
        </w:rPr>
        <w:tab/>
        <w:t xml:space="preserve">г Тольятти, </w:t>
      </w:r>
      <w:proofErr w:type="gramStart"/>
      <w:r w:rsidRPr="00BD1F54">
        <w:rPr>
          <w:bCs/>
          <w:sz w:val="20"/>
          <w:lang w:eastAsia="zh-CN"/>
        </w:rPr>
        <w:t>ул</w:t>
      </w:r>
      <w:proofErr w:type="gramEnd"/>
      <w:r w:rsidRPr="00BD1F54">
        <w:rPr>
          <w:bCs/>
          <w:sz w:val="20"/>
          <w:lang w:eastAsia="zh-CN"/>
        </w:rPr>
        <w:t xml:space="preserve"> Спортивная, д 8а</w:t>
      </w:r>
    </w:p>
    <w:p w:rsidR="00823F46" w:rsidRPr="00BD1F54" w:rsidRDefault="00823F46" w:rsidP="00BD1F54">
      <w:pPr>
        <w:pStyle w:val="af0"/>
        <w:numPr>
          <w:ilvl w:val="0"/>
          <w:numId w:val="44"/>
        </w:numPr>
        <w:suppressAutoHyphens/>
        <w:spacing w:line="240" w:lineRule="auto"/>
        <w:rPr>
          <w:bCs/>
          <w:sz w:val="20"/>
          <w:lang w:eastAsia="zh-CN"/>
        </w:rPr>
      </w:pPr>
      <w:r w:rsidRPr="00BD1F54">
        <w:rPr>
          <w:bCs/>
          <w:sz w:val="20"/>
          <w:lang w:eastAsia="zh-CN"/>
        </w:rPr>
        <w:t>СМАРТ КЛИНИК, ООО</w:t>
      </w:r>
      <w:r w:rsidRPr="00BD1F54">
        <w:rPr>
          <w:bCs/>
          <w:sz w:val="20"/>
          <w:lang w:eastAsia="zh-CN"/>
        </w:rPr>
        <w:tab/>
        <w:t xml:space="preserve">г Тольятти, </w:t>
      </w:r>
      <w:proofErr w:type="gramStart"/>
      <w:r w:rsidRPr="00BD1F54">
        <w:rPr>
          <w:bCs/>
          <w:sz w:val="20"/>
          <w:lang w:eastAsia="zh-CN"/>
        </w:rPr>
        <w:t>ул</w:t>
      </w:r>
      <w:proofErr w:type="gramEnd"/>
      <w:r w:rsidRPr="00BD1F54">
        <w:rPr>
          <w:bCs/>
          <w:sz w:val="20"/>
          <w:lang w:eastAsia="zh-CN"/>
        </w:rPr>
        <w:t xml:space="preserve"> Юбилейная, д 43</w:t>
      </w:r>
    </w:p>
    <w:p w:rsidR="00823F46" w:rsidRPr="00BD1F54" w:rsidRDefault="00823F46" w:rsidP="00BD1F54">
      <w:pPr>
        <w:pStyle w:val="af0"/>
        <w:numPr>
          <w:ilvl w:val="0"/>
          <w:numId w:val="44"/>
        </w:numPr>
        <w:suppressAutoHyphens/>
        <w:spacing w:line="240" w:lineRule="auto"/>
        <w:rPr>
          <w:sz w:val="20"/>
          <w:lang w:eastAsia="zh-CN"/>
        </w:rPr>
      </w:pPr>
      <w:r w:rsidRPr="00BD1F54">
        <w:rPr>
          <w:sz w:val="20"/>
          <w:lang w:eastAsia="zh-CN"/>
        </w:rPr>
        <w:t xml:space="preserve">ИНСАЮР МЕДИКАЛ-ДЕНТА, ООО г Тольятти, </w:t>
      </w:r>
      <w:proofErr w:type="gramStart"/>
      <w:r w:rsidRPr="00BD1F54">
        <w:rPr>
          <w:sz w:val="20"/>
          <w:lang w:eastAsia="zh-CN"/>
        </w:rPr>
        <w:t>ул</w:t>
      </w:r>
      <w:proofErr w:type="gramEnd"/>
      <w:r w:rsidRPr="00BD1F54">
        <w:rPr>
          <w:sz w:val="20"/>
          <w:lang w:eastAsia="zh-CN"/>
        </w:rPr>
        <w:t xml:space="preserve"> Ленинградская, д 45 </w:t>
      </w:r>
    </w:p>
    <w:p w:rsidR="00823F46" w:rsidRPr="00BD1F54" w:rsidRDefault="00823F46" w:rsidP="00BD1F54">
      <w:pPr>
        <w:pStyle w:val="af0"/>
        <w:numPr>
          <w:ilvl w:val="0"/>
          <w:numId w:val="44"/>
        </w:numPr>
        <w:suppressAutoHyphens/>
        <w:spacing w:line="240" w:lineRule="auto"/>
        <w:rPr>
          <w:sz w:val="20"/>
          <w:lang w:eastAsia="zh-CN"/>
        </w:rPr>
      </w:pPr>
      <w:r w:rsidRPr="00BD1F54">
        <w:rPr>
          <w:sz w:val="20"/>
          <w:lang w:eastAsia="zh-CN"/>
        </w:rPr>
        <w:t xml:space="preserve">ЦЕНТР СЕМЕЙНОЙ МЕДИЦИНЫ, ООО г Тольятти, ул 40 лет Победы, </w:t>
      </w:r>
      <w:proofErr w:type="spellStart"/>
      <w:r w:rsidRPr="00BD1F54">
        <w:rPr>
          <w:sz w:val="20"/>
          <w:lang w:eastAsia="zh-CN"/>
        </w:rPr>
        <w:t>д</w:t>
      </w:r>
      <w:proofErr w:type="spellEnd"/>
      <w:r w:rsidRPr="00BD1F54">
        <w:rPr>
          <w:sz w:val="20"/>
          <w:lang w:eastAsia="zh-CN"/>
        </w:rPr>
        <w:t xml:space="preserve"> 13б, </w:t>
      </w:r>
      <w:proofErr w:type="spellStart"/>
      <w:r w:rsidRPr="00BD1F54">
        <w:rPr>
          <w:sz w:val="20"/>
          <w:lang w:eastAsia="zh-CN"/>
        </w:rPr>
        <w:t>пом</w:t>
      </w:r>
      <w:proofErr w:type="spellEnd"/>
      <w:r w:rsidRPr="00BD1F54">
        <w:rPr>
          <w:sz w:val="20"/>
          <w:lang w:eastAsia="zh-CN"/>
        </w:rPr>
        <w:t xml:space="preserve"> 45</w:t>
      </w:r>
    </w:p>
    <w:p w:rsidR="00823F46" w:rsidRPr="00BD1F54" w:rsidRDefault="00823F46" w:rsidP="00BD1F54">
      <w:pPr>
        <w:pStyle w:val="af0"/>
        <w:numPr>
          <w:ilvl w:val="0"/>
          <w:numId w:val="44"/>
        </w:numPr>
        <w:suppressAutoHyphens/>
        <w:spacing w:line="240" w:lineRule="auto"/>
        <w:rPr>
          <w:bCs/>
          <w:sz w:val="20"/>
          <w:lang w:eastAsia="zh-CN"/>
        </w:rPr>
      </w:pPr>
      <w:r w:rsidRPr="00BD1F54">
        <w:rPr>
          <w:bCs/>
          <w:sz w:val="20"/>
          <w:lang w:eastAsia="zh-CN"/>
        </w:rPr>
        <w:t xml:space="preserve">КЛИНИКА БУДЬ ЗДОРОВ (СЕМЕЙНАЯ КЛИНИКА, ООО) </w:t>
      </w:r>
      <w:r w:rsidRPr="00BD1F54">
        <w:rPr>
          <w:bCs/>
          <w:sz w:val="20"/>
          <w:lang w:eastAsia="zh-CN"/>
        </w:rPr>
        <w:tab/>
        <w:t xml:space="preserve">г Тольятти, ул Мира, д 166А, кв 14  </w:t>
      </w:r>
    </w:p>
    <w:p w:rsidR="00823F46" w:rsidRPr="00BD1F54" w:rsidRDefault="00823F46" w:rsidP="00BD1F54">
      <w:pPr>
        <w:pStyle w:val="af0"/>
        <w:numPr>
          <w:ilvl w:val="0"/>
          <w:numId w:val="44"/>
        </w:numPr>
        <w:suppressAutoHyphens/>
        <w:spacing w:line="240" w:lineRule="auto"/>
        <w:rPr>
          <w:bCs/>
          <w:sz w:val="20"/>
          <w:lang w:eastAsia="zh-CN"/>
        </w:rPr>
      </w:pPr>
      <w:r w:rsidRPr="00BD1F54">
        <w:rPr>
          <w:bCs/>
          <w:sz w:val="20"/>
          <w:lang w:eastAsia="zh-CN"/>
        </w:rPr>
        <w:t>ОТКРЫТАЯ МЕДИЦИНА, АМЦ</w:t>
      </w:r>
      <w:r w:rsidRPr="00BD1F54">
        <w:rPr>
          <w:bCs/>
          <w:sz w:val="20"/>
          <w:lang w:eastAsia="zh-CN"/>
        </w:rPr>
        <w:tab/>
        <w:t>г Тольятти, ул 40 лет Победы, д 51а (1эт.к.1-23)</w:t>
      </w:r>
    </w:p>
    <w:p w:rsidR="00823F46" w:rsidRPr="00BD1F54" w:rsidRDefault="00823F46" w:rsidP="00BD1F54">
      <w:pPr>
        <w:pStyle w:val="af0"/>
        <w:numPr>
          <w:ilvl w:val="0"/>
          <w:numId w:val="44"/>
        </w:numPr>
        <w:suppressAutoHyphens/>
        <w:spacing w:line="240" w:lineRule="auto"/>
        <w:rPr>
          <w:sz w:val="20"/>
          <w:lang w:eastAsia="zh-CN"/>
        </w:rPr>
      </w:pPr>
      <w:r w:rsidRPr="00BD1F54">
        <w:rPr>
          <w:sz w:val="20"/>
          <w:lang w:eastAsia="zh-CN"/>
        </w:rPr>
        <w:t xml:space="preserve">ТОЛЬЯТТИНСКАЯ ГОРОДСКАЯ БОЛЬНИЦА № 2 ИМ В.В. БАНЫКИНА, ГБУЗ СО г Тольятти, </w:t>
      </w:r>
      <w:proofErr w:type="spellStart"/>
      <w:r w:rsidRPr="00BD1F54">
        <w:rPr>
          <w:sz w:val="20"/>
          <w:lang w:eastAsia="zh-CN"/>
        </w:rPr>
        <w:t>ул</w:t>
      </w:r>
      <w:proofErr w:type="spellEnd"/>
      <w:r w:rsidRPr="00BD1F54">
        <w:rPr>
          <w:sz w:val="20"/>
          <w:lang w:eastAsia="zh-CN"/>
        </w:rPr>
        <w:t xml:space="preserve"> </w:t>
      </w:r>
      <w:proofErr w:type="spellStart"/>
      <w:r w:rsidRPr="00BD1F54">
        <w:rPr>
          <w:sz w:val="20"/>
          <w:lang w:eastAsia="zh-CN"/>
        </w:rPr>
        <w:t>Баныкина</w:t>
      </w:r>
      <w:proofErr w:type="spellEnd"/>
      <w:r w:rsidRPr="00BD1F54">
        <w:rPr>
          <w:sz w:val="20"/>
          <w:lang w:eastAsia="zh-CN"/>
        </w:rPr>
        <w:t xml:space="preserve">, </w:t>
      </w:r>
      <w:proofErr w:type="spellStart"/>
      <w:r w:rsidRPr="00BD1F54">
        <w:rPr>
          <w:sz w:val="20"/>
          <w:lang w:eastAsia="zh-CN"/>
        </w:rPr>
        <w:t>д</w:t>
      </w:r>
      <w:proofErr w:type="spellEnd"/>
      <w:r w:rsidRPr="00BD1F54">
        <w:rPr>
          <w:sz w:val="20"/>
          <w:lang w:eastAsia="zh-CN"/>
        </w:rPr>
        <w:t xml:space="preserve"> 8</w:t>
      </w:r>
    </w:p>
    <w:p w:rsidR="00823F46" w:rsidRPr="00BD1F54" w:rsidRDefault="00823F46" w:rsidP="00BD1F54">
      <w:pPr>
        <w:pStyle w:val="af0"/>
        <w:numPr>
          <w:ilvl w:val="0"/>
          <w:numId w:val="44"/>
        </w:numPr>
        <w:suppressAutoHyphens/>
        <w:spacing w:line="240" w:lineRule="auto"/>
        <w:rPr>
          <w:bCs/>
          <w:sz w:val="20"/>
          <w:lang w:eastAsia="zh-CN"/>
        </w:rPr>
      </w:pPr>
      <w:r w:rsidRPr="00BD1F54">
        <w:rPr>
          <w:bCs/>
          <w:sz w:val="20"/>
          <w:lang w:eastAsia="zh-CN"/>
        </w:rPr>
        <w:t>СЕМЕЙНЫЙ ВРАЧ, ООО г Тольятти, б-р Рябиновый, д 15</w:t>
      </w:r>
    </w:p>
    <w:p w:rsidR="00823F46" w:rsidRPr="00BD1F54" w:rsidRDefault="00823F46" w:rsidP="00BD1F54">
      <w:pPr>
        <w:pStyle w:val="af0"/>
        <w:numPr>
          <w:ilvl w:val="0"/>
          <w:numId w:val="44"/>
        </w:numPr>
        <w:suppressAutoHyphens/>
        <w:spacing w:line="240" w:lineRule="auto"/>
        <w:rPr>
          <w:sz w:val="20"/>
          <w:lang w:eastAsia="zh-CN"/>
        </w:rPr>
      </w:pPr>
      <w:r w:rsidRPr="00BD1F54">
        <w:rPr>
          <w:sz w:val="20"/>
          <w:lang w:eastAsia="zh-CN"/>
        </w:rPr>
        <w:t>ТОЛЬЯТТИНСКИЙ ДИАГНОСТИЧЕСКИЙ ЦЕНТР №1, ООО</w:t>
      </w:r>
      <w:r w:rsidRPr="00BD1F54">
        <w:rPr>
          <w:sz w:val="20"/>
          <w:lang w:eastAsia="zh-CN"/>
        </w:rPr>
        <w:tab/>
        <w:t xml:space="preserve">г Тольятти, </w:t>
      </w:r>
      <w:r w:rsidR="003F0BE7" w:rsidRPr="00BD1F54">
        <w:rPr>
          <w:sz w:val="20"/>
          <w:lang w:eastAsia="zh-CN"/>
        </w:rPr>
        <w:t>ул</w:t>
      </w:r>
      <w:proofErr w:type="gramStart"/>
      <w:r w:rsidR="003F0BE7" w:rsidRPr="00BD1F54">
        <w:rPr>
          <w:sz w:val="20"/>
          <w:lang w:eastAsia="zh-CN"/>
        </w:rPr>
        <w:t>.М</w:t>
      </w:r>
      <w:proofErr w:type="gramEnd"/>
      <w:r w:rsidR="003F0BE7" w:rsidRPr="00BD1F54">
        <w:rPr>
          <w:sz w:val="20"/>
          <w:lang w:eastAsia="zh-CN"/>
        </w:rPr>
        <w:t>ира</w:t>
      </w:r>
      <w:r w:rsidRPr="00BD1F54">
        <w:rPr>
          <w:sz w:val="20"/>
          <w:lang w:eastAsia="zh-CN"/>
        </w:rPr>
        <w:t xml:space="preserve">, </w:t>
      </w:r>
      <w:proofErr w:type="spellStart"/>
      <w:r w:rsidRPr="00BD1F54">
        <w:rPr>
          <w:sz w:val="20"/>
          <w:lang w:eastAsia="zh-CN"/>
        </w:rPr>
        <w:t>д</w:t>
      </w:r>
      <w:proofErr w:type="spellEnd"/>
      <w:r w:rsidRPr="00BD1F54">
        <w:rPr>
          <w:sz w:val="20"/>
          <w:lang w:eastAsia="zh-CN"/>
        </w:rPr>
        <w:t xml:space="preserve"> </w:t>
      </w:r>
      <w:r w:rsidR="003F0BE7" w:rsidRPr="00BD1F54">
        <w:rPr>
          <w:sz w:val="20"/>
          <w:lang w:eastAsia="zh-CN"/>
        </w:rPr>
        <w:t>64</w:t>
      </w:r>
      <w:r w:rsidR="001F7F78" w:rsidRPr="00BD1F54">
        <w:rPr>
          <w:sz w:val="20"/>
          <w:lang w:eastAsia="zh-CN"/>
        </w:rPr>
        <w:t>, Л. Толстого, 7</w:t>
      </w:r>
    </w:p>
    <w:p w:rsidR="00823F46" w:rsidRPr="00BD1F54" w:rsidRDefault="00823F46" w:rsidP="00BD1F54">
      <w:pPr>
        <w:pStyle w:val="af0"/>
        <w:numPr>
          <w:ilvl w:val="0"/>
          <w:numId w:val="44"/>
        </w:numPr>
        <w:suppressAutoHyphens/>
        <w:spacing w:line="240" w:lineRule="auto"/>
        <w:rPr>
          <w:bCs/>
          <w:sz w:val="20"/>
          <w:lang w:eastAsia="zh-CN"/>
        </w:rPr>
      </w:pPr>
      <w:r w:rsidRPr="00BD1F54">
        <w:rPr>
          <w:bCs/>
          <w:sz w:val="20"/>
          <w:lang w:eastAsia="zh-CN"/>
        </w:rPr>
        <w:t>ЦЕНТР ЗДОРОВОЙ СЕМЬИ ЗАБОТА, ООО</w:t>
      </w:r>
      <w:r w:rsidRPr="00BD1F54">
        <w:rPr>
          <w:bCs/>
          <w:sz w:val="20"/>
          <w:lang w:eastAsia="zh-CN"/>
        </w:rPr>
        <w:tab/>
        <w:t xml:space="preserve">г Тольятти, б-р 50 лет Октября, д 20а (3 этаж) </w:t>
      </w:r>
    </w:p>
    <w:p w:rsidR="00823F46" w:rsidRPr="00BD1F54" w:rsidRDefault="00823F46" w:rsidP="00BD1F54">
      <w:pPr>
        <w:pStyle w:val="af0"/>
        <w:numPr>
          <w:ilvl w:val="0"/>
          <w:numId w:val="44"/>
        </w:numPr>
        <w:suppressAutoHyphens/>
        <w:spacing w:line="240" w:lineRule="auto"/>
        <w:rPr>
          <w:bCs/>
          <w:sz w:val="20"/>
          <w:lang w:eastAsia="zh-CN"/>
        </w:rPr>
      </w:pPr>
      <w:r w:rsidRPr="00BD1F54">
        <w:rPr>
          <w:bCs/>
          <w:sz w:val="20"/>
          <w:lang w:eastAsia="zh-CN"/>
        </w:rPr>
        <w:t>МЦ МЕРКУРИЙ, ООО</w:t>
      </w:r>
      <w:r w:rsidRPr="00BD1F54">
        <w:rPr>
          <w:bCs/>
          <w:sz w:val="20"/>
          <w:lang w:eastAsia="zh-CN"/>
        </w:rPr>
        <w:tab/>
        <w:t xml:space="preserve">г Тольятти, б-р Молодежный, д 13 (ком.1-17) </w:t>
      </w:r>
    </w:p>
    <w:p w:rsidR="00823F46" w:rsidRPr="00BD1F54" w:rsidRDefault="00823F46" w:rsidP="00BD1F54">
      <w:pPr>
        <w:pStyle w:val="af0"/>
        <w:numPr>
          <w:ilvl w:val="0"/>
          <w:numId w:val="44"/>
        </w:numPr>
        <w:suppressAutoHyphens/>
        <w:spacing w:line="240" w:lineRule="auto"/>
        <w:rPr>
          <w:bCs/>
          <w:sz w:val="20"/>
          <w:lang w:eastAsia="zh-CN"/>
        </w:rPr>
      </w:pPr>
      <w:r w:rsidRPr="00BD1F54">
        <w:rPr>
          <w:bCs/>
          <w:sz w:val="20"/>
          <w:lang w:eastAsia="zh-CN"/>
        </w:rPr>
        <w:t>КЛИНИКА НЕВА (АЗБУКА ЗДОРОВЬЯ, ООО)</w:t>
      </w:r>
      <w:r w:rsidRPr="00BD1F54">
        <w:rPr>
          <w:bCs/>
          <w:sz w:val="20"/>
          <w:lang w:eastAsia="zh-CN"/>
        </w:rPr>
        <w:tab/>
        <w:t>г Тольятти, ул 40 лет Победы, д 19А</w:t>
      </w:r>
    </w:p>
    <w:p w:rsidR="00823F46" w:rsidRPr="00BD1F54" w:rsidRDefault="00823F46" w:rsidP="00BD1F54">
      <w:pPr>
        <w:pStyle w:val="af0"/>
        <w:numPr>
          <w:ilvl w:val="0"/>
          <w:numId w:val="44"/>
        </w:numPr>
        <w:suppressAutoHyphens/>
        <w:spacing w:line="240" w:lineRule="auto"/>
        <w:rPr>
          <w:bCs/>
          <w:sz w:val="20"/>
          <w:lang w:eastAsia="zh-CN"/>
        </w:rPr>
      </w:pPr>
      <w:r w:rsidRPr="00BD1F54">
        <w:rPr>
          <w:bCs/>
          <w:sz w:val="20"/>
          <w:lang w:eastAsia="zh-CN"/>
        </w:rPr>
        <w:t>СИТИЛАБ, ООО г Тольятти, ул 70 лет Октября, д 51</w:t>
      </w:r>
    </w:p>
    <w:p w:rsidR="00823F46" w:rsidRPr="00BD1F54" w:rsidRDefault="00823F46" w:rsidP="00BD1F54">
      <w:pPr>
        <w:pStyle w:val="af0"/>
        <w:numPr>
          <w:ilvl w:val="0"/>
          <w:numId w:val="44"/>
        </w:numPr>
        <w:suppressAutoHyphens/>
        <w:spacing w:line="240" w:lineRule="auto"/>
        <w:rPr>
          <w:bCs/>
          <w:sz w:val="20"/>
          <w:lang w:eastAsia="zh-CN"/>
        </w:rPr>
      </w:pPr>
      <w:r w:rsidRPr="00BD1F54">
        <w:rPr>
          <w:bCs/>
          <w:sz w:val="20"/>
          <w:lang w:eastAsia="zh-CN"/>
        </w:rPr>
        <w:t>ЛДЦ МИБС-ТОЛЬЯТТИ, ООО</w:t>
      </w:r>
      <w:r w:rsidRPr="00BD1F54">
        <w:rPr>
          <w:bCs/>
          <w:sz w:val="20"/>
          <w:lang w:eastAsia="zh-CN"/>
        </w:rPr>
        <w:tab/>
        <w:t xml:space="preserve">г Тольятти, </w:t>
      </w:r>
      <w:proofErr w:type="gramStart"/>
      <w:r w:rsidRPr="00BD1F54">
        <w:rPr>
          <w:bCs/>
          <w:sz w:val="20"/>
          <w:lang w:eastAsia="zh-CN"/>
        </w:rPr>
        <w:t>ул</w:t>
      </w:r>
      <w:proofErr w:type="gramEnd"/>
      <w:r w:rsidRPr="00BD1F54">
        <w:rPr>
          <w:bCs/>
          <w:sz w:val="20"/>
          <w:lang w:eastAsia="zh-CN"/>
        </w:rPr>
        <w:t xml:space="preserve"> Октябрьская, д 68</w:t>
      </w:r>
    </w:p>
    <w:p w:rsidR="00823F46" w:rsidRPr="00BD1F54" w:rsidRDefault="00823F46" w:rsidP="00BD1F54">
      <w:pPr>
        <w:pStyle w:val="af0"/>
        <w:numPr>
          <w:ilvl w:val="0"/>
          <w:numId w:val="44"/>
        </w:numPr>
        <w:suppressAutoHyphens/>
        <w:spacing w:line="240" w:lineRule="auto"/>
        <w:rPr>
          <w:bCs/>
          <w:sz w:val="20"/>
          <w:lang w:eastAsia="zh-CN"/>
        </w:rPr>
      </w:pPr>
      <w:r w:rsidRPr="00BD1F54">
        <w:rPr>
          <w:bCs/>
          <w:sz w:val="20"/>
          <w:lang w:eastAsia="zh-CN"/>
        </w:rPr>
        <w:t>МЦ ЕВРОСТАНДАРТ, ООО</w:t>
      </w:r>
      <w:r w:rsidRPr="00BD1F54">
        <w:rPr>
          <w:bCs/>
          <w:sz w:val="20"/>
          <w:lang w:eastAsia="zh-CN"/>
        </w:rPr>
        <w:tab/>
        <w:t>г Тольятти, ул Победы, д 2</w:t>
      </w:r>
    </w:p>
    <w:p w:rsidR="00823F46" w:rsidRPr="00BD1F54" w:rsidRDefault="00823F46" w:rsidP="00BD1F54">
      <w:pPr>
        <w:pStyle w:val="af0"/>
        <w:numPr>
          <w:ilvl w:val="0"/>
          <w:numId w:val="44"/>
        </w:numPr>
        <w:suppressAutoHyphens/>
        <w:spacing w:line="240" w:lineRule="auto"/>
        <w:rPr>
          <w:bCs/>
          <w:sz w:val="20"/>
          <w:lang w:eastAsia="zh-CN"/>
        </w:rPr>
      </w:pPr>
      <w:r w:rsidRPr="00BD1F54">
        <w:rPr>
          <w:bCs/>
          <w:sz w:val="20"/>
          <w:lang w:eastAsia="zh-CN"/>
        </w:rPr>
        <w:t xml:space="preserve">ЦЕНТР МЕДИЦИНА ДЛЯ СВОИХ, ООО </w:t>
      </w:r>
      <w:proofErr w:type="gramStart"/>
      <w:r w:rsidRPr="00BD1F54">
        <w:rPr>
          <w:bCs/>
          <w:sz w:val="20"/>
          <w:lang w:eastAsia="zh-CN"/>
        </w:rPr>
        <w:t>г</w:t>
      </w:r>
      <w:proofErr w:type="gramEnd"/>
      <w:r w:rsidRPr="00BD1F54">
        <w:rPr>
          <w:bCs/>
          <w:sz w:val="20"/>
          <w:lang w:eastAsia="zh-CN"/>
        </w:rPr>
        <w:t xml:space="preserve"> Тольятти, б-р Ленина, д 23 </w:t>
      </w:r>
    </w:p>
    <w:p w:rsidR="00823F46" w:rsidRPr="00BD1F54" w:rsidRDefault="00823F46" w:rsidP="00BD1F54">
      <w:pPr>
        <w:pStyle w:val="af0"/>
        <w:numPr>
          <w:ilvl w:val="0"/>
          <w:numId w:val="44"/>
        </w:numPr>
        <w:suppressAutoHyphens/>
        <w:spacing w:line="240" w:lineRule="auto"/>
        <w:rPr>
          <w:bCs/>
          <w:sz w:val="20"/>
          <w:lang w:eastAsia="zh-CN"/>
        </w:rPr>
      </w:pPr>
      <w:r w:rsidRPr="00BD1F54">
        <w:rPr>
          <w:bCs/>
          <w:sz w:val="20"/>
          <w:lang w:eastAsia="zh-CN"/>
        </w:rPr>
        <w:t>32 КАРАТА-МЕДИЦИНА, ООО</w:t>
      </w:r>
      <w:r w:rsidRPr="00BD1F54">
        <w:rPr>
          <w:bCs/>
          <w:sz w:val="20"/>
          <w:lang w:eastAsia="zh-CN"/>
        </w:rPr>
        <w:tab/>
        <w:t xml:space="preserve">г Тольятти, </w:t>
      </w:r>
      <w:proofErr w:type="spellStart"/>
      <w:proofErr w:type="gramStart"/>
      <w:r w:rsidRPr="00BD1F54">
        <w:rPr>
          <w:bCs/>
          <w:sz w:val="20"/>
          <w:lang w:eastAsia="zh-CN"/>
        </w:rPr>
        <w:t>ул</w:t>
      </w:r>
      <w:proofErr w:type="spellEnd"/>
      <w:proofErr w:type="gramEnd"/>
      <w:r w:rsidRPr="00BD1F54">
        <w:rPr>
          <w:bCs/>
          <w:sz w:val="20"/>
          <w:lang w:eastAsia="zh-CN"/>
        </w:rPr>
        <w:t xml:space="preserve"> </w:t>
      </w:r>
      <w:proofErr w:type="spellStart"/>
      <w:r w:rsidRPr="00BD1F54">
        <w:rPr>
          <w:bCs/>
          <w:sz w:val="20"/>
          <w:lang w:eastAsia="zh-CN"/>
        </w:rPr>
        <w:t>Баныкина</w:t>
      </w:r>
      <w:proofErr w:type="spellEnd"/>
      <w:r w:rsidRPr="00BD1F54">
        <w:rPr>
          <w:bCs/>
          <w:sz w:val="20"/>
          <w:lang w:eastAsia="zh-CN"/>
        </w:rPr>
        <w:t xml:space="preserve">, </w:t>
      </w:r>
      <w:proofErr w:type="spellStart"/>
      <w:r w:rsidRPr="00BD1F54">
        <w:rPr>
          <w:bCs/>
          <w:sz w:val="20"/>
          <w:lang w:eastAsia="zh-CN"/>
        </w:rPr>
        <w:t>д</w:t>
      </w:r>
      <w:proofErr w:type="spellEnd"/>
      <w:r w:rsidRPr="00BD1F54">
        <w:rPr>
          <w:bCs/>
          <w:sz w:val="20"/>
          <w:lang w:eastAsia="zh-CN"/>
        </w:rPr>
        <w:t xml:space="preserve"> 60</w:t>
      </w:r>
    </w:p>
    <w:p w:rsidR="00BD1F54" w:rsidRDefault="00BD1F54" w:rsidP="00BD1F54">
      <w:pPr>
        <w:pStyle w:val="af0"/>
        <w:numPr>
          <w:ilvl w:val="0"/>
          <w:numId w:val="44"/>
        </w:numPr>
        <w:suppressAutoHyphens/>
        <w:spacing w:line="240" w:lineRule="auto"/>
        <w:rPr>
          <w:bCs/>
          <w:sz w:val="20"/>
          <w:lang w:eastAsia="zh-CN"/>
        </w:rPr>
      </w:pPr>
      <w:r w:rsidRPr="00BD1F54">
        <w:rPr>
          <w:bCs/>
          <w:sz w:val="20"/>
          <w:lang w:eastAsia="zh-CN"/>
        </w:rPr>
        <w:t xml:space="preserve">МЕДИЦИНА НЕОТЛОЖНОГО СОСТОЯНИЯ, ООО (г Тольятти, </w:t>
      </w:r>
      <w:proofErr w:type="gramStart"/>
      <w:r w:rsidRPr="00BD1F54">
        <w:rPr>
          <w:bCs/>
          <w:sz w:val="20"/>
          <w:lang w:eastAsia="zh-CN"/>
        </w:rPr>
        <w:t>ул</w:t>
      </w:r>
      <w:proofErr w:type="gramEnd"/>
      <w:r w:rsidRPr="00BD1F54">
        <w:rPr>
          <w:bCs/>
          <w:sz w:val="20"/>
          <w:lang w:eastAsia="zh-CN"/>
        </w:rPr>
        <w:t xml:space="preserve"> Лесная, д 1)</w:t>
      </w:r>
    </w:p>
    <w:p w:rsidR="001F085A" w:rsidRPr="00BD1F54" w:rsidRDefault="001F085A" w:rsidP="001F085A">
      <w:pPr>
        <w:pStyle w:val="af0"/>
        <w:suppressAutoHyphens/>
        <w:spacing w:line="240" w:lineRule="auto"/>
        <w:ind w:firstLine="0"/>
        <w:rPr>
          <w:bCs/>
          <w:sz w:val="20"/>
          <w:lang w:eastAsia="zh-CN"/>
        </w:rPr>
      </w:pPr>
      <w:bookmarkStart w:id="5" w:name="_GoBack"/>
      <w:bookmarkEnd w:id="5"/>
    </w:p>
    <w:p w:rsidR="001F085A" w:rsidRPr="001F085A" w:rsidRDefault="00BD1F54" w:rsidP="001F085A">
      <w:pPr>
        <w:pStyle w:val="af0"/>
        <w:suppressAutoHyphens/>
        <w:spacing w:line="240" w:lineRule="auto"/>
        <w:ind w:firstLine="0"/>
        <w:rPr>
          <w:bCs/>
          <w:sz w:val="20"/>
          <w:lang w:eastAsia="zh-CN"/>
        </w:rPr>
      </w:pPr>
      <w:r w:rsidRPr="00BD1F54">
        <w:rPr>
          <w:b/>
          <w:bCs/>
          <w:sz w:val="20"/>
          <w:lang w:eastAsia="zh-CN"/>
        </w:rPr>
        <w:t>г. Похвистнево</w:t>
      </w:r>
    </w:p>
    <w:p w:rsidR="001F085A" w:rsidRPr="001F085A" w:rsidRDefault="001F085A" w:rsidP="001F085A">
      <w:pPr>
        <w:pStyle w:val="af0"/>
        <w:suppressAutoHyphens/>
        <w:spacing w:line="240" w:lineRule="auto"/>
        <w:ind w:firstLine="0"/>
        <w:rPr>
          <w:bCs/>
          <w:sz w:val="20"/>
          <w:lang w:eastAsia="zh-CN"/>
        </w:rPr>
      </w:pPr>
    </w:p>
    <w:p w:rsidR="001F085A" w:rsidRPr="001F085A" w:rsidRDefault="001F085A" w:rsidP="001F085A">
      <w:pPr>
        <w:pStyle w:val="af0"/>
        <w:numPr>
          <w:ilvl w:val="0"/>
          <w:numId w:val="47"/>
        </w:numPr>
        <w:suppressAutoHyphens/>
        <w:spacing w:line="240" w:lineRule="auto"/>
        <w:ind w:left="709" w:hanging="283"/>
        <w:rPr>
          <w:bCs/>
          <w:sz w:val="20"/>
          <w:lang w:eastAsia="zh-CN"/>
        </w:rPr>
      </w:pPr>
      <w:r w:rsidRPr="001F085A">
        <w:rPr>
          <w:bCs/>
          <w:sz w:val="20"/>
          <w:lang w:eastAsia="zh-CN"/>
        </w:rPr>
        <w:t xml:space="preserve">ООО </w:t>
      </w:r>
      <w:proofErr w:type="spellStart"/>
      <w:r w:rsidRPr="001F085A">
        <w:rPr>
          <w:bCs/>
          <w:sz w:val="20"/>
          <w:lang w:eastAsia="zh-CN"/>
        </w:rPr>
        <w:t>МедАрт</w:t>
      </w:r>
      <w:proofErr w:type="spellEnd"/>
      <w:r w:rsidRPr="001F085A">
        <w:rPr>
          <w:bCs/>
          <w:sz w:val="20"/>
          <w:lang w:eastAsia="zh-CN"/>
        </w:rPr>
        <w:t xml:space="preserve"> г. Похвистнево, ул. Газовиков, 20</w:t>
      </w:r>
    </w:p>
    <w:p w:rsidR="001F085A" w:rsidRPr="001F085A" w:rsidRDefault="001F085A" w:rsidP="001F085A">
      <w:pPr>
        <w:pStyle w:val="af0"/>
        <w:numPr>
          <w:ilvl w:val="0"/>
          <w:numId w:val="47"/>
        </w:numPr>
        <w:suppressAutoHyphens/>
        <w:spacing w:line="240" w:lineRule="auto"/>
        <w:ind w:left="709" w:hanging="283"/>
        <w:rPr>
          <w:bCs/>
          <w:sz w:val="20"/>
          <w:lang w:eastAsia="zh-CN"/>
        </w:rPr>
      </w:pPr>
      <w:r w:rsidRPr="001F085A">
        <w:rPr>
          <w:bCs/>
          <w:sz w:val="20"/>
          <w:lang w:eastAsia="zh-CN"/>
        </w:rPr>
        <w:t>ПОХВИСТНЕВСКАЯ ЦЕНТРАЛЬНАЯ БОЛЬНИЦА ГОРОДА И РАЙОНА, ГБУЗ СО</w:t>
      </w:r>
      <w:r w:rsidRPr="001F085A">
        <w:rPr>
          <w:bCs/>
          <w:sz w:val="20"/>
          <w:lang w:eastAsia="zh-CN"/>
        </w:rPr>
        <w:tab/>
        <w:t>г Похвистнево, ул Мира, д 2А;</w:t>
      </w:r>
    </w:p>
    <w:p w:rsidR="00823F46" w:rsidRDefault="001F085A" w:rsidP="001F085A">
      <w:pPr>
        <w:pStyle w:val="af0"/>
        <w:numPr>
          <w:ilvl w:val="0"/>
          <w:numId w:val="47"/>
        </w:numPr>
        <w:suppressAutoHyphens/>
        <w:spacing w:line="240" w:lineRule="auto"/>
        <w:ind w:left="709" w:hanging="283"/>
        <w:rPr>
          <w:bCs/>
          <w:sz w:val="20"/>
          <w:lang w:eastAsia="zh-CN"/>
        </w:rPr>
      </w:pPr>
      <w:r w:rsidRPr="001F085A">
        <w:rPr>
          <w:bCs/>
          <w:sz w:val="20"/>
          <w:lang w:eastAsia="zh-CN"/>
        </w:rPr>
        <w:t xml:space="preserve">САМАРСКАЯ СТОМАТОЛОГИЧЕСКАЯ ПОЛИКЛИНИКА №3, ГБУЗ СО 446452, Самарская </w:t>
      </w:r>
      <w:proofErr w:type="spellStart"/>
      <w:proofErr w:type="gramStart"/>
      <w:r w:rsidRPr="001F085A">
        <w:rPr>
          <w:bCs/>
          <w:sz w:val="20"/>
          <w:lang w:eastAsia="zh-CN"/>
        </w:rPr>
        <w:t>обл</w:t>
      </w:r>
      <w:proofErr w:type="spellEnd"/>
      <w:proofErr w:type="gramEnd"/>
      <w:r w:rsidRPr="001F085A">
        <w:rPr>
          <w:bCs/>
          <w:sz w:val="20"/>
          <w:lang w:eastAsia="zh-CN"/>
        </w:rPr>
        <w:t xml:space="preserve">, Похвистнево г, </w:t>
      </w:r>
      <w:proofErr w:type="spellStart"/>
      <w:r w:rsidRPr="001F085A">
        <w:rPr>
          <w:bCs/>
          <w:sz w:val="20"/>
          <w:lang w:eastAsia="zh-CN"/>
        </w:rPr>
        <w:t>Косогорнаяул</w:t>
      </w:r>
      <w:proofErr w:type="spellEnd"/>
      <w:r w:rsidRPr="001F085A">
        <w:rPr>
          <w:bCs/>
          <w:sz w:val="20"/>
          <w:lang w:eastAsia="zh-CN"/>
        </w:rPr>
        <w:t>, д 49</w:t>
      </w:r>
    </w:p>
    <w:p w:rsidR="001F085A" w:rsidRDefault="001F085A" w:rsidP="001F085A">
      <w:pPr>
        <w:suppressAutoHyphens/>
        <w:spacing w:line="240" w:lineRule="auto"/>
        <w:rPr>
          <w:bCs/>
          <w:sz w:val="20"/>
          <w:lang w:eastAsia="zh-CN"/>
        </w:rPr>
      </w:pPr>
    </w:p>
    <w:p w:rsidR="001F085A" w:rsidRPr="001F085A" w:rsidRDefault="001F085A" w:rsidP="001F085A">
      <w:pPr>
        <w:suppressAutoHyphens/>
        <w:spacing w:line="240" w:lineRule="auto"/>
        <w:rPr>
          <w:bCs/>
          <w:sz w:val="20"/>
          <w:lang w:eastAsia="zh-CN"/>
        </w:rPr>
      </w:pPr>
    </w:p>
    <w:p w:rsidR="00823F46" w:rsidRPr="00823F46" w:rsidRDefault="00823F46" w:rsidP="00823F46">
      <w:pPr>
        <w:spacing w:line="240" w:lineRule="auto"/>
        <w:rPr>
          <w:b/>
          <w:sz w:val="20"/>
        </w:rPr>
      </w:pPr>
      <w:r w:rsidRPr="00823F46">
        <w:rPr>
          <w:b/>
          <w:sz w:val="20"/>
        </w:rPr>
        <w:t xml:space="preserve">ИСКЛЮЧЕНИЯ ИЗ ПРОГРАММЫ СТРАХОВАНИЯ </w:t>
      </w:r>
    </w:p>
    <w:p w:rsidR="00823F46" w:rsidRPr="00823F46" w:rsidRDefault="00823F46" w:rsidP="00823F46">
      <w:pPr>
        <w:spacing w:line="240" w:lineRule="auto"/>
        <w:ind w:left="284" w:hanging="284"/>
        <w:rPr>
          <w:sz w:val="24"/>
          <w:szCs w:val="24"/>
        </w:rPr>
      </w:pPr>
      <w:r w:rsidRPr="00823F46">
        <w:rPr>
          <w:sz w:val="24"/>
          <w:szCs w:val="24"/>
        </w:rPr>
        <w:t>1.</w:t>
      </w:r>
      <w:r w:rsidRPr="00823F46">
        <w:rPr>
          <w:sz w:val="24"/>
          <w:szCs w:val="24"/>
        </w:rPr>
        <w:tab/>
        <w:t>Страховым случаем является Обращение Застрахованного лица в течение срока действия договора страхования в медицинское учреждение из числа предусмотренных договором страхования при остром заболевании, обострении хронического заболевания, травме и других несчастных случаях за получением помощи, требующей оказания медицинских услуг в пределах их перечня, предусмотренного Страховой программой.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2.</w:t>
      </w:r>
      <w:r w:rsidRPr="00823F46">
        <w:rPr>
          <w:sz w:val="24"/>
          <w:szCs w:val="24"/>
        </w:rPr>
        <w:tab/>
        <w:t>Страховым случаем не являются, если иное не указано в Страховой программе: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2.1</w:t>
      </w:r>
      <w:r w:rsidRPr="00823F46">
        <w:rPr>
          <w:sz w:val="24"/>
          <w:szCs w:val="24"/>
        </w:rPr>
        <w:tab/>
        <w:t>новообразования: онкологические заболевания, их осложнения и последствия; злокачественные заболевания крови и лимфы, их осложнения и последствия; доброкачественные новообразования нервной системы, их осложнения и последствия;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2.2</w:t>
      </w:r>
      <w:r w:rsidRPr="00823F46">
        <w:rPr>
          <w:sz w:val="24"/>
          <w:szCs w:val="24"/>
        </w:rPr>
        <w:tab/>
        <w:t>особо опасные инфекции: натуральная оспа, чума, сибирская язва, холера, сыпной тиф; вирусные геморрагические лихорадки;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2.3</w:t>
      </w:r>
      <w:r w:rsidRPr="00823F46">
        <w:rPr>
          <w:sz w:val="24"/>
          <w:szCs w:val="24"/>
        </w:rPr>
        <w:tab/>
        <w:t>ВИЧ-инфекция; венерические заболевания;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2.4</w:t>
      </w:r>
      <w:r w:rsidRPr="00823F46">
        <w:rPr>
          <w:sz w:val="24"/>
          <w:szCs w:val="24"/>
        </w:rPr>
        <w:tab/>
        <w:t>психические расстройства и их последствия; наркомания, алкоголизм и их последствия;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2.5</w:t>
      </w:r>
      <w:r w:rsidRPr="00823F46">
        <w:rPr>
          <w:sz w:val="24"/>
          <w:szCs w:val="24"/>
        </w:rPr>
        <w:tab/>
        <w:t>туберкулез; псориаз;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lastRenderedPageBreak/>
        <w:t>2.6</w:t>
      </w:r>
      <w:r w:rsidRPr="00823F46">
        <w:rPr>
          <w:sz w:val="24"/>
          <w:szCs w:val="24"/>
        </w:rPr>
        <w:tab/>
        <w:t>заболевания печени/почек: хронические гепатиты; цирроз печени; почечная недостаточность, требующая проведения гемодиализа; печеночная недостаточность, требующая проведения гемодиализа;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2.7</w:t>
      </w:r>
      <w:r w:rsidRPr="00823F46">
        <w:rPr>
          <w:sz w:val="24"/>
          <w:szCs w:val="24"/>
        </w:rPr>
        <w:tab/>
        <w:t>заболевания, требующие трансплантации, их последствия и осложнения; заболевания, требующие имплантации, их последствия и осложнения; заболевания, требующие протезирования, их последствия и осложнения, (за исключением случаев, когда необходимость в протезировании возникла в результате несчастного случая произошедшего в течение срока действия Договора, что подтверждается соответствующими Документами); заболевания, требующие пластической хирургии, их последствия и осложнения; ортопедические операции и их осложнения;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2.8</w:t>
      </w:r>
      <w:r w:rsidRPr="00823F46">
        <w:rPr>
          <w:sz w:val="24"/>
          <w:szCs w:val="24"/>
        </w:rPr>
        <w:tab/>
        <w:t>стационарное лечение осложнений сахарного диабета;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2.9</w:t>
      </w:r>
      <w:r w:rsidRPr="00823F46">
        <w:rPr>
          <w:sz w:val="24"/>
          <w:szCs w:val="24"/>
        </w:rPr>
        <w:tab/>
        <w:t>врожденные заболевания: врожденные заболевания; заболевания, обусловленные наследственной/генетической этиологией; пороки и аномалии развития;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2.10</w:t>
      </w:r>
      <w:r w:rsidRPr="00823F46">
        <w:rPr>
          <w:sz w:val="24"/>
          <w:szCs w:val="24"/>
        </w:rPr>
        <w:tab/>
        <w:t>системные заболевания соединительной ткани; ревматические заболевания и их последствия;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2.11</w:t>
      </w:r>
      <w:r w:rsidRPr="00823F46">
        <w:rPr>
          <w:sz w:val="24"/>
          <w:szCs w:val="24"/>
        </w:rPr>
        <w:tab/>
      </w:r>
      <w:proofErr w:type="spellStart"/>
      <w:r w:rsidRPr="00823F46">
        <w:rPr>
          <w:sz w:val="24"/>
          <w:szCs w:val="24"/>
        </w:rPr>
        <w:t>демиелинизирующие</w:t>
      </w:r>
      <w:proofErr w:type="spellEnd"/>
      <w:r w:rsidRPr="00823F46">
        <w:rPr>
          <w:sz w:val="24"/>
          <w:szCs w:val="24"/>
        </w:rPr>
        <w:t xml:space="preserve"> заболевания нервной системы; дегенеративные заболевания нервной системы.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3.</w:t>
      </w:r>
      <w:r w:rsidRPr="00823F46">
        <w:rPr>
          <w:sz w:val="24"/>
          <w:szCs w:val="24"/>
        </w:rPr>
        <w:tab/>
        <w:t xml:space="preserve"> Страховщик  не возмещает стоимость следующих медицинских услуг, оказанных Застрахованному лицу, если иное не указано в Страховой программе: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3.1</w:t>
      </w:r>
      <w:r w:rsidRPr="00823F46">
        <w:rPr>
          <w:sz w:val="24"/>
          <w:szCs w:val="24"/>
        </w:rPr>
        <w:tab/>
        <w:t>любые назначения без медицинских показаний: приемы профессоров и академиков; услуги по желанию застрахованного; услуги, назначенные врачами медицинских учреждений, и не включенные в Страховую программу;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3.2</w:t>
      </w:r>
      <w:r w:rsidRPr="00823F46">
        <w:rPr>
          <w:sz w:val="24"/>
          <w:szCs w:val="24"/>
        </w:rPr>
        <w:tab/>
        <w:t>медицинский уход на дому, выполнение медицинских услуг на дому при отсутствии медицинских показаний;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3.3</w:t>
      </w:r>
      <w:r w:rsidRPr="00823F46">
        <w:rPr>
          <w:sz w:val="24"/>
          <w:szCs w:val="24"/>
        </w:rPr>
        <w:tab/>
        <w:t xml:space="preserve">методы традиционной медицины: иридодиагностика; </w:t>
      </w:r>
      <w:proofErr w:type="spellStart"/>
      <w:r w:rsidRPr="00823F46">
        <w:rPr>
          <w:sz w:val="24"/>
          <w:szCs w:val="24"/>
        </w:rPr>
        <w:t>аурикулодиагностика</w:t>
      </w:r>
      <w:proofErr w:type="spellEnd"/>
      <w:r w:rsidRPr="00823F46">
        <w:rPr>
          <w:sz w:val="24"/>
          <w:szCs w:val="24"/>
        </w:rPr>
        <w:t xml:space="preserve">; </w:t>
      </w:r>
      <w:proofErr w:type="spellStart"/>
      <w:r w:rsidRPr="00823F46">
        <w:rPr>
          <w:sz w:val="24"/>
          <w:szCs w:val="24"/>
        </w:rPr>
        <w:t>акупунктурная</w:t>
      </w:r>
      <w:proofErr w:type="spellEnd"/>
      <w:r w:rsidRPr="00823F46">
        <w:rPr>
          <w:sz w:val="24"/>
          <w:szCs w:val="24"/>
        </w:rPr>
        <w:t xml:space="preserve"> диагностика; </w:t>
      </w:r>
      <w:proofErr w:type="spellStart"/>
      <w:r w:rsidRPr="00823F46">
        <w:rPr>
          <w:sz w:val="24"/>
          <w:szCs w:val="24"/>
        </w:rPr>
        <w:t>пульсодиагностика</w:t>
      </w:r>
      <w:proofErr w:type="spellEnd"/>
      <w:r w:rsidRPr="00823F46">
        <w:rPr>
          <w:sz w:val="24"/>
          <w:szCs w:val="24"/>
        </w:rPr>
        <w:t xml:space="preserve">; </w:t>
      </w:r>
      <w:proofErr w:type="spellStart"/>
      <w:r w:rsidRPr="00823F46">
        <w:rPr>
          <w:sz w:val="24"/>
          <w:szCs w:val="24"/>
        </w:rPr>
        <w:t>энергоинформатика</w:t>
      </w:r>
      <w:proofErr w:type="spellEnd"/>
      <w:r w:rsidRPr="00823F46">
        <w:rPr>
          <w:sz w:val="24"/>
          <w:szCs w:val="24"/>
        </w:rPr>
        <w:t xml:space="preserve">; </w:t>
      </w:r>
      <w:proofErr w:type="spellStart"/>
      <w:r w:rsidRPr="00823F46">
        <w:rPr>
          <w:sz w:val="24"/>
          <w:szCs w:val="24"/>
        </w:rPr>
        <w:t>цуботерапия</w:t>
      </w:r>
      <w:proofErr w:type="spellEnd"/>
      <w:r w:rsidRPr="00823F46">
        <w:rPr>
          <w:sz w:val="24"/>
          <w:szCs w:val="24"/>
        </w:rPr>
        <w:t xml:space="preserve">; </w:t>
      </w:r>
      <w:proofErr w:type="spellStart"/>
      <w:r w:rsidRPr="00823F46">
        <w:rPr>
          <w:sz w:val="24"/>
          <w:szCs w:val="24"/>
        </w:rPr>
        <w:t>электроакупунктура</w:t>
      </w:r>
      <w:proofErr w:type="spellEnd"/>
      <w:r w:rsidRPr="00823F46">
        <w:rPr>
          <w:sz w:val="24"/>
          <w:szCs w:val="24"/>
        </w:rPr>
        <w:t xml:space="preserve">; гирудотерапия; экспериментальные / авторские методики лечения и диагностики, не имеющие разрешения в соответствии с Законодательством РФ; медицинские технологии, не имеющие разрешения в соответствии с Законодательством РФ; фитотерапия; гомеопатия; диагностика по методу </w:t>
      </w:r>
      <w:proofErr w:type="spellStart"/>
      <w:r w:rsidRPr="00823F46">
        <w:rPr>
          <w:sz w:val="24"/>
          <w:szCs w:val="24"/>
        </w:rPr>
        <w:t>Фолля</w:t>
      </w:r>
      <w:proofErr w:type="spellEnd"/>
      <w:r w:rsidRPr="00823F46">
        <w:rPr>
          <w:sz w:val="24"/>
          <w:szCs w:val="24"/>
        </w:rPr>
        <w:t>; ПЭТ;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3.4</w:t>
      </w:r>
      <w:r w:rsidRPr="00823F46">
        <w:rPr>
          <w:sz w:val="24"/>
          <w:szCs w:val="24"/>
        </w:rPr>
        <w:tab/>
        <w:t xml:space="preserve">услуги профилактического и оздоровительного характера: услуги, оказываемые в профилактических (в том числе в стоматологии) целях; услуги, оказываемые в косметических (в том числе в стоматологии) целях; услуги, оказываемые в оздоровительных целях, (в том числе лечение остеохондроза вне обострения); профилактический массаж; специфическая иммунотерапия; тренажеры; водные процедуры; мониторинговая очистка кишечника; сауна; солярий; бальнеолечение; манипуляции, выполняемые специалистами, с использованием аппаратных комплексов для лиц старше 18 лет; криотерапия; </w:t>
      </w:r>
      <w:proofErr w:type="spellStart"/>
      <w:r w:rsidRPr="00823F46">
        <w:rPr>
          <w:sz w:val="24"/>
          <w:szCs w:val="24"/>
        </w:rPr>
        <w:t>прессотерапия</w:t>
      </w:r>
      <w:proofErr w:type="spellEnd"/>
      <w:r w:rsidRPr="00823F46">
        <w:rPr>
          <w:sz w:val="24"/>
          <w:szCs w:val="24"/>
        </w:rPr>
        <w:t xml:space="preserve"> и </w:t>
      </w:r>
      <w:proofErr w:type="spellStart"/>
      <w:r w:rsidRPr="00823F46">
        <w:rPr>
          <w:sz w:val="24"/>
          <w:szCs w:val="24"/>
        </w:rPr>
        <w:t>лимфодренаж</w:t>
      </w:r>
      <w:proofErr w:type="spellEnd"/>
      <w:r w:rsidRPr="00823F46">
        <w:rPr>
          <w:sz w:val="24"/>
          <w:szCs w:val="24"/>
        </w:rPr>
        <w:t>; альфа-капсула;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3.5</w:t>
      </w:r>
      <w:r w:rsidRPr="00823F46">
        <w:rPr>
          <w:sz w:val="24"/>
          <w:szCs w:val="24"/>
        </w:rPr>
        <w:tab/>
        <w:t xml:space="preserve">экстракорпоральные методы лечения: лазеротерапия крови; УФО крови; аутогемотерапия; </w:t>
      </w:r>
      <w:proofErr w:type="spellStart"/>
      <w:r w:rsidRPr="00823F46">
        <w:rPr>
          <w:sz w:val="24"/>
          <w:szCs w:val="24"/>
        </w:rPr>
        <w:t>плазмаферез</w:t>
      </w:r>
      <w:proofErr w:type="spellEnd"/>
      <w:r w:rsidRPr="00823F46">
        <w:rPr>
          <w:sz w:val="24"/>
          <w:szCs w:val="24"/>
        </w:rPr>
        <w:t xml:space="preserve">; гемо-, </w:t>
      </w:r>
      <w:proofErr w:type="spellStart"/>
      <w:r w:rsidRPr="00823F46">
        <w:rPr>
          <w:sz w:val="24"/>
          <w:szCs w:val="24"/>
        </w:rPr>
        <w:t>лимфосорбция</w:t>
      </w:r>
      <w:proofErr w:type="spellEnd"/>
      <w:r w:rsidRPr="00823F46">
        <w:rPr>
          <w:sz w:val="24"/>
          <w:szCs w:val="24"/>
        </w:rPr>
        <w:t xml:space="preserve">; </w:t>
      </w:r>
      <w:proofErr w:type="spellStart"/>
      <w:r w:rsidRPr="00823F46">
        <w:rPr>
          <w:sz w:val="24"/>
          <w:szCs w:val="24"/>
        </w:rPr>
        <w:t>гипер</w:t>
      </w:r>
      <w:proofErr w:type="spellEnd"/>
      <w:r w:rsidRPr="00823F46">
        <w:rPr>
          <w:sz w:val="24"/>
          <w:szCs w:val="24"/>
        </w:rPr>
        <w:t xml:space="preserve">-, </w:t>
      </w:r>
      <w:proofErr w:type="spellStart"/>
      <w:r w:rsidRPr="00823F46">
        <w:rPr>
          <w:sz w:val="24"/>
          <w:szCs w:val="24"/>
        </w:rPr>
        <w:t>гипо</w:t>
      </w:r>
      <w:proofErr w:type="spellEnd"/>
      <w:r w:rsidRPr="00823F46">
        <w:rPr>
          <w:sz w:val="24"/>
          <w:szCs w:val="24"/>
        </w:rPr>
        <w:t xml:space="preserve"> – и </w:t>
      </w:r>
      <w:proofErr w:type="spellStart"/>
      <w:r w:rsidRPr="00823F46">
        <w:rPr>
          <w:sz w:val="24"/>
          <w:szCs w:val="24"/>
        </w:rPr>
        <w:t>нормобарическаяоксигенация</w:t>
      </w:r>
      <w:proofErr w:type="spellEnd"/>
      <w:r w:rsidRPr="00823F46">
        <w:rPr>
          <w:sz w:val="24"/>
          <w:szCs w:val="24"/>
        </w:rPr>
        <w:t xml:space="preserve">; </w:t>
      </w:r>
      <w:proofErr w:type="spellStart"/>
      <w:r w:rsidRPr="00823F46">
        <w:rPr>
          <w:sz w:val="24"/>
          <w:szCs w:val="24"/>
        </w:rPr>
        <w:t>озонотерапия</w:t>
      </w:r>
      <w:proofErr w:type="spellEnd"/>
      <w:r w:rsidRPr="00823F46">
        <w:rPr>
          <w:sz w:val="24"/>
          <w:szCs w:val="24"/>
        </w:rPr>
        <w:t>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3.6</w:t>
      </w:r>
      <w:r w:rsidRPr="00823F46">
        <w:rPr>
          <w:sz w:val="24"/>
          <w:szCs w:val="24"/>
        </w:rPr>
        <w:tab/>
        <w:t>услуги психотерапевта, гипноз;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3.7</w:t>
      </w:r>
      <w:r w:rsidRPr="00823F46">
        <w:rPr>
          <w:sz w:val="24"/>
          <w:szCs w:val="24"/>
        </w:rPr>
        <w:tab/>
        <w:t>услуги, проводимые с эстетической/косметической целью и с целью улучшения психического состояния: коррекция веса; коррекция речи; коррекция зрения с помощью методов лазерной хирургии; диагностика, лечение, процедуры, пластические операции, проводимые с эстетической / косметической целью или с целью улучшения психологического состояния Застрахованного; удаление с эстетической/ косметической  целью папиллом, бородавок, моллюсков, невусов и пр.; лечение осложнений, вызванных проведенными косметическими процедурами/операциями;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3.8</w:t>
      </w:r>
      <w:r w:rsidRPr="00823F46">
        <w:rPr>
          <w:sz w:val="24"/>
          <w:szCs w:val="24"/>
        </w:rPr>
        <w:tab/>
        <w:t>репродуктивное здоровье: контрацепция; искусственное оплодотворение, последующие осложнения; исследование и коррекция репродуктивной функции, в том числе лечение бесплодия и импотенции;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lastRenderedPageBreak/>
        <w:t>3.9</w:t>
      </w:r>
      <w:r w:rsidRPr="00823F46">
        <w:rPr>
          <w:sz w:val="24"/>
          <w:szCs w:val="24"/>
        </w:rPr>
        <w:tab/>
        <w:t>беременность и роды: ведение беременности (после ее установления), при отсутствии риска "Ведение беременности" в программе; патология беременности, за исключением госпитализации в ургентной ситуации по витальным показаниям (при наличии риска "Стационар экстренный" в Страховой программе) сроком до 3-х суток при сроке беременности не более 12 недель; осложнения/патологические последствия беременности при отсутствии риска «Ведение беременности» в программе; аборты (за исключением вынужденного прерывания беременности, явившегося следствием несчастного случая) и их осложнения; роды и их осложнения, при отсутствии риска "Роды" в программе;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3.10</w:t>
      </w:r>
      <w:r w:rsidRPr="00823F46">
        <w:rPr>
          <w:sz w:val="24"/>
          <w:szCs w:val="24"/>
        </w:rPr>
        <w:tab/>
        <w:t>стоматология: хирургическое лечение заболеваний пародонта (за исключением купирования острых состояний); ортодонтия; имплантация зубов; все виды стоматологического протезирования и подготовка к нему (за исключением тех случаев, когда необходимость в протезировании возникла в результате несчастного случая, произошедшего в период действия договора страхования, что будет подтверждено документально);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3.11</w:t>
      </w:r>
      <w:r w:rsidRPr="00823F46">
        <w:rPr>
          <w:sz w:val="24"/>
          <w:szCs w:val="24"/>
        </w:rPr>
        <w:tab/>
        <w:t xml:space="preserve">подготовка к госпитализации (в случае отсутствия у Застрахованного в Страховой программе риска «Стационар плановый и экстренный»); </w:t>
      </w:r>
      <w:proofErr w:type="spellStart"/>
      <w:r w:rsidRPr="00823F46">
        <w:rPr>
          <w:sz w:val="24"/>
          <w:szCs w:val="24"/>
        </w:rPr>
        <w:t>стационаро</w:t>
      </w:r>
      <w:proofErr w:type="spellEnd"/>
      <w:r w:rsidRPr="00823F46">
        <w:rPr>
          <w:sz w:val="24"/>
          <w:szCs w:val="24"/>
        </w:rPr>
        <w:t xml:space="preserve"> замещающие манипуляции/технологии (в случае отсутствия у Застрахованного в Страховой программе риска «Стационар плановый и экстренный»); </w:t>
      </w:r>
      <w:proofErr w:type="spellStart"/>
      <w:r w:rsidRPr="00823F46">
        <w:rPr>
          <w:sz w:val="24"/>
          <w:szCs w:val="24"/>
        </w:rPr>
        <w:t>роботоассистированные</w:t>
      </w:r>
      <w:proofErr w:type="spellEnd"/>
      <w:r w:rsidRPr="00823F46">
        <w:rPr>
          <w:sz w:val="24"/>
          <w:szCs w:val="24"/>
        </w:rPr>
        <w:t xml:space="preserve"> операции; госпитализация для получения попечительского ухода; госпитализация для получения реабилитационного лечения;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3.12</w:t>
      </w:r>
      <w:r w:rsidRPr="00823F46">
        <w:rPr>
          <w:sz w:val="24"/>
          <w:szCs w:val="24"/>
        </w:rPr>
        <w:tab/>
        <w:t>медицинская документация без медицинских показаний: обследование с целью выдачи справок на вождение автомобиля; обследование с целью выдачи справок на право ношения оружия; обследование с целью выдачи справок для трудоустройства; обследование с целью выдачи справок для посещения спортивно-оздоровительных мероприятий; обследование с целью выдачи справок для поступления в учебные заведения; обследование с целью выдачи справок для оформления выезда за рубеж; обследование с целью выдачи справок для приобретения банковских и иных страховых продуктов; обследование с целью выдачи справок для военкоматов;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3.13</w:t>
      </w:r>
      <w:r w:rsidRPr="00823F46">
        <w:rPr>
          <w:sz w:val="24"/>
          <w:szCs w:val="24"/>
        </w:rPr>
        <w:tab/>
        <w:t>расходные материалы и дорогостоящие препараты: покрытие расходов на дорогостоящие лекарственные препараты (стоимость одного препарата на один курс лечения превышает двадцать пять тыс.руб.); расходный материал, кроме применяемых при реанимационных мероприятиях; очки; контактные линзы; слуховые аппараты; имплантаты; протезы; дополнительные медицинские устройства и приспособления, в т.ч. требующиеся в ходе оперативного вмешательства; другие корригирующие устройства и приспособления; расходы на примерку и подгонку устройств и приспособлений, перечисленных в пунктах 3.13;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3.14</w:t>
      </w:r>
      <w:r w:rsidRPr="00823F46">
        <w:rPr>
          <w:sz w:val="24"/>
          <w:szCs w:val="24"/>
        </w:rPr>
        <w:tab/>
        <w:t>услуги, связанные с подготовкой и проведением манипуляций, лечением заболеваний, перечисленных в пунктах 2 и 3 и/или не предусмотренных Страховой программой;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3.15</w:t>
      </w:r>
      <w:r w:rsidRPr="00823F46">
        <w:rPr>
          <w:sz w:val="24"/>
          <w:szCs w:val="24"/>
        </w:rPr>
        <w:tab/>
        <w:t>медицинские услуги, необходимость в которых возникла вследствие несоблюдения Застрахованным лицом предписаний и рекомендаций лечащего врача;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3.16</w:t>
      </w:r>
      <w:r w:rsidRPr="00823F46">
        <w:rPr>
          <w:sz w:val="24"/>
          <w:szCs w:val="24"/>
        </w:rPr>
        <w:tab/>
        <w:t>медицинские услуги, оказанные не в соответствии с Порядками оказания медицинской помощи и Стандартами медицинской помощи, закрепленным Федеральным законом от 21 ноября 2011 г. N 323-ФЗ "Об основах охраны здоровья граждан в Российской Федерации".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4.1</w:t>
      </w:r>
      <w:r w:rsidRPr="00823F46">
        <w:rPr>
          <w:sz w:val="24"/>
          <w:szCs w:val="24"/>
        </w:rPr>
        <w:tab/>
        <w:t>Если срок действия договора закончился, а лечение по острому текущему заболеванию Застрахованного не завершено, Страховщик берет на себя расходы на оплату медицинских услуг: при амбулаторном лечении – консультации лечащего врача по основному заболеванию до окончания острого периода; при госпитализации – до купирования ургентного состояния.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4.2</w:t>
      </w:r>
      <w:r w:rsidRPr="00823F46">
        <w:rPr>
          <w:sz w:val="24"/>
          <w:szCs w:val="24"/>
        </w:rPr>
        <w:tab/>
        <w:t>Плановая госпитализация осуществляется не менее, чем за 14 дней до окончания действия договора страхования.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5</w:t>
      </w:r>
      <w:r w:rsidRPr="00823F46">
        <w:rPr>
          <w:sz w:val="24"/>
          <w:szCs w:val="24"/>
        </w:rPr>
        <w:tab/>
        <w:t xml:space="preserve">Заболевания, перечисленные в п.2, а так же наличие инвалидности по любым заболеваниям являются значительными факторами, существенно влияющими на величину страхового риска. Если установлено, что договор страхования заключен в отношении лиц, имеющих данные заболевания и/или инвалидность, а так же при первичном выявлении </w:t>
      </w:r>
      <w:r w:rsidRPr="00823F46">
        <w:rPr>
          <w:sz w:val="24"/>
          <w:szCs w:val="24"/>
        </w:rPr>
        <w:lastRenderedPageBreak/>
        <w:t xml:space="preserve">названных заболеваний или установлении </w:t>
      </w:r>
      <w:proofErr w:type="gramStart"/>
      <w:r w:rsidRPr="00823F46">
        <w:rPr>
          <w:sz w:val="24"/>
          <w:szCs w:val="24"/>
        </w:rPr>
        <w:t>Застрахованному</w:t>
      </w:r>
      <w:proofErr w:type="gramEnd"/>
      <w:r w:rsidRPr="00823F46">
        <w:rPr>
          <w:sz w:val="24"/>
          <w:szCs w:val="24"/>
        </w:rPr>
        <w:t xml:space="preserve"> инвалидности в течение срока действия договора страхования, Страховщик  оплачивает медицинские услуги, оказанные Застрахованному до момента установления диагноза/группы инвалидности. В дальнейшем, Страховщик  имеет право потребовать изменения условий договора страхования или уплаты дополнительной страховой премии соразмерно увеличению степени риска. При несогласии Страхователя Страховщик имеет право прекратить действие договора в отношении такого Застрахованного с уведомлением об этом Страхователя и Застрахованного</w:t>
      </w:r>
    </w:p>
    <w:p w:rsidR="00823F46" w:rsidRPr="00823F46" w:rsidRDefault="00823F46" w:rsidP="00823F46">
      <w:pPr>
        <w:spacing w:line="240" w:lineRule="auto"/>
        <w:ind w:left="567" w:hanging="567"/>
        <w:rPr>
          <w:b/>
          <w:sz w:val="24"/>
          <w:szCs w:val="24"/>
        </w:rPr>
      </w:pPr>
      <w:r w:rsidRPr="00823F46">
        <w:rPr>
          <w:b/>
          <w:sz w:val="24"/>
          <w:szCs w:val="24"/>
        </w:rPr>
        <w:t>Примечание.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1. Несчастными случаями считаются события, фактически происшедшие извне, возникшие внезапно, непредвиденно, помимо воли Застрахованного.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  <w:r w:rsidRPr="00823F46">
        <w:rPr>
          <w:sz w:val="24"/>
          <w:szCs w:val="24"/>
        </w:rPr>
        <w:t>2. Для подтверждения произошедшего несчастного случая должны быть представлены следующие документы: оригинал страхового полиса; документы, подтверждающие факт произошедшего несчастного случая (справка медицинского учреждения, подтверждающая факт травмы); иные документы по требованию Страховщика, подтверждающие факт и причину наступления несчастного случая; документ, удостоверяющий личность. Если для принятия решения Страховщику потребуется дополнительная информация, он имеет право требовать от Застрахованного лица прохождения медицинской экспертизы. Медицинская экспертиза проводится в указанном Страховщиком лечебном учреждении.</w:t>
      </w:r>
    </w:p>
    <w:p w:rsidR="00823F46" w:rsidRPr="00823F46" w:rsidRDefault="00823F46" w:rsidP="00823F46">
      <w:pPr>
        <w:spacing w:line="240" w:lineRule="auto"/>
        <w:ind w:left="567" w:hanging="567"/>
        <w:rPr>
          <w:sz w:val="24"/>
          <w:szCs w:val="24"/>
        </w:rPr>
      </w:pPr>
    </w:p>
    <w:sectPr w:rsidR="00823F46" w:rsidRPr="00823F46" w:rsidSect="00906FF6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A78" w:rsidRDefault="00445A78" w:rsidP="00256466">
      <w:pPr>
        <w:spacing w:line="240" w:lineRule="auto"/>
      </w:pPr>
      <w:r>
        <w:separator/>
      </w:r>
    </w:p>
  </w:endnote>
  <w:endnote w:type="continuationSeparator" w:id="1">
    <w:p w:rsidR="00445A78" w:rsidRDefault="00445A78" w:rsidP="002564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A78" w:rsidRDefault="00445A78" w:rsidP="00256466">
      <w:pPr>
        <w:spacing w:line="240" w:lineRule="auto"/>
      </w:pPr>
      <w:r>
        <w:separator/>
      </w:r>
    </w:p>
  </w:footnote>
  <w:footnote w:type="continuationSeparator" w:id="1">
    <w:p w:rsidR="00445A78" w:rsidRDefault="00445A78" w:rsidP="002564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C4B52C"/>
    <w:lvl w:ilvl="0">
      <w:numFmt w:val="bullet"/>
      <w:lvlText w:val="*"/>
      <w:lvlJc w:val="left"/>
    </w:lvl>
  </w:abstractNum>
  <w:abstractNum w:abstractNumId="1">
    <w:nsid w:val="015244A6"/>
    <w:multiLevelType w:val="multilevel"/>
    <w:tmpl w:val="9C1E94E0"/>
    <w:lvl w:ilvl="0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26646C"/>
    <w:multiLevelType w:val="multilevel"/>
    <w:tmpl w:val="97F87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AF7403"/>
    <w:multiLevelType w:val="hybridMultilevel"/>
    <w:tmpl w:val="F2962F94"/>
    <w:lvl w:ilvl="0" w:tplc="3B9E72FC">
      <w:start w:val="1"/>
      <w:numFmt w:val="bullet"/>
      <w:lvlText w:val="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>
    <w:nsid w:val="07DF3562"/>
    <w:multiLevelType w:val="multilevel"/>
    <w:tmpl w:val="B12A3AF6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5">
    <w:nsid w:val="0A225BFF"/>
    <w:multiLevelType w:val="hybridMultilevel"/>
    <w:tmpl w:val="1F683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55FA2"/>
    <w:multiLevelType w:val="hybridMultilevel"/>
    <w:tmpl w:val="558A2368"/>
    <w:lvl w:ilvl="0" w:tplc="EEFAA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8773C5"/>
    <w:multiLevelType w:val="hybridMultilevel"/>
    <w:tmpl w:val="4418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C41A59"/>
    <w:multiLevelType w:val="hybridMultilevel"/>
    <w:tmpl w:val="E7148CD8"/>
    <w:lvl w:ilvl="0" w:tplc="5608D8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CA0D6B"/>
    <w:multiLevelType w:val="hybridMultilevel"/>
    <w:tmpl w:val="C944D602"/>
    <w:lvl w:ilvl="0" w:tplc="C3CE4E36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40738"/>
    <w:multiLevelType w:val="multilevel"/>
    <w:tmpl w:val="64D8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20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12AE6325"/>
    <w:multiLevelType w:val="multilevel"/>
    <w:tmpl w:val="C876D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9FD3535"/>
    <w:multiLevelType w:val="hybridMultilevel"/>
    <w:tmpl w:val="54A47A82"/>
    <w:lvl w:ilvl="0" w:tplc="5502998E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0161107"/>
    <w:multiLevelType w:val="hybridMultilevel"/>
    <w:tmpl w:val="B5168C0E"/>
    <w:lvl w:ilvl="0" w:tplc="5608D818">
      <w:start w:val="1"/>
      <w:numFmt w:val="bullet"/>
      <w:lvlText w:val="-"/>
      <w:lvlJc w:val="left"/>
      <w:pPr>
        <w:ind w:left="13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>
    <w:nsid w:val="2BEA7D74"/>
    <w:multiLevelType w:val="multilevel"/>
    <w:tmpl w:val="4F72413E"/>
    <w:lvl w:ilvl="0">
      <w:start w:val="5"/>
      <w:numFmt w:val="decimal"/>
      <w:lvlText w:val="%1."/>
      <w:lvlJc w:val="center"/>
      <w:pPr>
        <w:tabs>
          <w:tab w:val="num" w:pos="510"/>
        </w:tabs>
        <w:ind w:left="510" w:hanging="222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-141" w:firstLine="113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327565BB"/>
    <w:multiLevelType w:val="hybridMultilevel"/>
    <w:tmpl w:val="9278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173C3"/>
    <w:multiLevelType w:val="hybridMultilevel"/>
    <w:tmpl w:val="87DC6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FF6353"/>
    <w:multiLevelType w:val="hybridMultilevel"/>
    <w:tmpl w:val="526C8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A395C"/>
    <w:multiLevelType w:val="multilevel"/>
    <w:tmpl w:val="0DFE07C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1418"/>
        </w:tabs>
        <w:ind w:left="1418" w:hanging="1134"/>
      </w:pPr>
      <w:rPr>
        <w:rFonts w:hint="default"/>
        <w:sz w:val="24"/>
        <w:szCs w:val="24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26688C"/>
    <w:multiLevelType w:val="hybridMultilevel"/>
    <w:tmpl w:val="2F2E3D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2EC726A"/>
    <w:multiLevelType w:val="multilevel"/>
    <w:tmpl w:val="F550925C"/>
    <w:lvl w:ilvl="0">
      <w:start w:val="1"/>
      <w:numFmt w:val="decimal"/>
      <w:suff w:val="space"/>
      <w:lvlText w:val="%1."/>
      <w:lvlJc w:val="left"/>
      <w:pPr>
        <w:ind w:left="-709" w:firstLine="709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1" w:hanging="1440"/>
      </w:pPr>
      <w:rPr>
        <w:rFonts w:hint="default"/>
      </w:rPr>
    </w:lvl>
  </w:abstractNum>
  <w:abstractNum w:abstractNumId="21">
    <w:nsid w:val="57F52D50"/>
    <w:multiLevelType w:val="hybridMultilevel"/>
    <w:tmpl w:val="32DCB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351CF"/>
    <w:multiLevelType w:val="hybridMultilevel"/>
    <w:tmpl w:val="947CF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05E88"/>
    <w:multiLevelType w:val="hybridMultilevel"/>
    <w:tmpl w:val="A5C63B1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8A3568"/>
    <w:multiLevelType w:val="hybridMultilevel"/>
    <w:tmpl w:val="D5FCB282"/>
    <w:lvl w:ilvl="0" w:tplc="96E2C09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D6520"/>
    <w:multiLevelType w:val="hybridMultilevel"/>
    <w:tmpl w:val="6E52B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5192DDD"/>
    <w:multiLevelType w:val="multilevel"/>
    <w:tmpl w:val="FFDEB1A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66AC30B5"/>
    <w:multiLevelType w:val="hybridMultilevel"/>
    <w:tmpl w:val="A5C63B1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8ED1908"/>
    <w:multiLevelType w:val="hybridMultilevel"/>
    <w:tmpl w:val="F9EC54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B4461"/>
    <w:multiLevelType w:val="hybridMultilevel"/>
    <w:tmpl w:val="EBB0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0D5F46"/>
    <w:multiLevelType w:val="hybridMultilevel"/>
    <w:tmpl w:val="86586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88690B"/>
    <w:multiLevelType w:val="hybridMultilevel"/>
    <w:tmpl w:val="10F2733C"/>
    <w:lvl w:ilvl="0" w:tplc="5608D818">
      <w:start w:val="1"/>
      <w:numFmt w:val="bullet"/>
      <w:lvlText w:val="-"/>
      <w:lvlJc w:val="left"/>
      <w:pPr>
        <w:ind w:left="13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3"/>
  </w:num>
  <w:num w:numId="4">
    <w:abstractNumId w:val="27"/>
  </w:num>
  <w:num w:numId="5">
    <w:abstractNumId w:val="2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12"/>
  </w:num>
  <w:num w:numId="10">
    <w:abstractNumId w:val="10"/>
  </w:num>
  <w:num w:numId="11">
    <w:abstractNumId w:val="1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</w:num>
  <w:num w:numId="19">
    <w:abstractNumId w:val="26"/>
  </w:num>
  <w:num w:numId="20">
    <w:abstractNumId w:val="17"/>
  </w:num>
  <w:num w:numId="21">
    <w:abstractNumId w:val="9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5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0"/>
  </w:num>
  <w:num w:numId="30">
    <w:abstractNumId w:val="29"/>
  </w:num>
  <w:num w:numId="31">
    <w:abstractNumId w:val="24"/>
  </w:num>
  <w:num w:numId="32">
    <w:abstractNumId w:val="4"/>
  </w:num>
  <w:num w:numId="33">
    <w:abstractNumId w:val="16"/>
  </w:num>
  <w:num w:numId="34">
    <w:abstractNumId w:val="18"/>
  </w:num>
  <w:num w:numId="35">
    <w:abstractNumId w:val="2"/>
  </w:num>
  <w:num w:numId="36">
    <w:abstractNumId w:val="20"/>
  </w:num>
  <w:num w:numId="37">
    <w:abstractNumId w:val="1"/>
  </w:num>
  <w:num w:numId="38">
    <w:abstractNumId w:val="14"/>
  </w:num>
  <w:num w:numId="39">
    <w:abstractNumId w:val="11"/>
  </w:num>
  <w:num w:numId="40">
    <w:abstractNumId w:val="8"/>
  </w:num>
  <w:num w:numId="41">
    <w:abstractNumId w:val="3"/>
  </w:num>
  <w:num w:numId="42">
    <w:abstractNumId w:val="31"/>
  </w:num>
  <w:num w:numId="43">
    <w:abstractNumId w:val="13"/>
  </w:num>
  <w:num w:numId="44">
    <w:abstractNumId w:val="5"/>
  </w:num>
  <w:num w:numId="45">
    <w:abstractNumId w:val="21"/>
  </w:num>
  <w:num w:numId="46">
    <w:abstractNumId w:val="22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27C"/>
    <w:rsid w:val="0000198F"/>
    <w:rsid w:val="000265C4"/>
    <w:rsid w:val="00040E5B"/>
    <w:rsid w:val="00064329"/>
    <w:rsid w:val="000F18BF"/>
    <w:rsid w:val="0014685E"/>
    <w:rsid w:val="0015724E"/>
    <w:rsid w:val="00161CFF"/>
    <w:rsid w:val="00162DD6"/>
    <w:rsid w:val="00174FB8"/>
    <w:rsid w:val="00184F6B"/>
    <w:rsid w:val="001959FF"/>
    <w:rsid w:val="00195EED"/>
    <w:rsid w:val="001C1B2B"/>
    <w:rsid w:val="001C56B3"/>
    <w:rsid w:val="001C61B8"/>
    <w:rsid w:val="001E4AE8"/>
    <w:rsid w:val="001F085A"/>
    <w:rsid w:val="001F7F78"/>
    <w:rsid w:val="0020024C"/>
    <w:rsid w:val="00200F99"/>
    <w:rsid w:val="00206850"/>
    <w:rsid w:val="00240833"/>
    <w:rsid w:val="00256466"/>
    <w:rsid w:val="00285CBE"/>
    <w:rsid w:val="00287C86"/>
    <w:rsid w:val="002969A1"/>
    <w:rsid w:val="002E0395"/>
    <w:rsid w:val="002F42D5"/>
    <w:rsid w:val="002F6139"/>
    <w:rsid w:val="0033127B"/>
    <w:rsid w:val="003366CE"/>
    <w:rsid w:val="0034350B"/>
    <w:rsid w:val="003468B3"/>
    <w:rsid w:val="00353945"/>
    <w:rsid w:val="00364BFF"/>
    <w:rsid w:val="00374336"/>
    <w:rsid w:val="003818A0"/>
    <w:rsid w:val="00383433"/>
    <w:rsid w:val="00391745"/>
    <w:rsid w:val="00393166"/>
    <w:rsid w:val="00394508"/>
    <w:rsid w:val="003C4FB8"/>
    <w:rsid w:val="003E089A"/>
    <w:rsid w:val="003E3951"/>
    <w:rsid w:val="003E3AE1"/>
    <w:rsid w:val="003F0BE7"/>
    <w:rsid w:val="003F5257"/>
    <w:rsid w:val="00407C32"/>
    <w:rsid w:val="00437E9B"/>
    <w:rsid w:val="00445A78"/>
    <w:rsid w:val="00451730"/>
    <w:rsid w:val="004576CF"/>
    <w:rsid w:val="00465FCE"/>
    <w:rsid w:val="0046772A"/>
    <w:rsid w:val="00476663"/>
    <w:rsid w:val="004A2452"/>
    <w:rsid w:val="004A427C"/>
    <w:rsid w:val="004B7145"/>
    <w:rsid w:val="004C0DF4"/>
    <w:rsid w:val="004C48B7"/>
    <w:rsid w:val="004D3EB1"/>
    <w:rsid w:val="004E5E38"/>
    <w:rsid w:val="004F0427"/>
    <w:rsid w:val="00536ACF"/>
    <w:rsid w:val="005C54B6"/>
    <w:rsid w:val="005C66E6"/>
    <w:rsid w:val="005D4E0F"/>
    <w:rsid w:val="005E0B6B"/>
    <w:rsid w:val="006370FE"/>
    <w:rsid w:val="00643358"/>
    <w:rsid w:val="006964C8"/>
    <w:rsid w:val="006B4B46"/>
    <w:rsid w:val="006C2A9D"/>
    <w:rsid w:val="006E5BDF"/>
    <w:rsid w:val="00711CAD"/>
    <w:rsid w:val="00724836"/>
    <w:rsid w:val="0072791C"/>
    <w:rsid w:val="00745645"/>
    <w:rsid w:val="00752F10"/>
    <w:rsid w:val="00755EAA"/>
    <w:rsid w:val="00777398"/>
    <w:rsid w:val="007909B4"/>
    <w:rsid w:val="007F2E32"/>
    <w:rsid w:val="0080160F"/>
    <w:rsid w:val="008044DB"/>
    <w:rsid w:val="00823F46"/>
    <w:rsid w:val="00853951"/>
    <w:rsid w:val="0087205C"/>
    <w:rsid w:val="00886C1B"/>
    <w:rsid w:val="008A2E5B"/>
    <w:rsid w:val="008A66B2"/>
    <w:rsid w:val="008B6BBF"/>
    <w:rsid w:val="008C04AE"/>
    <w:rsid w:val="008E1BEC"/>
    <w:rsid w:val="008F184E"/>
    <w:rsid w:val="00906FF6"/>
    <w:rsid w:val="0092137A"/>
    <w:rsid w:val="00930853"/>
    <w:rsid w:val="00951494"/>
    <w:rsid w:val="009E656B"/>
    <w:rsid w:val="00A01635"/>
    <w:rsid w:val="00A31DD7"/>
    <w:rsid w:val="00A50656"/>
    <w:rsid w:val="00A50B08"/>
    <w:rsid w:val="00A631BD"/>
    <w:rsid w:val="00A70593"/>
    <w:rsid w:val="00A77A35"/>
    <w:rsid w:val="00A97878"/>
    <w:rsid w:val="00AA538B"/>
    <w:rsid w:val="00AD5672"/>
    <w:rsid w:val="00B101DE"/>
    <w:rsid w:val="00B41E6A"/>
    <w:rsid w:val="00B46584"/>
    <w:rsid w:val="00B53821"/>
    <w:rsid w:val="00B56197"/>
    <w:rsid w:val="00B716C4"/>
    <w:rsid w:val="00B808C8"/>
    <w:rsid w:val="00B909F0"/>
    <w:rsid w:val="00BA42A6"/>
    <w:rsid w:val="00BB4F50"/>
    <w:rsid w:val="00BD1F54"/>
    <w:rsid w:val="00BD22F6"/>
    <w:rsid w:val="00BD7D5E"/>
    <w:rsid w:val="00BF78D5"/>
    <w:rsid w:val="00C25B37"/>
    <w:rsid w:val="00C3240E"/>
    <w:rsid w:val="00C56653"/>
    <w:rsid w:val="00C60A39"/>
    <w:rsid w:val="00C64B83"/>
    <w:rsid w:val="00C729D8"/>
    <w:rsid w:val="00C77C4E"/>
    <w:rsid w:val="00CB1515"/>
    <w:rsid w:val="00D17679"/>
    <w:rsid w:val="00D33827"/>
    <w:rsid w:val="00D5076F"/>
    <w:rsid w:val="00D555C7"/>
    <w:rsid w:val="00D63E8F"/>
    <w:rsid w:val="00D65469"/>
    <w:rsid w:val="00D659BC"/>
    <w:rsid w:val="00D7102D"/>
    <w:rsid w:val="00D9243A"/>
    <w:rsid w:val="00D9330E"/>
    <w:rsid w:val="00D95976"/>
    <w:rsid w:val="00DC5697"/>
    <w:rsid w:val="00DD29D4"/>
    <w:rsid w:val="00DE0976"/>
    <w:rsid w:val="00DE6E30"/>
    <w:rsid w:val="00E16348"/>
    <w:rsid w:val="00E16709"/>
    <w:rsid w:val="00E206AA"/>
    <w:rsid w:val="00E24B5F"/>
    <w:rsid w:val="00E3043E"/>
    <w:rsid w:val="00E30E25"/>
    <w:rsid w:val="00E41D9B"/>
    <w:rsid w:val="00E4362B"/>
    <w:rsid w:val="00E839C5"/>
    <w:rsid w:val="00E93B71"/>
    <w:rsid w:val="00EA2B5C"/>
    <w:rsid w:val="00EA2DE8"/>
    <w:rsid w:val="00EB426B"/>
    <w:rsid w:val="00EF31D8"/>
    <w:rsid w:val="00F01D2D"/>
    <w:rsid w:val="00F0228E"/>
    <w:rsid w:val="00F1105B"/>
    <w:rsid w:val="00F35BCF"/>
    <w:rsid w:val="00F41064"/>
    <w:rsid w:val="00F535D3"/>
    <w:rsid w:val="00F53906"/>
    <w:rsid w:val="00FA1AB2"/>
    <w:rsid w:val="00FB499A"/>
    <w:rsid w:val="00FC6BF3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A427C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3"/>
    <w:next w:val="a3"/>
    <w:qFormat/>
    <w:rsid w:val="004A427C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1">
    <w:name w:val="heading 2"/>
    <w:aliases w:val="Заголовок 2 Знак,Heading 2 Char1,Heading 2 Char Char,HD2 Char Char,heading 2 Char Char,Heading 2 Hidden Char Char,HD2 Char1,heading 2 Char1,Heading 2 Hidden Char1,H2,Заголовок 2 Знак2,Заголовок 2 Знак1 Знак,Заголовок 2 Знак Знак Знак,h2"/>
    <w:basedOn w:val="a3"/>
    <w:next w:val="a3"/>
    <w:qFormat/>
    <w:rsid w:val="004A427C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Пункт"/>
    <w:basedOn w:val="a3"/>
    <w:rsid w:val="004A427C"/>
    <w:pPr>
      <w:numPr>
        <w:ilvl w:val="2"/>
        <w:numId w:val="1"/>
      </w:numPr>
    </w:pPr>
  </w:style>
  <w:style w:type="paragraph" w:customStyle="1" w:styleId="a1">
    <w:name w:val="Подпункт"/>
    <w:basedOn w:val="a0"/>
    <w:link w:val="10"/>
    <w:rsid w:val="004A427C"/>
    <w:pPr>
      <w:numPr>
        <w:ilvl w:val="3"/>
      </w:numPr>
    </w:pPr>
  </w:style>
  <w:style w:type="paragraph" w:customStyle="1" w:styleId="a2">
    <w:name w:val="Подподпункт"/>
    <w:basedOn w:val="a1"/>
    <w:rsid w:val="004A427C"/>
    <w:pPr>
      <w:numPr>
        <w:ilvl w:val="4"/>
      </w:numPr>
    </w:pPr>
  </w:style>
  <w:style w:type="paragraph" w:styleId="a7">
    <w:name w:val="Normal (Web)"/>
    <w:aliases w:val="Обычный (веб) Знак Знак,Обычный (Web) Знак Знак Знак,Обычный (Web)"/>
    <w:basedOn w:val="a3"/>
    <w:link w:val="a8"/>
    <w:uiPriority w:val="99"/>
    <w:rsid w:val="004A427C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30">
    <w:name w:val="Body Text Indent 3"/>
    <w:basedOn w:val="a3"/>
    <w:link w:val="31"/>
    <w:semiHidden/>
    <w:unhideWhenUsed/>
    <w:rsid w:val="00FF6EE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rsid w:val="00FF6EE1"/>
    <w:rPr>
      <w:snapToGrid w:val="0"/>
      <w:sz w:val="16"/>
      <w:szCs w:val="16"/>
      <w:lang w:val="ru-RU" w:eastAsia="ru-RU" w:bidi="ar-SA"/>
    </w:rPr>
  </w:style>
  <w:style w:type="paragraph" w:customStyle="1" w:styleId="20">
    <w:name w:val="Пункт2"/>
    <w:basedOn w:val="a0"/>
    <w:rsid w:val="000F18BF"/>
    <w:pPr>
      <w:keepNext/>
      <w:numPr>
        <w:numId w:val="10"/>
      </w:numPr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Tabletext">
    <w:name w:val="Table_text"/>
    <w:basedOn w:val="a3"/>
    <w:rsid w:val="000F18BF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8">
    <w:name w:val="Обычный (веб) Знак"/>
    <w:aliases w:val="Обычный (веб) Знак Знак Знак,Обычный (Web) Знак Знак Знак Знак,Обычный (Web) Знак"/>
    <w:link w:val="a7"/>
    <w:rsid w:val="000F18BF"/>
    <w:rPr>
      <w:sz w:val="24"/>
      <w:szCs w:val="24"/>
      <w:lang w:val="ru-RU" w:eastAsia="ru-RU" w:bidi="ar-SA"/>
    </w:rPr>
  </w:style>
  <w:style w:type="paragraph" w:styleId="a9">
    <w:name w:val="Balloon Text"/>
    <w:basedOn w:val="a3"/>
    <w:link w:val="aa"/>
    <w:rsid w:val="00CB15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CB1515"/>
    <w:rPr>
      <w:rFonts w:ascii="Segoe UI" w:hAnsi="Segoe UI" w:cs="Segoe UI"/>
      <w:snapToGrid/>
      <w:sz w:val="18"/>
      <w:szCs w:val="18"/>
    </w:rPr>
  </w:style>
  <w:style w:type="paragraph" w:styleId="ab">
    <w:name w:val="Body Text"/>
    <w:basedOn w:val="a3"/>
    <w:link w:val="ac"/>
    <w:semiHidden/>
    <w:unhideWhenUsed/>
    <w:rsid w:val="00256466"/>
    <w:pPr>
      <w:spacing w:after="120"/>
    </w:pPr>
  </w:style>
  <w:style w:type="character" w:customStyle="1" w:styleId="ac">
    <w:name w:val="Основной текст Знак"/>
    <w:basedOn w:val="a4"/>
    <w:link w:val="ab"/>
    <w:semiHidden/>
    <w:rsid w:val="00256466"/>
    <w:rPr>
      <w:snapToGrid w:val="0"/>
      <w:sz w:val="28"/>
    </w:rPr>
  </w:style>
  <w:style w:type="paragraph" w:styleId="32">
    <w:name w:val="Body Text 3"/>
    <w:basedOn w:val="a3"/>
    <w:link w:val="33"/>
    <w:semiHidden/>
    <w:unhideWhenUsed/>
    <w:rsid w:val="0025646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semiHidden/>
    <w:rsid w:val="00256466"/>
    <w:rPr>
      <w:snapToGrid w:val="0"/>
      <w:sz w:val="16"/>
      <w:szCs w:val="16"/>
    </w:rPr>
  </w:style>
  <w:style w:type="paragraph" w:customStyle="1" w:styleId="22">
    <w:name w:val="Обычный2"/>
    <w:rsid w:val="00256466"/>
    <w:rPr>
      <w:rFonts w:ascii="TimesET" w:eastAsia="Calibri" w:hAnsi="TimesET"/>
    </w:rPr>
  </w:style>
  <w:style w:type="paragraph" w:styleId="ad">
    <w:name w:val="footnote text"/>
    <w:basedOn w:val="a3"/>
    <w:link w:val="ae"/>
    <w:semiHidden/>
    <w:rsid w:val="00256466"/>
    <w:pPr>
      <w:spacing w:line="240" w:lineRule="auto"/>
      <w:ind w:firstLine="0"/>
      <w:jc w:val="left"/>
    </w:pPr>
    <w:rPr>
      <w:rFonts w:eastAsia="Calibri"/>
      <w:snapToGrid/>
      <w:sz w:val="20"/>
    </w:rPr>
  </w:style>
  <w:style w:type="character" w:customStyle="1" w:styleId="ae">
    <w:name w:val="Текст сноски Знак"/>
    <w:basedOn w:val="a4"/>
    <w:link w:val="ad"/>
    <w:semiHidden/>
    <w:rsid w:val="00256466"/>
    <w:rPr>
      <w:rFonts w:eastAsia="Calibri"/>
    </w:rPr>
  </w:style>
  <w:style w:type="character" w:styleId="af">
    <w:name w:val="footnote reference"/>
    <w:basedOn w:val="a4"/>
    <w:semiHidden/>
    <w:rsid w:val="00256466"/>
    <w:rPr>
      <w:vertAlign w:val="superscript"/>
    </w:rPr>
  </w:style>
  <w:style w:type="paragraph" w:customStyle="1" w:styleId="11">
    <w:name w:val="Абзац списка1"/>
    <w:basedOn w:val="a3"/>
    <w:rsid w:val="00256466"/>
    <w:pPr>
      <w:spacing w:line="240" w:lineRule="auto"/>
      <w:ind w:left="720" w:firstLine="0"/>
      <w:contextualSpacing/>
      <w:jc w:val="left"/>
    </w:pPr>
    <w:rPr>
      <w:rFonts w:eastAsia="Calibri"/>
      <w:snapToGrid/>
      <w:sz w:val="20"/>
    </w:rPr>
  </w:style>
  <w:style w:type="paragraph" w:styleId="af0">
    <w:name w:val="List Paragraph"/>
    <w:basedOn w:val="a3"/>
    <w:qFormat/>
    <w:rsid w:val="00393166"/>
    <w:pPr>
      <w:ind w:left="720"/>
      <w:contextualSpacing/>
    </w:pPr>
  </w:style>
  <w:style w:type="character" w:customStyle="1" w:styleId="10">
    <w:name w:val="Подпункт Знак1"/>
    <w:link w:val="a1"/>
    <w:rsid w:val="00F41064"/>
    <w:rPr>
      <w:snapToGrid w:val="0"/>
      <w:sz w:val="28"/>
    </w:rPr>
  </w:style>
  <w:style w:type="table" w:styleId="af1">
    <w:name w:val="Table Grid"/>
    <w:basedOn w:val="a5"/>
    <w:uiPriority w:val="59"/>
    <w:rsid w:val="00F41064"/>
    <w:rPr>
      <w:rFonts w:ascii="Proxima Nova ExCn Rg" w:eastAsiaTheme="minorHAnsi" w:hAnsi="Proxima Nova ExCn Rg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[Ростех] Наименование Подраздела (Уровень 3)"/>
    <w:uiPriority w:val="99"/>
    <w:qFormat/>
    <w:rsid w:val="00F41064"/>
    <w:pPr>
      <w:keepNext/>
      <w:keepLines/>
      <w:numPr>
        <w:ilvl w:val="1"/>
        <w:numId w:val="32"/>
      </w:numPr>
      <w:suppressAutoHyphens/>
      <w:spacing w:before="240"/>
      <w:outlineLvl w:val="2"/>
    </w:pPr>
    <w:rPr>
      <w:rFonts w:ascii="Proxima Nova ExCn Rg" w:hAnsi="Proxima Nova ExCn Rg"/>
      <w:b/>
      <w:sz w:val="28"/>
      <w:szCs w:val="28"/>
    </w:rPr>
  </w:style>
  <w:style w:type="paragraph" w:customStyle="1" w:styleId="2">
    <w:name w:val="[Ростех] Наименование Раздела (Уровень 2)"/>
    <w:uiPriority w:val="99"/>
    <w:qFormat/>
    <w:rsid w:val="00F41064"/>
    <w:pPr>
      <w:keepNext/>
      <w:keepLines/>
      <w:numPr>
        <w:numId w:val="32"/>
      </w:numPr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paragraph" w:customStyle="1" w:styleId="a">
    <w:name w:val="[Ростех] Простой текст (Без уровня)"/>
    <w:uiPriority w:val="99"/>
    <w:qFormat/>
    <w:rsid w:val="00F41064"/>
    <w:pPr>
      <w:numPr>
        <w:ilvl w:val="5"/>
        <w:numId w:val="32"/>
      </w:num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paragraph" w:customStyle="1" w:styleId="5">
    <w:name w:val="[Ростех] Текст Подпункта (Уровень 5)"/>
    <w:link w:val="50"/>
    <w:uiPriority w:val="99"/>
    <w:qFormat/>
    <w:rsid w:val="00F41064"/>
    <w:pPr>
      <w:numPr>
        <w:ilvl w:val="3"/>
        <w:numId w:val="32"/>
      </w:numPr>
      <w:suppressAutoHyphens/>
      <w:spacing w:before="120"/>
      <w:jc w:val="both"/>
      <w:outlineLvl w:val="4"/>
    </w:pPr>
    <w:rPr>
      <w:rFonts w:ascii="Proxima Nova ExCn Rg" w:hAnsi="Proxima Nova ExCn Rg"/>
      <w:sz w:val="28"/>
      <w:szCs w:val="28"/>
    </w:rPr>
  </w:style>
  <w:style w:type="character" w:customStyle="1" w:styleId="50">
    <w:name w:val="[Ростех] Текст Подпункта (Уровень 5) Знак"/>
    <w:basedOn w:val="a4"/>
    <w:link w:val="5"/>
    <w:uiPriority w:val="99"/>
    <w:rsid w:val="00F41064"/>
    <w:rPr>
      <w:rFonts w:ascii="Proxima Nova ExCn Rg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qFormat/>
    <w:rsid w:val="00F41064"/>
    <w:pPr>
      <w:numPr>
        <w:ilvl w:val="4"/>
        <w:numId w:val="32"/>
      </w:numPr>
      <w:suppressAutoHyphens/>
      <w:spacing w:before="120"/>
      <w:jc w:val="both"/>
      <w:outlineLvl w:val="5"/>
    </w:pPr>
    <w:rPr>
      <w:rFonts w:ascii="Proxima Nova ExCn Rg" w:hAnsi="Proxima Nova ExCn Rg"/>
      <w:sz w:val="28"/>
      <w:szCs w:val="28"/>
    </w:rPr>
  </w:style>
  <w:style w:type="paragraph" w:customStyle="1" w:styleId="4">
    <w:name w:val="[Ростех] Текст Пункта (Уровень 4)"/>
    <w:uiPriority w:val="99"/>
    <w:qFormat/>
    <w:rsid w:val="00F41064"/>
    <w:pPr>
      <w:numPr>
        <w:ilvl w:val="2"/>
        <w:numId w:val="32"/>
      </w:numPr>
      <w:suppressAutoHyphens/>
      <w:spacing w:before="120"/>
      <w:jc w:val="both"/>
      <w:outlineLvl w:val="3"/>
    </w:pPr>
    <w:rPr>
      <w:rFonts w:ascii="Proxima Nova ExCn Rg" w:hAnsi="Proxima Nova ExCn Rg"/>
      <w:sz w:val="28"/>
      <w:szCs w:val="28"/>
    </w:rPr>
  </w:style>
  <w:style w:type="paragraph" w:styleId="af2">
    <w:name w:val="No Spacing"/>
    <w:uiPriority w:val="1"/>
    <w:qFormat/>
    <w:rsid w:val="00F41064"/>
    <w:rPr>
      <w:rFonts w:ascii="Proxima Nova ExCn Rg" w:eastAsiaTheme="minorHAnsi" w:hAnsi="Proxima Nova ExCn Rg"/>
      <w:sz w:val="28"/>
      <w:szCs w:val="28"/>
      <w:lang w:eastAsia="en-US"/>
    </w:rPr>
  </w:style>
  <w:style w:type="character" w:styleId="af3">
    <w:name w:val="Hyperlink"/>
    <w:basedOn w:val="a4"/>
    <w:uiPriority w:val="99"/>
    <w:semiHidden/>
    <w:unhideWhenUsed/>
    <w:rsid w:val="00BD1F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D14CA-9B45-412F-AAFC-D2ED35EE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3514</Words>
  <Characters>26486</Characters>
  <Application>Microsoft Office Word</Application>
  <DocSecurity>0</DocSecurity>
  <Lines>220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OAO Askomed</Company>
  <LinksUpToDate>false</LinksUpToDate>
  <CharactersWithSpaces>29941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Barinova</dc:creator>
  <cp:lastModifiedBy>J.Ablautova</cp:lastModifiedBy>
  <cp:revision>10</cp:revision>
  <cp:lastPrinted>2023-01-18T07:25:00Z</cp:lastPrinted>
  <dcterms:created xsi:type="dcterms:W3CDTF">2023-03-09T06:32:00Z</dcterms:created>
  <dcterms:modified xsi:type="dcterms:W3CDTF">2023-03-09T10:29:00Z</dcterms:modified>
</cp:coreProperties>
</file>