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1B" w:rsidRDefault="00886C1B" w:rsidP="00886C1B">
      <w:pPr>
        <w:spacing w:line="240" w:lineRule="auto"/>
        <w:jc w:val="center"/>
        <w:rPr>
          <w:b/>
          <w:sz w:val="24"/>
          <w:szCs w:val="24"/>
        </w:rPr>
      </w:pPr>
      <w:bookmarkStart w:id="0" w:name="_Toc275166320"/>
      <w:bookmarkStart w:id="1" w:name="_Toc331745378"/>
      <w:bookmarkStart w:id="2" w:name="_Toc366158116"/>
      <w:r w:rsidRPr="00DF775B">
        <w:rPr>
          <w:b/>
          <w:sz w:val="24"/>
          <w:szCs w:val="24"/>
        </w:rPr>
        <w:t>Техническое задание</w:t>
      </w:r>
    </w:p>
    <w:p w:rsidR="00886C1B" w:rsidRPr="00DF775B" w:rsidRDefault="00C64B83" w:rsidP="00886C1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по </w:t>
      </w:r>
      <w:r w:rsidR="00886C1B">
        <w:rPr>
          <w:b/>
          <w:sz w:val="24"/>
          <w:szCs w:val="24"/>
        </w:rPr>
        <w:t>добровольно</w:t>
      </w:r>
      <w:r>
        <w:rPr>
          <w:b/>
          <w:sz w:val="24"/>
          <w:szCs w:val="24"/>
        </w:rPr>
        <w:t>му</w:t>
      </w:r>
      <w:r w:rsidR="008C04AE">
        <w:rPr>
          <w:b/>
          <w:sz w:val="24"/>
          <w:szCs w:val="24"/>
        </w:rPr>
        <w:t xml:space="preserve"> медицинско</w:t>
      </w:r>
      <w:r>
        <w:rPr>
          <w:b/>
          <w:sz w:val="24"/>
          <w:szCs w:val="24"/>
        </w:rPr>
        <w:t>му</w:t>
      </w:r>
      <w:r w:rsidR="00886C1B">
        <w:rPr>
          <w:b/>
          <w:sz w:val="24"/>
          <w:szCs w:val="24"/>
        </w:rPr>
        <w:t xml:space="preserve"> страховани</w:t>
      </w:r>
      <w:r>
        <w:rPr>
          <w:b/>
          <w:sz w:val="24"/>
          <w:szCs w:val="24"/>
        </w:rPr>
        <w:t>ю сотрудников               ООО «</w:t>
      </w:r>
      <w:proofErr w:type="spellStart"/>
      <w:r>
        <w:rPr>
          <w:b/>
          <w:sz w:val="24"/>
          <w:szCs w:val="24"/>
        </w:rPr>
        <w:t>ТольяттиЭнергоСбыт</w:t>
      </w:r>
      <w:proofErr w:type="spellEnd"/>
      <w:r>
        <w:rPr>
          <w:b/>
          <w:sz w:val="24"/>
          <w:szCs w:val="24"/>
        </w:rPr>
        <w:t>»</w:t>
      </w:r>
    </w:p>
    <w:p w:rsidR="004A427C" w:rsidRDefault="004A427C" w:rsidP="004A427C">
      <w:pPr>
        <w:pStyle w:val="21"/>
        <w:tabs>
          <w:tab w:val="clear" w:pos="1418"/>
          <w:tab w:val="num" w:pos="1134"/>
        </w:tabs>
        <w:ind w:left="1134"/>
        <w:rPr>
          <w:sz w:val="24"/>
          <w:szCs w:val="24"/>
        </w:rPr>
      </w:pPr>
      <w:r>
        <w:rPr>
          <w:sz w:val="24"/>
          <w:szCs w:val="24"/>
        </w:rPr>
        <w:t>Общие требования к условиям оказания услуг</w:t>
      </w:r>
      <w:r w:rsidRPr="00B3786F">
        <w:rPr>
          <w:sz w:val="24"/>
          <w:szCs w:val="24"/>
        </w:rPr>
        <w:t>.</w:t>
      </w:r>
      <w:bookmarkEnd w:id="0"/>
      <w:bookmarkEnd w:id="1"/>
      <w:bookmarkEnd w:id="2"/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Страховщик</w:t>
      </w:r>
      <w:r w:rsidR="004A427C" w:rsidRPr="00BB4F50">
        <w:rPr>
          <w:sz w:val="24"/>
          <w:szCs w:val="24"/>
        </w:rPr>
        <w:t xml:space="preserve"> обязан оказывать</w:t>
      </w:r>
      <w:r w:rsidR="00C64B83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услуги по добровольному медицинскому страхованию</w:t>
      </w:r>
      <w:r w:rsidR="00C64B83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на основании полиса, выдаваемого Страховщиком и в соответствии с Законом Российской Федерации от 27.11.1992 года № 4015-1 «Об организации страхового дела в Российской Федерации»</w:t>
      </w:r>
      <w:r w:rsidR="004A427C" w:rsidRPr="00BB4F50">
        <w:rPr>
          <w:bCs/>
          <w:snapToGrid/>
          <w:color w:val="000000"/>
          <w:sz w:val="24"/>
          <w:szCs w:val="24"/>
        </w:rPr>
        <w:t>;</w:t>
      </w:r>
    </w:p>
    <w:p w:rsidR="004A427C" w:rsidRPr="00BB4F50" w:rsidRDefault="004A427C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Срок оказания услуг - 1 (один) год c момента вступления договора в силу</w:t>
      </w:r>
      <w:r w:rsidRPr="00BB4F50">
        <w:rPr>
          <w:bCs/>
          <w:snapToGrid/>
          <w:color w:val="000000"/>
          <w:sz w:val="24"/>
          <w:szCs w:val="24"/>
        </w:rPr>
        <w:t>;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Участник закупки представляет в составе заявки о</w:t>
      </w:r>
      <w:r w:rsidR="004A427C" w:rsidRPr="00BB4F50">
        <w:rPr>
          <w:sz w:val="24"/>
          <w:szCs w:val="24"/>
        </w:rPr>
        <w:t>писание Программ добровольного медицинского</w:t>
      </w:r>
      <w:r w:rsidR="00C64B83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страхования, с обязательным включением в них следующих видов медицинского обслуживания: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«амбулаторно-поликлиническ</w:t>
      </w:r>
      <w:r w:rsidR="004C48B7" w:rsidRPr="00BB4F50">
        <w:rPr>
          <w:sz w:val="24"/>
          <w:szCs w:val="24"/>
        </w:rPr>
        <w:t>ая</w:t>
      </w:r>
      <w:r w:rsidRPr="00BB4F50">
        <w:rPr>
          <w:sz w:val="24"/>
          <w:szCs w:val="24"/>
        </w:rPr>
        <w:t xml:space="preserve"> помощь с вызовом врача»;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«стационарное обслуживание» (экстренная и плановая госпитализация);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«стоматологическая помощь»;</w:t>
      </w:r>
    </w:p>
    <w:p w:rsidR="004A427C" w:rsidRPr="00BB4F50" w:rsidRDefault="004A427C" w:rsidP="004A427C">
      <w:pPr>
        <w:numPr>
          <w:ilvl w:val="0"/>
          <w:numId w:val="5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«скорая медицинская помощь».</w:t>
      </w:r>
    </w:p>
    <w:p w:rsidR="004A427C" w:rsidRPr="00BB4F50" w:rsidRDefault="004A427C" w:rsidP="004A427C">
      <w:pPr>
        <w:spacing w:line="276" w:lineRule="auto"/>
        <w:ind w:left="360" w:firstLine="477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Услуги по программам оказываются по медицинским показаниям в течение действия договора страхования.</w:t>
      </w:r>
    </w:p>
    <w:p w:rsidR="004A427C" w:rsidRPr="00BB4F50" w:rsidRDefault="004A427C" w:rsidP="004A427C">
      <w:pPr>
        <w:numPr>
          <w:ilvl w:val="0"/>
          <w:numId w:val="2"/>
        </w:numPr>
        <w:spacing w:line="276" w:lineRule="auto"/>
        <w:rPr>
          <w:bCs/>
          <w:snapToGrid/>
          <w:color w:val="000000"/>
          <w:sz w:val="24"/>
          <w:szCs w:val="24"/>
        </w:rPr>
      </w:pPr>
      <w:r w:rsidRPr="00BB4F50">
        <w:rPr>
          <w:sz w:val="24"/>
          <w:szCs w:val="24"/>
        </w:rPr>
        <w:t>Срок выдачи индивидуального страхового полиса не должен превышать</w:t>
      </w:r>
      <w:r w:rsidR="00C64B83">
        <w:rPr>
          <w:sz w:val="24"/>
          <w:szCs w:val="24"/>
        </w:rPr>
        <w:t xml:space="preserve"> </w:t>
      </w:r>
      <w:r w:rsidRPr="00BB4F50">
        <w:rPr>
          <w:sz w:val="24"/>
          <w:szCs w:val="24"/>
        </w:rPr>
        <w:t>3 (трех) рабочих дней после уплаты страховой премии.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 xml:space="preserve">Участник закупки </w:t>
      </w:r>
      <w:r w:rsidR="00161CFF" w:rsidRPr="00BB4F50">
        <w:rPr>
          <w:sz w:val="24"/>
          <w:szCs w:val="24"/>
        </w:rPr>
        <w:t>должен предоставить</w:t>
      </w:r>
      <w:r w:rsidRPr="00BB4F50">
        <w:rPr>
          <w:sz w:val="24"/>
          <w:szCs w:val="24"/>
        </w:rPr>
        <w:t xml:space="preserve"> в составе заявки сведения о наличии у Страховщика службы дове</w:t>
      </w:r>
      <w:r w:rsidR="0080160F" w:rsidRPr="00BB4F50">
        <w:rPr>
          <w:sz w:val="24"/>
          <w:szCs w:val="24"/>
        </w:rPr>
        <w:t xml:space="preserve">ренных врачей, врачей-кураторов </w:t>
      </w:r>
      <w:r w:rsidRPr="00BB4F50">
        <w:rPr>
          <w:sz w:val="24"/>
          <w:szCs w:val="24"/>
        </w:rPr>
        <w:t>по сопровождению договора.</w:t>
      </w:r>
    </w:p>
    <w:p w:rsidR="004A427C" w:rsidRPr="00BB4F50" w:rsidRDefault="00886C1B" w:rsidP="0080160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 xml:space="preserve">Участник закупки представляет </w:t>
      </w:r>
      <w:proofErr w:type="gramStart"/>
      <w:r w:rsidRPr="00BB4F50">
        <w:rPr>
          <w:sz w:val="24"/>
          <w:szCs w:val="24"/>
        </w:rPr>
        <w:t>в составе заявки сведения о н</w:t>
      </w:r>
      <w:r w:rsidR="004A427C" w:rsidRPr="00BB4F50">
        <w:rPr>
          <w:sz w:val="24"/>
          <w:szCs w:val="24"/>
        </w:rPr>
        <w:t>аличи</w:t>
      </w:r>
      <w:r w:rsidRPr="00BB4F50">
        <w:rPr>
          <w:sz w:val="24"/>
          <w:szCs w:val="24"/>
        </w:rPr>
        <w:t>и</w:t>
      </w:r>
      <w:r w:rsidR="004A427C" w:rsidRPr="00BB4F50">
        <w:rPr>
          <w:sz w:val="24"/>
          <w:szCs w:val="24"/>
        </w:rPr>
        <w:t xml:space="preserve"> возможности экстренной госпитализации</w:t>
      </w:r>
      <w:r w:rsidR="00C64B83">
        <w:rPr>
          <w:sz w:val="24"/>
          <w:szCs w:val="24"/>
        </w:rPr>
        <w:t xml:space="preserve"> </w:t>
      </w:r>
      <w:r w:rsidR="004A427C" w:rsidRPr="00BB4F50">
        <w:rPr>
          <w:sz w:val="24"/>
          <w:szCs w:val="24"/>
        </w:rPr>
        <w:t>в специализированные центры на территории Самарской области при наступлении</w:t>
      </w:r>
      <w:proofErr w:type="gramEnd"/>
      <w:r w:rsidR="004A427C" w:rsidRPr="00BB4F50">
        <w:rPr>
          <w:sz w:val="24"/>
          <w:szCs w:val="24"/>
        </w:rPr>
        <w:t xml:space="preserve"> несчастного случая на производстве.</w:t>
      </w:r>
    </w:p>
    <w:p w:rsidR="004A427C" w:rsidRPr="00BB4F50" w:rsidRDefault="00886C1B" w:rsidP="004A427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Участник закупки должен предоставить в составе заявки сведения о н</w:t>
      </w:r>
      <w:r w:rsidR="004A427C" w:rsidRPr="00BB4F50">
        <w:rPr>
          <w:sz w:val="24"/>
          <w:szCs w:val="24"/>
        </w:rPr>
        <w:t>аличи</w:t>
      </w:r>
      <w:r w:rsidRPr="00BB4F50">
        <w:rPr>
          <w:sz w:val="24"/>
          <w:szCs w:val="24"/>
        </w:rPr>
        <w:t>и</w:t>
      </w:r>
      <w:r w:rsidR="004A427C" w:rsidRPr="00BB4F50">
        <w:rPr>
          <w:sz w:val="24"/>
          <w:szCs w:val="24"/>
        </w:rPr>
        <w:t xml:space="preserve"> у </w:t>
      </w:r>
      <w:r w:rsidR="00E93B71" w:rsidRPr="00BB4F50">
        <w:rPr>
          <w:sz w:val="24"/>
          <w:szCs w:val="24"/>
        </w:rPr>
        <w:t>Страховщика</w:t>
      </w:r>
      <w:r w:rsidR="004A427C" w:rsidRPr="00BB4F50">
        <w:rPr>
          <w:sz w:val="24"/>
          <w:szCs w:val="24"/>
        </w:rPr>
        <w:t xml:space="preserve"> заключенных договоров с лечебны</w:t>
      </w:r>
      <w:r w:rsidR="00161CFF" w:rsidRPr="00BB4F50">
        <w:rPr>
          <w:sz w:val="24"/>
          <w:szCs w:val="24"/>
        </w:rPr>
        <w:t>ми</w:t>
      </w:r>
      <w:r w:rsidR="004A427C" w:rsidRPr="00BB4F50">
        <w:rPr>
          <w:sz w:val="24"/>
          <w:szCs w:val="24"/>
        </w:rPr>
        <w:t xml:space="preserve"> учреждени</w:t>
      </w:r>
      <w:r w:rsidR="00161CFF" w:rsidRPr="00BB4F50">
        <w:rPr>
          <w:sz w:val="24"/>
          <w:szCs w:val="24"/>
        </w:rPr>
        <w:t>ями</w:t>
      </w:r>
      <w:r w:rsidR="004A427C" w:rsidRPr="00BB4F50">
        <w:rPr>
          <w:sz w:val="24"/>
          <w:szCs w:val="24"/>
        </w:rPr>
        <w:t xml:space="preserve"> на оказание медицинских услуг по программам ДМС, на территории г. Самара и Самарской области.</w:t>
      </w:r>
    </w:p>
    <w:p w:rsidR="00E93B71" w:rsidRPr="00BB4F50" w:rsidRDefault="00161CFF" w:rsidP="00BB4F50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Участник закупки должен предоставить в составе заявки</w:t>
      </w:r>
      <w:r w:rsidR="00E93B71" w:rsidRPr="00BB4F50">
        <w:rPr>
          <w:sz w:val="24"/>
          <w:szCs w:val="24"/>
        </w:rPr>
        <w:t xml:space="preserve"> Лицензи</w:t>
      </w:r>
      <w:r w:rsidRPr="00BB4F50">
        <w:rPr>
          <w:sz w:val="24"/>
          <w:szCs w:val="24"/>
        </w:rPr>
        <w:t>ю</w:t>
      </w:r>
      <w:r w:rsidR="00E93B71" w:rsidRPr="00BB4F50">
        <w:rPr>
          <w:sz w:val="24"/>
          <w:szCs w:val="24"/>
        </w:rPr>
        <w:t xml:space="preserve"> на право проведения страхования (ДМС). </w:t>
      </w:r>
    </w:p>
    <w:p w:rsidR="00E93B71" w:rsidRPr="00BB4F50" w:rsidRDefault="00E93B71" w:rsidP="00BB4F50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4F50">
        <w:rPr>
          <w:sz w:val="24"/>
          <w:szCs w:val="24"/>
        </w:rPr>
        <w:t>Страховщик обязан назначить</w:t>
      </w:r>
      <w:r w:rsidR="0034350B">
        <w:rPr>
          <w:sz w:val="24"/>
          <w:szCs w:val="24"/>
        </w:rPr>
        <w:t xml:space="preserve"> ответственное лицо по договору.</w:t>
      </w:r>
    </w:p>
    <w:p w:rsidR="004A427C" w:rsidRPr="00E4362B" w:rsidRDefault="004A427C" w:rsidP="003468B3">
      <w:pPr>
        <w:pStyle w:val="21"/>
        <w:tabs>
          <w:tab w:val="clear" w:pos="1418"/>
          <w:tab w:val="num" w:pos="1134"/>
        </w:tabs>
        <w:spacing w:before="120"/>
        <w:ind w:left="1134" w:hanging="425"/>
        <w:jc w:val="both"/>
        <w:rPr>
          <w:sz w:val="24"/>
          <w:szCs w:val="24"/>
        </w:rPr>
      </w:pPr>
      <w:bookmarkStart w:id="3" w:name="_Toc331745379"/>
      <w:bookmarkStart w:id="4" w:name="_Toc366158117"/>
      <w:r w:rsidRPr="00162DD6">
        <w:rPr>
          <w:sz w:val="24"/>
          <w:szCs w:val="24"/>
        </w:rPr>
        <w:t>Перечень и объемы закупаемой продукции.</w:t>
      </w:r>
      <w:bookmarkEnd w:id="3"/>
      <w:bookmarkEnd w:id="4"/>
      <w:r w:rsidR="00465FCE">
        <w:rPr>
          <w:sz w:val="24"/>
          <w:szCs w:val="24"/>
        </w:rPr>
        <w:t xml:space="preserve"> </w:t>
      </w:r>
      <w:r w:rsidR="005D4E0F" w:rsidRPr="00E4362B">
        <w:rPr>
          <w:sz w:val="24"/>
          <w:szCs w:val="24"/>
        </w:rPr>
        <w:t>Начальная (максимальная) цена единицы.</w:t>
      </w:r>
    </w:p>
    <w:tbl>
      <w:tblPr>
        <w:tblW w:w="97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303"/>
        <w:gridCol w:w="1844"/>
        <w:gridCol w:w="1968"/>
        <w:gridCol w:w="2088"/>
      </w:tblGrid>
      <w:tr w:rsidR="00465FCE" w:rsidRPr="00E4362B" w:rsidTr="00465FCE">
        <w:tc>
          <w:tcPr>
            <w:tcW w:w="54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 xml:space="preserve">№ </w:t>
            </w:r>
            <w:proofErr w:type="gramStart"/>
            <w:r w:rsidRPr="00E4362B">
              <w:rPr>
                <w:rFonts w:eastAsia="Calibri"/>
                <w:snapToGrid/>
                <w:sz w:val="22"/>
                <w:szCs w:val="22"/>
              </w:rPr>
              <w:t>п</w:t>
            </w:r>
            <w:proofErr w:type="gramEnd"/>
            <w:r w:rsidRPr="00E4362B">
              <w:rPr>
                <w:rFonts w:eastAsia="Calibri"/>
                <w:snapToGrid/>
                <w:sz w:val="22"/>
                <w:szCs w:val="22"/>
              </w:rPr>
              <w:t>/п</w:t>
            </w:r>
          </w:p>
        </w:tc>
        <w:tc>
          <w:tcPr>
            <w:tcW w:w="330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Наименование программы страхования (видов обслуживания)</w:t>
            </w:r>
          </w:p>
        </w:tc>
        <w:tc>
          <w:tcPr>
            <w:tcW w:w="1844" w:type="dxa"/>
          </w:tcPr>
          <w:p w:rsidR="00465FCE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Территориальная</w:t>
            </w:r>
          </w:p>
          <w:p w:rsidR="00465FCE" w:rsidRPr="00E4362B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 xml:space="preserve">принадлежность </w:t>
            </w:r>
          </w:p>
        </w:tc>
        <w:tc>
          <w:tcPr>
            <w:tcW w:w="1968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Количество застрахованных</w:t>
            </w:r>
            <w:smartTag w:uri="urn:schemas-microsoft-com:office:smarttags" w:element="PersonName">
              <w:r w:rsidRPr="00E4362B">
                <w:rPr>
                  <w:rFonts w:eastAsia="Calibri"/>
                  <w:snapToGrid/>
                  <w:sz w:val="22"/>
                  <w:szCs w:val="22"/>
                </w:rPr>
                <w:t>,</w:t>
              </w:r>
            </w:smartTag>
            <w:r w:rsidRPr="00E4362B">
              <w:rPr>
                <w:rFonts w:eastAsia="Calibri"/>
                <w:snapToGrid/>
                <w:sz w:val="22"/>
                <w:szCs w:val="22"/>
              </w:rPr>
              <w:t xml:space="preserve"> чел.</w:t>
            </w:r>
          </w:p>
        </w:tc>
        <w:tc>
          <w:tcPr>
            <w:tcW w:w="2088" w:type="dxa"/>
          </w:tcPr>
          <w:p w:rsidR="00465FCE" w:rsidRPr="00E4362B" w:rsidRDefault="00465FCE" w:rsidP="00536ACF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proofErr w:type="gramStart"/>
            <w:r w:rsidRPr="00E4362B">
              <w:rPr>
                <w:rFonts w:eastAsia="Calibri"/>
                <w:snapToGrid/>
                <w:sz w:val="22"/>
                <w:szCs w:val="22"/>
              </w:rPr>
              <w:t>Начальная (максимальная) цена на 1 застрахованного, руб., без НДС</w:t>
            </w:r>
            <w:proofErr w:type="gramEnd"/>
          </w:p>
        </w:tc>
      </w:tr>
      <w:tr w:rsidR="00465FCE" w:rsidRPr="00E4362B" w:rsidTr="00465FCE">
        <w:trPr>
          <w:trHeight w:val="285"/>
        </w:trPr>
        <w:tc>
          <w:tcPr>
            <w:tcW w:w="543" w:type="dxa"/>
            <w:vMerge w:val="restart"/>
          </w:tcPr>
          <w:p w:rsidR="00465FCE" w:rsidRPr="00E4362B" w:rsidRDefault="00465FCE" w:rsidP="00E4362B">
            <w:pPr>
              <w:rPr>
                <w:rFonts w:eastAsia="Calibri"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snapToGrid/>
                <w:sz w:val="22"/>
                <w:szCs w:val="22"/>
              </w:rPr>
              <w:t>1</w:t>
            </w:r>
          </w:p>
        </w:tc>
        <w:tc>
          <w:tcPr>
            <w:tcW w:w="3303" w:type="dxa"/>
            <w:vMerge w:val="restart"/>
          </w:tcPr>
          <w:p w:rsidR="00465FCE" w:rsidRPr="00E4362B" w:rsidRDefault="00465FCE" w:rsidP="00465FCE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Комплексное медицинское обслуживание</w:t>
            </w:r>
          </w:p>
        </w:tc>
        <w:tc>
          <w:tcPr>
            <w:tcW w:w="1844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Тольятти</w:t>
            </w:r>
          </w:p>
        </w:tc>
        <w:tc>
          <w:tcPr>
            <w:tcW w:w="1968" w:type="dxa"/>
          </w:tcPr>
          <w:p w:rsidR="00465FCE" w:rsidRPr="00E4362B" w:rsidRDefault="00465FCE" w:rsidP="008A66B2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3</w:t>
            </w:r>
            <w:r w:rsidR="008A66B2">
              <w:rPr>
                <w:rFonts w:eastAsia="Calibri"/>
                <w:snapToGrid/>
                <w:sz w:val="22"/>
                <w:szCs w:val="22"/>
              </w:rPr>
              <w:t>2</w:t>
            </w:r>
          </w:p>
        </w:tc>
        <w:tc>
          <w:tcPr>
            <w:tcW w:w="2088" w:type="dxa"/>
          </w:tcPr>
          <w:p w:rsidR="00465FCE" w:rsidRDefault="00465FCE" w:rsidP="00465FCE">
            <w:pPr>
              <w:jc w:val="left"/>
              <w:rPr>
                <w:rFonts w:eastAsia="Calibri"/>
                <w:snapToGrid/>
                <w:sz w:val="22"/>
                <w:szCs w:val="22"/>
              </w:rPr>
            </w:pPr>
          </w:p>
          <w:p w:rsidR="00465FCE" w:rsidRPr="00E4362B" w:rsidRDefault="00F01D2D" w:rsidP="00F01D2D">
            <w:pPr>
              <w:jc w:val="left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21 536,67</w:t>
            </w:r>
          </w:p>
        </w:tc>
      </w:tr>
      <w:tr w:rsidR="00465FCE" w:rsidRPr="00E4362B" w:rsidTr="00465FCE">
        <w:tc>
          <w:tcPr>
            <w:tcW w:w="543" w:type="dxa"/>
            <w:vMerge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3303" w:type="dxa"/>
            <w:vMerge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1844" w:type="dxa"/>
          </w:tcPr>
          <w:p w:rsidR="00465FCE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Похвистнево</w:t>
            </w:r>
          </w:p>
        </w:tc>
        <w:tc>
          <w:tcPr>
            <w:tcW w:w="1968" w:type="dxa"/>
            <w:vAlign w:val="center"/>
          </w:tcPr>
          <w:p w:rsidR="00465FCE" w:rsidRPr="00383433" w:rsidRDefault="00465FCE" w:rsidP="00465FCE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>8</w:t>
            </w:r>
          </w:p>
        </w:tc>
        <w:tc>
          <w:tcPr>
            <w:tcW w:w="2088" w:type="dxa"/>
            <w:vAlign w:val="center"/>
          </w:tcPr>
          <w:p w:rsidR="00465FCE" w:rsidRPr="00383433" w:rsidRDefault="00F01D2D" w:rsidP="00F01D2D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snapToGrid/>
                <w:sz w:val="22"/>
                <w:szCs w:val="22"/>
              </w:rPr>
              <w:t xml:space="preserve">         17 076,67</w:t>
            </w:r>
          </w:p>
        </w:tc>
      </w:tr>
      <w:tr w:rsidR="00465FCE" w:rsidRPr="00E4362B" w:rsidTr="00465FCE">
        <w:tc>
          <w:tcPr>
            <w:tcW w:w="54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3303" w:type="dxa"/>
          </w:tcPr>
          <w:p w:rsidR="00465FCE" w:rsidRPr="00E4362B" w:rsidRDefault="00465FCE" w:rsidP="00E4362B">
            <w:pPr>
              <w:spacing w:line="240" w:lineRule="auto"/>
              <w:ind w:firstLine="0"/>
              <w:rPr>
                <w:rFonts w:eastAsia="Calibri"/>
                <w:b/>
                <w:snapToGrid/>
                <w:sz w:val="22"/>
                <w:szCs w:val="22"/>
              </w:rPr>
            </w:pPr>
            <w:r w:rsidRPr="00E4362B">
              <w:rPr>
                <w:rFonts w:eastAsia="Calibri"/>
                <w:b/>
                <w:snapToGrid/>
                <w:sz w:val="22"/>
                <w:szCs w:val="22"/>
              </w:rPr>
              <w:t>Итого</w:t>
            </w:r>
          </w:p>
        </w:tc>
        <w:tc>
          <w:tcPr>
            <w:tcW w:w="1844" w:type="dxa"/>
          </w:tcPr>
          <w:p w:rsidR="00465FCE" w:rsidRDefault="00465FCE" w:rsidP="00383433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</w:rPr>
            </w:pPr>
          </w:p>
        </w:tc>
        <w:tc>
          <w:tcPr>
            <w:tcW w:w="1968" w:type="dxa"/>
          </w:tcPr>
          <w:p w:rsidR="00465FCE" w:rsidRPr="00383433" w:rsidRDefault="00536ACF" w:rsidP="0046772A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>4</w:t>
            </w:r>
            <w:r w:rsidR="0046772A">
              <w:rPr>
                <w:rFonts w:eastAsia="Calibri"/>
                <w:b/>
                <w:snapToGrid/>
                <w:sz w:val="22"/>
                <w:szCs w:val="22"/>
              </w:rPr>
              <w:t>0</w:t>
            </w:r>
            <w:r w:rsidR="00465FCE">
              <w:rPr>
                <w:rFonts w:eastAsia="Calibri"/>
                <w:b/>
                <w:snapToGrid/>
                <w:sz w:val="22"/>
                <w:szCs w:val="22"/>
              </w:rPr>
              <w:t xml:space="preserve">               </w:t>
            </w:r>
          </w:p>
        </w:tc>
        <w:tc>
          <w:tcPr>
            <w:tcW w:w="2088" w:type="dxa"/>
          </w:tcPr>
          <w:p w:rsidR="00465FCE" w:rsidRPr="00383433" w:rsidRDefault="003E3AE1" w:rsidP="008A66B2">
            <w:pPr>
              <w:spacing w:line="240" w:lineRule="auto"/>
              <w:ind w:firstLine="0"/>
              <w:rPr>
                <w:rFonts w:eastAsia="Calibri"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napToGrid/>
                <w:sz w:val="22"/>
                <w:szCs w:val="22"/>
              </w:rPr>
              <w:t xml:space="preserve">          </w:t>
            </w:r>
            <w:r w:rsidR="00F01D2D">
              <w:rPr>
                <w:rFonts w:eastAsia="Calibri"/>
                <w:b/>
                <w:snapToGrid/>
                <w:sz w:val="22"/>
                <w:szCs w:val="22"/>
              </w:rPr>
              <w:t>8</w:t>
            </w:r>
            <w:r w:rsidR="008A66B2">
              <w:rPr>
                <w:rFonts w:eastAsia="Calibri"/>
                <w:b/>
                <w:snapToGrid/>
                <w:sz w:val="22"/>
                <w:szCs w:val="22"/>
              </w:rPr>
              <w:t>25 786,67</w:t>
            </w:r>
          </w:p>
        </w:tc>
      </w:tr>
    </w:tbl>
    <w:p w:rsidR="00E30E25" w:rsidRPr="0092357F" w:rsidRDefault="00E30E25" w:rsidP="00E30E25">
      <w:pPr>
        <w:spacing w:before="120" w:after="120" w:line="240" w:lineRule="auto"/>
        <w:ind w:left="709" w:firstLine="0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Количество застрахованных лиц может быть изменено Страхователем при заключении Договора, а также в течение всего срока страхования, что оформляется Сторонами Дополнительным соглашением к Договору.</w:t>
      </w:r>
      <w:bookmarkStart w:id="5" w:name="_GoBack"/>
      <w:bookmarkEnd w:id="5"/>
    </w:p>
    <w:p w:rsidR="00E30E25" w:rsidRPr="0092357F" w:rsidRDefault="00E30E25" w:rsidP="003468B3">
      <w:pPr>
        <w:numPr>
          <w:ilvl w:val="1"/>
          <w:numId w:val="35"/>
        </w:numPr>
        <w:spacing w:after="120" w:line="240" w:lineRule="auto"/>
        <w:ind w:left="1134" w:hanging="425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lastRenderedPageBreak/>
        <w:t>Размер страховой суммы на 1 (одно) застрахованное лицо составляет</w:t>
      </w:r>
      <w:r>
        <w:rPr>
          <w:color w:val="000000"/>
          <w:sz w:val="24"/>
          <w:szCs w:val="24"/>
        </w:rPr>
        <w:t xml:space="preserve"> 5 000 000 рублей.</w:t>
      </w:r>
    </w:p>
    <w:p w:rsidR="003468B3" w:rsidRPr="0092357F" w:rsidRDefault="003468B3" w:rsidP="003468B3">
      <w:pPr>
        <w:numPr>
          <w:ilvl w:val="1"/>
          <w:numId w:val="35"/>
        </w:numPr>
        <w:spacing w:after="120" w:line="240" w:lineRule="auto"/>
        <w:rPr>
          <w:color w:val="000000"/>
          <w:sz w:val="24"/>
          <w:szCs w:val="24"/>
        </w:rPr>
      </w:pPr>
      <w:proofErr w:type="gramStart"/>
      <w:r w:rsidRPr="0092357F">
        <w:rPr>
          <w:color w:val="000000"/>
          <w:sz w:val="24"/>
          <w:szCs w:val="24"/>
        </w:rPr>
        <w:t xml:space="preserve">Общая страховая премия, оплачиваемая заказчиком за оказание услуг по ДМС, на момент заключения договора определяется исходя из фактической численности работников на момент заключения договора и страховой премии в год на одно застрахованное лицо в зависимости от программы страхования (НДС не облагается на основании гл. 21, ст. 149 п.3, </w:t>
      </w:r>
      <w:proofErr w:type="spellStart"/>
      <w:r w:rsidRPr="0092357F">
        <w:rPr>
          <w:color w:val="000000"/>
          <w:sz w:val="24"/>
          <w:szCs w:val="24"/>
        </w:rPr>
        <w:t>пп</w:t>
      </w:r>
      <w:proofErr w:type="spellEnd"/>
      <w:r w:rsidRPr="0092357F">
        <w:rPr>
          <w:color w:val="000000"/>
          <w:sz w:val="24"/>
          <w:szCs w:val="24"/>
        </w:rPr>
        <w:t>. 7 НК РФ), предложенной победителем запроса предложений (участником, с которым</w:t>
      </w:r>
      <w:proofErr w:type="gramEnd"/>
      <w:r w:rsidRPr="0092357F">
        <w:rPr>
          <w:color w:val="000000"/>
          <w:sz w:val="24"/>
          <w:szCs w:val="24"/>
        </w:rPr>
        <w:t xml:space="preserve"> по итогам запроса предложений принято решение о заключении договора).</w:t>
      </w:r>
    </w:p>
    <w:p w:rsidR="003468B3" w:rsidRDefault="003468B3" w:rsidP="003468B3">
      <w:pPr>
        <w:numPr>
          <w:ilvl w:val="1"/>
          <w:numId w:val="35"/>
        </w:numPr>
        <w:tabs>
          <w:tab w:val="left" w:pos="1134"/>
        </w:tabs>
        <w:spacing w:after="120" w:line="240" w:lineRule="auto"/>
        <w:contextualSpacing/>
        <w:rPr>
          <w:bCs/>
          <w:sz w:val="24"/>
          <w:szCs w:val="24"/>
        </w:rPr>
      </w:pPr>
      <w:r w:rsidRPr="0092357F">
        <w:rPr>
          <w:bCs/>
          <w:sz w:val="24"/>
          <w:szCs w:val="24"/>
        </w:rPr>
        <w:t>Общий размер страховой премии изменяется в случае изменения общей численности застрахованных лиц в течение срока действия договора страхования. Размеры страховых премий по Программам не могут быть увеличены Страховщиком в отношении лиц, уже застрахованных по Договору.</w:t>
      </w:r>
    </w:p>
    <w:p w:rsidR="003468B3" w:rsidRPr="0092357F" w:rsidRDefault="003468B3" w:rsidP="003468B3">
      <w:pPr>
        <w:spacing w:after="120" w:line="240" w:lineRule="auto"/>
        <w:ind w:left="709" w:firstLine="0"/>
        <w:contextualSpacing/>
        <w:rPr>
          <w:bCs/>
          <w:sz w:val="24"/>
          <w:szCs w:val="24"/>
        </w:rPr>
      </w:pPr>
    </w:p>
    <w:p w:rsidR="003468B3" w:rsidRPr="003468B3" w:rsidRDefault="003468B3" w:rsidP="003468B3">
      <w:pPr>
        <w:pStyle w:val="af0"/>
        <w:numPr>
          <w:ilvl w:val="0"/>
          <w:numId w:val="39"/>
        </w:numPr>
        <w:tabs>
          <w:tab w:val="left" w:pos="1134"/>
          <w:tab w:val="left" w:pos="1418"/>
        </w:tabs>
        <w:spacing w:after="120" w:line="240" w:lineRule="auto"/>
        <w:rPr>
          <w:b/>
          <w:color w:val="000000"/>
          <w:sz w:val="24"/>
          <w:szCs w:val="24"/>
        </w:rPr>
      </w:pPr>
      <w:r w:rsidRPr="003468B3">
        <w:rPr>
          <w:b/>
          <w:color w:val="000000"/>
          <w:sz w:val="24"/>
          <w:szCs w:val="24"/>
        </w:rPr>
        <w:t>Требования к качеству и безопасности оказываемых услуг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Качество услуги соответствует следующим законам и правовым актам: </w:t>
      </w:r>
    </w:p>
    <w:p w:rsidR="003468B3" w:rsidRPr="0092357F" w:rsidRDefault="003468B3" w:rsidP="003468B3">
      <w:pPr>
        <w:numPr>
          <w:ilvl w:val="0"/>
          <w:numId w:val="37"/>
        </w:numPr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 Федеральный закон от 27.11.1992 г. № 4015–1 «Об организации страхового дела в Российской Федерации»;</w:t>
      </w:r>
    </w:p>
    <w:p w:rsidR="003468B3" w:rsidRPr="0092357F" w:rsidRDefault="003468B3" w:rsidP="003468B3">
      <w:pPr>
        <w:numPr>
          <w:ilvl w:val="0"/>
          <w:numId w:val="37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Гражданский кодекс Российской Федерации (глава 48 «Страхование»). </w:t>
      </w:r>
    </w:p>
    <w:p w:rsidR="003468B3" w:rsidRPr="0092357F" w:rsidRDefault="003468B3" w:rsidP="003468B3">
      <w:pPr>
        <w:spacing w:after="120" w:line="240" w:lineRule="auto"/>
        <w:ind w:firstLine="709"/>
        <w:rPr>
          <w:bCs/>
          <w:color w:val="000000"/>
          <w:sz w:val="24"/>
          <w:szCs w:val="24"/>
        </w:rPr>
      </w:pPr>
      <w:proofErr w:type="gramStart"/>
      <w:r w:rsidRPr="0092357F">
        <w:rPr>
          <w:bCs/>
          <w:color w:val="000000"/>
          <w:sz w:val="24"/>
          <w:szCs w:val="24"/>
        </w:rPr>
        <w:t xml:space="preserve">В соответствии со статьей 37 Федерального закона от 21.11.2011 № 323-ФЗ «Об основах охраны здоровья граждан в Российской Федерации» медицинская помощь застрахованным лицам организуется и оказывается в соответствии с утверждёнными Министерством здравоохранения Российской Федерации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действующих Стандартов медицинской помощи. </w:t>
      </w:r>
      <w:proofErr w:type="gramEnd"/>
    </w:p>
    <w:p w:rsidR="003468B3" w:rsidRPr="0092357F" w:rsidRDefault="003468B3" w:rsidP="003468B3">
      <w:pPr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Исполнитель должен соответствовать обязательным требованиям, предъявляемым законодательством Российской Федерации к лицам, осуществляющим оказание услуг, являющихся предметом закупки.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Страхование осуществляется без ограничений: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количеству обращений и вызову врача на дом;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количеству вызовов скорой помощи, экстренных (и плановых, если это предусмотрено программой ДМС) госпитализаций;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времени пребывания в стационаре;</w:t>
      </w:r>
    </w:p>
    <w:p w:rsidR="003468B3" w:rsidRPr="0092357F" w:rsidRDefault="003468B3" w:rsidP="003468B3">
      <w:pPr>
        <w:numPr>
          <w:ilvl w:val="0"/>
          <w:numId w:val="37"/>
        </w:numPr>
        <w:tabs>
          <w:tab w:val="left" w:pos="1134"/>
          <w:tab w:val="left" w:pos="1418"/>
        </w:tabs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>по сумме продовольственного и лекарственного обеспечения на стационарном лечении (в том числе на дневном стационаре).</w:t>
      </w:r>
    </w:p>
    <w:p w:rsidR="003468B3" w:rsidRPr="0092357F" w:rsidRDefault="003468B3" w:rsidP="003468B3">
      <w:pPr>
        <w:numPr>
          <w:ilvl w:val="1"/>
          <w:numId w:val="39"/>
        </w:numPr>
        <w:spacing w:after="120" w:line="240" w:lineRule="auto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Страховщик должен организовать предоставление Застрахованным лицам медицинских услуг в соответствии Программами добровольного медицинского страхования (Приложение № 1 к техническому заданию). </w:t>
      </w:r>
    </w:p>
    <w:p w:rsidR="003468B3" w:rsidRPr="003468B3" w:rsidRDefault="003468B3" w:rsidP="003468B3">
      <w:pPr>
        <w:pStyle w:val="af0"/>
        <w:numPr>
          <w:ilvl w:val="0"/>
          <w:numId w:val="39"/>
        </w:numPr>
        <w:tabs>
          <w:tab w:val="left" w:pos="1134"/>
          <w:tab w:val="left" w:pos="1418"/>
        </w:tabs>
        <w:spacing w:after="120" w:line="240" w:lineRule="auto"/>
        <w:rPr>
          <w:b/>
          <w:color w:val="000000"/>
          <w:sz w:val="24"/>
          <w:szCs w:val="24"/>
        </w:rPr>
      </w:pPr>
      <w:r w:rsidRPr="003468B3">
        <w:rPr>
          <w:b/>
          <w:color w:val="000000"/>
          <w:sz w:val="24"/>
          <w:szCs w:val="24"/>
        </w:rPr>
        <w:t>Порядок предоставления услуг: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Медицинская помощь оказывается с момента заключения договора. На период оформления страховых полисов, Страховщик обеспечивает получение медицинской помощи застрахованному лицу в полном объеме (по согласованию со Страховщиком). </w:t>
      </w:r>
    </w:p>
    <w:p w:rsidR="003468B3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bCs/>
          <w:color w:val="000000"/>
          <w:sz w:val="24"/>
          <w:szCs w:val="24"/>
        </w:rPr>
        <w:t xml:space="preserve">Медицинская помощь предоставляется в медицинских учреждениях и в объеме, указанном в настоящем техническом задании и в приложении к нему. Для получения медицинской помощи застрахованное лицо, оставив за собой право в выборе </w:t>
      </w:r>
      <w:r w:rsidRPr="0092357F">
        <w:rPr>
          <w:color w:val="000000"/>
          <w:sz w:val="24"/>
          <w:szCs w:val="24"/>
        </w:rPr>
        <w:t>лечебно-профилактического,</w:t>
      </w:r>
      <w:r w:rsidRPr="0092357F">
        <w:rPr>
          <w:bCs/>
          <w:color w:val="000000"/>
          <w:sz w:val="24"/>
          <w:szCs w:val="24"/>
        </w:rPr>
        <w:t xml:space="preserve"> медицинского учреждения, обращается в учреждение, предъявив страховой полис и документ, удостоверяющий личность.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</w:p>
    <w:p w:rsidR="003468B3" w:rsidRPr="0092357F" w:rsidRDefault="003468B3" w:rsidP="003468B3">
      <w:pPr>
        <w:numPr>
          <w:ilvl w:val="0"/>
          <w:numId w:val="39"/>
        </w:numPr>
        <w:autoSpaceDE w:val="0"/>
        <w:autoSpaceDN w:val="0"/>
        <w:adjustRightInd w:val="0"/>
        <w:spacing w:after="120" w:line="240" w:lineRule="auto"/>
        <w:rPr>
          <w:color w:val="000000"/>
          <w:sz w:val="24"/>
          <w:szCs w:val="24"/>
        </w:rPr>
      </w:pPr>
      <w:r w:rsidRPr="0092357F">
        <w:rPr>
          <w:b/>
          <w:bCs/>
          <w:color w:val="000000"/>
          <w:sz w:val="24"/>
          <w:szCs w:val="24"/>
        </w:rPr>
        <w:lastRenderedPageBreak/>
        <w:t>Требования к условиям поставки товара, выполнения работ, оказания услуг:</w:t>
      </w:r>
      <w:r w:rsidRPr="0092357F">
        <w:rPr>
          <w:bCs/>
          <w:color w:val="000000"/>
          <w:sz w:val="24"/>
          <w:szCs w:val="24"/>
        </w:rPr>
        <w:t xml:space="preserve"> </w:t>
      </w:r>
    </w:p>
    <w:p w:rsidR="003468B3" w:rsidRPr="00C62D04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C62D04">
        <w:rPr>
          <w:color w:val="000000"/>
          <w:sz w:val="24"/>
          <w:szCs w:val="24"/>
        </w:rPr>
        <w:t xml:space="preserve">Страховщик обязан оказывать услуги в срок, в полном объеме и с надлежащим качеством. </w:t>
      </w:r>
    </w:p>
    <w:p w:rsidR="003468B3" w:rsidRPr="00C62D04" w:rsidRDefault="003468B3" w:rsidP="003468B3">
      <w:pPr>
        <w:pStyle w:val="a7"/>
        <w:tabs>
          <w:tab w:val="left" w:pos="567"/>
        </w:tabs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C62D04">
        <w:rPr>
          <w:sz w:val="22"/>
          <w:szCs w:val="22"/>
        </w:rPr>
        <w:t>Страховым случаем по настоящему Договору признается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при остром заболевании, обострении хронического заболевания, травме и других несчастных случаях за получением помощи, требующей оказания медицинских услуг в пределах их перечня, предусмотренного Страховой программой.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 w:rsidRPr="00C62D04">
        <w:rPr>
          <w:b/>
          <w:bCs/>
          <w:color w:val="000000"/>
          <w:sz w:val="24"/>
          <w:szCs w:val="24"/>
        </w:rPr>
        <w:t xml:space="preserve"> Требования к срокам (этапам) поставки</w:t>
      </w:r>
      <w:r w:rsidRPr="0092357F">
        <w:rPr>
          <w:b/>
          <w:bCs/>
          <w:color w:val="000000"/>
          <w:sz w:val="24"/>
          <w:szCs w:val="24"/>
        </w:rPr>
        <w:t xml:space="preserve"> товара, выполнения работ, оказания услуг:</w:t>
      </w:r>
      <w:r w:rsidRPr="0092357F">
        <w:rPr>
          <w:bCs/>
          <w:color w:val="000000"/>
          <w:sz w:val="24"/>
          <w:szCs w:val="24"/>
        </w:rPr>
        <w:t xml:space="preserve"> </w:t>
      </w:r>
      <w:r w:rsidRPr="0092357F">
        <w:rPr>
          <w:color w:val="000000"/>
          <w:sz w:val="24"/>
          <w:szCs w:val="24"/>
        </w:rPr>
        <w:t xml:space="preserve">Страховщик оказывает Услугу Страхователю в течение двенадцати месяцев, 24 часа в сутки, 7 дней в неделю, включая праздничные дни. 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92357F">
        <w:rPr>
          <w:b/>
          <w:color w:val="000000"/>
          <w:sz w:val="24"/>
          <w:szCs w:val="24"/>
        </w:rPr>
        <w:t>. Форма, сроки и порядок оплаты товара (работ, услуг):</w:t>
      </w:r>
      <w:r w:rsidRPr="0092357F">
        <w:rPr>
          <w:color w:val="000000"/>
          <w:sz w:val="24"/>
          <w:szCs w:val="24"/>
        </w:rPr>
        <w:t xml:space="preserve"> Оплата по Договору осуществляется по безналичному расчету путем перечисления Страхователем денежных средств на расчетный счет Страховщика. Страховая премия уплачивается путем перечисления денежных средств на расчетный счет Страховщика в порядке, предусмотренном проектом договора.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b/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 xml:space="preserve">7. Требования к функциональным, техническим и качественным характеристикам, эксплуатационным характеристикам объекта закупки и иные показатели, позволяющие определить соответствие </w:t>
      </w:r>
      <w:proofErr w:type="gramStart"/>
      <w:r w:rsidRPr="0092357F">
        <w:rPr>
          <w:b/>
          <w:color w:val="000000"/>
          <w:sz w:val="24"/>
          <w:szCs w:val="24"/>
        </w:rPr>
        <w:t>закупаемых</w:t>
      </w:r>
      <w:proofErr w:type="gramEnd"/>
      <w:r w:rsidRPr="0092357F">
        <w:rPr>
          <w:b/>
          <w:color w:val="000000"/>
          <w:sz w:val="24"/>
          <w:szCs w:val="24"/>
        </w:rPr>
        <w:t xml:space="preserve"> товара, работы, услуги установленным Страхователем требованиям (при необходимости): </w:t>
      </w:r>
    </w:p>
    <w:p w:rsidR="003468B3" w:rsidRPr="0092357F" w:rsidRDefault="003468B3" w:rsidP="003468B3">
      <w:pPr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Предлагаемые услуги должны полностью соответствовать Техническому заданию, допускается расширение страховых программ и перечня ЛПУ по желанию Участника закупки.</w:t>
      </w:r>
    </w:p>
    <w:p w:rsidR="003468B3" w:rsidRPr="0092357F" w:rsidRDefault="003468B3" w:rsidP="003468B3">
      <w:pPr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Страховщик берет на себя обязательство при наступлении страхового случая организовать и оплатить предоставление Застрахованным лицам, указанным в Списке Застрахованных лиц, медицинских услуг в соответствии с Программами добровольного медицинского страхования.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Оказанные услуги должны соответствовать требованиям действующего законодательства Российской Федерации.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 xml:space="preserve">8. Перечень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закупке. 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товаром: </w:t>
      </w:r>
      <w:r w:rsidRPr="0092357F">
        <w:rPr>
          <w:color w:val="000000"/>
          <w:sz w:val="24"/>
          <w:szCs w:val="24"/>
        </w:rPr>
        <w:t xml:space="preserve">Страховщик должен предоставить копию лицензии на осуществление страхования, выданную Центральным Банком Российской Федерации.  Вид деятельности – добровольное личное страхование, за исключением добровольного страхования жизни в соответствии с </w:t>
      </w:r>
      <w:proofErr w:type="spellStart"/>
      <w:r w:rsidRPr="0092357F">
        <w:rPr>
          <w:color w:val="000000"/>
          <w:sz w:val="24"/>
          <w:szCs w:val="24"/>
        </w:rPr>
        <w:t>пп</w:t>
      </w:r>
      <w:proofErr w:type="spellEnd"/>
      <w:r w:rsidRPr="0092357F">
        <w:rPr>
          <w:color w:val="000000"/>
          <w:sz w:val="24"/>
          <w:szCs w:val="24"/>
        </w:rPr>
        <w:t>. 2 п.1 ч. 2 ст. 32 Закон РФ от 27.11.1992 № 4015-1 «Об организации страхового дела в Российской Федерации».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>9. Определение и обоснование начальной (максимальной) цены договора Страхователем посредством применения следующего метода или нескольких следующих методов:</w:t>
      </w:r>
      <w:r w:rsidRPr="0092357F">
        <w:rPr>
          <w:color w:val="000000"/>
          <w:sz w:val="24"/>
          <w:szCs w:val="24"/>
        </w:rPr>
        <w:t xml:space="preserve"> Метод сопоставимых рыночных цен (анализ рынка).</w:t>
      </w:r>
    </w:p>
    <w:p w:rsidR="003468B3" w:rsidRPr="0092357F" w:rsidRDefault="003468B3" w:rsidP="003468B3">
      <w:pPr>
        <w:autoSpaceDE w:val="0"/>
        <w:autoSpaceDN w:val="0"/>
        <w:adjustRightInd w:val="0"/>
        <w:spacing w:after="120" w:line="240" w:lineRule="auto"/>
        <w:ind w:firstLine="709"/>
        <w:rPr>
          <w:b/>
          <w:color w:val="000000"/>
          <w:sz w:val="24"/>
          <w:szCs w:val="24"/>
        </w:rPr>
      </w:pPr>
      <w:r w:rsidRPr="0092357F">
        <w:rPr>
          <w:b/>
          <w:color w:val="000000"/>
          <w:sz w:val="24"/>
          <w:szCs w:val="24"/>
        </w:rPr>
        <w:t>10.</w:t>
      </w:r>
      <w:r w:rsidRPr="0092357F">
        <w:rPr>
          <w:b/>
          <w:bCs/>
          <w:color w:val="000000"/>
          <w:sz w:val="24"/>
          <w:szCs w:val="24"/>
        </w:rPr>
        <w:t> </w:t>
      </w:r>
      <w:r w:rsidRPr="0092357F">
        <w:rPr>
          <w:b/>
          <w:color w:val="000000"/>
          <w:sz w:val="24"/>
          <w:szCs w:val="24"/>
        </w:rPr>
        <w:t>Перечень приложений к настоящему техническому заданию, являющихся его неотъемлемой частью: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ind w:firstLine="709"/>
        <w:rPr>
          <w:bCs/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>Приложение № 1 «Программы добровольного медицинского страхования</w:t>
      </w:r>
      <w:r w:rsidRPr="0092357F">
        <w:rPr>
          <w:bCs/>
          <w:iCs/>
          <w:color w:val="000000"/>
          <w:sz w:val="24"/>
          <w:szCs w:val="24"/>
        </w:rPr>
        <w:t>»</w:t>
      </w:r>
      <w:r w:rsidRPr="0092357F">
        <w:rPr>
          <w:color w:val="000000"/>
          <w:sz w:val="24"/>
          <w:szCs w:val="24"/>
        </w:rPr>
        <w:t>.</w:t>
      </w:r>
    </w:p>
    <w:p w:rsidR="003468B3" w:rsidRPr="0092357F" w:rsidRDefault="003468B3" w:rsidP="003468B3">
      <w:pPr>
        <w:widowControl w:val="0"/>
        <w:autoSpaceDE w:val="0"/>
        <w:autoSpaceDN w:val="0"/>
        <w:adjustRightInd w:val="0"/>
        <w:spacing w:after="120" w:line="240" w:lineRule="auto"/>
        <w:rPr>
          <w:bCs/>
          <w:color w:val="000000"/>
          <w:sz w:val="24"/>
          <w:szCs w:val="24"/>
        </w:rPr>
      </w:pPr>
    </w:p>
    <w:p w:rsidR="003468B3" w:rsidRPr="0092357F" w:rsidRDefault="003468B3" w:rsidP="003468B3">
      <w:pPr>
        <w:tabs>
          <w:tab w:val="left" w:pos="720"/>
        </w:tabs>
        <w:spacing w:after="120" w:line="240" w:lineRule="auto"/>
        <w:ind w:firstLine="709"/>
        <w:rPr>
          <w:i/>
          <w:iCs/>
          <w:color w:val="000000"/>
          <w:sz w:val="24"/>
          <w:szCs w:val="24"/>
        </w:rPr>
      </w:pPr>
      <w:r w:rsidRPr="0092357F">
        <w:rPr>
          <w:color w:val="000000"/>
          <w:sz w:val="24"/>
          <w:szCs w:val="24"/>
        </w:rPr>
        <w:tab/>
        <w:t xml:space="preserve"> </w:t>
      </w:r>
      <w:r w:rsidRPr="0092357F">
        <w:rPr>
          <w:i/>
          <w:iCs/>
          <w:color w:val="000000"/>
          <w:sz w:val="24"/>
          <w:szCs w:val="24"/>
        </w:rPr>
        <w:t>Приложение № 1 к Техническому заданию</w:t>
      </w:r>
    </w:p>
    <w:p w:rsidR="003468B3" w:rsidRPr="003A4BA7" w:rsidRDefault="003468B3" w:rsidP="003468B3">
      <w:pPr>
        <w:spacing w:line="240" w:lineRule="auto"/>
        <w:jc w:val="center"/>
        <w:rPr>
          <w:b/>
          <w:bCs/>
        </w:rPr>
      </w:pPr>
      <w:r w:rsidRPr="003A4BA7">
        <w:rPr>
          <w:b/>
          <w:bCs/>
        </w:rPr>
        <w:t xml:space="preserve">Страховая программа </w:t>
      </w:r>
    </w:p>
    <w:p w:rsidR="003468B3" w:rsidRPr="003A4BA7" w:rsidRDefault="003468B3" w:rsidP="003468B3">
      <w:pPr>
        <w:spacing w:line="240" w:lineRule="auto"/>
        <w:jc w:val="center"/>
      </w:pPr>
    </w:p>
    <w:p w:rsidR="003468B3" w:rsidRPr="003A4BA7" w:rsidRDefault="003468B3" w:rsidP="003468B3">
      <w:pPr>
        <w:spacing w:line="240" w:lineRule="auto"/>
        <w:rPr>
          <w:sz w:val="20"/>
          <w:u w:val="single"/>
        </w:rPr>
      </w:pPr>
    </w:p>
    <w:p w:rsidR="003468B3" w:rsidRPr="003A4BA7" w:rsidRDefault="003468B3" w:rsidP="003468B3">
      <w:pPr>
        <w:spacing w:line="240" w:lineRule="auto"/>
        <w:rPr>
          <w:sz w:val="20"/>
          <w:u w:val="single"/>
        </w:rPr>
      </w:pPr>
      <w:r w:rsidRPr="003A4BA7">
        <w:rPr>
          <w:sz w:val="20"/>
          <w:u w:val="single"/>
        </w:rPr>
        <w:t>Перечень видов обслуживания:</w:t>
      </w:r>
    </w:p>
    <w:p w:rsidR="003468B3" w:rsidRPr="003A4BA7" w:rsidRDefault="003468B3" w:rsidP="003468B3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АМБУЛАТОРНАЯ ПОМОЩЬ</w:t>
      </w:r>
    </w:p>
    <w:p w:rsidR="003468B3" w:rsidRPr="003A4BA7" w:rsidRDefault="003468B3" w:rsidP="003468B3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ПОМОЩЬ НА ДОМУ</w:t>
      </w:r>
    </w:p>
    <w:p w:rsidR="003468B3" w:rsidRDefault="003468B3" w:rsidP="003468B3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СТОМАТОЛОГИЧЕСКАЯ ПОМОЩЬ</w:t>
      </w:r>
    </w:p>
    <w:p w:rsidR="003468B3" w:rsidRPr="003A4BA7" w:rsidRDefault="003468B3" w:rsidP="003468B3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СКОРАЯ ПОМОЩЬ</w:t>
      </w:r>
    </w:p>
    <w:p w:rsidR="003468B3" w:rsidRPr="003A4BA7" w:rsidRDefault="003468B3" w:rsidP="003468B3">
      <w:pPr>
        <w:spacing w:line="240" w:lineRule="auto"/>
        <w:rPr>
          <w:b/>
          <w:bCs/>
          <w:sz w:val="20"/>
        </w:rPr>
      </w:pPr>
      <w:r w:rsidRPr="003A4BA7">
        <w:rPr>
          <w:b/>
          <w:bCs/>
          <w:sz w:val="20"/>
        </w:rPr>
        <w:t>СТАЦИОНАР ПЛАНОВЫЙ И ЭКСТРЕННЫЙ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                                АМБУЛАТОРНАЯ ПОМОЩЬ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Предоставляемые услуги: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  <w:proofErr w:type="gramStart"/>
      <w:r w:rsidRPr="003A4BA7">
        <w:rPr>
          <w:sz w:val="20"/>
        </w:rPr>
        <w:t xml:space="preserve">- первичный, повторный, консультативный приемы врачей-специалистов: аллерголога; гастроэнтеролога; гинеколога; дерматолога; кардиолога; </w:t>
      </w:r>
      <w:proofErr w:type="spellStart"/>
      <w:r w:rsidRPr="003A4BA7">
        <w:rPr>
          <w:sz w:val="20"/>
        </w:rPr>
        <w:t>трихолога</w:t>
      </w:r>
      <w:proofErr w:type="spellEnd"/>
      <w:r w:rsidRPr="003A4BA7">
        <w:rPr>
          <w:sz w:val="20"/>
        </w:rPr>
        <w:t xml:space="preserve"> (1 прием); </w:t>
      </w:r>
      <w:proofErr w:type="spellStart"/>
      <w:r w:rsidRPr="003A4BA7">
        <w:rPr>
          <w:sz w:val="20"/>
        </w:rPr>
        <w:t>маммолога</w:t>
      </w:r>
      <w:proofErr w:type="spellEnd"/>
      <w:r w:rsidRPr="003A4BA7">
        <w:rPr>
          <w:sz w:val="20"/>
        </w:rPr>
        <w:t xml:space="preserve">; невролога; онколога (до установления диагноза); отоларинголога; офтальмолога; психиатра (1 прием); пульмонолога; терапевта; уролога; физиотерапевта; хирурга; эндокринолога; </w:t>
      </w:r>
      <w:proofErr w:type="spellStart"/>
      <w:r w:rsidRPr="003A4BA7">
        <w:rPr>
          <w:sz w:val="20"/>
        </w:rPr>
        <w:t>фониатора</w:t>
      </w:r>
      <w:proofErr w:type="spellEnd"/>
      <w:r w:rsidRPr="003A4BA7">
        <w:rPr>
          <w:sz w:val="20"/>
        </w:rPr>
        <w:t xml:space="preserve"> (1 прием); и других специалистов базового лечебного учреждения; </w:t>
      </w:r>
      <w:proofErr w:type="gramEnd"/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медицинская документация: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  <w:proofErr w:type="gramStart"/>
      <w:r w:rsidRPr="003A4BA7">
        <w:rPr>
          <w:sz w:val="20"/>
        </w:rPr>
        <w:t xml:space="preserve">- лабораторная диагностика: </w:t>
      </w:r>
      <w:proofErr w:type="spellStart"/>
      <w:r w:rsidRPr="003A4BA7">
        <w:rPr>
          <w:sz w:val="20"/>
        </w:rPr>
        <w:t>аллергологические</w:t>
      </w:r>
      <w:proofErr w:type="spellEnd"/>
      <w:r w:rsidRPr="003A4BA7">
        <w:rPr>
          <w:sz w:val="20"/>
        </w:rPr>
        <w:t xml:space="preserve"> исследования; биохимические исследования; </w:t>
      </w:r>
      <w:proofErr w:type="spellStart"/>
      <w:r w:rsidRPr="003A4BA7">
        <w:rPr>
          <w:sz w:val="20"/>
        </w:rPr>
        <w:t>онкомаркеры</w:t>
      </w:r>
      <w:proofErr w:type="spellEnd"/>
      <w:r w:rsidRPr="003A4BA7">
        <w:rPr>
          <w:sz w:val="20"/>
        </w:rPr>
        <w:t xml:space="preserve">; ПЦР-диагностика; бактериологические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серологические исследования; цитологические исследования; </w:t>
      </w:r>
      <w:proofErr w:type="gramEnd"/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инструментальные методы исследования: ультразвуковая диагностика; функциональная диагностика; эндоскопическая диагностика; компьютерная томография; магнитно-резонансная томография; рентгенологическая диагностика;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профилактические мероприятия: вакцинация против гриппа в рамках сезонной вакцинации (1 раз (в год)); вакцинация против </w:t>
      </w:r>
      <w:proofErr w:type="spellStart"/>
      <w:r w:rsidRPr="003A4BA7">
        <w:rPr>
          <w:sz w:val="20"/>
        </w:rPr>
        <w:t>короновирусной</w:t>
      </w:r>
      <w:proofErr w:type="spellEnd"/>
      <w:r w:rsidRPr="003A4BA7">
        <w:rPr>
          <w:sz w:val="20"/>
        </w:rPr>
        <w:t xml:space="preserve"> инфекции российскими вакцинами, при наличии в ЛПУ, включенных в программу Страхования,  по эпидемическим показаниям (1 раз (в год));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. проведение лечебных манипуляций и процедур; мануальная терапия; иглорефлексотерапия; физиотерапия; ЛФК в группе; лечебный массаж;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  <w:proofErr w:type="gramStart"/>
      <w:r w:rsidRPr="003A4BA7">
        <w:rPr>
          <w:sz w:val="20"/>
        </w:rPr>
        <w:t xml:space="preserve">- лечебно-оздоровительные процедуры и мероприятия: ударно-волновая терапия (3 сеанса (в течение срока действия договора)); грязелечение (1 курс (1 курс - 10 сеансов)); аутогемотерапия (1 курс (1 курс - 10 сеансов)); жемчужные ванны (1 курс (1 курс - 10 сеансов)); </w:t>
      </w:r>
      <w:proofErr w:type="gramEnd"/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услуги, оказываемые по согласованию со Страховщиком в лечебном учреждении, рекомендованном Страховщиком: определение иммунного статуса; услуги круглосуточного травматологического пункта;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Не оказываются: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. профилактический массаж;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 проведение диагностических и лечебных манипуляций сверх указанного объема; 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                                ПОМОЩЬ НА ДОМУ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Помощь на базе поликлиники оказывается в пределах </w:t>
      </w:r>
      <w:r>
        <w:rPr>
          <w:sz w:val="20"/>
        </w:rPr>
        <w:t>г. Тольятти, Похвистнево</w:t>
      </w:r>
      <w:r w:rsidRPr="003A4BA7">
        <w:rPr>
          <w:sz w:val="20"/>
        </w:rPr>
        <w:t xml:space="preserve"> в режиме работы лечебного учреждения.</w:t>
      </w:r>
    </w:p>
    <w:p w:rsidR="003468B3" w:rsidRPr="003A4BA7" w:rsidRDefault="003468B3" w:rsidP="003468B3">
      <w:pPr>
        <w:spacing w:line="240" w:lineRule="auto"/>
        <w:rPr>
          <w:sz w:val="20"/>
        </w:rPr>
      </w:pPr>
      <w:proofErr w:type="gramStart"/>
      <w:r w:rsidRPr="003A4BA7">
        <w:rPr>
          <w:sz w:val="20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опьянения, отказ от осмотра в момент прибытия врача), Застрахованный обязан возместить расходы, понесенные Страховщиком.</w:t>
      </w:r>
      <w:proofErr w:type="gramEnd"/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Обслуживание производится на базе: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Запись через регистратуру клиники:  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Предоставляемые услуги: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</w:t>
      </w:r>
      <w:proofErr w:type="gramStart"/>
      <w:r w:rsidRPr="003A4BA7">
        <w:rPr>
          <w:sz w:val="20"/>
        </w:rPr>
        <w:t>первичный</w:t>
      </w:r>
      <w:proofErr w:type="gramEnd"/>
      <w:r w:rsidRPr="003A4BA7">
        <w:rPr>
          <w:sz w:val="20"/>
        </w:rPr>
        <w:t xml:space="preserve">, повторные осмотры врачом - терапевтом на дому Застрахованных, которые по состоянию здоровья не могут посетить поликлинику, нуждаются в постельном режиме, наблюдении врача; 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                             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ind w:firstLine="708"/>
        <w:jc w:val="center"/>
        <w:rPr>
          <w:sz w:val="20"/>
        </w:rPr>
      </w:pPr>
      <w:r w:rsidRPr="003A4BA7">
        <w:rPr>
          <w:sz w:val="20"/>
        </w:rPr>
        <w:t>СТОМАТОЛОГИЧЕСКАЯ ПОМОЩЬ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Предоставляемые услуги: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lastRenderedPageBreak/>
        <w:t xml:space="preserve"> - консультации врачей-стоматологов: ортопеда (1 прием); </w:t>
      </w:r>
      <w:proofErr w:type="spellStart"/>
      <w:r w:rsidRPr="003A4BA7">
        <w:rPr>
          <w:sz w:val="20"/>
        </w:rPr>
        <w:t>пародонтолога</w:t>
      </w:r>
      <w:proofErr w:type="spellEnd"/>
      <w:r w:rsidRPr="003A4BA7">
        <w:rPr>
          <w:sz w:val="20"/>
        </w:rPr>
        <w:t xml:space="preserve">; хирурга; терапевта;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анестезия местная (инфильтрационная, аппликационная, проводниковая, </w:t>
      </w:r>
      <w:proofErr w:type="spellStart"/>
      <w:r w:rsidRPr="003A4BA7">
        <w:rPr>
          <w:sz w:val="20"/>
        </w:rPr>
        <w:t>интралигаментарная</w:t>
      </w:r>
      <w:proofErr w:type="spellEnd"/>
      <w:r w:rsidRPr="003A4BA7">
        <w:rPr>
          <w:sz w:val="20"/>
        </w:rPr>
        <w:t xml:space="preserve">, </w:t>
      </w:r>
      <w:proofErr w:type="spellStart"/>
      <w:r w:rsidRPr="003A4BA7">
        <w:rPr>
          <w:sz w:val="20"/>
        </w:rPr>
        <w:t>внутрипульпарная</w:t>
      </w:r>
      <w:proofErr w:type="spellEnd"/>
      <w:r w:rsidRPr="003A4BA7">
        <w:rPr>
          <w:sz w:val="20"/>
        </w:rPr>
        <w:t xml:space="preserve">);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диагностика: </w:t>
      </w:r>
      <w:proofErr w:type="spellStart"/>
      <w:r w:rsidRPr="003A4BA7">
        <w:rPr>
          <w:sz w:val="20"/>
        </w:rPr>
        <w:t>рентгеновизиография</w:t>
      </w:r>
      <w:proofErr w:type="spellEnd"/>
      <w:r w:rsidRPr="003A4BA7">
        <w:rPr>
          <w:sz w:val="20"/>
        </w:rPr>
        <w:t xml:space="preserve"> (дентальные и панорамные снимки);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  <w:proofErr w:type="gramStart"/>
      <w:r w:rsidRPr="003A4BA7">
        <w:rPr>
          <w:sz w:val="20"/>
        </w:rPr>
        <w:t>- терапевтическая стоматология: лечение клиновидных дефектов; механическая и медикаментозная обработка и пломбирование каналов; снятие пломбы в лечебных целях; пломбирование кариозных полостей композитами светового и химического отверждения; использование препаратов глубокого фторирования дентина (</w:t>
      </w:r>
      <w:proofErr w:type="spellStart"/>
      <w:r w:rsidRPr="003A4BA7">
        <w:rPr>
          <w:sz w:val="20"/>
        </w:rPr>
        <w:t>десенситайзеров</w:t>
      </w:r>
      <w:proofErr w:type="spellEnd"/>
      <w:r w:rsidRPr="003A4BA7">
        <w:rPr>
          <w:sz w:val="20"/>
        </w:rPr>
        <w:t xml:space="preserve">) при лечении кариеса и для профилактики вторичного кариеса под пломбой; восстановление </w:t>
      </w:r>
      <w:proofErr w:type="spellStart"/>
      <w:r w:rsidRPr="003A4BA7">
        <w:rPr>
          <w:sz w:val="20"/>
        </w:rPr>
        <w:t>коронковой</w:t>
      </w:r>
      <w:proofErr w:type="spellEnd"/>
      <w:r w:rsidRPr="003A4BA7">
        <w:rPr>
          <w:sz w:val="20"/>
        </w:rPr>
        <w:t xml:space="preserve"> части зуба с использованием анкерного штифта - в случае травмы, полученной в результате несчастного случая;</w:t>
      </w:r>
      <w:proofErr w:type="gramEnd"/>
      <w:r w:rsidRPr="003A4BA7">
        <w:rPr>
          <w:sz w:val="20"/>
        </w:rPr>
        <w:t xml:space="preserve"> зарегистрированного в период действия договора; покрытие зубов </w:t>
      </w:r>
      <w:proofErr w:type="spellStart"/>
      <w:r w:rsidRPr="003A4BA7">
        <w:rPr>
          <w:sz w:val="20"/>
        </w:rPr>
        <w:t>фторлаком</w:t>
      </w:r>
      <w:proofErr w:type="spellEnd"/>
      <w:r w:rsidRPr="003A4BA7">
        <w:rPr>
          <w:sz w:val="20"/>
        </w:rPr>
        <w:t xml:space="preserve"> при гиперестезии зубов; снятие зубного камня в лечебных целях; восстановление </w:t>
      </w:r>
      <w:proofErr w:type="spellStart"/>
      <w:r w:rsidRPr="003A4BA7">
        <w:rPr>
          <w:sz w:val="20"/>
        </w:rPr>
        <w:t>коронковой</w:t>
      </w:r>
      <w:proofErr w:type="spellEnd"/>
      <w:r w:rsidRPr="003A4BA7">
        <w:rPr>
          <w:sz w:val="20"/>
        </w:rPr>
        <w:t xml:space="preserve"> части зуба, при поражении менее 1/2 объема твердых тканей (степень разрушения определяется лечащим врачом после лечения каналов, полного удаления старой пломбы  и всех пораженных кариесом тканей), без использования анкерного штифта; механическая и медикаментозная обработка каналов и их пломбирование  пастами,  горячей гуттаперчей (термофилами), гуттаперчевыми штифтами (методом  латеральной конденсации)</w:t>
      </w:r>
      <w:proofErr w:type="gramStart"/>
      <w:r w:rsidRPr="003A4BA7">
        <w:rPr>
          <w:sz w:val="20"/>
        </w:rPr>
        <w:t>,</w:t>
      </w:r>
      <w:proofErr w:type="spellStart"/>
      <w:r w:rsidRPr="003A4BA7">
        <w:rPr>
          <w:sz w:val="20"/>
        </w:rPr>
        <w:t>и</w:t>
      </w:r>
      <w:proofErr w:type="gramEnd"/>
      <w:r w:rsidRPr="003A4BA7">
        <w:rPr>
          <w:sz w:val="20"/>
        </w:rPr>
        <w:t>мпригнационные</w:t>
      </w:r>
      <w:proofErr w:type="spellEnd"/>
      <w:r w:rsidRPr="003A4BA7">
        <w:rPr>
          <w:sz w:val="20"/>
        </w:rPr>
        <w:t xml:space="preserve"> методы лечения каналов;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хирургическая стоматология: удаление </w:t>
      </w:r>
      <w:proofErr w:type="spellStart"/>
      <w:r w:rsidRPr="003A4BA7">
        <w:rPr>
          <w:sz w:val="20"/>
        </w:rPr>
        <w:t>дистопированных</w:t>
      </w:r>
      <w:proofErr w:type="spellEnd"/>
      <w:r w:rsidRPr="003A4BA7">
        <w:rPr>
          <w:sz w:val="20"/>
        </w:rPr>
        <w:t xml:space="preserve">, </w:t>
      </w:r>
      <w:proofErr w:type="spellStart"/>
      <w:r w:rsidRPr="003A4BA7">
        <w:rPr>
          <w:sz w:val="20"/>
        </w:rPr>
        <w:t>ретенированных</w:t>
      </w:r>
      <w:proofErr w:type="spellEnd"/>
      <w:r w:rsidRPr="003A4BA7">
        <w:rPr>
          <w:sz w:val="20"/>
        </w:rPr>
        <w:t xml:space="preserve"> зубов, за исключением случаев </w:t>
      </w:r>
      <w:proofErr w:type="spellStart"/>
      <w:r w:rsidRPr="003A4BA7">
        <w:rPr>
          <w:sz w:val="20"/>
        </w:rPr>
        <w:t>ортодонтической</w:t>
      </w:r>
      <w:proofErr w:type="spellEnd"/>
      <w:r w:rsidRPr="003A4BA7">
        <w:rPr>
          <w:sz w:val="20"/>
        </w:rPr>
        <w:t xml:space="preserve"> коррекции и подготовки к зубопротезированию; удаление зубов; вылущивание кисты при удалении зубов; вскрытие абсцессов челюстно-лицевой области;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профилактические мероприятия: покрытие эмали зубов фторсодержащими лаками; снятие зубных отложений, в том числе и методом "</w:t>
      </w:r>
      <w:proofErr w:type="spellStart"/>
      <w:r w:rsidRPr="003A4BA7">
        <w:rPr>
          <w:sz w:val="20"/>
        </w:rPr>
        <w:t>Air</w:t>
      </w:r>
      <w:proofErr w:type="spellEnd"/>
      <w:r w:rsidRPr="003A4BA7">
        <w:rPr>
          <w:sz w:val="20"/>
        </w:rPr>
        <w:t xml:space="preserve"> </w:t>
      </w:r>
      <w:proofErr w:type="spellStart"/>
      <w:r w:rsidRPr="003A4BA7">
        <w:rPr>
          <w:sz w:val="20"/>
        </w:rPr>
        <w:t>flow</w:t>
      </w:r>
      <w:proofErr w:type="spellEnd"/>
      <w:r w:rsidRPr="003A4BA7">
        <w:rPr>
          <w:sz w:val="20"/>
        </w:rPr>
        <w:t xml:space="preserve">";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. стоматологические физиотерапевтические процедуры;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купирование острых состояний при заболеваниях пародонта: наложение лечебных </w:t>
      </w:r>
      <w:proofErr w:type="spellStart"/>
      <w:r w:rsidRPr="003A4BA7">
        <w:rPr>
          <w:sz w:val="20"/>
        </w:rPr>
        <w:t>пародонтальных</w:t>
      </w:r>
      <w:proofErr w:type="spellEnd"/>
      <w:r w:rsidRPr="003A4BA7">
        <w:rPr>
          <w:sz w:val="20"/>
        </w:rPr>
        <w:t xml:space="preserve"> повязок, медикаментозная обработка патологических зубодесневых карманов</w:t>
      </w:r>
      <w:proofErr w:type="gramStart"/>
      <w:r w:rsidRPr="003A4BA7">
        <w:rPr>
          <w:sz w:val="20"/>
        </w:rPr>
        <w:t xml:space="preserve"> ,</w:t>
      </w:r>
      <w:proofErr w:type="gramEnd"/>
      <w:r w:rsidRPr="003A4BA7">
        <w:rPr>
          <w:sz w:val="20"/>
        </w:rPr>
        <w:t xml:space="preserve"> в т.ч. хирургические методы купирования: вскрытие </w:t>
      </w:r>
      <w:proofErr w:type="spellStart"/>
      <w:r w:rsidRPr="003A4BA7">
        <w:rPr>
          <w:sz w:val="20"/>
        </w:rPr>
        <w:t>пародонтальных</w:t>
      </w:r>
      <w:proofErr w:type="spellEnd"/>
      <w:r w:rsidRPr="003A4BA7">
        <w:rPr>
          <w:sz w:val="20"/>
        </w:rPr>
        <w:t xml:space="preserve"> абсцессов, </w:t>
      </w:r>
      <w:proofErr w:type="spellStart"/>
      <w:r w:rsidRPr="003A4BA7">
        <w:rPr>
          <w:sz w:val="20"/>
        </w:rPr>
        <w:t>гингивотомия</w:t>
      </w:r>
      <w:proofErr w:type="spellEnd"/>
      <w:r w:rsidRPr="003A4BA7">
        <w:rPr>
          <w:sz w:val="20"/>
        </w:rPr>
        <w:t xml:space="preserve">, удаление зубов по </w:t>
      </w:r>
      <w:proofErr w:type="spellStart"/>
      <w:r w:rsidRPr="003A4BA7">
        <w:rPr>
          <w:sz w:val="20"/>
        </w:rPr>
        <w:t>пародонтологическим</w:t>
      </w:r>
      <w:proofErr w:type="spellEnd"/>
      <w:r w:rsidRPr="003A4BA7">
        <w:rPr>
          <w:sz w:val="20"/>
        </w:rPr>
        <w:t xml:space="preserve"> показаниям;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стоматологическая ортопедия: подготовка к протезированию и протезирование металлокерамическими коронками, если необходимость в протезировании возникла в результате; несчастного случая, произошедшего в течение срока действия договора страхования;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Не оказываются: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медицинская документация: выдача листков нетрудоспособности;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диагностика: панорамные снимки, проводимые с целью дальнейшей </w:t>
      </w:r>
      <w:proofErr w:type="spellStart"/>
      <w:r w:rsidRPr="003A4BA7">
        <w:rPr>
          <w:sz w:val="20"/>
        </w:rPr>
        <w:t>ортодонтической</w:t>
      </w:r>
      <w:proofErr w:type="spellEnd"/>
      <w:r w:rsidRPr="003A4BA7">
        <w:rPr>
          <w:sz w:val="20"/>
        </w:rPr>
        <w:t xml:space="preserve"> коррекции и/или зубопротезирования и подготовки к нему;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терапевтическая стоматология: использование штифтов сверх указанного объема;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профилактические мероприятия: отбеливание зубов;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лечение: заболеваний пародонта сверх указанного объема; </w:t>
      </w:r>
    </w:p>
    <w:p w:rsidR="003468B3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 имплантация зубов; проведение диагностических и лечебных манипуляций сверх указанного объема; подготовка к протезированию и протезирование сверх указанного объема; лечение </w:t>
      </w:r>
      <w:proofErr w:type="spellStart"/>
      <w:r w:rsidRPr="003A4BA7">
        <w:rPr>
          <w:sz w:val="20"/>
        </w:rPr>
        <w:t>некариозных</w:t>
      </w:r>
      <w:proofErr w:type="spellEnd"/>
      <w:r w:rsidRPr="003A4BA7">
        <w:rPr>
          <w:sz w:val="20"/>
        </w:rPr>
        <w:t xml:space="preserve"> поражений зубов сверх указанного объема; стоматологическая ортодонтия; стоматологическая пластика;</w:t>
      </w:r>
    </w:p>
    <w:p w:rsidR="003468B3" w:rsidRDefault="003468B3" w:rsidP="003468B3">
      <w:pPr>
        <w:spacing w:line="240" w:lineRule="auto"/>
        <w:rPr>
          <w:sz w:val="20"/>
        </w:rPr>
      </w:pPr>
    </w:p>
    <w:p w:rsidR="003468B3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                               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СКОРАЯ ПОМОЩЬ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Помощь через диспетчерскую службу </w:t>
      </w:r>
      <w:r>
        <w:rPr>
          <w:sz w:val="20"/>
        </w:rPr>
        <w:t>____________</w:t>
      </w:r>
      <w:r w:rsidRPr="003A4BA7">
        <w:rPr>
          <w:sz w:val="20"/>
        </w:rPr>
        <w:t xml:space="preserve"> оказывается в пределах территории г. </w:t>
      </w:r>
      <w:r>
        <w:rPr>
          <w:sz w:val="20"/>
        </w:rPr>
        <w:t>Тольятти,</w:t>
      </w:r>
    </w:p>
    <w:p w:rsidR="003468B3" w:rsidRPr="003A4BA7" w:rsidRDefault="003468B3" w:rsidP="003468B3">
      <w:pPr>
        <w:spacing w:line="240" w:lineRule="auto"/>
        <w:rPr>
          <w:sz w:val="20"/>
        </w:rPr>
      </w:pPr>
      <w:proofErr w:type="gramStart"/>
      <w:r w:rsidRPr="003A4BA7">
        <w:rPr>
          <w:sz w:val="20"/>
        </w:rPr>
        <w:t>В случае необоснованного вызова (ложный вызов, отсутствие Застрахованного на месте вызова, вызов к незастрахованному лицу, вызов к Застрахованному в состоянии алкогольного или наркотического опьянения), Застрахованный обязан возместить расходы, понесенные Страховщиком.</w:t>
      </w:r>
      <w:proofErr w:type="gramEnd"/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Обслуживание производится на базе: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Предоставляемые услуги: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 выезд бригады скорой помощи; осмотр больного; проведение </w:t>
      </w:r>
      <w:proofErr w:type="gramStart"/>
      <w:r w:rsidRPr="003A4BA7">
        <w:rPr>
          <w:sz w:val="20"/>
        </w:rPr>
        <w:t>экспресс-диагностики</w:t>
      </w:r>
      <w:proofErr w:type="gramEnd"/>
      <w:r w:rsidRPr="003A4BA7">
        <w:rPr>
          <w:sz w:val="20"/>
        </w:rPr>
        <w:t xml:space="preserve"> в объеме, который определяется медицинским оснащением автомобиля "скорой помощи"; купирование неотложного состояния; организация и медицинская транспортировка  при необходимости госпитализации; 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                                 СТАЦИОНАР ПЛАНОВЫЙ И ЭКСТРЕННЫЙ</w:t>
      </w:r>
    </w:p>
    <w:p w:rsidR="003468B3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Госпитализация производится в 2-3-местные палаты.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При невозможности предоставления палат указанной категории госпитализация осуществляется на свободные места, с последующим переводом в палаты указанной категории.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При невозможности госпитализации в ЛПУ, указанные в договоре страхования, Страховщик оставляет за собой право госпитализировать Застрахованного (по жизненным показаниям) в муниципальное лечебное учреждение.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>Обслуживание производится на базе:</w:t>
      </w:r>
    </w:p>
    <w:p w:rsidR="003468B3" w:rsidRDefault="003468B3" w:rsidP="003468B3">
      <w:pPr>
        <w:spacing w:line="240" w:lineRule="auto"/>
        <w:rPr>
          <w:sz w:val="20"/>
        </w:rPr>
      </w:pPr>
    </w:p>
    <w:p w:rsidR="003468B3" w:rsidRDefault="003468B3" w:rsidP="003468B3">
      <w:pPr>
        <w:spacing w:line="240" w:lineRule="auto"/>
        <w:rPr>
          <w:sz w:val="20"/>
        </w:rPr>
      </w:pPr>
    </w:p>
    <w:p w:rsidR="003468B3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Предоставляемые услуги: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организационные вопросы: подготовка к плановой госпитализации;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</w:t>
      </w:r>
      <w:proofErr w:type="gramStart"/>
      <w:r w:rsidRPr="003A4BA7">
        <w:rPr>
          <w:sz w:val="20"/>
        </w:rPr>
        <w:t xml:space="preserve">-  пребывание на койке в стационаре (питание, медикаментозное лечение); плановые нейрохирургические операции; плановые кардиохирургические вмешательства, в том числе аортокоронарное шунтирование, </w:t>
      </w:r>
      <w:proofErr w:type="spellStart"/>
      <w:r w:rsidRPr="003A4BA7">
        <w:rPr>
          <w:sz w:val="20"/>
        </w:rPr>
        <w:t>стентирование</w:t>
      </w:r>
      <w:proofErr w:type="spellEnd"/>
      <w:r w:rsidRPr="003A4BA7">
        <w:rPr>
          <w:sz w:val="20"/>
        </w:rPr>
        <w:t xml:space="preserve"> (без оплаты стоимости </w:t>
      </w:r>
      <w:proofErr w:type="spellStart"/>
      <w:r w:rsidRPr="003A4BA7">
        <w:rPr>
          <w:sz w:val="20"/>
        </w:rPr>
        <w:t>стента</w:t>
      </w:r>
      <w:proofErr w:type="spellEnd"/>
      <w:r w:rsidRPr="003A4BA7">
        <w:rPr>
          <w:sz w:val="20"/>
        </w:rPr>
        <w:t>); консультации специалистов; лабораторная диагностика; инструментальная диагностика и лечение; анестезиологические пособия; ангиографические исследования; кардиохирургические, нейрохирургические, сложные реконструктивные операции (включая необходимые медикаменты и расходные материалы)  проводимые по витальным показаниям в ургентных ситуациях;</w:t>
      </w:r>
      <w:proofErr w:type="gramEnd"/>
      <w:r w:rsidRPr="003A4BA7">
        <w:rPr>
          <w:sz w:val="20"/>
        </w:rPr>
        <w:t xml:space="preserve"> другие оперативные вмешательства по плановым и экстренным показаниям по заболеваниям, являющимся страховыми; реанимационные мероприятия; экстракорпоральные методы лечения, проводимые по витальным показаниям в ургентных ситуациях;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                         Не оказываются:  </w:t>
      </w:r>
    </w:p>
    <w:p w:rsidR="003468B3" w:rsidRPr="003A4BA7" w:rsidRDefault="003468B3" w:rsidP="003468B3">
      <w:pPr>
        <w:spacing w:line="240" w:lineRule="auto"/>
        <w:rPr>
          <w:sz w:val="20"/>
        </w:rPr>
      </w:pPr>
      <w:r w:rsidRPr="003A4BA7">
        <w:rPr>
          <w:sz w:val="20"/>
        </w:rPr>
        <w:t xml:space="preserve"> -  стационарное лечение, связанное с проведением пластических операций; стационарное лечение, связанное с проведением трансплантации органов и тканей; стационарное </w:t>
      </w:r>
      <w:proofErr w:type="gramStart"/>
      <w:r w:rsidRPr="003A4BA7">
        <w:rPr>
          <w:sz w:val="20"/>
        </w:rPr>
        <w:t>лечение</w:t>
      </w:r>
      <w:proofErr w:type="gramEnd"/>
      <w:r w:rsidRPr="003A4BA7">
        <w:rPr>
          <w:sz w:val="20"/>
        </w:rPr>
        <w:t xml:space="preserve"> связанное с проведением плановых и/или требующих подготовки кардиохирургических (за исключением предусмотренных программой, при наличии в программе риска стационар  плановый), сложных реконструктивных  операций;</w:t>
      </w: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pacing w:line="240" w:lineRule="auto"/>
        <w:rPr>
          <w:sz w:val="20"/>
        </w:rPr>
      </w:pPr>
    </w:p>
    <w:p w:rsidR="003468B3" w:rsidRPr="003A4BA7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7E010F">
        <w:rPr>
          <w:sz w:val="20"/>
          <w:lang w:eastAsia="zh-CN"/>
        </w:rPr>
        <w:t>Список ЛПУ</w:t>
      </w:r>
    </w:p>
    <w:p w:rsidR="003468B3" w:rsidRPr="003468B3" w:rsidRDefault="003468B3" w:rsidP="003468B3">
      <w:pPr>
        <w:spacing w:line="240" w:lineRule="auto"/>
        <w:jc w:val="center"/>
        <w:rPr>
          <w:sz w:val="20"/>
        </w:rPr>
      </w:pP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МЕДИО, ООО</w:t>
      </w:r>
      <w:r w:rsidRPr="00DD6B89">
        <w:rPr>
          <w:sz w:val="20"/>
          <w:lang w:eastAsia="zh-CN"/>
        </w:rPr>
        <w:tab/>
        <w:t>г Тольятти, б-р Буденного, д 16а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МЕДИО, ООО</w:t>
      </w:r>
      <w:r w:rsidRPr="00DD6B89">
        <w:rPr>
          <w:sz w:val="20"/>
          <w:lang w:eastAsia="zh-CN"/>
        </w:rPr>
        <w:tab/>
        <w:t>г Тольятти, б-р Цветной, д 35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МЕДИЦИНСКИЙ ЦЕНТР ВИЗАВИ, ООО</w:t>
      </w:r>
      <w:r w:rsidRPr="00DD6B89">
        <w:rPr>
          <w:sz w:val="20"/>
          <w:lang w:eastAsia="zh-CN"/>
        </w:rPr>
        <w:tab/>
        <w:t>г Тольятти, ул Октябрьская, д 55А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СМАРТ КЛИНИК,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Спортивная</w:t>
      </w:r>
      <w:proofErr w:type="gramEnd"/>
      <w:r w:rsidRPr="00DD6B89">
        <w:rPr>
          <w:sz w:val="20"/>
          <w:lang w:eastAsia="zh-CN"/>
        </w:rPr>
        <w:t>, д 8а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СМАРТ КЛИНИК,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Юбилейная</w:t>
      </w:r>
      <w:proofErr w:type="gramEnd"/>
      <w:r w:rsidRPr="00DD6B89">
        <w:rPr>
          <w:sz w:val="20"/>
          <w:lang w:eastAsia="zh-CN"/>
        </w:rPr>
        <w:t>, д 43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НОВАЯ КЛИНИКА, ЛПУ</w:t>
      </w:r>
      <w:r w:rsidRPr="00DD6B89">
        <w:rPr>
          <w:sz w:val="20"/>
          <w:lang w:eastAsia="zh-CN"/>
        </w:rPr>
        <w:tab/>
        <w:t xml:space="preserve">г Тольятти, </w:t>
      </w:r>
      <w:proofErr w:type="spellStart"/>
      <w:r w:rsidRPr="00DD6B89">
        <w:rPr>
          <w:sz w:val="20"/>
          <w:lang w:eastAsia="zh-CN"/>
        </w:rPr>
        <w:t>пр-кт</w:t>
      </w:r>
      <w:proofErr w:type="spellEnd"/>
      <w:r w:rsidRPr="00DD6B89">
        <w:rPr>
          <w:sz w:val="20"/>
          <w:lang w:eastAsia="zh-CN"/>
        </w:rPr>
        <w:t xml:space="preserve"> Степана Разина, д 26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МНОГОПРОФИЛЬНАЯ КЛИНИКА АКАДЕМИЯ ЗДОРОВЬЯ МТК ТОЛЬЯТТИ, ООО</w:t>
      </w:r>
      <w:r w:rsidRPr="00DD6B89">
        <w:rPr>
          <w:sz w:val="20"/>
          <w:lang w:eastAsia="zh-CN"/>
        </w:rPr>
        <w:tab/>
        <w:t>г Тольятти, б-р Приморский, д 45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МЦ ДОКТОРА РЯЗАНОВОЙ,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Тополиная</w:t>
      </w:r>
      <w:proofErr w:type="gramEnd"/>
      <w:r w:rsidRPr="00DD6B89">
        <w:rPr>
          <w:sz w:val="20"/>
          <w:lang w:eastAsia="zh-CN"/>
        </w:rPr>
        <w:t>, д 33а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ЛОР-ЦЕНТР,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Ленинградская</w:t>
      </w:r>
      <w:proofErr w:type="gramEnd"/>
      <w:r w:rsidRPr="00DD6B89">
        <w:rPr>
          <w:sz w:val="20"/>
          <w:lang w:eastAsia="zh-CN"/>
        </w:rPr>
        <w:t>, д 58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ЛДЦ СЕМЕЙНЫЙ (ВАН, ООО)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Офицерская</w:t>
      </w:r>
      <w:proofErr w:type="gramEnd"/>
      <w:r w:rsidRPr="00DD6B89">
        <w:rPr>
          <w:sz w:val="20"/>
          <w:lang w:eastAsia="zh-CN"/>
        </w:rPr>
        <w:t>, д 19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КЛИНИКА ДОКТОРА КОРЕНЧЕНКО В НОВОМ ГОРОДЕ, ООО</w:t>
      </w:r>
      <w:r w:rsidRPr="00DD6B89">
        <w:rPr>
          <w:sz w:val="20"/>
          <w:lang w:eastAsia="zh-CN"/>
        </w:rPr>
        <w:tab/>
        <w:t>г Тольятти, ул Офицерская, д 6а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ИНСАЮР МЕДИКАЛ-ДЕНТА,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Ленинградская</w:t>
      </w:r>
      <w:proofErr w:type="gramEnd"/>
      <w:r w:rsidRPr="00DD6B89">
        <w:rPr>
          <w:sz w:val="20"/>
          <w:lang w:eastAsia="zh-CN"/>
        </w:rPr>
        <w:t>, д 45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ЦЕНТР СЕМЕЙНОЙ МЕДИЦИНЫ, ООО</w:t>
      </w:r>
      <w:r w:rsidRPr="00DD6B89">
        <w:rPr>
          <w:sz w:val="20"/>
          <w:lang w:eastAsia="zh-CN"/>
        </w:rPr>
        <w:tab/>
        <w:t xml:space="preserve">г Тольятти, ул 40 лет Победы, д 13б, </w:t>
      </w:r>
      <w:proofErr w:type="spellStart"/>
      <w:r w:rsidRPr="00DD6B89">
        <w:rPr>
          <w:sz w:val="20"/>
          <w:lang w:eastAsia="zh-CN"/>
        </w:rPr>
        <w:t>пом</w:t>
      </w:r>
      <w:proofErr w:type="spellEnd"/>
      <w:r w:rsidRPr="00DD6B89">
        <w:rPr>
          <w:sz w:val="20"/>
          <w:lang w:eastAsia="zh-CN"/>
        </w:rPr>
        <w:t xml:space="preserve"> 45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 xml:space="preserve">КЛИНИКА БУДЬ ЗДОРОВ (СЕМЕЙНАЯ КЛИНИКА, ООО) </w:t>
      </w:r>
      <w:r w:rsidRPr="00DD6B89">
        <w:rPr>
          <w:sz w:val="20"/>
          <w:lang w:eastAsia="zh-CN"/>
        </w:rPr>
        <w:tab/>
        <w:t xml:space="preserve">г Тольятти, ул Мира, д 166А, </w:t>
      </w:r>
      <w:proofErr w:type="spellStart"/>
      <w:r w:rsidRPr="00DD6B89">
        <w:rPr>
          <w:sz w:val="20"/>
          <w:lang w:eastAsia="zh-CN"/>
        </w:rPr>
        <w:t>кв</w:t>
      </w:r>
      <w:proofErr w:type="spellEnd"/>
      <w:r w:rsidRPr="00DD6B89">
        <w:rPr>
          <w:sz w:val="20"/>
          <w:lang w:eastAsia="zh-CN"/>
        </w:rPr>
        <w:t xml:space="preserve"> 14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ОТКРЫТАЯ МЕДИЦИНА, АМЦ</w:t>
      </w:r>
      <w:r w:rsidRPr="00DD6B89">
        <w:rPr>
          <w:sz w:val="20"/>
          <w:lang w:eastAsia="zh-CN"/>
        </w:rPr>
        <w:tab/>
        <w:t>г Тольятти, ул 40 лет Победы, д 51а (1эт.к.1-23)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№1, ГБУЗ СО</w:t>
      </w:r>
      <w:r w:rsidRPr="00DD6B89">
        <w:rPr>
          <w:sz w:val="20"/>
          <w:lang w:eastAsia="zh-CN"/>
        </w:rPr>
        <w:tab/>
        <w:t>г Тольятти, б-р Приморский, д 24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№1, ГБУЗ СО</w:t>
      </w:r>
      <w:r w:rsidRPr="00DD6B89">
        <w:rPr>
          <w:sz w:val="20"/>
          <w:lang w:eastAsia="zh-CN"/>
        </w:rPr>
        <w:tab/>
        <w:t>г Тольятти, б-р Буденного, д 8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№1, ГБУЗ СО</w:t>
      </w:r>
      <w:r w:rsidRPr="00DD6B89">
        <w:rPr>
          <w:sz w:val="20"/>
          <w:lang w:eastAsia="zh-CN"/>
        </w:rPr>
        <w:tab/>
        <w:t>г Тольятти, б-р Приморский, д 24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ВИТА, ООО</w:t>
      </w:r>
      <w:r w:rsidRPr="00DD6B89">
        <w:rPr>
          <w:sz w:val="20"/>
          <w:lang w:eastAsia="zh-CN"/>
        </w:rPr>
        <w:tab/>
        <w:t>г Тольятти, ул Громовой, д 16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БОЛЬНИЦА № 2 ИМ В.В. БАНЫКИНА, ГБУЗ СО</w:t>
      </w:r>
      <w:r>
        <w:rPr>
          <w:sz w:val="20"/>
          <w:lang w:eastAsia="zh-CN"/>
        </w:rPr>
        <w:t xml:space="preserve"> </w:t>
      </w:r>
      <w:r w:rsidRPr="00DD6B89">
        <w:rPr>
          <w:sz w:val="20"/>
          <w:lang w:eastAsia="zh-CN"/>
        </w:rPr>
        <w:t xml:space="preserve">г Тольятти, ул </w:t>
      </w:r>
      <w:proofErr w:type="spellStart"/>
      <w:r w:rsidRPr="00DD6B89">
        <w:rPr>
          <w:sz w:val="20"/>
          <w:lang w:eastAsia="zh-CN"/>
        </w:rPr>
        <w:t>Баныкина</w:t>
      </w:r>
      <w:proofErr w:type="spellEnd"/>
      <w:r w:rsidRPr="00DD6B89">
        <w:rPr>
          <w:sz w:val="20"/>
          <w:lang w:eastAsia="zh-CN"/>
        </w:rPr>
        <w:t>, д 8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БОЛЬНИЦА № 4, ГБУЗ СО</w:t>
      </w:r>
      <w:r w:rsidRPr="00DD6B89">
        <w:rPr>
          <w:sz w:val="20"/>
          <w:lang w:eastAsia="zh-CN"/>
        </w:rPr>
        <w:tab/>
        <w:t>г Тольятти, ул Механизаторов, д 37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КЛИНИЧЕСКАЯ БОЛЬНИЦА № 1, ГБУЗ СО</w:t>
      </w:r>
      <w:r w:rsidRPr="00DD6B89">
        <w:rPr>
          <w:sz w:val="20"/>
          <w:lang w:eastAsia="zh-CN"/>
        </w:rPr>
        <w:tab/>
        <w:t>г Тольятти, ул Октябрьская, д 68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КЛИНИЧЕСКАЯ БОЛЬНИЦА № 5 , ГБУЗ СО</w:t>
      </w:r>
      <w:r w:rsidRPr="00DD6B89">
        <w:rPr>
          <w:sz w:val="20"/>
          <w:lang w:eastAsia="zh-CN"/>
        </w:rPr>
        <w:tab/>
        <w:t>г Тольятти, б-р Здоровья, д 25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2, ГБУЗ СО</w:t>
      </w:r>
      <w:r w:rsidRPr="00DD6B89">
        <w:rPr>
          <w:sz w:val="20"/>
          <w:lang w:eastAsia="zh-CN"/>
        </w:rPr>
        <w:tab/>
        <w:t>г Тольятти, ул Горького, д 61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2, ГБУЗ СО</w:t>
      </w:r>
      <w:r w:rsidRPr="00DD6B89">
        <w:rPr>
          <w:sz w:val="20"/>
          <w:lang w:eastAsia="zh-CN"/>
        </w:rPr>
        <w:tab/>
        <w:t>г Тольятти, ул Мира, д 43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4, ГБУЗ СО</w:t>
      </w:r>
      <w:r w:rsidRPr="00DD6B89">
        <w:rPr>
          <w:sz w:val="20"/>
          <w:lang w:eastAsia="zh-CN"/>
        </w:rPr>
        <w:tab/>
        <w:t>г Тольятти, ул Матросова, д 19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4, ГБУЗ СО</w:t>
      </w:r>
      <w:r w:rsidRPr="00DD6B89">
        <w:rPr>
          <w:sz w:val="20"/>
          <w:lang w:eastAsia="zh-CN"/>
        </w:rPr>
        <w:tab/>
        <w:t>г Тольятти, ул Олимпийская, д 36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4, ГБУЗ СО</w:t>
      </w:r>
      <w:r w:rsidRPr="00DD6B89">
        <w:rPr>
          <w:sz w:val="20"/>
          <w:lang w:eastAsia="zh-CN"/>
        </w:rPr>
        <w:tab/>
        <w:t>г Тольятти, ул Железнодорожная, д 7А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4, ГБУЗ СО</w:t>
      </w:r>
      <w:r w:rsidRPr="00DD6B89">
        <w:rPr>
          <w:sz w:val="20"/>
          <w:lang w:eastAsia="zh-CN"/>
        </w:rPr>
        <w:tab/>
        <w:t>г Тольятти, ул Зеленая, д 3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ПОЛИКЛИНИКА № 4, ГБУЗ СО</w:t>
      </w:r>
      <w:r w:rsidRPr="00DD6B89">
        <w:rPr>
          <w:sz w:val="20"/>
          <w:lang w:eastAsia="zh-CN"/>
        </w:rPr>
        <w:tab/>
        <w:t>г Тольятти, ул Лизы Чайкиной, д 32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СЕМЕЙНЫЙ ВРАЧ, ООО</w:t>
      </w:r>
      <w:r w:rsidRPr="00DD6B89">
        <w:rPr>
          <w:sz w:val="20"/>
          <w:lang w:eastAsia="zh-CN"/>
        </w:rPr>
        <w:tab/>
        <w:t>г Тольятти, б-р Рябиновый, д 15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ЛЕЧЕБНО-ДИАГНОСТИЧЕСКИЙ ЦЕНТР МЕДИКОН,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spellStart"/>
      <w:r w:rsidRPr="00DD6B89">
        <w:rPr>
          <w:sz w:val="20"/>
          <w:lang w:eastAsia="zh-CN"/>
        </w:rPr>
        <w:t>Баныкина</w:t>
      </w:r>
      <w:proofErr w:type="spellEnd"/>
      <w:r w:rsidRPr="00DD6B89">
        <w:rPr>
          <w:sz w:val="20"/>
          <w:lang w:eastAsia="zh-CN"/>
        </w:rPr>
        <w:t xml:space="preserve">, д 32А, </w:t>
      </w:r>
      <w:proofErr w:type="spellStart"/>
      <w:r w:rsidRPr="00DD6B89">
        <w:rPr>
          <w:sz w:val="20"/>
          <w:lang w:eastAsia="zh-CN"/>
        </w:rPr>
        <w:t>кв</w:t>
      </w:r>
      <w:proofErr w:type="spellEnd"/>
      <w:r w:rsidRPr="00DD6B89">
        <w:rPr>
          <w:sz w:val="20"/>
          <w:lang w:eastAsia="zh-CN"/>
        </w:rPr>
        <w:t xml:space="preserve"> 21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lastRenderedPageBreak/>
        <w:t>ТОЛЬЯТТИНСКАЯ СТОМАТОЛОГИЧЕСКАЯ ПОЛИКЛИНИКА № 1, ГБУЗ</w:t>
      </w:r>
      <w:r w:rsidRPr="00DD6B89">
        <w:rPr>
          <w:sz w:val="20"/>
          <w:lang w:eastAsia="zh-CN"/>
        </w:rPr>
        <w:tab/>
        <w:t>г Тольятти, ул Свердлова, д 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СТОМАТОЛОГИЧЕСКАЯ ПОЛИКЛИНИКА № 1, ГБУЗ</w:t>
      </w:r>
      <w:r w:rsidRPr="00DD6B89">
        <w:rPr>
          <w:sz w:val="20"/>
          <w:lang w:eastAsia="zh-CN"/>
        </w:rPr>
        <w:tab/>
        <w:t xml:space="preserve">г Тольятти, </w:t>
      </w:r>
      <w:proofErr w:type="spellStart"/>
      <w:r w:rsidRPr="00DD6B89">
        <w:rPr>
          <w:sz w:val="20"/>
          <w:lang w:eastAsia="zh-CN"/>
        </w:rPr>
        <w:t>пр-кт</w:t>
      </w:r>
      <w:proofErr w:type="spellEnd"/>
      <w:r w:rsidRPr="00DD6B89">
        <w:rPr>
          <w:sz w:val="20"/>
          <w:lang w:eastAsia="zh-CN"/>
        </w:rPr>
        <w:t xml:space="preserve"> Московский, д 49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ТОЛЬЯТТИНСКИЙ ДИАГНОСТИЧЕСКИЙ ЦЕНТР №1, ООО</w:t>
      </w:r>
      <w:r w:rsidRPr="00DD6B89">
        <w:rPr>
          <w:sz w:val="20"/>
          <w:lang w:eastAsia="zh-CN"/>
        </w:rPr>
        <w:tab/>
        <w:t>г Тольятти, б-р Луначарского, д 2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ТОЛЬЯТТИНСКИЙ ДИАГНОСТИЧЕСКИЙ ЦЕНТР №1,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Лесная</w:t>
      </w:r>
      <w:proofErr w:type="gramEnd"/>
      <w:r w:rsidRPr="00DD6B89">
        <w:rPr>
          <w:sz w:val="20"/>
          <w:lang w:eastAsia="zh-CN"/>
        </w:rPr>
        <w:t>, д 1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ЦЕНТР СЕМЕЙНОЙ МЕДИЦИНЫ МЕДСИН, ООО</w:t>
      </w:r>
      <w:r w:rsidRPr="00DD6B89">
        <w:rPr>
          <w:sz w:val="20"/>
          <w:lang w:eastAsia="zh-CN"/>
        </w:rPr>
        <w:tab/>
        <w:t xml:space="preserve">г Тольятти, ул 40 лет Победы, д 11Б, </w:t>
      </w:r>
      <w:proofErr w:type="spellStart"/>
      <w:r w:rsidRPr="00DD6B89">
        <w:rPr>
          <w:sz w:val="20"/>
          <w:lang w:eastAsia="zh-CN"/>
        </w:rPr>
        <w:t>кв</w:t>
      </w:r>
      <w:proofErr w:type="spellEnd"/>
      <w:r w:rsidRPr="00DD6B89">
        <w:rPr>
          <w:sz w:val="20"/>
          <w:lang w:eastAsia="zh-CN"/>
        </w:rPr>
        <w:t xml:space="preserve"> 1002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СТАВРОПОЛЬСКАЯ ЦЕНТРАЛЬНАЯ РАЙОННАЯ БОЛЬНИЦА, ГБУЗ СО</w:t>
      </w:r>
      <w:r w:rsidRPr="00DD6B89">
        <w:rPr>
          <w:sz w:val="20"/>
          <w:lang w:eastAsia="zh-CN"/>
        </w:rPr>
        <w:tab/>
        <w:t xml:space="preserve">г Тольятти, ш </w:t>
      </w:r>
      <w:proofErr w:type="gramStart"/>
      <w:r w:rsidRPr="00DD6B89">
        <w:rPr>
          <w:sz w:val="20"/>
          <w:lang w:eastAsia="zh-CN"/>
        </w:rPr>
        <w:t>Автозаводское</w:t>
      </w:r>
      <w:proofErr w:type="gramEnd"/>
      <w:r w:rsidRPr="00DD6B89">
        <w:rPr>
          <w:sz w:val="20"/>
          <w:lang w:eastAsia="zh-CN"/>
        </w:rPr>
        <w:t>, д 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САМАРСКИЙ МЕДИЦИНСКИЙ КЛИНИЧЕСКИЙ ЦЕНТР ФМБА РОССИИ, ФГБУЗ</w:t>
      </w:r>
      <w:r w:rsidRPr="00DD6B89">
        <w:rPr>
          <w:sz w:val="20"/>
          <w:lang w:eastAsia="zh-CN"/>
        </w:rPr>
        <w:tab/>
        <w:t xml:space="preserve">г Тольятти, ш </w:t>
      </w:r>
      <w:proofErr w:type="gramStart"/>
      <w:r w:rsidRPr="00DD6B89">
        <w:rPr>
          <w:sz w:val="20"/>
          <w:lang w:eastAsia="zh-CN"/>
        </w:rPr>
        <w:t>Южное</w:t>
      </w:r>
      <w:proofErr w:type="gramEnd"/>
      <w:r w:rsidRPr="00DD6B89">
        <w:rPr>
          <w:sz w:val="20"/>
          <w:lang w:eastAsia="zh-CN"/>
        </w:rPr>
        <w:t>, д 125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САМАРСКИЙ МЕДИЦИНСКИЙ КЛИНИЧЕСКИЙ ЦЕНТР ФМБА РОССИИ, ФГБУЗ</w:t>
      </w:r>
      <w:r w:rsidRPr="00DD6B89">
        <w:rPr>
          <w:sz w:val="20"/>
          <w:lang w:eastAsia="zh-CN"/>
        </w:rPr>
        <w:tab/>
        <w:t>г Тольятти, ул Маршала Жукова, д 39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САМАРСКИЙ МЕДИЦИНСКИЙ КЛИНИЧЕСКИЙ ЦЕНТР ФМБА РОССИИ, ФГБУЗ</w:t>
      </w:r>
      <w:r w:rsidRPr="00DD6B89">
        <w:rPr>
          <w:sz w:val="20"/>
          <w:lang w:eastAsia="zh-CN"/>
        </w:rPr>
        <w:tab/>
        <w:t>г Тольятти, б-р Туполева, д 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СТОМАТОЛОГИЧЕСКАЯ ПОЛИКЛИНИКА № 3, ГБУЗ СО</w:t>
      </w:r>
      <w:r w:rsidRPr="00DD6B89">
        <w:rPr>
          <w:sz w:val="20"/>
          <w:lang w:eastAsia="zh-CN"/>
        </w:rPr>
        <w:tab/>
        <w:t>г Тольятти, ул Лизы Чайкиной, д 67А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СТОМАТОЛОГИЧЕСКАЯ ПОЛИКЛИНИКА № 3, ГБУЗ СО</w:t>
      </w:r>
      <w:r w:rsidRPr="00DD6B89">
        <w:rPr>
          <w:sz w:val="20"/>
          <w:lang w:eastAsia="zh-CN"/>
        </w:rPr>
        <w:tab/>
        <w:t>г Тольятти, ул Жилина, д 36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ЦЕНТР ЗДОРОВОЙ СЕМЬИ ЗАБОТА, ООО</w:t>
      </w:r>
      <w:r w:rsidRPr="00DD6B89">
        <w:rPr>
          <w:sz w:val="20"/>
          <w:lang w:eastAsia="zh-CN"/>
        </w:rPr>
        <w:tab/>
        <w:t>г Тольятти, б-р 50 лет Октября, д 20а (3 этаж)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ИНСТИТУТ СЕМЕЙНОЙ МЕДИЦИНЫ</w:t>
      </w:r>
      <w:proofErr w:type="gramStart"/>
      <w:r w:rsidRPr="00DD6B89">
        <w:rPr>
          <w:sz w:val="20"/>
          <w:lang w:eastAsia="zh-CN"/>
        </w:rPr>
        <w:t xml:space="preserve"> ,</w:t>
      </w:r>
      <w:proofErr w:type="gramEnd"/>
      <w:r w:rsidRPr="00DD6B89">
        <w:rPr>
          <w:sz w:val="20"/>
          <w:lang w:eastAsia="zh-CN"/>
        </w:rPr>
        <w:t>ООО</w:t>
      </w:r>
      <w:r w:rsidRPr="00DD6B89">
        <w:rPr>
          <w:sz w:val="20"/>
          <w:lang w:eastAsia="zh-CN"/>
        </w:rPr>
        <w:tab/>
        <w:t>г Тольятти, ул 40 лет Победы, д 47б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 xml:space="preserve">МЕДИЦИНСКИЙ ЦЕНТР </w:t>
      </w:r>
      <w:proofErr w:type="gramStart"/>
      <w:r w:rsidRPr="00DD6B89">
        <w:rPr>
          <w:sz w:val="20"/>
          <w:lang w:eastAsia="zh-CN"/>
        </w:rPr>
        <w:t>АРТ</w:t>
      </w:r>
      <w:proofErr w:type="gramEnd"/>
      <w:r w:rsidRPr="00DD6B89">
        <w:rPr>
          <w:sz w:val="20"/>
          <w:lang w:eastAsia="zh-CN"/>
        </w:rPr>
        <w:t xml:space="preserve"> МЕД, ООО</w:t>
      </w:r>
      <w:r w:rsidRPr="00DD6B89">
        <w:rPr>
          <w:sz w:val="20"/>
          <w:lang w:eastAsia="zh-CN"/>
        </w:rPr>
        <w:tab/>
        <w:t xml:space="preserve">г Тольятти, </w:t>
      </w:r>
      <w:proofErr w:type="spellStart"/>
      <w:r w:rsidRPr="00DD6B89">
        <w:rPr>
          <w:sz w:val="20"/>
          <w:lang w:eastAsia="zh-CN"/>
        </w:rPr>
        <w:t>пр-кт</w:t>
      </w:r>
      <w:proofErr w:type="spellEnd"/>
      <w:r w:rsidRPr="00DD6B89">
        <w:rPr>
          <w:sz w:val="20"/>
          <w:lang w:eastAsia="zh-CN"/>
        </w:rPr>
        <w:t xml:space="preserve"> Степана Разина, д 66, </w:t>
      </w:r>
      <w:proofErr w:type="spellStart"/>
      <w:r w:rsidRPr="00DD6B89">
        <w:rPr>
          <w:sz w:val="20"/>
          <w:lang w:eastAsia="zh-CN"/>
        </w:rPr>
        <w:t>кв</w:t>
      </w:r>
      <w:proofErr w:type="spellEnd"/>
      <w:r w:rsidRPr="00DD6B89">
        <w:rPr>
          <w:sz w:val="20"/>
          <w:lang w:eastAsia="zh-CN"/>
        </w:rPr>
        <w:t xml:space="preserve"> 1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МЦ МЕРКУРИЙ, ООО</w:t>
      </w:r>
      <w:r w:rsidRPr="00DD6B89">
        <w:rPr>
          <w:sz w:val="20"/>
          <w:lang w:eastAsia="zh-CN"/>
        </w:rPr>
        <w:tab/>
        <w:t>г Тольятти, б-р Молодежный, д 13 (ком.1-17)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ТОЛЬЯТТИНСКАЯ ГОРОДСКАЯ КЛИНИЧЕСКАЯ ПОЛИКЛИНИКА № 3, ГБУЗ СО</w:t>
      </w:r>
      <w:r w:rsidRPr="00DD6B89">
        <w:rPr>
          <w:sz w:val="20"/>
          <w:lang w:eastAsia="zh-CN"/>
        </w:rPr>
        <w:tab/>
        <w:t>г Тольятти, ул Свердлова, д 82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КЛИНИКА НЕВА (АЗБУКА ЗДОРОВЬЯ, ООО)</w:t>
      </w:r>
      <w:r w:rsidRPr="00DD6B89">
        <w:rPr>
          <w:sz w:val="20"/>
          <w:lang w:eastAsia="zh-CN"/>
        </w:rPr>
        <w:tab/>
        <w:t>г Тольятти, ул 40 лет Победы, д 19А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МЕДИКО-САНИТАРНАЯ ЧАСТЬ № 3 (ВОЛГОЦЕММАШ, ОАО)</w:t>
      </w:r>
      <w:r w:rsidRPr="00DD6B89">
        <w:rPr>
          <w:sz w:val="20"/>
          <w:lang w:eastAsia="zh-CN"/>
        </w:rPr>
        <w:tab/>
        <w:t xml:space="preserve">г Тольятти, ул </w:t>
      </w:r>
      <w:proofErr w:type="spellStart"/>
      <w:r w:rsidRPr="00DD6B89">
        <w:rPr>
          <w:sz w:val="20"/>
          <w:lang w:eastAsia="zh-CN"/>
        </w:rPr>
        <w:t>Новозаводская</w:t>
      </w:r>
      <w:proofErr w:type="spellEnd"/>
      <w:r w:rsidRPr="00DD6B89">
        <w:rPr>
          <w:sz w:val="20"/>
          <w:lang w:eastAsia="zh-CN"/>
        </w:rPr>
        <w:t>, д 12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СИТИЛАБ, ООО</w:t>
      </w:r>
      <w:r w:rsidRPr="00DD6B89">
        <w:rPr>
          <w:sz w:val="20"/>
          <w:lang w:eastAsia="zh-CN"/>
        </w:rPr>
        <w:tab/>
        <w:t>г Тольятти, ул 70 лет Октября, д 51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ЛДЦ МИБС-ТОЛЬЯТТИ,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Октябрьская</w:t>
      </w:r>
      <w:proofErr w:type="gramEnd"/>
      <w:r w:rsidRPr="00DD6B89">
        <w:rPr>
          <w:sz w:val="20"/>
          <w:lang w:eastAsia="zh-CN"/>
        </w:rPr>
        <w:t>, д 68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ТОЛЬЯТТИНСКИЙ КОЖНО-ВЕНЕРОЛОГИЧЕСКИЙ ДИСПАНСЕР, ГБУЗ СО</w:t>
      </w:r>
      <w:r w:rsidRPr="00DD6B89">
        <w:rPr>
          <w:sz w:val="20"/>
          <w:lang w:eastAsia="zh-CN"/>
        </w:rPr>
        <w:tab/>
        <w:t xml:space="preserve">г Тольятти, ш </w:t>
      </w:r>
      <w:proofErr w:type="gramStart"/>
      <w:r w:rsidRPr="00DD6B89">
        <w:rPr>
          <w:sz w:val="20"/>
          <w:lang w:eastAsia="zh-CN"/>
        </w:rPr>
        <w:t>Автозаводское</w:t>
      </w:r>
      <w:proofErr w:type="gramEnd"/>
      <w:r w:rsidRPr="00DD6B89">
        <w:rPr>
          <w:sz w:val="20"/>
          <w:lang w:eastAsia="zh-CN"/>
        </w:rPr>
        <w:t>, д 7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ЛОР ЦЕНТР №1 (МЕДОС, ООО)</w:t>
      </w:r>
      <w:r w:rsidRPr="00DD6B89">
        <w:rPr>
          <w:sz w:val="20"/>
          <w:lang w:eastAsia="zh-CN"/>
        </w:rPr>
        <w:tab/>
        <w:t>г Тольятти, ул Полякова, д 30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МЕДИЦИНСКАЯ КОМПАНИЯ ГЕПАТОЛОГ, ООО</w:t>
      </w:r>
      <w:r w:rsidRPr="00DD6B89">
        <w:rPr>
          <w:sz w:val="20"/>
          <w:lang w:eastAsia="zh-CN"/>
        </w:rPr>
        <w:tab/>
        <w:t>г Тольятти, ул Октябрьская, д 55А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МИРТА, ООО</w:t>
      </w:r>
      <w:r w:rsidRPr="00DD6B89">
        <w:rPr>
          <w:sz w:val="20"/>
          <w:lang w:eastAsia="zh-CN"/>
        </w:rPr>
        <w:tab/>
        <w:t>г Тольятти, ул Свердлова, д 24а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ЦЕНТР ГЛАЗНОЙ ДИАГНОСТИКИ И КОРРЕКЦИИ ЗРЕНИЯ, ООО</w:t>
      </w:r>
      <w:r w:rsidRPr="00DD6B89">
        <w:rPr>
          <w:sz w:val="20"/>
          <w:lang w:eastAsia="zh-CN"/>
        </w:rPr>
        <w:tab/>
        <w:t xml:space="preserve">г Тольятти, ул </w:t>
      </w:r>
      <w:proofErr w:type="gramStart"/>
      <w:r w:rsidRPr="00DD6B89">
        <w:rPr>
          <w:sz w:val="20"/>
          <w:lang w:eastAsia="zh-CN"/>
        </w:rPr>
        <w:t>Юбилейная</w:t>
      </w:r>
      <w:proofErr w:type="gramEnd"/>
      <w:r w:rsidRPr="00DD6B89">
        <w:rPr>
          <w:sz w:val="20"/>
          <w:lang w:eastAsia="zh-CN"/>
        </w:rPr>
        <w:t>, д 89</w:t>
      </w:r>
    </w:p>
    <w:p w:rsidR="003468B3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МЦ ЕВРОСТАНДАРТ, ООО</w:t>
      </w:r>
      <w:r w:rsidRPr="00DD6B89">
        <w:rPr>
          <w:sz w:val="20"/>
          <w:lang w:eastAsia="zh-CN"/>
        </w:rPr>
        <w:tab/>
        <w:t>г Тольятти, ул Победы, д 2</w:t>
      </w:r>
    </w:p>
    <w:p w:rsidR="003468B3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3C3358">
        <w:rPr>
          <w:sz w:val="20"/>
          <w:lang w:eastAsia="zh-CN"/>
        </w:rPr>
        <w:t xml:space="preserve">ЦЕНТР МЕДИЦИНА ДЛЯ </w:t>
      </w:r>
      <w:proofErr w:type="gramStart"/>
      <w:r w:rsidRPr="003C3358">
        <w:rPr>
          <w:sz w:val="20"/>
          <w:lang w:eastAsia="zh-CN"/>
        </w:rPr>
        <w:t>СВОИХ</w:t>
      </w:r>
      <w:proofErr w:type="gramEnd"/>
      <w:r w:rsidRPr="003C3358">
        <w:rPr>
          <w:sz w:val="20"/>
          <w:lang w:eastAsia="zh-CN"/>
        </w:rPr>
        <w:t>, ООО</w:t>
      </w:r>
      <w:r w:rsidRPr="003C3358">
        <w:rPr>
          <w:sz w:val="20"/>
          <w:lang w:eastAsia="zh-CN"/>
        </w:rPr>
        <w:tab/>
        <w:t>г Тольятти, б-р Ленина, д 23</w:t>
      </w:r>
    </w:p>
    <w:p w:rsidR="003468B3" w:rsidRPr="004A0457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4A0457">
        <w:rPr>
          <w:sz w:val="20"/>
          <w:lang w:eastAsia="zh-CN"/>
        </w:rPr>
        <w:t>32 КАРАТА, ООО (ПРЕМИУМ)</w:t>
      </w:r>
      <w:r w:rsidRPr="004A0457">
        <w:rPr>
          <w:sz w:val="20"/>
          <w:lang w:eastAsia="zh-CN"/>
        </w:rPr>
        <w:tab/>
        <w:t xml:space="preserve">г Тольятти, ул </w:t>
      </w:r>
      <w:proofErr w:type="gramStart"/>
      <w:r w:rsidRPr="004A0457">
        <w:rPr>
          <w:sz w:val="20"/>
          <w:lang w:eastAsia="zh-CN"/>
        </w:rPr>
        <w:t>Тополиная</w:t>
      </w:r>
      <w:proofErr w:type="gramEnd"/>
      <w:r w:rsidRPr="004A0457">
        <w:rPr>
          <w:sz w:val="20"/>
          <w:lang w:eastAsia="zh-CN"/>
        </w:rPr>
        <w:t>, д 9а</w:t>
      </w:r>
    </w:p>
    <w:p w:rsidR="003468B3" w:rsidRPr="004A0457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4A0457">
        <w:rPr>
          <w:sz w:val="20"/>
          <w:lang w:eastAsia="zh-CN"/>
        </w:rPr>
        <w:t>32 КАРАТА, ООО (ОПТИМА)</w:t>
      </w:r>
      <w:r w:rsidRPr="004A0457">
        <w:rPr>
          <w:sz w:val="20"/>
          <w:lang w:eastAsia="zh-CN"/>
        </w:rPr>
        <w:tab/>
        <w:t xml:space="preserve">г Тольятти, ул </w:t>
      </w:r>
      <w:proofErr w:type="gramStart"/>
      <w:r w:rsidRPr="004A0457">
        <w:rPr>
          <w:sz w:val="20"/>
          <w:lang w:eastAsia="zh-CN"/>
        </w:rPr>
        <w:t>Тополиная</w:t>
      </w:r>
      <w:proofErr w:type="gramEnd"/>
      <w:r w:rsidRPr="004A0457">
        <w:rPr>
          <w:sz w:val="20"/>
          <w:lang w:eastAsia="zh-CN"/>
        </w:rPr>
        <w:t>, д 49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4A0457">
        <w:rPr>
          <w:sz w:val="20"/>
          <w:lang w:eastAsia="zh-CN"/>
        </w:rPr>
        <w:t xml:space="preserve">32 </w:t>
      </w:r>
      <w:proofErr w:type="gramStart"/>
      <w:r w:rsidRPr="004A0457">
        <w:rPr>
          <w:sz w:val="20"/>
          <w:lang w:eastAsia="zh-CN"/>
        </w:rPr>
        <w:t>КАРАТА-МЕДИЦИНА</w:t>
      </w:r>
      <w:proofErr w:type="gramEnd"/>
      <w:r w:rsidRPr="004A0457">
        <w:rPr>
          <w:sz w:val="20"/>
          <w:lang w:eastAsia="zh-CN"/>
        </w:rPr>
        <w:t>, ООО</w:t>
      </w:r>
      <w:r w:rsidRPr="004A0457">
        <w:rPr>
          <w:sz w:val="20"/>
          <w:lang w:eastAsia="zh-CN"/>
        </w:rPr>
        <w:tab/>
        <w:t xml:space="preserve">г Тольятти, ул </w:t>
      </w:r>
      <w:proofErr w:type="spellStart"/>
      <w:r w:rsidRPr="004A0457">
        <w:rPr>
          <w:sz w:val="20"/>
          <w:lang w:eastAsia="zh-CN"/>
        </w:rPr>
        <w:t>Баныкина</w:t>
      </w:r>
      <w:proofErr w:type="spellEnd"/>
      <w:r w:rsidRPr="004A0457">
        <w:rPr>
          <w:sz w:val="20"/>
          <w:lang w:eastAsia="zh-CN"/>
        </w:rPr>
        <w:t>, д 60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МЕДАРТ, ООО</w:t>
      </w:r>
      <w:r w:rsidRPr="00DD6B89">
        <w:rPr>
          <w:sz w:val="20"/>
          <w:lang w:eastAsia="zh-CN"/>
        </w:rPr>
        <w:tab/>
        <w:t xml:space="preserve">г Похвистнево, ул </w:t>
      </w:r>
      <w:proofErr w:type="spellStart"/>
      <w:r w:rsidRPr="00DD6B89">
        <w:rPr>
          <w:sz w:val="20"/>
          <w:lang w:eastAsia="zh-CN"/>
        </w:rPr>
        <w:t>Косогорная</w:t>
      </w:r>
      <w:proofErr w:type="spellEnd"/>
      <w:r w:rsidRPr="00DD6B89">
        <w:rPr>
          <w:sz w:val="20"/>
          <w:lang w:eastAsia="zh-CN"/>
        </w:rPr>
        <w:t>, д 33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>ПОХВИСТНЕВСКАЯ ЦЕНТРАЛЬНАЯ БОЛЬНИЦА ГОРОДА И РАЙОНА, ГБУЗ СО</w:t>
      </w:r>
      <w:r w:rsidRPr="00DD6B89">
        <w:rPr>
          <w:sz w:val="20"/>
          <w:lang w:eastAsia="zh-CN"/>
        </w:rPr>
        <w:tab/>
        <w:t>г Похвистнево, ул Мира, д 2А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DD6B89">
        <w:rPr>
          <w:sz w:val="20"/>
          <w:lang w:eastAsia="zh-CN"/>
        </w:rPr>
        <w:t xml:space="preserve">САМАРСКАЯ СТОМАТОЛОГИЧЕСКАЯ ПОЛИКЛИНИКА №3, ГБУЗ СО 446452, Самарская </w:t>
      </w:r>
      <w:proofErr w:type="spellStart"/>
      <w:proofErr w:type="gramStart"/>
      <w:r w:rsidRPr="00DD6B89">
        <w:rPr>
          <w:sz w:val="20"/>
          <w:lang w:eastAsia="zh-CN"/>
        </w:rPr>
        <w:t>обл</w:t>
      </w:r>
      <w:proofErr w:type="spellEnd"/>
      <w:proofErr w:type="gramEnd"/>
      <w:r w:rsidRPr="00DD6B89">
        <w:rPr>
          <w:sz w:val="20"/>
          <w:lang w:eastAsia="zh-CN"/>
        </w:rPr>
        <w:t xml:space="preserve">, Похвистнево г, </w:t>
      </w:r>
      <w:proofErr w:type="spellStart"/>
      <w:r w:rsidRPr="00DD6B89">
        <w:rPr>
          <w:sz w:val="20"/>
          <w:lang w:eastAsia="zh-CN"/>
        </w:rPr>
        <w:t>Косогорная</w:t>
      </w:r>
      <w:proofErr w:type="spellEnd"/>
      <w:r w:rsidRPr="00DD6B89">
        <w:rPr>
          <w:sz w:val="20"/>
          <w:lang w:eastAsia="zh-CN"/>
        </w:rPr>
        <w:t xml:space="preserve"> ул, д 49</w:t>
      </w:r>
    </w:p>
    <w:p w:rsidR="003468B3" w:rsidRPr="00DD6B89" w:rsidRDefault="003468B3" w:rsidP="003468B3">
      <w:pPr>
        <w:suppressAutoHyphens/>
        <w:spacing w:line="240" w:lineRule="auto"/>
        <w:rPr>
          <w:sz w:val="20"/>
          <w:lang w:eastAsia="zh-CN"/>
        </w:rPr>
      </w:pPr>
    </w:p>
    <w:p w:rsidR="003468B3" w:rsidRPr="00556022" w:rsidRDefault="003468B3" w:rsidP="003468B3">
      <w:pPr>
        <w:suppressAutoHyphens/>
        <w:spacing w:line="240" w:lineRule="auto"/>
        <w:rPr>
          <w:sz w:val="20"/>
          <w:lang w:eastAsia="zh-CN"/>
        </w:rPr>
      </w:pPr>
      <w:r w:rsidRPr="00556022">
        <w:rPr>
          <w:sz w:val="20"/>
          <w:lang w:eastAsia="zh-CN"/>
        </w:rPr>
        <w:t>ПОХВИСТНЕВСКАЯ ЦЕНТРАЛЬНАЯ БОЛЬНИЦА ГОРОДА И РАЙОНА, ГБУЗ СО г Похвистнево, ул Мира, д 2А</w:t>
      </w:r>
    </w:p>
    <w:p w:rsidR="003468B3" w:rsidRPr="00556022" w:rsidRDefault="003468B3" w:rsidP="003468B3">
      <w:pPr>
        <w:rPr>
          <w:sz w:val="20"/>
        </w:rPr>
      </w:pPr>
      <w:r w:rsidRPr="00556022">
        <w:rPr>
          <w:sz w:val="20"/>
        </w:rPr>
        <w:t>МЕДИЦИНА НЕОТЛОЖНОГО СОСТОЯНИЯ, ООО (г Тольятти, ул Лесная, д 1)</w:t>
      </w:r>
    </w:p>
    <w:p w:rsidR="003468B3" w:rsidRPr="00556022" w:rsidRDefault="003468B3" w:rsidP="003468B3">
      <w:pPr>
        <w:rPr>
          <w:sz w:val="20"/>
        </w:rPr>
      </w:pPr>
      <w:r w:rsidRPr="00556022">
        <w:rPr>
          <w:sz w:val="20"/>
        </w:rPr>
        <w:t>ТОЛЬЯТТИНСКАЯ ГОРОДСКАЯ КЛИНИЧЕСКАЯ БОЛЬНИЦА № 1, ГБУЗ СО (г Тольятти, ул Октябрьская, д 68)</w:t>
      </w:r>
    </w:p>
    <w:p w:rsidR="003468B3" w:rsidRPr="00DC67BC" w:rsidRDefault="003468B3" w:rsidP="003468B3">
      <w:pPr>
        <w:rPr>
          <w:sz w:val="20"/>
        </w:rPr>
      </w:pPr>
      <w:r w:rsidRPr="00556022">
        <w:rPr>
          <w:sz w:val="20"/>
        </w:rPr>
        <w:t>ТОЛЬЯТТИНСКАЯ ГОРОДСКАЯ КЛИНИЧЕСКАЯ БОЛЬНИЦА № 5 , ГБУЗ СО (г Тольятти, б-р Здоровья, д 25)</w:t>
      </w:r>
    </w:p>
    <w:p w:rsidR="003468B3" w:rsidRDefault="003468B3" w:rsidP="003468B3">
      <w:pPr>
        <w:rPr>
          <w:sz w:val="20"/>
        </w:rPr>
      </w:pP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 xml:space="preserve">ИСКЛЮЧЕНИЯ ИЗ ПРОГРАММЫ СТРАХОВАНИЯ </w:t>
      </w:r>
    </w:p>
    <w:p w:rsidR="003468B3" w:rsidRPr="00112F9F" w:rsidRDefault="003468B3" w:rsidP="003468B3">
      <w:pPr>
        <w:spacing w:line="240" w:lineRule="auto"/>
        <w:rPr>
          <w:sz w:val="20"/>
        </w:rPr>
      </w:pPr>
    </w:p>
    <w:p w:rsidR="003468B3" w:rsidRPr="00112F9F" w:rsidRDefault="003468B3" w:rsidP="003468B3">
      <w:pPr>
        <w:spacing w:line="240" w:lineRule="auto"/>
        <w:rPr>
          <w:sz w:val="20"/>
        </w:rPr>
      </w:pP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1.</w:t>
      </w:r>
      <w:r w:rsidRPr="00112F9F">
        <w:rPr>
          <w:sz w:val="20"/>
        </w:rPr>
        <w:tab/>
        <w:t>Страховым случаем является Обращение Застрахованного лица в течение срока действия договора страхования в медицинское учреждение из числа предусмотренных договором страхования при остром заболевании, обострении хронического заболевания, травме и других несчастных случаях за получением помощи, требующей оказания медицинских услуг в пределах их перечня, предусмотренного Страховой программой.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</w:t>
      </w:r>
      <w:r w:rsidRPr="00112F9F">
        <w:rPr>
          <w:sz w:val="20"/>
        </w:rPr>
        <w:tab/>
        <w:t>Страховым случаем не являются, если иное не указано в Страховой программе: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lastRenderedPageBreak/>
        <w:t>2.1</w:t>
      </w:r>
      <w:r w:rsidRPr="00112F9F">
        <w:rPr>
          <w:sz w:val="20"/>
        </w:rPr>
        <w:tab/>
        <w:t>новообразования: онкологические заболевания, их осложнения и последствия; злокачественные заболевания крови и лимфы, их осложнения и последствия; доброкачественные новообразования нервной системы, их осложнения и последствия;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2.2</w:t>
      </w:r>
      <w:r w:rsidRPr="00112F9F">
        <w:rPr>
          <w:sz w:val="20"/>
        </w:rPr>
        <w:tab/>
        <w:t>особо опасные инфекции: натуральная оспа, чума, сибирская язва, холера, сыпной тиф; вирусные геморрагические лихорадки;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2.3</w:t>
      </w:r>
      <w:r w:rsidRPr="00112F9F">
        <w:rPr>
          <w:sz w:val="20"/>
        </w:rPr>
        <w:tab/>
        <w:t>ВИЧ-инфекция; венерические заболевания;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2.4</w:t>
      </w:r>
      <w:r w:rsidRPr="00112F9F">
        <w:rPr>
          <w:sz w:val="20"/>
        </w:rPr>
        <w:tab/>
        <w:t>психические расстройства и их последствия; наркомания, алкоголизм и их последствия;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2.5</w:t>
      </w:r>
      <w:r w:rsidRPr="00112F9F">
        <w:rPr>
          <w:sz w:val="20"/>
        </w:rPr>
        <w:tab/>
        <w:t>туберкулез; псориаз;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2.6</w:t>
      </w:r>
      <w:r w:rsidRPr="00112F9F">
        <w:rPr>
          <w:sz w:val="20"/>
        </w:rPr>
        <w:tab/>
        <w:t>заболевания печени/почек: хронические гепатиты; цирроз печени; почечная недостаточность, требующая проведения гемодиализа; печеночная недостаточность, требующая проведения гемодиализа;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t>2.7</w:t>
      </w:r>
      <w:r w:rsidRPr="00112F9F">
        <w:rPr>
          <w:sz w:val="20"/>
        </w:rPr>
        <w:tab/>
        <w:t>заболевания, требующие трансплантации, их последствия и осложнения; заболевания, требующие имплантации, их последствия и осложнения; заболевания, требующие протезирования, их последствия и осложнения, (за исключением случаев, когда необходимость в протезировании возникла в результате несчастного случая произошедшего в течение срока действия Договора, что подтверждается соответствующими Документами); заболевания, требующие пластической хирургии, их последствия и осложнения;</w:t>
      </w:r>
      <w:proofErr w:type="gramEnd"/>
      <w:r w:rsidRPr="00112F9F">
        <w:rPr>
          <w:sz w:val="20"/>
        </w:rPr>
        <w:t xml:space="preserve"> ортопедические операции и их осложнения;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2.8</w:t>
      </w:r>
      <w:r w:rsidRPr="00112F9F">
        <w:rPr>
          <w:sz w:val="20"/>
        </w:rPr>
        <w:tab/>
        <w:t>стационарное лечение осложнений сахарного диабета;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2.9</w:t>
      </w:r>
      <w:r w:rsidRPr="00112F9F">
        <w:rPr>
          <w:sz w:val="20"/>
        </w:rPr>
        <w:tab/>
        <w:t>врожденные заболевания: врожденные заболевания; заболевания, обусловленные наследственной/генетической этиологией; пороки и аномалии развития;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2.10</w:t>
      </w:r>
      <w:r w:rsidRPr="00112F9F">
        <w:rPr>
          <w:sz w:val="20"/>
        </w:rPr>
        <w:tab/>
        <w:t>системные заболевания соединительной ткани; ревматические заболевания и их последствия;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2.11</w:t>
      </w:r>
      <w:r w:rsidRPr="00112F9F">
        <w:rPr>
          <w:sz w:val="20"/>
        </w:rPr>
        <w:tab/>
      </w:r>
      <w:proofErr w:type="spellStart"/>
      <w:r w:rsidRPr="00112F9F">
        <w:rPr>
          <w:sz w:val="20"/>
        </w:rPr>
        <w:t>демиелинизирующие</w:t>
      </w:r>
      <w:proofErr w:type="spellEnd"/>
      <w:r w:rsidRPr="00112F9F">
        <w:rPr>
          <w:sz w:val="20"/>
        </w:rPr>
        <w:t xml:space="preserve"> заболевания нервной системы; дегенеративные заболевания нервной системы.</w:t>
      </w:r>
    </w:p>
    <w:p w:rsidR="003468B3" w:rsidRPr="00112F9F" w:rsidRDefault="003468B3" w:rsidP="003468B3">
      <w:pPr>
        <w:spacing w:line="240" w:lineRule="auto"/>
        <w:rPr>
          <w:sz w:val="20"/>
        </w:rPr>
      </w:pP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</w:t>
      </w:r>
      <w:r w:rsidRPr="00112F9F">
        <w:rPr>
          <w:sz w:val="20"/>
        </w:rPr>
        <w:tab/>
        <w:t xml:space="preserve"> Страховщик  не возмещает стоимость следующих медицинских услуг, оказанных Застрахованному лицу, если иное не указано в Страховой программе: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</w:t>
      </w:r>
      <w:r w:rsidRPr="00112F9F">
        <w:rPr>
          <w:sz w:val="20"/>
        </w:rPr>
        <w:tab/>
        <w:t>любые назначения без медицинских показаний: приемы профессоров и академиков; услуги по желанию застрахованного; услуги, назначенные врачами медицинских учреждений, и не включенные в Страховую программу;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3.2</w:t>
      </w:r>
      <w:r w:rsidRPr="00112F9F">
        <w:rPr>
          <w:sz w:val="20"/>
        </w:rPr>
        <w:tab/>
        <w:t>медицинский уход на дому, выполнение медицинских услуг на дому при отсутствии медицинских показаний;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3.3</w:t>
      </w:r>
      <w:r w:rsidRPr="00112F9F">
        <w:rPr>
          <w:sz w:val="20"/>
        </w:rPr>
        <w:tab/>
        <w:t xml:space="preserve">методы традиционной медицины: иридодиагностика; </w:t>
      </w:r>
      <w:proofErr w:type="spellStart"/>
      <w:r w:rsidRPr="00112F9F">
        <w:rPr>
          <w:sz w:val="20"/>
        </w:rPr>
        <w:t>аурикулодиагностика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акупунктурная</w:t>
      </w:r>
      <w:proofErr w:type="spellEnd"/>
      <w:r w:rsidRPr="00112F9F">
        <w:rPr>
          <w:sz w:val="20"/>
        </w:rPr>
        <w:t xml:space="preserve"> диагностика; </w:t>
      </w:r>
      <w:proofErr w:type="spellStart"/>
      <w:r w:rsidRPr="00112F9F">
        <w:rPr>
          <w:sz w:val="20"/>
        </w:rPr>
        <w:t>пульсодиагностика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энергоинформатика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цуботерапия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электроакупунктура</w:t>
      </w:r>
      <w:proofErr w:type="spellEnd"/>
      <w:r w:rsidRPr="00112F9F">
        <w:rPr>
          <w:sz w:val="20"/>
        </w:rPr>
        <w:t xml:space="preserve">; гирудотерапия; экспериментальные / авторские методики лечения и диагностики, не имеющие разрешения в соответствии с Законодательством РФ; медицинские технологии, не имеющие разрешения в соответствии с Законодательством РФ; фитотерапия; гомеопатия; диагностика по методу </w:t>
      </w:r>
      <w:proofErr w:type="spellStart"/>
      <w:r w:rsidRPr="00112F9F">
        <w:rPr>
          <w:sz w:val="20"/>
        </w:rPr>
        <w:t>Фолля</w:t>
      </w:r>
      <w:proofErr w:type="spellEnd"/>
      <w:r w:rsidRPr="00112F9F">
        <w:rPr>
          <w:sz w:val="20"/>
        </w:rPr>
        <w:t>; ПЭТ;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t>3.4</w:t>
      </w:r>
      <w:r w:rsidRPr="00112F9F">
        <w:rPr>
          <w:sz w:val="20"/>
        </w:rPr>
        <w:tab/>
        <w:t>услуги профилактического и оздоровительного характера: услуги, оказываемые в профилактических (в том числе в стоматологии) целях; услуги, оказываемые в косметических (в том числе в стоматологии) целях; услуги, оказываемые в оздоровительных целях, (в том числе лечение остеохондроза вне обострения); профилактический массаж; специфическая иммунотерапия; тренажеры; водные процедуры; мониторинговая очистка кишечника; сауна; солярий;</w:t>
      </w:r>
      <w:proofErr w:type="gramEnd"/>
      <w:r w:rsidRPr="00112F9F">
        <w:rPr>
          <w:sz w:val="20"/>
        </w:rPr>
        <w:t xml:space="preserve"> </w:t>
      </w:r>
      <w:proofErr w:type="spellStart"/>
      <w:r w:rsidRPr="00112F9F">
        <w:rPr>
          <w:sz w:val="20"/>
        </w:rPr>
        <w:t>бальнеолечение</w:t>
      </w:r>
      <w:proofErr w:type="spellEnd"/>
      <w:r w:rsidRPr="00112F9F">
        <w:rPr>
          <w:sz w:val="20"/>
        </w:rPr>
        <w:t xml:space="preserve">; манипуляции, выполняемые специалистами, с использованием аппаратных комплексов для лиц старше 18 лет; криотерапия; </w:t>
      </w:r>
      <w:proofErr w:type="spellStart"/>
      <w:r w:rsidRPr="00112F9F">
        <w:rPr>
          <w:sz w:val="20"/>
        </w:rPr>
        <w:t>прессотерапия</w:t>
      </w:r>
      <w:proofErr w:type="spellEnd"/>
      <w:r w:rsidRPr="00112F9F">
        <w:rPr>
          <w:sz w:val="20"/>
        </w:rPr>
        <w:t xml:space="preserve"> и </w:t>
      </w:r>
      <w:proofErr w:type="spellStart"/>
      <w:r w:rsidRPr="00112F9F">
        <w:rPr>
          <w:sz w:val="20"/>
        </w:rPr>
        <w:t>лимфодренаж</w:t>
      </w:r>
      <w:proofErr w:type="spellEnd"/>
      <w:r w:rsidRPr="00112F9F">
        <w:rPr>
          <w:sz w:val="20"/>
        </w:rPr>
        <w:t>; альфа-капсула;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3.5</w:t>
      </w:r>
      <w:r w:rsidRPr="00112F9F">
        <w:rPr>
          <w:sz w:val="20"/>
        </w:rPr>
        <w:tab/>
        <w:t xml:space="preserve">экстракорпоральные методы лечения: лазеротерапия крови; УФО крови; аутогемотерапия; </w:t>
      </w:r>
      <w:proofErr w:type="spellStart"/>
      <w:r w:rsidRPr="00112F9F">
        <w:rPr>
          <w:sz w:val="20"/>
        </w:rPr>
        <w:t>плазмаферез</w:t>
      </w:r>
      <w:proofErr w:type="spellEnd"/>
      <w:r w:rsidRPr="00112F9F">
        <w:rPr>
          <w:sz w:val="20"/>
        </w:rPr>
        <w:t>; гем</w:t>
      </w:r>
      <w:proofErr w:type="gramStart"/>
      <w:r w:rsidRPr="00112F9F">
        <w:rPr>
          <w:sz w:val="20"/>
        </w:rPr>
        <w:t>о-</w:t>
      </w:r>
      <w:proofErr w:type="gramEnd"/>
      <w:r w:rsidRPr="00112F9F">
        <w:rPr>
          <w:sz w:val="20"/>
        </w:rPr>
        <w:t xml:space="preserve">, </w:t>
      </w:r>
      <w:proofErr w:type="spellStart"/>
      <w:r w:rsidRPr="00112F9F">
        <w:rPr>
          <w:sz w:val="20"/>
        </w:rPr>
        <w:t>лимфосорбция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гипер</w:t>
      </w:r>
      <w:proofErr w:type="spellEnd"/>
      <w:r w:rsidRPr="00112F9F">
        <w:rPr>
          <w:sz w:val="20"/>
        </w:rPr>
        <w:t xml:space="preserve">-, </w:t>
      </w:r>
      <w:proofErr w:type="spellStart"/>
      <w:r w:rsidRPr="00112F9F">
        <w:rPr>
          <w:sz w:val="20"/>
        </w:rPr>
        <w:t>гипо</w:t>
      </w:r>
      <w:proofErr w:type="spellEnd"/>
      <w:r w:rsidRPr="00112F9F">
        <w:rPr>
          <w:sz w:val="20"/>
        </w:rPr>
        <w:t xml:space="preserve"> – и </w:t>
      </w:r>
      <w:proofErr w:type="spellStart"/>
      <w:r w:rsidRPr="00112F9F">
        <w:rPr>
          <w:sz w:val="20"/>
        </w:rPr>
        <w:t>нормобарическая</w:t>
      </w:r>
      <w:proofErr w:type="spellEnd"/>
      <w:r w:rsidRPr="00112F9F">
        <w:rPr>
          <w:sz w:val="20"/>
        </w:rPr>
        <w:t xml:space="preserve"> </w:t>
      </w:r>
      <w:proofErr w:type="spellStart"/>
      <w:r w:rsidRPr="00112F9F">
        <w:rPr>
          <w:sz w:val="20"/>
        </w:rPr>
        <w:t>оксигенация</w:t>
      </w:r>
      <w:proofErr w:type="spellEnd"/>
      <w:r w:rsidRPr="00112F9F">
        <w:rPr>
          <w:sz w:val="20"/>
        </w:rPr>
        <w:t xml:space="preserve">; </w:t>
      </w:r>
      <w:proofErr w:type="spellStart"/>
      <w:r w:rsidRPr="00112F9F">
        <w:rPr>
          <w:sz w:val="20"/>
        </w:rPr>
        <w:t>озонотерапия</w:t>
      </w:r>
      <w:proofErr w:type="spellEnd"/>
      <w:r w:rsidRPr="00112F9F">
        <w:rPr>
          <w:sz w:val="20"/>
        </w:rPr>
        <w:t>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3.6</w:t>
      </w:r>
      <w:r w:rsidRPr="00112F9F">
        <w:rPr>
          <w:sz w:val="20"/>
        </w:rPr>
        <w:tab/>
        <w:t>услуги психотерапевта, гипноз;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t>3.7</w:t>
      </w:r>
      <w:r w:rsidRPr="00112F9F">
        <w:rPr>
          <w:sz w:val="20"/>
        </w:rPr>
        <w:tab/>
        <w:t xml:space="preserve">услуги, проводимые с эстетической/косметической целью и с целью улучшения психического состояния: коррекция веса; коррекция речи; коррекция зрения с помощью методов лазерной хирургии; диагностика, лечение, процедуры, пластические операции, проводимые с эстетической / косметической целью или с целью улучшения психологического состояния Застрахованного; удаление с эстетической/ косметической  целью папиллом, бородавок, моллюсков, </w:t>
      </w:r>
      <w:proofErr w:type="spellStart"/>
      <w:r w:rsidRPr="00112F9F">
        <w:rPr>
          <w:sz w:val="20"/>
        </w:rPr>
        <w:t>невусов</w:t>
      </w:r>
      <w:proofErr w:type="spellEnd"/>
      <w:r w:rsidRPr="00112F9F">
        <w:rPr>
          <w:sz w:val="20"/>
        </w:rPr>
        <w:t xml:space="preserve"> и пр.; лечение осложнений, вызванных проведенными косметическими процедурами/операциями;</w:t>
      </w:r>
      <w:proofErr w:type="gramEnd"/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3.8</w:t>
      </w:r>
      <w:r w:rsidRPr="00112F9F">
        <w:rPr>
          <w:sz w:val="20"/>
        </w:rPr>
        <w:tab/>
        <w:t>репродуктивное здоровье: контрацепция; искусственное оплодотворение, последующие осложнения; исследование и коррекция репродуктивной функции, в том числе лечение бесплодия и импотенции;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t>3.9</w:t>
      </w:r>
      <w:r w:rsidRPr="00112F9F">
        <w:rPr>
          <w:sz w:val="20"/>
        </w:rPr>
        <w:tab/>
        <w:t>беременность и роды: ведение беременности (после ее установления), при отсутствии риска "Ведение беременности" в программе; патология беременности, за исключением госпитализации в ургентной ситуации по витальным показаниям (при наличии риска "Стационар экстренный" в Страховой программе) сроком до 3-х суток при сроке беременности не более 12 недель; осложнения/патологические последствия беременности при отсутствии риска «Ведение беременности» в программе;</w:t>
      </w:r>
      <w:proofErr w:type="gramEnd"/>
      <w:r w:rsidRPr="00112F9F">
        <w:rPr>
          <w:sz w:val="20"/>
        </w:rPr>
        <w:t xml:space="preserve"> аборты (за исключением вынужденного прерывания беременности, явившегося следствием несчастного случая) и их осложнения; роды и их осложнения, при отсутствии риска "Роды" в программе;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3.10</w:t>
      </w:r>
      <w:r w:rsidRPr="00112F9F">
        <w:rPr>
          <w:sz w:val="20"/>
        </w:rPr>
        <w:tab/>
        <w:t>стоматология: хирургическое лечение заболеваний пародонта (за исключением купирования острых состояний); ортодонтия; имплантация зубов; все виды стоматологического протезирования и подготовка к нему (за исключением тех случаев, когда необходимость в протезировании возникла в результате несчастного случая, произошедшего в период действия договора страхования, что будет подтверждено документально);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lastRenderedPageBreak/>
        <w:t>3.11</w:t>
      </w:r>
      <w:r w:rsidRPr="00112F9F">
        <w:rPr>
          <w:sz w:val="20"/>
        </w:rPr>
        <w:tab/>
        <w:t>госпитализация в палаты повышенной комфортности; услуги дневного стационара (в случае отсутствия у Застрахованного в Страховой программе риска «Стационар плановый и экстренный»); стационара одного дня (в случае отсутствия у Застрахованного в Страховой программе риска «Стационар плановый и экстренный»); подготовка к госпитализации (в случае отсутствия у Застрахованного в Страховой программе риска «Стационар плановый и экстренный»);</w:t>
      </w:r>
      <w:proofErr w:type="gramEnd"/>
      <w:r w:rsidRPr="00112F9F">
        <w:rPr>
          <w:sz w:val="20"/>
        </w:rPr>
        <w:t xml:space="preserve"> </w:t>
      </w:r>
      <w:proofErr w:type="spellStart"/>
      <w:r w:rsidRPr="00112F9F">
        <w:rPr>
          <w:sz w:val="20"/>
        </w:rPr>
        <w:t>стационарозамещающие</w:t>
      </w:r>
      <w:proofErr w:type="spellEnd"/>
      <w:r w:rsidRPr="00112F9F">
        <w:rPr>
          <w:sz w:val="20"/>
        </w:rPr>
        <w:t xml:space="preserve"> манипуляции/технологии (в случае отсутствия у Застрахованного в Страховой программе риска «Стационар плановый и экстренный»); </w:t>
      </w:r>
      <w:proofErr w:type="spellStart"/>
      <w:r w:rsidRPr="00112F9F">
        <w:rPr>
          <w:sz w:val="20"/>
        </w:rPr>
        <w:t>роботоассистированные</w:t>
      </w:r>
      <w:proofErr w:type="spellEnd"/>
      <w:r w:rsidRPr="00112F9F">
        <w:rPr>
          <w:sz w:val="20"/>
        </w:rPr>
        <w:t xml:space="preserve"> операции; госпитализация для получения попечительского ухода; госпитализация для получения реабилитационного лечения;</w:t>
      </w:r>
    </w:p>
    <w:p w:rsidR="003468B3" w:rsidRPr="00112F9F" w:rsidRDefault="003468B3" w:rsidP="003468B3">
      <w:pPr>
        <w:spacing w:line="240" w:lineRule="auto"/>
        <w:rPr>
          <w:sz w:val="20"/>
        </w:rPr>
      </w:pPr>
      <w:proofErr w:type="gramStart"/>
      <w:r w:rsidRPr="00112F9F">
        <w:rPr>
          <w:sz w:val="20"/>
        </w:rPr>
        <w:t>3.12</w:t>
      </w:r>
      <w:r w:rsidRPr="00112F9F">
        <w:rPr>
          <w:sz w:val="20"/>
        </w:rPr>
        <w:tab/>
        <w:t>медицинская документация без медицинских показаний: обследование с целью выдачи справок на вождение автомобиля; обследование с целью выдачи справок на право ношения оружия; обследование с целью выдачи справок для трудоустройства; обследование с целью выдачи справок для посещения спортивно-оздоровительных мероприятий; обследование с целью выдачи справок для поступления в учебные заведения; обследование с целью выдачи справок для оформления выезда за рубеж;</w:t>
      </w:r>
      <w:proofErr w:type="gramEnd"/>
      <w:r w:rsidRPr="00112F9F">
        <w:rPr>
          <w:sz w:val="20"/>
        </w:rPr>
        <w:t xml:space="preserve"> обследование с целью выдачи справок для приобретения банковских и иных страховых продуктов; обследование с целью выдачи справок для военкоматов;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3.13</w:t>
      </w:r>
      <w:r w:rsidRPr="00112F9F">
        <w:rPr>
          <w:sz w:val="20"/>
        </w:rPr>
        <w:tab/>
        <w:t>расходные материалы и дорогостоящие препараты: покрытие расходов на дорогостоящие лекарственные препараты (стоимость одного препарата на один курс лечения превышает двадцать пять тыс</w:t>
      </w:r>
      <w:proofErr w:type="gramStart"/>
      <w:r w:rsidRPr="00112F9F">
        <w:rPr>
          <w:sz w:val="20"/>
        </w:rPr>
        <w:t>.р</w:t>
      </w:r>
      <w:proofErr w:type="gramEnd"/>
      <w:r w:rsidRPr="00112F9F">
        <w:rPr>
          <w:sz w:val="20"/>
        </w:rPr>
        <w:t>уб.); расходный материал, кроме применяемых при реанимационных мероприятиях; очки; контактные линзы; слуховые аппараты; имплантаты; протезы; дополнительные медицинские устройства и приспособления, в т.ч. требующиеся в ходе оперативного вмешательства; другие корригирующие устройства и приспособления; расходы на примерку и подгонку устройств и приспособлений, перечисленных в пунктах 3.13;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3.14</w:t>
      </w:r>
      <w:r w:rsidRPr="00112F9F">
        <w:rPr>
          <w:sz w:val="20"/>
        </w:rPr>
        <w:tab/>
        <w:t>услуги, связанные с подготовкой и проведением манипуляций, лечением заболеваний, перечисленных в пунктах 2 и 3 и/или не предусмотренных Страховой программой;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3.15</w:t>
      </w:r>
      <w:r w:rsidRPr="00112F9F">
        <w:rPr>
          <w:sz w:val="20"/>
        </w:rPr>
        <w:tab/>
        <w:t>медицинские услуги, необходимость в которых возникла вследствие несоблюдения Застрахованным лицом предписаний и рекомендаций лечащего врача;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3.16</w:t>
      </w:r>
      <w:r w:rsidRPr="00112F9F">
        <w:rPr>
          <w:sz w:val="20"/>
        </w:rPr>
        <w:tab/>
        <w:t>медицинские услуги, оказанные не в соответствии с Порядками оказания медицинской помощи и Стандартами медицинской помощи, закрепленным Федеральным законом от 21 ноября 2011 г. N 323-ФЗ "Об основах охраны здоровья граждан в Российской Федерации".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4.1</w:t>
      </w:r>
      <w:proofErr w:type="gramStart"/>
      <w:r w:rsidRPr="00112F9F">
        <w:rPr>
          <w:sz w:val="20"/>
        </w:rPr>
        <w:tab/>
        <w:t>Е</w:t>
      </w:r>
      <w:proofErr w:type="gramEnd"/>
      <w:r w:rsidRPr="00112F9F">
        <w:rPr>
          <w:sz w:val="20"/>
        </w:rPr>
        <w:t>сли срок действия договора закончился, а лечение по острому текущему заболеванию Застрахованного не завершено, Страховщик берет на себя расходы на оплату медицинских услуг: при амбулаторном лечении – консультации лечащего врача по основному заболеванию до окончания острого периода; при госпитализации – до купирования ургентного состояния.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4.2</w:t>
      </w:r>
      <w:r w:rsidRPr="00112F9F">
        <w:rPr>
          <w:sz w:val="20"/>
        </w:rPr>
        <w:tab/>
        <w:t>Плановая госпитализация осуществляется не менее</w:t>
      </w:r>
      <w:proofErr w:type="gramStart"/>
      <w:r w:rsidRPr="00112F9F">
        <w:rPr>
          <w:sz w:val="20"/>
        </w:rPr>
        <w:t>,</w:t>
      </w:r>
      <w:proofErr w:type="gramEnd"/>
      <w:r w:rsidRPr="00112F9F">
        <w:rPr>
          <w:sz w:val="20"/>
        </w:rPr>
        <w:t xml:space="preserve"> чем за 14 дней до окончания действия договора страхования.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5</w:t>
      </w:r>
      <w:r w:rsidRPr="00112F9F">
        <w:rPr>
          <w:sz w:val="20"/>
        </w:rPr>
        <w:tab/>
        <w:t xml:space="preserve">Заболевания, перечисленные в п.2, а так же наличие инвалидности по любым заболеваниям являются значительными факторами, существенно влияющими на величину страхового риска. Если установлено, что договор страхования заключен в отношении лиц, имеющих данные заболевания и/или инвалидность, а так же при первичном выявлении названных заболеваний или установлении </w:t>
      </w:r>
      <w:proofErr w:type="gramStart"/>
      <w:r w:rsidRPr="00112F9F">
        <w:rPr>
          <w:sz w:val="20"/>
        </w:rPr>
        <w:t>Застрахованному</w:t>
      </w:r>
      <w:proofErr w:type="gramEnd"/>
      <w:r w:rsidRPr="00112F9F">
        <w:rPr>
          <w:sz w:val="20"/>
        </w:rPr>
        <w:t xml:space="preserve"> инвалидности в течение срока действия договора страхования, Страховщик  оплачивает медицинские услуги, оказанные Застрахованному до момента установления диагноза/группы инвалидности. В дальнейшем, Страховщик  имеет право потребовать изменения условий договора страхования или уплаты дополнительной страховой премии соразмерно увеличению степени риска. При несогласии Страхователя Страховщик имеет право прекратить действие договора в отношении такого Застрахованного с уведомлением об этом Страхователя и Застрахованного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Примечание.</w:t>
      </w:r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 xml:space="preserve">1. </w:t>
      </w:r>
      <w:proofErr w:type="gramStart"/>
      <w:r w:rsidRPr="00112F9F">
        <w:rPr>
          <w:sz w:val="20"/>
        </w:rPr>
        <w:t>Несчастными случаями считаются события, фактически происшедшие извне, возникшие внезапно, непредвиденно, помимо воли Застрахованного.</w:t>
      </w:r>
      <w:proofErr w:type="gramEnd"/>
    </w:p>
    <w:p w:rsidR="003468B3" w:rsidRPr="00112F9F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>2. Для подтверждения произошедшего несчастного случая должны быть представлены следующие документы: оригинал страхового полиса; документы, подтверждающие факт произошедшего несчастного случая (справка медицинского учреждения, подтверждающая факт травмы); иные документы по требованию Страховщика, подтверждающие факт и причину наступления несчастного случая; документ, удостоверяющий личность. Если для принятия решения Страховщику потребуется дополнительная информация, он имеет право требовать от Застрахованного лица прохождения медицинской экспертизы. Медицинская экспертиза проводится в указанном Страховщиком лечебном учреждении.</w:t>
      </w:r>
    </w:p>
    <w:p w:rsidR="004E5E38" w:rsidRPr="003468B3" w:rsidRDefault="003468B3" w:rsidP="003468B3">
      <w:pPr>
        <w:spacing w:line="240" w:lineRule="auto"/>
        <w:rPr>
          <w:sz w:val="20"/>
        </w:rPr>
      </w:pPr>
      <w:r w:rsidRPr="00112F9F">
        <w:rPr>
          <w:sz w:val="20"/>
        </w:rPr>
        <w:t xml:space="preserve"> </w:t>
      </w:r>
    </w:p>
    <w:sectPr w:rsidR="004E5E38" w:rsidRPr="003468B3" w:rsidSect="00906FF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145" w:rsidRDefault="004B7145" w:rsidP="00256466">
      <w:pPr>
        <w:spacing w:line="240" w:lineRule="auto"/>
      </w:pPr>
      <w:r>
        <w:separator/>
      </w:r>
    </w:p>
  </w:endnote>
  <w:endnote w:type="continuationSeparator" w:id="0">
    <w:p w:rsidR="004B7145" w:rsidRDefault="004B7145" w:rsidP="0025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145" w:rsidRDefault="004B7145" w:rsidP="00256466">
      <w:pPr>
        <w:spacing w:line="240" w:lineRule="auto"/>
      </w:pPr>
      <w:r>
        <w:separator/>
      </w:r>
    </w:p>
  </w:footnote>
  <w:footnote w:type="continuationSeparator" w:id="0">
    <w:p w:rsidR="004B7145" w:rsidRDefault="004B7145" w:rsidP="00256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C4B52C"/>
    <w:lvl w:ilvl="0">
      <w:numFmt w:val="bullet"/>
      <w:lvlText w:val="*"/>
      <w:lvlJc w:val="left"/>
    </w:lvl>
  </w:abstractNum>
  <w:abstractNum w:abstractNumId="1">
    <w:nsid w:val="015244A6"/>
    <w:multiLevelType w:val="multilevel"/>
    <w:tmpl w:val="9C1E94E0"/>
    <w:lvl w:ilvl="0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26646C"/>
    <w:multiLevelType w:val="multilevel"/>
    <w:tmpl w:val="97F87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DF3562"/>
    <w:multiLevelType w:val="multilevel"/>
    <w:tmpl w:val="B12A3AF6"/>
    <w:lvl w:ilvl="0">
      <w:start w:val="1"/>
      <w:numFmt w:val="decimal"/>
      <w:pStyle w:val="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>
    <w:nsid w:val="0B155FA2"/>
    <w:multiLevelType w:val="hybridMultilevel"/>
    <w:tmpl w:val="558A2368"/>
    <w:lvl w:ilvl="0" w:tplc="EEFAAD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773C5"/>
    <w:multiLevelType w:val="hybridMultilevel"/>
    <w:tmpl w:val="4418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A0D6B"/>
    <w:multiLevelType w:val="hybridMultilevel"/>
    <w:tmpl w:val="C944D602"/>
    <w:lvl w:ilvl="0" w:tplc="C3CE4E36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40738"/>
    <w:multiLevelType w:val="multilevel"/>
    <w:tmpl w:val="64D8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AE6325"/>
    <w:multiLevelType w:val="multilevel"/>
    <w:tmpl w:val="C876D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FD3535"/>
    <w:multiLevelType w:val="hybridMultilevel"/>
    <w:tmpl w:val="54A47A82"/>
    <w:lvl w:ilvl="0" w:tplc="5502998E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BEA7D74"/>
    <w:multiLevelType w:val="multilevel"/>
    <w:tmpl w:val="4F72413E"/>
    <w:lvl w:ilvl="0">
      <w:start w:val="5"/>
      <w:numFmt w:val="decimal"/>
      <w:lvlText w:val="%1."/>
      <w:lvlJc w:val="center"/>
      <w:pPr>
        <w:tabs>
          <w:tab w:val="num" w:pos="510"/>
        </w:tabs>
        <w:ind w:left="510" w:hanging="22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-141" w:firstLine="113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>
    <w:nsid w:val="327565BB"/>
    <w:multiLevelType w:val="hybridMultilevel"/>
    <w:tmpl w:val="9278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173C3"/>
    <w:multiLevelType w:val="hybridMultilevel"/>
    <w:tmpl w:val="87DC6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FF6353"/>
    <w:multiLevelType w:val="hybridMultilevel"/>
    <w:tmpl w:val="526C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A395C"/>
    <w:multiLevelType w:val="multilevel"/>
    <w:tmpl w:val="0DFE07C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418"/>
        </w:tabs>
        <w:ind w:left="1418" w:hanging="1134"/>
      </w:pPr>
      <w:rPr>
        <w:rFonts w:hint="default"/>
        <w:sz w:val="24"/>
        <w:szCs w:val="24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2EC726A"/>
    <w:multiLevelType w:val="multilevel"/>
    <w:tmpl w:val="F550925C"/>
    <w:lvl w:ilvl="0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1" w:hanging="1440"/>
      </w:pPr>
      <w:rPr>
        <w:rFonts w:hint="default"/>
      </w:rPr>
    </w:lvl>
  </w:abstractNum>
  <w:abstractNum w:abstractNumId="16">
    <w:nsid w:val="59805E88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8A3568"/>
    <w:multiLevelType w:val="hybridMultilevel"/>
    <w:tmpl w:val="D5FCB282"/>
    <w:lvl w:ilvl="0" w:tplc="96E2C0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D6520"/>
    <w:multiLevelType w:val="hybridMultilevel"/>
    <w:tmpl w:val="6E52B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192DDD"/>
    <w:multiLevelType w:val="multilevel"/>
    <w:tmpl w:val="FFDEB1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6AC30B5"/>
    <w:multiLevelType w:val="hybridMultilevel"/>
    <w:tmpl w:val="A5C63B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ED1908"/>
    <w:multiLevelType w:val="hybridMultilevel"/>
    <w:tmpl w:val="F9EC54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B4461"/>
    <w:multiLevelType w:val="hybridMultilevel"/>
    <w:tmpl w:val="EBB0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D5F46"/>
    <w:multiLevelType w:val="hybridMultilevel"/>
    <w:tmpl w:val="86586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0"/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9"/>
  </w:num>
  <w:num w:numId="20">
    <w:abstractNumId w:val="13"/>
  </w:num>
  <w:num w:numId="21">
    <w:abstractNumId w:val="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1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3"/>
  </w:num>
  <w:num w:numId="30">
    <w:abstractNumId w:val="22"/>
  </w:num>
  <w:num w:numId="31">
    <w:abstractNumId w:val="17"/>
  </w:num>
  <w:num w:numId="32">
    <w:abstractNumId w:val="3"/>
  </w:num>
  <w:num w:numId="33">
    <w:abstractNumId w:val="12"/>
  </w:num>
  <w:num w:numId="34">
    <w:abstractNumId w:val="14"/>
  </w:num>
  <w:num w:numId="35">
    <w:abstractNumId w:val="2"/>
  </w:num>
  <w:num w:numId="36">
    <w:abstractNumId w:val="15"/>
  </w:num>
  <w:num w:numId="37">
    <w:abstractNumId w:val="1"/>
  </w:num>
  <w:num w:numId="38">
    <w:abstractNumId w:val="1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27C"/>
    <w:rsid w:val="0000198F"/>
    <w:rsid w:val="000265C4"/>
    <w:rsid w:val="00040E5B"/>
    <w:rsid w:val="00064329"/>
    <w:rsid w:val="000F18BF"/>
    <w:rsid w:val="0015724E"/>
    <w:rsid w:val="00161CFF"/>
    <w:rsid w:val="00162DD6"/>
    <w:rsid w:val="00174FB8"/>
    <w:rsid w:val="00184F6B"/>
    <w:rsid w:val="001959FF"/>
    <w:rsid w:val="001C56B3"/>
    <w:rsid w:val="001C61B8"/>
    <w:rsid w:val="001E4AE8"/>
    <w:rsid w:val="0020024C"/>
    <w:rsid w:val="00200F99"/>
    <w:rsid w:val="00206850"/>
    <w:rsid w:val="00240833"/>
    <w:rsid w:val="00256466"/>
    <w:rsid w:val="00285CBE"/>
    <w:rsid w:val="00287C86"/>
    <w:rsid w:val="002969A1"/>
    <w:rsid w:val="002E0395"/>
    <w:rsid w:val="002F42D5"/>
    <w:rsid w:val="002F6139"/>
    <w:rsid w:val="0033127B"/>
    <w:rsid w:val="003366CE"/>
    <w:rsid w:val="0034350B"/>
    <w:rsid w:val="003468B3"/>
    <w:rsid w:val="00364BFF"/>
    <w:rsid w:val="00374336"/>
    <w:rsid w:val="003818A0"/>
    <w:rsid w:val="00383433"/>
    <w:rsid w:val="00391745"/>
    <w:rsid w:val="00393166"/>
    <w:rsid w:val="00394508"/>
    <w:rsid w:val="003C4FB8"/>
    <w:rsid w:val="003E089A"/>
    <w:rsid w:val="003E3951"/>
    <w:rsid w:val="003E3AE1"/>
    <w:rsid w:val="003F5257"/>
    <w:rsid w:val="00437E9B"/>
    <w:rsid w:val="00451730"/>
    <w:rsid w:val="004576CF"/>
    <w:rsid w:val="00465FCE"/>
    <w:rsid w:val="0046772A"/>
    <w:rsid w:val="00476663"/>
    <w:rsid w:val="004A2452"/>
    <w:rsid w:val="004A427C"/>
    <w:rsid w:val="004B7145"/>
    <w:rsid w:val="004C0DF4"/>
    <w:rsid w:val="004C48B7"/>
    <w:rsid w:val="004D3EB1"/>
    <w:rsid w:val="004E5E38"/>
    <w:rsid w:val="004F0427"/>
    <w:rsid w:val="00536ACF"/>
    <w:rsid w:val="005C54B6"/>
    <w:rsid w:val="005C66E6"/>
    <w:rsid w:val="005D4E0F"/>
    <w:rsid w:val="005E0B6B"/>
    <w:rsid w:val="006370FE"/>
    <w:rsid w:val="00643358"/>
    <w:rsid w:val="006964C8"/>
    <w:rsid w:val="006B4B46"/>
    <w:rsid w:val="006C2A9D"/>
    <w:rsid w:val="006E5BDF"/>
    <w:rsid w:val="00711CAD"/>
    <w:rsid w:val="00724836"/>
    <w:rsid w:val="00745645"/>
    <w:rsid w:val="00752F10"/>
    <w:rsid w:val="00755EAA"/>
    <w:rsid w:val="00777398"/>
    <w:rsid w:val="007909B4"/>
    <w:rsid w:val="0080160F"/>
    <w:rsid w:val="00853951"/>
    <w:rsid w:val="0087205C"/>
    <w:rsid w:val="00886C1B"/>
    <w:rsid w:val="008A2E5B"/>
    <w:rsid w:val="008A66B2"/>
    <w:rsid w:val="008B6BBF"/>
    <w:rsid w:val="008C04AE"/>
    <w:rsid w:val="008E1BEC"/>
    <w:rsid w:val="008F184E"/>
    <w:rsid w:val="00906FF6"/>
    <w:rsid w:val="0092137A"/>
    <w:rsid w:val="00930853"/>
    <w:rsid w:val="00951494"/>
    <w:rsid w:val="00A01635"/>
    <w:rsid w:val="00A50656"/>
    <w:rsid w:val="00A50B08"/>
    <w:rsid w:val="00A631BD"/>
    <w:rsid w:val="00A70593"/>
    <w:rsid w:val="00A77A35"/>
    <w:rsid w:val="00A97878"/>
    <w:rsid w:val="00AA538B"/>
    <w:rsid w:val="00AD5672"/>
    <w:rsid w:val="00B101DE"/>
    <w:rsid w:val="00B41E6A"/>
    <w:rsid w:val="00B46584"/>
    <w:rsid w:val="00B53821"/>
    <w:rsid w:val="00B56197"/>
    <w:rsid w:val="00B808C8"/>
    <w:rsid w:val="00B909F0"/>
    <w:rsid w:val="00BA42A6"/>
    <w:rsid w:val="00BB4F50"/>
    <w:rsid w:val="00BD22F6"/>
    <w:rsid w:val="00BD7D5E"/>
    <w:rsid w:val="00BF78D5"/>
    <w:rsid w:val="00C25B37"/>
    <w:rsid w:val="00C3240E"/>
    <w:rsid w:val="00C56653"/>
    <w:rsid w:val="00C60A39"/>
    <w:rsid w:val="00C64B83"/>
    <w:rsid w:val="00C77C4E"/>
    <w:rsid w:val="00CB1515"/>
    <w:rsid w:val="00D17679"/>
    <w:rsid w:val="00D5076F"/>
    <w:rsid w:val="00D555C7"/>
    <w:rsid w:val="00D63E8F"/>
    <w:rsid w:val="00D65469"/>
    <w:rsid w:val="00D659BC"/>
    <w:rsid w:val="00D7102D"/>
    <w:rsid w:val="00D9243A"/>
    <w:rsid w:val="00D9330E"/>
    <w:rsid w:val="00D95976"/>
    <w:rsid w:val="00DD29D4"/>
    <w:rsid w:val="00DE0976"/>
    <w:rsid w:val="00DE6E30"/>
    <w:rsid w:val="00E16348"/>
    <w:rsid w:val="00E206AA"/>
    <w:rsid w:val="00E24B5F"/>
    <w:rsid w:val="00E3043E"/>
    <w:rsid w:val="00E30E25"/>
    <w:rsid w:val="00E41D9B"/>
    <w:rsid w:val="00E4362B"/>
    <w:rsid w:val="00E839C5"/>
    <w:rsid w:val="00E93B71"/>
    <w:rsid w:val="00EA2B5C"/>
    <w:rsid w:val="00EA2DE8"/>
    <w:rsid w:val="00EB426B"/>
    <w:rsid w:val="00EF31D8"/>
    <w:rsid w:val="00F01D2D"/>
    <w:rsid w:val="00F0228E"/>
    <w:rsid w:val="00F1105B"/>
    <w:rsid w:val="00F41064"/>
    <w:rsid w:val="00F535D3"/>
    <w:rsid w:val="00F53906"/>
    <w:rsid w:val="00FA1AB2"/>
    <w:rsid w:val="00FB499A"/>
    <w:rsid w:val="00FC6BF3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A427C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qFormat/>
    <w:rsid w:val="004A427C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1">
    <w:name w:val="heading 2"/>
    <w:aliases w:val="Заголовок 2 Знак,Heading 2 Char1,Heading 2 Char Char,HD2 Char Char,heading 2 Char Char,Heading 2 Hidden Char Char,HD2 Char1,heading 2 Char1,Heading 2 Hidden Char1,H2,Заголовок 2 Знак2,Заголовок 2 Знак1 Знак,Заголовок 2 Знак Знак Знак,h2"/>
    <w:basedOn w:val="a3"/>
    <w:next w:val="a3"/>
    <w:qFormat/>
    <w:rsid w:val="004A427C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4A427C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4A427C"/>
    <w:pPr>
      <w:numPr>
        <w:ilvl w:val="3"/>
      </w:numPr>
    </w:pPr>
  </w:style>
  <w:style w:type="paragraph" w:customStyle="1" w:styleId="a2">
    <w:name w:val="Подподпункт"/>
    <w:basedOn w:val="a1"/>
    <w:rsid w:val="004A427C"/>
    <w:pPr>
      <w:numPr>
        <w:ilvl w:val="4"/>
      </w:numPr>
    </w:pPr>
  </w:style>
  <w:style w:type="paragraph" w:styleId="a7">
    <w:name w:val="Normal (Web)"/>
    <w:aliases w:val="Обычный (веб) Знак Знак,Обычный (Web) Знак Знак Знак,Обычный (Web)"/>
    <w:basedOn w:val="a3"/>
    <w:link w:val="a8"/>
    <w:uiPriority w:val="99"/>
    <w:rsid w:val="004A427C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30">
    <w:name w:val="Body Text Indent 3"/>
    <w:basedOn w:val="a3"/>
    <w:link w:val="31"/>
    <w:semiHidden/>
    <w:unhideWhenUsed/>
    <w:rsid w:val="00FF6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FF6EE1"/>
    <w:rPr>
      <w:snapToGrid w:val="0"/>
      <w:sz w:val="16"/>
      <w:szCs w:val="16"/>
      <w:lang w:val="ru-RU" w:eastAsia="ru-RU" w:bidi="ar-SA"/>
    </w:rPr>
  </w:style>
  <w:style w:type="paragraph" w:customStyle="1" w:styleId="20">
    <w:name w:val="Пункт2"/>
    <w:basedOn w:val="a0"/>
    <w:rsid w:val="000F18BF"/>
    <w:pPr>
      <w:keepNext/>
      <w:numPr>
        <w:numId w:val="10"/>
      </w:numPr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Tabletext">
    <w:name w:val="Table_text"/>
    <w:basedOn w:val="a3"/>
    <w:rsid w:val="000F18BF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Web) Знак"/>
    <w:link w:val="a7"/>
    <w:rsid w:val="000F18BF"/>
    <w:rPr>
      <w:sz w:val="24"/>
      <w:szCs w:val="24"/>
      <w:lang w:val="ru-RU" w:eastAsia="ru-RU" w:bidi="ar-SA"/>
    </w:rPr>
  </w:style>
  <w:style w:type="paragraph" w:styleId="a9">
    <w:name w:val="Balloon Text"/>
    <w:basedOn w:val="a3"/>
    <w:link w:val="aa"/>
    <w:rsid w:val="00CB15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B1515"/>
    <w:rPr>
      <w:rFonts w:ascii="Segoe UI" w:hAnsi="Segoe UI" w:cs="Segoe UI"/>
      <w:snapToGrid/>
      <w:sz w:val="18"/>
      <w:szCs w:val="18"/>
    </w:rPr>
  </w:style>
  <w:style w:type="paragraph" w:styleId="ab">
    <w:name w:val="Body Text"/>
    <w:basedOn w:val="a3"/>
    <w:link w:val="ac"/>
    <w:semiHidden/>
    <w:unhideWhenUsed/>
    <w:rsid w:val="00256466"/>
    <w:pPr>
      <w:spacing w:after="120"/>
    </w:pPr>
  </w:style>
  <w:style w:type="character" w:customStyle="1" w:styleId="ac">
    <w:name w:val="Основной текст Знак"/>
    <w:basedOn w:val="a4"/>
    <w:link w:val="ab"/>
    <w:semiHidden/>
    <w:rsid w:val="00256466"/>
    <w:rPr>
      <w:snapToGrid w:val="0"/>
      <w:sz w:val="28"/>
    </w:rPr>
  </w:style>
  <w:style w:type="paragraph" w:styleId="32">
    <w:name w:val="Body Text 3"/>
    <w:basedOn w:val="a3"/>
    <w:link w:val="33"/>
    <w:semiHidden/>
    <w:unhideWhenUsed/>
    <w:rsid w:val="0025646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semiHidden/>
    <w:rsid w:val="00256466"/>
    <w:rPr>
      <w:snapToGrid w:val="0"/>
      <w:sz w:val="16"/>
      <w:szCs w:val="16"/>
    </w:rPr>
  </w:style>
  <w:style w:type="paragraph" w:customStyle="1" w:styleId="22">
    <w:name w:val="Обычный2"/>
    <w:rsid w:val="00256466"/>
    <w:rPr>
      <w:rFonts w:ascii="TimesET" w:eastAsia="Calibri" w:hAnsi="TimesET"/>
    </w:rPr>
  </w:style>
  <w:style w:type="paragraph" w:styleId="ad">
    <w:name w:val="footnote text"/>
    <w:basedOn w:val="a3"/>
    <w:link w:val="ae"/>
    <w:semiHidden/>
    <w:rsid w:val="00256466"/>
    <w:pPr>
      <w:spacing w:line="240" w:lineRule="auto"/>
      <w:ind w:firstLine="0"/>
      <w:jc w:val="left"/>
    </w:pPr>
    <w:rPr>
      <w:rFonts w:eastAsia="Calibri"/>
      <w:snapToGrid/>
      <w:sz w:val="20"/>
    </w:rPr>
  </w:style>
  <w:style w:type="character" w:customStyle="1" w:styleId="ae">
    <w:name w:val="Текст сноски Знак"/>
    <w:basedOn w:val="a4"/>
    <w:link w:val="ad"/>
    <w:semiHidden/>
    <w:rsid w:val="00256466"/>
    <w:rPr>
      <w:rFonts w:eastAsia="Calibri"/>
    </w:rPr>
  </w:style>
  <w:style w:type="character" w:styleId="af">
    <w:name w:val="footnote reference"/>
    <w:basedOn w:val="a4"/>
    <w:semiHidden/>
    <w:rsid w:val="00256466"/>
    <w:rPr>
      <w:vertAlign w:val="superscript"/>
    </w:rPr>
  </w:style>
  <w:style w:type="paragraph" w:customStyle="1" w:styleId="11">
    <w:name w:val="Абзац списка1"/>
    <w:basedOn w:val="a3"/>
    <w:rsid w:val="00256466"/>
    <w:pPr>
      <w:spacing w:line="240" w:lineRule="auto"/>
      <w:ind w:left="720" w:firstLine="0"/>
      <w:contextualSpacing/>
      <w:jc w:val="left"/>
    </w:pPr>
    <w:rPr>
      <w:rFonts w:eastAsia="Calibri"/>
      <w:snapToGrid/>
      <w:sz w:val="20"/>
    </w:rPr>
  </w:style>
  <w:style w:type="paragraph" w:styleId="af0">
    <w:name w:val="List Paragraph"/>
    <w:basedOn w:val="a3"/>
    <w:qFormat/>
    <w:rsid w:val="00393166"/>
    <w:pPr>
      <w:ind w:left="720"/>
      <w:contextualSpacing/>
    </w:pPr>
  </w:style>
  <w:style w:type="character" w:customStyle="1" w:styleId="10">
    <w:name w:val="Подпункт Знак1"/>
    <w:link w:val="a1"/>
    <w:rsid w:val="00F41064"/>
    <w:rPr>
      <w:snapToGrid w:val="0"/>
      <w:sz w:val="28"/>
    </w:rPr>
  </w:style>
  <w:style w:type="table" w:styleId="af1">
    <w:name w:val="Table Grid"/>
    <w:basedOn w:val="a5"/>
    <w:uiPriority w:val="59"/>
    <w:rsid w:val="00F41064"/>
    <w:rPr>
      <w:rFonts w:ascii="Proxima Nova ExCn Rg" w:eastAsiaTheme="minorHAnsi" w:hAnsi="Proxima Nova ExCn Rg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F41064"/>
    <w:pPr>
      <w:keepNext/>
      <w:keepLines/>
      <w:numPr>
        <w:ilvl w:val="1"/>
        <w:numId w:val="32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">
    <w:name w:val="[Ростех] Наименование Раздела (Уровень 2)"/>
    <w:uiPriority w:val="99"/>
    <w:qFormat/>
    <w:rsid w:val="00F41064"/>
    <w:pPr>
      <w:keepNext/>
      <w:keepLines/>
      <w:numPr>
        <w:numId w:val="32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uiPriority w:val="99"/>
    <w:qFormat/>
    <w:rsid w:val="00F41064"/>
    <w:pPr>
      <w:numPr>
        <w:ilvl w:val="5"/>
        <w:numId w:val="32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F41064"/>
    <w:pPr>
      <w:numPr>
        <w:ilvl w:val="3"/>
        <w:numId w:val="32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basedOn w:val="a4"/>
    <w:link w:val="5"/>
    <w:uiPriority w:val="99"/>
    <w:rsid w:val="00F41064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uiPriority w:val="99"/>
    <w:qFormat/>
    <w:rsid w:val="00F41064"/>
    <w:pPr>
      <w:numPr>
        <w:ilvl w:val="4"/>
        <w:numId w:val="32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uiPriority w:val="99"/>
    <w:qFormat/>
    <w:rsid w:val="00F41064"/>
    <w:pPr>
      <w:numPr>
        <w:ilvl w:val="2"/>
        <w:numId w:val="32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paragraph" w:styleId="af2">
    <w:name w:val="No Spacing"/>
    <w:uiPriority w:val="1"/>
    <w:qFormat/>
    <w:rsid w:val="00F41064"/>
    <w:rPr>
      <w:rFonts w:ascii="Proxima Nova ExCn Rg" w:eastAsiaTheme="minorHAnsi" w:hAnsi="Proxima Nova ExCn Rg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E155-D289-4B3F-AE99-BC349A7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OAO Askomed</Company>
  <LinksUpToDate>false</LinksUpToDate>
  <CharactersWithSpaces>33266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Barinova</dc:creator>
  <cp:lastModifiedBy>Дмитрий Богряков</cp:lastModifiedBy>
  <cp:revision>8</cp:revision>
  <cp:lastPrinted>2023-01-18T07:25:00Z</cp:lastPrinted>
  <dcterms:created xsi:type="dcterms:W3CDTF">2023-01-25T11:16:00Z</dcterms:created>
  <dcterms:modified xsi:type="dcterms:W3CDTF">2023-02-28T13:05:00Z</dcterms:modified>
</cp:coreProperties>
</file>