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B0" w:rsidRPr="00F867E9" w:rsidRDefault="00F867E9" w:rsidP="00F92EEF">
      <w:pPr>
        <w:spacing w:after="0" w:line="240" w:lineRule="auto"/>
        <w:ind w:left="142"/>
        <w:jc w:val="right"/>
        <w:rPr>
          <w:rFonts w:ascii="Times New Roman" w:hAnsi="Times New Roman" w:cs="Times New Roman"/>
          <w:sz w:val="24"/>
          <w:szCs w:val="24"/>
        </w:rPr>
      </w:pPr>
      <w:r w:rsidRPr="00F867E9">
        <w:rPr>
          <w:rFonts w:ascii="Times New Roman" w:hAnsi="Times New Roman" w:cs="Times New Roman"/>
          <w:sz w:val="24"/>
          <w:szCs w:val="24"/>
        </w:rPr>
        <w:t>ПРОЕКТ ДОГОВОРА</w:t>
      </w:r>
    </w:p>
    <w:p w:rsidR="00397BE6" w:rsidRPr="007D13C7" w:rsidRDefault="00397BE6" w:rsidP="00397BE6">
      <w:pPr>
        <w:spacing w:line="0" w:lineRule="atLeast"/>
        <w:jc w:val="center"/>
        <w:rPr>
          <w:rFonts w:ascii="Times New Roman" w:hAnsi="Times New Roman" w:cs="Times New Roman"/>
          <w:color w:val="FF0000"/>
          <w:sz w:val="24"/>
          <w:szCs w:val="24"/>
        </w:rPr>
      </w:pPr>
      <w:r w:rsidRPr="007D13C7">
        <w:rPr>
          <w:rFonts w:ascii="Times New Roman" w:hAnsi="Times New Roman" w:cs="Times New Roman"/>
          <w:b/>
          <w:bCs/>
          <w:sz w:val="24"/>
          <w:szCs w:val="24"/>
        </w:rPr>
        <w:t>Договор выполнения работ №__________</w:t>
      </w:r>
    </w:p>
    <w:p w:rsidR="00397BE6" w:rsidRPr="00F867E9" w:rsidRDefault="00397BE6" w:rsidP="00F867E9">
      <w:pPr>
        <w:spacing w:line="0" w:lineRule="atLeast"/>
        <w:rPr>
          <w:rFonts w:ascii="Times New Roman" w:hAnsi="Times New Roman" w:cs="Times New Roman"/>
          <w:sz w:val="24"/>
          <w:szCs w:val="24"/>
        </w:rPr>
      </w:pPr>
      <w:r w:rsidRPr="007D13C7">
        <w:rPr>
          <w:rFonts w:ascii="Times New Roman" w:hAnsi="Times New Roman" w:cs="Times New Roman"/>
          <w:sz w:val="24"/>
          <w:szCs w:val="24"/>
        </w:rPr>
        <w:t xml:space="preserve">г. Бузулук                                                                                              </w:t>
      </w:r>
      <w:r w:rsidR="00F92EEF">
        <w:rPr>
          <w:rFonts w:ascii="Times New Roman" w:hAnsi="Times New Roman" w:cs="Times New Roman"/>
          <w:sz w:val="24"/>
          <w:szCs w:val="24"/>
        </w:rPr>
        <w:t xml:space="preserve">             </w:t>
      </w:r>
      <w:r w:rsidR="00F867E9">
        <w:rPr>
          <w:rFonts w:ascii="Times New Roman" w:hAnsi="Times New Roman" w:cs="Times New Roman"/>
          <w:sz w:val="24"/>
          <w:szCs w:val="24"/>
        </w:rPr>
        <w:t xml:space="preserve"> </w:t>
      </w:r>
      <w:r w:rsidRPr="007D13C7">
        <w:rPr>
          <w:rFonts w:ascii="Times New Roman" w:hAnsi="Times New Roman" w:cs="Times New Roman"/>
          <w:sz w:val="24"/>
          <w:szCs w:val="24"/>
        </w:rPr>
        <w:t xml:space="preserve"> «___» _________ 20_ г.</w:t>
      </w:r>
      <w:bookmarkStart w:id="0" w:name="_GoBack"/>
      <w:bookmarkEnd w:id="0"/>
    </w:p>
    <w:p w:rsidR="00397BE6" w:rsidRPr="007D13C7" w:rsidRDefault="00F867E9" w:rsidP="00397BE6">
      <w:pPr>
        <w:shd w:val="clear" w:color="auto" w:fill="FFFFFF"/>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автономное учреждение города Бузулука «Средняя общеобразовательная школа №10 имени Героя Советского Союза Федора Константиновича Асеева»</w:t>
      </w:r>
      <w:r w:rsidR="00397BE6" w:rsidRPr="007D13C7">
        <w:rPr>
          <w:rFonts w:ascii="Times New Roman" w:hAnsi="Times New Roman" w:cs="Times New Roman"/>
          <w:sz w:val="24"/>
          <w:szCs w:val="24"/>
        </w:rPr>
        <w:t xml:space="preserve">, именуемое в дальнейшем «Заказчик», в лице директора </w:t>
      </w:r>
      <w:r>
        <w:rPr>
          <w:rFonts w:ascii="Times New Roman" w:hAnsi="Times New Roman" w:cs="Times New Roman"/>
          <w:sz w:val="24"/>
          <w:szCs w:val="24"/>
        </w:rPr>
        <w:t>Васильевой Елены Александровны</w:t>
      </w:r>
      <w:r w:rsidR="00397BE6" w:rsidRPr="007D13C7">
        <w:rPr>
          <w:rFonts w:ascii="Times New Roman" w:hAnsi="Times New Roman" w:cs="Times New Roman"/>
          <w:sz w:val="24"/>
          <w:szCs w:val="24"/>
        </w:rPr>
        <w:t xml:space="preserve">, действующего на основании Устава, с одной стороны, и _______________________________, в лице _____________________________действующего на основании </w:t>
      </w:r>
      <w:r w:rsidR="00397BE6" w:rsidRPr="007D13C7">
        <w:rPr>
          <w:rFonts w:ascii="Times New Roman" w:hAnsi="Times New Roman" w:cs="Times New Roman"/>
          <w:color w:val="FF0000"/>
          <w:sz w:val="24"/>
          <w:szCs w:val="24"/>
        </w:rPr>
        <w:t>Устава (Свидетельства (для индивидуальных предпринимателей)</w:t>
      </w:r>
      <w:r w:rsidR="00397BE6" w:rsidRPr="007D13C7">
        <w:rPr>
          <w:rFonts w:ascii="Times New Roman" w:hAnsi="Times New Roman" w:cs="Times New Roman"/>
          <w:sz w:val="24"/>
          <w:szCs w:val="24"/>
        </w:rPr>
        <w:t xml:space="preserve">, именуемое в дальнейшем «Подрядчик», совместно именуемые «Стороны», </w:t>
      </w:r>
      <w:r w:rsidR="005E0AB0" w:rsidRPr="00B37C57">
        <w:rPr>
          <w:rFonts w:ascii="Times New Roman" w:hAnsi="Times New Roman" w:cs="Times New Roman"/>
          <w:sz w:val="23"/>
          <w:szCs w:val="23"/>
        </w:rPr>
        <w:t>руководствуясь</w:t>
      </w:r>
      <w:r w:rsidR="005E0AB0" w:rsidRPr="00B37C57">
        <w:rPr>
          <w:rFonts w:ascii="Times New Roman" w:eastAsia="Times New Roman" w:hAnsi="Times New Roman" w:cs="Times New Roman"/>
          <w:sz w:val="23"/>
          <w:szCs w:val="23"/>
          <w:lang w:eastAsia="ru-RU"/>
        </w:rPr>
        <w:t xml:space="preserve"> Федеральным законом от 18.07.2011 № 223-ФЗ «О закупках товаров, работ, услуг отдельными видами юридических лиц</w:t>
      </w:r>
      <w:r w:rsidR="005E0AB0" w:rsidRPr="00B37C57">
        <w:rPr>
          <w:rFonts w:ascii="Times New Roman" w:hAnsi="Times New Roman" w:cs="Times New Roman"/>
          <w:sz w:val="23"/>
          <w:szCs w:val="23"/>
        </w:rPr>
        <w:t>», заключили настоящий договор о нижеследующем</w:t>
      </w:r>
      <w:r w:rsidR="00397BE6" w:rsidRPr="007D13C7">
        <w:rPr>
          <w:rFonts w:ascii="Times New Roman" w:hAnsi="Times New Roman" w:cs="Times New Roman"/>
          <w:sz w:val="24"/>
          <w:szCs w:val="24"/>
        </w:rPr>
        <w:t>:</w:t>
      </w:r>
    </w:p>
    <w:p w:rsidR="00397BE6" w:rsidRPr="007D13C7" w:rsidRDefault="00397BE6" w:rsidP="00397BE6">
      <w:pPr>
        <w:spacing w:after="0" w:line="240" w:lineRule="auto"/>
        <w:jc w:val="center"/>
        <w:rPr>
          <w:rFonts w:ascii="Times New Roman" w:hAnsi="Times New Roman" w:cs="Times New Roman"/>
          <w:b/>
          <w:bCs/>
          <w:sz w:val="24"/>
          <w:szCs w:val="24"/>
        </w:rPr>
      </w:pPr>
    </w:p>
    <w:p w:rsidR="00397BE6" w:rsidRPr="007D13C7" w:rsidRDefault="00397BE6" w:rsidP="00397BE6">
      <w:pPr>
        <w:spacing w:after="0" w:line="240" w:lineRule="auto"/>
        <w:jc w:val="center"/>
        <w:rPr>
          <w:rFonts w:ascii="Times New Roman" w:hAnsi="Times New Roman" w:cs="Times New Roman"/>
          <w:b/>
          <w:bCs/>
          <w:sz w:val="24"/>
          <w:szCs w:val="24"/>
        </w:rPr>
      </w:pPr>
      <w:r w:rsidRPr="007D13C7">
        <w:rPr>
          <w:rFonts w:ascii="Times New Roman" w:hAnsi="Times New Roman" w:cs="Times New Roman"/>
          <w:b/>
          <w:bCs/>
          <w:sz w:val="24"/>
          <w:szCs w:val="24"/>
        </w:rPr>
        <w:t>1.</w:t>
      </w:r>
      <w:r w:rsidR="00646D2C">
        <w:rPr>
          <w:rFonts w:ascii="Times New Roman" w:hAnsi="Times New Roman" w:cs="Times New Roman"/>
          <w:b/>
          <w:bCs/>
          <w:sz w:val="24"/>
          <w:szCs w:val="24"/>
        </w:rPr>
        <w:t xml:space="preserve"> </w:t>
      </w:r>
      <w:r w:rsidRPr="007D13C7">
        <w:rPr>
          <w:rFonts w:ascii="Times New Roman" w:hAnsi="Times New Roman" w:cs="Times New Roman"/>
          <w:b/>
          <w:bCs/>
          <w:sz w:val="24"/>
          <w:szCs w:val="24"/>
        </w:rPr>
        <w:t>Предмет договора</w:t>
      </w:r>
    </w:p>
    <w:p w:rsidR="00397BE6" w:rsidRPr="007D13C7" w:rsidRDefault="00397BE6" w:rsidP="009A0D67">
      <w:pPr>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 xml:space="preserve">1.1. </w:t>
      </w:r>
      <w:proofErr w:type="gramStart"/>
      <w:r w:rsidRPr="007D13C7">
        <w:rPr>
          <w:rFonts w:ascii="Times New Roman" w:hAnsi="Times New Roman" w:cs="Times New Roman"/>
          <w:sz w:val="24"/>
          <w:szCs w:val="24"/>
        </w:rPr>
        <w:t xml:space="preserve">По настоящему договору Заказчик поручает, а Подрядчик принимает на себя обязательства выполнить работы </w:t>
      </w:r>
      <w:r w:rsidR="00F867E9" w:rsidRPr="00F867E9">
        <w:rPr>
          <w:rFonts w:ascii="Times New Roman" w:hAnsi="Times New Roman" w:cs="Times New Roman"/>
          <w:sz w:val="24"/>
          <w:szCs w:val="24"/>
        </w:rPr>
        <w:t>Капитальный ремонт помещения спортивного</w:t>
      </w:r>
      <w:r w:rsidR="00F867E9">
        <w:rPr>
          <w:rFonts w:ascii="Times New Roman" w:hAnsi="Times New Roman" w:cs="Times New Roman"/>
          <w:sz w:val="24"/>
          <w:szCs w:val="24"/>
        </w:rPr>
        <w:t xml:space="preserve"> зала здания МОАУ г. Бузулука </w:t>
      </w:r>
      <w:r w:rsidR="00F867E9" w:rsidRPr="00F867E9">
        <w:rPr>
          <w:rFonts w:ascii="Times New Roman" w:hAnsi="Times New Roman" w:cs="Times New Roman"/>
          <w:sz w:val="24"/>
          <w:szCs w:val="24"/>
        </w:rPr>
        <w:t xml:space="preserve">"Средняя общеобразовательная школа №10 имени героя Советского Союза Федора Константиновича Асеева" </w:t>
      </w:r>
      <w:r w:rsidR="00C5110A">
        <w:rPr>
          <w:rFonts w:ascii="Times New Roman" w:hAnsi="Times New Roman" w:cs="Times New Roman"/>
          <w:sz w:val="24"/>
          <w:szCs w:val="24"/>
        </w:rPr>
        <w:t xml:space="preserve">по адресу </w:t>
      </w:r>
      <w:r w:rsidR="00F867E9" w:rsidRPr="00F867E9">
        <w:rPr>
          <w:rFonts w:ascii="Times New Roman" w:hAnsi="Times New Roman" w:cs="Times New Roman"/>
          <w:sz w:val="24"/>
          <w:szCs w:val="24"/>
        </w:rPr>
        <w:t>Оренбургская обл., г. Бузулук, ул.3 Линия, д.9</w:t>
      </w:r>
      <w:r w:rsidRPr="00F867E9">
        <w:rPr>
          <w:rFonts w:ascii="Times New Roman" w:hAnsi="Times New Roman" w:cs="Times New Roman"/>
          <w:sz w:val="24"/>
          <w:szCs w:val="24"/>
        </w:rPr>
        <w:t xml:space="preserve">, </w:t>
      </w:r>
      <w:r w:rsidRPr="007D13C7">
        <w:rPr>
          <w:rFonts w:ascii="Times New Roman" w:hAnsi="Times New Roman" w:cs="Times New Roman"/>
          <w:sz w:val="24"/>
          <w:szCs w:val="24"/>
        </w:rPr>
        <w:t>а Заказчик обязуется принять и оплатить указанные работы.</w:t>
      </w:r>
      <w:proofErr w:type="gramEnd"/>
    </w:p>
    <w:p w:rsidR="00397BE6" w:rsidRPr="007D13C7" w:rsidRDefault="00397BE6" w:rsidP="009A0D67">
      <w:pPr>
        <w:autoSpaceDE w:val="0"/>
        <w:autoSpaceDN w:val="0"/>
        <w:adjustRightInd w:val="0"/>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1.2. Наименование, объем и характеристики Работ, осуществляемых по договору, указаны в техническом задании (Приложение), являющемся неотъемлемой частью настоящего договора.</w:t>
      </w:r>
    </w:p>
    <w:p w:rsidR="00397BE6" w:rsidRPr="007D13C7" w:rsidRDefault="00397BE6" w:rsidP="009A0D67">
      <w:pPr>
        <w:pStyle w:val="a7"/>
        <w:suppressAutoHyphens/>
        <w:ind w:left="0"/>
        <w:jc w:val="both"/>
      </w:pPr>
      <w:r w:rsidRPr="007D13C7">
        <w:t>1.3. Работы проводятся силами Подрядчика, его инструментами, механизмами и материалами.</w:t>
      </w:r>
    </w:p>
    <w:p w:rsidR="00397BE6" w:rsidRPr="007D13C7" w:rsidRDefault="00397BE6" w:rsidP="00397BE6">
      <w:pPr>
        <w:pStyle w:val="a7"/>
        <w:suppressAutoHyphens/>
        <w:ind w:left="0" w:firstLine="709"/>
        <w:jc w:val="both"/>
      </w:pPr>
    </w:p>
    <w:p w:rsidR="00397BE6" w:rsidRPr="007D13C7" w:rsidRDefault="00397BE6" w:rsidP="00397BE6">
      <w:pPr>
        <w:tabs>
          <w:tab w:val="left" w:pos="3740"/>
        </w:tabs>
        <w:autoSpaceDE w:val="0"/>
        <w:autoSpaceDN w:val="0"/>
        <w:spacing w:after="0" w:line="240" w:lineRule="auto"/>
        <w:jc w:val="center"/>
        <w:rPr>
          <w:rFonts w:ascii="Times New Roman" w:hAnsi="Times New Roman" w:cs="Times New Roman"/>
          <w:b/>
          <w:bCs/>
          <w:sz w:val="24"/>
          <w:szCs w:val="24"/>
        </w:rPr>
      </w:pPr>
      <w:r w:rsidRPr="007D13C7">
        <w:rPr>
          <w:rFonts w:ascii="Times New Roman" w:hAnsi="Times New Roman" w:cs="Times New Roman"/>
          <w:b/>
          <w:bCs/>
          <w:sz w:val="24"/>
          <w:szCs w:val="24"/>
        </w:rPr>
        <w:t>2. Место и срок выполнения работ</w:t>
      </w:r>
    </w:p>
    <w:p w:rsidR="00397BE6" w:rsidRPr="007D13C7" w:rsidRDefault="00397BE6" w:rsidP="00397BE6">
      <w:pPr>
        <w:tabs>
          <w:tab w:val="left" w:pos="3740"/>
        </w:tabs>
        <w:autoSpaceDE w:val="0"/>
        <w:autoSpaceDN w:val="0"/>
        <w:spacing w:after="0" w:line="240" w:lineRule="auto"/>
        <w:jc w:val="both"/>
        <w:rPr>
          <w:rFonts w:ascii="Times New Roman" w:hAnsi="Times New Roman" w:cs="Times New Roman"/>
          <w:color w:val="FF0000"/>
          <w:sz w:val="24"/>
          <w:szCs w:val="24"/>
        </w:rPr>
      </w:pPr>
      <w:r w:rsidRPr="007D13C7">
        <w:rPr>
          <w:rFonts w:ascii="Times New Roman" w:hAnsi="Times New Roman" w:cs="Times New Roman"/>
          <w:sz w:val="24"/>
          <w:szCs w:val="24"/>
        </w:rPr>
        <w:t xml:space="preserve">2.1 Место выполнения работ: </w:t>
      </w:r>
      <w:r w:rsidRPr="00F867E9">
        <w:rPr>
          <w:rFonts w:ascii="Times New Roman" w:hAnsi="Times New Roman" w:cs="Times New Roman"/>
          <w:sz w:val="24"/>
          <w:szCs w:val="24"/>
        </w:rPr>
        <w:t xml:space="preserve">Оренбургская область, город Бузулук, улица </w:t>
      </w:r>
      <w:r w:rsidR="00F867E9" w:rsidRPr="00F867E9">
        <w:rPr>
          <w:rFonts w:ascii="Times New Roman" w:hAnsi="Times New Roman" w:cs="Times New Roman"/>
          <w:sz w:val="24"/>
          <w:szCs w:val="24"/>
        </w:rPr>
        <w:t>3 Линия, дом 9.</w:t>
      </w:r>
    </w:p>
    <w:p w:rsidR="00397BE6" w:rsidRPr="007D13C7" w:rsidRDefault="00397BE6" w:rsidP="00397BE6">
      <w:pPr>
        <w:tabs>
          <w:tab w:val="left" w:pos="3740"/>
        </w:tabs>
        <w:autoSpaceDE w:val="0"/>
        <w:autoSpaceDN w:val="0"/>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2.2 Срок выполнения работ:</w:t>
      </w:r>
      <w:r w:rsidR="00F867E9">
        <w:rPr>
          <w:rFonts w:ascii="Times New Roman" w:hAnsi="Times New Roman" w:cs="Times New Roman"/>
          <w:sz w:val="24"/>
          <w:szCs w:val="24"/>
        </w:rPr>
        <w:t xml:space="preserve"> </w:t>
      </w:r>
    </w:p>
    <w:p w:rsidR="00397BE6" w:rsidRPr="007D13C7" w:rsidRDefault="00397BE6" w:rsidP="00397BE6">
      <w:pPr>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 xml:space="preserve">начало выполнения работ: </w:t>
      </w:r>
      <w:r w:rsidR="00F867E9">
        <w:rPr>
          <w:rFonts w:ascii="Times New Roman" w:hAnsi="Times New Roman" w:cs="Times New Roman"/>
          <w:sz w:val="24"/>
          <w:szCs w:val="24"/>
        </w:rPr>
        <w:t>15 мая 2023г.</w:t>
      </w:r>
    </w:p>
    <w:p w:rsidR="00397BE6" w:rsidRPr="007D13C7" w:rsidRDefault="00397BE6" w:rsidP="00397BE6">
      <w:pPr>
        <w:tabs>
          <w:tab w:val="left" w:pos="3740"/>
        </w:tabs>
        <w:autoSpaceDE w:val="0"/>
        <w:autoSpaceDN w:val="0"/>
        <w:spacing w:after="0" w:line="240" w:lineRule="auto"/>
        <w:jc w:val="both"/>
        <w:rPr>
          <w:rFonts w:ascii="Times New Roman" w:hAnsi="Times New Roman" w:cs="Times New Roman"/>
          <w:sz w:val="24"/>
          <w:szCs w:val="24"/>
        </w:rPr>
      </w:pPr>
      <w:r w:rsidRPr="004D3657">
        <w:rPr>
          <w:rFonts w:ascii="Times New Roman" w:hAnsi="Times New Roman" w:cs="Times New Roman"/>
          <w:sz w:val="24"/>
          <w:szCs w:val="24"/>
        </w:rPr>
        <w:t>окончание выпол</w:t>
      </w:r>
      <w:r w:rsidR="004D3657" w:rsidRPr="004D3657">
        <w:rPr>
          <w:rFonts w:ascii="Times New Roman" w:hAnsi="Times New Roman" w:cs="Times New Roman"/>
          <w:sz w:val="24"/>
          <w:szCs w:val="24"/>
        </w:rPr>
        <w:t>нения работ: 17 июля 2023г.</w:t>
      </w:r>
    </w:p>
    <w:p w:rsidR="00397BE6" w:rsidRPr="007D13C7" w:rsidRDefault="00397BE6" w:rsidP="00397BE6">
      <w:pPr>
        <w:tabs>
          <w:tab w:val="left" w:pos="3740"/>
        </w:tabs>
        <w:autoSpaceDE w:val="0"/>
        <w:autoSpaceDN w:val="0"/>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Подрядчик имеет право выполнить работы досрочно.</w:t>
      </w:r>
    </w:p>
    <w:p w:rsidR="00397BE6" w:rsidRPr="007D13C7" w:rsidRDefault="00397BE6" w:rsidP="00397BE6">
      <w:pPr>
        <w:tabs>
          <w:tab w:val="left" w:pos="3740"/>
        </w:tabs>
        <w:autoSpaceDE w:val="0"/>
        <w:autoSpaceDN w:val="0"/>
        <w:spacing w:after="0" w:line="240" w:lineRule="auto"/>
        <w:jc w:val="both"/>
        <w:rPr>
          <w:rFonts w:ascii="Times New Roman" w:hAnsi="Times New Roman" w:cs="Times New Roman"/>
          <w:sz w:val="24"/>
          <w:szCs w:val="24"/>
        </w:rPr>
      </w:pPr>
    </w:p>
    <w:p w:rsidR="00397BE6" w:rsidRPr="007D13C7" w:rsidRDefault="00397BE6" w:rsidP="00397BE6">
      <w:pPr>
        <w:spacing w:after="0" w:line="240" w:lineRule="auto"/>
        <w:jc w:val="center"/>
        <w:rPr>
          <w:rFonts w:ascii="Times New Roman" w:hAnsi="Times New Roman" w:cs="Times New Roman"/>
          <w:b/>
          <w:sz w:val="24"/>
          <w:szCs w:val="24"/>
        </w:rPr>
      </w:pPr>
      <w:r w:rsidRPr="007D13C7">
        <w:rPr>
          <w:rFonts w:ascii="Times New Roman" w:hAnsi="Times New Roman" w:cs="Times New Roman"/>
          <w:b/>
          <w:sz w:val="24"/>
          <w:szCs w:val="24"/>
        </w:rPr>
        <w:t>3. Цена, порядок и условия оплаты</w:t>
      </w:r>
    </w:p>
    <w:p w:rsidR="00397BE6" w:rsidRPr="007D13C7" w:rsidRDefault="00397BE6" w:rsidP="00397BE6">
      <w:pPr>
        <w:spacing w:after="0" w:line="240" w:lineRule="auto"/>
        <w:jc w:val="both"/>
        <w:rPr>
          <w:rFonts w:ascii="Times New Roman" w:hAnsi="Times New Roman" w:cs="Times New Roman"/>
          <w:bCs/>
          <w:sz w:val="24"/>
          <w:szCs w:val="24"/>
        </w:rPr>
      </w:pPr>
      <w:r w:rsidRPr="007D13C7">
        <w:rPr>
          <w:rFonts w:ascii="Times New Roman" w:hAnsi="Times New Roman" w:cs="Times New Roman"/>
          <w:sz w:val="24"/>
          <w:szCs w:val="24"/>
        </w:rPr>
        <w:t xml:space="preserve">3.1.Цена договора </w:t>
      </w:r>
      <w:r w:rsidRPr="007D13C7">
        <w:rPr>
          <w:rFonts w:ascii="Times New Roman" w:hAnsi="Times New Roman" w:cs="Times New Roman"/>
          <w:bCs/>
          <w:sz w:val="24"/>
          <w:szCs w:val="24"/>
        </w:rPr>
        <w:t>составляет _____________(________________________________), включая НДС по ставке, предусмотренной НК РФ/ без учета НДС.</w:t>
      </w:r>
    </w:p>
    <w:p w:rsidR="00397BE6" w:rsidRPr="007D13C7" w:rsidRDefault="00397BE6" w:rsidP="00397BE6">
      <w:pPr>
        <w:spacing w:after="0" w:line="240" w:lineRule="auto"/>
        <w:jc w:val="both"/>
        <w:rPr>
          <w:rFonts w:ascii="Times New Roman" w:hAnsi="Times New Roman" w:cs="Times New Roman"/>
          <w:sz w:val="24"/>
          <w:szCs w:val="24"/>
        </w:rPr>
      </w:pPr>
      <w:r w:rsidRPr="007D13C7">
        <w:rPr>
          <w:rFonts w:ascii="Times New Roman" w:hAnsi="Times New Roman" w:cs="Times New Roman"/>
          <w:snapToGrid w:val="0"/>
          <w:sz w:val="24"/>
          <w:szCs w:val="24"/>
        </w:rPr>
        <w:t>3.2. Ц</w:t>
      </w:r>
      <w:r w:rsidRPr="007D13C7">
        <w:rPr>
          <w:rFonts w:ascii="Times New Roman" w:hAnsi="Times New Roman" w:cs="Times New Roman"/>
          <w:sz w:val="24"/>
          <w:szCs w:val="24"/>
        </w:rPr>
        <w:t xml:space="preserve">ена договора </w:t>
      </w:r>
      <w:r w:rsidRPr="007D13C7">
        <w:rPr>
          <w:rFonts w:ascii="Times New Roman" w:hAnsi="Times New Roman" w:cs="Times New Roman"/>
          <w:snapToGrid w:val="0"/>
          <w:sz w:val="24"/>
          <w:szCs w:val="24"/>
        </w:rPr>
        <w:t>включает в себя все расходы Подрядчика, связанные с исполнением договора, в том числе</w:t>
      </w:r>
      <w:r w:rsidRPr="007D13C7">
        <w:rPr>
          <w:rFonts w:ascii="Times New Roman" w:hAnsi="Times New Roman" w:cs="Times New Roman"/>
          <w:sz w:val="24"/>
          <w:szCs w:val="24"/>
        </w:rPr>
        <w:t xml:space="preserve"> общую стоимость выполнения работ с учетом всех затрат, включающих стоимость материалов и оборудования, стоимость использования необходимого для выполнения работ оборудования и его доставки к месту выполнения работ, услуги субподрядных организаций, страхование, уплату налогов, таможенных пошлин, сборов и других обязательных платежей. </w:t>
      </w:r>
    </w:p>
    <w:p w:rsidR="00397BE6" w:rsidRPr="007D13C7" w:rsidRDefault="00397BE6" w:rsidP="00397BE6">
      <w:pPr>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3.3.Цена договора является твердой и определяется на весь срок исполнения договора.</w:t>
      </w:r>
    </w:p>
    <w:p w:rsidR="00397BE6" w:rsidRPr="007D13C7" w:rsidRDefault="00397BE6" w:rsidP="00397BE6">
      <w:pPr>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 xml:space="preserve">3.4. Заказчик оплачивает выполненные работы в безналичной форме путем перечисления денежных средств на расчетный счет Подрядчика по факту выполнения работ на основании </w:t>
      </w:r>
      <w:r w:rsidR="00B60B12" w:rsidRPr="00B60B12">
        <w:rPr>
          <w:rFonts w:ascii="Times New Roman" w:hAnsi="Times New Roman" w:cs="Times New Roman"/>
          <w:sz w:val="24"/>
          <w:szCs w:val="24"/>
        </w:rPr>
        <w:t>сметы договора</w:t>
      </w:r>
      <w:r w:rsidR="00A450A1">
        <w:rPr>
          <w:rFonts w:ascii="Times New Roman" w:hAnsi="Times New Roman" w:cs="Times New Roman"/>
          <w:sz w:val="24"/>
          <w:szCs w:val="24"/>
        </w:rPr>
        <w:t>,</w:t>
      </w:r>
      <w:r w:rsidR="00A450A1" w:rsidRPr="00A450A1">
        <w:t xml:space="preserve"> </w:t>
      </w:r>
      <w:r w:rsidR="00A450A1" w:rsidRPr="00A450A1">
        <w:rPr>
          <w:rFonts w:ascii="Times New Roman" w:hAnsi="Times New Roman" w:cs="Times New Roman"/>
          <w:sz w:val="24"/>
          <w:szCs w:val="24"/>
        </w:rPr>
        <w:t>актов выполненных работ КС-2, справки о стоимости выполненных работ и затрат</w:t>
      </w:r>
      <w:r w:rsidR="00C5110A">
        <w:rPr>
          <w:rFonts w:ascii="Times New Roman" w:hAnsi="Times New Roman" w:cs="Times New Roman"/>
          <w:sz w:val="24"/>
          <w:szCs w:val="24"/>
        </w:rPr>
        <w:t xml:space="preserve"> КС-3</w:t>
      </w:r>
      <w:r w:rsidR="00A450A1">
        <w:rPr>
          <w:rFonts w:ascii="Times New Roman" w:hAnsi="Times New Roman" w:cs="Times New Roman"/>
          <w:sz w:val="24"/>
          <w:szCs w:val="24"/>
        </w:rPr>
        <w:t>, в течение</w:t>
      </w:r>
      <w:r w:rsidRPr="007D13C7">
        <w:rPr>
          <w:rFonts w:ascii="Times New Roman" w:hAnsi="Times New Roman" w:cs="Times New Roman"/>
          <w:sz w:val="24"/>
          <w:szCs w:val="24"/>
        </w:rPr>
        <w:t xml:space="preserve"> </w:t>
      </w:r>
      <w:r w:rsidR="009A0D67">
        <w:rPr>
          <w:rFonts w:ascii="Times New Roman" w:hAnsi="Times New Roman" w:cs="Times New Roman"/>
          <w:sz w:val="24"/>
          <w:szCs w:val="24"/>
        </w:rPr>
        <w:t>7</w:t>
      </w:r>
      <w:r w:rsidRPr="007D13C7">
        <w:rPr>
          <w:rFonts w:ascii="Times New Roman" w:hAnsi="Times New Roman" w:cs="Times New Roman"/>
          <w:sz w:val="24"/>
          <w:szCs w:val="24"/>
        </w:rPr>
        <w:t xml:space="preserve"> (</w:t>
      </w:r>
      <w:r w:rsidR="009A0D67">
        <w:rPr>
          <w:rFonts w:ascii="Times New Roman" w:hAnsi="Times New Roman" w:cs="Times New Roman"/>
          <w:sz w:val="24"/>
          <w:szCs w:val="24"/>
        </w:rPr>
        <w:t>семи</w:t>
      </w:r>
      <w:r w:rsidRPr="007D13C7">
        <w:rPr>
          <w:rFonts w:ascii="Times New Roman" w:hAnsi="Times New Roman" w:cs="Times New Roman"/>
          <w:sz w:val="24"/>
          <w:szCs w:val="24"/>
        </w:rPr>
        <w:t xml:space="preserve">) </w:t>
      </w:r>
      <w:r w:rsidR="004344DF">
        <w:rPr>
          <w:rFonts w:ascii="Times New Roman" w:hAnsi="Times New Roman" w:cs="Times New Roman"/>
          <w:sz w:val="24"/>
          <w:szCs w:val="24"/>
        </w:rPr>
        <w:t>рабочих</w:t>
      </w:r>
      <w:r w:rsidRPr="007D13C7">
        <w:rPr>
          <w:rFonts w:ascii="Times New Roman" w:hAnsi="Times New Roman" w:cs="Times New Roman"/>
          <w:sz w:val="24"/>
          <w:szCs w:val="24"/>
        </w:rPr>
        <w:t xml:space="preserve"> дней с момента подписания вышеуказанных документов обеими сторонами. </w:t>
      </w:r>
    </w:p>
    <w:p w:rsidR="00397BE6" w:rsidRPr="007D13C7" w:rsidRDefault="00397BE6" w:rsidP="00397BE6">
      <w:pPr>
        <w:tabs>
          <w:tab w:val="left" w:pos="4155"/>
        </w:tabs>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3.5. Обязательства Заказчика по оплате считаются исполненными на дату перечисления денежных средств на счет Подрядчика.</w:t>
      </w:r>
    </w:p>
    <w:p w:rsidR="00397BE6" w:rsidRPr="007D13C7" w:rsidRDefault="00397BE6" w:rsidP="00397BE6">
      <w:pPr>
        <w:tabs>
          <w:tab w:val="left" w:pos="4155"/>
        </w:tabs>
        <w:spacing w:after="0" w:line="240" w:lineRule="auto"/>
        <w:jc w:val="both"/>
        <w:rPr>
          <w:rFonts w:ascii="Times New Roman" w:hAnsi="Times New Roman" w:cs="Times New Roman"/>
          <w:sz w:val="24"/>
          <w:szCs w:val="24"/>
        </w:rPr>
      </w:pPr>
    </w:p>
    <w:p w:rsidR="00397BE6" w:rsidRPr="007D13C7" w:rsidRDefault="00397BE6" w:rsidP="00397BE6">
      <w:pPr>
        <w:spacing w:after="0" w:line="240" w:lineRule="auto"/>
        <w:jc w:val="center"/>
        <w:rPr>
          <w:rFonts w:ascii="Times New Roman" w:hAnsi="Times New Roman" w:cs="Times New Roman"/>
          <w:b/>
          <w:bCs/>
          <w:color w:val="000000"/>
          <w:sz w:val="24"/>
          <w:szCs w:val="24"/>
        </w:rPr>
      </w:pPr>
      <w:r w:rsidRPr="007D13C7">
        <w:rPr>
          <w:rFonts w:ascii="Times New Roman" w:hAnsi="Times New Roman" w:cs="Times New Roman"/>
          <w:b/>
          <w:bCs/>
          <w:color w:val="000000"/>
          <w:sz w:val="24"/>
          <w:szCs w:val="24"/>
        </w:rPr>
        <w:t>4.</w:t>
      </w:r>
      <w:r w:rsidR="00646D2C">
        <w:rPr>
          <w:rFonts w:ascii="Times New Roman" w:hAnsi="Times New Roman" w:cs="Times New Roman"/>
          <w:b/>
          <w:bCs/>
          <w:color w:val="000000"/>
          <w:sz w:val="24"/>
          <w:szCs w:val="24"/>
        </w:rPr>
        <w:t xml:space="preserve"> </w:t>
      </w:r>
      <w:r w:rsidRPr="007D13C7">
        <w:rPr>
          <w:rFonts w:ascii="Times New Roman" w:hAnsi="Times New Roman" w:cs="Times New Roman"/>
          <w:b/>
          <w:bCs/>
          <w:color w:val="000000"/>
          <w:sz w:val="24"/>
          <w:szCs w:val="24"/>
        </w:rPr>
        <w:t>Права и обязанности сторон</w:t>
      </w:r>
    </w:p>
    <w:p w:rsidR="00397BE6" w:rsidRPr="007D13C7" w:rsidRDefault="00397BE6" w:rsidP="00397BE6">
      <w:pPr>
        <w:tabs>
          <w:tab w:val="left" w:pos="4155"/>
        </w:tabs>
        <w:autoSpaceDE w:val="0"/>
        <w:autoSpaceDN w:val="0"/>
        <w:spacing w:after="0" w:line="240" w:lineRule="auto"/>
        <w:jc w:val="both"/>
        <w:rPr>
          <w:rFonts w:ascii="Times New Roman" w:hAnsi="Times New Roman" w:cs="Times New Roman"/>
          <w:i/>
          <w:sz w:val="24"/>
          <w:szCs w:val="24"/>
        </w:rPr>
      </w:pPr>
      <w:r w:rsidRPr="007D13C7">
        <w:rPr>
          <w:rFonts w:ascii="Times New Roman" w:hAnsi="Times New Roman" w:cs="Times New Roman"/>
          <w:i/>
          <w:sz w:val="24"/>
          <w:szCs w:val="24"/>
        </w:rPr>
        <w:t xml:space="preserve">4.1. Обязанности Заказчика: </w:t>
      </w:r>
      <w:r w:rsidRPr="007D13C7">
        <w:rPr>
          <w:rFonts w:ascii="Times New Roman" w:hAnsi="Times New Roman" w:cs="Times New Roman"/>
          <w:i/>
          <w:sz w:val="24"/>
          <w:szCs w:val="24"/>
        </w:rPr>
        <w:tab/>
      </w:r>
    </w:p>
    <w:p w:rsidR="00397BE6" w:rsidRPr="007D13C7" w:rsidRDefault="00397BE6" w:rsidP="00397BE6">
      <w:pPr>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4.1.1. Обеспечить Подрядчику доступ к месту выполнения работ.</w:t>
      </w:r>
    </w:p>
    <w:p w:rsidR="00397BE6" w:rsidRPr="007D13C7" w:rsidRDefault="00397BE6" w:rsidP="00397BE6">
      <w:pPr>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 xml:space="preserve">4.1.2. Принять выполненные Подрядчиком работы в порядке, предусмотренном настоящим договором по истечении срока выполнения работ. </w:t>
      </w:r>
    </w:p>
    <w:p w:rsidR="00397BE6" w:rsidRPr="007D13C7" w:rsidRDefault="00397BE6" w:rsidP="00397BE6">
      <w:pPr>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4.1.3. Оплатить выполненные работы по цене, в порядке и сроки, предусмотренные договором.</w:t>
      </w:r>
    </w:p>
    <w:p w:rsidR="00397BE6" w:rsidRPr="007D13C7" w:rsidRDefault="00397BE6" w:rsidP="00397BE6">
      <w:pPr>
        <w:spacing w:after="0" w:line="240" w:lineRule="auto"/>
        <w:jc w:val="both"/>
        <w:rPr>
          <w:rFonts w:ascii="Times New Roman" w:hAnsi="Times New Roman" w:cs="Times New Roman"/>
          <w:i/>
          <w:sz w:val="24"/>
          <w:szCs w:val="24"/>
        </w:rPr>
      </w:pPr>
      <w:r w:rsidRPr="007D13C7">
        <w:rPr>
          <w:rFonts w:ascii="Times New Roman" w:hAnsi="Times New Roman" w:cs="Times New Roman"/>
          <w:i/>
          <w:sz w:val="24"/>
          <w:szCs w:val="24"/>
        </w:rPr>
        <w:t>4.2. Права Заказчика:</w:t>
      </w:r>
    </w:p>
    <w:p w:rsidR="00397BE6" w:rsidRPr="007D13C7" w:rsidRDefault="00397BE6" w:rsidP="00397BE6">
      <w:pPr>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lastRenderedPageBreak/>
        <w:t>4.2.1. Проверять ход и качество выполнения Подрядчиком работ, не вмешиваясь в его деятельность, давать Подрядчику указания, в том числе письменные, по выполнению работ.</w:t>
      </w:r>
    </w:p>
    <w:p w:rsidR="00397BE6" w:rsidRPr="007D13C7" w:rsidRDefault="00397BE6" w:rsidP="00397BE6">
      <w:pPr>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4.2.2. Требовать устранения имеющихся недостатков и дефектов в согласованные с Подрядчиком сроки, но не позднее 2 календарных дней с момента их обнаружения.</w:t>
      </w:r>
    </w:p>
    <w:p w:rsidR="00397BE6" w:rsidRPr="007D13C7" w:rsidRDefault="00397BE6" w:rsidP="00397BE6">
      <w:pPr>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4.2.3. Получать от Подрядчика документацию и информацию, связанную с выполнением договора</w:t>
      </w:r>
    </w:p>
    <w:p w:rsidR="00397BE6" w:rsidRPr="007D13C7" w:rsidRDefault="00397BE6" w:rsidP="00397BE6">
      <w:pPr>
        <w:tabs>
          <w:tab w:val="left" w:pos="709"/>
        </w:tabs>
        <w:spacing w:after="0" w:line="240" w:lineRule="auto"/>
        <w:jc w:val="both"/>
        <w:rPr>
          <w:rFonts w:ascii="Times New Roman" w:eastAsia="Calibri" w:hAnsi="Times New Roman" w:cs="Times New Roman"/>
          <w:sz w:val="24"/>
          <w:szCs w:val="24"/>
        </w:rPr>
      </w:pPr>
      <w:r w:rsidRPr="007D13C7">
        <w:rPr>
          <w:rFonts w:ascii="Times New Roman" w:hAnsi="Times New Roman" w:cs="Times New Roman"/>
          <w:sz w:val="24"/>
          <w:szCs w:val="24"/>
        </w:rPr>
        <w:t>4.2.4.</w:t>
      </w:r>
      <w:r w:rsidRPr="007D13C7">
        <w:rPr>
          <w:rFonts w:ascii="Times New Roman" w:eastAsia="Calibri" w:hAnsi="Times New Roman" w:cs="Times New Roman"/>
          <w:sz w:val="24"/>
          <w:szCs w:val="24"/>
        </w:rPr>
        <w:tab/>
        <w:t>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97BE6" w:rsidRPr="007D13C7" w:rsidRDefault="00397BE6" w:rsidP="00397BE6">
      <w:pPr>
        <w:spacing w:after="0" w:line="240" w:lineRule="auto"/>
        <w:jc w:val="both"/>
        <w:rPr>
          <w:rFonts w:ascii="Times New Roman" w:hAnsi="Times New Roman" w:cs="Times New Roman"/>
          <w:i/>
          <w:sz w:val="24"/>
          <w:szCs w:val="24"/>
        </w:rPr>
      </w:pPr>
      <w:r w:rsidRPr="007D13C7">
        <w:rPr>
          <w:rFonts w:ascii="Times New Roman" w:hAnsi="Times New Roman" w:cs="Times New Roman"/>
          <w:i/>
          <w:sz w:val="24"/>
          <w:szCs w:val="24"/>
        </w:rPr>
        <w:t>4.3.Обязанности Подрядчика:</w:t>
      </w:r>
    </w:p>
    <w:p w:rsidR="00397BE6" w:rsidRPr="007D13C7" w:rsidRDefault="00397BE6" w:rsidP="00397BE6">
      <w:pPr>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4.3.1. Выполнить все работы качественно, с соблюдением норм и правил, в объеме и сроки, предусмотренные настоящим договором, и сдать работы Заказчику в срок, предусмотренный настоящим Договором.</w:t>
      </w:r>
    </w:p>
    <w:p w:rsidR="00397BE6" w:rsidRPr="007D13C7" w:rsidRDefault="00397BE6" w:rsidP="00397BE6">
      <w:pPr>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 xml:space="preserve">4.3.7. Представлять всю требуемую информацию по формам и в сроки, указанные Заказчиком. </w:t>
      </w:r>
    </w:p>
    <w:p w:rsidR="00397BE6" w:rsidRPr="007D13C7" w:rsidRDefault="00397BE6" w:rsidP="00397BE6">
      <w:pPr>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4.3.9. Подрядчик возмещает расходы понесенные Заказчиком за потребленную электроэнергию во время проведения работ, согласно показаниям приборов учета электроэнергии.</w:t>
      </w:r>
    </w:p>
    <w:p w:rsidR="00397BE6" w:rsidRPr="007D13C7" w:rsidRDefault="00397BE6" w:rsidP="00397BE6">
      <w:pPr>
        <w:spacing w:after="0" w:line="240" w:lineRule="auto"/>
        <w:jc w:val="both"/>
        <w:rPr>
          <w:rFonts w:ascii="Times New Roman" w:hAnsi="Times New Roman" w:cs="Times New Roman"/>
          <w:i/>
          <w:spacing w:val="-2"/>
          <w:sz w:val="24"/>
          <w:szCs w:val="24"/>
        </w:rPr>
      </w:pPr>
      <w:r w:rsidRPr="007D13C7">
        <w:rPr>
          <w:rFonts w:ascii="Times New Roman" w:hAnsi="Times New Roman" w:cs="Times New Roman"/>
          <w:i/>
          <w:spacing w:val="-2"/>
          <w:sz w:val="24"/>
          <w:szCs w:val="24"/>
        </w:rPr>
        <w:t>4.4. Права Подрядчика:</w:t>
      </w:r>
    </w:p>
    <w:p w:rsidR="00397BE6" w:rsidRPr="007D13C7" w:rsidRDefault="00397BE6" w:rsidP="00397BE6">
      <w:pPr>
        <w:spacing w:after="0" w:line="240" w:lineRule="auto"/>
        <w:jc w:val="both"/>
        <w:rPr>
          <w:rFonts w:ascii="Times New Roman" w:hAnsi="Times New Roman" w:cs="Times New Roman"/>
          <w:spacing w:val="-2"/>
          <w:sz w:val="24"/>
          <w:szCs w:val="24"/>
        </w:rPr>
      </w:pPr>
      <w:r w:rsidRPr="007D13C7">
        <w:rPr>
          <w:rFonts w:ascii="Times New Roman" w:hAnsi="Times New Roman" w:cs="Times New Roman"/>
          <w:spacing w:val="-2"/>
          <w:sz w:val="24"/>
          <w:szCs w:val="24"/>
        </w:rPr>
        <w:t>4.4.1. На своевременную и в полном объёме оплату выполненных по договору и принятых Заказчиком работ.</w:t>
      </w:r>
    </w:p>
    <w:p w:rsidR="00397BE6" w:rsidRPr="007D13C7" w:rsidRDefault="00397BE6" w:rsidP="00397BE6">
      <w:pPr>
        <w:spacing w:after="0" w:line="240" w:lineRule="auto"/>
        <w:jc w:val="both"/>
        <w:rPr>
          <w:rFonts w:ascii="Times New Roman" w:hAnsi="Times New Roman" w:cs="Times New Roman"/>
          <w:spacing w:val="-2"/>
          <w:sz w:val="24"/>
          <w:szCs w:val="24"/>
        </w:rPr>
      </w:pPr>
      <w:r w:rsidRPr="007D13C7">
        <w:rPr>
          <w:rFonts w:ascii="Times New Roman" w:hAnsi="Times New Roman" w:cs="Times New Roman"/>
          <w:spacing w:val="-2"/>
          <w:sz w:val="24"/>
          <w:szCs w:val="24"/>
        </w:rPr>
        <w:t>4.4.2. Требовать от Заказчика исполнения обязательств по договору</w:t>
      </w:r>
    </w:p>
    <w:p w:rsidR="00397BE6" w:rsidRPr="007D13C7" w:rsidRDefault="00397BE6" w:rsidP="00397BE6">
      <w:pPr>
        <w:spacing w:after="0" w:line="240" w:lineRule="auto"/>
        <w:jc w:val="both"/>
        <w:rPr>
          <w:rFonts w:ascii="Times New Roman" w:hAnsi="Times New Roman" w:cs="Times New Roman"/>
          <w:spacing w:val="-2"/>
          <w:sz w:val="24"/>
          <w:szCs w:val="24"/>
        </w:rPr>
      </w:pPr>
    </w:p>
    <w:p w:rsidR="00397BE6" w:rsidRPr="007D13C7" w:rsidRDefault="00397BE6" w:rsidP="00397BE6">
      <w:pPr>
        <w:tabs>
          <w:tab w:val="left" w:pos="10620"/>
          <w:tab w:val="left" w:pos="10800"/>
        </w:tabs>
        <w:autoSpaceDE w:val="0"/>
        <w:autoSpaceDN w:val="0"/>
        <w:spacing w:after="0" w:line="240" w:lineRule="auto"/>
        <w:ind w:right="181"/>
        <w:jc w:val="center"/>
        <w:rPr>
          <w:rFonts w:ascii="Times New Roman" w:hAnsi="Times New Roman" w:cs="Times New Roman"/>
          <w:b/>
          <w:bCs/>
          <w:sz w:val="24"/>
          <w:szCs w:val="24"/>
        </w:rPr>
      </w:pPr>
      <w:r w:rsidRPr="007D13C7">
        <w:rPr>
          <w:rFonts w:ascii="Times New Roman" w:hAnsi="Times New Roman" w:cs="Times New Roman"/>
          <w:b/>
          <w:bCs/>
          <w:sz w:val="24"/>
          <w:szCs w:val="24"/>
        </w:rPr>
        <w:t>5.</w:t>
      </w:r>
      <w:r w:rsidR="00646D2C">
        <w:rPr>
          <w:rFonts w:ascii="Times New Roman" w:hAnsi="Times New Roman" w:cs="Times New Roman"/>
          <w:b/>
          <w:bCs/>
          <w:sz w:val="24"/>
          <w:szCs w:val="24"/>
        </w:rPr>
        <w:t xml:space="preserve"> </w:t>
      </w:r>
      <w:r w:rsidRPr="007D13C7">
        <w:rPr>
          <w:rFonts w:ascii="Times New Roman" w:hAnsi="Times New Roman" w:cs="Times New Roman"/>
          <w:b/>
          <w:bCs/>
          <w:sz w:val="24"/>
          <w:szCs w:val="24"/>
        </w:rPr>
        <w:t xml:space="preserve">Порядок приема и передачи выполненных работ, гарантии </w:t>
      </w:r>
    </w:p>
    <w:p w:rsidR="00397BE6" w:rsidRPr="007D13C7" w:rsidRDefault="00397BE6" w:rsidP="00397BE6">
      <w:pPr>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 xml:space="preserve">5.1. По завершении выполнения работ Подрядчик представляет Заказчику акт о приемке выполненных работ (форма № КС-2), справку о стоимости выполненных работ и затрат (форма  № КС-3). </w:t>
      </w:r>
    </w:p>
    <w:p w:rsidR="00397BE6" w:rsidRPr="007D13C7" w:rsidRDefault="00397BE6" w:rsidP="00397BE6">
      <w:pPr>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 xml:space="preserve">5.2. Заказчик в течение 10 </w:t>
      </w:r>
      <w:r w:rsidR="009A0D67">
        <w:rPr>
          <w:rFonts w:ascii="Times New Roman" w:hAnsi="Times New Roman" w:cs="Times New Roman"/>
          <w:sz w:val="24"/>
          <w:szCs w:val="24"/>
        </w:rPr>
        <w:t>рабочих</w:t>
      </w:r>
      <w:r w:rsidRPr="007D13C7">
        <w:rPr>
          <w:rFonts w:ascii="Times New Roman" w:hAnsi="Times New Roman" w:cs="Times New Roman"/>
          <w:sz w:val="24"/>
          <w:szCs w:val="24"/>
        </w:rPr>
        <w:t xml:space="preserve"> дней со дня получения акта о приемке выполненных работ, обязан принять выполненные работы и направить Подрядчику подписанный акт о приемке выполненных работ или мотивированный отказ от приемки работ с уведомлением Подрядчика о необходимости составления с его участием акта о выявленных дефектах (неисправностях, несоответствиях). В уведомлении указывается срок, в течение которого должен быть составлен акт о выявленных дефектах.</w:t>
      </w:r>
    </w:p>
    <w:p w:rsidR="00397BE6" w:rsidRPr="007D13C7" w:rsidRDefault="00397BE6" w:rsidP="00397BE6">
      <w:pPr>
        <w:tabs>
          <w:tab w:val="left" w:pos="10620"/>
          <w:tab w:val="left" w:pos="10800"/>
        </w:tabs>
        <w:autoSpaceDE w:val="0"/>
        <w:autoSpaceDN w:val="0"/>
        <w:spacing w:after="0" w:line="240" w:lineRule="auto"/>
        <w:ind w:right="-2"/>
        <w:jc w:val="both"/>
        <w:rPr>
          <w:rFonts w:ascii="Times New Roman" w:hAnsi="Times New Roman" w:cs="Times New Roman"/>
          <w:sz w:val="24"/>
          <w:szCs w:val="24"/>
        </w:rPr>
      </w:pPr>
      <w:r w:rsidRPr="007D13C7">
        <w:rPr>
          <w:rFonts w:ascii="Times New Roman" w:hAnsi="Times New Roman" w:cs="Times New Roman"/>
          <w:sz w:val="24"/>
          <w:szCs w:val="24"/>
        </w:rPr>
        <w:t xml:space="preserve">5.3. В случае несоответствия выполненных работ условиям договора, Сторонами в течение 10 календарных дней с момента получения Подрядчиком мотивированного отказа, составляется акт о выявленных дефектах, содержащий перечень дефектов, перечень необходимых доработок и сроков их устранения. </w:t>
      </w:r>
    </w:p>
    <w:p w:rsidR="00397BE6" w:rsidRPr="007D13C7" w:rsidRDefault="00397BE6" w:rsidP="00397BE6">
      <w:pPr>
        <w:tabs>
          <w:tab w:val="left" w:pos="10620"/>
          <w:tab w:val="left" w:pos="10800"/>
        </w:tabs>
        <w:autoSpaceDE w:val="0"/>
        <w:autoSpaceDN w:val="0"/>
        <w:spacing w:after="0" w:line="240" w:lineRule="auto"/>
        <w:ind w:right="-2"/>
        <w:jc w:val="both"/>
        <w:rPr>
          <w:rFonts w:ascii="Times New Roman" w:hAnsi="Times New Roman" w:cs="Times New Roman"/>
          <w:sz w:val="24"/>
          <w:szCs w:val="24"/>
        </w:rPr>
      </w:pPr>
      <w:r w:rsidRPr="007D13C7">
        <w:rPr>
          <w:rFonts w:ascii="Times New Roman" w:hAnsi="Times New Roman" w:cs="Times New Roman"/>
          <w:sz w:val="24"/>
          <w:szCs w:val="24"/>
        </w:rPr>
        <w:t xml:space="preserve">При неявке надлежаще уполномоченного представителя Подрядчика в указанный срок, равно как и отказе Подрядчика от составления акта о выявленных дефектах, Заказчик вправе составить такой акт в одностороннем порядке. В этом случае акт о выявленных дефектах, составленный заказчиком в одностороннем порядке, является надлежащим доказательством наличия указанных в нем несоответствий и вины в их возникновении стороны, указанной в качестве виновной в таком акте. </w:t>
      </w:r>
    </w:p>
    <w:p w:rsidR="00397BE6" w:rsidRPr="007D13C7" w:rsidRDefault="00397BE6" w:rsidP="00397BE6">
      <w:pPr>
        <w:tabs>
          <w:tab w:val="left" w:pos="10620"/>
          <w:tab w:val="left" w:pos="10800"/>
        </w:tabs>
        <w:autoSpaceDE w:val="0"/>
        <w:autoSpaceDN w:val="0"/>
        <w:spacing w:after="0" w:line="240" w:lineRule="auto"/>
        <w:ind w:right="-2"/>
        <w:jc w:val="both"/>
        <w:rPr>
          <w:rFonts w:ascii="Times New Roman" w:hAnsi="Times New Roman" w:cs="Times New Roman"/>
          <w:sz w:val="24"/>
          <w:szCs w:val="24"/>
        </w:rPr>
      </w:pPr>
      <w:r w:rsidRPr="007D13C7">
        <w:rPr>
          <w:rFonts w:ascii="Times New Roman" w:hAnsi="Times New Roman" w:cs="Times New Roman"/>
          <w:sz w:val="24"/>
          <w:szCs w:val="24"/>
        </w:rPr>
        <w:t>5.4. В случае обнаружения недостатков (дефектов) в выполненных работах Заказчик вправе потребовать от Подрядчика:</w:t>
      </w:r>
    </w:p>
    <w:p w:rsidR="00397BE6" w:rsidRPr="007D13C7" w:rsidRDefault="00397BE6" w:rsidP="00397BE6">
      <w:pPr>
        <w:tabs>
          <w:tab w:val="left" w:pos="10620"/>
          <w:tab w:val="left" w:pos="10800"/>
        </w:tabs>
        <w:autoSpaceDE w:val="0"/>
        <w:autoSpaceDN w:val="0"/>
        <w:spacing w:after="0" w:line="240" w:lineRule="auto"/>
        <w:ind w:right="-2"/>
        <w:jc w:val="both"/>
        <w:rPr>
          <w:rFonts w:ascii="Times New Roman" w:hAnsi="Times New Roman" w:cs="Times New Roman"/>
          <w:sz w:val="24"/>
          <w:szCs w:val="24"/>
        </w:rPr>
      </w:pPr>
      <w:r w:rsidRPr="007D13C7">
        <w:rPr>
          <w:rFonts w:ascii="Times New Roman" w:hAnsi="Times New Roman" w:cs="Times New Roman"/>
          <w:sz w:val="24"/>
          <w:szCs w:val="24"/>
        </w:rPr>
        <w:t>- безвозмездного устранения недостатков (дефектов) за свой счет в срок, установленный Заказчиком;</w:t>
      </w:r>
    </w:p>
    <w:p w:rsidR="00397BE6" w:rsidRPr="007D13C7" w:rsidRDefault="00397BE6" w:rsidP="00397BE6">
      <w:pPr>
        <w:tabs>
          <w:tab w:val="left" w:pos="10620"/>
          <w:tab w:val="left" w:pos="10800"/>
        </w:tabs>
        <w:autoSpaceDE w:val="0"/>
        <w:autoSpaceDN w:val="0"/>
        <w:spacing w:after="0" w:line="240" w:lineRule="auto"/>
        <w:ind w:right="-2"/>
        <w:jc w:val="both"/>
        <w:rPr>
          <w:rFonts w:ascii="Times New Roman" w:hAnsi="Times New Roman" w:cs="Times New Roman"/>
          <w:sz w:val="24"/>
          <w:szCs w:val="24"/>
        </w:rPr>
      </w:pPr>
      <w:r w:rsidRPr="007D13C7">
        <w:rPr>
          <w:rFonts w:ascii="Times New Roman" w:hAnsi="Times New Roman" w:cs="Times New Roman"/>
          <w:sz w:val="24"/>
          <w:szCs w:val="24"/>
        </w:rPr>
        <w:t>- возмещение понесенных Заказчиком расходов по исправлению недостатков (дефектов) своими силами или силами третьих лиц.</w:t>
      </w:r>
    </w:p>
    <w:p w:rsidR="00397BE6" w:rsidRPr="007D13C7" w:rsidRDefault="00397BE6" w:rsidP="00397BE6">
      <w:pPr>
        <w:tabs>
          <w:tab w:val="left" w:pos="10620"/>
          <w:tab w:val="left" w:pos="10800"/>
        </w:tabs>
        <w:autoSpaceDE w:val="0"/>
        <w:autoSpaceDN w:val="0"/>
        <w:spacing w:after="0" w:line="240" w:lineRule="auto"/>
        <w:ind w:right="-2"/>
        <w:jc w:val="both"/>
        <w:rPr>
          <w:rFonts w:ascii="Times New Roman" w:hAnsi="Times New Roman" w:cs="Times New Roman"/>
          <w:sz w:val="24"/>
          <w:szCs w:val="24"/>
        </w:rPr>
      </w:pPr>
      <w:r w:rsidRPr="007D13C7">
        <w:rPr>
          <w:rFonts w:ascii="Times New Roman" w:hAnsi="Times New Roman" w:cs="Times New Roman"/>
          <w:sz w:val="24"/>
          <w:szCs w:val="24"/>
        </w:rPr>
        <w:t>5.5. Подрядчик гарантирует:</w:t>
      </w:r>
    </w:p>
    <w:p w:rsidR="00397BE6" w:rsidRPr="007D13C7" w:rsidRDefault="00397BE6" w:rsidP="00397BE6">
      <w:pPr>
        <w:tabs>
          <w:tab w:val="left" w:pos="10620"/>
          <w:tab w:val="left" w:pos="10800"/>
        </w:tabs>
        <w:autoSpaceDE w:val="0"/>
        <w:autoSpaceDN w:val="0"/>
        <w:spacing w:after="0" w:line="240" w:lineRule="auto"/>
        <w:ind w:right="-2"/>
        <w:jc w:val="both"/>
        <w:rPr>
          <w:rFonts w:ascii="Times New Roman" w:hAnsi="Times New Roman" w:cs="Times New Roman"/>
          <w:sz w:val="24"/>
          <w:szCs w:val="24"/>
        </w:rPr>
      </w:pPr>
      <w:r w:rsidRPr="007D13C7">
        <w:rPr>
          <w:rFonts w:ascii="Times New Roman" w:hAnsi="Times New Roman" w:cs="Times New Roman"/>
          <w:sz w:val="24"/>
          <w:szCs w:val="24"/>
        </w:rPr>
        <w:t>-надлежащее качество используемых материалов и оборудования, соответствие их государственным стандартам, обеспеченность их соответствующими сертификатами и другими документами, удостоверяющими их качество;</w:t>
      </w:r>
    </w:p>
    <w:p w:rsidR="00397BE6" w:rsidRPr="007D13C7" w:rsidRDefault="00397BE6" w:rsidP="00397BE6">
      <w:pPr>
        <w:tabs>
          <w:tab w:val="left" w:pos="10620"/>
          <w:tab w:val="left" w:pos="10800"/>
        </w:tabs>
        <w:autoSpaceDE w:val="0"/>
        <w:autoSpaceDN w:val="0"/>
        <w:spacing w:after="0" w:line="240" w:lineRule="auto"/>
        <w:ind w:right="-2"/>
        <w:jc w:val="both"/>
        <w:rPr>
          <w:rFonts w:ascii="Times New Roman" w:hAnsi="Times New Roman" w:cs="Times New Roman"/>
          <w:sz w:val="24"/>
          <w:szCs w:val="24"/>
        </w:rPr>
      </w:pPr>
      <w:r w:rsidRPr="007D13C7">
        <w:rPr>
          <w:rFonts w:ascii="Times New Roman" w:hAnsi="Times New Roman" w:cs="Times New Roman"/>
          <w:sz w:val="24"/>
          <w:szCs w:val="24"/>
        </w:rPr>
        <w:t>- качество выполнения всех работ в соответствии с документацией и действующими нормами;</w:t>
      </w:r>
    </w:p>
    <w:p w:rsidR="005E0AB0" w:rsidRDefault="00397BE6" w:rsidP="00F867E9">
      <w:pPr>
        <w:tabs>
          <w:tab w:val="left" w:pos="10620"/>
          <w:tab w:val="left" w:pos="10800"/>
        </w:tabs>
        <w:autoSpaceDE w:val="0"/>
        <w:autoSpaceDN w:val="0"/>
        <w:spacing w:after="0" w:line="240" w:lineRule="auto"/>
        <w:ind w:right="-2"/>
        <w:jc w:val="both"/>
        <w:rPr>
          <w:rFonts w:ascii="Times New Roman" w:hAnsi="Times New Roman" w:cs="Times New Roman"/>
          <w:sz w:val="24"/>
          <w:szCs w:val="24"/>
        </w:rPr>
      </w:pPr>
      <w:r w:rsidRPr="007D13C7">
        <w:rPr>
          <w:rFonts w:ascii="Times New Roman" w:hAnsi="Times New Roman" w:cs="Times New Roman"/>
          <w:sz w:val="24"/>
          <w:szCs w:val="24"/>
        </w:rPr>
        <w:t>- своевременное устранение недостатков и дефектов, выявленных при приемке работ и в период гарантийной эксплуатации объекта.</w:t>
      </w:r>
    </w:p>
    <w:p w:rsidR="00F867E9" w:rsidRPr="00F867E9" w:rsidRDefault="00F867E9" w:rsidP="00F867E9">
      <w:pPr>
        <w:tabs>
          <w:tab w:val="left" w:pos="10620"/>
          <w:tab w:val="left" w:pos="10800"/>
        </w:tabs>
        <w:autoSpaceDE w:val="0"/>
        <w:autoSpaceDN w:val="0"/>
        <w:spacing w:after="0" w:line="240" w:lineRule="auto"/>
        <w:ind w:right="-2"/>
        <w:jc w:val="both"/>
        <w:rPr>
          <w:rFonts w:ascii="Times New Roman" w:hAnsi="Times New Roman" w:cs="Times New Roman"/>
          <w:sz w:val="24"/>
          <w:szCs w:val="24"/>
        </w:rPr>
      </w:pPr>
    </w:p>
    <w:p w:rsidR="00397BE6" w:rsidRPr="007D13C7" w:rsidRDefault="00397BE6" w:rsidP="00397BE6">
      <w:pPr>
        <w:spacing w:after="0" w:line="240" w:lineRule="auto"/>
        <w:jc w:val="center"/>
        <w:rPr>
          <w:rFonts w:ascii="Times New Roman" w:hAnsi="Times New Roman" w:cs="Times New Roman"/>
          <w:b/>
          <w:bCs/>
          <w:sz w:val="24"/>
          <w:szCs w:val="24"/>
        </w:rPr>
      </w:pPr>
      <w:r w:rsidRPr="007D13C7">
        <w:rPr>
          <w:rFonts w:ascii="Times New Roman" w:hAnsi="Times New Roman" w:cs="Times New Roman"/>
          <w:b/>
          <w:bCs/>
          <w:sz w:val="24"/>
          <w:szCs w:val="24"/>
        </w:rPr>
        <w:lastRenderedPageBreak/>
        <w:t>6.</w:t>
      </w:r>
      <w:r w:rsidR="00646D2C">
        <w:rPr>
          <w:rFonts w:ascii="Times New Roman" w:hAnsi="Times New Roman" w:cs="Times New Roman"/>
          <w:b/>
          <w:bCs/>
          <w:sz w:val="24"/>
          <w:szCs w:val="24"/>
        </w:rPr>
        <w:t xml:space="preserve"> </w:t>
      </w:r>
      <w:r w:rsidRPr="007D13C7">
        <w:rPr>
          <w:rFonts w:ascii="Times New Roman" w:hAnsi="Times New Roman" w:cs="Times New Roman"/>
          <w:b/>
          <w:bCs/>
          <w:sz w:val="24"/>
          <w:szCs w:val="24"/>
        </w:rPr>
        <w:t>Ответственность сторон</w:t>
      </w:r>
    </w:p>
    <w:p w:rsidR="00397BE6" w:rsidRPr="007D13C7" w:rsidRDefault="00397BE6" w:rsidP="00397BE6">
      <w:pPr>
        <w:widowControl w:val="0"/>
        <w:autoSpaceDE w:val="0"/>
        <w:autoSpaceDN w:val="0"/>
        <w:adjustRightInd w:val="0"/>
        <w:spacing w:after="0" w:line="240" w:lineRule="auto"/>
        <w:jc w:val="both"/>
        <w:rPr>
          <w:rFonts w:ascii="Times New Roman" w:hAnsi="Times New Roman" w:cs="Times New Roman"/>
          <w:spacing w:val="-4"/>
          <w:sz w:val="24"/>
          <w:szCs w:val="24"/>
        </w:rPr>
      </w:pPr>
      <w:r w:rsidRPr="007D13C7">
        <w:rPr>
          <w:rFonts w:ascii="Times New Roman" w:hAnsi="Times New Roman" w:cs="Times New Roman"/>
          <w:spacing w:val="-4"/>
          <w:sz w:val="24"/>
          <w:szCs w:val="24"/>
        </w:rPr>
        <w:t>6.1.</w:t>
      </w:r>
      <w:r w:rsidR="00646D2C">
        <w:rPr>
          <w:rFonts w:ascii="Times New Roman" w:hAnsi="Times New Roman" w:cs="Times New Roman"/>
          <w:spacing w:val="-4"/>
          <w:sz w:val="24"/>
          <w:szCs w:val="24"/>
        </w:rPr>
        <w:t xml:space="preserve"> </w:t>
      </w:r>
      <w:r w:rsidRPr="007D13C7">
        <w:rPr>
          <w:rFonts w:ascii="Times New Roman" w:hAnsi="Times New Roman" w:cs="Times New Roman"/>
          <w:spacing w:val="-4"/>
          <w:sz w:val="24"/>
          <w:szCs w:val="24"/>
        </w:rPr>
        <w:t xml:space="preserve">За неисполнение или ненадлежащее исполнение своих обязательств по договору Стороны несут ответственность в соответствии с </w:t>
      </w:r>
      <w:r w:rsidRPr="007D13C7">
        <w:rPr>
          <w:rFonts w:ascii="Times New Roman" w:hAnsi="Times New Roman" w:cs="Times New Roman"/>
          <w:sz w:val="24"/>
          <w:szCs w:val="24"/>
        </w:rPr>
        <w:t xml:space="preserve">условиями настоящего договора </w:t>
      </w:r>
      <w:r w:rsidRPr="007D13C7">
        <w:rPr>
          <w:rFonts w:ascii="Times New Roman" w:hAnsi="Times New Roman" w:cs="Times New Roman"/>
          <w:spacing w:val="-4"/>
          <w:sz w:val="24"/>
          <w:szCs w:val="24"/>
        </w:rPr>
        <w:t>и законодательством Российской Федерации.</w:t>
      </w:r>
    </w:p>
    <w:p w:rsidR="00397BE6" w:rsidRPr="007D13C7" w:rsidRDefault="00397BE6" w:rsidP="00397BE6">
      <w:pPr>
        <w:autoSpaceDE w:val="0"/>
        <w:autoSpaceDN w:val="0"/>
        <w:adjustRightInd w:val="0"/>
        <w:spacing w:after="0" w:line="240" w:lineRule="auto"/>
        <w:jc w:val="both"/>
        <w:rPr>
          <w:rFonts w:ascii="Times New Roman" w:hAnsi="Times New Roman" w:cs="Times New Roman"/>
          <w:sz w:val="24"/>
          <w:szCs w:val="24"/>
        </w:rPr>
      </w:pPr>
      <w:r w:rsidRPr="007D13C7">
        <w:rPr>
          <w:rFonts w:ascii="Times New Roman" w:hAnsi="Times New Roman" w:cs="Times New Roman"/>
          <w:spacing w:val="-4"/>
          <w:sz w:val="24"/>
          <w:szCs w:val="24"/>
        </w:rPr>
        <w:t xml:space="preserve">6.2. </w:t>
      </w:r>
      <w:r w:rsidRPr="007D13C7">
        <w:rPr>
          <w:rFonts w:ascii="Times New Roman" w:hAnsi="Times New Roman" w:cs="Times New Roman"/>
          <w:sz w:val="24"/>
          <w:szCs w:val="24"/>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Подрядчик</w:t>
      </w:r>
      <w:r w:rsidRPr="007D13C7">
        <w:rPr>
          <w:rFonts w:ascii="Times New Roman" w:hAnsi="Times New Roman" w:cs="Times New Roman"/>
          <w:color w:val="000000"/>
          <w:sz w:val="24"/>
          <w:szCs w:val="24"/>
        </w:rPr>
        <w:t xml:space="preserve"> </w:t>
      </w:r>
      <w:r w:rsidRPr="007D13C7">
        <w:rPr>
          <w:rFonts w:ascii="Times New Roman" w:hAnsi="Times New Roman" w:cs="Times New Roman"/>
          <w:sz w:val="24"/>
          <w:szCs w:val="24"/>
        </w:rPr>
        <w:t xml:space="preserve">вправе потребовать уплаты неустоек (пеней, штрафов). </w:t>
      </w:r>
    </w:p>
    <w:p w:rsidR="00397BE6" w:rsidRPr="007D13C7" w:rsidRDefault="00397BE6" w:rsidP="00397BE6">
      <w:pPr>
        <w:autoSpaceDE w:val="0"/>
        <w:autoSpaceDN w:val="0"/>
        <w:adjustRightInd w:val="0"/>
        <w:spacing w:after="0" w:line="240" w:lineRule="auto"/>
        <w:jc w:val="both"/>
        <w:rPr>
          <w:rFonts w:ascii="Times New Roman" w:hAnsi="Times New Roman" w:cs="Times New Roman"/>
          <w:bCs/>
          <w:sz w:val="24"/>
          <w:szCs w:val="24"/>
        </w:rPr>
      </w:pPr>
      <w:r w:rsidRPr="007D13C7">
        <w:rPr>
          <w:rFonts w:ascii="Times New Roman" w:hAnsi="Times New Roman" w:cs="Times New Roman"/>
          <w:bCs/>
          <w:sz w:val="24"/>
          <w:szCs w:val="24"/>
        </w:rPr>
        <w:t xml:space="preserve">Пеня начисляется за каждый день просрочки исполнения обязательства, предусмотренного </w:t>
      </w:r>
      <w:r w:rsidRPr="007D13C7">
        <w:rPr>
          <w:rFonts w:ascii="Times New Roman" w:hAnsi="Times New Roman" w:cs="Times New Roman"/>
          <w:sz w:val="24"/>
          <w:szCs w:val="24"/>
        </w:rPr>
        <w:t>договором</w:t>
      </w:r>
      <w:r w:rsidRPr="007D13C7">
        <w:rPr>
          <w:rFonts w:ascii="Times New Roman" w:hAnsi="Times New Roman" w:cs="Times New Roman"/>
          <w:bCs/>
          <w:sz w:val="24"/>
          <w:szCs w:val="24"/>
        </w:rPr>
        <w:t xml:space="preserve">, начиная со дня, следующего после дня истечения установленного </w:t>
      </w:r>
      <w:r w:rsidRPr="007D13C7">
        <w:rPr>
          <w:rFonts w:ascii="Times New Roman" w:hAnsi="Times New Roman" w:cs="Times New Roman"/>
          <w:sz w:val="24"/>
          <w:szCs w:val="24"/>
        </w:rPr>
        <w:t>договором</w:t>
      </w:r>
      <w:r w:rsidRPr="007D13C7">
        <w:rPr>
          <w:rFonts w:ascii="Times New Roman" w:hAnsi="Times New Roman" w:cs="Times New Roman"/>
          <w:bCs/>
          <w:sz w:val="24"/>
          <w:szCs w:val="24"/>
        </w:rPr>
        <w:t xml:space="preserve">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 </w:t>
      </w:r>
    </w:p>
    <w:p w:rsidR="00397BE6" w:rsidRPr="007D13C7" w:rsidRDefault="00397BE6" w:rsidP="00397BE6">
      <w:pPr>
        <w:autoSpaceDE w:val="0"/>
        <w:autoSpaceDN w:val="0"/>
        <w:adjustRightInd w:val="0"/>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Штраф начисляется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Заказчик освобождается от уплаты пени (штрафа), если докажет, что ненадлежащее исполнение обязательства, предусмотренного настоящим договором, произошло вследствие непреодолимой силы или по вине Подрядчика.</w:t>
      </w:r>
    </w:p>
    <w:p w:rsidR="00397BE6" w:rsidRPr="007D13C7" w:rsidRDefault="00397BE6" w:rsidP="00397BE6">
      <w:pPr>
        <w:autoSpaceDE w:val="0"/>
        <w:autoSpaceDN w:val="0"/>
        <w:adjustRightInd w:val="0"/>
        <w:spacing w:after="0" w:line="240" w:lineRule="auto"/>
        <w:jc w:val="both"/>
        <w:rPr>
          <w:rFonts w:ascii="Times New Roman" w:hAnsi="Times New Roman" w:cs="Times New Roman"/>
          <w:sz w:val="24"/>
          <w:szCs w:val="24"/>
        </w:rPr>
      </w:pPr>
      <w:r w:rsidRPr="007D13C7">
        <w:rPr>
          <w:rFonts w:ascii="Times New Roman" w:hAnsi="Times New Roman" w:cs="Times New Roman"/>
          <w:spacing w:val="-4"/>
          <w:sz w:val="24"/>
          <w:szCs w:val="24"/>
        </w:rPr>
        <w:t xml:space="preserve">6.3. </w:t>
      </w:r>
      <w:r w:rsidRPr="007D13C7">
        <w:rPr>
          <w:rFonts w:ascii="Times New Roman" w:hAnsi="Times New Roman" w:cs="Times New Roman"/>
          <w:sz w:val="24"/>
          <w:szCs w:val="24"/>
        </w:rPr>
        <w:t xml:space="preserve">В случае просрочки исполнения </w:t>
      </w:r>
      <w:r w:rsidRPr="007D13C7">
        <w:rPr>
          <w:rFonts w:ascii="Times New Roman" w:hAnsi="Times New Roman" w:cs="Times New Roman"/>
          <w:color w:val="000000"/>
          <w:sz w:val="24"/>
          <w:szCs w:val="24"/>
        </w:rPr>
        <w:t xml:space="preserve">Подрядчиком </w:t>
      </w:r>
      <w:r w:rsidRPr="007D13C7">
        <w:rPr>
          <w:rFonts w:ascii="Times New Roman" w:hAnsi="Times New Roman" w:cs="Times New Roman"/>
          <w:sz w:val="24"/>
          <w:szCs w:val="24"/>
        </w:rPr>
        <w:t xml:space="preserve">обязательств, предусмотренных договором, а также в иных случаях неисполнения или ненадлежащего исполнения </w:t>
      </w:r>
      <w:r w:rsidRPr="007D13C7">
        <w:rPr>
          <w:rFonts w:ascii="Times New Roman" w:hAnsi="Times New Roman" w:cs="Times New Roman"/>
          <w:color w:val="000000"/>
          <w:sz w:val="24"/>
          <w:szCs w:val="24"/>
        </w:rPr>
        <w:t xml:space="preserve">Подрядчиком </w:t>
      </w:r>
      <w:r w:rsidRPr="007D13C7">
        <w:rPr>
          <w:rFonts w:ascii="Times New Roman" w:hAnsi="Times New Roman" w:cs="Times New Roman"/>
          <w:sz w:val="24"/>
          <w:szCs w:val="24"/>
        </w:rPr>
        <w:t xml:space="preserve">обязательств, предусмотренных договором, Заказчик направляет </w:t>
      </w:r>
      <w:r w:rsidRPr="007D13C7">
        <w:rPr>
          <w:rFonts w:ascii="Times New Roman" w:hAnsi="Times New Roman" w:cs="Times New Roman"/>
          <w:color w:val="000000"/>
          <w:sz w:val="24"/>
          <w:szCs w:val="24"/>
        </w:rPr>
        <w:t xml:space="preserve">Подрядчику </w:t>
      </w:r>
      <w:r w:rsidRPr="007D13C7">
        <w:rPr>
          <w:rFonts w:ascii="Times New Roman" w:hAnsi="Times New Roman" w:cs="Times New Roman"/>
          <w:sz w:val="24"/>
          <w:szCs w:val="24"/>
        </w:rPr>
        <w:t xml:space="preserve">требование об уплате пеней (штрафов). </w:t>
      </w:r>
    </w:p>
    <w:p w:rsidR="00397BE6" w:rsidRPr="007D13C7" w:rsidRDefault="00397BE6" w:rsidP="00397BE6">
      <w:pPr>
        <w:widowControl w:val="0"/>
        <w:autoSpaceDE w:val="0"/>
        <w:autoSpaceDN w:val="0"/>
        <w:adjustRightInd w:val="0"/>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397BE6" w:rsidRPr="007D13C7" w:rsidRDefault="00397BE6" w:rsidP="00397BE6">
      <w:pPr>
        <w:shd w:val="clear" w:color="auto" w:fill="FFFFFF"/>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Штраф начисляется за каждый факт неисполнения или ненадлежащего исполнения Подрядчиком</w:t>
      </w:r>
      <w:r w:rsidRPr="007D13C7">
        <w:rPr>
          <w:rFonts w:ascii="Times New Roman" w:hAnsi="Times New Roman" w:cs="Times New Roman"/>
          <w:color w:val="000000"/>
          <w:sz w:val="24"/>
          <w:szCs w:val="24"/>
        </w:rPr>
        <w:t xml:space="preserve"> </w:t>
      </w:r>
      <w:r w:rsidRPr="007D13C7">
        <w:rPr>
          <w:rFonts w:ascii="Times New Roman" w:hAnsi="Times New Roman" w:cs="Times New Roman"/>
          <w:sz w:val="24"/>
          <w:szCs w:val="24"/>
        </w:rPr>
        <w:t xml:space="preserve">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договором. </w:t>
      </w:r>
    </w:p>
    <w:p w:rsidR="00397BE6" w:rsidRPr="007D13C7" w:rsidRDefault="00397BE6" w:rsidP="00397BE6">
      <w:pPr>
        <w:widowControl w:val="0"/>
        <w:autoSpaceDE w:val="0"/>
        <w:autoSpaceDN w:val="0"/>
        <w:adjustRightInd w:val="0"/>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 xml:space="preserve">Подрядчик освобождается от уплаты пени (штрафа), если докажет, что ненадлежащее исполнение обязательства, предусмотренного настоящим договором, произошло вследствие непреодолимой силы или по вине Заказчика. </w:t>
      </w:r>
    </w:p>
    <w:p w:rsidR="00397BE6" w:rsidRPr="007D13C7" w:rsidRDefault="00397BE6" w:rsidP="00397BE6">
      <w:pPr>
        <w:autoSpaceDE w:val="0"/>
        <w:autoSpaceDN w:val="0"/>
        <w:adjustRightInd w:val="0"/>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6.4.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397BE6" w:rsidRPr="007D13C7" w:rsidRDefault="00397BE6" w:rsidP="00397BE6">
      <w:pPr>
        <w:autoSpaceDE w:val="0"/>
        <w:autoSpaceDN w:val="0"/>
        <w:adjustRightInd w:val="0"/>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6.5.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97BE6" w:rsidRPr="007D13C7" w:rsidRDefault="00397BE6" w:rsidP="00397BE6">
      <w:pPr>
        <w:autoSpaceDE w:val="0"/>
        <w:autoSpaceDN w:val="0"/>
        <w:adjustRightInd w:val="0"/>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6.6. Уплата пеней (штрафов) не освобождает Стороны от исполнения своих обязательств по настоящему договору.</w:t>
      </w:r>
    </w:p>
    <w:p w:rsidR="00397BE6" w:rsidRPr="007D13C7" w:rsidRDefault="00397BE6" w:rsidP="00397BE6">
      <w:pPr>
        <w:autoSpaceDE w:val="0"/>
        <w:autoSpaceDN w:val="0"/>
        <w:adjustRightInd w:val="0"/>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6.7. Пени (штрафы) уплачиваются виновной Стороной на основании письменной претензии.</w:t>
      </w:r>
    </w:p>
    <w:p w:rsidR="00397BE6" w:rsidRPr="007D13C7" w:rsidRDefault="00397BE6" w:rsidP="00397BE6">
      <w:pPr>
        <w:autoSpaceDE w:val="0"/>
        <w:autoSpaceDN w:val="0"/>
        <w:adjustRightInd w:val="0"/>
        <w:spacing w:after="0" w:line="240" w:lineRule="auto"/>
        <w:jc w:val="both"/>
        <w:rPr>
          <w:rFonts w:ascii="Times New Roman" w:hAnsi="Times New Roman" w:cs="Times New Roman"/>
          <w:sz w:val="24"/>
          <w:szCs w:val="24"/>
        </w:rPr>
      </w:pPr>
      <w:r w:rsidRPr="007D13C7">
        <w:rPr>
          <w:rFonts w:ascii="Times New Roman" w:hAnsi="Times New Roman" w:cs="Times New Roman"/>
          <w:sz w:val="24"/>
          <w:szCs w:val="24"/>
        </w:rPr>
        <w:t>6.8. Ответственность Сторон, прямо неурегулированная положениями настоящего договора, определяется в соответствии с законодательством Российской Федерации.</w:t>
      </w:r>
    </w:p>
    <w:p w:rsidR="00397BE6" w:rsidRDefault="00397BE6" w:rsidP="00397BE6">
      <w:pPr>
        <w:autoSpaceDE w:val="0"/>
        <w:autoSpaceDN w:val="0"/>
        <w:adjustRightInd w:val="0"/>
        <w:spacing w:after="0" w:line="240" w:lineRule="auto"/>
        <w:jc w:val="both"/>
        <w:rPr>
          <w:rFonts w:ascii="Times New Roman" w:hAnsi="Times New Roman" w:cs="Times New Roman"/>
          <w:sz w:val="24"/>
          <w:szCs w:val="24"/>
        </w:rPr>
      </w:pPr>
    </w:p>
    <w:p w:rsidR="00190E38" w:rsidRPr="00190E38" w:rsidRDefault="00190E38" w:rsidP="00190E3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0E38">
        <w:rPr>
          <w:rFonts w:ascii="Times New Roman" w:eastAsia="Times New Roman" w:hAnsi="Times New Roman" w:cs="Times New Roman"/>
          <w:b/>
          <w:sz w:val="24"/>
          <w:szCs w:val="24"/>
          <w:lang w:eastAsia="ru-RU"/>
        </w:rPr>
        <w:t>7. Антикоррупционная оговорка</w:t>
      </w:r>
    </w:p>
    <w:p w:rsidR="00190E38" w:rsidRPr="00190E38" w:rsidRDefault="00190E38" w:rsidP="00190E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E38">
        <w:rPr>
          <w:rFonts w:ascii="Times New Roman" w:eastAsia="Times New Roman" w:hAnsi="Times New Roman" w:cs="Times New Roman"/>
          <w:sz w:val="24"/>
          <w:szCs w:val="24"/>
          <w:lang w:eastAsia="ru-RU"/>
        </w:rPr>
        <w:t>7.1.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190E38" w:rsidRPr="00190E38" w:rsidRDefault="00190E38" w:rsidP="00190E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E38">
        <w:rPr>
          <w:rFonts w:ascii="Times New Roman" w:eastAsia="Times New Roman" w:hAnsi="Times New Roman" w:cs="Times New Roman"/>
          <w:sz w:val="24"/>
          <w:szCs w:val="24"/>
          <w:lang w:eastAsia="ru-RU"/>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законодательства о противодействии коррупции.</w:t>
      </w:r>
    </w:p>
    <w:p w:rsidR="00190E38" w:rsidRPr="00190E38" w:rsidRDefault="00190E38" w:rsidP="00190E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E38">
        <w:rPr>
          <w:rFonts w:ascii="Times New Roman" w:eastAsia="Times New Roman" w:hAnsi="Times New Roman" w:cs="Times New Roman"/>
          <w:sz w:val="24"/>
          <w:szCs w:val="24"/>
          <w:lang w:eastAsia="ru-RU"/>
        </w:rPr>
        <w:lastRenderedPageBreak/>
        <w:t>7.2. В случае возникновения у стороны оснований полагать, что произошло или может произойти нарушение условий, предусмотренных пунктом 7.1. договора, она обязуется незамедлительно уведомить об этом другую сторону в письменной форме по реквизитам, указанным в пункте 13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190E38" w:rsidRPr="00190E38" w:rsidRDefault="00190E38" w:rsidP="00190E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E38">
        <w:rPr>
          <w:rFonts w:ascii="Times New Roman" w:eastAsia="Times New Roman" w:hAnsi="Times New Roman" w:cs="Times New Roman"/>
          <w:sz w:val="24"/>
          <w:szCs w:val="24"/>
          <w:lang w:eastAsia="ru-RU"/>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пункте 13</w:t>
      </w:r>
      <w:r w:rsidRPr="00190E38">
        <w:rPr>
          <w:rFonts w:ascii="Times New Roman" w:eastAsia="Times New Roman" w:hAnsi="Times New Roman" w:cs="Times New Roman"/>
          <w:b/>
          <w:sz w:val="24"/>
          <w:szCs w:val="24"/>
          <w:lang w:eastAsia="ru-RU"/>
        </w:rPr>
        <w:t xml:space="preserve"> </w:t>
      </w:r>
      <w:r w:rsidRPr="00190E38">
        <w:rPr>
          <w:rFonts w:ascii="Times New Roman" w:eastAsia="Times New Roman" w:hAnsi="Times New Roman" w:cs="Times New Roman"/>
          <w:sz w:val="24"/>
          <w:szCs w:val="24"/>
          <w:lang w:eastAsia="ru-RU"/>
        </w:rPr>
        <w:t>договора в срок, не превышающий 10 календарных дней с даты получения такого уведомления.</w:t>
      </w:r>
    </w:p>
    <w:p w:rsidR="00190E38" w:rsidRPr="00190E38" w:rsidRDefault="00190E38" w:rsidP="00190E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E38">
        <w:rPr>
          <w:rFonts w:ascii="Times New Roman" w:eastAsia="Times New Roman" w:hAnsi="Times New Roman" w:cs="Times New Roman"/>
          <w:sz w:val="24"/>
          <w:szCs w:val="24"/>
          <w:lang w:eastAsia="ru-RU"/>
        </w:rPr>
        <w:t>7.3. В случае нарушения одной стороной обязательств, предусмотренных пунктом 7.1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646D2C" w:rsidRPr="007D13C7" w:rsidRDefault="00646D2C" w:rsidP="00397BE6">
      <w:pPr>
        <w:autoSpaceDE w:val="0"/>
        <w:autoSpaceDN w:val="0"/>
        <w:adjustRightInd w:val="0"/>
        <w:spacing w:after="0" w:line="240" w:lineRule="auto"/>
        <w:jc w:val="both"/>
        <w:rPr>
          <w:rFonts w:ascii="Times New Roman" w:hAnsi="Times New Roman" w:cs="Times New Roman"/>
          <w:sz w:val="24"/>
          <w:szCs w:val="24"/>
        </w:rPr>
      </w:pPr>
    </w:p>
    <w:p w:rsidR="00397BE6" w:rsidRPr="007D13C7" w:rsidRDefault="00190E38" w:rsidP="00397BE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397BE6" w:rsidRPr="007D13C7">
        <w:rPr>
          <w:rFonts w:ascii="Times New Roman" w:hAnsi="Times New Roman" w:cs="Times New Roman"/>
          <w:b/>
          <w:bCs/>
          <w:sz w:val="24"/>
          <w:szCs w:val="24"/>
        </w:rPr>
        <w:t>. Форс-мажор</w:t>
      </w:r>
    </w:p>
    <w:p w:rsidR="00397BE6" w:rsidRPr="007D13C7" w:rsidRDefault="00190E38" w:rsidP="00397B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397BE6" w:rsidRPr="007D13C7">
        <w:rPr>
          <w:rFonts w:ascii="Times New Roman" w:hAnsi="Times New Roman" w:cs="Times New Roman"/>
          <w:sz w:val="24"/>
          <w:szCs w:val="24"/>
        </w:rPr>
        <w:t>.1.</w:t>
      </w:r>
      <w:r>
        <w:rPr>
          <w:rFonts w:ascii="Times New Roman" w:hAnsi="Times New Roman" w:cs="Times New Roman"/>
          <w:sz w:val="24"/>
          <w:szCs w:val="24"/>
        </w:rPr>
        <w:t xml:space="preserve"> </w:t>
      </w:r>
      <w:r w:rsidR="00397BE6" w:rsidRPr="007D13C7">
        <w:rPr>
          <w:rFonts w:ascii="Times New Roman" w:hAnsi="Times New Roman" w:cs="Times New Roman"/>
          <w:sz w:val="24"/>
          <w:szCs w:val="24"/>
        </w:rPr>
        <w:t>Стороны освобождаются от ответственности за неисполнение или ненадлежащее исполнение обязательств по настоящему договору, если надлежащее их исполнение оказалось невозможным вследствие наступления форс-мажорных обстоятельств, обстоятельств непреодолимой силы, т.е. чрезвычайных, непреодолимых, не зависящих от воли и действий сторон, в связи с которыми стороны оказываются неспособными выполнить принятые ими обязательства (пожары, землетрясения, наводнения, стихийные бедствия).</w:t>
      </w:r>
    </w:p>
    <w:p w:rsidR="00397BE6" w:rsidRPr="007D13C7" w:rsidRDefault="00190E38" w:rsidP="00397B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397BE6" w:rsidRPr="007D13C7">
        <w:rPr>
          <w:rFonts w:ascii="Times New Roman" w:hAnsi="Times New Roman" w:cs="Times New Roman"/>
          <w:sz w:val="24"/>
          <w:szCs w:val="24"/>
        </w:rPr>
        <w:t>.2. Свидетельство, выданное соответствующим компетентным органом, является достаточным подтверждением наличия и продолжительности действия форс-мажорных обстоятельств и обстоятельств непреодолимой силы.</w:t>
      </w:r>
    </w:p>
    <w:p w:rsidR="00397BE6" w:rsidRPr="007D13C7" w:rsidRDefault="00190E38" w:rsidP="00397B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397BE6" w:rsidRPr="007D13C7">
        <w:rPr>
          <w:rFonts w:ascii="Times New Roman" w:hAnsi="Times New Roman" w:cs="Times New Roman"/>
          <w:sz w:val="24"/>
          <w:szCs w:val="24"/>
        </w:rPr>
        <w:t>.3.</w:t>
      </w:r>
      <w:r>
        <w:rPr>
          <w:rFonts w:ascii="Times New Roman" w:hAnsi="Times New Roman" w:cs="Times New Roman"/>
          <w:sz w:val="24"/>
          <w:szCs w:val="24"/>
        </w:rPr>
        <w:t xml:space="preserve"> </w:t>
      </w:r>
      <w:r w:rsidR="00397BE6" w:rsidRPr="007D13C7">
        <w:rPr>
          <w:rFonts w:ascii="Times New Roman" w:hAnsi="Times New Roman" w:cs="Times New Roman"/>
          <w:sz w:val="24"/>
          <w:szCs w:val="24"/>
        </w:rPr>
        <w:t>Сторона, которая не может исполнять свои обязательства в связи с обстоятельствами, указанными в п.</w:t>
      </w:r>
      <w:r>
        <w:rPr>
          <w:rFonts w:ascii="Times New Roman" w:hAnsi="Times New Roman" w:cs="Times New Roman"/>
          <w:sz w:val="24"/>
          <w:szCs w:val="24"/>
        </w:rPr>
        <w:t>8</w:t>
      </w:r>
      <w:r w:rsidR="00397BE6" w:rsidRPr="007D13C7">
        <w:rPr>
          <w:rFonts w:ascii="Times New Roman" w:hAnsi="Times New Roman" w:cs="Times New Roman"/>
          <w:sz w:val="24"/>
          <w:szCs w:val="24"/>
        </w:rPr>
        <w:t>.1., должна известить в письменной форме другую сторону о невозможности выполнения своих обязательств.</w:t>
      </w:r>
    </w:p>
    <w:p w:rsidR="00397BE6" w:rsidRPr="007D13C7" w:rsidRDefault="00190E38" w:rsidP="00397B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397BE6" w:rsidRPr="007D13C7">
        <w:rPr>
          <w:rFonts w:ascii="Times New Roman" w:hAnsi="Times New Roman" w:cs="Times New Roman"/>
          <w:sz w:val="24"/>
          <w:szCs w:val="24"/>
        </w:rPr>
        <w:t>.4.</w:t>
      </w:r>
      <w:r>
        <w:rPr>
          <w:rFonts w:ascii="Times New Roman" w:hAnsi="Times New Roman" w:cs="Times New Roman"/>
          <w:sz w:val="24"/>
          <w:szCs w:val="24"/>
        </w:rPr>
        <w:t xml:space="preserve"> </w:t>
      </w:r>
      <w:r w:rsidR="00397BE6" w:rsidRPr="007D13C7">
        <w:rPr>
          <w:rFonts w:ascii="Times New Roman" w:hAnsi="Times New Roman" w:cs="Times New Roman"/>
          <w:sz w:val="24"/>
          <w:szCs w:val="24"/>
        </w:rPr>
        <w:t xml:space="preserve">Если форс-мажорные обстоятельства действуют на протяжении трех последовательных месяцев и не обнаруживают признаков прекращения, настоящий договор расторгается любой из сторон с письменным уведомлением другой стороны. </w:t>
      </w:r>
    </w:p>
    <w:p w:rsidR="00397BE6" w:rsidRPr="007D13C7" w:rsidRDefault="00397BE6" w:rsidP="00397BE6">
      <w:pPr>
        <w:spacing w:after="0" w:line="240" w:lineRule="auto"/>
        <w:jc w:val="both"/>
        <w:rPr>
          <w:rFonts w:ascii="Times New Roman" w:hAnsi="Times New Roman" w:cs="Times New Roman"/>
          <w:sz w:val="24"/>
          <w:szCs w:val="24"/>
        </w:rPr>
      </w:pPr>
    </w:p>
    <w:p w:rsidR="00397BE6" w:rsidRPr="007D13C7" w:rsidRDefault="00190E38" w:rsidP="00397BE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r w:rsidR="00397BE6" w:rsidRPr="007D13C7">
        <w:rPr>
          <w:rFonts w:ascii="Times New Roman" w:hAnsi="Times New Roman" w:cs="Times New Roman"/>
          <w:b/>
          <w:bCs/>
          <w:sz w:val="24"/>
          <w:szCs w:val="24"/>
        </w:rPr>
        <w:t>. Разрешение споров</w:t>
      </w:r>
    </w:p>
    <w:p w:rsidR="00397BE6" w:rsidRPr="007D13C7" w:rsidRDefault="00190E38" w:rsidP="00397BE6">
      <w:pPr>
        <w:tabs>
          <w:tab w:val="left" w:pos="6135"/>
        </w:tabs>
        <w:spacing w:after="0" w:line="240" w:lineRule="auto"/>
        <w:jc w:val="both"/>
        <w:rPr>
          <w:rFonts w:ascii="Times New Roman" w:hAnsi="Times New Roman" w:cs="Times New Roman"/>
          <w:spacing w:val="-9"/>
          <w:sz w:val="24"/>
          <w:szCs w:val="24"/>
        </w:rPr>
      </w:pPr>
      <w:r>
        <w:rPr>
          <w:rFonts w:ascii="Times New Roman" w:hAnsi="Times New Roman" w:cs="Times New Roman"/>
          <w:spacing w:val="-8"/>
          <w:sz w:val="24"/>
          <w:szCs w:val="24"/>
        </w:rPr>
        <w:t>9</w:t>
      </w:r>
      <w:r w:rsidR="00397BE6" w:rsidRPr="007D13C7">
        <w:rPr>
          <w:rFonts w:ascii="Times New Roman" w:hAnsi="Times New Roman" w:cs="Times New Roman"/>
          <w:spacing w:val="-8"/>
          <w:sz w:val="24"/>
          <w:szCs w:val="24"/>
        </w:rPr>
        <w:t xml:space="preserve">.1. </w:t>
      </w:r>
      <w:r w:rsidR="00397BE6" w:rsidRPr="007D13C7">
        <w:rPr>
          <w:rFonts w:ascii="Times New Roman" w:hAnsi="Times New Roman" w:cs="Times New Roman"/>
          <w:sz w:val="24"/>
          <w:szCs w:val="24"/>
        </w:rPr>
        <w:t>При возникновении споров Стороны будут стараться разрешить их путем переговоров.</w:t>
      </w:r>
    </w:p>
    <w:p w:rsidR="00397BE6" w:rsidRPr="007D13C7" w:rsidRDefault="00190E38" w:rsidP="00397B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397BE6" w:rsidRPr="007D13C7">
        <w:rPr>
          <w:rFonts w:ascii="Times New Roman" w:hAnsi="Times New Roman" w:cs="Times New Roman"/>
          <w:sz w:val="24"/>
          <w:szCs w:val="24"/>
        </w:rPr>
        <w:t>.2. При невозможности урегулирования споров путем переговоров они подлежат передаче на рассмотрение Арбитражного суда Оренбургской области в соответствии с действующим законодательством Российской Федерации.</w:t>
      </w:r>
    </w:p>
    <w:p w:rsidR="00397BE6" w:rsidRPr="007D13C7" w:rsidRDefault="00397BE6" w:rsidP="00397BE6">
      <w:pPr>
        <w:spacing w:after="0" w:line="240" w:lineRule="auto"/>
        <w:jc w:val="both"/>
        <w:rPr>
          <w:rFonts w:ascii="Times New Roman" w:hAnsi="Times New Roman" w:cs="Times New Roman"/>
          <w:sz w:val="24"/>
          <w:szCs w:val="24"/>
        </w:rPr>
      </w:pPr>
    </w:p>
    <w:p w:rsidR="00397BE6" w:rsidRPr="007D13C7" w:rsidRDefault="00190E38" w:rsidP="00397BE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397BE6" w:rsidRPr="007D13C7">
        <w:rPr>
          <w:rFonts w:ascii="Times New Roman" w:hAnsi="Times New Roman" w:cs="Times New Roman"/>
          <w:b/>
          <w:bCs/>
          <w:sz w:val="24"/>
          <w:szCs w:val="24"/>
        </w:rPr>
        <w:t>. Срок действия</w:t>
      </w:r>
    </w:p>
    <w:p w:rsidR="00EE2841" w:rsidRDefault="00190E38" w:rsidP="00397BE6">
      <w:pPr>
        <w:tabs>
          <w:tab w:val="left" w:pos="1050"/>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10</w:t>
      </w:r>
      <w:r w:rsidR="00397BE6" w:rsidRPr="007D13C7">
        <w:rPr>
          <w:rFonts w:ascii="Times New Roman" w:hAnsi="Times New Roman" w:cs="Times New Roman"/>
          <w:sz w:val="24"/>
          <w:szCs w:val="24"/>
        </w:rPr>
        <w:t xml:space="preserve">.1. Настоящий договор вступает в силу с момента подписания и действует по </w:t>
      </w:r>
      <w:r w:rsidR="00C5110A">
        <w:rPr>
          <w:rFonts w:ascii="Times New Roman" w:hAnsi="Times New Roman" w:cs="Times New Roman"/>
          <w:sz w:val="24"/>
          <w:szCs w:val="24"/>
        </w:rPr>
        <w:t>09 августа</w:t>
      </w:r>
      <w:r w:rsidR="00F867E9">
        <w:rPr>
          <w:rFonts w:ascii="Times New Roman" w:hAnsi="Times New Roman" w:cs="Times New Roman"/>
          <w:sz w:val="24"/>
          <w:szCs w:val="24"/>
        </w:rPr>
        <w:t xml:space="preserve"> 2023 года.</w:t>
      </w:r>
    </w:p>
    <w:p w:rsidR="007D13C7" w:rsidRPr="005E0AB0" w:rsidRDefault="007D13C7" w:rsidP="00397BE6">
      <w:pPr>
        <w:tabs>
          <w:tab w:val="left" w:pos="1050"/>
        </w:tabs>
        <w:spacing w:after="0" w:line="240" w:lineRule="auto"/>
        <w:jc w:val="both"/>
        <w:rPr>
          <w:rFonts w:ascii="Times New Roman" w:hAnsi="Times New Roman" w:cs="Times New Roman"/>
          <w:sz w:val="24"/>
          <w:szCs w:val="24"/>
        </w:rPr>
      </w:pPr>
    </w:p>
    <w:p w:rsidR="00397BE6" w:rsidRPr="005E0AB0" w:rsidRDefault="00397BE6" w:rsidP="00397BE6">
      <w:pPr>
        <w:spacing w:after="0" w:line="240" w:lineRule="auto"/>
        <w:jc w:val="center"/>
        <w:rPr>
          <w:rFonts w:ascii="Times New Roman" w:hAnsi="Times New Roman" w:cs="Times New Roman"/>
          <w:b/>
          <w:sz w:val="24"/>
          <w:szCs w:val="24"/>
        </w:rPr>
      </w:pPr>
      <w:r w:rsidRPr="005E0AB0">
        <w:rPr>
          <w:rFonts w:ascii="Times New Roman" w:hAnsi="Times New Roman" w:cs="Times New Roman"/>
          <w:b/>
          <w:sz w:val="24"/>
          <w:szCs w:val="24"/>
        </w:rPr>
        <w:t>1</w:t>
      </w:r>
      <w:r w:rsidR="00190E38" w:rsidRPr="005E0AB0">
        <w:rPr>
          <w:rFonts w:ascii="Times New Roman" w:hAnsi="Times New Roman" w:cs="Times New Roman"/>
          <w:b/>
          <w:sz w:val="24"/>
          <w:szCs w:val="24"/>
        </w:rPr>
        <w:t>1</w:t>
      </w:r>
      <w:r w:rsidRPr="005E0AB0">
        <w:rPr>
          <w:rFonts w:ascii="Times New Roman" w:hAnsi="Times New Roman" w:cs="Times New Roman"/>
          <w:b/>
          <w:sz w:val="24"/>
          <w:szCs w:val="24"/>
        </w:rPr>
        <w:t>.</w:t>
      </w:r>
      <w:r w:rsidR="00190E38" w:rsidRPr="005E0AB0">
        <w:rPr>
          <w:rFonts w:ascii="Times New Roman" w:hAnsi="Times New Roman" w:cs="Times New Roman"/>
          <w:b/>
          <w:sz w:val="24"/>
          <w:szCs w:val="24"/>
        </w:rPr>
        <w:t xml:space="preserve"> </w:t>
      </w:r>
      <w:r w:rsidRPr="005E0AB0">
        <w:rPr>
          <w:rFonts w:ascii="Times New Roman" w:hAnsi="Times New Roman" w:cs="Times New Roman"/>
          <w:b/>
          <w:sz w:val="24"/>
          <w:szCs w:val="24"/>
        </w:rPr>
        <w:t>Внесение изменений и дополнений, расторжение договора</w:t>
      </w:r>
    </w:p>
    <w:p w:rsidR="004401C7" w:rsidRPr="005E0AB0" w:rsidRDefault="004401C7" w:rsidP="004401C7">
      <w:pPr>
        <w:tabs>
          <w:tab w:val="left" w:pos="142"/>
        </w:tabs>
        <w:spacing w:after="0" w:line="240" w:lineRule="auto"/>
        <w:ind w:right="-1"/>
        <w:jc w:val="both"/>
        <w:rPr>
          <w:rFonts w:ascii="Times New Roman" w:hAnsi="Times New Roman"/>
          <w:sz w:val="24"/>
        </w:rPr>
      </w:pPr>
      <w:r w:rsidRPr="005E0AB0">
        <w:rPr>
          <w:rFonts w:ascii="Times New Roman" w:hAnsi="Times New Roman"/>
          <w:sz w:val="24"/>
        </w:rPr>
        <w:t>11.1</w:t>
      </w:r>
      <w:r w:rsidRPr="005E0AB0">
        <w:rPr>
          <w:rFonts w:ascii="Times New Roman" w:hAnsi="Times New Roman"/>
          <w:spacing w:val="6"/>
          <w:sz w:val="24"/>
        </w:rPr>
        <w:t>. Все изменения, дополнения к настоящему договору действительны в случае, если они совершены в электронном виде либо в письменной форме, подписаны</w:t>
      </w:r>
      <w:r w:rsidRPr="005E0AB0">
        <w:rPr>
          <w:rFonts w:ascii="Times New Roman" w:hAnsi="Times New Roman"/>
          <w:sz w:val="24"/>
        </w:rPr>
        <w:t xml:space="preserve"> уполномоченными на то представителями сторон и скреплены печатями сторон.</w:t>
      </w:r>
    </w:p>
    <w:p w:rsidR="004401C7" w:rsidRPr="005E0AB0" w:rsidRDefault="00F867E9" w:rsidP="004401C7">
      <w:pPr>
        <w:tabs>
          <w:tab w:val="left" w:pos="142"/>
        </w:tabs>
        <w:spacing w:after="0" w:line="240" w:lineRule="auto"/>
        <w:ind w:right="-1"/>
        <w:jc w:val="both"/>
        <w:rPr>
          <w:rFonts w:ascii="Times New Roman" w:hAnsi="Times New Roman"/>
          <w:sz w:val="24"/>
        </w:rPr>
      </w:pPr>
      <w:r>
        <w:rPr>
          <w:rFonts w:ascii="Times New Roman" w:hAnsi="Times New Roman"/>
          <w:sz w:val="24"/>
        </w:rPr>
        <w:t>11.2</w:t>
      </w:r>
      <w:r w:rsidR="004401C7" w:rsidRPr="005E0AB0">
        <w:rPr>
          <w:rFonts w:ascii="Times New Roman" w:hAnsi="Times New Roman"/>
          <w:sz w:val="24"/>
        </w:rPr>
        <w:t>. Все уведомления, направляемые в соответствии с настоящим договором или в связи с ним, должны быть составлены в письменной форме с обязательной досылкой по почте в адреса сторон, но предварительно могут передаваться факсом или по каналам электронных средств связи.</w:t>
      </w:r>
    </w:p>
    <w:p w:rsidR="004401C7" w:rsidRPr="005E0AB0" w:rsidRDefault="00F867E9" w:rsidP="004401C7">
      <w:pPr>
        <w:tabs>
          <w:tab w:val="left" w:pos="142"/>
        </w:tabs>
        <w:spacing w:after="0" w:line="240" w:lineRule="auto"/>
        <w:ind w:right="-1"/>
        <w:jc w:val="both"/>
        <w:rPr>
          <w:rFonts w:ascii="Times New Roman" w:hAnsi="Times New Roman"/>
          <w:sz w:val="24"/>
        </w:rPr>
      </w:pPr>
      <w:r>
        <w:rPr>
          <w:rFonts w:ascii="Times New Roman" w:hAnsi="Times New Roman"/>
          <w:sz w:val="24"/>
        </w:rPr>
        <w:t>11.3</w:t>
      </w:r>
      <w:r w:rsidR="004401C7" w:rsidRPr="005E0AB0">
        <w:rPr>
          <w:rFonts w:ascii="Times New Roman" w:hAnsi="Times New Roman"/>
          <w:sz w:val="24"/>
        </w:rPr>
        <w:t>. В случае изменения наименования, организационно-правовой формы, адресных, банковских, налоговых либо иных реквизитов сторон договора, они обязаны письменно уведомить об этом друг друга не позднее 5 (пяти) рабочих дней с момента осуществления таких изменений.</w:t>
      </w:r>
    </w:p>
    <w:p w:rsidR="004401C7" w:rsidRPr="005E0AB0" w:rsidRDefault="00F867E9" w:rsidP="004401C7">
      <w:pPr>
        <w:tabs>
          <w:tab w:val="left" w:pos="142"/>
        </w:tabs>
        <w:spacing w:after="0" w:line="240" w:lineRule="auto"/>
        <w:ind w:right="-1"/>
        <w:jc w:val="both"/>
        <w:rPr>
          <w:rFonts w:ascii="Times New Roman" w:hAnsi="Times New Roman"/>
          <w:bCs/>
          <w:sz w:val="24"/>
        </w:rPr>
      </w:pPr>
      <w:r>
        <w:rPr>
          <w:rFonts w:ascii="Times New Roman" w:hAnsi="Times New Roman"/>
          <w:sz w:val="24"/>
        </w:rPr>
        <w:lastRenderedPageBreak/>
        <w:t>11.4</w:t>
      </w:r>
      <w:r w:rsidR="004401C7" w:rsidRPr="005E0AB0">
        <w:rPr>
          <w:rFonts w:ascii="Times New Roman" w:hAnsi="Times New Roman"/>
          <w:sz w:val="24"/>
        </w:rPr>
        <w:t xml:space="preserve">. Настоящий </w:t>
      </w:r>
      <w:proofErr w:type="gramStart"/>
      <w:r w:rsidR="004401C7" w:rsidRPr="005E0AB0">
        <w:rPr>
          <w:rFonts w:ascii="Times New Roman" w:hAnsi="Times New Roman"/>
          <w:sz w:val="24"/>
        </w:rPr>
        <w:t>договор</w:t>
      </w:r>
      <w:proofErr w:type="gramEnd"/>
      <w:r w:rsidR="004401C7" w:rsidRPr="005E0AB0">
        <w:rPr>
          <w:rFonts w:ascii="Times New Roman" w:hAnsi="Times New Roman"/>
          <w:sz w:val="24"/>
        </w:rPr>
        <w:t xml:space="preserve"> может быть расторгнут по соглашению сторон, по решению суда, а так же в случае одностороннего отказа стороны от его исполнения в соответствии с гражданским законодательством РФ</w:t>
      </w:r>
      <w:r w:rsidR="005E0AB0">
        <w:rPr>
          <w:rFonts w:ascii="Times New Roman" w:hAnsi="Times New Roman"/>
          <w:sz w:val="24"/>
        </w:rPr>
        <w:t>.</w:t>
      </w:r>
    </w:p>
    <w:p w:rsidR="00F867E9" w:rsidRPr="007D13C7" w:rsidRDefault="00F867E9" w:rsidP="00F867E9">
      <w:pPr>
        <w:shd w:val="clear" w:color="auto" w:fill="FFFFFF"/>
        <w:tabs>
          <w:tab w:val="left" w:pos="3007"/>
        </w:tabs>
        <w:spacing w:after="0" w:line="240" w:lineRule="auto"/>
        <w:contextualSpacing/>
        <w:rPr>
          <w:rFonts w:ascii="Times New Roman" w:hAnsi="Times New Roman" w:cs="Times New Roman"/>
          <w:b/>
          <w:color w:val="000000"/>
          <w:spacing w:val="-14"/>
          <w:sz w:val="24"/>
          <w:szCs w:val="24"/>
        </w:rPr>
      </w:pPr>
    </w:p>
    <w:p w:rsidR="00397BE6" w:rsidRPr="005E0AB0" w:rsidRDefault="00190E38" w:rsidP="00397BE6">
      <w:pPr>
        <w:shd w:val="clear" w:color="auto" w:fill="FFFFFF"/>
        <w:tabs>
          <w:tab w:val="left" w:pos="3007"/>
        </w:tabs>
        <w:spacing w:after="0" w:line="240" w:lineRule="auto"/>
        <w:contextualSpacing/>
        <w:jc w:val="center"/>
        <w:rPr>
          <w:rFonts w:ascii="Times New Roman" w:hAnsi="Times New Roman" w:cs="Times New Roman"/>
          <w:b/>
          <w:spacing w:val="4"/>
          <w:sz w:val="24"/>
          <w:szCs w:val="24"/>
        </w:rPr>
      </w:pPr>
      <w:r w:rsidRPr="005E0AB0">
        <w:rPr>
          <w:rFonts w:ascii="Times New Roman" w:hAnsi="Times New Roman" w:cs="Times New Roman"/>
          <w:b/>
          <w:spacing w:val="-14"/>
          <w:sz w:val="24"/>
          <w:szCs w:val="24"/>
        </w:rPr>
        <w:t>12</w:t>
      </w:r>
      <w:r w:rsidR="00397BE6" w:rsidRPr="005E0AB0">
        <w:rPr>
          <w:rFonts w:ascii="Times New Roman" w:hAnsi="Times New Roman" w:cs="Times New Roman"/>
          <w:b/>
          <w:spacing w:val="-14"/>
          <w:sz w:val="24"/>
          <w:szCs w:val="24"/>
        </w:rPr>
        <w:t>.</w:t>
      </w:r>
      <w:r w:rsidR="00397BE6" w:rsidRPr="005E0AB0">
        <w:rPr>
          <w:rFonts w:ascii="Times New Roman" w:hAnsi="Times New Roman" w:cs="Times New Roman"/>
          <w:b/>
          <w:sz w:val="24"/>
          <w:szCs w:val="24"/>
        </w:rPr>
        <w:t xml:space="preserve"> </w:t>
      </w:r>
      <w:r w:rsidR="00397BE6" w:rsidRPr="005E0AB0">
        <w:rPr>
          <w:rFonts w:ascii="Times New Roman" w:hAnsi="Times New Roman" w:cs="Times New Roman"/>
          <w:b/>
          <w:spacing w:val="4"/>
          <w:sz w:val="24"/>
          <w:szCs w:val="24"/>
        </w:rPr>
        <w:t>Заключительные положения</w:t>
      </w:r>
    </w:p>
    <w:p w:rsidR="00B21FFA" w:rsidRPr="005E0AB0" w:rsidRDefault="005E0AB0" w:rsidP="00B21FFA">
      <w:pPr>
        <w:shd w:val="clear" w:color="auto" w:fill="FFFFFF"/>
        <w:tabs>
          <w:tab w:val="left" w:pos="3007"/>
        </w:tabs>
        <w:spacing w:after="0" w:line="240" w:lineRule="auto"/>
        <w:contextualSpacing/>
        <w:jc w:val="both"/>
        <w:rPr>
          <w:rFonts w:ascii="Times New Roman" w:hAnsi="Times New Roman" w:cs="Times New Roman"/>
          <w:sz w:val="24"/>
          <w:szCs w:val="24"/>
        </w:rPr>
      </w:pPr>
      <w:r w:rsidRPr="005E0AB0">
        <w:rPr>
          <w:rFonts w:ascii="Times New Roman" w:hAnsi="Times New Roman" w:cs="Times New Roman"/>
          <w:sz w:val="24"/>
          <w:szCs w:val="24"/>
        </w:rPr>
        <w:t xml:space="preserve">12.1. </w:t>
      </w:r>
      <w:r w:rsidR="00B21FFA" w:rsidRPr="005E0AB0">
        <w:rPr>
          <w:rFonts w:ascii="Times New Roman" w:hAnsi="Times New Roman" w:cs="Times New Roman"/>
          <w:sz w:val="24"/>
          <w:szCs w:val="24"/>
        </w:rPr>
        <w:t>Настоящий договор составлен в двух идентичных экземплярах по одному для каждой из Сторон, имеющих одинаковую юридическую силу.</w:t>
      </w:r>
    </w:p>
    <w:p w:rsidR="00397BE6" w:rsidRPr="007D13C7" w:rsidRDefault="00397BE6" w:rsidP="00397BE6">
      <w:pPr>
        <w:shd w:val="clear" w:color="auto" w:fill="FFFFFF"/>
        <w:tabs>
          <w:tab w:val="left" w:pos="0"/>
        </w:tabs>
        <w:spacing w:after="0" w:line="240" w:lineRule="auto"/>
        <w:ind w:right="422"/>
        <w:contextualSpacing/>
        <w:jc w:val="center"/>
        <w:rPr>
          <w:rFonts w:ascii="Times New Roman" w:hAnsi="Times New Roman" w:cs="Times New Roman"/>
          <w:b/>
          <w:sz w:val="24"/>
          <w:szCs w:val="24"/>
        </w:rPr>
      </w:pPr>
    </w:p>
    <w:p w:rsidR="00397BE6" w:rsidRPr="007D13C7" w:rsidRDefault="00397BE6" w:rsidP="00397BE6">
      <w:pPr>
        <w:shd w:val="clear" w:color="auto" w:fill="FFFFFF"/>
        <w:tabs>
          <w:tab w:val="left" w:pos="0"/>
        </w:tabs>
        <w:spacing w:after="0" w:line="240" w:lineRule="auto"/>
        <w:ind w:right="422"/>
        <w:contextualSpacing/>
        <w:jc w:val="center"/>
        <w:rPr>
          <w:rFonts w:ascii="Times New Roman" w:hAnsi="Times New Roman" w:cs="Times New Roman"/>
          <w:color w:val="000000"/>
          <w:spacing w:val="-6"/>
          <w:sz w:val="24"/>
          <w:szCs w:val="24"/>
        </w:rPr>
      </w:pPr>
      <w:r w:rsidRPr="007D13C7">
        <w:rPr>
          <w:rFonts w:ascii="Times New Roman" w:hAnsi="Times New Roman" w:cs="Times New Roman"/>
          <w:b/>
          <w:sz w:val="24"/>
          <w:szCs w:val="24"/>
        </w:rPr>
        <w:t>1</w:t>
      </w:r>
      <w:r w:rsidR="00190E38">
        <w:rPr>
          <w:rFonts w:ascii="Times New Roman" w:hAnsi="Times New Roman" w:cs="Times New Roman"/>
          <w:b/>
          <w:sz w:val="24"/>
          <w:szCs w:val="24"/>
        </w:rPr>
        <w:t>3</w:t>
      </w:r>
      <w:r w:rsidRPr="007D13C7">
        <w:rPr>
          <w:rFonts w:ascii="Times New Roman" w:hAnsi="Times New Roman" w:cs="Times New Roman"/>
          <w:b/>
          <w:sz w:val="24"/>
          <w:szCs w:val="24"/>
        </w:rPr>
        <w:t>. Адреса и реквизиты сторон</w:t>
      </w:r>
    </w:p>
    <w:p w:rsidR="00397BE6" w:rsidRPr="007D13C7" w:rsidRDefault="00397BE6" w:rsidP="00397BE6">
      <w:pPr>
        <w:shd w:val="clear" w:color="auto" w:fill="FFFFFF"/>
        <w:tabs>
          <w:tab w:val="left" w:pos="3007"/>
          <w:tab w:val="left" w:pos="8969"/>
        </w:tabs>
        <w:spacing w:after="0" w:line="240" w:lineRule="auto"/>
        <w:contextualSpacing/>
        <w:jc w:val="center"/>
        <w:rPr>
          <w:rFonts w:ascii="Times New Roman" w:hAnsi="Times New Roman" w:cs="Times New Roman"/>
          <w:b/>
          <w:color w:val="000000"/>
          <w:spacing w:val="-5"/>
          <w:sz w:val="24"/>
          <w:szCs w:val="24"/>
        </w:rPr>
      </w:pPr>
    </w:p>
    <w:p w:rsidR="00397BE6" w:rsidRPr="007D13C7" w:rsidRDefault="00397BE6" w:rsidP="00397BE6">
      <w:pPr>
        <w:shd w:val="clear" w:color="auto" w:fill="FFFFFF"/>
        <w:tabs>
          <w:tab w:val="left" w:pos="1200"/>
          <w:tab w:val="left" w:pos="3007"/>
          <w:tab w:val="left" w:pos="7530"/>
        </w:tabs>
        <w:spacing w:after="0" w:line="240" w:lineRule="auto"/>
        <w:contextualSpacing/>
        <w:rPr>
          <w:rFonts w:ascii="Times New Roman" w:hAnsi="Times New Roman" w:cs="Times New Roman"/>
          <w:b/>
          <w:color w:val="000000"/>
          <w:spacing w:val="-5"/>
          <w:sz w:val="24"/>
          <w:szCs w:val="24"/>
        </w:rPr>
      </w:pPr>
      <w:r w:rsidRPr="007D13C7">
        <w:rPr>
          <w:rFonts w:ascii="Times New Roman" w:hAnsi="Times New Roman" w:cs="Times New Roman"/>
          <w:b/>
          <w:color w:val="000000"/>
          <w:spacing w:val="-5"/>
          <w:sz w:val="24"/>
          <w:szCs w:val="24"/>
        </w:rPr>
        <w:tab/>
        <w:t>Заказчик:</w:t>
      </w:r>
      <w:r w:rsidRPr="007D13C7">
        <w:rPr>
          <w:rFonts w:ascii="Times New Roman" w:hAnsi="Times New Roman" w:cs="Times New Roman"/>
          <w:b/>
          <w:color w:val="000000"/>
          <w:spacing w:val="-5"/>
          <w:sz w:val="24"/>
          <w:szCs w:val="24"/>
        </w:rPr>
        <w:tab/>
      </w:r>
      <w:r w:rsidRPr="007D13C7">
        <w:rPr>
          <w:rFonts w:ascii="Times New Roman" w:hAnsi="Times New Roman" w:cs="Times New Roman"/>
          <w:b/>
          <w:color w:val="000000"/>
          <w:spacing w:val="-5"/>
          <w:sz w:val="24"/>
          <w:szCs w:val="24"/>
        </w:rPr>
        <w:tab/>
        <w:t>Подрядчик:</w:t>
      </w:r>
    </w:p>
    <w:p w:rsidR="007D13C7" w:rsidRDefault="00397BE6" w:rsidP="007D13C7">
      <w:pPr>
        <w:shd w:val="clear" w:color="auto" w:fill="FFFFFF"/>
        <w:tabs>
          <w:tab w:val="left" w:pos="8400"/>
          <w:tab w:val="right" w:pos="10206"/>
        </w:tabs>
        <w:spacing w:after="0" w:line="240" w:lineRule="auto"/>
        <w:jc w:val="both"/>
        <w:rPr>
          <w:rFonts w:ascii="Times New Roman" w:hAnsi="Times New Roman" w:cs="Times New Roman"/>
          <w:color w:val="FF0000"/>
          <w:sz w:val="24"/>
          <w:szCs w:val="24"/>
        </w:rPr>
      </w:pPr>
      <w:r w:rsidRPr="007D13C7">
        <w:rPr>
          <w:rFonts w:ascii="Times New Roman" w:hAnsi="Times New Roman" w:cs="Times New Roman"/>
          <w:b/>
          <w:color w:val="000000"/>
          <w:spacing w:val="-5"/>
          <w:sz w:val="24"/>
          <w:szCs w:val="24"/>
        </w:rPr>
        <w:tab/>
      </w:r>
      <w:r w:rsidRPr="007D13C7">
        <w:rPr>
          <w:rFonts w:ascii="Times New Roman" w:hAnsi="Times New Roman" w:cs="Times New Roman"/>
          <w:color w:val="FF0000"/>
          <w:sz w:val="24"/>
          <w:szCs w:val="24"/>
        </w:rPr>
        <w:t xml:space="preserve">      </w:t>
      </w:r>
    </w:p>
    <w:tbl>
      <w:tblPr>
        <w:tblStyle w:val="a3"/>
        <w:tblW w:w="0" w:type="auto"/>
        <w:tblLook w:val="04A0" w:firstRow="1" w:lastRow="0" w:firstColumn="1" w:lastColumn="0" w:noHBand="0" w:noVBand="1"/>
      </w:tblPr>
      <w:tblGrid>
        <w:gridCol w:w="5306"/>
        <w:gridCol w:w="4974"/>
      </w:tblGrid>
      <w:tr w:rsidR="00F867E9" w:rsidTr="00F867E9">
        <w:tc>
          <w:tcPr>
            <w:tcW w:w="5352" w:type="dxa"/>
          </w:tcPr>
          <w:p w:rsidR="00F867E9" w:rsidRPr="00F867E9" w:rsidRDefault="00F867E9" w:rsidP="00F867E9">
            <w:pPr>
              <w:tabs>
                <w:tab w:val="left" w:pos="8400"/>
              </w:tabs>
              <w:rPr>
                <w:rFonts w:ascii="Times New Roman" w:hAnsi="Times New Roman" w:cs="Times New Roman"/>
                <w:sz w:val="24"/>
                <w:szCs w:val="24"/>
              </w:rPr>
            </w:pPr>
            <w:r w:rsidRPr="00F867E9">
              <w:rPr>
                <w:rFonts w:ascii="Times New Roman" w:hAnsi="Times New Roman" w:cs="Times New Roman"/>
                <w:sz w:val="24"/>
                <w:szCs w:val="24"/>
              </w:rPr>
              <w:t>Муниципальное общеобразовательное автономное учреждение города Бузулука «Средняя общеобразовательная школа №10 имени Героя Советского Союза Федора Константиновича Асеева»</w:t>
            </w:r>
          </w:p>
          <w:p w:rsidR="00F867E9" w:rsidRPr="00F867E9" w:rsidRDefault="00F867E9" w:rsidP="00F867E9">
            <w:pPr>
              <w:tabs>
                <w:tab w:val="left" w:pos="8400"/>
              </w:tabs>
              <w:rPr>
                <w:rFonts w:ascii="Times New Roman" w:hAnsi="Times New Roman" w:cs="Times New Roman"/>
                <w:sz w:val="24"/>
                <w:szCs w:val="24"/>
              </w:rPr>
            </w:pPr>
            <w:r w:rsidRPr="00F867E9">
              <w:rPr>
                <w:rFonts w:ascii="Times New Roman" w:hAnsi="Times New Roman" w:cs="Times New Roman"/>
                <w:sz w:val="24"/>
                <w:szCs w:val="24"/>
              </w:rPr>
              <w:t>Адрес: 461047, Оренбургская обл., г. Бузулук, ул. 3 Л</w:t>
            </w:r>
            <w:r>
              <w:rPr>
                <w:rFonts w:ascii="Times New Roman" w:hAnsi="Times New Roman" w:cs="Times New Roman"/>
                <w:sz w:val="24"/>
                <w:szCs w:val="24"/>
              </w:rPr>
              <w:t xml:space="preserve">иния, </w:t>
            </w:r>
            <w:r w:rsidRPr="00F867E9">
              <w:rPr>
                <w:rFonts w:ascii="Times New Roman" w:hAnsi="Times New Roman" w:cs="Times New Roman"/>
                <w:sz w:val="24"/>
                <w:szCs w:val="24"/>
              </w:rPr>
              <w:t>д. 9</w:t>
            </w:r>
          </w:p>
          <w:p w:rsidR="00F867E9" w:rsidRPr="00F867E9" w:rsidRDefault="00F867E9" w:rsidP="00F867E9">
            <w:pPr>
              <w:tabs>
                <w:tab w:val="left" w:pos="8400"/>
              </w:tabs>
              <w:rPr>
                <w:rFonts w:ascii="Times New Roman" w:hAnsi="Times New Roman" w:cs="Times New Roman"/>
                <w:sz w:val="24"/>
                <w:szCs w:val="24"/>
              </w:rPr>
            </w:pPr>
            <w:r w:rsidRPr="00F867E9">
              <w:rPr>
                <w:rFonts w:ascii="Times New Roman" w:hAnsi="Times New Roman" w:cs="Times New Roman"/>
                <w:sz w:val="24"/>
                <w:szCs w:val="24"/>
              </w:rPr>
              <w:t>ИНН/КПП: 5603010456/560301001</w:t>
            </w:r>
          </w:p>
          <w:p w:rsidR="00F867E9" w:rsidRPr="00F867E9" w:rsidRDefault="00F867E9" w:rsidP="00F867E9">
            <w:pPr>
              <w:tabs>
                <w:tab w:val="left" w:pos="8400"/>
              </w:tabs>
              <w:rPr>
                <w:rFonts w:ascii="Times New Roman" w:hAnsi="Times New Roman" w:cs="Times New Roman"/>
                <w:sz w:val="24"/>
                <w:szCs w:val="24"/>
              </w:rPr>
            </w:pPr>
            <w:r w:rsidRPr="00F867E9">
              <w:rPr>
                <w:rFonts w:ascii="Times New Roman" w:hAnsi="Times New Roman" w:cs="Times New Roman"/>
                <w:sz w:val="24"/>
                <w:szCs w:val="24"/>
              </w:rPr>
              <w:t>Финансовое управление администрации города Бузулука (МОАУ "СОШ №10" л/</w:t>
            </w:r>
            <w:proofErr w:type="spellStart"/>
            <w:r w:rsidRPr="00F867E9">
              <w:rPr>
                <w:rFonts w:ascii="Times New Roman" w:hAnsi="Times New Roman" w:cs="Times New Roman"/>
                <w:sz w:val="24"/>
                <w:szCs w:val="24"/>
              </w:rPr>
              <w:t>сч</w:t>
            </w:r>
            <w:proofErr w:type="spellEnd"/>
            <w:r w:rsidRPr="00F867E9">
              <w:rPr>
                <w:rFonts w:ascii="Times New Roman" w:hAnsi="Times New Roman" w:cs="Times New Roman"/>
                <w:sz w:val="24"/>
                <w:szCs w:val="24"/>
              </w:rPr>
              <w:t xml:space="preserve"> 30536X94380)</w:t>
            </w:r>
          </w:p>
          <w:p w:rsidR="00F867E9" w:rsidRPr="00F867E9" w:rsidRDefault="00F867E9" w:rsidP="00F867E9">
            <w:pPr>
              <w:tabs>
                <w:tab w:val="left" w:pos="8400"/>
              </w:tabs>
              <w:rPr>
                <w:rFonts w:ascii="Times New Roman" w:hAnsi="Times New Roman" w:cs="Times New Roman"/>
                <w:sz w:val="24"/>
                <w:szCs w:val="24"/>
              </w:rPr>
            </w:pPr>
            <w:r w:rsidRPr="00F867E9">
              <w:rPr>
                <w:rFonts w:ascii="Times New Roman" w:hAnsi="Times New Roman" w:cs="Times New Roman"/>
                <w:sz w:val="24"/>
                <w:szCs w:val="24"/>
              </w:rPr>
              <w:t>БИК 015354008</w:t>
            </w:r>
          </w:p>
          <w:p w:rsidR="00F867E9" w:rsidRPr="00F867E9" w:rsidRDefault="00F867E9" w:rsidP="00F867E9">
            <w:pPr>
              <w:tabs>
                <w:tab w:val="left" w:pos="8400"/>
              </w:tabs>
              <w:rPr>
                <w:rFonts w:ascii="Times New Roman" w:hAnsi="Times New Roman" w:cs="Times New Roman"/>
                <w:sz w:val="24"/>
                <w:szCs w:val="24"/>
              </w:rPr>
            </w:pPr>
            <w:r w:rsidRPr="00F867E9">
              <w:rPr>
                <w:rFonts w:ascii="Times New Roman" w:hAnsi="Times New Roman" w:cs="Times New Roman"/>
                <w:sz w:val="24"/>
                <w:szCs w:val="24"/>
              </w:rPr>
              <w:t>Корсчет 40102810545370000045</w:t>
            </w:r>
          </w:p>
          <w:p w:rsidR="00F867E9" w:rsidRPr="00F867E9" w:rsidRDefault="00F867E9" w:rsidP="00F867E9">
            <w:pPr>
              <w:tabs>
                <w:tab w:val="left" w:pos="8400"/>
              </w:tabs>
              <w:rPr>
                <w:rFonts w:ascii="Times New Roman" w:hAnsi="Times New Roman" w:cs="Times New Roman"/>
                <w:sz w:val="24"/>
                <w:szCs w:val="24"/>
              </w:rPr>
            </w:pPr>
            <w:r w:rsidRPr="00F867E9">
              <w:rPr>
                <w:rFonts w:ascii="Times New Roman" w:hAnsi="Times New Roman" w:cs="Times New Roman"/>
                <w:sz w:val="24"/>
                <w:szCs w:val="24"/>
              </w:rPr>
              <w:t>Банк ОТДЕЛЕНИЕ ОРЕНБУРГ БАНКА РОССИИ//УФК по Оренбургской области г Оренбург</w:t>
            </w:r>
          </w:p>
          <w:p w:rsidR="00F867E9" w:rsidRPr="00F867E9" w:rsidRDefault="00F867E9" w:rsidP="00F867E9">
            <w:pPr>
              <w:tabs>
                <w:tab w:val="left" w:pos="8400"/>
              </w:tabs>
              <w:rPr>
                <w:rFonts w:ascii="Times New Roman" w:hAnsi="Times New Roman" w:cs="Times New Roman"/>
                <w:sz w:val="24"/>
                <w:szCs w:val="24"/>
              </w:rPr>
            </w:pPr>
            <w:r w:rsidRPr="00F867E9">
              <w:rPr>
                <w:rFonts w:ascii="Times New Roman" w:hAnsi="Times New Roman" w:cs="Times New Roman"/>
                <w:sz w:val="24"/>
                <w:szCs w:val="24"/>
              </w:rPr>
              <w:t>Счет 03234643537120005300</w:t>
            </w:r>
          </w:p>
          <w:p w:rsidR="00F867E9" w:rsidRPr="00F867E9" w:rsidRDefault="00F867E9" w:rsidP="00F867E9">
            <w:pPr>
              <w:tabs>
                <w:tab w:val="left" w:pos="8400"/>
              </w:tabs>
              <w:rPr>
                <w:rFonts w:ascii="Times New Roman" w:hAnsi="Times New Roman" w:cs="Times New Roman"/>
                <w:sz w:val="24"/>
                <w:szCs w:val="24"/>
              </w:rPr>
            </w:pPr>
            <w:r w:rsidRPr="00F867E9">
              <w:rPr>
                <w:rFonts w:ascii="Times New Roman" w:hAnsi="Times New Roman" w:cs="Times New Roman"/>
                <w:sz w:val="24"/>
                <w:szCs w:val="24"/>
              </w:rPr>
              <w:t>ОГРН: 1025600580280</w:t>
            </w:r>
          </w:p>
          <w:p w:rsidR="00F867E9" w:rsidRPr="00F867E9" w:rsidRDefault="00F867E9" w:rsidP="00F867E9">
            <w:pPr>
              <w:tabs>
                <w:tab w:val="left" w:pos="8400"/>
              </w:tabs>
              <w:rPr>
                <w:rFonts w:ascii="Times New Roman" w:hAnsi="Times New Roman" w:cs="Times New Roman"/>
                <w:sz w:val="24"/>
                <w:szCs w:val="24"/>
              </w:rPr>
            </w:pPr>
            <w:r w:rsidRPr="00F867E9">
              <w:rPr>
                <w:rFonts w:ascii="Times New Roman" w:hAnsi="Times New Roman" w:cs="Times New Roman"/>
                <w:sz w:val="24"/>
                <w:szCs w:val="24"/>
              </w:rPr>
              <w:t>Тел: 8 (35342)59995</w:t>
            </w:r>
          </w:p>
          <w:p w:rsidR="00F867E9" w:rsidRPr="00F867E9" w:rsidRDefault="00F867E9" w:rsidP="00F867E9">
            <w:pPr>
              <w:tabs>
                <w:tab w:val="left" w:pos="8400"/>
              </w:tabs>
              <w:rPr>
                <w:rFonts w:ascii="Times New Roman" w:hAnsi="Times New Roman" w:cs="Times New Roman"/>
                <w:sz w:val="24"/>
                <w:szCs w:val="24"/>
              </w:rPr>
            </w:pPr>
            <w:r w:rsidRPr="00F867E9">
              <w:rPr>
                <w:rFonts w:ascii="Times New Roman" w:hAnsi="Times New Roman" w:cs="Times New Roman"/>
                <w:sz w:val="24"/>
                <w:szCs w:val="24"/>
              </w:rPr>
              <w:t>е-</w:t>
            </w:r>
            <w:proofErr w:type="spellStart"/>
            <w:r w:rsidRPr="00F867E9">
              <w:rPr>
                <w:rFonts w:ascii="Times New Roman" w:hAnsi="Times New Roman" w:cs="Times New Roman"/>
                <w:sz w:val="24"/>
                <w:szCs w:val="24"/>
              </w:rPr>
              <w:t>mail</w:t>
            </w:r>
            <w:proofErr w:type="spellEnd"/>
            <w:r w:rsidRPr="00F867E9">
              <w:rPr>
                <w:rFonts w:ascii="Times New Roman" w:hAnsi="Times New Roman" w:cs="Times New Roman"/>
                <w:sz w:val="24"/>
                <w:szCs w:val="24"/>
              </w:rPr>
              <w:t>: school10_buzuluk@mail.ru</w:t>
            </w:r>
          </w:p>
          <w:p w:rsidR="00F867E9" w:rsidRPr="00F867E9" w:rsidRDefault="00F867E9" w:rsidP="00F867E9">
            <w:pPr>
              <w:tabs>
                <w:tab w:val="left" w:pos="8400"/>
              </w:tabs>
              <w:rPr>
                <w:rFonts w:ascii="Times New Roman" w:hAnsi="Times New Roman" w:cs="Times New Roman"/>
                <w:sz w:val="24"/>
                <w:szCs w:val="24"/>
              </w:rPr>
            </w:pPr>
          </w:p>
          <w:p w:rsidR="00F867E9" w:rsidRPr="00F867E9" w:rsidRDefault="00F867E9" w:rsidP="00F867E9">
            <w:pPr>
              <w:tabs>
                <w:tab w:val="left" w:pos="8400"/>
              </w:tabs>
              <w:rPr>
                <w:rFonts w:ascii="Times New Roman" w:hAnsi="Times New Roman" w:cs="Times New Roman"/>
                <w:sz w:val="24"/>
                <w:szCs w:val="24"/>
              </w:rPr>
            </w:pPr>
            <w:r w:rsidRPr="00F867E9">
              <w:rPr>
                <w:rFonts w:ascii="Times New Roman" w:hAnsi="Times New Roman" w:cs="Times New Roman"/>
                <w:sz w:val="24"/>
                <w:szCs w:val="24"/>
              </w:rPr>
              <w:t>Директор</w:t>
            </w:r>
          </w:p>
          <w:p w:rsidR="00F867E9" w:rsidRPr="00F867E9" w:rsidRDefault="00F867E9" w:rsidP="00F867E9">
            <w:pPr>
              <w:tabs>
                <w:tab w:val="left" w:pos="8400"/>
              </w:tabs>
              <w:rPr>
                <w:rFonts w:ascii="Times New Roman" w:hAnsi="Times New Roman" w:cs="Times New Roman"/>
                <w:sz w:val="24"/>
                <w:szCs w:val="24"/>
              </w:rPr>
            </w:pPr>
            <w:r w:rsidRPr="00F867E9">
              <w:rPr>
                <w:rFonts w:ascii="Times New Roman" w:hAnsi="Times New Roman" w:cs="Times New Roman"/>
                <w:sz w:val="24"/>
                <w:szCs w:val="24"/>
              </w:rPr>
              <w:t>________________________/</w:t>
            </w:r>
            <w:proofErr w:type="spellStart"/>
            <w:r w:rsidRPr="00F867E9">
              <w:rPr>
                <w:rFonts w:ascii="Times New Roman" w:hAnsi="Times New Roman" w:cs="Times New Roman"/>
                <w:sz w:val="24"/>
                <w:szCs w:val="24"/>
              </w:rPr>
              <w:t>Е.А.Васильева</w:t>
            </w:r>
            <w:proofErr w:type="spellEnd"/>
            <w:r w:rsidRPr="00F867E9">
              <w:rPr>
                <w:rFonts w:ascii="Times New Roman" w:hAnsi="Times New Roman" w:cs="Times New Roman"/>
                <w:sz w:val="24"/>
                <w:szCs w:val="24"/>
              </w:rPr>
              <w:t>/</w:t>
            </w:r>
          </w:p>
          <w:p w:rsidR="00F867E9" w:rsidRDefault="00F867E9" w:rsidP="00F867E9">
            <w:pPr>
              <w:tabs>
                <w:tab w:val="left" w:pos="8400"/>
              </w:tabs>
              <w:rPr>
                <w:rFonts w:ascii="Times New Roman" w:hAnsi="Times New Roman" w:cs="Times New Roman"/>
                <w:sz w:val="24"/>
                <w:szCs w:val="24"/>
              </w:rPr>
            </w:pPr>
            <w:r w:rsidRPr="00F867E9">
              <w:rPr>
                <w:rFonts w:ascii="Times New Roman" w:hAnsi="Times New Roman" w:cs="Times New Roman"/>
                <w:sz w:val="24"/>
                <w:szCs w:val="24"/>
              </w:rPr>
              <w:t>МП</w:t>
            </w:r>
          </w:p>
        </w:tc>
        <w:tc>
          <w:tcPr>
            <w:tcW w:w="5353" w:type="dxa"/>
          </w:tcPr>
          <w:p w:rsidR="00F867E9" w:rsidRDefault="00F867E9" w:rsidP="00397BE6">
            <w:pPr>
              <w:tabs>
                <w:tab w:val="left" w:pos="8400"/>
              </w:tabs>
              <w:jc w:val="right"/>
              <w:rPr>
                <w:rFonts w:ascii="Times New Roman" w:hAnsi="Times New Roman" w:cs="Times New Roman"/>
                <w:sz w:val="24"/>
                <w:szCs w:val="24"/>
              </w:rPr>
            </w:pPr>
          </w:p>
        </w:tc>
      </w:tr>
    </w:tbl>
    <w:p w:rsidR="00B21FFA" w:rsidRDefault="00B21FFA" w:rsidP="00397BE6">
      <w:pPr>
        <w:tabs>
          <w:tab w:val="left" w:pos="8400"/>
        </w:tabs>
        <w:spacing w:after="0" w:line="240" w:lineRule="auto"/>
        <w:jc w:val="right"/>
        <w:rPr>
          <w:rFonts w:ascii="Times New Roman" w:hAnsi="Times New Roman" w:cs="Times New Roman"/>
          <w:sz w:val="24"/>
          <w:szCs w:val="24"/>
        </w:rPr>
      </w:pPr>
    </w:p>
    <w:p w:rsidR="00B21FFA" w:rsidRDefault="00B21FFA" w:rsidP="00397BE6">
      <w:pPr>
        <w:tabs>
          <w:tab w:val="left" w:pos="8400"/>
        </w:tabs>
        <w:spacing w:after="0" w:line="240" w:lineRule="auto"/>
        <w:jc w:val="right"/>
        <w:rPr>
          <w:rFonts w:ascii="Times New Roman" w:hAnsi="Times New Roman" w:cs="Times New Roman"/>
          <w:sz w:val="24"/>
          <w:szCs w:val="24"/>
        </w:rPr>
      </w:pPr>
    </w:p>
    <w:p w:rsidR="00B21FFA" w:rsidRDefault="00B21FFA" w:rsidP="00397BE6">
      <w:pPr>
        <w:tabs>
          <w:tab w:val="left" w:pos="8400"/>
        </w:tabs>
        <w:spacing w:after="0" w:line="240" w:lineRule="auto"/>
        <w:jc w:val="right"/>
        <w:rPr>
          <w:rFonts w:ascii="Times New Roman" w:hAnsi="Times New Roman" w:cs="Times New Roman"/>
          <w:sz w:val="24"/>
          <w:szCs w:val="24"/>
        </w:rPr>
      </w:pPr>
    </w:p>
    <w:p w:rsidR="004401C7" w:rsidRDefault="004401C7" w:rsidP="00397BE6">
      <w:pPr>
        <w:tabs>
          <w:tab w:val="left" w:pos="8400"/>
        </w:tabs>
        <w:spacing w:after="0" w:line="240" w:lineRule="auto"/>
        <w:jc w:val="right"/>
        <w:rPr>
          <w:rFonts w:ascii="Times New Roman" w:hAnsi="Times New Roman" w:cs="Times New Roman"/>
          <w:sz w:val="24"/>
          <w:szCs w:val="24"/>
        </w:rPr>
      </w:pPr>
    </w:p>
    <w:p w:rsidR="004401C7" w:rsidRDefault="004401C7" w:rsidP="00397BE6">
      <w:pPr>
        <w:tabs>
          <w:tab w:val="left" w:pos="8400"/>
        </w:tabs>
        <w:spacing w:after="0" w:line="240" w:lineRule="auto"/>
        <w:jc w:val="right"/>
        <w:rPr>
          <w:rFonts w:ascii="Times New Roman" w:hAnsi="Times New Roman" w:cs="Times New Roman"/>
          <w:sz w:val="24"/>
          <w:szCs w:val="24"/>
        </w:rPr>
      </w:pPr>
    </w:p>
    <w:p w:rsidR="004401C7" w:rsidRDefault="004401C7" w:rsidP="00397BE6">
      <w:pPr>
        <w:tabs>
          <w:tab w:val="left" w:pos="8400"/>
        </w:tabs>
        <w:spacing w:after="0" w:line="240" w:lineRule="auto"/>
        <w:jc w:val="right"/>
        <w:rPr>
          <w:rFonts w:ascii="Times New Roman" w:hAnsi="Times New Roman" w:cs="Times New Roman"/>
          <w:sz w:val="24"/>
          <w:szCs w:val="24"/>
        </w:rPr>
      </w:pPr>
    </w:p>
    <w:p w:rsidR="004401C7" w:rsidRDefault="004401C7" w:rsidP="00397BE6">
      <w:pPr>
        <w:tabs>
          <w:tab w:val="left" w:pos="8400"/>
        </w:tabs>
        <w:spacing w:after="0" w:line="240" w:lineRule="auto"/>
        <w:jc w:val="right"/>
        <w:rPr>
          <w:rFonts w:ascii="Times New Roman" w:hAnsi="Times New Roman" w:cs="Times New Roman"/>
          <w:sz w:val="24"/>
          <w:szCs w:val="24"/>
        </w:rPr>
      </w:pPr>
    </w:p>
    <w:p w:rsidR="004401C7" w:rsidRDefault="004401C7" w:rsidP="00397BE6">
      <w:pPr>
        <w:tabs>
          <w:tab w:val="left" w:pos="8400"/>
        </w:tabs>
        <w:spacing w:after="0" w:line="240" w:lineRule="auto"/>
        <w:jc w:val="right"/>
        <w:rPr>
          <w:rFonts w:ascii="Times New Roman" w:hAnsi="Times New Roman" w:cs="Times New Roman"/>
          <w:sz w:val="24"/>
          <w:szCs w:val="24"/>
        </w:rPr>
      </w:pPr>
    </w:p>
    <w:p w:rsidR="004401C7" w:rsidRDefault="004401C7" w:rsidP="00397BE6">
      <w:pPr>
        <w:tabs>
          <w:tab w:val="left" w:pos="8400"/>
        </w:tabs>
        <w:spacing w:after="0" w:line="240" w:lineRule="auto"/>
        <w:jc w:val="right"/>
        <w:rPr>
          <w:rFonts w:ascii="Times New Roman" w:hAnsi="Times New Roman" w:cs="Times New Roman"/>
          <w:sz w:val="24"/>
          <w:szCs w:val="24"/>
        </w:rPr>
      </w:pPr>
    </w:p>
    <w:p w:rsidR="004401C7" w:rsidRDefault="004401C7" w:rsidP="00397BE6">
      <w:pPr>
        <w:tabs>
          <w:tab w:val="left" w:pos="8400"/>
        </w:tabs>
        <w:spacing w:after="0" w:line="240" w:lineRule="auto"/>
        <w:jc w:val="right"/>
        <w:rPr>
          <w:rFonts w:ascii="Times New Roman" w:hAnsi="Times New Roman" w:cs="Times New Roman"/>
          <w:sz w:val="24"/>
          <w:szCs w:val="24"/>
        </w:rPr>
      </w:pPr>
    </w:p>
    <w:p w:rsidR="004401C7" w:rsidRDefault="004401C7" w:rsidP="00397BE6">
      <w:pPr>
        <w:tabs>
          <w:tab w:val="left" w:pos="8400"/>
        </w:tabs>
        <w:spacing w:after="0" w:line="240" w:lineRule="auto"/>
        <w:jc w:val="right"/>
        <w:rPr>
          <w:rFonts w:ascii="Times New Roman" w:hAnsi="Times New Roman" w:cs="Times New Roman"/>
          <w:sz w:val="24"/>
          <w:szCs w:val="24"/>
        </w:rPr>
      </w:pPr>
    </w:p>
    <w:p w:rsidR="004401C7" w:rsidRDefault="004401C7" w:rsidP="00397BE6">
      <w:pPr>
        <w:tabs>
          <w:tab w:val="left" w:pos="8400"/>
        </w:tabs>
        <w:spacing w:after="0" w:line="240" w:lineRule="auto"/>
        <w:jc w:val="right"/>
        <w:rPr>
          <w:rFonts w:ascii="Times New Roman" w:hAnsi="Times New Roman" w:cs="Times New Roman"/>
          <w:sz w:val="24"/>
          <w:szCs w:val="24"/>
        </w:rPr>
      </w:pPr>
    </w:p>
    <w:p w:rsidR="004401C7" w:rsidRDefault="004401C7" w:rsidP="00397BE6">
      <w:pPr>
        <w:tabs>
          <w:tab w:val="left" w:pos="8400"/>
        </w:tabs>
        <w:spacing w:after="0" w:line="240" w:lineRule="auto"/>
        <w:jc w:val="right"/>
        <w:rPr>
          <w:rFonts w:ascii="Times New Roman" w:hAnsi="Times New Roman" w:cs="Times New Roman"/>
          <w:sz w:val="24"/>
          <w:szCs w:val="24"/>
        </w:rPr>
      </w:pPr>
    </w:p>
    <w:p w:rsidR="004401C7" w:rsidRDefault="004401C7" w:rsidP="00397BE6">
      <w:pPr>
        <w:tabs>
          <w:tab w:val="left" w:pos="8400"/>
        </w:tabs>
        <w:spacing w:after="0" w:line="240" w:lineRule="auto"/>
        <w:jc w:val="right"/>
        <w:rPr>
          <w:rFonts w:ascii="Times New Roman" w:hAnsi="Times New Roman" w:cs="Times New Roman"/>
          <w:sz w:val="24"/>
          <w:szCs w:val="24"/>
        </w:rPr>
      </w:pPr>
    </w:p>
    <w:p w:rsidR="002831A0" w:rsidRDefault="002831A0" w:rsidP="00F867E9">
      <w:pPr>
        <w:tabs>
          <w:tab w:val="left" w:pos="8400"/>
        </w:tabs>
        <w:spacing w:after="0" w:line="240" w:lineRule="auto"/>
        <w:rPr>
          <w:rFonts w:ascii="Times New Roman" w:hAnsi="Times New Roman" w:cs="Times New Roman"/>
          <w:sz w:val="24"/>
          <w:szCs w:val="24"/>
        </w:rPr>
      </w:pPr>
    </w:p>
    <w:p w:rsidR="00F92EEF" w:rsidRDefault="00F92EEF" w:rsidP="00F867E9">
      <w:pPr>
        <w:tabs>
          <w:tab w:val="left" w:pos="8400"/>
        </w:tabs>
        <w:spacing w:after="0" w:line="240" w:lineRule="auto"/>
        <w:rPr>
          <w:rFonts w:ascii="Times New Roman" w:hAnsi="Times New Roman" w:cs="Times New Roman"/>
          <w:sz w:val="24"/>
          <w:szCs w:val="24"/>
        </w:rPr>
      </w:pPr>
    </w:p>
    <w:p w:rsidR="00B21FFA" w:rsidRDefault="00B21FFA" w:rsidP="00397BE6">
      <w:pPr>
        <w:tabs>
          <w:tab w:val="left" w:pos="8400"/>
        </w:tabs>
        <w:spacing w:after="0" w:line="240" w:lineRule="auto"/>
        <w:jc w:val="right"/>
        <w:rPr>
          <w:rFonts w:ascii="Times New Roman" w:hAnsi="Times New Roman" w:cs="Times New Roman"/>
          <w:sz w:val="24"/>
          <w:szCs w:val="24"/>
        </w:rPr>
      </w:pPr>
    </w:p>
    <w:p w:rsidR="00B60B12" w:rsidRDefault="00B60B12" w:rsidP="00397BE6">
      <w:pPr>
        <w:tabs>
          <w:tab w:val="left" w:pos="8400"/>
        </w:tabs>
        <w:spacing w:after="0" w:line="240" w:lineRule="auto"/>
        <w:jc w:val="right"/>
        <w:rPr>
          <w:rFonts w:ascii="Times New Roman" w:hAnsi="Times New Roman" w:cs="Times New Roman"/>
          <w:sz w:val="24"/>
          <w:szCs w:val="24"/>
        </w:rPr>
      </w:pPr>
    </w:p>
    <w:p w:rsidR="00B60B12" w:rsidRDefault="00B60B12" w:rsidP="00397BE6">
      <w:pPr>
        <w:tabs>
          <w:tab w:val="left" w:pos="8400"/>
        </w:tabs>
        <w:spacing w:after="0" w:line="240" w:lineRule="auto"/>
        <w:jc w:val="right"/>
        <w:rPr>
          <w:rFonts w:ascii="Times New Roman" w:hAnsi="Times New Roman" w:cs="Times New Roman"/>
          <w:sz w:val="24"/>
          <w:szCs w:val="24"/>
        </w:rPr>
      </w:pPr>
    </w:p>
    <w:p w:rsidR="00397BE6" w:rsidRPr="007D13C7" w:rsidRDefault="00397BE6" w:rsidP="00397BE6">
      <w:pPr>
        <w:tabs>
          <w:tab w:val="left" w:pos="8400"/>
        </w:tabs>
        <w:spacing w:after="0" w:line="240" w:lineRule="auto"/>
        <w:jc w:val="right"/>
        <w:rPr>
          <w:rFonts w:ascii="Times New Roman" w:hAnsi="Times New Roman" w:cs="Times New Roman"/>
          <w:sz w:val="24"/>
          <w:szCs w:val="24"/>
        </w:rPr>
      </w:pPr>
      <w:r w:rsidRPr="007D13C7">
        <w:rPr>
          <w:rFonts w:ascii="Times New Roman" w:hAnsi="Times New Roman" w:cs="Times New Roman"/>
          <w:sz w:val="24"/>
          <w:szCs w:val="24"/>
        </w:rPr>
        <w:lastRenderedPageBreak/>
        <w:t>Приложение</w:t>
      </w:r>
      <w:r w:rsidR="004D3657">
        <w:rPr>
          <w:rFonts w:ascii="Times New Roman" w:hAnsi="Times New Roman" w:cs="Times New Roman"/>
          <w:sz w:val="24"/>
          <w:szCs w:val="24"/>
        </w:rPr>
        <w:t xml:space="preserve"> 1</w:t>
      </w:r>
    </w:p>
    <w:p w:rsidR="00397BE6" w:rsidRPr="007D13C7" w:rsidRDefault="00397BE6" w:rsidP="00397BE6">
      <w:pPr>
        <w:tabs>
          <w:tab w:val="left" w:pos="8400"/>
        </w:tabs>
        <w:spacing w:after="0" w:line="240" w:lineRule="auto"/>
        <w:rPr>
          <w:rFonts w:ascii="Times New Roman" w:hAnsi="Times New Roman" w:cs="Times New Roman"/>
          <w:sz w:val="24"/>
          <w:szCs w:val="24"/>
        </w:rPr>
      </w:pPr>
    </w:p>
    <w:p w:rsidR="00397BE6" w:rsidRDefault="00397BE6" w:rsidP="00397BE6">
      <w:pPr>
        <w:tabs>
          <w:tab w:val="left" w:pos="8400"/>
        </w:tabs>
        <w:spacing w:after="0" w:line="240" w:lineRule="auto"/>
        <w:jc w:val="center"/>
        <w:rPr>
          <w:rFonts w:ascii="Times New Roman" w:hAnsi="Times New Roman" w:cs="Times New Roman"/>
          <w:sz w:val="24"/>
          <w:szCs w:val="24"/>
        </w:rPr>
      </w:pPr>
      <w:r w:rsidRPr="007D13C7">
        <w:rPr>
          <w:rFonts w:ascii="Times New Roman" w:hAnsi="Times New Roman" w:cs="Times New Roman"/>
          <w:sz w:val="24"/>
          <w:szCs w:val="24"/>
        </w:rPr>
        <w:t>Техническое задание</w:t>
      </w:r>
    </w:p>
    <w:p w:rsidR="00A450A1" w:rsidRPr="007D13C7" w:rsidRDefault="00A450A1" w:rsidP="00A450A1">
      <w:pPr>
        <w:tabs>
          <w:tab w:val="left" w:pos="8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Объект: </w:t>
      </w:r>
      <w:r w:rsidRPr="00F867E9">
        <w:rPr>
          <w:rFonts w:ascii="Times New Roman" w:hAnsi="Times New Roman" w:cs="Times New Roman"/>
          <w:sz w:val="24"/>
          <w:szCs w:val="24"/>
        </w:rPr>
        <w:t>Капитальный ремонт помещения спортивного</w:t>
      </w:r>
      <w:r>
        <w:rPr>
          <w:rFonts w:ascii="Times New Roman" w:hAnsi="Times New Roman" w:cs="Times New Roman"/>
          <w:sz w:val="24"/>
          <w:szCs w:val="24"/>
        </w:rPr>
        <w:t xml:space="preserve"> зала здания МОАУ г. Бузулука </w:t>
      </w:r>
      <w:r w:rsidRPr="00F867E9">
        <w:rPr>
          <w:rFonts w:ascii="Times New Roman" w:hAnsi="Times New Roman" w:cs="Times New Roman"/>
          <w:sz w:val="24"/>
          <w:szCs w:val="24"/>
        </w:rPr>
        <w:t xml:space="preserve">"Средняя общеобразовательная школа №10 имени героя Советского Союза Федора Константиновича Асеева" </w:t>
      </w:r>
      <w:r>
        <w:rPr>
          <w:rFonts w:ascii="Times New Roman" w:hAnsi="Times New Roman" w:cs="Times New Roman"/>
          <w:sz w:val="24"/>
          <w:szCs w:val="24"/>
        </w:rPr>
        <w:t xml:space="preserve">по адресу </w:t>
      </w:r>
      <w:r w:rsidRPr="00F867E9">
        <w:rPr>
          <w:rFonts w:ascii="Times New Roman" w:hAnsi="Times New Roman" w:cs="Times New Roman"/>
          <w:sz w:val="24"/>
          <w:szCs w:val="24"/>
        </w:rPr>
        <w:t>Оренбургская обл., г. Бузулук, ул.3 Линия, д.9</w:t>
      </w:r>
    </w:p>
    <w:p w:rsidR="00397BE6" w:rsidRPr="007D13C7" w:rsidRDefault="00397BE6" w:rsidP="00397BE6">
      <w:pPr>
        <w:tabs>
          <w:tab w:val="left" w:pos="8400"/>
        </w:tabs>
        <w:spacing w:after="0" w:line="240" w:lineRule="auto"/>
        <w:jc w:val="center"/>
        <w:rPr>
          <w:rFonts w:ascii="Times New Roman" w:hAnsi="Times New Roman" w:cs="Times New Roman"/>
          <w:sz w:val="24"/>
          <w:szCs w:val="24"/>
        </w:rPr>
      </w:pPr>
    </w:p>
    <w:tbl>
      <w:tblPr>
        <w:tblW w:w="92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744"/>
        <w:gridCol w:w="4571"/>
        <w:gridCol w:w="1985"/>
        <w:gridCol w:w="1984"/>
      </w:tblGrid>
      <w:tr w:rsidR="009E7B20" w:rsidRPr="009E7B20" w:rsidTr="00971667">
        <w:trPr>
          <w:jc w:val="center"/>
        </w:trPr>
        <w:tc>
          <w:tcPr>
            <w:tcW w:w="744" w:type="dxa"/>
          </w:tcPr>
          <w:p w:rsidR="009E7B20" w:rsidRPr="009E7B20" w:rsidRDefault="009E7B20" w:rsidP="00971667">
            <w:pPr>
              <w:spacing w:after="0" w:line="240" w:lineRule="auto"/>
              <w:ind w:left="100" w:right="100"/>
              <w:contextualSpacing/>
              <w:rPr>
                <w:rFonts w:ascii="Times New Roman" w:hAnsi="Times New Roman" w:cs="Times New Roman"/>
                <w:sz w:val="20"/>
                <w:szCs w:val="20"/>
              </w:rPr>
            </w:pPr>
            <w:r w:rsidRPr="009E7B20">
              <w:rPr>
                <w:rFonts w:ascii="Times New Roman" w:eastAsia="Times New Roman" w:hAnsi="Times New Roman" w:cs="Times New Roman"/>
                <w:sz w:val="20"/>
                <w:szCs w:val="20"/>
              </w:rPr>
              <w:t>№ п/п</w:t>
            </w:r>
          </w:p>
        </w:tc>
        <w:tc>
          <w:tcPr>
            <w:tcW w:w="4571" w:type="dxa"/>
          </w:tcPr>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r w:rsidRPr="009E7B20">
              <w:rPr>
                <w:rFonts w:ascii="Times New Roman" w:eastAsia="Times New Roman" w:hAnsi="Times New Roman" w:cs="Times New Roman"/>
                <w:sz w:val="20"/>
                <w:szCs w:val="20"/>
              </w:rPr>
              <w:t>Наименование работ</w:t>
            </w:r>
          </w:p>
        </w:tc>
        <w:tc>
          <w:tcPr>
            <w:tcW w:w="1985" w:type="dxa"/>
          </w:tcPr>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r w:rsidRPr="009E7B20">
              <w:rPr>
                <w:rFonts w:ascii="Times New Roman" w:eastAsia="Times New Roman" w:hAnsi="Times New Roman" w:cs="Times New Roman"/>
                <w:sz w:val="20"/>
                <w:szCs w:val="20"/>
              </w:rPr>
              <w:t>Единица измерения</w:t>
            </w:r>
          </w:p>
        </w:tc>
        <w:tc>
          <w:tcPr>
            <w:tcW w:w="1984" w:type="dxa"/>
          </w:tcPr>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r w:rsidRPr="009E7B20">
              <w:rPr>
                <w:rFonts w:ascii="Times New Roman" w:eastAsia="Times New Roman" w:hAnsi="Times New Roman" w:cs="Times New Roman"/>
                <w:sz w:val="20"/>
                <w:szCs w:val="20"/>
              </w:rPr>
              <w:t>Количество</w:t>
            </w:r>
          </w:p>
        </w:tc>
      </w:tr>
      <w:tr w:rsidR="009E7B20" w:rsidRPr="009E7B20" w:rsidTr="00971667">
        <w:trPr>
          <w:jc w:val="center"/>
        </w:trPr>
        <w:tc>
          <w:tcPr>
            <w:tcW w:w="92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E7B20" w:rsidRPr="009E7B20" w:rsidRDefault="009E7B20" w:rsidP="00971667">
            <w:pPr>
              <w:spacing w:after="0" w:line="240" w:lineRule="auto"/>
              <w:contextualSpacing/>
              <w:jc w:val="center"/>
              <w:rPr>
                <w:rFonts w:ascii="Times New Roman" w:hAnsi="Times New Roman" w:cs="Times New Roman"/>
                <w:b/>
                <w:bCs/>
                <w:color w:val="000000"/>
                <w:sz w:val="20"/>
                <w:szCs w:val="20"/>
              </w:rPr>
            </w:pPr>
            <w:r w:rsidRPr="009E7B20">
              <w:rPr>
                <w:rFonts w:ascii="Times New Roman" w:hAnsi="Times New Roman" w:cs="Times New Roman"/>
                <w:b/>
                <w:bCs/>
                <w:color w:val="000000"/>
                <w:sz w:val="20"/>
                <w:szCs w:val="20"/>
              </w:rPr>
              <w:t>Замена окон и дверей</w:t>
            </w:r>
          </w:p>
        </w:tc>
      </w:tr>
      <w:tr w:rsidR="009E7B20" w:rsidRPr="009E7B20" w:rsidTr="00971667">
        <w:trPr>
          <w:jc w:val="center"/>
        </w:trPr>
        <w:tc>
          <w:tcPr>
            <w:tcW w:w="92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Раздел 1. Демонтажные работы</w:t>
            </w:r>
          </w:p>
        </w:tc>
      </w:tr>
      <w:tr w:rsidR="009E7B20" w:rsidRPr="009E7B20" w:rsidTr="00971667">
        <w:trPr>
          <w:jc w:val="center"/>
        </w:trPr>
        <w:tc>
          <w:tcPr>
            <w:tcW w:w="92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E7B20" w:rsidRPr="009E7B20" w:rsidRDefault="009E7B20" w:rsidP="00971667">
            <w:pPr>
              <w:spacing w:after="0" w:line="240" w:lineRule="auto"/>
              <w:contextualSpacing/>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Окна</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1</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sz w:val="20"/>
                <w:szCs w:val="20"/>
              </w:rPr>
              <w:t>Демонтаж оконных коробок: в каменных стенах с отбивкой штукатурки в откосах</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r w:rsidRPr="009E7B20">
              <w:rPr>
                <w:rFonts w:ascii="Times New Roman" w:hAnsi="Times New Roman" w:cs="Times New Roman"/>
                <w:sz w:val="20"/>
                <w:szCs w:val="20"/>
              </w:rPr>
              <w:t xml:space="preserve">100 шт. </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r w:rsidRPr="009E7B20">
              <w:rPr>
                <w:rFonts w:ascii="Times New Roman" w:hAnsi="Times New Roman" w:cs="Times New Roman"/>
                <w:sz w:val="20"/>
                <w:szCs w:val="20"/>
              </w:rPr>
              <w:t>0,04</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2</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sz w:val="20"/>
                <w:szCs w:val="20"/>
              </w:rPr>
              <w:t>Снятие оконных переплетов: остекленных</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r w:rsidRPr="009E7B20">
              <w:rPr>
                <w:rFonts w:ascii="Times New Roman" w:hAnsi="Times New Roman" w:cs="Times New Roman"/>
                <w:sz w:val="20"/>
                <w:szCs w:val="20"/>
              </w:rPr>
              <w:t>100 м2</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r w:rsidRPr="009E7B20">
              <w:rPr>
                <w:rFonts w:ascii="Times New Roman" w:hAnsi="Times New Roman" w:cs="Times New Roman"/>
                <w:sz w:val="20"/>
                <w:szCs w:val="20"/>
              </w:rPr>
              <w:t>0,8984</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3</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sz w:val="20"/>
                <w:szCs w:val="20"/>
              </w:rPr>
              <w:t xml:space="preserve">Разборка мелких покрытий и обделок из листовой стали: поясков, </w:t>
            </w:r>
            <w:proofErr w:type="spellStart"/>
            <w:r w:rsidRPr="009E7B20">
              <w:rPr>
                <w:sz w:val="20"/>
                <w:szCs w:val="20"/>
              </w:rPr>
              <w:t>сандриков</w:t>
            </w:r>
            <w:proofErr w:type="spellEnd"/>
            <w:r w:rsidRPr="009E7B20">
              <w:rPr>
                <w:sz w:val="20"/>
                <w:szCs w:val="20"/>
              </w:rPr>
              <w:t>, желобов, отливов, свесов и т.п.</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r w:rsidRPr="009E7B20">
              <w:rPr>
                <w:rFonts w:ascii="Times New Roman" w:hAnsi="Times New Roman" w:cs="Times New Roman"/>
                <w:sz w:val="20"/>
                <w:szCs w:val="20"/>
              </w:rPr>
              <w:t>100 м</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r w:rsidRPr="009E7B20">
              <w:rPr>
                <w:rFonts w:ascii="Times New Roman" w:hAnsi="Times New Roman" w:cs="Times New Roman"/>
                <w:sz w:val="20"/>
                <w:szCs w:val="20"/>
              </w:rPr>
              <w:t>0,0421</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4</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sz w:val="20"/>
                <w:szCs w:val="20"/>
              </w:rPr>
              <w:t>Снятие подоконных досок: деревянных в каменных зданиях</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r w:rsidRPr="009E7B20">
              <w:rPr>
                <w:rFonts w:ascii="Times New Roman" w:hAnsi="Times New Roman" w:cs="Times New Roman"/>
                <w:sz w:val="20"/>
                <w:szCs w:val="20"/>
              </w:rPr>
              <w:t>100 м2 кровли</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r w:rsidRPr="009E7B20">
              <w:rPr>
                <w:rFonts w:ascii="Times New Roman" w:hAnsi="Times New Roman" w:cs="Times New Roman"/>
                <w:sz w:val="20"/>
                <w:szCs w:val="20"/>
              </w:rPr>
              <w:t>0,0111</w:t>
            </w:r>
          </w:p>
        </w:tc>
      </w:tr>
      <w:tr w:rsidR="009E7B20" w:rsidRPr="009E7B20" w:rsidTr="00971667">
        <w:trPr>
          <w:trHeight w:val="60"/>
          <w:jc w:val="center"/>
        </w:trPr>
        <w:tc>
          <w:tcPr>
            <w:tcW w:w="9284" w:type="dxa"/>
            <w:gridSpan w:val="4"/>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rPr>
                <w:rFonts w:ascii="Times New Roman" w:hAnsi="Times New Roman" w:cs="Times New Roman"/>
                <w:sz w:val="20"/>
                <w:szCs w:val="20"/>
              </w:rPr>
            </w:pPr>
            <w:r w:rsidRPr="009E7B20">
              <w:rPr>
                <w:rFonts w:ascii="Times New Roman" w:hAnsi="Times New Roman" w:cs="Times New Roman"/>
                <w:sz w:val="20"/>
                <w:szCs w:val="20"/>
              </w:rPr>
              <w:t>Двери</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5</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sz w:val="20"/>
                <w:szCs w:val="20"/>
              </w:rPr>
              <w:t>Снятие наличников</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r w:rsidRPr="009E7B20">
              <w:rPr>
                <w:rFonts w:ascii="Times New Roman" w:hAnsi="Times New Roman" w:cs="Times New Roman"/>
                <w:sz w:val="20"/>
                <w:szCs w:val="20"/>
              </w:rPr>
              <w:t>100 м</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r w:rsidRPr="009E7B20">
              <w:rPr>
                <w:rFonts w:ascii="Times New Roman" w:hAnsi="Times New Roman" w:cs="Times New Roman"/>
                <w:sz w:val="20"/>
                <w:szCs w:val="20"/>
              </w:rPr>
              <w:t>0,4586</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6</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sz w:val="20"/>
                <w:szCs w:val="20"/>
              </w:rPr>
              <w:t>Снятие дверных полотен</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м2</w:t>
            </w:r>
          </w:p>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0,10419</w:t>
            </w:r>
          </w:p>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p>
        </w:tc>
      </w:tr>
      <w:tr w:rsidR="009E7B20" w:rsidRPr="009E7B20" w:rsidTr="00971667">
        <w:trPr>
          <w:trHeight w:val="500"/>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7</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rFonts w:eastAsiaTheme="minorEastAsia"/>
                <w:bCs/>
                <w:color w:val="000000"/>
                <w:sz w:val="20"/>
                <w:szCs w:val="20"/>
              </w:rPr>
              <w:t>Демонтаж дверных коробок: в каменных стенах с отбивкой штукатурки в откосах</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шт.</w:t>
            </w:r>
          </w:p>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0,04</w:t>
            </w:r>
          </w:p>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p>
        </w:tc>
      </w:tr>
      <w:tr w:rsidR="009E7B20" w:rsidRPr="009E7B20" w:rsidTr="00971667">
        <w:trPr>
          <w:trHeight w:val="250"/>
          <w:jc w:val="center"/>
        </w:trPr>
        <w:tc>
          <w:tcPr>
            <w:tcW w:w="9284" w:type="dxa"/>
            <w:gridSpan w:val="4"/>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Раздел 2. Окна</w:t>
            </w:r>
          </w:p>
        </w:tc>
      </w:tr>
      <w:tr w:rsidR="009E7B20" w:rsidRPr="009E7B20" w:rsidTr="00971667">
        <w:trPr>
          <w:trHeight w:val="656"/>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8</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rFonts w:eastAsiaTheme="minorEastAsia"/>
                <w:bCs/>
                <w:color w:val="000000"/>
                <w:sz w:val="20"/>
                <w:szCs w:val="20"/>
              </w:rPr>
              <w:t>Установка в жилых и общественных зданиях оконных блоков из ПВХ профилей: глухих с площадью проема более 2 м2</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м2</w:t>
            </w:r>
          </w:p>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0,903</w:t>
            </w:r>
          </w:p>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p>
        </w:tc>
      </w:tr>
      <w:tr w:rsidR="009E7B20" w:rsidRPr="009E7B20" w:rsidTr="00971667">
        <w:trPr>
          <w:trHeight w:val="109"/>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9</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rFonts w:eastAsiaTheme="minorEastAsia"/>
                <w:bCs/>
                <w:color w:val="000000"/>
                <w:sz w:val="20"/>
                <w:szCs w:val="20"/>
              </w:rPr>
              <w:t>Установка подоконных досок из ПВХ: в каменных стенах толщиной до 0,51 м</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м</w:t>
            </w:r>
          </w:p>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0,212</w:t>
            </w:r>
          </w:p>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p>
        </w:tc>
      </w:tr>
      <w:tr w:rsidR="009E7B20" w:rsidRPr="009E7B20" w:rsidTr="00971667">
        <w:trPr>
          <w:trHeight w:val="60"/>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10</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Установка противомоскитных сеток</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шт.</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0,03</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11</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rFonts w:eastAsiaTheme="minorEastAsia"/>
                <w:bCs/>
                <w:color w:val="000000"/>
                <w:sz w:val="20"/>
                <w:szCs w:val="20"/>
              </w:rPr>
              <w:t>Устройство мелких покрытий (брандмауэры, парапеты, свесы и т.п.) из листовой оцинкованной стали</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sz w:val="20"/>
                <w:szCs w:val="20"/>
              </w:rPr>
            </w:pPr>
            <w:r w:rsidRPr="009E7B20">
              <w:rPr>
                <w:rFonts w:ascii="Times New Roman" w:hAnsi="Times New Roman" w:cs="Times New Roman"/>
                <w:bCs/>
                <w:color w:val="000000"/>
                <w:sz w:val="20"/>
                <w:szCs w:val="20"/>
              </w:rPr>
              <w:t>100 м2</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0,1698</w:t>
            </w:r>
          </w:p>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p>
        </w:tc>
      </w:tr>
      <w:tr w:rsidR="009E7B20" w:rsidRPr="009E7B20" w:rsidTr="00971667">
        <w:trPr>
          <w:jc w:val="center"/>
        </w:trPr>
        <w:tc>
          <w:tcPr>
            <w:tcW w:w="9284" w:type="dxa"/>
            <w:gridSpan w:val="4"/>
            <w:tcBorders>
              <w:top w:val="single" w:sz="8" w:space="0" w:color="auto"/>
              <w:left w:val="single" w:sz="8" w:space="0" w:color="auto"/>
              <w:bottom w:val="single" w:sz="8" w:space="0" w:color="auto"/>
              <w:right w:val="single" w:sz="8" w:space="0" w:color="auto"/>
            </w:tcBorders>
          </w:tcPr>
          <w:p w:rsidR="009E7B20" w:rsidRPr="009E7B20" w:rsidRDefault="009E7B20" w:rsidP="00971667">
            <w:pPr>
              <w:tabs>
                <w:tab w:val="left" w:pos="1177"/>
              </w:tabs>
              <w:spacing w:after="0" w:line="240" w:lineRule="auto"/>
              <w:ind w:right="100"/>
              <w:contextualSpacing/>
              <w:jc w:val="center"/>
              <w:rPr>
                <w:rFonts w:ascii="Times New Roman" w:hAnsi="Times New Roman" w:cs="Times New Roman"/>
                <w:sz w:val="20"/>
                <w:szCs w:val="20"/>
              </w:rPr>
            </w:pPr>
            <w:r w:rsidRPr="009E7B20">
              <w:rPr>
                <w:rFonts w:ascii="Times New Roman" w:hAnsi="Times New Roman" w:cs="Times New Roman"/>
                <w:sz w:val="20"/>
                <w:szCs w:val="20"/>
              </w:rPr>
              <w:t>Раздел 3. Двери</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12</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rFonts w:eastAsiaTheme="minorEastAsia"/>
                <w:bCs/>
                <w:color w:val="000000"/>
                <w:sz w:val="20"/>
                <w:szCs w:val="20"/>
              </w:rPr>
              <w:t>Установка блоков из ПВХ в наружных и внутренних дверных проемах: в каменных стенах площадью проема до 3 м2</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м2</w:t>
            </w:r>
          </w:p>
          <w:p w:rsidR="009E7B20" w:rsidRPr="009E7B20" w:rsidRDefault="009E7B20" w:rsidP="00971667">
            <w:pPr>
              <w:spacing w:after="0" w:line="240" w:lineRule="auto"/>
              <w:ind w:left="100" w:right="100"/>
              <w:contextualSpacing/>
              <w:jc w:val="both"/>
              <w:rPr>
                <w:rFonts w:ascii="Times New Roman" w:hAnsi="Times New Roman" w:cs="Times New Roman"/>
                <w:sz w:val="20"/>
                <w:szCs w:val="20"/>
              </w:rPr>
            </w:pP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0,01725</w:t>
            </w:r>
          </w:p>
          <w:p w:rsidR="009E7B20" w:rsidRPr="009E7B20" w:rsidRDefault="009E7B20" w:rsidP="00971667">
            <w:pPr>
              <w:spacing w:after="0" w:line="240" w:lineRule="auto"/>
              <w:ind w:left="100" w:right="100"/>
              <w:contextualSpacing/>
              <w:jc w:val="both"/>
              <w:rPr>
                <w:rFonts w:ascii="Times New Roman" w:hAnsi="Times New Roman" w:cs="Times New Roman"/>
                <w:sz w:val="20"/>
                <w:szCs w:val="20"/>
              </w:rPr>
            </w:pP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13</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rFonts w:eastAsiaTheme="minorEastAsia"/>
                <w:bCs/>
                <w:color w:val="000000"/>
                <w:sz w:val="20"/>
                <w:szCs w:val="20"/>
              </w:rPr>
              <w:t>Установка блоков из ПВХ в наружных и внутренних дверных проемах: в каменных стенах площадью проема более 3 м2</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м2</w:t>
            </w:r>
          </w:p>
          <w:p w:rsidR="009E7B20" w:rsidRPr="009E7B20" w:rsidRDefault="009E7B20" w:rsidP="00971667">
            <w:pPr>
              <w:spacing w:after="0" w:line="240" w:lineRule="auto"/>
              <w:ind w:left="100" w:right="100"/>
              <w:contextualSpacing/>
              <w:jc w:val="both"/>
              <w:rPr>
                <w:rFonts w:ascii="Times New Roman" w:hAnsi="Times New Roman" w:cs="Times New Roman"/>
                <w:sz w:val="20"/>
                <w:szCs w:val="20"/>
              </w:rPr>
            </w:pP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0,069</w:t>
            </w:r>
          </w:p>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p>
        </w:tc>
      </w:tr>
      <w:tr w:rsidR="009E7B20" w:rsidRPr="009E7B20" w:rsidTr="00971667">
        <w:trPr>
          <w:trHeight w:val="60"/>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14</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rFonts w:eastAsiaTheme="minorEastAsia"/>
                <w:bCs/>
                <w:color w:val="000000"/>
                <w:sz w:val="20"/>
                <w:szCs w:val="20"/>
              </w:rPr>
              <w:t>Установка дверного доводчика к металлическим дверям</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sz w:val="20"/>
                <w:szCs w:val="20"/>
              </w:rPr>
            </w:pPr>
            <w:r w:rsidRPr="009E7B20">
              <w:rPr>
                <w:rFonts w:ascii="Times New Roman" w:hAnsi="Times New Roman" w:cs="Times New Roman"/>
                <w:bCs/>
                <w:color w:val="000000"/>
                <w:sz w:val="20"/>
                <w:szCs w:val="20"/>
              </w:rPr>
              <w:t>шт.</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2</w:t>
            </w:r>
          </w:p>
          <w:p w:rsidR="009E7B20" w:rsidRPr="009E7B20" w:rsidRDefault="009E7B20" w:rsidP="00971667">
            <w:pPr>
              <w:spacing w:after="0" w:line="240" w:lineRule="auto"/>
              <w:ind w:left="100" w:right="100"/>
              <w:contextualSpacing/>
              <w:jc w:val="both"/>
              <w:rPr>
                <w:rFonts w:ascii="Times New Roman" w:hAnsi="Times New Roman" w:cs="Times New Roman"/>
                <w:sz w:val="20"/>
                <w:szCs w:val="20"/>
              </w:rPr>
            </w:pPr>
          </w:p>
        </w:tc>
      </w:tr>
      <w:tr w:rsidR="009E7B20" w:rsidRPr="009E7B20" w:rsidTr="00971667">
        <w:trPr>
          <w:trHeight w:val="60"/>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15</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rFonts w:eastAsiaTheme="minorEastAsia"/>
                <w:bCs/>
                <w:color w:val="000000"/>
                <w:sz w:val="20"/>
                <w:szCs w:val="20"/>
              </w:rPr>
              <w:t>Установка и крепление наличников</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м</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r w:rsidRPr="009E7B20">
              <w:rPr>
                <w:rFonts w:ascii="Times New Roman" w:hAnsi="Times New Roman" w:cs="Times New Roman"/>
                <w:bCs/>
                <w:color w:val="000000"/>
                <w:sz w:val="20"/>
                <w:szCs w:val="20"/>
              </w:rPr>
              <w:t>0,4586</w:t>
            </w:r>
          </w:p>
        </w:tc>
      </w:tr>
      <w:tr w:rsidR="009E7B20" w:rsidRPr="009E7B20" w:rsidTr="00971667">
        <w:trPr>
          <w:trHeight w:val="60"/>
          <w:jc w:val="center"/>
        </w:trPr>
        <w:tc>
          <w:tcPr>
            <w:tcW w:w="9284" w:type="dxa"/>
            <w:gridSpan w:val="4"/>
            <w:tcBorders>
              <w:top w:val="single" w:sz="8" w:space="0" w:color="auto"/>
              <w:left w:val="single" w:sz="8" w:space="0" w:color="auto"/>
              <w:bottom w:val="single" w:sz="8" w:space="0" w:color="auto"/>
              <w:right w:val="single" w:sz="8" w:space="0" w:color="auto"/>
            </w:tcBorders>
          </w:tcPr>
          <w:p w:rsidR="009E7B20" w:rsidRPr="009E7B20" w:rsidRDefault="009E7B20" w:rsidP="00971667">
            <w:pPr>
              <w:tabs>
                <w:tab w:val="left" w:pos="1478"/>
              </w:tabs>
              <w:spacing w:after="0" w:line="240" w:lineRule="auto"/>
              <w:ind w:left="100" w:right="100"/>
              <w:contextualSpacing/>
              <w:jc w:val="center"/>
              <w:rPr>
                <w:rFonts w:ascii="Times New Roman" w:hAnsi="Times New Roman" w:cs="Times New Roman"/>
                <w:b/>
                <w:sz w:val="20"/>
                <w:szCs w:val="20"/>
              </w:rPr>
            </w:pPr>
            <w:r w:rsidRPr="009E7B20">
              <w:rPr>
                <w:rFonts w:ascii="Times New Roman" w:hAnsi="Times New Roman" w:cs="Times New Roman"/>
                <w:b/>
                <w:sz w:val="20"/>
                <w:szCs w:val="20"/>
              </w:rPr>
              <w:t>Отделочные работы</w:t>
            </w:r>
          </w:p>
        </w:tc>
      </w:tr>
      <w:tr w:rsidR="009E7B20" w:rsidRPr="009E7B20" w:rsidTr="00971667">
        <w:trPr>
          <w:jc w:val="center"/>
        </w:trPr>
        <w:tc>
          <w:tcPr>
            <w:tcW w:w="9284" w:type="dxa"/>
            <w:gridSpan w:val="4"/>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r w:rsidRPr="009E7B20">
              <w:rPr>
                <w:rFonts w:ascii="Times New Roman" w:hAnsi="Times New Roman" w:cs="Times New Roman"/>
                <w:sz w:val="20"/>
                <w:szCs w:val="20"/>
              </w:rPr>
              <w:t>Раздел 1. Демонтажные работы</w:t>
            </w:r>
          </w:p>
        </w:tc>
      </w:tr>
      <w:tr w:rsidR="009E7B20" w:rsidRPr="009E7B20" w:rsidTr="00971667">
        <w:trPr>
          <w:trHeight w:val="60"/>
          <w:jc w:val="center"/>
        </w:trPr>
        <w:tc>
          <w:tcPr>
            <w:tcW w:w="9284" w:type="dxa"/>
            <w:gridSpan w:val="4"/>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hAnsi="Times New Roman" w:cs="Times New Roman"/>
                <w:sz w:val="20"/>
                <w:szCs w:val="20"/>
              </w:rPr>
            </w:pPr>
            <w:r w:rsidRPr="009E7B20">
              <w:rPr>
                <w:rFonts w:ascii="Times New Roman" w:hAnsi="Times New Roman" w:cs="Times New Roman"/>
                <w:bCs/>
                <w:color w:val="000000"/>
                <w:sz w:val="20"/>
                <w:szCs w:val="20"/>
              </w:rPr>
              <w:t>Отделка помещений</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16</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rFonts w:eastAsiaTheme="minorEastAsia"/>
                <w:bCs/>
                <w:color w:val="000000"/>
                <w:sz w:val="20"/>
                <w:szCs w:val="20"/>
              </w:rPr>
              <w:t>Разборка экранов радиаторов</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м2</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0,1872</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17</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rFonts w:eastAsiaTheme="minorEastAsia"/>
                <w:bCs/>
                <w:color w:val="000000"/>
                <w:sz w:val="20"/>
                <w:szCs w:val="20"/>
              </w:rPr>
              <w:t>Смена жалюзийных решеток</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шт.</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0,02</w:t>
            </w:r>
          </w:p>
        </w:tc>
      </w:tr>
      <w:tr w:rsidR="009E7B20" w:rsidRPr="009E7B20" w:rsidTr="00971667">
        <w:trPr>
          <w:jc w:val="center"/>
        </w:trPr>
        <w:tc>
          <w:tcPr>
            <w:tcW w:w="9284" w:type="dxa"/>
            <w:gridSpan w:val="4"/>
            <w:tcBorders>
              <w:top w:val="single" w:sz="8" w:space="0" w:color="auto"/>
              <w:left w:val="single" w:sz="8" w:space="0" w:color="auto"/>
              <w:bottom w:val="single" w:sz="8" w:space="0" w:color="auto"/>
              <w:right w:val="single" w:sz="8" w:space="0" w:color="auto"/>
            </w:tcBorders>
          </w:tcPr>
          <w:p w:rsidR="009E7B20" w:rsidRPr="009E7B20" w:rsidRDefault="009E7B20" w:rsidP="00971667">
            <w:pPr>
              <w:tabs>
                <w:tab w:val="left" w:pos="1690"/>
              </w:tabs>
              <w:spacing w:after="0" w:line="240" w:lineRule="auto"/>
              <w:contextualSpacing/>
              <w:jc w:val="both"/>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Раздел 2. Отделочные работы</w:t>
            </w:r>
          </w:p>
        </w:tc>
      </w:tr>
      <w:tr w:rsidR="009E7B20" w:rsidRPr="009E7B20" w:rsidTr="00971667">
        <w:trPr>
          <w:jc w:val="center"/>
        </w:trPr>
        <w:tc>
          <w:tcPr>
            <w:tcW w:w="9284" w:type="dxa"/>
            <w:gridSpan w:val="4"/>
            <w:tcBorders>
              <w:top w:val="single" w:sz="8" w:space="0" w:color="auto"/>
              <w:left w:val="single" w:sz="8" w:space="0" w:color="auto"/>
              <w:bottom w:val="single" w:sz="8" w:space="0" w:color="auto"/>
              <w:right w:val="single" w:sz="8" w:space="0" w:color="auto"/>
            </w:tcBorders>
          </w:tcPr>
          <w:p w:rsidR="009E7B20" w:rsidRPr="009E7B20" w:rsidRDefault="009E7B20" w:rsidP="00971667">
            <w:pPr>
              <w:tabs>
                <w:tab w:val="left" w:pos="1315"/>
              </w:tabs>
              <w:spacing w:after="0" w:line="240" w:lineRule="auto"/>
              <w:contextualSpacing/>
              <w:jc w:val="both"/>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Потолок</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18</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sz w:val="20"/>
                <w:szCs w:val="20"/>
              </w:rPr>
            </w:pPr>
            <w:r w:rsidRPr="009E7B20">
              <w:rPr>
                <w:rFonts w:ascii="Times New Roman" w:hAnsi="Times New Roman" w:cs="Times New Roman"/>
                <w:bCs/>
                <w:color w:val="000000"/>
                <w:sz w:val="20"/>
                <w:szCs w:val="20"/>
              </w:rPr>
              <w:t>Окраска водно-дисперсионными акриловыми составами улучшенная: по штукатурке потолков</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м2</w:t>
            </w:r>
          </w:p>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4,213</w:t>
            </w:r>
          </w:p>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p>
        </w:tc>
      </w:tr>
      <w:tr w:rsidR="009E7B20" w:rsidRPr="009E7B20" w:rsidTr="00971667">
        <w:trPr>
          <w:trHeight w:val="438"/>
          <w:jc w:val="center"/>
        </w:trPr>
        <w:tc>
          <w:tcPr>
            <w:tcW w:w="9284" w:type="dxa"/>
            <w:gridSpan w:val="4"/>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both"/>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Стены</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19</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pStyle w:val="ConsPlusNormal"/>
              <w:contextualSpacing/>
              <w:rPr>
                <w:sz w:val="20"/>
                <w:szCs w:val="20"/>
              </w:rPr>
            </w:pPr>
            <w:r w:rsidRPr="009E7B20">
              <w:rPr>
                <w:rFonts w:eastAsiaTheme="minorEastAsia"/>
                <w:bCs/>
                <w:color w:val="000000"/>
                <w:sz w:val="20"/>
                <w:szCs w:val="20"/>
              </w:rPr>
              <w:t xml:space="preserve">Окраска водно-дисперсионными акриловыми составами улучшенная: по штукатурке </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м2</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4,345</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20</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Установка декоративного  экрана на регистры отопления</w:t>
            </w:r>
            <w:r w:rsidRPr="009E7B20">
              <w:rPr>
                <w:rFonts w:ascii="Times New Roman" w:hAnsi="Times New Roman" w:cs="Times New Roman"/>
                <w:bCs/>
                <w:color w:val="000000"/>
                <w:sz w:val="20"/>
                <w:szCs w:val="20"/>
              </w:rPr>
              <w:tab/>
            </w:r>
            <w:r w:rsidRPr="009E7B20">
              <w:rPr>
                <w:rFonts w:ascii="Times New Roman" w:hAnsi="Times New Roman" w:cs="Times New Roman"/>
                <w:bCs/>
                <w:color w:val="000000"/>
                <w:sz w:val="20"/>
                <w:szCs w:val="20"/>
              </w:rPr>
              <w:tab/>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 м2</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18,72</w:t>
            </w:r>
          </w:p>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p>
        </w:tc>
      </w:tr>
      <w:tr w:rsidR="009E7B20" w:rsidRPr="009E7B20" w:rsidTr="00971667">
        <w:trPr>
          <w:jc w:val="center"/>
        </w:trPr>
        <w:tc>
          <w:tcPr>
            <w:tcW w:w="9284" w:type="dxa"/>
            <w:gridSpan w:val="4"/>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center"/>
              <w:rPr>
                <w:rFonts w:ascii="Times New Roman" w:hAnsi="Times New Roman" w:cs="Times New Roman"/>
                <w:b/>
                <w:sz w:val="20"/>
                <w:szCs w:val="20"/>
              </w:rPr>
            </w:pPr>
            <w:r w:rsidRPr="009E7B20">
              <w:rPr>
                <w:rFonts w:ascii="Times New Roman" w:hAnsi="Times New Roman" w:cs="Times New Roman"/>
                <w:b/>
                <w:sz w:val="20"/>
                <w:szCs w:val="20"/>
              </w:rPr>
              <w:t>Ремонт полов</w:t>
            </w:r>
          </w:p>
        </w:tc>
      </w:tr>
      <w:tr w:rsidR="009E7B20" w:rsidRPr="009E7B20" w:rsidTr="00971667">
        <w:trPr>
          <w:jc w:val="center"/>
        </w:trPr>
        <w:tc>
          <w:tcPr>
            <w:tcW w:w="9284" w:type="dxa"/>
            <w:gridSpan w:val="4"/>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center"/>
              <w:rPr>
                <w:rFonts w:ascii="Times New Roman" w:hAnsi="Times New Roman" w:cs="Times New Roman"/>
                <w:sz w:val="20"/>
                <w:szCs w:val="20"/>
              </w:rPr>
            </w:pPr>
            <w:r w:rsidRPr="009E7B20">
              <w:rPr>
                <w:rFonts w:ascii="Times New Roman" w:hAnsi="Times New Roman" w:cs="Times New Roman"/>
                <w:sz w:val="20"/>
                <w:szCs w:val="20"/>
              </w:rPr>
              <w:t>Раздел 1. Полы</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lastRenderedPageBreak/>
              <w:t>21</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Устройство оснований под покрытие пола: из древесно-стружечных плит площадью свыше 20 м2</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м2</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2,652</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22</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Устройство покрытий: из линолеума на клее со свариванием полотнищ в стыках</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 xml:space="preserve">100 м2 </w:t>
            </w:r>
          </w:p>
          <w:p w:rsidR="009E7B20" w:rsidRPr="009E7B20" w:rsidRDefault="009E7B20" w:rsidP="00971667">
            <w:pPr>
              <w:spacing w:after="0" w:line="240" w:lineRule="auto"/>
              <w:contextualSpacing/>
              <w:jc w:val="both"/>
              <w:rPr>
                <w:rFonts w:ascii="Times New Roman" w:hAnsi="Times New Roman" w:cs="Times New Roman"/>
                <w:bCs/>
                <w:color w:val="000000"/>
                <w:sz w:val="20"/>
                <w:szCs w:val="20"/>
              </w:rPr>
            </w:pP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2,652</w:t>
            </w:r>
          </w:p>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23</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Устройство плинтусов поливинилхлоридных: на винтах самонарезающих</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м</w:t>
            </w:r>
          </w:p>
          <w:p w:rsidR="009E7B20" w:rsidRPr="009E7B20" w:rsidRDefault="009E7B20" w:rsidP="00971667">
            <w:pPr>
              <w:spacing w:after="0" w:line="240" w:lineRule="auto"/>
              <w:contextualSpacing/>
              <w:jc w:val="both"/>
              <w:rPr>
                <w:rFonts w:ascii="Times New Roman" w:hAnsi="Times New Roman" w:cs="Times New Roman"/>
                <w:bCs/>
                <w:color w:val="000000"/>
                <w:sz w:val="20"/>
                <w:szCs w:val="20"/>
              </w:rPr>
            </w:pP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0,6994</w:t>
            </w:r>
          </w:p>
          <w:p w:rsidR="009E7B20" w:rsidRPr="009E7B20" w:rsidRDefault="009E7B20" w:rsidP="00971667">
            <w:pPr>
              <w:spacing w:after="0" w:line="240" w:lineRule="auto"/>
              <w:contextualSpacing/>
              <w:jc w:val="both"/>
              <w:rPr>
                <w:rFonts w:ascii="Times New Roman" w:hAnsi="Times New Roman" w:cs="Times New Roman"/>
                <w:bCs/>
                <w:color w:val="000000"/>
                <w:sz w:val="20"/>
                <w:szCs w:val="20"/>
              </w:rPr>
            </w:pPr>
          </w:p>
        </w:tc>
      </w:tr>
      <w:tr w:rsidR="009E7B20" w:rsidRPr="009E7B20" w:rsidTr="00971667">
        <w:trPr>
          <w:jc w:val="center"/>
        </w:trPr>
        <w:tc>
          <w:tcPr>
            <w:tcW w:w="9284" w:type="dxa"/>
            <w:gridSpan w:val="4"/>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
                <w:bCs/>
                <w:color w:val="000000"/>
                <w:sz w:val="20"/>
                <w:szCs w:val="20"/>
              </w:rPr>
            </w:pPr>
            <w:r w:rsidRPr="009E7B20">
              <w:rPr>
                <w:rFonts w:ascii="Times New Roman" w:hAnsi="Times New Roman" w:cs="Times New Roman"/>
                <w:b/>
                <w:bCs/>
                <w:color w:val="000000"/>
                <w:sz w:val="20"/>
                <w:szCs w:val="20"/>
              </w:rPr>
              <w:t>Электроосвещение</w:t>
            </w:r>
          </w:p>
        </w:tc>
      </w:tr>
      <w:tr w:rsidR="009E7B20" w:rsidRPr="009E7B20" w:rsidTr="00971667">
        <w:trPr>
          <w:jc w:val="center"/>
        </w:trPr>
        <w:tc>
          <w:tcPr>
            <w:tcW w:w="9284" w:type="dxa"/>
            <w:gridSpan w:val="4"/>
            <w:tcBorders>
              <w:top w:val="single" w:sz="8" w:space="0" w:color="auto"/>
              <w:left w:val="single" w:sz="8" w:space="0" w:color="auto"/>
              <w:bottom w:val="single" w:sz="8" w:space="0" w:color="auto"/>
              <w:right w:val="single" w:sz="8" w:space="0" w:color="auto"/>
            </w:tcBorders>
          </w:tcPr>
          <w:p w:rsidR="009E7B20" w:rsidRPr="009E7B20" w:rsidRDefault="009E7B20" w:rsidP="00971667">
            <w:pPr>
              <w:tabs>
                <w:tab w:val="left" w:pos="1265"/>
              </w:tabs>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Раздел 1. Демонтажные и подготовительные работы</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24</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Демонтаж: светильников с лампами накаливания</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шт.</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0,3</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25</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Демонтаж: выключателей, розеток</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шт.</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0,08</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26</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Демонтаж: скрытой электропроводки</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м</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2</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27</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 xml:space="preserve">Устройство в кирпичных стенах борозд с использованием </w:t>
            </w:r>
            <w:proofErr w:type="spellStart"/>
            <w:r w:rsidRPr="009E7B20">
              <w:rPr>
                <w:rFonts w:ascii="Times New Roman" w:hAnsi="Times New Roman" w:cs="Times New Roman"/>
                <w:bCs/>
                <w:color w:val="000000"/>
                <w:sz w:val="20"/>
                <w:szCs w:val="20"/>
              </w:rPr>
              <w:t>штробореза</w:t>
            </w:r>
            <w:proofErr w:type="spellEnd"/>
            <w:r w:rsidRPr="009E7B20">
              <w:rPr>
                <w:rFonts w:ascii="Times New Roman" w:hAnsi="Times New Roman" w:cs="Times New Roman"/>
                <w:bCs/>
                <w:color w:val="000000"/>
                <w:sz w:val="20"/>
                <w:szCs w:val="20"/>
              </w:rPr>
              <w:t xml:space="preserve"> площадью сечения: до 20 см2</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м</w:t>
            </w:r>
          </w:p>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1,7</w:t>
            </w:r>
          </w:p>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p>
        </w:tc>
      </w:tr>
      <w:tr w:rsidR="009E7B20" w:rsidRPr="009E7B20" w:rsidTr="00971667">
        <w:trPr>
          <w:jc w:val="center"/>
        </w:trPr>
        <w:tc>
          <w:tcPr>
            <w:tcW w:w="9284" w:type="dxa"/>
            <w:gridSpan w:val="4"/>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Раздел 2. Новый Раздел</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28</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71667" w:rsidP="00971667">
            <w:pPr>
              <w:spacing w:after="0" w:line="240" w:lineRule="auto"/>
              <w:contextualSpacing/>
              <w:rPr>
                <w:rFonts w:ascii="Times New Roman" w:hAnsi="Times New Roman" w:cs="Times New Roman"/>
                <w:bCs/>
                <w:color w:val="000000"/>
                <w:sz w:val="20"/>
                <w:szCs w:val="20"/>
              </w:rPr>
            </w:pPr>
            <w:r>
              <w:rPr>
                <w:rFonts w:ascii="Times New Roman" w:hAnsi="Times New Roman" w:cs="Times New Roman"/>
                <w:bCs/>
                <w:color w:val="000000"/>
                <w:sz w:val="20"/>
                <w:szCs w:val="20"/>
              </w:rPr>
              <w:t>Прибор</w:t>
            </w:r>
            <w:r w:rsidR="009E7B20" w:rsidRPr="009E7B20">
              <w:rPr>
                <w:rFonts w:ascii="Times New Roman" w:hAnsi="Times New Roman" w:cs="Times New Roman"/>
                <w:bCs/>
                <w:color w:val="000000"/>
                <w:sz w:val="20"/>
                <w:szCs w:val="20"/>
              </w:rPr>
              <w:t xml:space="preserve"> или аппарат</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шт.</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2</w:t>
            </w:r>
          </w:p>
        </w:tc>
      </w:tr>
      <w:tr w:rsidR="009E7B20" w:rsidRPr="009E7B20" w:rsidTr="00971667">
        <w:trPr>
          <w:jc w:val="center"/>
        </w:trPr>
        <w:tc>
          <w:tcPr>
            <w:tcW w:w="9284" w:type="dxa"/>
            <w:gridSpan w:val="4"/>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Раздел 3.</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29</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Светильник потолочный или настенный с креплением винтами или болтами для помещений: с нормальными условиями среды, одноламповый</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шт.</w:t>
            </w:r>
          </w:p>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0,24</w:t>
            </w:r>
          </w:p>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30</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Световые настенные указатели</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шт.</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0,02</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31</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Выключатель: одноклавишный утопленного типа при скрытой проводке</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шт.</w:t>
            </w:r>
          </w:p>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0,03</w:t>
            </w:r>
          </w:p>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32</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Розетка штепсельная: утопленного типа при скрытой проводке</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шт.</w:t>
            </w:r>
          </w:p>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0,02</w:t>
            </w:r>
          </w:p>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p>
        </w:tc>
      </w:tr>
      <w:tr w:rsidR="009E7B20" w:rsidRPr="009E7B20" w:rsidTr="00971667">
        <w:trPr>
          <w:jc w:val="center"/>
        </w:trPr>
        <w:tc>
          <w:tcPr>
            <w:tcW w:w="9284" w:type="dxa"/>
            <w:gridSpan w:val="4"/>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Раздел 4. Новый Раздел</w:t>
            </w: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33</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bCs/>
                <w:color w:val="000000"/>
                <w:sz w:val="20"/>
                <w:szCs w:val="20"/>
              </w:rPr>
            </w:pPr>
            <w:proofErr w:type="gramStart"/>
            <w:r w:rsidRPr="009E7B20">
              <w:rPr>
                <w:rFonts w:ascii="Times New Roman" w:hAnsi="Times New Roman" w:cs="Times New Roman"/>
                <w:bCs/>
                <w:color w:val="000000"/>
                <w:sz w:val="20"/>
                <w:szCs w:val="20"/>
              </w:rPr>
              <w:t>Труба</w:t>
            </w:r>
            <w:proofErr w:type="gramEnd"/>
            <w:r w:rsidRPr="009E7B20">
              <w:rPr>
                <w:rFonts w:ascii="Times New Roman" w:hAnsi="Times New Roman" w:cs="Times New Roman"/>
                <w:bCs/>
                <w:color w:val="000000"/>
                <w:sz w:val="20"/>
                <w:szCs w:val="20"/>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м</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2</w:t>
            </w:r>
          </w:p>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34</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м</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2</w:t>
            </w:r>
          </w:p>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p>
        </w:tc>
      </w:tr>
      <w:tr w:rsidR="009E7B20" w:rsidRPr="009E7B20" w:rsidTr="00971667">
        <w:trPr>
          <w:jc w:val="center"/>
        </w:trPr>
        <w:tc>
          <w:tcPr>
            <w:tcW w:w="74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ind w:left="100" w:right="100"/>
              <w:contextualSpacing/>
              <w:jc w:val="both"/>
              <w:rPr>
                <w:rFonts w:ascii="Times New Roman" w:eastAsia="Times New Roman" w:hAnsi="Times New Roman" w:cs="Times New Roman"/>
                <w:sz w:val="20"/>
                <w:szCs w:val="20"/>
              </w:rPr>
            </w:pPr>
            <w:r w:rsidRPr="009E7B20">
              <w:rPr>
                <w:rFonts w:ascii="Times New Roman" w:eastAsia="Times New Roman" w:hAnsi="Times New Roman" w:cs="Times New Roman"/>
                <w:sz w:val="20"/>
                <w:szCs w:val="20"/>
              </w:rPr>
              <w:t>35</w:t>
            </w:r>
          </w:p>
        </w:tc>
        <w:tc>
          <w:tcPr>
            <w:tcW w:w="4571"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мм2</w:t>
            </w:r>
          </w:p>
        </w:tc>
        <w:tc>
          <w:tcPr>
            <w:tcW w:w="1985"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100 м</w:t>
            </w:r>
          </w:p>
        </w:tc>
        <w:tc>
          <w:tcPr>
            <w:tcW w:w="1984" w:type="dxa"/>
            <w:tcBorders>
              <w:top w:val="single" w:sz="8" w:space="0" w:color="auto"/>
              <w:left w:val="single" w:sz="8" w:space="0" w:color="auto"/>
              <w:bottom w:val="single" w:sz="8" w:space="0" w:color="auto"/>
              <w:right w:val="single" w:sz="8" w:space="0" w:color="auto"/>
            </w:tcBorders>
          </w:tcPr>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r w:rsidRPr="009E7B20">
              <w:rPr>
                <w:rFonts w:ascii="Times New Roman" w:hAnsi="Times New Roman" w:cs="Times New Roman"/>
                <w:bCs/>
                <w:color w:val="000000"/>
                <w:sz w:val="20"/>
                <w:szCs w:val="20"/>
              </w:rPr>
              <w:t>1,7</w:t>
            </w:r>
          </w:p>
          <w:p w:rsidR="009E7B20" w:rsidRPr="009E7B20" w:rsidRDefault="009E7B20" w:rsidP="00971667">
            <w:pPr>
              <w:spacing w:after="0" w:line="240" w:lineRule="auto"/>
              <w:contextualSpacing/>
              <w:jc w:val="center"/>
              <w:rPr>
                <w:rFonts w:ascii="Times New Roman" w:hAnsi="Times New Roman" w:cs="Times New Roman"/>
                <w:bCs/>
                <w:color w:val="000000"/>
                <w:sz w:val="20"/>
                <w:szCs w:val="20"/>
              </w:rPr>
            </w:pPr>
          </w:p>
        </w:tc>
      </w:tr>
    </w:tbl>
    <w:p w:rsidR="00397BE6" w:rsidRPr="007D13C7" w:rsidRDefault="00397BE6" w:rsidP="00397BE6">
      <w:pPr>
        <w:tabs>
          <w:tab w:val="left" w:pos="8400"/>
        </w:tabs>
        <w:spacing w:after="0" w:line="240" w:lineRule="auto"/>
        <w:jc w:val="center"/>
        <w:rPr>
          <w:rFonts w:ascii="Times New Roman" w:hAnsi="Times New Roman" w:cs="Times New Roman"/>
          <w:sz w:val="24"/>
          <w:szCs w:val="24"/>
        </w:rPr>
      </w:pPr>
    </w:p>
    <w:p w:rsidR="00397BE6" w:rsidRPr="007D13C7" w:rsidRDefault="00397BE6" w:rsidP="00397BE6">
      <w:pPr>
        <w:tabs>
          <w:tab w:val="left" w:pos="8400"/>
        </w:tabs>
        <w:spacing w:after="0" w:line="240" w:lineRule="auto"/>
        <w:rPr>
          <w:rFonts w:ascii="Times New Roman" w:hAnsi="Times New Roman" w:cs="Times New Roman"/>
          <w:sz w:val="24"/>
          <w:szCs w:val="24"/>
        </w:rPr>
      </w:pPr>
    </w:p>
    <w:p w:rsidR="00397BE6" w:rsidRDefault="00397BE6"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Default="004D3657" w:rsidP="00397BE6">
      <w:pPr>
        <w:tabs>
          <w:tab w:val="left" w:pos="8400"/>
        </w:tabs>
        <w:spacing w:after="0" w:line="240" w:lineRule="auto"/>
        <w:rPr>
          <w:rFonts w:ascii="Times New Roman" w:hAnsi="Times New Roman" w:cs="Times New Roman"/>
          <w:color w:val="FF0000"/>
          <w:sz w:val="24"/>
          <w:szCs w:val="24"/>
        </w:rPr>
      </w:pPr>
    </w:p>
    <w:p w:rsidR="004D3657" w:rsidRPr="004D3657" w:rsidRDefault="004D3657" w:rsidP="00397BE6">
      <w:pPr>
        <w:tabs>
          <w:tab w:val="left" w:pos="8400"/>
        </w:tabs>
        <w:spacing w:after="0" w:line="240" w:lineRule="auto"/>
        <w:rPr>
          <w:rFonts w:ascii="Times New Roman" w:hAnsi="Times New Roman" w:cs="Times New Roman"/>
          <w:sz w:val="24"/>
          <w:szCs w:val="24"/>
        </w:rPr>
      </w:pPr>
    </w:p>
    <w:p w:rsidR="004D3657" w:rsidRPr="004D3657" w:rsidRDefault="004D3657" w:rsidP="004D3657">
      <w:pPr>
        <w:tabs>
          <w:tab w:val="left" w:pos="8400"/>
        </w:tabs>
        <w:spacing w:after="0" w:line="240" w:lineRule="auto"/>
        <w:jc w:val="right"/>
        <w:rPr>
          <w:rFonts w:ascii="Times New Roman" w:hAnsi="Times New Roman" w:cs="Times New Roman"/>
          <w:sz w:val="24"/>
          <w:szCs w:val="24"/>
        </w:rPr>
      </w:pPr>
      <w:r w:rsidRPr="004D3657">
        <w:rPr>
          <w:rFonts w:ascii="Times New Roman" w:hAnsi="Times New Roman" w:cs="Times New Roman"/>
          <w:sz w:val="24"/>
          <w:szCs w:val="24"/>
        </w:rPr>
        <w:lastRenderedPageBreak/>
        <w:t>Приложение 2</w:t>
      </w:r>
    </w:p>
    <w:p w:rsidR="004D3657" w:rsidRDefault="004D3657" w:rsidP="004D3657">
      <w:pPr>
        <w:tabs>
          <w:tab w:val="left" w:pos="8400"/>
        </w:tabs>
        <w:spacing w:after="0" w:line="240" w:lineRule="auto"/>
        <w:jc w:val="right"/>
        <w:rPr>
          <w:rFonts w:ascii="Times New Roman" w:hAnsi="Times New Roman" w:cs="Times New Roman"/>
          <w:color w:val="FF0000"/>
          <w:sz w:val="24"/>
          <w:szCs w:val="24"/>
        </w:rPr>
      </w:pPr>
    </w:p>
    <w:p w:rsidR="004D3657" w:rsidRDefault="004D3657" w:rsidP="004D3657">
      <w:pPr>
        <w:tabs>
          <w:tab w:val="left" w:pos="8400"/>
        </w:tabs>
        <w:spacing w:after="0" w:line="240" w:lineRule="auto"/>
        <w:jc w:val="center"/>
        <w:rPr>
          <w:rFonts w:ascii="Times New Roman" w:hAnsi="Times New Roman" w:cs="Times New Roman"/>
          <w:sz w:val="24"/>
          <w:szCs w:val="24"/>
        </w:rPr>
      </w:pPr>
      <w:r w:rsidRPr="004D3657">
        <w:rPr>
          <w:rFonts w:ascii="Times New Roman" w:hAnsi="Times New Roman" w:cs="Times New Roman"/>
          <w:sz w:val="24"/>
          <w:szCs w:val="24"/>
        </w:rPr>
        <w:t>Смета договора</w:t>
      </w:r>
    </w:p>
    <w:p w:rsidR="007D7EBE" w:rsidRDefault="007D7EBE" w:rsidP="004D3657">
      <w:pPr>
        <w:tabs>
          <w:tab w:val="left" w:pos="8400"/>
        </w:tabs>
        <w:spacing w:after="0" w:line="240" w:lineRule="auto"/>
        <w:jc w:val="center"/>
        <w:rPr>
          <w:rFonts w:ascii="Times New Roman" w:hAnsi="Times New Roman" w:cs="Times New Roman"/>
          <w:sz w:val="24"/>
          <w:szCs w:val="24"/>
        </w:rPr>
      </w:pPr>
    </w:p>
    <w:p w:rsidR="004D3657" w:rsidRDefault="004D3657" w:rsidP="004D3657">
      <w:pPr>
        <w:tabs>
          <w:tab w:val="left" w:pos="8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Объект: </w:t>
      </w:r>
      <w:r w:rsidRPr="00F867E9">
        <w:rPr>
          <w:rFonts w:ascii="Times New Roman" w:hAnsi="Times New Roman" w:cs="Times New Roman"/>
          <w:sz w:val="24"/>
          <w:szCs w:val="24"/>
        </w:rPr>
        <w:t>Капитальный ремонт помещения спортивного</w:t>
      </w:r>
      <w:r>
        <w:rPr>
          <w:rFonts w:ascii="Times New Roman" w:hAnsi="Times New Roman" w:cs="Times New Roman"/>
          <w:sz w:val="24"/>
          <w:szCs w:val="24"/>
        </w:rPr>
        <w:t xml:space="preserve"> зала здания МОАУ г. Бузулука </w:t>
      </w:r>
      <w:r w:rsidRPr="00F867E9">
        <w:rPr>
          <w:rFonts w:ascii="Times New Roman" w:hAnsi="Times New Roman" w:cs="Times New Roman"/>
          <w:sz w:val="24"/>
          <w:szCs w:val="24"/>
        </w:rPr>
        <w:t xml:space="preserve">"Средняя общеобразовательная школа №10 имени героя Советского Союза Федора Константиновича Асеева" </w:t>
      </w:r>
      <w:r w:rsidR="00A450A1">
        <w:rPr>
          <w:rFonts w:ascii="Times New Roman" w:hAnsi="Times New Roman" w:cs="Times New Roman"/>
          <w:sz w:val="24"/>
          <w:szCs w:val="24"/>
        </w:rPr>
        <w:t xml:space="preserve">по адресу </w:t>
      </w:r>
      <w:r w:rsidRPr="00F867E9">
        <w:rPr>
          <w:rFonts w:ascii="Times New Roman" w:hAnsi="Times New Roman" w:cs="Times New Roman"/>
          <w:sz w:val="24"/>
          <w:szCs w:val="24"/>
        </w:rPr>
        <w:t>Оренбургская обл., г. Бузулук, ул.3 Линия, д.9</w:t>
      </w:r>
    </w:p>
    <w:p w:rsidR="004D3657" w:rsidRDefault="004D3657" w:rsidP="004D3657">
      <w:pPr>
        <w:tabs>
          <w:tab w:val="left" w:pos="8400"/>
        </w:tabs>
        <w:spacing w:after="0" w:line="240" w:lineRule="auto"/>
        <w:jc w:val="center"/>
        <w:rPr>
          <w:rFonts w:ascii="Times New Roman" w:hAnsi="Times New Roman" w:cs="Times New Roman"/>
          <w:sz w:val="24"/>
          <w:szCs w:val="24"/>
        </w:rPr>
      </w:pPr>
    </w:p>
    <w:tbl>
      <w:tblPr>
        <w:tblStyle w:val="a3"/>
        <w:tblW w:w="9985" w:type="dxa"/>
        <w:jc w:val="center"/>
        <w:tblLook w:val="04A0" w:firstRow="1" w:lastRow="0" w:firstColumn="1" w:lastColumn="0" w:noHBand="0" w:noVBand="1"/>
      </w:tblPr>
      <w:tblGrid>
        <w:gridCol w:w="675"/>
        <w:gridCol w:w="3134"/>
        <w:gridCol w:w="1544"/>
        <w:gridCol w:w="1418"/>
        <w:gridCol w:w="1559"/>
        <w:gridCol w:w="1655"/>
      </w:tblGrid>
      <w:tr w:rsidR="004D3657" w:rsidTr="00A450A1">
        <w:trPr>
          <w:jc w:val="center"/>
        </w:trPr>
        <w:tc>
          <w:tcPr>
            <w:tcW w:w="675" w:type="dxa"/>
            <w:vMerge w:val="restart"/>
          </w:tcPr>
          <w:p w:rsidR="004D3657" w:rsidRPr="00BF3F1E" w:rsidRDefault="004D3657" w:rsidP="004D3657">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 xml:space="preserve">№ </w:t>
            </w:r>
            <w:proofErr w:type="gramStart"/>
            <w:r w:rsidRPr="00BF3F1E">
              <w:rPr>
                <w:rFonts w:ascii="Times New Roman" w:hAnsi="Times New Roman" w:cs="Times New Roman"/>
                <w:sz w:val="20"/>
                <w:szCs w:val="20"/>
              </w:rPr>
              <w:t>п</w:t>
            </w:r>
            <w:proofErr w:type="gramEnd"/>
            <w:r w:rsidRPr="00A450A1">
              <w:rPr>
                <w:rFonts w:ascii="Times New Roman" w:hAnsi="Times New Roman" w:cs="Times New Roman"/>
                <w:sz w:val="20"/>
                <w:szCs w:val="20"/>
              </w:rPr>
              <w:t>/</w:t>
            </w:r>
            <w:r w:rsidRPr="00BF3F1E">
              <w:rPr>
                <w:rFonts w:ascii="Times New Roman" w:hAnsi="Times New Roman" w:cs="Times New Roman"/>
                <w:sz w:val="20"/>
                <w:szCs w:val="20"/>
              </w:rPr>
              <w:t>п</w:t>
            </w:r>
          </w:p>
        </w:tc>
        <w:tc>
          <w:tcPr>
            <w:tcW w:w="3134" w:type="dxa"/>
            <w:vMerge w:val="restart"/>
          </w:tcPr>
          <w:p w:rsidR="004D3657" w:rsidRPr="00BF3F1E" w:rsidRDefault="004D3657" w:rsidP="004D3657">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Наименование конструктивных решений (элементов), комплексов (видов) работ</w:t>
            </w:r>
          </w:p>
        </w:tc>
        <w:tc>
          <w:tcPr>
            <w:tcW w:w="1544" w:type="dxa"/>
            <w:vMerge w:val="restart"/>
          </w:tcPr>
          <w:p w:rsidR="004D3657" w:rsidRPr="00BF3F1E" w:rsidRDefault="004D3657" w:rsidP="004D3657">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Единица измерения</w:t>
            </w:r>
          </w:p>
        </w:tc>
        <w:tc>
          <w:tcPr>
            <w:tcW w:w="1418" w:type="dxa"/>
            <w:vMerge w:val="restart"/>
          </w:tcPr>
          <w:p w:rsidR="004D3657" w:rsidRPr="00BF3F1E" w:rsidRDefault="004D3657" w:rsidP="004D3657">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Количество (Объем работы)</w:t>
            </w:r>
          </w:p>
        </w:tc>
        <w:tc>
          <w:tcPr>
            <w:tcW w:w="3214" w:type="dxa"/>
            <w:gridSpan w:val="2"/>
          </w:tcPr>
          <w:p w:rsidR="004D3657" w:rsidRPr="00BF3F1E" w:rsidRDefault="004D3657" w:rsidP="004D3657">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Цена (</w:t>
            </w:r>
            <w:proofErr w:type="spellStart"/>
            <w:r w:rsidRPr="00BF3F1E">
              <w:rPr>
                <w:rFonts w:ascii="Times New Roman" w:hAnsi="Times New Roman" w:cs="Times New Roman"/>
                <w:sz w:val="20"/>
                <w:szCs w:val="20"/>
              </w:rPr>
              <w:t>руб</w:t>
            </w:r>
            <w:proofErr w:type="spellEnd"/>
            <w:r w:rsidRPr="00BF3F1E">
              <w:rPr>
                <w:rFonts w:ascii="Times New Roman" w:hAnsi="Times New Roman" w:cs="Times New Roman"/>
                <w:sz w:val="20"/>
                <w:szCs w:val="20"/>
              </w:rPr>
              <w:t>)</w:t>
            </w:r>
          </w:p>
        </w:tc>
      </w:tr>
      <w:tr w:rsidR="004D3657" w:rsidTr="00A450A1">
        <w:trPr>
          <w:jc w:val="center"/>
        </w:trPr>
        <w:tc>
          <w:tcPr>
            <w:tcW w:w="675" w:type="dxa"/>
            <w:vMerge/>
          </w:tcPr>
          <w:p w:rsidR="004D3657" w:rsidRPr="00BF3F1E" w:rsidRDefault="004D3657" w:rsidP="004D3657">
            <w:pPr>
              <w:tabs>
                <w:tab w:val="left" w:pos="8400"/>
              </w:tabs>
              <w:jc w:val="center"/>
              <w:rPr>
                <w:rFonts w:ascii="Times New Roman" w:hAnsi="Times New Roman" w:cs="Times New Roman"/>
                <w:sz w:val="20"/>
                <w:szCs w:val="20"/>
              </w:rPr>
            </w:pPr>
          </w:p>
        </w:tc>
        <w:tc>
          <w:tcPr>
            <w:tcW w:w="3134" w:type="dxa"/>
            <w:vMerge/>
          </w:tcPr>
          <w:p w:rsidR="004D3657" w:rsidRPr="00BF3F1E" w:rsidRDefault="004D3657" w:rsidP="004D3657">
            <w:pPr>
              <w:tabs>
                <w:tab w:val="left" w:pos="8400"/>
              </w:tabs>
              <w:jc w:val="center"/>
              <w:rPr>
                <w:rFonts w:ascii="Times New Roman" w:hAnsi="Times New Roman" w:cs="Times New Roman"/>
                <w:sz w:val="20"/>
                <w:szCs w:val="20"/>
              </w:rPr>
            </w:pPr>
          </w:p>
        </w:tc>
        <w:tc>
          <w:tcPr>
            <w:tcW w:w="1544" w:type="dxa"/>
            <w:vMerge/>
          </w:tcPr>
          <w:p w:rsidR="004D3657" w:rsidRPr="00BF3F1E" w:rsidRDefault="004D3657" w:rsidP="004D3657">
            <w:pPr>
              <w:tabs>
                <w:tab w:val="left" w:pos="8400"/>
              </w:tabs>
              <w:jc w:val="center"/>
              <w:rPr>
                <w:rFonts w:ascii="Times New Roman" w:hAnsi="Times New Roman" w:cs="Times New Roman"/>
                <w:sz w:val="20"/>
                <w:szCs w:val="20"/>
              </w:rPr>
            </w:pPr>
          </w:p>
        </w:tc>
        <w:tc>
          <w:tcPr>
            <w:tcW w:w="1418" w:type="dxa"/>
            <w:vMerge/>
          </w:tcPr>
          <w:p w:rsidR="004D3657" w:rsidRPr="00BF3F1E" w:rsidRDefault="004D3657" w:rsidP="004D3657">
            <w:pPr>
              <w:tabs>
                <w:tab w:val="left" w:pos="8400"/>
              </w:tabs>
              <w:jc w:val="center"/>
              <w:rPr>
                <w:rFonts w:ascii="Times New Roman" w:hAnsi="Times New Roman" w:cs="Times New Roman"/>
                <w:sz w:val="20"/>
                <w:szCs w:val="20"/>
              </w:rPr>
            </w:pPr>
          </w:p>
        </w:tc>
        <w:tc>
          <w:tcPr>
            <w:tcW w:w="1559" w:type="dxa"/>
          </w:tcPr>
          <w:p w:rsidR="004D3657" w:rsidRPr="00BF3F1E" w:rsidRDefault="004D3657" w:rsidP="004D3657">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На единицу измерения</w:t>
            </w:r>
          </w:p>
        </w:tc>
        <w:tc>
          <w:tcPr>
            <w:tcW w:w="1655" w:type="dxa"/>
          </w:tcPr>
          <w:p w:rsidR="004D3657" w:rsidRPr="00BF3F1E" w:rsidRDefault="004D3657" w:rsidP="004D3657">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Всего</w:t>
            </w:r>
          </w:p>
        </w:tc>
      </w:tr>
      <w:tr w:rsidR="00BF6AE4" w:rsidTr="00A450A1">
        <w:trPr>
          <w:jc w:val="center"/>
        </w:trPr>
        <w:tc>
          <w:tcPr>
            <w:tcW w:w="675"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1</w:t>
            </w:r>
          </w:p>
        </w:tc>
        <w:tc>
          <w:tcPr>
            <w:tcW w:w="3134" w:type="dxa"/>
          </w:tcPr>
          <w:p w:rsidR="00BF6AE4" w:rsidRPr="00BF3F1E" w:rsidRDefault="00BF6AE4" w:rsidP="00BF6AE4">
            <w:pPr>
              <w:tabs>
                <w:tab w:val="left" w:pos="8400"/>
              </w:tabs>
              <w:rPr>
                <w:rFonts w:ascii="Times New Roman" w:hAnsi="Times New Roman" w:cs="Times New Roman"/>
                <w:sz w:val="20"/>
                <w:szCs w:val="20"/>
              </w:rPr>
            </w:pPr>
            <w:r w:rsidRPr="00BF3F1E">
              <w:rPr>
                <w:rFonts w:ascii="Times New Roman" w:hAnsi="Times New Roman" w:cs="Times New Roman"/>
                <w:sz w:val="20"/>
                <w:szCs w:val="20"/>
              </w:rPr>
              <w:t>Замена окон и дверей</w:t>
            </w:r>
          </w:p>
        </w:tc>
        <w:tc>
          <w:tcPr>
            <w:tcW w:w="1544"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100м2</w:t>
            </w:r>
          </w:p>
        </w:tc>
        <w:tc>
          <w:tcPr>
            <w:tcW w:w="1418"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1</w:t>
            </w:r>
          </w:p>
        </w:tc>
        <w:tc>
          <w:tcPr>
            <w:tcW w:w="1559"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820 509, 00</w:t>
            </w:r>
          </w:p>
        </w:tc>
        <w:tc>
          <w:tcPr>
            <w:tcW w:w="1655"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820 509, 00</w:t>
            </w:r>
          </w:p>
        </w:tc>
      </w:tr>
      <w:tr w:rsidR="00BF6AE4" w:rsidTr="00A450A1">
        <w:trPr>
          <w:jc w:val="center"/>
        </w:trPr>
        <w:tc>
          <w:tcPr>
            <w:tcW w:w="675"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2</w:t>
            </w:r>
          </w:p>
        </w:tc>
        <w:tc>
          <w:tcPr>
            <w:tcW w:w="3134" w:type="dxa"/>
          </w:tcPr>
          <w:p w:rsidR="00BF6AE4" w:rsidRPr="00BF3F1E" w:rsidRDefault="00BF6AE4" w:rsidP="00BF6AE4">
            <w:pPr>
              <w:tabs>
                <w:tab w:val="left" w:pos="8400"/>
              </w:tabs>
              <w:rPr>
                <w:rFonts w:ascii="Times New Roman" w:hAnsi="Times New Roman" w:cs="Times New Roman"/>
                <w:sz w:val="20"/>
                <w:szCs w:val="20"/>
              </w:rPr>
            </w:pPr>
            <w:r w:rsidRPr="00BF3F1E">
              <w:rPr>
                <w:rFonts w:ascii="Times New Roman" w:hAnsi="Times New Roman" w:cs="Times New Roman"/>
                <w:sz w:val="20"/>
                <w:szCs w:val="20"/>
              </w:rPr>
              <w:t>Отделочные работы</w:t>
            </w:r>
          </w:p>
        </w:tc>
        <w:tc>
          <w:tcPr>
            <w:tcW w:w="1544"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100м2</w:t>
            </w:r>
          </w:p>
        </w:tc>
        <w:tc>
          <w:tcPr>
            <w:tcW w:w="1418"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1</w:t>
            </w:r>
          </w:p>
        </w:tc>
        <w:tc>
          <w:tcPr>
            <w:tcW w:w="1559"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438 701, 00</w:t>
            </w:r>
          </w:p>
        </w:tc>
        <w:tc>
          <w:tcPr>
            <w:tcW w:w="1655"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438 701, 00</w:t>
            </w:r>
          </w:p>
        </w:tc>
      </w:tr>
      <w:tr w:rsidR="00BF6AE4" w:rsidTr="00A450A1">
        <w:trPr>
          <w:jc w:val="center"/>
        </w:trPr>
        <w:tc>
          <w:tcPr>
            <w:tcW w:w="675"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3</w:t>
            </w:r>
          </w:p>
        </w:tc>
        <w:tc>
          <w:tcPr>
            <w:tcW w:w="3134" w:type="dxa"/>
          </w:tcPr>
          <w:p w:rsidR="00BF6AE4" w:rsidRPr="00BF3F1E" w:rsidRDefault="00BF6AE4" w:rsidP="00BF6AE4">
            <w:pPr>
              <w:tabs>
                <w:tab w:val="left" w:pos="8400"/>
              </w:tabs>
              <w:rPr>
                <w:rFonts w:ascii="Times New Roman" w:hAnsi="Times New Roman" w:cs="Times New Roman"/>
                <w:sz w:val="20"/>
                <w:szCs w:val="20"/>
              </w:rPr>
            </w:pPr>
            <w:r w:rsidRPr="00BF3F1E">
              <w:rPr>
                <w:rFonts w:ascii="Times New Roman" w:hAnsi="Times New Roman" w:cs="Times New Roman"/>
                <w:sz w:val="20"/>
                <w:szCs w:val="20"/>
              </w:rPr>
              <w:t>Ремонт полов</w:t>
            </w:r>
          </w:p>
        </w:tc>
        <w:tc>
          <w:tcPr>
            <w:tcW w:w="1544"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100м2</w:t>
            </w:r>
          </w:p>
        </w:tc>
        <w:tc>
          <w:tcPr>
            <w:tcW w:w="1418"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1</w:t>
            </w:r>
          </w:p>
        </w:tc>
        <w:tc>
          <w:tcPr>
            <w:tcW w:w="1559"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808 977, 00</w:t>
            </w:r>
          </w:p>
        </w:tc>
        <w:tc>
          <w:tcPr>
            <w:tcW w:w="1655"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808 977, 00</w:t>
            </w:r>
          </w:p>
        </w:tc>
      </w:tr>
      <w:tr w:rsidR="00BF6AE4" w:rsidTr="00A450A1">
        <w:trPr>
          <w:jc w:val="center"/>
        </w:trPr>
        <w:tc>
          <w:tcPr>
            <w:tcW w:w="675"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4</w:t>
            </w:r>
          </w:p>
        </w:tc>
        <w:tc>
          <w:tcPr>
            <w:tcW w:w="3134" w:type="dxa"/>
          </w:tcPr>
          <w:p w:rsidR="00BF6AE4" w:rsidRPr="00BF3F1E" w:rsidRDefault="00BF6AE4" w:rsidP="00BF6AE4">
            <w:pPr>
              <w:tabs>
                <w:tab w:val="left" w:pos="8400"/>
              </w:tabs>
              <w:rPr>
                <w:rFonts w:ascii="Times New Roman" w:hAnsi="Times New Roman" w:cs="Times New Roman"/>
                <w:sz w:val="20"/>
                <w:szCs w:val="20"/>
              </w:rPr>
            </w:pPr>
            <w:r w:rsidRPr="00BF3F1E">
              <w:rPr>
                <w:rFonts w:ascii="Times New Roman" w:hAnsi="Times New Roman" w:cs="Times New Roman"/>
                <w:sz w:val="20"/>
                <w:szCs w:val="20"/>
              </w:rPr>
              <w:t>Электроосвещение</w:t>
            </w:r>
          </w:p>
        </w:tc>
        <w:tc>
          <w:tcPr>
            <w:tcW w:w="1544"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Комплекс</w:t>
            </w:r>
          </w:p>
        </w:tc>
        <w:tc>
          <w:tcPr>
            <w:tcW w:w="1418"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1</w:t>
            </w:r>
          </w:p>
        </w:tc>
        <w:tc>
          <w:tcPr>
            <w:tcW w:w="1559"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194 494, 55</w:t>
            </w:r>
          </w:p>
        </w:tc>
        <w:tc>
          <w:tcPr>
            <w:tcW w:w="1655"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194 494, 55</w:t>
            </w:r>
          </w:p>
        </w:tc>
      </w:tr>
      <w:tr w:rsidR="00BF6AE4" w:rsidTr="00A450A1">
        <w:trPr>
          <w:jc w:val="center"/>
        </w:trPr>
        <w:tc>
          <w:tcPr>
            <w:tcW w:w="675"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5</w:t>
            </w:r>
          </w:p>
        </w:tc>
        <w:tc>
          <w:tcPr>
            <w:tcW w:w="3134" w:type="dxa"/>
          </w:tcPr>
          <w:p w:rsidR="00BF6AE4" w:rsidRPr="00BF3F1E" w:rsidRDefault="00BF6AE4" w:rsidP="00BF6AE4">
            <w:pPr>
              <w:tabs>
                <w:tab w:val="left" w:pos="8400"/>
              </w:tabs>
              <w:rPr>
                <w:rFonts w:ascii="Times New Roman" w:hAnsi="Times New Roman" w:cs="Times New Roman"/>
                <w:sz w:val="20"/>
                <w:szCs w:val="20"/>
              </w:rPr>
            </w:pPr>
            <w:r w:rsidRPr="00BF3F1E">
              <w:rPr>
                <w:rFonts w:ascii="Times New Roman" w:hAnsi="Times New Roman" w:cs="Times New Roman"/>
                <w:sz w:val="20"/>
                <w:szCs w:val="20"/>
              </w:rPr>
              <w:t>Непредвиденные затраты</w:t>
            </w:r>
          </w:p>
        </w:tc>
        <w:tc>
          <w:tcPr>
            <w:tcW w:w="1544"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w:t>
            </w:r>
          </w:p>
        </w:tc>
        <w:tc>
          <w:tcPr>
            <w:tcW w:w="1418"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2</w:t>
            </w:r>
          </w:p>
        </w:tc>
        <w:tc>
          <w:tcPr>
            <w:tcW w:w="1559"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45 253, 63</w:t>
            </w:r>
          </w:p>
        </w:tc>
        <w:tc>
          <w:tcPr>
            <w:tcW w:w="1655"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45 253, 63</w:t>
            </w:r>
          </w:p>
        </w:tc>
      </w:tr>
      <w:tr w:rsidR="00BF6AE4" w:rsidTr="00A450A1">
        <w:trPr>
          <w:jc w:val="center"/>
        </w:trPr>
        <w:tc>
          <w:tcPr>
            <w:tcW w:w="675"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6</w:t>
            </w:r>
          </w:p>
        </w:tc>
        <w:tc>
          <w:tcPr>
            <w:tcW w:w="3134" w:type="dxa"/>
          </w:tcPr>
          <w:p w:rsidR="00BF6AE4" w:rsidRPr="00BF3F1E" w:rsidRDefault="00BF6AE4" w:rsidP="00BF6AE4">
            <w:pPr>
              <w:tabs>
                <w:tab w:val="left" w:pos="8400"/>
              </w:tabs>
              <w:rPr>
                <w:rFonts w:ascii="Times New Roman" w:hAnsi="Times New Roman" w:cs="Times New Roman"/>
                <w:sz w:val="20"/>
                <w:szCs w:val="20"/>
              </w:rPr>
            </w:pPr>
            <w:r w:rsidRPr="00BF3F1E">
              <w:rPr>
                <w:rFonts w:ascii="Times New Roman" w:hAnsi="Times New Roman" w:cs="Times New Roman"/>
                <w:sz w:val="20"/>
                <w:szCs w:val="20"/>
              </w:rPr>
              <w:t xml:space="preserve">НДС </w:t>
            </w:r>
          </w:p>
        </w:tc>
        <w:tc>
          <w:tcPr>
            <w:tcW w:w="1544"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w:t>
            </w:r>
          </w:p>
        </w:tc>
        <w:tc>
          <w:tcPr>
            <w:tcW w:w="1418"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20</w:t>
            </w:r>
          </w:p>
        </w:tc>
        <w:tc>
          <w:tcPr>
            <w:tcW w:w="1559"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461 587, 04</w:t>
            </w:r>
          </w:p>
        </w:tc>
        <w:tc>
          <w:tcPr>
            <w:tcW w:w="1655"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461 587, 04</w:t>
            </w:r>
          </w:p>
        </w:tc>
      </w:tr>
      <w:tr w:rsidR="00BF6AE4" w:rsidTr="00A450A1">
        <w:trPr>
          <w:jc w:val="center"/>
        </w:trPr>
        <w:tc>
          <w:tcPr>
            <w:tcW w:w="675" w:type="dxa"/>
          </w:tcPr>
          <w:p w:rsidR="00BF6AE4" w:rsidRPr="00BF3F1E" w:rsidRDefault="00BF6AE4" w:rsidP="00BF6AE4">
            <w:pPr>
              <w:tabs>
                <w:tab w:val="left" w:pos="8400"/>
              </w:tabs>
              <w:jc w:val="center"/>
              <w:rPr>
                <w:rFonts w:ascii="Times New Roman" w:hAnsi="Times New Roman" w:cs="Times New Roman"/>
                <w:sz w:val="20"/>
                <w:szCs w:val="20"/>
              </w:rPr>
            </w:pPr>
          </w:p>
        </w:tc>
        <w:tc>
          <w:tcPr>
            <w:tcW w:w="3134" w:type="dxa"/>
          </w:tcPr>
          <w:p w:rsidR="00BF6AE4" w:rsidRPr="00BF3F1E" w:rsidRDefault="00BF6AE4" w:rsidP="00BF6AE4">
            <w:pPr>
              <w:tabs>
                <w:tab w:val="left" w:pos="8400"/>
              </w:tabs>
              <w:rPr>
                <w:rFonts w:ascii="Times New Roman" w:hAnsi="Times New Roman" w:cs="Times New Roman"/>
                <w:sz w:val="20"/>
                <w:szCs w:val="20"/>
              </w:rPr>
            </w:pPr>
            <w:r w:rsidRPr="00BF3F1E">
              <w:rPr>
                <w:rFonts w:ascii="Times New Roman" w:hAnsi="Times New Roman" w:cs="Times New Roman"/>
                <w:sz w:val="20"/>
                <w:szCs w:val="20"/>
              </w:rPr>
              <w:t>Цена договора с НДС</w:t>
            </w:r>
          </w:p>
        </w:tc>
        <w:tc>
          <w:tcPr>
            <w:tcW w:w="1544" w:type="dxa"/>
          </w:tcPr>
          <w:p w:rsidR="00BF6AE4" w:rsidRPr="00BF3F1E" w:rsidRDefault="00BF6AE4" w:rsidP="00BF6AE4">
            <w:pPr>
              <w:tabs>
                <w:tab w:val="left" w:pos="8400"/>
              </w:tabs>
              <w:jc w:val="center"/>
              <w:rPr>
                <w:rFonts w:ascii="Times New Roman" w:hAnsi="Times New Roman" w:cs="Times New Roman"/>
                <w:sz w:val="20"/>
                <w:szCs w:val="20"/>
              </w:rPr>
            </w:pPr>
          </w:p>
        </w:tc>
        <w:tc>
          <w:tcPr>
            <w:tcW w:w="1418" w:type="dxa"/>
          </w:tcPr>
          <w:p w:rsidR="00BF6AE4" w:rsidRPr="00BF3F1E" w:rsidRDefault="00BF6AE4" w:rsidP="00BF6AE4">
            <w:pPr>
              <w:tabs>
                <w:tab w:val="left" w:pos="8400"/>
              </w:tabs>
              <w:jc w:val="center"/>
              <w:rPr>
                <w:rFonts w:ascii="Times New Roman" w:hAnsi="Times New Roman" w:cs="Times New Roman"/>
                <w:sz w:val="20"/>
                <w:szCs w:val="20"/>
              </w:rPr>
            </w:pPr>
          </w:p>
        </w:tc>
        <w:tc>
          <w:tcPr>
            <w:tcW w:w="1559" w:type="dxa"/>
          </w:tcPr>
          <w:p w:rsidR="00BF6AE4" w:rsidRPr="00BF3F1E" w:rsidRDefault="00BF6AE4" w:rsidP="00BF6AE4">
            <w:pPr>
              <w:tabs>
                <w:tab w:val="left" w:pos="8400"/>
              </w:tabs>
              <w:jc w:val="center"/>
              <w:rPr>
                <w:rFonts w:ascii="Times New Roman" w:hAnsi="Times New Roman" w:cs="Times New Roman"/>
                <w:sz w:val="20"/>
                <w:szCs w:val="20"/>
              </w:rPr>
            </w:pPr>
          </w:p>
        </w:tc>
        <w:tc>
          <w:tcPr>
            <w:tcW w:w="1655" w:type="dxa"/>
          </w:tcPr>
          <w:p w:rsidR="00BF6AE4" w:rsidRPr="00BF3F1E" w:rsidRDefault="00BF6AE4" w:rsidP="00BF6AE4">
            <w:pPr>
              <w:tabs>
                <w:tab w:val="left" w:pos="8400"/>
              </w:tabs>
              <w:jc w:val="center"/>
              <w:rPr>
                <w:rFonts w:ascii="Times New Roman" w:hAnsi="Times New Roman" w:cs="Times New Roman"/>
                <w:sz w:val="20"/>
                <w:szCs w:val="20"/>
              </w:rPr>
            </w:pPr>
            <w:r w:rsidRPr="00BF3F1E">
              <w:rPr>
                <w:rFonts w:ascii="Times New Roman" w:hAnsi="Times New Roman" w:cs="Times New Roman"/>
                <w:sz w:val="20"/>
                <w:szCs w:val="20"/>
              </w:rPr>
              <w:t>2 769 522, 22</w:t>
            </w:r>
          </w:p>
        </w:tc>
      </w:tr>
    </w:tbl>
    <w:p w:rsidR="004D3657" w:rsidRPr="004D3657" w:rsidRDefault="004D3657" w:rsidP="004D3657">
      <w:pPr>
        <w:tabs>
          <w:tab w:val="left" w:pos="8400"/>
        </w:tabs>
        <w:spacing w:after="0" w:line="240" w:lineRule="auto"/>
        <w:jc w:val="center"/>
        <w:rPr>
          <w:rFonts w:ascii="Times New Roman" w:hAnsi="Times New Roman" w:cs="Times New Roman"/>
          <w:sz w:val="24"/>
          <w:szCs w:val="24"/>
        </w:rPr>
      </w:pPr>
    </w:p>
    <w:p w:rsidR="00D95AC6" w:rsidRPr="007D13C7" w:rsidRDefault="00D95AC6" w:rsidP="00397BE6">
      <w:pPr>
        <w:tabs>
          <w:tab w:val="left" w:pos="8400"/>
        </w:tabs>
        <w:spacing w:after="0" w:line="240" w:lineRule="auto"/>
        <w:rPr>
          <w:rFonts w:ascii="Times New Roman" w:hAnsi="Times New Roman" w:cs="Times New Roman"/>
          <w:color w:val="FF0000"/>
          <w:sz w:val="24"/>
          <w:szCs w:val="24"/>
        </w:rPr>
      </w:pPr>
    </w:p>
    <w:p w:rsidR="00D95AC6" w:rsidRPr="007D13C7" w:rsidRDefault="00D95AC6" w:rsidP="00397BE6">
      <w:pPr>
        <w:tabs>
          <w:tab w:val="left" w:pos="8400"/>
        </w:tabs>
        <w:spacing w:after="0" w:line="240" w:lineRule="auto"/>
        <w:rPr>
          <w:rFonts w:ascii="Times New Roman" w:hAnsi="Times New Roman" w:cs="Times New Roman"/>
          <w:color w:val="FF0000"/>
          <w:sz w:val="24"/>
          <w:szCs w:val="24"/>
        </w:rPr>
      </w:pPr>
    </w:p>
    <w:p w:rsidR="00D95AC6" w:rsidRPr="007D13C7" w:rsidRDefault="00D95AC6" w:rsidP="00397BE6">
      <w:pPr>
        <w:tabs>
          <w:tab w:val="left" w:pos="8400"/>
        </w:tabs>
        <w:spacing w:after="0" w:line="240" w:lineRule="auto"/>
        <w:rPr>
          <w:rFonts w:ascii="Times New Roman" w:hAnsi="Times New Roman" w:cs="Times New Roman"/>
          <w:color w:val="FF0000"/>
          <w:sz w:val="24"/>
          <w:szCs w:val="24"/>
        </w:rPr>
      </w:pPr>
    </w:p>
    <w:p w:rsidR="00D95AC6" w:rsidRDefault="00D95AC6"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60B12" w:rsidRDefault="00B60B12" w:rsidP="00397BE6">
      <w:pPr>
        <w:tabs>
          <w:tab w:val="left" w:pos="8400"/>
        </w:tabs>
        <w:spacing w:after="0" w:line="240" w:lineRule="auto"/>
        <w:rPr>
          <w:rFonts w:ascii="Times New Roman" w:hAnsi="Times New Roman" w:cs="Times New Roman"/>
          <w:color w:val="FF0000"/>
          <w:sz w:val="24"/>
          <w:szCs w:val="24"/>
        </w:rPr>
      </w:pPr>
    </w:p>
    <w:p w:rsidR="00B60B12" w:rsidRDefault="00B60B12"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A450A1" w:rsidRDefault="00A450A1" w:rsidP="00397BE6">
      <w:pPr>
        <w:tabs>
          <w:tab w:val="left" w:pos="8400"/>
        </w:tabs>
        <w:spacing w:after="0" w:line="240" w:lineRule="auto"/>
        <w:rPr>
          <w:rFonts w:ascii="Times New Roman" w:hAnsi="Times New Roman" w:cs="Times New Roman"/>
          <w:color w:val="FF0000"/>
          <w:sz w:val="24"/>
          <w:szCs w:val="24"/>
        </w:rPr>
      </w:pPr>
    </w:p>
    <w:p w:rsidR="00A450A1" w:rsidRDefault="00A450A1"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BF6AE4" w:rsidRDefault="00BF6AE4" w:rsidP="00397BE6">
      <w:pPr>
        <w:tabs>
          <w:tab w:val="left" w:pos="8400"/>
        </w:tabs>
        <w:spacing w:after="0" w:line="240" w:lineRule="auto"/>
        <w:rPr>
          <w:rFonts w:ascii="Times New Roman" w:hAnsi="Times New Roman" w:cs="Times New Roman"/>
          <w:color w:val="FF0000"/>
          <w:sz w:val="24"/>
          <w:szCs w:val="24"/>
        </w:rPr>
      </w:pPr>
    </w:p>
    <w:p w:rsidR="007D7EBE" w:rsidRDefault="007D7EBE" w:rsidP="00397BE6">
      <w:pPr>
        <w:tabs>
          <w:tab w:val="left" w:pos="8400"/>
        </w:tabs>
        <w:spacing w:after="0" w:line="240" w:lineRule="auto"/>
        <w:rPr>
          <w:rFonts w:ascii="Times New Roman" w:hAnsi="Times New Roman" w:cs="Times New Roman"/>
          <w:color w:val="FF0000"/>
          <w:sz w:val="24"/>
          <w:szCs w:val="24"/>
        </w:rPr>
      </w:pPr>
    </w:p>
    <w:p w:rsidR="00BF6AE4" w:rsidRDefault="00BF6AE4" w:rsidP="00BF6AE4">
      <w:pPr>
        <w:tabs>
          <w:tab w:val="left" w:pos="8400"/>
        </w:tabs>
        <w:spacing w:after="0" w:line="240" w:lineRule="auto"/>
        <w:jc w:val="right"/>
        <w:rPr>
          <w:rFonts w:ascii="Times New Roman" w:hAnsi="Times New Roman" w:cs="Times New Roman"/>
          <w:sz w:val="24"/>
          <w:szCs w:val="24"/>
        </w:rPr>
      </w:pPr>
      <w:r w:rsidRPr="00BF6AE4">
        <w:rPr>
          <w:rFonts w:ascii="Times New Roman" w:hAnsi="Times New Roman" w:cs="Times New Roman"/>
          <w:sz w:val="24"/>
          <w:szCs w:val="24"/>
        </w:rPr>
        <w:t>Приложение 3</w:t>
      </w:r>
    </w:p>
    <w:p w:rsidR="00A450A1" w:rsidRDefault="00A450A1" w:rsidP="00BF6AE4">
      <w:pPr>
        <w:tabs>
          <w:tab w:val="left" w:pos="8400"/>
        </w:tabs>
        <w:spacing w:after="0" w:line="240" w:lineRule="auto"/>
        <w:jc w:val="right"/>
        <w:rPr>
          <w:rFonts w:ascii="Times New Roman" w:hAnsi="Times New Roman" w:cs="Times New Roman"/>
          <w:sz w:val="24"/>
          <w:szCs w:val="24"/>
        </w:rPr>
      </w:pPr>
    </w:p>
    <w:p w:rsidR="00BF6AE4" w:rsidRDefault="00BF6AE4" w:rsidP="00BF6AE4">
      <w:pPr>
        <w:tabs>
          <w:tab w:val="left" w:pos="8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График исполнения договора </w:t>
      </w:r>
    </w:p>
    <w:p w:rsidR="00A450A1" w:rsidRDefault="00A450A1" w:rsidP="00BF6AE4">
      <w:pPr>
        <w:tabs>
          <w:tab w:val="left" w:pos="8400"/>
        </w:tabs>
        <w:spacing w:after="0" w:line="240" w:lineRule="auto"/>
        <w:jc w:val="center"/>
        <w:rPr>
          <w:rFonts w:ascii="Times New Roman" w:hAnsi="Times New Roman" w:cs="Times New Roman"/>
          <w:sz w:val="24"/>
          <w:szCs w:val="24"/>
        </w:rPr>
      </w:pPr>
    </w:p>
    <w:p w:rsidR="00A450A1" w:rsidRDefault="00A450A1" w:rsidP="00A450A1">
      <w:pPr>
        <w:tabs>
          <w:tab w:val="left" w:pos="84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Объект: </w:t>
      </w:r>
      <w:r w:rsidRPr="00F867E9">
        <w:rPr>
          <w:rFonts w:ascii="Times New Roman" w:hAnsi="Times New Roman" w:cs="Times New Roman"/>
          <w:sz w:val="24"/>
          <w:szCs w:val="24"/>
        </w:rPr>
        <w:t>Капитальный ремонт помещения спортивного</w:t>
      </w:r>
      <w:r>
        <w:rPr>
          <w:rFonts w:ascii="Times New Roman" w:hAnsi="Times New Roman" w:cs="Times New Roman"/>
          <w:sz w:val="24"/>
          <w:szCs w:val="24"/>
        </w:rPr>
        <w:t xml:space="preserve"> зала здания МОАУ г. Бузулука </w:t>
      </w:r>
      <w:r w:rsidRPr="00F867E9">
        <w:rPr>
          <w:rFonts w:ascii="Times New Roman" w:hAnsi="Times New Roman" w:cs="Times New Roman"/>
          <w:sz w:val="24"/>
          <w:szCs w:val="24"/>
        </w:rPr>
        <w:t xml:space="preserve">"Средняя общеобразовательная школа №10 имени героя Советского Союза Федора Константиновича Асеева" </w:t>
      </w:r>
      <w:r>
        <w:rPr>
          <w:rFonts w:ascii="Times New Roman" w:hAnsi="Times New Roman" w:cs="Times New Roman"/>
          <w:sz w:val="24"/>
          <w:szCs w:val="24"/>
        </w:rPr>
        <w:t xml:space="preserve">по адресу </w:t>
      </w:r>
      <w:r w:rsidRPr="00F867E9">
        <w:rPr>
          <w:rFonts w:ascii="Times New Roman" w:hAnsi="Times New Roman" w:cs="Times New Roman"/>
          <w:sz w:val="24"/>
          <w:szCs w:val="24"/>
        </w:rPr>
        <w:t>Оренбургская обл., г. Бузулук, ул.3 Линия, д.9</w:t>
      </w:r>
    </w:p>
    <w:p w:rsidR="00BF6AE4" w:rsidRDefault="00BF6AE4" w:rsidP="00BF6AE4">
      <w:pPr>
        <w:tabs>
          <w:tab w:val="left" w:pos="8400"/>
        </w:tabs>
        <w:spacing w:after="0" w:line="240" w:lineRule="auto"/>
        <w:jc w:val="center"/>
        <w:rPr>
          <w:rFonts w:ascii="Times New Roman" w:hAnsi="Times New Roman" w:cs="Times New Roman"/>
          <w:sz w:val="24"/>
          <w:szCs w:val="24"/>
        </w:rPr>
      </w:pPr>
    </w:p>
    <w:tbl>
      <w:tblPr>
        <w:tblStyle w:val="a3"/>
        <w:tblW w:w="9606" w:type="dxa"/>
        <w:jc w:val="center"/>
        <w:tblLook w:val="04A0" w:firstRow="1" w:lastRow="0" w:firstColumn="1" w:lastColumn="0" w:noHBand="0" w:noVBand="1"/>
      </w:tblPr>
      <w:tblGrid>
        <w:gridCol w:w="534"/>
        <w:gridCol w:w="2875"/>
        <w:gridCol w:w="2292"/>
        <w:gridCol w:w="1778"/>
        <w:gridCol w:w="2127"/>
      </w:tblGrid>
      <w:tr w:rsidR="00BF6AE4" w:rsidRPr="00BF6AE4" w:rsidTr="00A450A1">
        <w:trPr>
          <w:jc w:val="center"/>
        </w:trPr>
        <w:tc>
          <w:tcPr>
            <w:tcW w:w="534" w:type="dxa"/>
          </w:tcPr>
          <w:p w:rsidR="00BF6AE4" w:rsidRPr="00BF3F1E" w:rsidRDefault="00BF6AE4" w:rsidP="00397BE6">
            <w:pPr>
              <w:tabs>
                <w:tab w:val="left" w:pos="8400"/>
              </w:tabs>
              <w:rPr>
                <w:rFonts w:ascii="Times New Roman" w:hAnsi="Times New Roman" w:cs="Times New Roman"/>
                <w:sz w:val="20"/>
                <w:szCs w:val="20"/>
              </w:rPr>
            </w:pPr>
            <w:r w:rsidRPr="00BF3F1E">
              <w:rPr>
                <w:rFonts w:ascii="Times New Roman" w:hAnsi="Times New Roman" w:cs="Times New Roman"/>
                <w:sz w:val="20"/>
                <w:szCs w:val="20"/>
              </w:rPr>
              <w:t>№ п</w:t>
            </w:r>
            <w:r w:rsidRPr="00BF3F1E">
              <w:rPr>
                <w:rFonts w:ascii="Times New Roman" w:hAnsi="Times New Roman" w:cs="Times New Roman"/>
                <w:sz w:val="20"/>
                <w:szCs w:val="20"/>
                <w:lang w:val="en-US"/>
              </w:rPr>
              <w:t>/</w:t>
            </w:r>
            <w:r w:rsidRPr="00BF3F1E">
              <w:rPr>
                <w:rFonts w:ascii="Times New Roman" w:hAnsi="Times New Roman" w:cs="Times New Roman"/>
                <w:sz w:val="20"/>
                <w:szCs w:val="20"/>
              </w:rPr>
              <w:t>п</w:t>
            </w:r>
          </w:p>
        </w:tc>
        <w:tc>
          <w:tcPr>
            <w:tcW w:w="2875" w:type="dxa"/>
          </w:tcPr>
          <w:p w:rsidR="00BF6AE4" w:rsidRPr="00BF3F1E" w:rsidRDefault="00BF6AE4" w:rsidP="00397BE6">
            <w:pPr>
              <w:tabs>
                <w:tab w:val="left" w:pos="8400"/>
              </w:tabs>
              <w:rPr>
                <w:rFonts w:ascii="Times New Roman" w:hAnsi="Times New Roman" w:cs="Times New Roman"/>
                <w:sz w:val="20"/>
                <w:szCs w:val="20"/>
              </w:rPr>
            </w:pPr>
            <w:r w:rsidRPr="00BF3F1E">
              <w:rPr>
                <w:rFonts w:ascii="Times New Roman" w:hAnsi="Times New Roman" w:cs="Times New Roman"/>
                <w:sz w:val="20"/>
                <w:szCs w:val="20"/>
              </w:rPr>
              <w:t>Наименование объектов, работ и затрат</w:t>
            </w:r>
          </w:p>
        </w:tc>
        <w:tc>
          <w:tcPr>
            <w:tcW w:w="2292" w:type="dxa"/>
          </w:tcPr>
          <w:p w:rsidR="00BF6AE4" w:rsidRPr="00BF3F1E" w:rsidRDefault="00BF6AE4" w:rsidP="00397BE6">
            <w:pPr>
              <w:tabs>
                <w:tab w:val="left" w:pos="8400"/>
              </w:tabs>
              <w:rPr>
                <w:rFonts w:ascii="Times New Roman" w:hAnsi="Times New Roman" w:cs="Times New Roman"/>
                <w:sz w:val="20"/>
                <w:szCs w:val="20"/>
              </w:rPr>
            </w:pPr>
            <w:r w:rsidRPr="00BF3F1E">
              <w:rPr>
                <w:rFonts w:ascii="Times New Roman" w:hAnsi="Times New Roman" w:cs="Times New Roman"/>
                <w:sz w:val="20"/>
                <w:szCs w:val="20"/>
              </w:rPr>
              <w:t xml:space="preserve">Общая стоимость выполняемых работ по договору, в </w:t>
            </w:r>
            <w:proofErr w:type="spellStart"/>
            <w:r w:rsidRPr="00BF3F1E">
              <w:rPr>
                <w:rFonts w:ascii="Times New Roman" w:hAnsi="Times New Roman" w:cs="Times New Roman"/>
                <w:sz w:val="20"/>
                <w:szCs w:val="20"/>
              </w:rPr>
              <w:t>т.ч</w:t>
            </w:r>
            <w:proofErr w:type="spellEnd"/>
            <w:r w:rsidRPr="00BF3F1E">
              <w:rPr>
                <w:rFonts w:ascii="Times New Roman" w:hAnsi="Times New Roman" w:cs="Times New Roman"/>
                <w:sz w:val="20"/>
                <w:szCs w:val="20"/>
              </w:rPr>
              <w:t>. НДС 20% на материалы, руб.</w:t>
            </w:r>
          </w:p>
        </w:tc>
        <w:tc>
          <w:tcPr>
            <w:tcW w:w="1778" w:type="dxa"/>
          </w:tcPr>
          <w:p w:rsidR="00BF6AE4" w:rsidRPr="00BF3F1E" w:rsidRDefault="00BF6AE4" w:rsidP="00397BE6">
            <w:pPr>
              <w:tabs>
                <w:tab w:val="left" w:pos="8400"/>
              </w:tabs>
              <w:rPr>
                <w:rFonts w:ascii="Times New Roman" w:hAnsi="Times New Roman" w:cs="Times New Roman"/>
                <w:sz w:val="20"/>
                <w:szCs w:val="20"/>
              </w:rPr>
            </w:pPr>
            <w:r w:rsidRPr="00BF3F1E">
              <w:rPr>
                <w:rFonts w:ascii="Times New Roman" w:hAnsi="Times New Roman" w:cs="Times New Roman"/>
                <w:sz w:val="20"/>
                <w:szCs w:val="20"/>
              </w:rPr>
              <w:t xml:space="preserve">В </w:t>
            </w:r>
            <w:proofErr w:type="spellStart"/>
            <w:r w:rsidRPr="00BF3F1E">
              <w:rPr>
                <w:rFonts w:ascii="Times New Roman" w:hAnsi="Times New Roman" w:cs="Times New Roman"/>
                <w:sz w:val="20"/>
                <w:szCs w:val="20"/>
              </w:rPr>
              <w:t>т.ч</w:t>
            </w:r>
            <w:proofErr w:type="spellEnd"/>
            <w:r w:rsidRPr="00BF3F1E">
              <w:rPr>
                <w:rFonts w:ascii="Times New Roman" w:hAnsi="Times New Roman" w:cs="Times New Roman"/>
                <w:sz w:val="20"/>
                <w:szCs w:val="20"/>
              </w:rPr>
              <w:t>. НДС 20% на материалы</w:t>
            </w:r>
          </w:p>
        </w:tc>
        <w:tc>
          <w:tcPr>
            <w:tcW w:w="2127" w:type="dxa"/>
          </w:tcPr>
          <w:p w:rsidR="00BF6AE4" w:rsidRPr="00BF3F1E" w:rsidRDefault="00BF6AE4" w:rsidP="00397BE6">
            <w:pPr>
              <w:tabs>
                <w:tab w:val="left" w:pos="8400"/>
              </w:tabs>
              <w:rPr>
                <w:rFonts w:ascii="Times New Roman" w:hAnsi="Times New Roman" w:cs="Times New Roman"/>
                <w:sz w:val="20"/>
                <w:szCs w:val="20"/>
              </w:rPr>
            </w:pPr>
            <w:r w:rsidRPr="00BF3F1E">
              <w:rPr>
                <w:rFonts w:ascii="Times New Roman" w:hAnsi="Times New Roman" w:cs="Times New Roman"/>
                <w:sz w:val="20"/>
                <w:szCs w:val="20"/>
              </w:rPr>
              <w:t xml:space="preserve">Срок выполнения работ </w:t>
            </w:r>
          </w:p>
        </w:tc>
      </w:tr>
      <w:tr w:rsidR="00BF6AE4" w:rsidRPr="00BF6AE4" w:rsidTr="00A450A1">
        <w:trPr>
          <w:jc w:val="center"/>
        </w:trPr>
        <w:tc>
          <w:tcPr>
            <w:tcW w:w="534" w:type="dxa"/>
          </w:tcPr>
          <w:p w:rsidR="00BF6AE4" w:rsidRPr="00BF3F1E" w:rsidRDefault="00BF6AE4" w:rsidP="00397BE6">
            <w:pPr>
              <w:tabs>
                <w:tab w:val="left" w:pos="8400"/>
              </w:tabs>
              <w:rPr>
                <w:rFonts w:ascii="Times New Roman" w:hAnsi="Times New Roman" w:cs="Times New Roman"/>
                <w:sz w:val="20"/>
                <w:szCs w:val="20"/>
              </w:rPr>
            </w:pPr>
            <w:r w:rsidRPr="00BF3F1E">
              <w:rPr>
                <w:rFonts w:ascii="Times New Roman" w:hAnsi="Times New Roman" w:cs="Times New Roman"/>
                <w:sz w:val="20"/>
                <w:szCs w:val="20"/>
              </w:rPr>
              <w:t>1</w:t>
            </w:r>
          </w:p>
        </w:tc>
        <w:tc>
          <w:tcPr>
            <w:tcW w:w="2875" w:type="dxa"/>
          </w:tcPr>
          <w:p w:rsidR="00BF6AE4" w:rsidRPr="00BF3F1E" w:rsidRDefault="00BF6AE4" w:rsidP="00BF6AE4">
            <w:pPr>
              <w:tabs>
                <w:tab w:val="left" w:pos="8400"/>
              </w:tabs>
              <w:rPr>
                <w:rFonts w:ascii="Times New Roman" w:hAnsi="Times New Roman" w:cs="Times New Roman"/>
                <w:sz w:val="20"/>
                <w:szCs w:val="20"/>
              </w:rPr>
            </w:pPr>
            <w:r w:rsidRPr="00BF3F1E">
              <w:rPr>
                <w:rFonts w:ascii="Times New Roman" w:hAnsi="Times New Roman" w:cs="Times New Roman"/>
                <w:sz w:val="20"/>
                <w:szCs w:val="20"/>
              </w:rPr>
              <w:t>Замена окон и дверей,</w:t>
            </w:r>
          </w:p>
          <w:p w:rsidR="00BF6AE4" w:rsidRPr="00BF3F1E" w:rsidRDefault="00BF6AE4" w:rsidP="00BF6AE4">
            <w:pPr>
              <w:tabs>
                <w:tab w:val="left" w:pos="8400"/>
              </w:tabs>
              <w:rPr>
                <w:rFonts w:ascii="Times New Roman" w:hAnsi="Times New Roman" w:cs="Times New Roman"/>
                <w:sz w:val="20"/>
                <w:szCs w:val="20"/>
              </w:rPr>
            </w:pPr>
            <w:r w:rsidRPr="00BF3F1E">
              <w:rPr>
                <w:rFonts w:ascii="Times New Roman" w:hAnsi="Times New Roman" w:cs="Times New Roman"/>
                <w:sz w:val="20"/>
                <w:szCs w:val="20"/>
              </w:rPr>
              <w:t>Отделочные работы,</w:t>
            </w:r>
          </w:p>
          <w:p w:rsidR="00BF6AE4" w:rsidRPr="00BF3F1E" w:rsidRDefault="00BF6AE4" w:rsidP="00BF6AE4">
            <w:pPr>
              <w:tabs>
                <w:tab w:val="left" w:pos="8400"/>
              </w:tabs>
              <w:rPr>
                <w:rFonts w:ascii="Times New Roman" w:hAnsi="Times New Roman" w:cs="Times New Roman"/>
                <w:sz w:val="20"/>
                <w:szCs w:val="20"/>
              </w:rPr>
            </w:pPr>
            <w:r w:rsidRPr="00BF3F1E">
              <w:rPr>
                <w:rFonts w:ascii="Times New Roman" w:hAnsi="Times New Roman" w:cs="Times New Roman"/>
                <w:sz w:val="20"/>
                <w:szCs w:val="20"/>
              </w:rPr>
              <w:t>Ремонт полов,</w:t>
            </w:r>
          </w:p>
          <w:p w:rsidR="00BF6AE4" w:rsidRPr="00BF3F1E" w:rsidRDefault="00BF6AE4" w:rsidP="00BF6AE4">
            <w:pPr>
              <w:tabs>
                <w:tab w:val="left" w:pos="8400"/>
              </w:tabs>
              <w:rPr>
                <w:rFonts w:ascii="Times New Roman" w:hAnsi="Times New Roman" w:cs="Times New Roman"/>
                <w:sz w:val="20"/>
                <w:szCs w:val="20"/>
              </w:rPr>
            </w:pPr>
            <w:r w:rsidRPr="00BF3F1E">
              <w:rPr>
                <w:rFonts w:ascii="Times New Roman" w:hAnsi="Times New Roman" w:cs="Times New Roman"/>
                <w:sz w:val="20"/>
                <w:szCs w:val="20"/>
              </w:rPr>
              <w:t>Электроосвещение,</w:t>
            </w:r>
          </w:p>
          <w:p w:rsidR="00BF6AE4" w:rsidRPr="00BF3F1E" w:rsidRDefault="00BF6AE4" w:rsidP="00BF6AE4">
            <w:pPr>
              <w:tabs>
                <w:tab w:val="left" w:pos="8400"/>
              </w:tabs>
              <w:rPr>
                <w:rFonts w:ascii="Times New Roman" w:hAnsi="Times New Roman" w:cs="Times New Roman"/>
                <w:sz w:val="20"/>
                <w:szCs w:val="20"/>
              </w:rPr>
            </w:pPr>
            <w:r w:rsidRPr="00BF3F1E">
              <w:rPr>
                <w:rFonts w:ascii="Times New Roman" w:hAnsi="Times New Roman" w:cs="Times New Roman"/>
                <w:sz w:val="20"/>
                <w:szCs w:val="20"/>
              </w:rPr>
              <w:t>Непредвиденные затраты,</w:t>
            </w:r>
          </w:p>
          <w:p w:rsidR="00BF6AE4" w:rsidRPr="00BF3F1E" w:rsidRDefault="00BF6AE4" w:rsidP="00BF6AE4">
            <w:pPr>
              <w:tabs>
                <w:tab w:val="left" w:pos="8400"/>
              </w:tabs>
              <w:rPr>
                <w:rFonts w:ascii="Times New Roman" w:hAnsi="Times New Roman" w:cs="Times New Roman"/>
                <w:sz w:val="20"/>
                <w:szCs w:val="20"/>
              </w:rPr>
            </w:pPr>
            <w:r w:rsidRPr="00BF3F1E">
              <w:rPr>
                <w:rFonts w:ascii="Times New Roman" w:hAnsi="Times New Roman" w:cs="Times New Roman"/>
                <w:sz w:val="20"/>
                <w:szCs w:val="20"/>
              </w:rPr>
              <w:t>НДС</w:t>
            </w:r>
          </w:p>
        </w:tc>
        <w:tc>
          <w:tcPr>
            <w:tcW w:w="2292" w:type="dxa"/>
          </w:tcPr>
          <w:p w:rsidR="00BF6AE4" w:rsidRPr="00BF3F1E" w:rsidRDefault="00BF6AE4" w:rsidP="00397BE6">
            <w:pPr>
              <w:tabs>
                <w:tab w:val="left" w:pos="8400"/>
              </w:tabs>
              <w:rPr>
                <w:rFonts w:ascii="Times New Roman" w:hAnsi="Times New Roman" w:cs="Times New Roman"/>
                <w:sz w:val="20"/>
                <w:szCs w:val="20"/>
              </w:rPr>
            </w:pPr>
            <w:r w:rsidRPr="00BF3F1E">
              <w:rPr>
                <w:rFonts w:ascii="Times New Roman" w:hAnsi="Times New Roman" w:cs="Times New Roman"/>
                <w:sz w:val="20"/>
                <w:szCs w:val="20"/>
              </w:rPr>
              <w:t>2 769 522, 22</w:t>
            </w:r>
          </w:p>
        </w:tc>
        <w:tc>
          <w:tcPr>
            <w:tcW w:w="1778" w:type="dxa"/>
          </w:tcPr>
          <w:p w:rsidR="00BF6AE4" w:rsidRPr="00BF3F1E" w:rsidRDefault="00BF6AE4" w:rsidP="00397BE6">
            <w:pPr>
              <w:tabs>
                <w:tab w:val="left" w:pos="8400"/>
              </w:tabs>
              <w:rPr>
                <w:rFonts w:ascii="Times New Roman" w:hAnsi="Times New Roman" w:cs="Times New Roman"/>
                <w:sz w:val="20"/>
                <w:szCs w:val="20"/>
              </w:rPr>
            </w:pPr>
            <w:r w:rsidRPr="00BF3F1E">
              <w:rPr>
                <w:rFonts w:ascii="Times New Roman" w:hAnsi="Times New Roman" w:cs="Times New Roman"/>
                <w:sz w:val="20"/>
                <w:szCs w:val="20"/>
              </w:rPr>
              <w:t>461 587, 04</w:t>
            </w:r>
          </w:p>
        </w:tc>
        <w:tc>
          <w:tcPr>
            <w:tcW w:w="2127" w:type="dxa"/>
          </w:tcPr>
          <w:p w:rsidR="00BF6AE4" w:rsidRPr="00BF3F1E" w:rsidRDefault="00BF6AE4" w:rsidP="00397BE6">
            <w:pPr>
              <w:tabs>
                <w:tab w:val="left" w:pos="8400"/>
              </w:tabs>
              <w:rPr>
                <w:rFonts w:ascii="Times New Roman" w:hAnsi="Times New Roman" w:cs="Times New Roman"/>
                <w:sz w:val="20"/>
                <w:szCs w:val="20"/>
              </w:rPr>
            </w:pPr>
            <w:r w:rsidRPr="00BF3F1E">
              <w:rPr>
                <w:rFonts w:ascii="Times New Roman" w:hAnsi="Times New Roman" w:cs="Times New Roman"/>
                <w:sz w:val="20"/>
                <w:szCs w:val="20"/>
              </w:rPr>
              <w:t>С 15 мая 2023г.</w:t>
            </w:r>
          </w:p>
          <w:p w:rsidR="00BF6AE4" w:rsidRPr="00BF3F1E" w:rsidRDefault="00BF6AE4" w:rsidP="00397BE6">
            <w:pPr>
              <w:tabs>
                <w:tab w:val="left" w:pos="8400"/>
              </w:tabs>
              <w:rPr>
                <w:rFonts w:ascii="Times New Roman" w:hAnsi="Times New Roman" w:cs="Times New Roman"/>
                <w:sz w:val="20"/>
                <w:szCs w:val="20"/>
              </w:rPr>
            </w:pPr>
            <w:r w:rsidRPr="00BF3F1E">
              <w:rPr>
                <w:rFonts w:ascii="Times New Roman" w:hAnsi="Times New Roman" w:cs="Times New Roman"/>
                <w:sz w:val="20"/>
                <w:szCs w:val="20"/>
              </w:rPr>
              <w:t>По 17 июля 2023г.</w:t>
            </w:r>
          </w:p>
        </w:tc>
      </w:tr>
      <w:tr w:rsidR="00BF6AE4" w:rsidRPr="00BF6AE4" w:rsidTr="00A450A1">
        <w:trPr>
          <w:jc w:val="center"/>
        </w:trPr>
        <w:tc>
          <w:tcPr>
            <w:tcW w:w="534" w:type="dxa"/>
          </w:tcPr>
          <w:p w:rsidR="00BF6AE4" w:rsidRPr="00BF3F1E" w:rsidRDefault="00BF6AE4" w:rsidP="00397BE6">
            <w:pPr>
              <w:tabs>
                <w:tab w:val="left" w:pos="8400"/>
              </w:tabs>
              <w:rPr>
                <w:rFonts w:ascii="Times New Roman" w:hAnsi="Times New Roman" w:cs="Times New Roman"/>
                <w:sz w:val="20"/>
                <w:szCs w:val="20"/>
              </w:rPr>
            </w:pPr>
          </w:p>
        </w:tc>
        <w:tc>
          <w:tcPr>
            <w:tcW w:w="2875" w:type="dxa"/>
          </w:tcPr>
          <w:p w:rsidR="00BF6AE4" w:rsidRPr="00BF3F1E" w:rsidRDefault="00BF6AE4" w:rsidP="00397BE6">
            <w:pPr>
              <w:tabs>
                <w:tab w:val="left" w:pos="8400"/>
              </w:tabs>
              <w:rPr>
                <w:rFonts w:ascii="Times New Roman" w:hAnsi="Times New Roman" w:cs="Times New Roman"/>
                <w:b/>
                <w:sz w:val="20"/>
                <w:szCs w:val="20"/>
              </w:rPr>
            </w:pPr>
            <w:r w:rsidRPr="00BF3F1E">
              <w:rPr>
                <w:rFonts w:ascii="Times New Roman" w:hAnsi="Times New Roman" w:cs="Times New Roman"/>
                <w:b/>
                <w:sz w:val="20"/>
                <w:szCs w:val="20"/>
              </w:rPr>
              <w:t>Итого по итогам договора:</w:t>
            </w:r>
          </w:p>
        </w:tc>
        <w:tc>
          <w:tcPr>
            <w:tcW w:w="2292" w:type="dxa"/>
          </w:tcPr>
          <w:p w:rsidR="00BF6AE4" w:rsidRPr="00BF3F1E" w:rsidRDefault="00BF6AE4" w:rsidP="00397BE6">
            <w:pPr>
              <w:tabs>
                <w:tab w:val="left" w:pos="8400"/>
              </w:tabs>
              <w:rPr>
                <w:rFonts w:ascii="Times New Roman" w:hAnsi="Times New Roman" w:cs="Times New Roman"/>
                <w:b/>
                <w:sz w:val="20"/>
                <w:szCs w:val="20"/>
              </w:rPr>
            </w:pPr>
            <w:r w:rsidRPr="00BF3F1E">
              <w:rPr>
                <w:rFonts w:ascii="Times New Roman" w:hAnsi="Times New Roman" w:cs="Times New Roman"/>
                <w:b/>
                <w:sz w:val="20"/>
                <w:szCs w:val="20"/>
              </w:rPr>
              <w:t>2 769 522, 22</w:t>
            </w:r>
          </w:p>
        </w:tc>
        <w:tc>
          <w:tcPr>
            <w:tcW w:w="1778" w:type="dxa"/>
          </w:tcPr>
          <w:p w:rsidR="00BF6AE4" w:rsidRPr="00BF3F1E" w:rsidRDefault="00BF6AE4" w:rsidP="00397BE6">
            <w:pPr>
              <w:tabs>
                <w:tab w:val="left" w:pos="8400"/>
              </w:tabs>
              <w:rPr>
                <w:rFonts w:ascii="Times New Roman" w:hAnsi="Times New Roman" w:cs="Times New Roman"/>
                <w:b/>
                <w:sz w:val="20"/>
                <w:szCs w:val="20"/>
              </w:rPr>
            </w:pPr>
            <w:r w:rsidRPr="00BF3F1E">
              <w:rPr>
                <w:rFonts w:ascii="Times New Roman" w:hAnsi="Times New Roman" w:cs="Times New Roman"/>
                <w:b/>
                <w:sz w:val="20"/>
                <w:szCs w:val="20"/>
              </w:rPr>
              <w:t>461 587, 04</w:t>
            </w:r>
          </w:p>
        </w:tc>
        <w:tc>
          <w:tcPr>
            <w:tcW w:w="2127" w:type="dxa"/>
          </w:tcPr>
          <w:p w:rsidR="00BF3F1E" w:rsidRPr="00BF3F1E" w:rsidRDefault="00A450A1" w:rsidP="00BF3F1E">
            <w:pPr>
              <w:tabs>
                <w:tab w:val="left" w:pos="8400"/>
              </w:tabs>
              <w:rPr>
                <w:rFonts w:ascii="Times New Roman" w:hAnsi="Times New Roman" w:cs="Times New Roman"/>
                <w:b/>
                <w:sz w:val="20"/>
                <w:szCs w:val="20"/>
              </w:rPr>
            </w:pPr>
            <w:r>
              <w:rPr>
                <w:rFonts w:ascii="Times New Roman" w:hAnsi="Times New Roman" w:cs="Times New Roman"/>
                <w:b/>
                <w:sz w:val="20"/>
                <w:szCs w:val="20"/>
              </w:rPr>
              <w:t>с</w:t>
            </w:r>
            <w:r w:rsidR="00BF3F1E" w:rsidRPr="00BF3F1E">
              <w:rPr>
                <w:rFonts w:ascii="Times New Roman" w:hAnsi="Times New Roman" w:cs="Times New Roman"/>
                <w:b/>
                <w:sz w:val="20"/>
                <w:szCs w:val="20"/>
              </w:rPr>
              <w:t xml:space="preserve"> 15 мая 2023г.</w:t>
            </w:r>
          </w:p>
          <w:p w:rsidR="00BF6AE4" w:rsidRPr="00BF3F1E" w:rsidRDefault="00A450A1" w:rsidP="00BF3F1E">
            <w:pPr>
              <w:tabs>
                <w:tab w:val="left" w:pos="8400"/>
              </w:tabs>
              <w:rPr>
                <w:rFonts w:ascii="Times New Roman" w:hAnsi="Times New Roman" w:cs="Times New Roman"/>
                <w:b/>
                <w:sz w:val="20"/>
                <w:szCs w:val="20"/>
              </w:rPr>
            </w:pPr>
            <w:r>
              <w:rPr>
                <w:rFonts w:ascii="Times New Roman" w:hAnsi="Times New Roman" w:cs="Times New Roman"/>
                <w:b/>
                <w:sz w:val="20"/>
                <w:szCs w:val="20"/>
              </w:rPr>
              <w:t>п</w:t>
            </w:r>
            <w:r w:rsidR="00BF3F1E" w:rsidRPr="00BF3F1E">
              <w:rPr>
                <w:rFonts w:ascii="Times New Roman" w:hAnsi="Times New Roman" w:cs="Times New Roman"/>
                <w:b/>
                <w:sz w:val="20"/>
                <w:szCs w:val="20"/>
              </w:rPr>
              <w:t>о 17 июля 2023г.</w:t>
            </w:r>
          </w:p>
        </w:tc>
      </w:tr>
    </w:tbl>
    <w:p w:rsidR="00D95AC6" w:rsidRPr="007D13C7" w:rsidRDefault="00D95AC6" w:rsidP="00397BE6">
      <w:pPr>
        <w:tabs>
          <w:tab w:val="left" w:pos="8400"/>
        </w:tabs>
        <w:spacing w:after="0" w:line="240" w:lineRule="auto"/>
        <w:rPr>
          <w:rFonts w:ascii="Times New Roman" w:hAnsi="Times New Roman" w:cs="Times New Roman"/>
          <w:color w:val="FF0000"/>
          <w:sz w:val="24"/>
          <w:szCs w:val="24"/>
        </w:rPr>
      </w:pPr>
    </w:p>
    <w:p w:rsidR="00397BE6" w:rsidRDefault="00397BE6" w:rsidP="00CF3709">
      <w:pPr>
        <w:jc w:val="right"/>
        <w:rPr>
          <w:rFonts w:ascii="Times New Roman" w:hAnsi="Times New Roman" w:cs="Times New Roman"/>
          <w:sz w:val="28"/>
          <w:szCs w:val="28"/>
        </w:rPr>
      </w:pPr>
    </w:p>
    <w:p w:rsidR="00251723" w:rsidRPr="00397BE6" w:rsidRDefault="00251723" w:rsidP="00BC0B39">
      <w:pPr>
        <w:rPr>
          <w:rFonts w:ascii="Times New Roman" w:hAnsi="Times New Roman" w:cs="Times New Roman"/>
          <w:sz w:val="28"/>
          <w:szCs w:val="28"/>
        </w:rPr>
      </w:pPr>
    </w:p>
    <w:sectPr w:rsidR="00251723" w:rsidRPr="00397BE6" w:rsidSect="00F92EEF">
      <w:pgSz w:w="11906" w:h="16838"/>
      <w:pgMar w:top="568"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09"/>
    <w:rsid w:val="00003D66"/>
    <w:rsid w:val="000262C8"/>
    <w:rsid w:val="00087739"/>
    <w:rsid w:val="00092490"/>
    <w:rsid w:val="000B3963"/>
    <w:rsid w:val="000C2C50"/>
    <w:rsid w:val="00117A20"/>
    <w:rsid w:val="001417A4"/>
    <w:rsid w:val="00190E38"/>
    <w:rsid w:val="00251723"/>
    <w:rsid w:val="002831A0"/>
    <w:rsid w:val="002D512F"/>
    <w:rsid w:val="002D567B"/>
    <w:rsid w:val="003522C5"/>
    <w:rsid w:val="00352B6E"/>
    <w:rsid w:val="00397BE6"/>
    <w:rsid w:val="003A6A5D"/>
    <w:rsid w:val="003E68D3"/>
    <w:rsid w:val="004344DF"/>
    <w:rsid w:val="004401C7"/>
    <w:rsid w:val="00453CBE"/>
    <w:rsid w:val="00491408"/>
    <w:rsid w:val="00492087"/>
    <w:rsid w:val="00492DFE"/>
    <w:rsid w:val="004943AE"/>
    <w:rsid w:val="004A129B"/>
    <w:rsid w:val="004D3657"/>
    <w:rsid w:val="00515CAE"/>
    <w:rsid w:val="005C6B90"/>
    <w:rsid w:val="005E0AB0"/>
    <w:rsid w:val="005F3807"/>
    <w:rsid w:val="00646D2C"/>
    <w:rsid w:val="006B2F60"/>
    <w:rsid w:val="006B6735"/>
    <w:rsid w:val="007177AF"/>
    <w:rsid w:val="00743AC3"/>
    <w:rsid w:val="00785A71"/>
    <w:rsid w:val="007D13C7"/>
    <w:rsid w:val="007D7EBE"/>
    <w:rsid w:val="008170E6"/>
    <w:rsid w:val="00824799"/>
    <w:rsid w:val="00832C77"/>
    <w:rsid w:val="008863FE"/>
    <w:rsid w:val="008B5AEF"/>
    <w:rsid w:val="008D52B0"/>
    <w:rsid w:val="00936FC2"/>
    <w:rsid w:val="00963B83"/>
    <w:rsid w:val="00971667"/>
    <w:rsid w:val="009A0D67"/>
    <w:rsid w:val="009A57DF"/>
    <w:rsid w:val="009E648A"/>
    <w:rsid w:val="009E7B20"/>
    <w:rsid w:val="00A2636A"/>
    <w:rsid w:val="00A450A1"/>
    <w:rsid w:val="00A76B80"/>
    <w:rsid w:val="00AE0A36"/>
    <w:rsid w:val="00B21FFA"/>
    <w:rsid w:val="00B60B12"/>
    <w:rsid w:val="00BC0B39"/>
    <w:rsid w:val="00BF3F1E"/>
    <w:rsid w:val="00BF6AE4"/>
    <w:rsid w:val="00C33D2A"/>
    <w:rsid w:val="00C5110A"/>
    <w:rsid w:val="00C538B4"/>
    <w:rsid w:val="00C618CA"/>
    <w:rsid w:val="00C75486"/>
    <w:rsid w:val="00C77E4D"/>
    <w:rsid w:val="00CF3709"/>
    <w:rsid w:val="00CF7404"/>
    <w:rsid w:val="00D05A4C"/>
    <w:rsid w:val="00D95AC6"/>
    <w:rsid w:val="00DC1CF1"/>
    <w:rsid w:val="00DC7ADC"/>
    <w:rsid w:val="00E027E3"/>
    <w:rsid w:val="00E20568"/>
    <w:rsid w:val="00EA4F56"/>
    <w:rsid w:val="00EE2841"/>
    <w:rsid w:val="00F867E9"/>
    <w:rsid w:val="00F92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491408"/>
    <w:pPr>
      <w:spacing w:after="0" w:line="240" w:lineRule="auto"/>
    </w:pPr>
    <w:rPr>
      <w:rFonts w:ascii="Calibri" w:eastAsia="Times New Roman" w:hAnsi="Calibri" w:cs="Times New Roman"/>
    </w:rPr>
  </w:style>
  <w:style w:type="character" w:customStyle="1" w:styleId="a5">
    <w:name w:val="Без интервала Знак"/>
    <w:link w:val="a4"/>
    <w:uiPriority w:val="1"/>
    <w:locked/>
    <w:rsid w:val="00491408"/>
    <w:rPr>
      <w:rFonts w:ascii="Calibri" w:eastAsia="Times New Roman" w:hAnsi="Calibri" w:cs="Times New Roman"/>
    </w:rPr>
  </w:style>
  <w:style w:type="paragraph" w:customStyle="1" w:styleId="1">
    <w:name w:val="Без интервала1"/>
    <w:link w:val="NoSpacingChar"/>
    <w:qFormat/>
    <w:rsid w:val="00491408"/>
    <w:pPr>
      <w:spacing w:after="0" w:line="240" w:lineRule="auto"/>
    </w:pPr>
    <w:rPr>
      <w:rFonts w:ascii="Calibri" w:eastAsia="Times New Roman" w:hAnsi="Calibri" w:cs="Times New Roman"/>
    </w:rPr>
  </w:style>
  <w:style w:type="character" w:customStyle="1" w:styleId="NoSpacingChar">
    <w:name w:val="No Spacing Char"/>
    <w:link w:val="1"/>
    <w:locked/>
    <w:rsid w:val="00491408"/>
    <w:rPr>
      <w:rFonts w:ascii="Calibri" w:eastAsia="Times New Roman" w:hAnsi="Calibri" w:cs="Times New Roman"/>
    </w:rPr>
  </w:style>
  <w:style w:type="character" w:styleId="a6">
    <w:name w:val="Hyperlink"/>
    <w:basedOn w:val="a0"/>
    <w:unhideWhenUsed/>
    <w:rsid w:val="00491408"/>
    <w:rPr>
      <w:color w:val="0000FF"/>
      <w:u w:val="single"/>
    </w:rPr>
  </w:style>
  <w:style w:type="paragraph" w:customStyle="1" w:styleId="ConsPlusNormal">
    <w:name w:val="ConsPlusNormal"/>
    <w:link w:val="ConsPlusNormal0"/>
    <w:rsid w:val="00491408"/>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491408"/>
    <w:rPr>
      <w:rFonts w:ascii="Times New Roman" w:eastAsia="Calibri" w:hAnsi="Times New Roman" w:cs="Times New Roman"/>
      <w:sz w:val="24"/>
      <w:szCs w:val="24"/>
    </w:rPr>
  </w:style>
  <w:style w:type="paragraph" w:customStyle="1" w:styleId="ConsPlusNonformat">
    <w:name w:val="ConsPlusNonformat"/>
    <w:rsid w:val="004914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Indent"/>
    <w:basedOn w:val="a"/>
    <w:link w:val="a8"/>
    <w:rsid w:val="00397BE6"/>
    <w:pPr>
      <w:spacing w:after="0" w:line="240" w:lineRule="auto"/>
      <w:ind w:left="360"/>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397BE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17A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7A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491408"/>
    <w:pPr>
      <w:spacing w:after="0" w:line="240" w:lineRule="auto"/>
    </w:pPr>
    <w:rPr>
      <w:rFonts w:ascii="Calibri" w:eastAsia="Times New Roman" w:hAnsi="Calibri" w:cs="Times New Roman"/>
    </w:rPr>
  </w:style>
  <w:style w:type="character" w:customStyle="1" w:styleId="a5">
    <w:name w:val="Без интервала Знак"/>
    <w:link w:val="a4"/>
    <w:uiPriority w:val="1"/>
    <w:locked/>
    <w:rsid w:val="00491408"/>
    <w:rPr>
      <w:rFonts w:ascii="Calibri" w:eastAsia="Times New Roman" w:hAnsi="Calibri" w:cs="Times New Roman"/>
    </w:rPr>
  </w:style>
  <w:style w:type="paragraph" w:customStyle="1" w:styleId="1">
    <w:name w:val="Без интервала1"/>
    <w:link w:val="NoSpacingChar"/>
    <w:qFormat/>
    <w:rsid w:val="00491408"/>
    <w:pPr>
      <w:spacing w:after="0" w:line="240" w:lineRule="auto"/>
    </w:pPr>
    <w:rPr>
      <w:rFonts w:ascii="Calibri" w:eastAsia="Times New Roman" w:hAnsi="Calibri" w:cs="Times New Roman"/>
    </w:rPr>
  </w:style>
  <w:style w:type="character" w:customStyle="1" w:styleId="NoSpacingChar">
    <w:name w:val="No Spacing Char"/>
    <w:link w:val="1"/>
    <w:locked/>
    <w:rsid w:val="00491408"/>
    <w:rPr>
      <w:rFonts w:ascii="Calibri" w:eastAsia="Times New Roman" w:hAnsi="Calibri" w:cs="Times New Roman"/>
    </w:rPr>
  </w:style>
  <w:style w:type="character" w:styleId="a6">
    <w:name w:val="Hyperlink"/>
    <w:basedOn w:val="a0"/>
    <w:unhideWhenUsed/>
    <w:rsid w:val="00491408"/>
    <w:rPr>
      <w:color w:val="0000FF"/>
      <w:u w:val="single"/>
    </w:rPr>
  </w:style>
  <w:style w:type="paragraph" w:customStyle="1" w:styleId="ConsPlusNormal">
    <w:name w:val="ConsPlusNormal"/>
    <w:link w:val="ConsPlusNormal0"/>
    <w:rsid w:val="00491408"/>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491408"/>
    <w:rPr>
      <w:rFonts w:ascii="Times New Roman" w:eastAsia="Calibri" w:hAnsi="Times New Roman" w:cs="Times New Roman"/>
      <w:sz w:val="24"/>
      <w:szCs w:val="24"/>
    </w:rPr>
  </w:style>
  <w:style w:type="paragraph" w:customStyle="1" w:styleId="ConsPlusNonformat">
    <w:name w:val="ConsPlusNonformat"/>
    <w:rsid w:val="004914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Indent"/>
    <w:basedOn w:val="a"/>
    <w:link w:val="a8"/>
    <w:rsid w:val="00397BE6"/>
    <w:pPr>
      <w:spacing w:after="0" w:line="240" w:lineRule="auto"/>
      <w:ind w:left="360"/>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397BE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17A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7A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9</Pages>
  <Words>3093</Words>
  <Characters>17635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87</cp:revision>
  <cp:lastPrinted>2020-08-13T03:44:00Z</cp:lastPrinted>
  <dcterms:created xsi:type="dcterms:W3CDTF">2020-05-29T11:23:00Z</dcterms:created>
  <dcterms:modified xsi:type="dcterms:W3CDTF">2023-02-16T06:10:00Z</dcterms:modified>
</cp:coreProperties>
</file>