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34BC" w:rsidRPr="009B6755" w:rsidRDefault="00696151" w:rsidP="00BE34BC">
      <w:pPr>
        <w:widowControl w:val="0"/>
        <w:tabs>
          <w:tab w:val="left" w:pos="567"/>
        </w:tabs>
        <w:autoSpaceDE w:val="0"/>
        <w:autoSpaceDN w:val="0"/>
        <w:adjustRightInd w:val="0"/>
        <w:ind w:firstLine="567"/>
        <w:jc w:val="center"/>
        <w:rPr>
          <w:b/>
          <w:bCs/>
          <w:sz w:val="24"/>
        </w:rPr>
      </w:pPr>
      <w:r>
        <w:rPr>
          <w:b/>
          <w:bCs/>
          <w:sz w:val="24"/>
        </w:rPr>
        <w:t>ДОГОВОР ______</w:t>
      </w:r>
    </w:p>
    <w:p w:rsidR="00BE34BC" w:rsidRPr="009B6755" w:rsidRDefault="00BA0040" w:rsidP="00BE34BC">
      <w:pPr>
        <w:widowControl w:val="0"/>
        <w:tabs>
          <w:tab w:val="left" w:pos="567"/>
        </w:tabs>
        <w:autoSpaceDE w:val="0"/>
        <w:autoSpaceDN w:val="0"/>
        <w:adjustRightInd w:val="0"/>
        <w:ind w:firstLine="142"/>
        <w:jc w:val="center"/>
        <w:rPr>
          <w:b/>
          <w:bCs/>
          <w:sz w:val="24"/>
        </w:rPr>
      </w:pPr>
      <w:r>
        <w:rPr>
          <w:b/>
          <w:bCs/>
          <w:sz w:val="24"/>
        </w:rPr>
        <w:t xml:space="preserve">по </w:t>
      </w:r>
      <w:r w:rsidR="00BE34BC" w:rsidRPr="009B6755">
        <w:rPr>
          <w:b/>
          <w:bCs/>
          <w:sz w:val="24"/>
        </w:rPr>
        <w:t>выполнени</w:t>
      </w:r>
      <w:r>
        <w:rPr>
          <w:b/>
          <w:bCs/>
          <w:sz w:val="24"/>
        </w:rPr>
        <w:t>ю</w:t>
      </w:r>
      <w:r w:rsidR="00BE34BC" w:rsidRPr="009B6755">
        <w:rPr>
          <w:b/>
          <w:bCs/>
          <w:sz w:val="24"/>
        </w:rPr>
        <w:t xml:space="preserve"> работ </w:t>
      </w:r>
      <w:r>
        <w:rPr>
          <w:b/>
          <w:bCs/>
          <w:sz w:val="24"/>
        </w:rPr>
        <w:t xml:space="preserve">по </w:t>
      </w:r>
      <w:r w:rsidR="00784384">
        <w:rPr>
          <w:b/>
          <w:bCs/>
          <w:sz w:val="24"/>
        </w:rPr>
        <w:t>капитальному</w:t>
      </w:r>
      <w:r w:rsidR="00784384" w:rsidRPr="00784384">
        <w:rPr>
          <w:b/>
          <w:bCs/>
          <w:sz w:val="24"/>
        </w:rPr>
        <w:t xml:space="preserve"> </w:t>
      </w:r>
      <w:r w:rsidR="00696151" w:rsidRPr="00696151">
        <w:rPr>
          <w:rFonts w:eastAsia="Calibri"/>
          <w:b/>
          <w:sz w:val="24"/>
          <w:lang w:eastAsia="zh-CN"/>
        </w:rPr>
        <w:t>ремонт</w:t>
      </w:r>
      <w:r w:rsidR="00696151">
        <w:rPr>
          <w:rFonts w:eastAsia="Calibri"/>
          <w:b/>
          <w:sz w:val="24"/>
          <w:lang w:eastAsia="zh-CN"/>
        </w:rPr>
        <w:t>у</w:t>
      </w:r>
      <w:r w:rsidR="00696151" w:rsidRPr="00696151">
        <w:rPr>
          <w:rFonts w:eastAsia="Arial" w:cs="Arial"/>
          <w:b/>
          <w:bCs/>
          <w:color w:val="000000"/>
          <w:sz w:val="24"/>
        </w:rPr>
        <w:t xml:space="preserve"> систем</w:t>
      </w:r>
      <w:r w:rsidR="00696151">
        <w:rPr>
          <w:rFonts w:eastAsia="Arial" w:cs="Arial"/>
          <w:b/>
          <w:bCs/>
          <w:color w:val="000000"/>
          <w:sz w:val="24"/>
        </w:rPr>
        <w:t>ы</w:t>
      </w:r>
      <w:r w:rsidR="00696151" w:rsidRPr="00696151">
        <w:rPr>
          <w:rFonts w:eastAsia="Arial" w:cs="Arial"/>
          <w:b/>
          <w:bCs/>
          <w:color w:val="000000"/>
          <w:sz w:val="24"/>
        </w:rPr>
        <w:t xml:space="preserve"> автоматической пожарной сигнализации и системы оповещения и управления эвакуацией людей при пожаре </w:t>
      </w:r>
      <w:r>
        <w:rPr>
          <w:b/>
          <w:bCs/>
          <w:sz w:val="24"/>
        </w:rPr>
        <w:t xml:space="preserve">в </w:t>
      </w:r>
      <w:r w:rsidR="00BE34BC" w:rsidRPr="009B6755">
        <w:rPr>
          <w:b/>
          <w:bCs/>
          <w:sz w:val="24"/>
        </w:rPr>
        <w:t xml:space="preserve">МАОУ СОШ № 48 г. Улан-Удэ </w:t>
      </w:r>
    </w:p>
    <w:p w:rsidR="00BE34BC" w:rsidRPr="00FC2B98" w:rsidRDefault="00BE34BC" w:rsidP="00BE34BC">
      <w:pPr>
        <w:widowControl w:val="0"/>
        <w:tabs>
          <w:tab w:val="left" w:pos="567"/>
        </w:tabs>
        <w:autoSpaceDE w:val="0"/>
        <w:autoSpaceDN w:val="0"/>
        <w:adjustRightInd w:val="0"/>
        <w:rPr>
          <w:bCs/>
          <w:color w:val="000000"/>
          <w:sz w:val="24"/>
        </w:rPr>
      </w:pPr>
    </w:p>
    <w:p w:rsidR="00BE34BC" w:rsidRPr="00FC2B98" w:rsidRDefault="00BE34BC" w:rsidP="00BE34BC">
      <w:pPr>
        <w:widowControl w:val="0"/>
        <w:tabs>
          <w:tab w:val="left" w:pos="567"/>
        </w:tabs>
        <w:autoSpaceDE w:val="0"/>
        <w:autoSpaceDN w:val="0"/>
        <w:adjustRightInd w:val="0"/>
        <w:ind w:firstLine="567"/>
        <w:rPr>
          <w:color w:val="000000"/>
          <w:sz w:val="24"/>
        </w:rPr>
      </w:pPr>
      <w:r w:rsidRPr="00FC2B98">
        <w:rPr>
          <w:color w:val="000000"/>
          <w:sz w:val="24"/>
        </w:rPr>
        <w:t>г. У</w:t>
      </w:r>
      <w:r w:rsidR="00696151">
        <w:rPr>
          <w:color w:val="000000"/>
          <w:sz w:val="24"/>
        </w:rPr>
        <w:t xml:space="preserve">лан-Удэ </w:t>
      </w:r>
      <w:r w:rsidR="00696151">
        <w:rPr>
          <w:color w:val="000000"/>
          <w:sz w:val="24"/>
        </w:rPr>
        <w:tab/>
      </w:r>
      <w:r w:rsidR="00696151">
        <w:rPr>
          <w:color w:val="000000"/>
          <w:sz w:val="24"/>
        </w:rPr>
        <w:tab/>
      </w:r>
      <w:r w:rsidR="00696151">
        <w:rPr>
          <w:color w:val="000000"/>
          <w:sz w:val="24"/>
        </w:rPr>
        <w:tab/>
      </w:r>
      <w:r w:rsidR="00696151">
        <w:rPr>
          <w:color w:val="000000"/>
          <w:sz w:val="24"/>
        </w:rPr>
        <w:tab/>
      </w:r>
      <w:r w:rsidR="00696151">
        <w:rPr>
          <w:color w:val="000000"/>
          <w:sz w:val="24"/>
        </w:rPr>
        <w:tab/>
      </w:r>
      <w:r w:rsidR="00696151">
        <w:rPr>
          <w:color w:val="000000"/>
          <w:sz w:val="24"/>
        </w:rPr>
        <w:tab/>
        <w:t xml:space="preserve">      </w:t>
      </w:r>
      <w:proofErr w:type="gramStart"/>
      <w:r w:rsidR="00696151">
        <w:rPr>
          <w:color w:val="000000"/>
          <w:sz w:val="24"/>
        </w:rPr>
        <w:t xml:space="preserve">  </w:t>
      </w:r>
      <w:r w:rsidR="005613EE" w:rsidRPr="00FC2B98">
        <w:rPr>
          <w:color w:val="000000"/>
          <w:sz w:val="24"/>
        </w:rPr>
        <w:t xml:space="preserve"> «</w:t>
      </w:r>
      <w:proofErr w:type="gramEnd"/>
      <w:r w:rsidR="00696151">
        <w:rPr>
          <w:color w:val="000000"/>
          <w:sz w:val="24"/>
        </w:rPr>
        <w:t>____</w:t>
      </w:r>
      <w:r w:rsidR="00BA0040">
        <w:rPr>
          <w:color w:val="000000"/>
          <w:sz w:val="24"/>
        </w:rPr>
        <w:t>»</w:t>
      </w:r>
      <w:r w:rsidR="00696151">
        <w:rPr>
          <w:color w:val="000000"/>
          <w:sz w:val="24"/>
        </w:rPr>
        <w:t>____________</w:t>
      </w:r>
      <w:r w:rsidRPr="00FC2B98">
        <w:rPr>
          <w:color w:val="000000"/>
          <w:sz w:val="24"/>
        </w:rPr>
        <w:t>20</w:t>
      </w:r>
      <w:r w:rsidR="00C74A5E">
        <w:rPr>
          <w:color w:val="000000"/>
          <w:sz w:val="24"/>
        </w:rPr>
        <w:t>2</w:t>
      </w:r>
      <w:r w:rsidR="00696151">
        <w:rPr>
          <w:color w:val="000000"/>
          <w:sz w:val="24"/>
        </w:rPr>
        <w:t>__</w:t>
      </w:r>
      <w:r w:rsidRPr="00FC2B98">
        <w:rPr>
          <w:color w:val="000000"/>
          <w:sz w:val="24"/>
        </w:rPr>
        <w:t xml:space="preserve"> г.</w:t>
      </w:r>
    </w:p>
    <w:p w:rsidR="00BE34BC" w:rsidRPr="00FC2B98" w:rsidRDefault="00BE34BC" w:rsidP="00BE34BC">
      <w:pPr>
        <w:widowControl w:val="0"/>
        <w:tabs>
          <w:tab w:val="left" w:pos="567"/>
        </w:tabs>
        <w:autoSpaceDE w:val="0"/>
        <w:autoSpaceDN w:val="0"/>
        <w:adjustRightInd w:val="0"/>
        <w:ind w:firstLine="567"/>
        <w:jc w:val="both"/>
        <w:rPr>
          <w:color w:val="000000"/>
          <w:sz w:val="24"/>
        </w:rPr>
      </w:pPr>
    </w:p>
    <w:p w:rsidR="00BE34BC" w:rsidRPr="00FC2B98" w:rsidRDefault="00BE34BC" w:rsidP="00D5294E">
      <w:pPr>
        <w:ind w:firstLine="567"/>
        <w:jc w:val="both"/>
        <w:rPr>
          <w:color w:val="000000"/>
          <w:sz w:val="24"/>
        </w:rPr>
      </w:pPr>
      <w:r w:rsidRPr="0035083A">
        <w:rPr>
          <w:color w:val="000000"/>
          <w:sz w:val="24"/>
        </w:rPr>
        <w:t>Муниципальное автономное общеобразовательное учреждение «Средняя общеобразовательная школа № 48 г. Улан-Удэ</w:t>
      </w:r>
      <w:r w:rsidR="00BF6862" w:rsidRPr="0035083A">
        <w:rPr>
          <w:color w:val="000000"/>
          <w:sz w:val="24"/>
        </w:rPr>
        <w:t>»,</w:t>
      </w:r>
      <w:r w:rsidRPr="0035083A">
        <w:rPr>
          <w:color w:val="000000"/>
          <w:sz w:val="24"/>
        </w:rPr>
        <w:t xml:space="preserve"> именуемое в дальнейшем «Заказчик», в лице директора </w:t>
      </w:r>
      <w:r w:rsidR="00D5294E">
        <w:rPr>
          <w:color w:val="000000"/>
          <w:sz w:val="24"/>
        </w:rPr>
        <w:t>Кожевникова Дмитрия Николаевича</w:t>
      </w:r>
      <w:r w:rsidRPr="0035083A">
        <w:rPr>
          <w:color w:val="000000"/>
          <w:sz w:val="24"/>
        </w:rPr>
        <w:t xml:space="preserve">, действующего на основании Устава, с одной стороны, </w:t>
      </w:r>
      <w:r w:rsidR="00D2723A">
        <w:rPr>
          <w:color w:val="000000"/>
          <w:sz w:val="24"/>
        </w:rPr>
        <w:t xml:space="preserve">и </w:t>
      </w:r>
      <w:r w:rsidR="00696151">
        <w:rPr>
          <w:color w:val="000000"/>
          <w:sz w:val="24"/>
        </w:rPr>
        <w:t xml:space="preserve">_________________________________________________, </w:t>
      </w:r>
      <w:r w:rsidR="00D5294E">
        <w:rPr>
          <w:color w:val="000000"/>
          <w:sz w:val="24"/>
        </w:rPr>
        <w:t xml:space="preserve">в </w:t>
      </w:r>
      <w:proofErr w:type="gramStart"/>
      <w:r w:rsidR="00D5294E">
        <w:rPr>
          <w:color w:val="000000"/>
          <w:sz w:val="24"/>
        </w:rPr>
        <w:t xml:space="preserve">лице </w:t>
      </w:r>
      <w:r w:rsidR="00BA0040">
        <w:rPr>
          <w:color w:val="000000"/>
          <w:sz w:val="24"/>
        </w:rPr>
        <w:t xml:space="preserve"> </w:t>
      </w:r>
      <w:r w:rsidR="00696151">
        <w:rPr>
          <w:color w:val="000000"/>
          <w:sz w:val="24"/>
        </w:rPr>
        <w:t>_</w:t>
      </w:r>
      <w:proofErr w:type="gramEnd"/>
      <w:r w:rsidR="00696151">
        <w:rPr>
          <w:color w:val="000000"/>
          <w:sz w:val="24"/>
        </w:rPr>
        <w:t>___________________________________</w:t>
      </w:r>
      <w:r w:rsidR="00BA0040" w:rsidRPr="00D2723A">
        <w:rPr>
          <w:color w:val="000000"/>
          <w:sz w:val="24"/>
        </w:rPr>
        <w:t>,</w:t>
      </w:r>
      <w:r w:rsidR="00BA0040">
        <w:rPr>
          <w:color w:val="000000"/>
          <w:sz w:val="24"/>
        </w:rPr>
        <w:t xml:space="preserve"> </w:t>
      </w:r>
      <w:r w:rsidR="009B6755" w:rsidRPr="00FC2B98">
        <w:rPr>
          <w:color w:val="000000"/>
          <w:sz w:val="24"/>
        </w:rPr>
        <w:t>действующего на основании</w:t>
      </w:r>
      <w:r w:rsidR="00696151">
        <w:rPr>
          <w:color w:val="000000"/>
          <w:sz w:val="24"/>
        </w:rPr>
        <w:t>________________</w:t>
      </w:r>
      <w:r w:rsidR="00BA0040">
        <w:rPr>
          <w:color w:val="000000"/>
          <w:sz w:val="24"/>
        </w:rPr>
        <w:t>,</w:t>
      </w:r>
      <w:r w:rsidR="00AB5BC9">
        <w:rPr>
          <w:color w:val="000000"/>
          <w:sz w:val="24"/>
        </w:rPr>
        <w:t xml:space="preserve"> а вместе именуемые «Стороны»</w:t>
      </w:r>
      <w:r w:rsidRPr="00FC2B98">
        <w:rPr>
          <w:color w:val="000000"/>
          <w:sz w:val="24"/>
        </w:rPr>
        <w:t>, заключили настоящий договор о нижеследующем:</w:t>
      </w:r>
    </w:p>
    <w:p w:rsidR="00BE34BC" w:rsidRPr="00FC2B98" w:rsidRDefault="00BE34BC" w:rsidP="00BE34BC">
      <w:pPr>
        <w:ind w:firstLine="567"/>
        <w:jc w:val="both"/>
        <w:rPr>
          <w:color w:val="000000"/>
          <w:sz w:val="24"/>
        </w:rPr>
      </w:pPr>
    </w:p>
    <w:p w:rsidR="00BE34BC" w:rsidRPr="00FC2B98" w:rsidRDefault="00BE34BC" w:rsidP="00BE34BC">
      <w:pPr>
        <w:tabs>
          <w:tab w:val="left" w:pos="567"/>
        </w:tabs>
        <w:ind w:firstLine="567"/>
        <w:jc w:val="center"/>
        <w:rPr>
          <w:b/>
          <w:bCs/>
          <w:color w:val="000000"/>
          <w:sz w:val="24"/>
        </w:rPr>
      </w:pPr>
      <w:r w:rsidRPr="00FC2B98">
        <w:rPr>
          <w:b/>
          <w:bCs/>
          <w:color w:val="000000"/>
          <w:sz w:val="24"/>
        </w:rPr>
        <w:t>1. Предмет Договора</w:t>
      </w:r>
    </w:p>
    <w:p w:rsidR="00BE34BC" w:rsidRPr="00DD3154" w:rsidRDefault="00C74A5E" w:rsidP="00C74A5E">
      <w:pPr>
        <w:widowControl w:val="0"/>
        <w:tabs>
          <w:tab w:val="left" w:pos="567"/>
        </w:tabs>
        <w:autoSpaceDE w:val="0"/>
        <w:autoSpaceDN w:val="0"/>
        <w:adjustRightInd w:val="0"/>
        <w:ind w:firstLine="142"/>
        <w:jc w:val="both"/>
        <w:rPr>
          <w:b/>
          <w:bCs/>
          <w:sz w:val="24"/>
        </w:rPr>
      </w:pPr>
      <w:r>
        <w:rPr>
          <w:color w:val="000000"/>
          <w:sz w:val="24"/>
        </w:rPr>
        <w:tab/>
      </w:r>
      <w:r w:rsidR="00BE34BC" w:rsidRPr="00DD3154">
        <w:rPr>
          <w:sz w:val="24"/>
        </w:rPr>
        <w:t xml:space="preserve">1.1. Подрядчик обязуется </w:t>
      </w:r>
      <w:r w:rsidRPr="00DD3154">
        <w:rPr>
          <w:bCs/>
          <w:sz w:val="24"/>
        </w:rPr>
        <w:t xml:space="preserve">выполнить </w:t>
      </w:r>
      <w:r w:rsidRPr="009B6755">
        <w:rPr>
          <w:bCs/>
          <w:sz w:val="24"/>
        </w:rPr>
        <w:t xml:space="preserve">работ </w:t>
      </w:r>
      <w:r w:rsidR="00BA0040">
        <w:rPr>
          <w:bCs/>
          <w:sz w:val="24"/>
        </w:rPr>
        <w:t xml:space="preserve">по </w:t>
      </w:r>
      <w:r w:rsidR="00784384">
        <w:rPr>
          <w:bCs/>
          <w:sz w:val="24"/>
        </w:rPr>
        <w:t>к</w:t>
      </w:r>
      <w:r w:rsidR="00784384" w:rsidRPr="00784384">
        <w:rPr>
          <w:bCs/>
          <w:sz w:val="24"/>
        </w:rPr>
        <w:t>апитальн</w:t>
      </w:r>
      <w:r w:rsidR="00784384">
        <w:rPr>
          <w:bCs/>
          <w:sz w:val="24"/>
        </w:rPr>
        <w:t>ому</w:t>
      </w:r>
      <w:r w:rsidR="00784384" w:rsidRPr="00784384">
        <w:rPr>
          <w:bCs/>
          <w:sz w:val="24"/>
        </w:rPr>
        <w:t xml:space="preserve"> </w:t>
      </w:r>
      <w:r w:rsidR="00696151" w:rsidRPr="00696151">
        <w:rPr>
          <w:rFonts w:eastAsia="Calibri"/>
          <w:b/>
          <w:sz w:val="24"/>
          <w:lang w:eastAsia="zh-CN"/>
        </w:rPr>
        <w:t>ремонт</w:t>
      </w:r>
      <w:r w:rsidR="00696151">
        <w:rPr>
          <w:rFonts w:eastAsia="Calibri"/>
          <w:b/>
          <w:sz w:val="24"/>
          <w:lang w:eastAsia="zh-CN"/>
        </w:rPr>
        <w:t>у</w:t>
      </w:r>
      <w:r w:rsidR="00696151" w:rsidRPr="00696151">
        <w:rPr>
          <w:rFonts w:eastAsia="Arial" w:cs="Arial"/>
          <w:b/>
          <w:bCs/>
          <w:color w:val="000000"/>
          <w:sz w:val="24"/>
        </w:rPr>
        <w:t xml:space="preserve"> систем</w:t>
      </w:r>
      <w:r w:rsidR="00696151">
        <w:rPr>
          <w:rFonts w:eastAsia="Arial" w:cs="Arial"/>
          <w:b/>
          <w:bCs/>
          <w:color w:val="000000"/>
          <w:sz w:val="24"/>
        </w:rPr>
        <w:t>ы</w:t>
      </w:r>
      <w:r w:rsidR="00696151" w:rsidRPr="00696151">
        <w:rPr>
          <w:rFonts w:eastAsia="Arial" w:cs="Arial"/>
          <w:b/>
          <w:bCs/>
          <w:color w:val="000000"/>
          <w:sz w:val="24"/>
        </w:rPr>
        <w:t xml:space="preserve"> автоматической пожарной сигнализации и системы оповещения и управления эвакуацией людей при пожаре </w:t>
      </w:r>
      <w:r w:rsidR="00BA0040">
        <w:rPr>
          <w:bCs/>
          <w:sz w:val="24"/>
        </w:rPr>
        <w:t>в</w:t>
      </w:r>
      <w:r w:rsidRPr="009B6755">
        <w:rPr>
          <w:bCs/>
          <w:sz w:val="24"/>
        </w:rPr>
        <w:t xml:space="preserve"> МАОУ СОШ № 48 г. Улан-</w:t>
      </w:r>
      <w:r w:rsidR="00DD3154" w:rsidRPr="009B6755">
        <w:rPr>
          <w:bCs/>
          <w:sz w:val="24"/>
        </w:rPr>
        <w:t xml:space="preserve">Удэ </w:t>
      </w:r>
      <w:r w:rsidR="00DD3154" w:rsidRPr="009B6755">
        <w:rPr>
          <w:sz w:val="24"/>
        </w:rPr>
        <w:t>по</w:t>
      </w:r>
      <w:r w:rsidR="00BE34BC" w:rsidRPr="009B6755">
        <w:rPr>
          <w:sz w:val="24"/>
        </w:rPr>
        <w:t xml:space="preserve"> заданию Заказчика с использованием своих материалов (далее – работы) на объекте: г. Улан-Удэ</w:t>
      </w:r>
      <w:r w:rsidR="00BE34BC" w:rsidRPr="00DD3154">
        <w:rPr>
          <w:sz w:val="24"/>
        </w:rPr>
        <w:t xml:space="preserve">, у. Чертенкова д. 100 А, а Заказчик обязуется создать Подрядчику необходимые условия для выполнения работ, принять результат и оплатить обусловленную настоящим Договором цену. </w:t>
      </w:r>
    </w:p>
    <w:p w:rsidR="00BE34BC" w:rsidRPr="00DD3154" w:rsidRDefault="00BE34BC" w:rsidP="00DD3154">
      <w:pPr>
        <w:autoSpaceDE w:val="0"/>
        <w:ind w:firstLine="567"/>
        <w:jc w:val="both"/>
        <w:rPr>
          <w:i/>
          <w:sz w:val="24"/>
        </w:rPr>
      </w:pPr>
      <w:r w:rsidRPr="00DD3154">
        <w:rPr>
          <w:sz w:val="24"/>
        </w:rPr>
        <w:t xml:space="preserve">1.2. Требования к выполняемым работам, объем и стоимость работ определены в </w:t>
      </w:r>
      <w:r w:rsidR="0035083A">
        <w:rPr>
          <w:sz w:val="24"/>
          <w:lang w:eastAsia="ar-SA"/>
        </w:rPr>
        <w:t xml:space="preserve">локально-сметном </w:t>
      </w:r>
      <w:r w:rsidR="009B6755">
        <w:rPr>
          <w:sz w:val="24"/>
          <w:lang w:eastAsia="ar-SA"/>
        </w:rPr>
        <w:t xml:space="preserve">расчете </w:t>
      </w:r>
      <w:r w:rsidR="009B6755" w:rsidRPr="00DD3154">
        <w:rPr>
          <w:sz w:val="24"/>
          <w:lang w:eastAsia="ar-SA"/>
        </w:rPr>
        <w:t>(</w:t>
      </w:r>
      <w:r w:rsidR="00DD3154" w:rsidRPr="00DD3154">
        <w:rPr>
          <w:sz w:val="24"/>
          <w:lang w:eastAsia="ar-SA"/>
        </w:rPr>
        <w:t xml:space="preserve">Приложение 1). </w:t>
      </w:r>
    </w:p>
    <w:p w:rsidR="00BE34BC" w:rsidRPr="00FC2B98" w:rsidRDefault="00BE34BC" w:rsidP="00BE34BC">
      <w:pPr>
        <w:tabs>
          <w:tab w:val="left" w:pos="567"/>
        </w:tabs>
        <w:ind w:firstLine="567"/>
        <w:jc w:val="center"/>
        <w:rPr>
          <w:b/>
          <w:color w:val="000000"/>
          <w:sz w:val="24"/>
        </w:rPr>
      </w:pPr>
      <w:r w:rsidRPr="00FC2B98">
        <w:rPr>
          <w:b/>
          <w:color w:val="000000"/>
          <w:sz w:val="24"/>
        </w:rPr>
        <w:t>2. Цена Договора, порядок и срок оплаты</w:t>
      </w:r>
    </w:p>
    <w:p w:rsidR="00DD3154" w:rsidRPr="00DD3154" w:rsidRDefault="00BE34BC" w:rsidP="00DD3154">
      <w:pPr>
        <w:tabs>
          <w:tab w:val="left" w:pos="567"/>
        </w:tabs>
        <w:ind w:firstLine="567"/>
        <w:jc w:val="both"/>
        <w:rPr>
          <w:rFonts w:eastAsia="Calibri"/>
          <w:color w:val="000000"/>
          <w:sz w:val="24"/>
          <w:lang w:eastAsia="en-US"/>
        </w:rPr>
      </w:pPr>
      <w:r w:rsidRPr="00FC2B98">
        <w:rPr>
          <w:color w:val="000000"/>
          <w:sz w:val="24"/>
        </w:rPr>
        <w:t xml:space="preserve">2.1. </w:t>
      </w:r>
      <w:r w:rsidRPr="00FC2B98">
        <w:rPr>
          <w:sz w:val="24"/>
        </w:rPr>
        <w:t xml:space="preserve">Общая стоимость работ, выполняемых по настоящему Договору, </w:t>
      </w:r>
      <w:r w:rsidRPr="00DD3154">
        <w:rPr>
          <w:sz w:val="24"/>
        </w:rPr>
        <w:t xml:space="preserve">составляет </w:t>
      </w:r>
      <w:r w:rsidR="00696151">
        <w:rPr>
          <w:rFonts w:eastAsia="Calibri"/>
          <w:color w:val="000000"/>
          <w:sz w:val="24"/>
          <w:lang w:eastAsia="en-US"/>
        </w:rPr>
        <w:t>____________________________________</w:t>
      </w:r>
      <w:proofErr w:type="gramStart"/>
      <w:r w:rsidR="00696151">
        <w:rPr>
          <w:rFonts w:eastAsia="Calibri"/>
          <w:color w:val="000000"/>
          <w:sz w:val="24"/>
          <w:lang w:eastAsia="en-US"/>
        </w:rPr>
        <w:t>_</w:t>
      </w:r>
      <w:r w:rsidR="00AB5BC9">
        <w:rPr>
          <w:rFonts w:eastAsia="Calibri"/>
          <w:color w:val="000000"/>
          <w:sz w:val="24"/>
          <w:lang w:eastAsia="en-US"/>
        </w:rPr>
        <w:t>(</w:t>
      </w:r>
      <w:r w:rsidR="00696151">
        <w:rPr>
          <w:rFonts w:eastAsia="Calibri"/>
          <w:color w:val="000000"/>
          <w:sz w:val="24"/>
          <w:lang w:eastAsia="en-US"/>
        </w:rPr>
        <w:t xml:space="preserve"> _</w:t>
      </w:r>
      <w:proofErr w:type="gramEnd"/>
      <w:r w:rsidR="00696151">
        <w:rPr>
          <w:rFonts w:eastAsia="Calibri"/>
          <w:color w:val="000000"/>
          <w:sz w:val="24"/>
          <w:lang w:eastAsia="en-US"/>
        </w:rPr>
        <w:t>_________________________) рублей __</w:t>
      </w:r>
      <w:r w:rsidR="00AB5BC9">
        <w:rPr>
          <w:rFonts w:eastAsia="Calibri"/>
          <w:color w:val="000000"/>
          <w:sz w:val="24"/>
          <w:lang w:eastAsia="en-US"/>
        </w:rPr>
        <w:t xml:space="preserve"> копеек.</w:t>
      </w:r>
    </w:p>
    <w:p w:rsidR="00BE34BC" w:rsidRPr="00FC2B98" w:rsidRDefault="00BE34BC" w:rsidP="00DD3154">
      <w:pPr>
        <w:tabs>
          <w:tab w:val="left" w:pos="567"/>
        </w:tabs>
        <w:ind w:firstLine="567"/>
        <w:jc w:val="both"/>
        <w:rPr>
          <w:snapToGrid w:val="0"/>
          <w:color w:val="000000"/>
          <w:sz w:val="24"/>
          <w:lang w:val="x-none" w:eastAsia="x-none"/>
        </w:rPr>
      </w:pPr>
      <w:r w:rsidRPr="00DD3154">
        <w:rPr>
          <w:snapToGrid w:val="0"/>
          <w:color w:val="000000"/>
          <w:sz w:val="24"/>
          <w:lang w:val="x-none" w:eastAsia="x-none"/>
        </w:rPr>
        <w:t xml:space="preserve">2.2. Все расходы Подрядчика, в том числе </w:t>
      </w:r>
      <w:r w:rsidRPr="00DD3154">
        <w:rPr>
          <w:snapToGrid w:val="0"/>
          <w:sz w:val="24"/>
          <w:lang w:val="x-none" w:eastAsia="x-none"/>
        </w:rPr>
        <w:t>расходы на перевозку, страхование, уплату</w:t>
      </w:r>
      <w:r w:rsidRPr="00FC2B98">
        <w:rPr>
          <w:snapToGrid w:val="0"/>
          <w:sz w:val="24"/>
          <w:lang w:val="x-none" w:eastAsia="x-none"/>
        </w:rPr>
        <w:t xml:space="preserve"> таможенных пошлин, налогов и других обязательных платежей, а также затраты, связанные с выполнением обязательств по Договору </w:t>
      </w:r>
      <w:r w:rsidRPr="00FC2B98">
        <w:rPr>
          <w:snapToGrid w:val="0"/>
          <w:color w:val="000000"/>
          <w:sz w:val="24"/>
          <w:lang w:val="x-none" w:eastAsia="x-none"/>
        </w:rPr>
        <w:t>вклю</w:t>
      </w:r>
      <w:r w:rsidR="00DD3154">
        <w:rPr>
          <w:snapToGrid w:val="0"/>
          <w:color w:val="000000"/>
          <w:sz w:val="24"/>
          <w:lang w:val="x-none" w:eastAsia="x-none"/>
        </w:rPr>
        <w:t>чены Подрядчиком в цену Договор</w:t>
      </w:r>
      <w:r w:rsidRPr="00FC2B98">
        <w:rPr>
          <w:snapToGrid w:val="0"/>
          <w:color w:val="000000"/>
          <w:sz w:val="24"/>
          <w:lang w:val="x-none" w:eastAsia="x-none"/>
        </w:rPr>
        <w:t>а.</w:t>
      </w:r>
    </w:p>
    <w:p w:rsidR="00BE34BC" w:rsidRPr="00FC2B98" w:rsidRDefault="00BE34BC" w:rsidP="00BE34BC">
      <w:pPr>
        <w:tabs>
          <w:tab w:val="left" w:pos="-180"/>
          <w:tab w:val="left" w:pos="180"/>
          <w:tab w:val="left" w:pos="567"/>
        </w:tabs>
        <w:ind w:firstLine="567"/>
        <w:jc w:val="both"/>
        <w:outlineLvl w:val="1"/>
        <w:rPr>
          <w:snapToGrid w:val="0"/>
          <w:sz w:val="24"/>
          <w:szCs w:val="20"/>
          <w:lang w:val="x-none" w:eastAsia="x-none"/>
        </w:rPr>
      </w:pPr>
      <w:r w:rsidRPr="00FC2B98">
        <w:rPr>
          <w:snapToGrid w:val="0"/>
          <w:sz w:val="24"/>
          <w:szCs w:val="20"/>
          <w:lang w:val="x-none" w:eastAsia="x-none"/>
        </w:rPr>
        <w:t>2.3. Цена Договора является твердой и определяется на весь срок исполнения Договора.</w:t>
      </w:r>
    </w:p>
    <w:p w:rsidR="00BE34BC" w:rsidRPr="00FC2B98" w:rsidRDefault="00BE34BC" w:rsidP="00BE34BC">
      <w:pPr>
        <w:tabs>
          <w:tab w:val="left" w:pos="-180"/>
          <w:tab w:val="left" w:pos="180"/>
          <w:tab w:val="left" w:pos="567"/>
        </w:tabs>
        <w:ind w:firstLine="567"/>
        <w:jc w:val="both"/>
        <w:outlineLvl w:val="1"/>
        <w:rPr>
          <w:snapToGrid w:val="0"/>
          <w:sz w:val="24"/>
          <w:lang w:val="x-none" w:eastAsia="x-none"/>
        </w:rPr>
      </w:pPr>
      <w:r w:rsidRPr="00FC2B98">
        <w:rPr>
          <w:snapToGrid w:val="0"/>
          <w:sz w:val="24"/>
          <w:lang w:val="x-none" w:eastAsia="x-none"/>
        </w:rPr>
        <w:t>2.</w:t>
      </w:r>
      <w:r w:rsidRPr="00FC2B98">
        <w:rPr>
          <w:snapToGrid w:val="0"/>
          <w:sz w:val="24"/>
          <w:lang w:eastAsia="x-none"/>
        </w:rPr>
        <w:t>4</w:t>
      </w:r>
      <w:r w:rsidRPr="00FC2B98">
        <w:rPr>
          <w:snapToGrid w:val="0"/>
          <w:sz w:val="24"/>
          <w:lang w:val="x-none" w:eastAsia="x-none"/>
        </w:rPr>
        <w:t xml:space="preserve">. Финансирование настоящего Договора осуществляется за счет средств </w:t>
      </w:r>
      <w:r w:rsidRPr="00FC2B98">
        <w:rPr>
          <w:snapToGrid w:val="0"/>
          <w:sz w:val="24"/>
          <w:lang w:eastAsia="x-none"/>
        </w:rPr>
        <w:t>республиканского</w:t>
      </w:r>
      <w:r w:rsidRPr="00FC2B98">
        <w:rPr>
          <w:snapToGrid w:val="0"/>
          <w:sz w:val="24"/>
          <w:lang w:val="x-none" w:eastAsia="x-none"/>
        </w:rPr>
        <w:t xml:space="preserve"> бюджета. </w:t>
      </w:r>
    </w:p>
    <w:p w:rsidR="00BE34BC" w:rsidRPr="00FC2B98" w:rsidRDefault="00BE34BC" w:rsidP="00BE34BC">
      <w:pPr>
        <w:ind w:firstLine="567"/>
        <w:jc w:val="both"/>
        <w:rPr>
          <w:color w:val="000000"/>
          <w:sz w:val="24"/>
        </w:rPr>
      </w:pPr>
      <w:r w:rsidRPr="00FC2B98">
        <w:rPr>
          <w:color w:val="000000"/>
          <w:sz w:val="24"/>
        </w:rPr>
        <w:t>2</w:t>
      </w:r>
      <w:r w:rsidR="00DD3154">
        <w:rPr>
          <w:color w:val="000000"/>
          <w:sz w:val="24"/>
        </w:rPr>
        <w:t>.5</w:t>
      </w:r>
      <w:r w:rsidRPr="00FC2B98">
        <w:rPr>
          <w:color w:val="000000"/>
          <w:sz w:val="24"/>
        </w:rPr>
        <w:t xml:space="preserve">. Оплата по Договору производится Заказчиком в течение </w:t>
      </w:r>
      <w:r w:rsidR="00784384">
        <w:rPr>
          <w:sz w:val="24"/>
        </w:rPr>
        <w:t>7</w:t>
      </w:r>
      <w:r w:rsidRPr="00FC2B98">
        <w:rPr>
          <w:sz w:val="24"/>
        </w:rPr>
        <w:t xml:space="preserve"> календарных дней</w:t>
      </w:r>
      <w:r w:rsidRPr="00FC2B98">
        <w:rPr>
          <w:color w:val="000000"/>
          <w:sz w:val="24"/>
        </w:rPr>
        <w:t xml:space="preserve"> после выполнения Подрядчиком полностью всего объема выполненных по настоящему договору работ и подписания сторонами актов выполненных работ по форме КС-2, КС-3. Оплата отдельных этапов исполнения Договора не предусмотрена. Оплата по Договору осуществляется по безналичному расчету путем перечисления Заказчиком денежных средств на расчетный счет Подрядчика, указанный в настоящем Договоре. В случае изменения расчетного счета Подрядчик обязан в однодневный срок в письменной форме сообщить об этом Заказчику, с указанием новых реквизитов расчетного счета. В противном случае все риски, связанные с перечислением Заказчиком денежных средств на указанный в настоящем Договоре счет Подрядчика, несет Подрядчик. </w:t>
      </w:r>
    </w:p>
    <w:p w:rsidR="00BE34BC" w:rsidRPr="00FC2B98" w:rsidRDefault="00BE34BC" w:rsidP="00BE34BC">
      <w:pPr>
        <w:tabs>
          <w:tab w:val="left" w:pos="567"/>
        </w:tabs>
        <w:ind w:firstLine="567"/>
        <w:jc w:val="both"/>
        <w:rPr>
          <w:color w:val="000000"/>
          <w:sz w:val="24"/>
        </w:rPr>
      </w:pPr>
      <w:r w:rsidRPr="00FC2B98">
        <w:rPr>
          <w:color w:val="000000"/>
          <w:sz w:val="24"/>
        </w:rPr>
        <w:t xml:space="preserve"> </w:t>
      </w:r>
    </w:p>
    <w:p w:rsidR="00BE34BC" w:rsidRPr="00FC2B98" w:rsidRDefault="00BE34BC" w:rsidP="00BE34BC">
      <w:pPr>
        <w:tabs>
          <w:tab w:val="left" w:pos="567"/>
        </w:tabs>
        <w:ind w:firstLine="567"/>
        <w:jc w:val="center"/>
        <w:rPr>
          <w:b/>
          <w:bCs/>
          <w:color w:val="000000"/>
          <w:sz w:val="24"/>
        </w:rPr>
      </w:pPr>
      <w:r w:rsidRPr="00FC2B98">
        <w:rPr>
          <w:b/>
          <w:bCs/>
          <w:color w:val="000000"/>
          <w:sz w:val="24"/>
        </w:rPr>
        <w:t>3. Место и срок выполнения работ</w:t>
      </w:r>
    </w:p>
    <w:p w:rsidR="00BE34BC" w:rsidRPr="00FC2B98" w:rsidRDefault="00BE34BC" w:rsidP="00BE34BC">
      <w:pPr>
        <w:tabs>
          <w:tab w:val="left" w:pos="567"/>
        </w:tabs>
        <w:ind w:firstLine="567"/>
        <w:jc w:val="both"/>
        <w:rPr>
          <w:color w:val="000000"/>
          <w:sz w:val="24"/>
        </w:rPr>
      </w:pPr>
      <w:r w:rsidRPr="00FC2B98">
        <w:rPr>
          <w:color w:val="000000"/>
          <w:sz w:val="24"/>
        </w:rPr>
        <w:t>3.1. Место выполнения работ г. Улан-Удэ, ул</w:t>
      </w:r>
      <w:r w:rsidR="009979A0">
        <w:rPr>
          <w:color w:val="000000"/>
          <w:sz w:val="24"/>
        </w:rPr>
        <w:t>. Чертен</w:t>
      </w:r>
      <w:r w:rsidRPr="00FC2B98">
        <w:rPr>
          <w:color w:val="000000"/>
          <w:sz w:val="24"/>
        </w:rPr>
        <w:t>кова д. 100 А</w:t>
      </w:r>
    </w:p>
    <w:p w:rsidR="00BE34BC" w:rsidRPr="00FC2B98" w:rsidRDefault="00BE34BC" w:rsidP="00BE34BC">
      <w:pPr>
        <w:tabs>
          <w:tab w:val="left" w:pos="567"/>
        </w:tabs>
        <w:ind w:firstLine="567"/>
        <w:jc w:val="both"/>
        <w:rPr>
          <w:color w:val="000000"/>
          <w:sz w:val="24"/>
        </w:rPr>
      </w:pPr>
      <w:r w:rsidRPr="00FC2B98">
        <w:rPr>
          <w:color w:val="000000"/>
          <w:sz w:val="24"/>
        </w:rPr>
        <w:t>3.2. Срок начала выполнения работ</w:t>
      </w:r>
      <w:r w:rsidR="00696151">
        <w:rPr>
          <w:color w:val="000000"/>
          <w:sz w:val="24"/>
        </w:rPr>
        <w:t xml:space="preserve"> _______________</w:t>
      </w:r>
    </w:p>
    <w:p w:rsidR="00BE34BC" w:rsidRPr="00FC2B98" w:rsidRDefault="00BE34BC" w:rsidP="00DD3154">
      <w:pPr>
        <w:tabs>
          <w:tab w:val="left" w:pos="567"/>
        </w:tabs>
        <w:ind w:firstLine="567"/>
        <w:jc w:val="both"/>
        <w:rPr>
          <w:b/>
          <w:bCs/>
          <w:sz w:val="24"/>
          <w:lang w:val="x-none" w:eastAsia="x-none"/>
        </w:rPr>
      </w:pPr>
      <w:r w:rsidRPr="00FC2B98">
        <w:rPr>
          <w:color w:val="000000"/>
          <w:sz w:val="24"/>
        </w:rPr>
        <w:t xml:space="preserve">3.3. Срок окончания выполнения работ: </w:t>
      </w:r>
      <w:r w:rsidR="00696151">
        <w:rPr>
          <w:rFonts w:eastAsia="Calibri"/>
          <w:color w:val="000000"/>
          <w:sz w:val="24"/>
        </w:rPr>
        <w:t>______________</w:t>
      </w:r>
    </w:p>
    <w:p w:rsidR="00BE34BC" w:rsidRPr="00FC2B98" w:rsidRDefault="00BE34BC" w:rsidP="00BE34BC">
      <w:pPr>
        <w:tabs>
          <w:tab w:val="left" w:pos="567"/>
        </w:tabs>
        <w:ind w:firstLine="567"/>
        <w:jc w:val="center"/>
        <w:rPr>
          <w:b/>
          <w:bCs/>
          <w:sz w:val="24"/>
          <w:lang w:val="x-none" w:eastAsia="x-none"/>
        </w:rPr>
      </w:pPr>
      <w:r w:rsidRPr="00FC2B98">
        <w:rPr>
          <w:b/>
          <w:bCs/>
          <w:sz w:val="24"/>
          <w:lang w:val="x-none" w:eastAsia="x-none"/>
        </w:rPr>
        <w:t>4. Права и обязанности сторон</w:t>
      </w:r>
    </w:p>
    <w:p w:rsidR="00BE34BC" w:rsidRPr="00FC2B98" w:rsidRDefault="00BE34BC" w:rsidP="00BE34BC">
      <w:pPr>
        <w:tabs>
          <w:tab w:val="left" w:pos="567"/>
        </w:tabs>
        <w:ind w:firstLine="567"/>
        <w:jc w:val="both"/>
        <w:rPr>
          <w:b/>
          <w:color w:val="000000"/>
          <w:sz w:val="24"/>
        </w:rPr>
      </w:pPr>
      <w:r w:rsidRPr="00FC2B98">
        <w:rPr>
          <w:b/>
          <w:color w:val="000000"/>
          <w:sz w:val="24"/>
        </w:rPr>
        <w:t>4.1. Подрядчик обязан:</w:t>
      </w:r>
    </w:p>
    <w:p w:rsidR="00BE34BC" w:rsidRPr="00FC2B98" w:rsidRDefault="00BE34BC" w:rsidP="00BE34BC">
      <w:pPr>
        <w:tabs>
          <w:tab w:val="left" w:pos="567"/>
        </w:tabs>
        <w:autoSpaceDE w:val="0"/>
        <w:autoSpaceDN w:val="0"/>
        <w:ind w:firstLine="567"/>
        <w:jc w:val="both"/>
        <w:rPr>
          <w:sz w:val="24"/>
          <w:lang w:val="x-none" w:eastAsia="x-none"/>
        </w:rPr>
      </w:pPr>
      <w:r w:rsidRPr="00FC2B98">
        <w:rPr>
          <w:sz w:val="24"/>
          <w:lang w:val="x-none" w:eastAsia="x-none"/>
        </w:rPr>
        <w:lastRenderedPageBreak/>
        <w:t>1) Выполнить работы, предусмотренные п. 1.</w:t>
      </w:r>
      <w:r w:rsidR="00DD3154">
        <w:rPr>
          <w:sz w:val="24"/>
          <w:lang w:eastAsia="x-none"/>
        </w:rPr>
        <w:t>2.</w:t>
      </w:r>
      <w:r w:rsidRPr="00FC2B98">
        <w:rPr>
          <w:sz w:val="24"/>
          <w:lang w:val="x-none" w:eastAsia="x-none"/>
        </w:rPr>
        <w:t xml:space="preserve"> настоящего Договора в объеме, предусмотренном в приложени</w:t>
      </w:r>
      <w:r>
        <w:rPr>
          <w:sz w:val="24"/>
          <w:lang w:eastAsia="x-none"/>
        </w:rPr>
        <w:t>и</w:t>
      </w:r>
      <w:r>
        <w:rPr>
          <w:sz w:val="24"/>
          <w:lang w:val="x-none" w:eastAsia="x-none"/>
        </w:rPr>
        <w:t xml:space="preserve"> №</w:t>
      </w:r>
      <w:r w:rsidR="00DD3154">
        <w:rPr>
          <w:sz w:val="24"/>
          <w:lang w:eastAsia="x-none"/>
        </w:rPr>
        <w:t xml:space="preserve"> </w:t>
      </w:r>
      <w:r>
        <w:rPr>
          <w:sz w:val="24"/>
          <w:lang w:val="x-none" w:eastAsia="x-none"/>
        </w:rPr>
        <w:t xml:space="preserve">1 </w:t>
      </w:r>
      <w:r w:rsidR="005A1B25" w:rsidRPr="00FC2B98">
        <w:rPr>
          <w:sz w:val="24"/>
          <w:lang w:val="x-none" w:eastAsia="x-none"/>
        </w:rPr>
        <w:t>являющи</w:t>
      </w:r>
      <w:r w:rsidR="005A1B25">
        <w:rPr>
          <w:sz w:val="24"/>
          <w:lang w:eastAsia="x-none"/>
        </w:rPr>
        <w:t xml:space="preserve">йся </w:t>
      </w:r>
      <w:r w:rsidRPr="00FC2B98">
        <w:rPr>
          <w:sz w:val="24"/>
          <w:lang w:val="x-none" w:eastAsia="x-none"/>
        </w:rPr>
        <w:t xml:space="preserve"> неотъемлемой частью настоящего Договора. </w:t>
      </w:r>
    </w:p>
    <w:p w:rsidR="00BE34BC" w:rsidRPr="00FC2B98" w:rsidRDefault="00BE34BC" w:rsidP="00BE34BC">
      <w:pPr>
        <w:tabs>
          <w:tab w:val="left" w:pos="567"/>
        </w:tabs>
        <w:autoSpaceDE w:val="0"/>
        <w:autoSpaceDN w:val="0"/>
        <w:ind w:firstLine="567"/>
        <w:jc w:val="both"/>
        <w:rPr>
          <w:i/>
          <w:sz w:val="24"/>
          <w:lang w:eastAsia="x-none"/>
        </w:rPr>
      </w:pPr>
      <w:r w:rsidRPr="00FC2B98">
        <w:rPr>
          <w:sz w:val="24"/>
          <w:lang w:val="x-none" w:eastAsia="x-none"/>
        </w:rPr>
        <w:t xml:space="preserve">2) Сдать выполненные работы Заказчику в сроки и порядке, предусмотренные </w:t>
      </w:r>
      <w:r w:rsidR="009B6755">
        <w:rPr>
          <w:sz w:val="24"/>
          <w:lang w:val="x-none" w:eastAsia="x-none"/>
        </w:rPr>
        <w:t>разделом 3 настоящего Договора</w:t>
      </w:r>
      <w:r w:rsidRPr="00FC2B98">
        <w:rPr>
          <w:i/>
          <w:sz w:val="24"/>
          <w:lang w:eastAsia="x-none"/>
        </w:rPr>
        <w:t>.</w:t>
      </w:r>
    </w:p>
    <w:p w:rsidR="00BE34BC" w:rsidRPr="00FC2B98" w:rsidRDefault="00BE34BC" w:rsidP="00BE34BC">
      <w:pPr>
        <w:tabs>
          <w:tab w:val="num" w:pos="0"/>
          <w:tab w:val="left" w:pos="360"/>
          <w:tab w:val="left" w:pos="567"/>
        </w:tabs>
        <w:ind w:firstLine="567"/>
        <w:jc w:val="both"/>
        <w:rPr>
          <w:sz w:val="24"/>
        </w:rPr>
      </w:pPr>
      <w:r w:rsidRPr="00FC2B98">
        <w:rPr>
          <w:sz w:val="24"/>
        </w:rPr>
        <w:t>3) Обеспечить выполнение при проведении работ мероприятий по охране труда и технике безопасности.</w:t>
      </w:r>
    </w:p>
    <w:p w:rsidR="00BE34BC" w:rsidRPr="00FC2B98" w:rsidRDefault="00BE34BC" w:rsidP="00BE34BC">
      <w:pPr>
        <w:tabs>
          <w:tab w:val="left" w:pos="567"/>
        </w:tabs>
        <w:ind w:firstLine="567"/>
        <w:jc w:val="both"/>
        <w:rPr>
          <w:sz w:val="24"/>
        </w:rPr>
      </w:pPr>
      <w:r w:rsidRPr="00FC2B98">
        <w:rPr>
          <w:sz w:val="24"/>
        </w:rPr>
        <w:t>4) Обеспечить уборку мусора прилегающей территории с соблюдением норм технической безопасности в течение 3 рабочих дней со дня подписания акта приемки выполненных работ (ее результатов).</w:t>
      </w:r>
    </w:p>
    <w:p w:rsidR="00BE34BC" w:rsidRPr="00FC2B98" w:rsidRDefault="009B6755" w:rsidP="00BE34BC">
      <w:pPr>
        <w:tabs>
          <w:tab w:val="num" w:pos="0"/>
          <w:tab w:val="left" w:pos="360"/>
          <w:tab w:val="left" w:pos="567"/>
        </w:tabs>
        <w:ind w:firstLine="567"/>
        <w:jc w:val="both"/>
        <w:rPr>
          <w:sz w:val="24"/>
        </w:rPr>
      </w:pPr>
      <w:r>
        <w:rPr>
          <w:sz w:val="24"/>
        </w:rPr>
        <w:t xml:space="preserve"> </w:t>
      </w:r>
      <w:r w:rsidR="00BE34BC" w:rsidRPr="00FC2B98">
        <w:rPr>
          <w:sz w:val="24"/>
        </w:rPr>
        <w:t>5) Немедленно известить Заказчика в письменном виде и до получения от него указаний приостановить работы при обнаружении:</w:t>
      </w:r>
    </w:p>
    <w:p w:rsidR="00BE34BC" w:rsidRPr="00FC2B98" w:rsidRDefault="00BE34BC" w:rsidP="00BE34BC">
      <w:pPr>
        <w:tabs>
          <w:tab w:val="num" w:pos="0"/>
          <w:tab w:val="left" w:pos="360"/>
          <w:tab w:val="left" w:pos="567"/>
        </w:tabs>
        <w:ind w:firstLine="567"/>
        <w:jc w:val="both"/>
        <w:rPr>
          <w:sz w:val="24"/>
        </w:rPr>
      </w:pPr>
      <w:r w:rsidRPr="00FC2B98">
        <w:rPr>
          <w:sz w:val="24"/>
        </w:rPr>
        <w:t>- возможных неблагоприятных для Заказчика последствий выполнения его указаний о способе выполнения работ;</w:t>
      </w:r>
    </w:p>
    <w:p w:rsidR="00BE34BC" w:rsidRPr="00FC2B98" w:rsidRDefault="00BE34BC" w:rsidP="00BE34BC">
      <w:pPr>
        <w:tabs>
          <w:tab w:val="num" w:pos="0"/>
          <w:tab w:val="left" w:pos="360"/>
          <w:tab w:val="left" w:pos="567"/>
        </w:tabs>
        <w:ind w:firstLine="567"/>
        <w:jc w:val="both"/>
        <w:rPr>
          <w:sz w:val="24"/>
        </w:rPr>
      </w:pPr>
      <w:r w:rsidRPr="00FC2B98">
        <w:rPr>
          <w:sz w:val="24"/>
        </w:rPr>
        <w:t xml:space="preserve">- несоответствий в наборе работ </w:t>
      </w:r>
      <w:r w:rsidR="0035083A">
        <w:rPr>
          <w:sz w:val="24"/>
        </w:rPr>
        <w:t>локально-сметного расчета</w:t>
      </w:r>
      <w:r w:rsidRPr="00FC2B98">
        <w:rPr>
          <w:sz w:val="24"/>
        </w:rPr>
        <w:t xml:space="preserve"> (Приложение №</w:t>
      </w:r>
      <w:r>
        <w:rPr>
          <w:sz w:val="24"/>
        </w:rPr>
        <w:t>1</w:t>
      </w:r>
      <w:r w:rsidRPr="00FC2B98">
        <w:rPr>
          <w:sz w:val="24"/>
        </w:rPr>
        <w:t>);</w:t>
      </w:r>
    </w:p>
    <w:p w:rsidR="00BE34BC" w:rsidRPr="00FC2B98" w:rsidRDefault="00DD3154" w:rsidP="00BE34BC">
      <w:pPr>
        <w:tabs>
          <w:tab w:val="num" w:pos="0"/>
          <w:tab w:val="left" w:pos="360"/>
          <w:tab w:val="left" w:pos="567"/>
        </w:tabs>
        <w:ind w:firstLine="567"/>
        <w:jc w:val="both"/>
        <w:rPr>
          <w:sz w:val="24"/>
        </w:rPr>
      </w:pPr>
      <w:r>
        <w:rPr>
          <w:sz w:val="24"/>
        </w:rPr>
        <w:t>-</w:t>
      </w:r>
      <w:r w:rsidR="00784384">
        <w:rPr>
          <w:sz w:val="24"/>
        </w:rPr>
        <w:t xml:space="preserve"> </w:t>
      </w:r>
      <w:r w:rsidR="00BE34BC" w:rsidRPr="00FC2B98">
        <w:rPr>
          <w:sz w:val="24"/>
        </w:rPr>
        <w:t>выявлении дополнительных работ неучтенные локально-сметным расчетом или техническим заданием, но выполнение которых необходимо для достижения результата работ, являющихся предметом настоящего Договора;</w:t>
      </w:r>
    </w:p>
    <w:p w:rsidR="00BE34BC" w:rsidRPr="00FC2B98" w:rsidRDefault="00BE34BC" w:rsidP="00BE34BC">
      <w:pPr>
        <w:tabs>
          <w:tab w:val="num" w:pos="0"/>
          <w:tab w:val="left" w:pos="360"/>
          <w:tab w:val="left" w:pos="567"/>
        </w:tabs>
        <w:ind w:firstLine="567"/>
        <w:jc w:val="both"/>
        <w:rPr>
          <w:sz w:val="24"/>
        </w:rPr>
      </w:pPr>
      <w:r w:rsidRPr="00FC2B98">
        <w:rPr>
          <w:sz w:val="24"/>
        </w:rPr>
        <w:t>- иных, не зависящих от Подрядчика обстоятельств, угрожающих годности или прочности результатов выполняемой работы, либо создающих невозможность ее завершения в срок, указанный в разделе 3 настоящего Договора.</w:t>
      </w:r>
    </w:p>
    <w:p w:rsidR="00BE34BC" w:rsidRPr="00FC2B98" w:rsidRDefault="00BE34BC" w:rsidP="00BE34BC">
      <w:pPr>
        <w:tabs>
          <w:tab w:val="num" w:pos="0"/>
          <w:tab w:val="left" w:pos="360"/>
          <w:tab w:val="left" w:pos="567"/>
        </w:tabs>
        <w:ind w:firstLine="567"/>
        <w:jc w:val="both"/>
        <w:rPr>
          <w:sz w:val="24"/>
        </w:rPr>
      </w:pPr>
      <w:r w:rsidRPr="00FC2B98">
        <w:rPr>
          <w:sz w:val="24"/>
        </w:rPr>
        <w:t xml:space="preserve">6) Известить Заказчика в письменном виде о скрытых работах за 48 часов до начала приемки соответствующих работ. Приступать к выполнению последующих работ только после приемки Заказчиком скрытых работ и составления актов их освидетельствования. </w:t>
      </w:r>
    </w:p>
    <w:p w:rsidR="00BE34BC" w:rsidRPr="00FC2B98" w:rsidRDefault="00BE34BC" w:rsidP="00BE34BC">
      <w:pPr>
        <w:tabs>
          <w:tab w:val="left" w:pos="567"/>
        </w:tabs>
        <w:ind w:firstLine="567"/>
        <w:jc w:val="both"/>
        <w:rPr>
          <w:sz w:val="24"/>
        </w:rPr>
      </w:pPr>
      <w:r w:rsidRPr="00FC2B98">
        <w:rPr>
          <w:sz w:val="24"/>
        </w:rPr>
        <w:t>7) Нести ответственность за случайное уничтожение выполненных работ, до даты подписания Акта приемки выполненных работ (ее результатов) по форме</w:t>
      </w:r>
      <w:r w:rsidRPr="00FC2B98">
        <w:rPr>
          <w:sz w:val="24"/>
        </w:rPr>
        <w:tab/>
        <w:t xml:space="preserve">КС-2, КС-3. </w:t>
      </w:r>
    </w:p>
    <w:p w:rsidR="00BE34BC" w:rsidRPr="00FC2B98" w:rsidRDefault="00BE34BC" w:rsidP="00BE34BC">
      <w:pPr>
        <w:tabs>
          <w:tab w:val="left" w:pos="567"/>
        </w:tabs>
        <w:ind w:firstLine="567"/>
        <w:jc w:val="both"/>
        <w:rPr>
          <w:color w:val="000000"/>
          <w:sz w:val="24"/>
        </w:rPr>
      </w:pPr>
      <w:r w:rsidRPr="00FC2B98">
        <w:rPr>
          <w:color w:val="000000"/>
          <w:sz w:val="24"/>
        </w:rPr>
        <w:t>8) Устранять недостатки работ в течение 10 дней со дня получения мотивированного отказа о них Заказчиком. Расходы, связанные с устранением недостатков, несет Подрядчик.</w:t>
      </w:r>
    </w:p>
    <w:p w:rsidR="00BE34BC" w:rsidRPr="00FC2B98" w:rsidRDefault="00BE34BC" w:rsidP="00BE34BC">
      <w:pPr>
        <w:tabs>
          <w:tab w:val="left" w:pos="567"/>
        </w:tabs>
        <w:ind w:firstLine="567"/>
        <w:jc w:val="both"/>
        <w:rPr>
          <w:color w:val="000000"/>
          <w:sz w:val="24"/>
        </w:rPr>
      </w:pPr>
      <w:r w:rsidRPr="00FC2B98">
        <w:rPr>
          <w:color w:val="000000"/>
          <w:sz w:val="24"/>
        </w:rPr>
        <w:t>9)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обязан предоставить Заказчику результаты выполненных работ, предусмотренные Договором, при этом Заказчик обязан обеспечить приемку выполненных работ.</w:t>
      </w:r>
    </w:p>
    <w:p w:rsidR="00BE34BC" w:rsidRPr="00FC2B98" w:rsidRDefault="00BE34BC" w:rsidP="00BE34BC">
      <w:pPr>
        <w:tabs>
          <w:tab w:val="left" w:pos="567"/>
        </w:tabs>
        <w:snapToGrid w:val="0"/>
        <w:ind w:firstLine="567"/>
        <w:jc w:val="both"/>
        <w:rPr>
          <w:sz w:val="24"/>
        </w:rPr>
      </w:pPr>
      <w:r w:rsidRPr="00FC2B98">
        <w:rPr>
          <w:sz w:val="24"/>
        </w:rPr>
        <w:t xml:space="preserve">10) Подрядчик обязан обеспечить выполнение работ материалами, соответствующих требованиям </w:t>
      </w:r>
      <w:r w:rsidR="0035083A">
        <w:rPr>
          <w:sz w:val="24"/>
        </w:rPr>
        <w:t>локально-сметного расчета</w:t>
      </w:r>
      <w:r w:rsidRPr="00FC2B98">
        <w:rPr>
          <w:sz w:val="24"/>
        </w:rPr>
        <w:t xml:space="preserve"> (Приложение №</w:t>
      </w:r>
      <w:r>
        <w:rPr>
          <w:sz w:val="24"/>
        </w:rPr>
        <w:t>1</w:t>
      </w:r>
      <w:r w:rsidRPr="00FC2B98">
        <w:rPr>
          <w:sz w:val="24"/>
        </w:rPr>
        <w:t>). Нарушение Подрядчиком данного обязательства является основанием для одностороннего отказа Заказчика от исполнения Договора.</w:t>
      </w:r>
    </w:p>
    <w:p w:rsidR="00BE34BC" w:rsidRPr="00FC2B98" w:rsidRDefault="00BE34BC" w:rsidP="00BE34BC">
      <w:pPr>
        <w:tabs>
          <w:tab w:val="left" w:pos="567"/>
        </w:tabs>
        <w:snapToGrid w:val="0"/>
        <w:ind w:firstLine="567"/>
        <w:jc w:val="both"/>
        <w:rPr>
          <w:sz w:val="24"/>
        </w:rPr>
      </w:pPr>
      <w:r w:rsidRPr="00FC2B98">
        <w:rPr>
          <w:sz w:val="24"/>
        </w:rPr>
        <w:t>11) Подрядчик при выполнении работ на объекте Заказчика, обязан возмещать Заказчику потребленную электроэнергию, горячую и холодную воду путем перечисления на счет Заказчика. Возмещение потребленных энергоресурсов происходит Подрядчиком на основании установленных Подрядчиком перед началом производства работ показаний приборов учета электроэнергии, горячей и холодной воды на объекте Заказчика. В случае, если инженерные сети на объекте Заказчика не предусматривают возможность установки приборов учета, либо не рассчитаны на дополнительное потребление Подрядчик выполняет работы по договору с использованием своих источников электроэнергии, горячей и холодной воды.</w:t>
      </w:r>
    </w:p>
    <w:p w:rsidR="00BE34BC" w:rsidRPr="00FC2B98" w:rsidRDefault="00BE34BC" w:rsidP="00BE34BC">
      <w:pPr>
        <w:tabs>
          <w:tab w:val="left" w:pos="567"/>
        </w:tabs>
        <w:snapToGrid w:val="0"/>
        <w:ind w:firstLine="567"/>
        <w:jc w:val="both"/>
        <w:rPr>
          <w:sz w:val="24"/>
        </w:rPr>
      </w:pPr>
      <w:r w:rsidRPr="00FC2B98">
        <w:rPr>
          <w:sz w:val="24"/>
        </w:rPr>
        <w:t>12) Подрядчик в течение 3 календарных дней с момента заключения Договора уведомляет Заказчика в письменном виде о назначении ответственного лица за выполнение работ на объекте, с указанием контактных данных этого лица, с приложением копии приказа на ответственное лицо, оригинала доверенности на уполномоченное лицо с правом подписи исполнительной документации, актов скрытых работ, промежуточных актов выполнения работ и других документов.</w:t>
      </w:r>
    </w:p>
    <w:p w:rsidR="00BE34BC" w:rsidRPr="00FC2B98" w:rsidRDefault="00BE34BC" w:rsidP="00BE34BC">
      <w:pPr>
        <w:tabs>
          <w:tab w:val="left" w:pos="567"/>
        </w:tabs>
        <w:snapToGrid w:val="0"/>
        <w:ind w:firstLine="567"/>
        <w:jc w:val="both"/>
        <w:rPr>
          <w:sz w:val="24"/>
        </w:rPr>
      </w:pPr>
      <w:r w:rsidRPr="00FC2B98">
        <w:rPr>
          <w:sz w:val="24"/>
        </w:rPr>
        <w:lastRenderedPageBreak/>
        <w:t>13) Информировать Заказчика о привлечении субподрядных организаций для выполнения работ.</w:t>
      </w:r>
    </w:p>
    <w:p w:rsidR="00BE34BC" w:rsidRPr="00FC2B98" w:rsidRDefault="00BE34BC" w:rsidP="00BE34BC">
      <w:pPr>
        <w:tabs>
          <w:tab w:val="left" w:pos="567"/>
        </w:tabs>
        <w:ind w:firstLine="567"/>
        <w:jc w:val="both"/>
        <w:rPr>
          <w:b/>
          <w:color w:val="000000"/>
          <w:sz w:val="24"/>
        </w:rPr>
      </w:pPr>
      <w:r w:rsidRPr="00FC2B98">
        <w:rPr>
          <w:b/>
          <w:color w:val="000000"/>
          <w:sz w:val="24"/>
        </w:rPr>
        <w:t>4.2. Подрядчик вправе:</w:t>
      </w:r>
    </w:p>
    <w:p w:rsidR="00BE34BC" w:rsidRPr="00FC2B98" w:rsidRDefault="00BE34BC" w:rsidP="00BE34BC">
      <w:pPr>
        <w:tabs>
          <w:tab w:val="left" w:pos="567"/>
        </w:tabs>
        <w:ind w:firstLine="567"/>
        <w:jc w:val="both"/>
        <w:rPr>
          <w:color w:val="000000"/>
          <w:sz w:val="24"/>
        </w:rPr>
      </w:pPr>
      <w:r w:rsidRPr="00FC2B98">
        <w:rPr>
          <w:color w:val="000000"/>
          <w:sz w:val="24"/>
        </w:rPr>
        <w:t>1) Требовать оплаты выполненной работы в соответствии с условиями настоящего Договора</w:t>
      </w:r>
    </w:p>
    <w:p w:rsidR="00BE34BC" w:rsidRPr="00FC2B98" w:rsidRDefault="00BE34BC" w:rsidP="00BE34BC">
      <w:pPr>
        <w:tabs>
          <w:tab w:val="left" w:pos="567"/>
        </w:tabs>
        <w:ind w:firstLine="567"/>
        <w:jc w:val="both"/>
        <w:rPr>
          <w:color w:val="000000"/>
          <w:sz w:val="24"/>
        </w:rPr>
      </w:pPr>
      <w:r w:rsidRPr="00FC2B98">
        <w:rPr>
          <w:color w:val="000000"/>
          <w:sz w:val="24"/>
        </w:rPr>
        <w:t>2)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BE34BC" w:rsidRPr="00FC2B98" w:rsidRDefault="00BE34BC" w:rsidP="00BE34BC">
      <w:pPr>
        <w:tabs>
          <w:tab w:val="left" w:pos="567"/>
        </w:tabs>
        <w:ind w:firstLine="567"/>
        <w:jc w:val="both"/>
        <w:rPr>
          <w:i/>
          <w:color w:val="000000"/>
          <w:sz w:val="24"/>
        </w:rPr>
      </w:pPr>
      <w:r w:rsidRPr="00FC2B98">
        <w:rPr>
          <w:color w:val="000000"/>
          <w:sz w:val="24"/>
        </w:rPr>
        <w:t xml:space="preserve">3) в случае неисполнения или ненадлежащего исполнения субподрядчиком, соисполнителем обязательств, предусмотренных договором, заключенным с Подрядчиком (подрядчиком, исполнителем), осуществлять замену субподрядчика, соисполнителя, с которым ранее был заключен договор, на другого субподрядчика, соисполнителя. </w:t>
      </w:r>
    </w:p>
    <w:p w:rsidR="00BE34BC" w:rsidRPr="00FC2B98" w:rsidRDefault="00BE34BC" w:rsidP="00BE34BC">
      <w:pPr>
        <w:tabs>
          <w:tab w:val="left" w:pos="567"/>
        </w:tabs>
        <w:ind w:firstLine="567"/>
        <w:jc w:val="both"/>
        <w:rPr>
          <w:b/>
          <w:color w:val="000000"/>
          <w:sz w:val="24"/>
        </w:rPr>
      </w:pPr>
      <w:r w:rsidRPr="00FC2B98">
        <w:rPr>
          <w:b/>
          <w:color w:val="000000"/>
          <w:sz w:val="24"/>
        </w:rPr>
        <w:t>4.3. Заказчик обязан:</w:t>
      </w:r>
    </w:p>
    <w:p w:rsidR="00BE34BC" w:rsidRPr="00FC2B98" w:rsidRDefault="00BE34BC" w:rsidP="00BE34BC">
      <w:pPr>
        <w:tabs>
          <w:tab w:val="left" w:pos="567"/>
        </w:tabs>
        <w:ind w:firstLine="567"/>
        <w:jc w:val="both"/>
        <w:rPr>
          <w:color w:val="000000"/>
          <w:sz w:val="24"/>
        </w:rPr>
      </w:pPr>
      <w:r w:rsidRPr="00FC2B98">
        <w:rPr>
          <w:color w:val="000000"/>
          <w:sz w:val="24"/>
        </w:rPr>
        <w:t>1) Осуществить приемку выполненных работ (ее результатов), а также отдельных этапов выполненных работ, предусмотренных Договором, включая проведение экспертизы выполненных работ, а также отдельных этапов исполнения Договора;</w:t>
      </w:r>
    </w:p>
    <w:p w:rsidR="00BE34BC" w:rsidRPr="00FC2B98" w:rsidRDefault="00BE34BC" w:rsidP="00BE34BC">
      <w:pPr>
        <w:tabs>
          <w:tab w:val="left" w:pos="567"/>
        </w:tabs>
        <w:ind w:firstLine="567"/>
        <w:jc w:val="both"/>
        <w:rPr>
          <w:color w:val="000000"/>
          <w:sz w:val="24"/>
        </w:rPr>
      </w:pPr>
      <w:r w:rsidRPr="00FC2B98">
        <w:rPr>
          <w:color w:val="000000"/>
          <w:sz w:val="24"/>
        </w:rPr>
        <w:t>2)  Осуществить оплату выполненных работ (ее результатов);</w:t>
      </w:r>
    </w:p>
    <w:p w:rsidR="00BE34BC" w:rsidRPr="00FC2B98" w:rsidRDefault="00DD3154" w:rsidP="00BE34BC">
      <w:pPr>
        <w:tabs>
          <w:tab w:val="left" w:pos="567"/>
        </w:tabs>
        <w:ind w:firstLine="567"/>
        <w:jc w:val="both"/>
        <w:rPr>
          <w:color w:val="000000"/>
          <w:sz w:val="24"/>
        </w:rPr>
      </w:pPr>
      <w:r>
        <w:rPr>
          <w:color w:val="000000"/>
          <w:sz w:val="24"/>
        </w:rPr>
        <w:t xml:space="preserve">3) </w:t>
      </w:r>
      <w:r w:rsidR="00BE34BC" w:rsidRPr="00FC2B98">
        <w:rPr>
          <w:color w:val="000000"/>
          <w:sz w:val="24"/>
        </w:rPr>
        <w:t>Взаимодействовать с Подрядчиком при изменении, расторжении Договора, применять меры ответственности и совершать иные действия в случае нарушения Подрядчиком условий Договора.</w:t>
      </w:r>
    </w:p>
    <w:p w:rsidR="00BE34BC" w:rsidRPr="00FC2B98" w:rsidRDefault="00BE34BC" w:rsidP="00BE34BC">
      <w:pPr>
        <w:tabs>
          <w:tab w:val="left" w:pos="567"/>
        </w:tabs>
        <w:ind w:firstLine="567"/>
        <w:jc w:val="both"/>
        <w:rPr>
          <w:color w:val="000000"/>
          <w:sz w:val="24"/>
        </w:rPr>
      </w:pPr>
      <w:r w:rsidRPr="00FC2B98">
        <w:rPr>
          <w:color w:val="000000"/>
          <w:sz w:val="24"/>
        </w:rPr>
        <w:t>4) Осуществлять контроль за выполнением работ в соответствии условиями настоящего Договора и требованиями нормативных документов.</w:t>
      </w:r>
    </w:p>
    <w:p w:rsidR="00BE34BC" w:rsidRPr="00FC2B98" w:rsidRDefault="00BE34BC" w:rsidP="00BE34BC">
      <w:pPr>
        <w:tabs>
          <w:tab w:val="left" w:pos="567"/>
        </w:tabs>
        <w:ind w:firstLine="567"/>
        <w:jc w:val="both"/>
        <w:rPr>
          <w:color w:val="000000"/>
          <w:sz w:val="24"/>
        </w:rPr>
      </w:pPr>
      <w:r w:rsidRPr="00FC2B98">
        <w:rPr>
          <w:color w:val="000000"/>
          <w:sz w:val="24"/>
        </w:rPr>
        <w:t xml:space="preserve">5) Принять решение об одностороннем отказе от исполнения Договора, если в ходе исполнения Договора установлено, что Подрядчик не соответствует установленным извещением,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w:t>
      </w:r>
      <w:r w:rsidRPr="00FC2B98">
        <w:rPr>
          <w:color w:val="000000"/>
          <w:sz w:val="24"/>
        </w:rPr>
        <w:tab/>
      </w:r>
    </w:p>
    <w:p w:rsidR="00BE34BC" w:rsidRPr="00FC2B98" w:rsidRDefault="00BE34BC" w:rsidP="00BE34BC">
      <w:pPr>
        <w:ind w:firstLine="709"/>
        <w:jc w:val="both"/>
        <w:rPr>
          <w:color w:val="000000"/>
          <w:sz w:val="24"/>
        </w:rPr>
      </w:pPr>
      <w:r w:rsidRPr="00FC2B98">
        <w:rPr>
          <w:color w:val="000000"/>
          <w:sz w:val="24"/>
        </w:rPr>
        <w:t xml:space="preserve">6) Осуществлять контроль за привлечением подрядчиком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 </w:t>
      </w:r>
    </w:p>
    <w:p w:rsidR="00BE34BC" w:rsidRPr="00FC2B98" w:rsidRDefault="00BE34BC" w:rsidP="00BE34BC">
      <w:pPr>
        <w:tabs>
          <w:tab w:val="left" w:pos="567"/>
        </w:tabs>
        <w:ind w:firstLine="567"/>
        <w:rPr>
          <w:b/>
          <w:color w:val="000000"/>
          <w:sz w:val="24"/>
        </w:rPr>
      </w:pPr>
      <w:r w:rsidRPr="00FC2B98">
        <w:rPr>
          <w:b/>
          <w:color w:val="000000"/>
          <w:sz w:val="24"/>
        </w:rPr>
        <w:t>4.4. Заказчик вправе:</w:t>
      </w:r>
    </w:p>
    <w:p w:rsidR="00BE34BC" w:rsidRPr="00FC2B98" w:rsidRDefault="00BE34BC" w:rsidP="00BE34BC">
      <w:pPr>
        <w:tabs>
          <w:tab w:val="left" w:pos="567"/>
        </w:tabs>
        <w:ind w:firstLine="567"/>
        <w:jc w:val="both"/>
        <w:rPr>
          <w:color w:val="000000"/>
          <w:sz w:val="24"/>
        </w:rPr>
      </w:pPr>
      <w:r w:rsidRPr="00FC2B98">
        <w:rPr>
          <w:color w:val="000000"/>
          <w:sz w:val="24"/>
        </w:rPr>
        <w:t xml:space="preserve">1)  </w:t>
      </w:r>
      <w:r w:rsidRPr="00FC2B98">
        <w:rPr>
          <w:sz w:val="24"/>
        </w:rPr>
        <w:t>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в том числе, если отступления в работе от условий Договора или иные недостатки результата работы в установленный срок не были устранены либо являются существенными и неустранимыми, и потребовать возмещения причиненных убытков</w:t>
      </w:r>
      <w:r w:rsidRPr="00FC2B98">
        <w:rPr>
          <w:color w:val="000000"/>
          <w:sz w:val="24"/>
        </w:rPr>
        <w:t>.</w:t>
      </w:r>
    </w:p>
    <w:p w:rsidR="00BE34BC" w:rsidRPr="00FC2B98" w:rsidRDefault="00BE34BC" w:rsidP="00BE34BC">
      <w:pPr>
        <w:tabs>
          <w:tab w:val="left" w:pos="567"/>
        </w:tabs>
        <w:ind w:firstLine="567"/>
        <w:jc w:val="both"/>
        <w:rPr>
          <w:color w:val="000000"/>
          <w:sz w:val="24"/>
        </w:rPr>
      </w:pPr>
      <w:r w:rsidRPr="00FC2B98">
        <w:rPr>
          <w:color w:val="000000"/>
          <w:sz w:val="24"/>
        </w:rPr>
        <w:t>2) Провести экспертизу выполненных работ с привлечением экспертов, экспертных организаций до принятия решения об одностороннем отказе от исполнения Договора</w:t>
      </w:r>
    </w:p>
    <w:p w:rsidR="00BE34BC" w:rsidRPr="00FC2B98" w:rsidRDefault="00BE34BC" w:rsidP="00BE34BC">
      <w:pPr>
        <w:tabs>
          <w:tab w:val="left" w:pos="567"/>
        </w:tabs>
        <w:ind w:firstLine="567"/>
        <w:jc w:val="center"/>
        <w:rPr>
          <w:b/>
          <w:bCs/>
          <w:color w:val="000000"/>
          <w:sz w:val="24"/>
        </w:rPr>
      </w:pPr>
    </w:p>
    <w:p w:rsidR="00BE34BC" w:rsidRPr="00FC2B98" w:rsidRDefault="00BE34BC" w:rsidP="00BE34BC">
      <w:pPr>
        <w:tabs>
          <w:tab w:val="left" w:pos="567"/>
        </w:tabs>
        <w:ind w:firstLine="567"/>
        <w:jc w:val="center"/>
        <w:rPr>
          <w:b/>
          <w:bCs/>
          <w:color w:val="000000"/>
          <w:sz w:val="24"/>
        </w:rPr>
      </w:pPr>
      <w:r w:rsidRPr="00FC2B98">
        <w:rPr>
          <w:b/>
          <w:bCs/>
          <w:color w:val="000000"/>
          <w:sz w:val="24"/>
        </w:rPr>
        <w:t>5. Проведение экспертизы. Порядок приемки выполненных работ</w:t>
      </w:r>
    </w:p>
    <w:p w:rsidR="00BE34BC" w:rsidRPr="00FC2B98" w:rsidRDefault="00BE34BC" w:rsidP="00BE34BC">
      <w:pPr>
        <w:tabs>
          <w:tab w:val="left" w:pos="567"/>
        </w:tabs>
        <w:ind w:firstLine="567"/>
        <w:jc w:val="both"/>
        <w:rPr>
          <w:color w:val="000000"/>
          <w:sz w:val="24"/>
        </w:rPr>
      </w:pPr>
      <w:r w:rsidRPr="00FC2B98">
        <w:rPr>
          <w:color w:val="000000"/>
          <w:sz w:val="24"/>
        </w:rPr>
        <w:t xml:space="preserve">5.1. Для проверки предоставленных Подрядчиком результатов, предусмотренных Договором, в части их соответствия условиям Договора Заказчик проводит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Для проведения экспертизы выполненных работ эксперты, экспертные организации имеют право запрашивать у Заказчика и Подрядчика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w:t>
      </w:r>
      <w:r w:rsidRPr="00FC2B98">
        <w:rPr>
          <w:color w:val="000000"/>
          <w:sz w:val="24"/>
        </w:rPr>
        <w:lastRenderedPageBreak/>
        <w:t>требований Договора, не препятствующие приемке выполненных работ, в заключении могут содержаться предложения об устранении данных нарушений, в том числе с указанием срока их устранения.</w:t>
      </w:r>
    </w:p>
    <w:p w:rsidR="00BE34BC" w:rsidRPr="00FC2B98" w:rsidRDefault="00BE34BC" w:rsidP="00BE34BC">
      <w:pPr>
        <w:tabs>
          <w:tab w:val="left" w:pos="567"/>
        </w:tabs>
        <w:ind w:firstLine="567"/>
        <w:jc w:val="both"/>
        <w:rPr>
          <w:color w:val="000000"/>
          <w:sz w:val="24"/>
        </w:rPr>
      </w:pPr>
      <w:r w:rsidRPr="00FC2B98">
        <w:rPr>
          <w:color w:val="000000"/>
          <w:sz w:val="24"/>
        </w:rPr>
        <w:t>5.2. Для приемки выполненных работ, результатов отдельного этапа исполнения Договора Заказчик может создавать приемочную комиссию, которая состоит не менее чем из пяти человек. Приемка результатов отдельного этапа исполнения Договора, а также выполненных работ осуществляется на соответствие количеству, комплектности, объема, требованиям, установленным Договором, осуществляется в полном соответствии с накладной, счетом-фактурой, проектно-сметной документацией</w:t>
      </w:r>
      <w:r>
        <w:rPr>
          <w:color w:val="000000"/>
          <w:sz w:val="24"/>
        </w:rPr>
        <w:t xml:space="preserve">, </w:t>
      </w:r>
      <w:r w:rsidRPr="00FC2B98">
        <w:rPr>
          <w:color w:val="000000"/>
          <w:sz w:val="24"/>
        </w:rPr>
        <w:t>сметным расчетом (Приложение №</w:t>
      </w:r>
      <w:r>
        <w:rPr>
          <w:color w:val="000000"/>
          <w:sz w:val="24"/>
        </w:rPr>
        <w:t>1</w:t>
      </w:r>
      <w:r w:rsidRPr="00FC2B98">
        <w:rPr>
          <w:color w:val="000000"/>
          <w:sz w:val="24"/>
        </w:rPr>
        <w:t xml:space="preserve">). Приемка осуществляется в течение 20 календарных дней с момента получения всех необходимых для приемки работ по Договору документов Заказчиком. </w:t>
      </w:r>
    </w:p>
    <w:p w:rsidR="00BE34BC" w:rsidRPr="00FC2B98" w:rsidRDefault="00BE34BC" w:rsidP="00BE34BC">
      <w:pPr>
        <w:tabs>
          <w:tab w:val="left" w:pos="567"/>
        </w:tabs>
        <w:ind w:firstLine="567"/>
        <w:jc w:val="both"/>
        <w:rPr>
          <w:color w:val="000000"/>
          <w:sz w:val="24"/>
        </w:rPr>
      </w:pPr>
      <w:r w:rsidRPr="00FC2B98">
        <w:rPr>
          <w:color w:val="000000"/>
          <w:sz w:val="24"/>
        </w:rPr>
        <w:t>5.3. Приемка выполненных работ осуществляется путем подписания Акта приемки выполненных работ (ее результатов) по форме КС-2, КС-3</w:t>
      </w:r>
      <w:r w:rsidRPr="00FC2B98">
        <w:rPr>
          <w:sz w:val="24"/>
        </w:rPr>
        <w:t xml:space="preserve"> (</w:t>
      </w:r>
      <w:r w:rsidRPr="00FC2B98">
        <w:rPr>
          <w:color w:val="000000"/>
          <w:sz w:val="24"/>
        </w:rPr>
        <w:t xml:space="preserve">документом о приемке, который подписывается Заказчиком (в случае создания приемочной комиссии подписывается всеми членами приемочной комиссии и утверждается Заказчиком), либо Подрядчику Заказчиком направляется в письменной форме мотивированный отказ от подписания такого документа) в течение 20 рабочих дней с момента получения Заказчиком Актов приемки выполненных раб от (ее результатов).  </w:t>
      </w:r>
    </w:p>
    <w:p w:rsidR="00BE34BC" w:rsidRPr="00FC2B98" w:rsidRDefault="00BE34BC" w:rsidP="00BE34BC">
      <w:pPr>
        <w:tabs>
          <w:tab w:val="left" w:pos="567"/>
        </w:tabs>
        <w:ind w:firstLine="567"/>
        <w:jc w:val="both"/>
        <w:rPr>
          <w:color w:val="000000"/>
          <w:sz w:val="24"/>
        </w:rPr>
      </w:pPr>
      <w:r w:rsidRPr="00FC2B98">
        <w:rPr>
          <w:color w:val="000000"/>
          <w:sz w:val="24"/>
        </w:rPr>
        <w:t xml:space="preserve">5.4. В случае привлечения Заказчиком для проведения указанной экспертизы экспертов, экспертных организаций при принятии решения о приемке или об отказе в приемке результатов отдельного этапа исполнения Договора либо выполненных работ приемочная комиссия должна учитывать отраженные в заключении по результатам указанной экспертизы предложения экспертов, экспертных организаций, привлеченных для ее проведения. </w:t>
      </w:r>
    </w:p>
    <w:p w:rsidR="00BE34BC" w:rsidRPr="00FC2B98" w:rsidRDefault="00BE34BC" w:rsidP="00BE34BC">
      <w:pPr>
        <w:tabs>
          <w:tab w:val="left" w:pos="567"/>
        </w:tabs>
        <w:ind w:firstLine="567"/>
        <w:jc w:val="both"/>
        <w:rPr>
          <w:color w:val="000000"/>
          <w:sz w:val="24"/>
        </w:rPr>
      </w:pPr>
    </w:p>
    <w:p w:rsidR="00BE34BC" w:rsidRPr="00FC2B98" w:rsidRDefault="00BE34BC" w:rsidP="00BE34BC">
      <w:pPr>
        <w:tabs>
          <w:tab w:val="left" w:pos="567"/>
        </w:tabs>
        <w:ind w:firstLine="567"/>
        <w:jc w:val="center"/>
        <w:rPr>
          <w:b/>
          <w:bCs/>
          <w:color w:val="000000"/>
          <w:sz w:val="24"/>
        </w:rPr>
      </w:pPr>
      <w:r w:rsidRPr="00FC2B98">
        <w:rPr>
          <w:b/>
          <w:bCs/>
          <w:color w:val="000000"/>
          <w:sz w:val="24"/>
        </w:rPr>
        <w:t>6. Гарантии качества работ</w:t>
      </w:r>
    </w:p>
    <w:p w:rsidR="00BE34BC" w:rsidRPr="00FC2B98" w:rsidRDefault="00BE34BC" w:rsidP="00BE34BC">
      <w:pPr>
        <w:tabs>
          <w:tab w:val="left" w:pos="567"/>
        </w:tabs>
        <w:autoSpaceDE w:val="0"/>
        <w:autoSpaceDN w:val="0"/>
        <w:adjustRightInd w:val="0"/>
        <w:ind w:firstLine="567"/>
        <w:jc w:val="both"/>
        <w:outlineLvl w:val="0"/>
        <w:rPr>
          <w:color w:val="000000"/>
          <w:sz w:val="24"/>
        </w:rPr>
      </w:pPr>
      <w:r w:rsidRPr="00FC2B98">
        <w:rPr>
          <w:color w:val="000000"/>
          <w:sz w:val="24"/>
        </w:rPr>
        <w:t>6.1. Подрядчик гарантирует:</w:t>
      </w:r>
    </w:p>
    <w:p w:rsidR="00BE34BC" w:rsidRPr="00FC2B98" w:rsidRDefault="00BE34BC" w:rsidP="00BE34BC">
      <w:pPr>
        <w:tabs>
          <w:tab w:val="left" w:pos="567"/>
        </w:tabs>
        <w:autoSpaceDE w:val="0"/>
        <w:autoSpaceDN w:val="0"/>
        <w:adjustRightInd w:val="0"/>
        <w:ind w:firstLine="567"/>
        <w:jc w:val="both"/>
        <w:outlineLvl w:val="0"/>
        <w:rPr>
          <w:color w:val="000000"/>
          <w:sz w:val="24"/>
        </w:rPr>
      </w:pPr>
      <w:r w:rsidRPr="00FC2B98">
        <w:rPr>
          <w:color w:val="000000"/>
          <w:sz w:val="24"/>
        </w:rPr>
        <w:t>- качество выполнения работ в соответствии с техническим заданием, действующими нормами и техническими условиями, своевременное устранение недостатков и дефектов, выявленных при приемке работ и в период гарантийного срока;</w:t>
      </w:r>
    </w:p>
    <w:p w:rsidR="00BE34BC" w:rsidRPr="00FC2B98" w:rsidRDefault="00BE34BC" w:rsidP="00BE34BC">
      <w:pPr>
        <w:tabs>
          <w:tab w:val="left" w:pos="567"/>
        </w:tabs>
        <w:autoSpaceDE w:val="0"/>
        <w:autoSpaceDN w:val="0"/>
        <w:adjustRightInd w:val="0"/>
        <w:ind w:firstLine="567"/>
        <w:jc w:val="both"/>
        <w:outlineLvl w:val="0"/>
        <w:rPr>
          <w:color w:val="000000"/>
          <w:sz w:val="24"/>
        </w:rPr>
      </w:pPr>
      <w:r w:rsidRPr="00FC2B98">
        <w:rPr>
          <w:color w:val="000000"/>
          <w:sz w:val="24"/>
        </w:rPr>
        <w:t xml:space="preserve">6.2. Гарантийный срок выполненных по настоящему Договору работ составляет </w:t>
      </w:r>
      <w:r w:rsidR="00DD3154">
        <w:rPr>
          <w:color w:val="000000"/>
          <w:sz w:val="24"/>
        </w:rPr>
        <w:t>60</w:t>
      </w:r>
      <w:r w:rsidR="009979A0">
        <w:rPr>
          <w:color w:val="000000"/>
          <w:sz w:val="24"/>
        </w:rPr>
        <w:t xml:space="preserve"> месяц</w:t>
      </w:r>
      <w:r w:rsidR="00DD3154">
        <w:rPr>
          <w:color w:val="000000"/>
          <w:sz w:val="24"/>
        </w:rPr>
        <w:t>ев</w:t>
      </w:r>
      <w:r w:rsidRPr="00FC2B98">
        <w:rPr>
          <w:color w:val="000000"/>
          <w:sz w:val="24"/>
        </w:rPr>
        <w:t xml:space="preserve"> со дня подписания Акта приемки выполненных работ (ее результатов).</w:t>
      </w:r>
    </w:p>
    <w:p w:rsidR="00BE34BC" w:rsidRPr="00FC2B98" w:rsidRDefault="00BE34BC" w:rsidP="00BE34BC">
      <w:pPr>
        <w:tabs>
          <w:tab w:val="left" w:pos="567"/>
        </w:tabs>
        <w:autoSpaceDE w:val="0"/>
        <w:autoSpaceDN w:val="0"/>
        <w:adjustRightInd w:val="0"/>
        <w:ind w:firstLine="567"/>
        <w:jc w:val="both"/>
        <w:outlineLvl w:val="0"/>
        <w:rPr>
          <w:i/>
          <w:color w:val="000000"/>
          <w:sz w:val="24"/>
        </w:rPr>
      </w:pPr>
    </w:p>
    <w:p w:rsidR="00BE34BC" w:rsidRPr="00FC2B98" w:rsidRDefault="00BE34BC" w:rsidP="00BE34BC">
      <w:pPr>
        <w:tabs>
          <w:tab w:val="left" w:pos="567"/>
        </w:tabs>
        <w:autoSpaceDE w:val="0"/>
        <w:autoSpaceDN w:val="0"/>
        <w:adjustRightInd w:val="0"/>
        <w:ind w:firstLine="567"/>
        <w:jc w:val="center"/>
        <w:outlineLvl w:val="0"/>
        <w:rPr>
          <w:b/>
          <w:bCs/>
          <w:color w:val="000000"/>
          <w:sz w:val="24"/>
        </w:rPr>
      </w:pPr>
      <w:r w:rsidRPr="00FC2B98">
        <w:rPr>
          <w:b/>
          <w:bCs/>
          <w:color w:val="000000"/>
          <w:sz w:val="24"/>
        </w:rPr>
        <w:t>7. Обстоятельства непреодолимой силы</w:t>
      </w:r>
    </w:p>
    <w:p w:rsidR="00BE34BC" w:rsidRPr="00FC2B98" w:rsidRDefault="00BE34BC" w:rsidP="00BE34BC">
      <w:pPr>
        <w:tabs>
          <w:tab w:val="left" w:pos="567"/>
        </w:tabs>
        <w:autoSpaceDE w:val="0"/>
        <w:autoSpaceDN w:val="0"/>
        <w:adjustRightInd w:val="0"/>
        <w:ind w:firstLine="567"/>
        <w:jc w:val="both"/>
        <w:outlineLvl w:val="0"/>
        <w:rPr>
          <w:color w:val="000000"/>
          <w:sz w:val="24"/>
        </w:rPr>
      </w:pPr>
      <w:r w:rsidRPr="00FC2B98">
        <w:rPr>
          <w:color w:val="000000"/>
          <w:sz w:val="24"/>
        </w:rPr>
        <w:t>7.1.Стороны освобождаются от ответственности за полное или частичное неисполнение своих обязательств по настоящему Договору, в случае если оно явилось следствием непреодолимой силы, а именно наводнения, пожара, землетрясения, диверсии, военных действий, блокад, а также других чрезвычайных обстоятельств, которые возникли после заключения настоящего Договора и непосредственно повлияли на исполнение Сторонами своих обязательств, также которые Стороны были не в состоянии предвидеть и предотвратить.</w:t>
      </w:r>
      <w:r w:rsidRPr="00FC2B98">
        <w:rPr>
          <w:sz w:val="24"/>
        </w:rPr>
        <w:t xml:space="preserve"> При наступлении обстоятельств непреодолимой силы с</w:t>
      </w:r>
      <w:r w:rsidRPr="00FC2B98">
        <w:rPr>
          <w:color w:val="000000"/>
          <w:sz w:val="24"/>
        </w:rPr>
        <w:t>тороны обязаны обсудить целесообразность дальнейшего продолжения исполнения обязательств либо инициировать процедуру расторжения Договора.</w:t>
      </w:r>
    </w:p>
    <w:p w:rsidR="00BE34BC" w:rsidRPr="00FC2B98" w:rsidRDefault="00BE34BC" w:rsidP="00BE34BC">
      <w:pPr>
        <w:shd w:val="clear" w:color="auto" w:fill="FFFFFF"/>
        <w:tabs>
          <w:tab w:val="left" w:pos="567"/>
        </w:tabs>
        <w:autoSpaceDE w:val="0"/>
        <w:autoSpaceDN w:val="0"/>
        <w:adjustRightInd w:val="0"/>
        <w:jc w:val="both"/>
        <w:outlineLvl w:val="0"/>
        <w:rPr>
          <w:b/>
          <w:bCs/>
          <w:color w:val="000000"/>
          <w:sz w:val="24"/>
        </w:rPr>
      </w:pPr>
    </w:p>
    <w:p w:rsidR="00BE34BC" w:rsidRPr="00FC2B98" w:rsidRDefault="00BE34BC" w:rsidP="00BE34BC">
      <w:pPr>
        <w:shd w:val="clear" w:color="auto" w:fill="FFFFFF"/>
        <w:tabs>
          <w:tab w:val="left" w:pos="567"/>
          <w:tab w:val="left" w:pos="1248"/>
        </w:tabs>
        <w:ind w:firstLine="567"/>
        <w:jc w:val="center"/>
        <w:rPr>
          <w:b/>
          <w:bCs/>
          <w:color w:val="000000"/>
          <w:sz w:val="24"/>
        </w:rPr>
      </w:pPr>
      <w:r w:rsidRPr="00FC2B98">
        <w:rPr>
          <w:b/>
          <w:bCs/>
          <w:color w:val="000000"/>
          <w:sz w:val="24"/>
        </w:rPr>
        <w:t>8. Ответственность сторон</w:t>
      </w:r>
    </w:p>
    <w:p w:rsidR="00BE34BC" w:rsidRPr="00FC2B98" w:rsidRDefault="00BE34BC" w:rsidP="00BE34BC">
      <w:pPr>
        <w:widowControl w:val="0"/>
        <w:tabs>
          <w:tab w:val="left" w:pos="567"/>
        </w:tabs>
        <w:autoSpaceDE w:val="0"/>
        <w:autoSpaceDN w:val="0"/>
        <w:adjustRightInd w:val="0"/>
        <w:ind w:firstLine="567"/>
        <w:jc w:val="both"/>
        <w:rPr>
          <w:color w:val="000000"/>
          <w:sz w:val="24"/>
        </w:rPr>
      </w:pPr>
      <w:r w:rsidRPr="00FC2B98">
        <w:rPr>
          <w:color w:val="000000"/>
          <w:sz w:val="24"/>
        </w:rPr>
        <w:t xml:space="preserve">8.1.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Российской Федерации. </w:t>
      </w:r>
    </w:p>
    <w:p w:rsidR="00BE34BC" w:rsidRPr="00FC2B98" w:rsidRDefault="00BE34BC" w:rsidP="00BE34BC">
      <w:pPr>
        <w:widowControl w:val="0"/>
        <w:tabs>
          <w:tab w:val="left" w:pos="567"/>
        </w:tabs>
        <w:autoSpaceDE w:val="0"/>
        <w:autoSpaceDN w:val="0"/>
        <w:adjustRightInd w:val="0"/>
        <w:ind w:firstLine="567"/>
        <w:jc w:val="both"/>
        <w:rPr>
          <w:color w:val="000000"/>
          <w:sz w:val="24"/>
        </w:rPr>
      </w:pPr>
      <w:r w:rsidRPr="00FC2B98">
        <w:rPr>
          <w:color w:val="000000"/>
          <w:sz w:val="24"/>
        </w:rPr>
        <w:t xml:space="preserve">8.2. Размер штрафа устанавливается Договором в порядке, установленном постановлением Правительства Российской Федерации от 30.08.2017 № 1042 «Об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w:t>
      </w:r>
      <w:r w:rsidRPr="00FC2B98">
        <w:rPr>
          <w:color w:val="000000"/>
          <w:sz w:val="24"/>
        </w:rPr>
        <w:lastRenderedPageBreak/>
        <w:t>(подрядчиком,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 исполнителем) обязательства, предусмотренного контрактом, о внесении изменений в постановление Правительства Российской Федерации от 15 мая 2017 г. № 570 и признании утратившим силу постановления Правительства Российской Федерации от 25 ноября 2013 г. № 1063» (далее - постановление Правительства Российской Федерации от 30.08.2017 № 1042), в виде фиксированной суммы, в том числе рассчитываемой как процент цены Договора, или в случае, если Договором предусмотрены этапы исполнения Договора, как процент этапа исполнения Договора (далее - цена Договора (этапа)).</w:t>
      </w:r>
    </w:p>
    <w:p w:rsidR="00BE34BC" w:rsidRPr="00FC2B98" w:rsidRDefault="00BE34BC" w:rsidP="00BE34BC">
      <w:pPr>
        <w:widowControl w:val="0"/>
        <w:tabs>
          <w:tab w:val="left" w:pos="567"/>
        </w:tabs>
        <w:autoSpaceDE w:val="0"/>
        <w:autoSpaceDN w:val="0"/>
        <w:adjustRightInd w:val="0"/>
        <w:ind w:firstLine="567"/>
        <w:jc w:val="both"/>
        <w:rPr>
          <w:color w:val="000000"/>
          <w:sz w:val="24"/>
        </w:rPr>
      </w:pPr>
      <w:r w:rsidRPr="00FC2B98">
        <w:rPr>
          <w:color w:val="000000"/>
          <w:sz w:val="24"/>
        </w:rPr>
        <w:t>8.3.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Подрядчик вправе потребовать уплаты неустоек (штрафов, пеней).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Такая пеня устанавливается Договором в размере одной трехсотой действующей на дату уплаты пеней ключевой ставки Центрального банка Российской Федерации от не уплаченной в срок суммы. Штрафы начисляются за ненадлежащее исполнение Заказчиком обязательств, предусмотренных Договором, за исключением просрочки исполнения обязательств, предусмотренных Договором.</w:t>
      </w:r>
    </w:p>
    <w:p w:rsidR="00BE34BC" w:rsidRPr="00FC2B98" w:rsidRDefault="00BE34BC" w:rsidP="00BE34BC">
      <w:pPr>
        <w:widowControl w:val="0"/>
        <w:tabs>
          <w:tab w:val="left" w:pos="567"/>
        </w:tabs>
        <w:autoSpaceDE w:val="0"/>
        <w:autoSpaceDN w:val="0"/>
        <w:adjustRightInd w:val="0"/>
        <w:ind w:firstLine="567"/>
        <w:jc w:val="both"/>
        <w:rPr>
          <w:color w:val="000000"/>
          <w:sz w:val="24"/>
        </w:rPr>
      </w:pPr>
      <w:r w:rsidRPr="00FC2B98">
        <w:rPr>
          <w:color w:val="000000"/>
          <w:sz w:val="24"/>
        </w:rPr>
        <w:t xml:space="preserve">8.4. В случае просрочки исполнения Подрядчиком обязательств (в том числе гарантийного обязательства), предусмотренных Договором, а также в иных случаях неисполнения или ненадлежащего исполнения Подрядчиком обязательств, предусмотренных Договором, Заказчик направляет Подрядчику требование об уплате неустоек (штрафов, пеней). </w:t>
      </w:r>
    </w:p>
    <w:p w:rsidR="00BE34BC" w:rsidRPr="00FC2B98" w:rsidRDefault="00BE34BC" w:rsidP="00BE34BC">
      <w:pPr>
        <w:widowControl w:val="0"/>
        <w:tabs>
          <w:tab w:val="left" w:pos="567"/>
        </w:tabs>
        <w:autoSpaceDE w:val="0"/>
        <w:autoSpaceDN w:val="0"/>
        <w:adjustRightInd w:val="0"/>
        <w:ind w:firstLine="567"/>
        <w:jc w:val="both"/>
        <w:rPr>
          <w:color w:val="000000"/>
          <w:sz w:val="24"/>
        </w:rPr>
      </w:pPr>
      <w:r w:rsidRPr="00FC2B98">
        <w:rPr>
          <w:color w:val="000000"/>
          <w:sz w:val="24"/>
        </w:rPr>
        <w:t>В случае неисполнения или ненадлежащего исполнения Подрядчиком по указанному Договору своих обязательств по уплате неустойки Заказчик начисляет на основании письменных требований об уплате неустойки задолженность Подрядчика и осуществляет ее оплату за Подрядчика из средств, подлежащих выплате Подрядчику в связи с приемкой выполненных работ.</w:t>
      </w:r>
    </w:p>
    <w:p w:rsidR="00BE34BC" w:rsidRPr="00FC2B98" w:rsidRDefault="00BE34BC" w:rsidP="00BE34BC">
      <w:pPr>
        <w:widowControl w:val="0"/>
        <w:tabs>
          <w:tab w:val="left" w:pos="567"/>
        </w:tabs>
        <w:autoSpaceDE w:val="0"/>
        <w:autoSpaceDN w:val="0"/>
        <w:adjustRightInd w:val="0"/>
        <w:ind w:firstLine="567"/>
        <w:jc w:val="both"/>
        <w:rPr>
          <w:color w:val="000000"/>
          <w:sz w:val="24"/>
        </w:rPr>
      </w:pPr>
      <w:r w:rsidRPr="00FC2B98">
        <w:rPr>
          <w:color w:val="000000"/>
          <w:sz w:val="24"/>
        </w:rPr>
        <w:t xml:space="preserve">8.5. Пеня начисляется за каждый день просрочки исполнения Подрядчиком обязательства, предусмотренного Договором, в размере одной трехсотой действующей на дату уплаты пени ключевой 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Подрядчиком. </w:t>
      </w:r>
    </w:p>
    <w:p w:rsidR="00BE34BC" w:rsidRPr="00FC2B98" w:rsidRDefault="00BE34BC" w:rsidP="00BE34BC">
      <w:pPr>
        <w:widowControl w:val="0"/>
        <w:tabs>
          <w:tab w:val="left" w:pos="567"/>
        </w:tabs>
        <w:autoSpaceDE w:val="0"/>
        <w:autoSpaceDN w:val="0"/>
        <w:adjustRightInd w:val="0"/>
        <w:ind w:firstLine="567"/>
        <w:jc w:val="both"/>
        <w:rPr>
          <w:color w:val="000000"/>
          <w:sz w:val="24"/>
        </w:rPr>
      </w:pPr>
      <w:r w:rsidRPr="00FC2B98">
        <w:rPr>
          <w:color w:val="000000"/>
          <w:sz w:val="24"/>
        </w:rPr>
        <w:t xml:space="preserve">8.6. Штрафы начисляются за неисполнение или ненадлежащее исполнение Подрядчиком обязательств, предусмотренных Договором, за исключением просрочки исполнения Подрядчиком обязательств (в том числе гарантийного обязательства), предусмотренных Договором. Размер штрафа устанавливается Договором в виде фиксированной суммы, определенной в порядке, установленном постановлением Правительства Российской Федерации от 30.08.2017 № 1042. </w:t>
      </w:r>
    </w:p>
    <w:p w:rsidR="00BE34BC" w:rsidRPr="00FC2B98" w:rsidRDefault="00BE34BC" w:rsidP="00BE34BC">
      <w:pPr>
        <w:widowControl w:val="0"/>
        <w:tabs>
          <w:tab w:val="left" w:pos="567"/>
        </w:tabs>
        <w:autoSpaceDE w:val="0"/>
        <w:autoSpaceDN w:val="0"/>
        <w:adjustRightInd w:val="0"/>
        <w:ind w:firstLine="567"/>
        <w:jc w:val="both"/>
        <w:rPr>
          <w:color w:val="000000"/>
          <w:sz w:val="24"/>
        </w:rPr>
      </w:pPr>
      <w:r w:rsidRPr="00FC2B98">
        <w:rPr>
          <w:color w:val="000000"/>
          <w:sz w:val="24"/>
        </w:rPr>
        <w:t>8.7. За каждый факт неисполнения или ненадлежащего исполнения Подрядчиком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виде фиксированной суммы, составляющей 10000 рублей, и определяемой в следующем порядке (за исключением случаев, предусмотренных пунктами 8.9 и 8.10 настоящего Договора):</w:t>
      </w:r>
    </w:p>
    <w:p w:rsidR="00BE34BC" w:rsidRPr="00FC2B98" w:rsidRDefault="00BE34BC" w:rsidP="00BE34BC">
      <w:pPr>
        <w:widowControl w:val="0"/>
        <w:tabs>
          <w:tab w:val="left" w:pos="567"/>
        </w:tabs>
        <w:autoSpaceDE w:val="0"/>
        <w:autoSpaceDN w:val="0"/>
        <w:adjustRightInd w:val="0"/>
        <w:ind w:firstLine="567"/>
        <w:jc w:val="both"/>
        <w:rPr>
          <w:color w:val="000000"/>
          <w:sz w:val="24"/>
        </w:rPr>
      </w:pPr>
      <w:r w:rsidRPr="00FC2B98">
        <w:rPr>
          <w:color w:val="000000"/>
          <w:sz w:val="24"/>
        </w:rPr>
        <w:t>а) 10 процентов цены Договора (этапа) в случае, если цена Договора (этапа) не превышает 3 млн. рублей;</w:t>
      </w:r>
    </w:p>
    <w:p w:rsidR="00BE34BC" w:rsidRPr="00FC2B98" w:rsidRDefault="00BE34BC" w:rsidP="00BE34BC">
      <w:pPr>
        <w:widowControl w:val="0"/>
        <w:tabs>
          <w:tab w:val="left" w:pos="567"/>
        </w:tabs>
        <w:autoSpaceDE w:val="0"/>
        <w:autoSpaceDN w:val="0"/>
        <w:adjustRightInd w:val="0"/>
        <w:ind w:firstLine="567"/>
        <w:jc w:val="both"/>
        <w:rPr>
          <w:color w:val="000000"/>
          <w:sz w:val="24"/>
        </w:rPr>
      </w:pPr>
      <w:r w:rsidRPr="00FC2B98">
        <w:rPr>
          <w:color w:val="000000"/>
          <w:sz w:val="24"/>
        </w:rPr>
        <w:t xml:space="preserve">б) 5 процентов цены Договора (этапа) в случае, если цена Договора (этапа) составляет </w:t>
      </w:r>
      <w:r w:rsidRPr="00FC2B98">
        <w:rPr>
          <w:color w:val="000000"/>
          <w:sz w:val="24"/>
        </w:rPr>
        <w:lastRenderedPageBreak/>
        <w:t>от 3 млн. рублей до 50 млн. рублей (включительно);</w:t>
      </w:r>
    </w:p>
    <w:p w:rsidR="00BE34BC" w:rsidRPr="00FC2B98" w:rsidRDefault="00BE34BC" w:rsidP="00BE34BC">
      <w:pPr>
        <w:widowControl w:val="0"/>
        <w:tabs>
          <w:tab w:val="left" w:pos="567"/>
        </w:tabs>
        <w:autoSpaceDE w:val="0"/>
        <w:autoSpaceDN w:val="0"/>
        <w:adjustRightInd w:val="0"/>
        <w:ind w:firstLine="567"/>
        <w:jc w:val="both"/>
        <w:rPr>
          <w:color w:val="000000"/>
          <w:sz w:val="24"/>
        </w:rPr>
      </w:pPr>
      <w:r w:rsidRPr="00FC2B98">
        <w:rPr>
          <w:color w:val="000000"/>
          <w:sz w:val="24"/>
        </w:rPr>
        <w:t>в) 1 процент цены Договора (этапа) в случае, если цена Договора (этапа) составляет от 50 млн. рублей до 100 млн. рублей (включительно);</w:t>
      </w:r>
    </w:p>
    <w:p w:rsidR="00BE34BC" w:rsidRPr="00FC2B98" w:rsidRDefault="00BE34BC" w:rsidP="00BE34BC">
      <w:pPr>
        <w:widowControl w:val="0"/>
        <w:tabs>
          <w:tab w:val="left" w:pos="567"/>
        </w:tabs>
        <w:autoSpaceDE w:val="0"/>
        <w:autoSpaceDN w:val="0"/>
        <w:adjustRightInd w:val="0"/>
        <w:ind w:firstLine="567"/>
        <w:jc w:val="both"/>
        <w:rPr>
          <w:color w:val="000000"/>
          <w:sz w:val="24"/>
        </w:rPr>
      </w:pPr>
      <w:r w:rsidRPr="00FC2B98">
        <w:rPr>
          <w:color w:val="000000"/>
          <w:sz w:val="24"/>
        </w:rPr>
        <w:t>г) 0,5 процента цены Договора (этапа) в случае, если цена Договора (этапа) составляет от 100 млн. рублей до 500 млн. рублей (включительно);</w:t>
      </w:r>
    </w:p>
    <w:p w:rsidR="00BE34BC" w:rsidRPr="00FC2B98" w:rsidRDefault="00BE34BC" w:rsidP="00BE34BC">
      <w:pPr>
        <w:widowControl w:val="0"/>
        <w:tabs>
          <w:tab w:val="left" w:pos="567"/>
        </w:tabs>
        <w:autoSpaceDE w:val="0"/>
        <w:autoSpaceDN w:val="0"/>
        <w:adjustRightInd w:val="0"/>
        <w:ind w:firstLine="567"/>
        <w:jc w:val="both"/>
        <w:rPr>
          <w:color w:val="000000"/>
          <w:sz w:val="24"/>
        </w:rPr>
      </w:pPr>
      <w:r w:rsidRPr="00FC2B98">
        <w:rPr>
          <w:color w:val="000000"/>
          <w:sz w:val="24"/>
        </w:rPr>
        <w:t>д) 0,4 процента цены Договора (этапа) в случае, если цена Договора (этапа) составляет от 500 млн. рублей до 1 млрд. рублей (включительно);</w:t>
      </w:r>
    </w:p>
    <w:p w:rsidR="00BE34BC" w:rsidRPr="00FC2B98" w:rsidRDefault="00BE34BC" w:rsidP="00BE34BC">
      <w:pPr>
        <w:widowControl w:val="0"/>
        <w:tabs>
          <w:tab w:val="left" w:pos="567"/>
        </w:tabs>
        <w:autoSpaceDE w:val="0"/>
        <w:autoSpaceDN w:val="0"/>
        <w:adjustRightInd w:val="0"/>
        <w:ind w:firstLine="567"/>
        <w:jc w:val="both"/>
        <w:rPr>
          <w:color w:val="000000"/>
          <w:sz w:val="24"/>
        </w:rPr>
      </w:pPr>
      <w:r w:rsidRPr="00FC2B98">
        <w:rPr>
          <w:color w:val="000000"/>
          <w:sz w:val="24"/>
        </w:rPr>
        <w:t>е) 0,3 процента цены Договора (этапа) в случае, если цена Договора (этапа) составляет от 1 млрд. рублей до 2 млрд. рублей (включительно);</w:t>
      </w:r>
    </w:p>
    <w:p w:rsidR="00BE34BC" w:rsidRPr="00FC2B98" w:rsidRDefault="00BE34BC" w:rsidP="00BE34BC">
      <w:pPr>
        <w:widowControl w:val="0"/>
        <w:tabs>
          <w:tab w:val="left" w:pos="567"/>
        </w:tabs>
        <w:autoSpaceDE w:val="0"/>
        <w:autoSpaceDN w:val="0"/>
        <w:adjustRightInd w:val="0"/>
        <w:ind w:firstLine="567"/>
        <w:jc w:val="both"/>
        <w:rPr>
          <w:color w:val="000000"/>
          <w:sz w:val="24"/>
        </w:rPr>
      </w:pPr>
      <w:r w:rsidRPr="00FC2B98">
        <w:rPr>
          <w:color w:val="000000"/>
          <w:sz w:val="24"/>
        </w:rPr>
        <w:t>ж) 0,25 процента цены Договора (этапа) в случае, если цена Договора (этапа) составляет от 2 млрд. рублей до 5 млрд. рублей (включительно);</w:t>
      </w:r>
    </w:p>
    <w:p w:rsidR="00BE34BC" w:rsidRPr="00FC2B98" w:rsidRDefault="00BE34BC" w:rsidP="00BE34BC">
      <w:pPr>
        <w:widowControl w:val="0"/>
        <w:tabs>
          <w:tab w:val="left" w:pos="567"/>
        </w:tabs>
        <w:autoSpaceDE w:val="0"/>
        <w:autoSpaceDN w:val="0"/>
        <w:adjustRightInd w:val="0"/>
        <w:ind w:firstLine="567"/>
        <w:jc w:val="both"/>
        <w:rPr>
          <w:color w:val="000000"/>
          <w:sz w:val="24"/>
        </w:rPr>
      </w:pPr>
      <w:r w:rsidRPr="00FC2B98">
        <w:rPr>
          <w:color w:val="000000"/>
          <w:sz w:val="24"/>
        </w:rPr>
        <w:t>з) 0,2 процента цены Договора (этапа) в случае, если цена Договора (этапа) составляет от 5 млрд. рублей до 10 млрд. рублей (включительно);</w:t>
      </w:r>
    </w:p>
    <w:p w:rsidR="00BE34BC" w:rsidRPr="00FC2B98" w:rsidRDefault="00BE34BC" w:rsidP="00BE34BC">
      <w:pPr>
        <w:widowControl w:val="0"/>
        <w:tabs>
          <w:tab w:val="left" w:pos="567"/>
        </w:tabs>
        <w:autoSpaceDE w:val="0"/>
        <w:autoSpaceDN w:val="0"/>
        <w:adjustRightInd w:val="0"/>
        <w:ind w:firstLine="567"/>
        <w:jc w:val="both"/>
        <w:rPr>
          <w:color w:val="000000"/>
          <w:sz w:val="24"/>
        </w:rPr>
      </w:pPr>
      <w:r w:rsidRPr="00FC2B98">
        <w:rPr>
          <w:color w:val="000000"/>
          <w:sz w:val="24"/>
        </w:rPr>
        <w:t xml:space="preserve">и) 0,1 процента цены Договора (этапа) в случае, если цена Договора (этапа) превышает 10 млрд. рублей. </w:t>
      </w:r>
    </w:p>
    <w:p w:rsidR="00BE34BC" w:rsidRPr="00FC2B98" w:rsidRDefault="00BE34BC" w:rsidP="00BE34BC">
      <w:pPr>
        <w:widowControl w:val="0"/>
        <w:tabs>
          <w:tab w:val="left" w:pos="567"/>
        </w:tabs>
        <w:autoSpaceDE w:val="0"/>
        <w:autoSpaceDN w:val="0"/>
        <w:adjustRightInd w:val="0"/>
        <w:ind w:firstLine="567"/>
        <w:jc w:val="both"/>
        <w:rPr>
          <w:color w:val="000000"/>
          <w:sz w:val="24"/>
        </w:rPr>
      </w:pPr>
      <w:r w:rsidRPr="00FC2B98">
        <w:rPr>
          <w:color w:val="000000"/>
          <w:sz w:val="24"/>
        </w:rPr>
        <w:t xml:space="preserve">8.8. За каждый факт неисполнения или ненадлежащего исполнения Подрядчиком обязательств, предусмотренных Договором, заключенным с победителем закупки (или с иным участником закупки в случаях, установленных Федеральным законом № 44-ФЗ от 05.04.2013), предложившим наиболее высокую цену за право заключения Договора, размер штрафа рассчитывается в порядке, установленном настоящим пунктом Договора, за исключением просрочки исполнения обязательств (в том числе гарантийного обязательства), предусмотренных Договором, и устанавливается в виде фиксированной суммы, составляющей 10000 рублей , и определяемой в следующем порядке: </w:t>
      </w:r>
    </w:p>
    <w:p w:rsidR="00BE34BC" w:rsidRPr="00FC2B98" w:rsidRDefault="00BE34BC" w:rsidP="00BE34BC">
      <w:pPr>
        <w:widowControl w:val="0"/>
        <w:tabs>
          <w:tab w:val="left" w:pos="567"/>
        </w:tabs>
        <w:autoSpaceDE w:val="0"/>
        <w:autoSpaceDN w:val="0"/>
        <w:adjustRightInd w:val="0"/>
        <w:ind w:firstLine="567"/>
        <w:jc w:val="both"/>
        <w:rPr>
          <w:color w:val="000000"/>
          <w:sz w:val="24"/>
        </w:rPr>
      </w:pPr>
      <w:r w:rsidRPr="00FC2B98">
        <w:rPr>
          <w:color w:val="000000"/>
          <w:sz w:val="24"/>
        </w:rPr>
        <w:t>а) 10 процентов начальной (максимальной) цены Договора в случае, если начальная (максимальная) цена Договора не превышает 3 млн. рублей;</w:t>
      </w:r>
    </w:p>
    <w:p w:rsidR="00BE34BC" w:rsidRPr="00FC2B98" w:rsidRDefault="00BE34BC" w:rsidP="00BE34BC">
      <w:pPr>
        <w:widowControl w:val="0"/>
        <w:tabs>
          <w:tab w:val="left" w:pos="567"/>
        </w:tabs>
        <w:autoSpaceDE w:val="0"/>
        <w:autoSpaceDN w:val="0"/>
        <w:adjustRightInd w:val="0"/>
        <w:ind w:firstLine="567"/>
        <w:jc w:val="both"/>
        <w:rPr>
          <w:color w:val="000000"/>
          <w:sz w:val="24"/>
        </w:rPr>
      </w:pPr>
      <w:r w:rsidRPr="00FC2B98">
        <w:rPr>
          <w:color w:val="000000"/>
          <w:sz w:val="24"/>
        </w:rPr>
        <w:t>б) 5 процентов начальной (максимальной) цены Договора в случае, если начальная (максимальная) цена Договора составляет от 3 млн. рублей до 50 млн. рублей (включительно);</w:t>
      </w:r>
    </w:p>
    <w:p w:rsidR="00BE34BC" w:rsidRPr="00FC2B98" w:rsidRDefault="00BE34BC" w:rsidP="00BE34BC">
      <w:pPr>
        <w:widowControl w:val="0"/>
        <w:tabs>
          <w:tab w:val="left" w:pos="567"/>
        </w:tabs>
        <w:autoSpaceDE w:val="0"/>
        <w:autoSpaceDN w:val="0"/>
        <w:adjustRightInd w:val="0"/>
        <w:ind w:firstLine="567"/>
        <w:jc w:val="both"/>
        <w:rPr>
          <w:color w:val="000000"/>
          <w:sz w:val="24"/>
        </w:rPr>
      </w:pPr>
      <w:r w:rsidRPr="00FC2B98">
        <w:rPr>
          <w:color w:val="000000"/>
          <w:sz w:val="24"/>
        </w:rPr>
        <w:t xml:space="preserve">в) 1 процент начальной (максимальной) цены Договора в случае, если начальная (максимальная) цена Договора составляет от 50 млн. рублей до 100 млн. рублей (включительно). </w:t>
      </w:r>
    </w:p>
    <w:p w:rsidR="00BE34BC" w:rsidRPr="00FC2B98" w:rsidRDefault="00BE34BC" w:rsidP="00BE34BC">
      <w:pPr>
        <w:widowControl w:val="0"/>
        <w:tabs>
          <w:tab w:val="left" w:pos="567"/>
        </w:tabs>
        <w:autoSpaceDE w:val="0"/>
        <w:autoSpaceDN w:val="0"/>
        <w:adjustRightInd w:val="0"/>
        <w:ind w:firstLine="567"/>
        <w:jc w:val="both"/>
        <w:rPr>
          <w:color w:val="000000"/>
          <w:sz w:val="24"/>
        </w:rPr>
      </w:pPr>
      <w:r w:rsidRPr="00FC2B98">
        <w:rPr>
          <w:color w:val="000000"/>
          <w:sz w:val="24"/>
        </w:rPr>
        <w:t xml:space="preserve">8.9. За каждый факт неисполнения или ненадлежащего исполнения Подрядчиком обязательства, предусмотренного Договором, которое не имеет стоимостного выражения, размер штрафа устанавливается) в виде фиксированной суммы, составляющей 10000 </w:t>
      </w:r>
      <w:proofErr w:type="gramStart"/>
      <w:r w:rsidRPr="00FC2B98">
        <w:rPr>
          <w:color w:val="000000"/>
          <w:sz w:val="24"/>
        </w:rPr>
        <w:t>рублей ,</w:t>
      </w:r>
      <w:proofErr w:type="gramEnd"/>
      <w:r w:rsidRPr="00FC2B98">
        <w:rPr>
          <w:color w:val="000000"/>
          <w:sz w:val="24"/>
        </w:rPr>
        <w:t xml:space="preserve"> и определяемой в следующем порядке:</w:t>
      </w:r>
    </w:p>
    <w:p w:rsidR="00BE34BC" w:rsidRPr="00FC2B98" w:rsidRDefault="00BE34BC" w:rsidP="00BE34BC">
      <w:pPr>
        <w:widowControl w:val="0"/>
        <w:tabs>
          <w:tab w:val="left" w:pos="567"/>
        </w:tabs>
        <w:autoSpaceDE w:val="0"/>
        <w:autoSpaceDN w:val="0"/>
        <w:adjustRightInd w:val="0"/>
        <w:ind w:firstLine="567"/>
        <w:jc w:val="both"/>
        <w:rPr>
          <w:color w:val="000000"/>
          <w:sz w:val="24"/>
        </w:rPr>
      </w:pPr>
      <w:r w:rsidRPr="00FC2B98">
        <w:rPr>
          <w:color w:val="000000"/>
          <w:sz w:val="24"/>
        </w:rPr>
        <w:t xml:space="preserve">а) 1000 рублей, если цена Договора не превышает 3 млн. рублей; </w:t>
      </w:r>
    </w:p>
    <w:p w:rsidR="00BE34BC" w:rsidRPr="00FC2B98" w:rsidRDefault="00BE34BC" w:rsidP="00BE34BC">
      <w:pPr>
        <w:widowControl w:val="0"/>
        <w:tabs>
          <w:tab w:val="left" w:pos="567"/>
        </w:tabs>
        <w:autoSpaceDE w:val="0"/>
        <w:autoSpaceDN w:val="0"/>
        <w:adjustRightInd w:val="0"/>
        <w:ind w:firstLine="567"/>
        <w:jc w:val="both"/>
        <w:rPr>
          <w:color w:val="000000"/>
          <w:sz w:val="24"/>
        </w:rPr>
      </w:pPr>
      <w:r w:rsidRPr="00FC2B98">
        <w:rPr>
          <w:color w:val="000000"/>
          <w:sz w:val="24"/>
        </w:rPr>
        <w:t>б) 5000 рублей, если цена Договора составляет от 3 млн. рублей до 50 млн. рублей (включительно);</w:t>
      </w:r>
    </w:p>
    <w:p w:rsidR="00BE34BC" w:rsidRPr="00FC2B98" w:rsidRDefault="00BE34BC" w:rsidP="00BE34BC">
      <w:pPr>
        <w:widowControl w:val="0"/>
        <w:tabs>
          <w:tab w:val="left" w:pos="567"/>
        </w:tabs>
        <w:autoSpaceDE w:val="0"/>
        <w:autoSpaceDN w:val="0"/>
        <w:adjustRightInd w:val="0"/>
        <w:ind w:firstLine="567"/>
        <w:jc w:val="both"/>
        <w:rPr>
          <w:color w:val="000000"/>
          <w:sz w:val="24"/>
        </w:rPr>
      </w:pPr>
      <w:r w:rsidRPr="00FC2B98">
        <w:rPr>
          <w:color w:val="000000"/>
          <w:sz w:val="24"/>
        </w:rPr>
        <w:t>в) 10000 рублей, если цена Договора составляет от 50 млн. рублей до 100 млн. рублей (включительно);</w:t>
      </w:r>
    </w:p>
    <w:p w:rsidR="00BE34BC" w:rsidRPr="00FC2B98" w:rsidRDefault="00BE34BC" w:rsidP="00BE34BC">
      <w:pPr>
        <w:widowControl w:val="0"/>
        <w:tabs>
          <w:tab w:val="left" w:pos="567"/>
        </w:tabs>
        <w:autoSpaceDE w:val="0"/>
        <w:autoSpaceDN w:val="0"/>
        <w:adjustRightInd w:val="0"/>
        <w:ind w:firstLine="567"/>
        <w:jc w:val="both"/>
        <w:rPr>
          <w:color w:val="000000"/>
          <w:sz w:val="24"/>
        </w:rPr>
      </w:pPr>
      <w:r w:rsidRPr="00FC2B98">
        <w:rPr>
          <w:color w:val="000000"/>
          <w:sz w:val="24"/>
        </w:rPr>
        <w:t xml:space="preserve">г) 100000 рублей, если цена Договора превышает 100 млн. рублей. </w:t>
      </w:r>
    </w:p>
    <w:p w:rsidR="00BE34BC" w:rsidRPr="00FC2B98" w:rsidRDefault="00BE34BC" w:rsidP="00BE34BC">
      <w:pPr>
        <w:widowControl w:val="0"/>
        <w:tabs>
          <w:tab w:val="left" w:pos="567"/>
        </w:tabs>
        <w:autoSpaceDE w:val="0"/>
        <w:autoSpaceDN w:val="0"/>
        <w:adjustRightInd w:val="0"/>
        <w:ind w:firstLine="567"/>
        <w:jc w:val="both"/>
        <w:rPr>
          <w:color w:val="000000"/>
          <w:sz w:val="24"/>
        </w:rPr>
      </w:pPr>
      <w:r w:rsidRPr="00FC2B98">
        <w:rPr>
          <w:color w:val="000000"/>
          <w:sz w:val="24"/>
        </w:rPr>
        <w:t xml:space="preserve">8.10. 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BE34BC" w:rsidRPr="00FC2B98" w:rsidRDefault="00BE34BC" w:rsidP="00BE34BC">
      <w:pPr>
        <w:widowControl w:val="0"/>
        <w:tabs>
          <w:tab w:val="left" w:pos="567"/>
        </w:tabs>
        <w:autoSpaceDE w:val="0"/>
        <w:autoSpaceDN w:val="0"/>
        <w:adjustRightInd w:val="0"/>
        <w:ind w:firstLine="567"/>
        <w:jc w:val="center"/>
        <w:rPr>
          <w:b/>
          <w:sz w:val="24"/>
        </w:rPr>
      </w:pPr>
    </w:p>
    <w:p w:rsidR="00BE34BC" w:rsidRPr="00FC2B98" w:rsidRDefault="00BE34BC" w:rsidP="00BE34BC">
      <w:pPr>
        <w:tabs>
          <w:tab w:val="left" w:pos="567"/>
        </w:tabs>
        <w:ind w:firstLine="567"/>
        <w:jc w:val="center"/>
        <w:rPr>
          <w:b/>
          <w:bCs/>
          <w:color w:val="000000"/>
          <w:sz w:val="24"/>
        </w:rPr>
      </w:pPr>
      <w:r w:rsidRPr="00FC2B98">
        <w:rPr>
          <w:b/>
          <w:bCs/>
          <w:color w:val="000000"/>
          <w:sz w:val="24"/>
        </w:rPr>
        <w:t>9. Порядок урегулирования споров</w:t>
      </w:r>
    </w:p>
    <w:p w:rsidR="00BE34BC" w:rsidRPr="00FC2B98" w:rsidRDefault="00BE34BC" w:rsidP="00BE34BC">
      <w:pPr>
        <w:tabs>
          <w:tab w:val="left" w:pos="567"/>
        </w:tabs>
        <w:ind w:firstLine="567"/>
        <w:jc w:val="both"/>
        <w:rPr>
          <w:color w:val="000000"/>
          <w:sz w:val="24"/>
        </w:rPr>
      </w:pPr>
      <w:r w:rsidRPr="00FC2B98">
        <w:rPr>
          <w:color w:val="000000"/>
          <w:sz w:val="24"/>
        </w:rPr>
        <w:t xml:space="preserve">9.1. Все споры по настоящему Договору разрешаются путем переговоров. В случае наличия претензий, споров, разногласий относительно исполнения одной из сторон своих обязательств, другая сторона может направить претензию. Сторона, к которой адресована претензия, должна дать письменный ответ по существу претензии в срок не позднее 10 календарных дней с даты ее получения. </w:t>
      </w:r>
    </w:p>
    <w:p w:rsidR="00BE34BC" w:rsidRPr="00FC2B98" w:rsidRDefault="00BE34BC" w:rsidP="00BE34BC">
      <w:pPr>
        <w:ind w:firstLine="567"/>
        <w:jc w:val="both"/>
        <w:rPr>
          <w:bCs/>
          <w:color w:val="000000"/>
          <w:sz w:val="24"/>
        </w:rPr>
      </w:pPr>
      <w:r w:rsidRPr="00FC2B98">
        <w:rPr>
          <w:bCs/>
          <w:color w:val="000000"/>
          <w:sz w:val="24"/>
        </w:rPr>
        <w:lastRenderedPageBreak/>
        <w:t>9.2. Спор, возникающий по настоящему Договору, может быть передан на разрешение Арбитражного суда Республики Бурятия после принятия сторонами мер по досудебному урегулированию по истечении тридцати календарных дней со дня направления претензии (требования).</w:t>
      </w:r>
    </w:p>
    <w:p w:rsidR="00BE34BC" w:rsidRPr="00FC2B98" w:rsidRDefault="00BE34BC" w:rsidP="00BE34BC">
      <w:pPr>
        <w:tabs>
          <w:tab w:val="left" w:pos="567"/>
        </w:tabs>
        <w:ind w:firstLine="567"/>
        <w:jc w:val="center"/>
        <w:rPr>
          <w:b/>
          <w:color w:val="000000"/>
          <w:sz w:val="24"/>
        </w:rPr>
      </w:pPr>
      <w:r w:rsidRPr="00FC2B98">
        <w:rPr>
          <w:b/>
          <w:color w:val="000000"/>
          <w:sz w:val="24"/>
        </w:rPr>
        <w:t>10. Изменение условий Договора</w:t>
      </w:r>
    </w:p>
    <w:p w:rsidR="00BE34BC" w:rsidRPr="00FC2B98" w:rsidRDefault="00BE34BC" w:rsidP="00BE34BC">
      <w:pPr>
        <w:widowControl w:val="0"/>
        <w:tabs>
          <w:tab w:val="left" w:pos="567"/>
        </w:tabs>
        <w:autoSpaceDE w:val="0"/>
        <w:autoSpaceDN w:val="0"/>
        <w:adjustRightInd w:val="0"/>
        <w:ind w:firstLine="567"/>
        <w:jc w:val="both"/>
        <w:rPr>
          <w:sz w:val="24"/>
        </w:rPr>
      </w:pPr>
      <w:r w:rsidRPr="00FC2B98">
        <w:rPr>
          <w:sz w:val="24"/>
        </w:rPr>
        <w:t xml:space="preserve">10.1. По соглашению сторон изменение существенных условий Договора возможно в соответствии с действующим Гражданским кодексом Российской Федерации. </w:t>
      </w:r>
    </w:p>
    <w:p w:rsidR="00BE34BC" w:rsidRPr="00FC2B98" w:rsidRDefault="00BE34BC" w:rsidP="00BE34BC">
      <w:pPr>
        <w:widowControl w:val="0"/>
        <w:tabs>
          <w:tab w:val="left" w:pos="567"/>
        </w:tabs>
        <w:autoSpaceDE w:val="0"/>
        <w:autoSpaceDN w:val="0"/>
        <w:adjustRightInd w:val="0"/>
        <w:ind w:firstLine="567"/>
        <w:jc w:val="both"/>
        <w:rPr>
          <w:sz w:val="24"/>
        </w:rPr>
      </w:pPr>
      <w:r w:rsidRPr="00FC2B98">
        <w:rPr>
          <w:sz w:val="24"/>
        </w:rPr>
        <w:t>10.2. Любые изменения к настоящему Договору, не противоречащие действующему законодательству РФ, оформляются дополнительными соглашениями Сторон, подписанными обеими сторонами Договора с надлежащим оформлением полномочий.</w:t>
      </w:r>
    </w:p>
    <w:p w:rsidR="00BE34BC" w:rsidRPr="00FC2B98" w:rsidRDefault="00BE34BC" w:rsidP="00BE34BC">
      <w:pPr>
        <w:tabs>
          <w:tab w:val="left" w:pos="567"/>
        </w:tabs>
        <w:autoSpaceDE w:val="0"/>
        <w:autoSpaceDN w:val="0"/>
        <w:adjustRightInd w:val="0"/>
        <w:ind w:firstLine="567"/>
        <w:jc w:val="center"/>
        <w:rPr>
          <w:b/>
          <w:bCs/>
          <w:sz w:val="24"/>
        </w:rPr>
      </w:pPr>
    </w:p>
    <w:p w:rsidR="00BE34BC" w:rsidRPr="00FC2B98" w:rsidRDefault="00BE34BC" w:rsidP="00BE34BC">
      <w:pPr>
        <w:tabs>
          <w:tab w:val="left" w:pos="567"/>
        </w:tabs>
        <w:autoSpaceDE w:val="0"/>
        <w:autoSpaceDN w:val="0"/>
        <w:adjustRightInd w:val="0"/>
        <w:ind w:firstLine="567"/>
        <w:jc w:val="center"/>
        <w:rPr>
          <w:b/>
          <w:bCs/>
          <w:sz w:val="24"/>
        </w:rPr>
      </w:pPr>
      <w:r w:rsidRPr="00FC2B98">
        <w:rPr>
          <w:b/>
          <w:bCs/>
          <w:sz w:val="24"/>
        </w:rPr>
        <w:t>11. Срок действия Договора, порядок расторжения Договора</w:t>
      </w:r>
    </w:p>
    <w:p w:rsidR="00BE34BC" w:rsidRPr="00FC2B98" w:rsidRDefault="00BE34BC" w:rsidP="00BE34BC">
      <w:pPr>
        <w:ind w:firstLine="540"/>
        <w:jc w:val="both"/>
        <w:rPr>
          <w:sz w:val="24"/>
        </w:rPr>
      </w:pPr>
      <w:r w:rsidRPr="00FC2B98">
        <w:rPr>
          <w:sz w:val="24"/>
        </w:rPr>
        <w:t xml:space="preserve">11.1. Настоящий Договор вступает в силу со дня его подписания и действует до </w:t>
      </w:r>
      <w:r w:rsidR="00696151">
        <w:rPr>
          <w:sz w:val="24"/>
        </w:rPr>
        <w:t xml:space="preserve">________________________. </w:t>
      </w:r>
      <w:r w:rsidRPr="00FC2B98">
        <w:rPr>
          <w:sz w:val="24"/>
        </w:rPr>
        <w:t>Окончание срока действия настоящего Договора не освобождает стороны от исполнения обязательств по-настоящему Договору.</w:t>
      </w:r>
    </w:p>
    <w:p w:rsidR="00BE34BC" w:rsidRPr="00FC2B98" w:rsidRDefault="00BE34BC" w:rsidP="00BE34BC">
      <w:pPr>
        <w:ind w:firstLine="540"/>
        <w:jc w:val="both"/>
        <w:rPr>
          <w:sz w:val="24"/>
        </w:rPr>
      </w:pPr>
      <w:r w:rsidRPr="00FC2B98">
        <w:rPr>
          <w:sz w:val="24"/>
        </w:rPr>
        <w:t>11.2.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BE34BC" w:rsidRPr="00FC2B98" w:rsidRDefault="00BE34BC" w:rsidP="00BE34BC">
      <w:pPr>
        <w:ind w:firstLine="540"/>
        <w:jc w:val="both"/>
        <w:rPr>
          <w:sz w:val="24"/>
        </w:rPr>
      </w:pPr>
      <w:r w:rsidRPr="00FC2B98">
        <w:rPr>
          <w:sz w:val="24"/>
        </w:rPr>
        <w:t>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в том числе:</w:t>
      </w:r>
    </w:p>
    <w:p w:rsidR="00BE34BC" w:rsidRPr="00FC2B98" w:rsidRDefault="00BE34BC" w:rsidP="00BE34BC">
      <w:pPr>
        <w:ind w:firstLine="540"/>
        <w:jc w:val="both"/>
        <w:rPr>
          <w:sz w:val="24"/>
        </w:rPr>
      </w:pPr>
      <w:r w:rsidRPr="00FC2B98">
        <w:rPr>
          <w:sz w:val="24"/>
        </w:rPr>
        <w:t>- если Подрядчик не приступает своевременно к исполнению Договора или выполняет работу настолько медленно, что окончание ее к сроку становится явно невозможным, Заказчик вправе отказаться от исполнения Договора и потребовать возмещения убытков (ч. 2 ст. 715 ГК РФ);</w:t>
      </w:r>
    </w:p>
    <w:p w:rsidR="00BE34BC" w:rsidRPr="00FC2B98" w:rsidRDefault="00BE34BC" w:rsidP="00BE34BC">
      <w:pPr>
        <w:ind w:firstLine="540"/>
        <w:jc w:val="both"/>
        <w:rPr>
          <w:sz w:val="24"/>
        </w:rPr>
      </w:pPr>
      <w:r w:rsidRPr="00FC2B98">
        <w:rPr>
          <w:sz w:val="24"/>
        </w:rPr>
        <w:t>- если во время выполнения работы станет очевидным, что она не будет выполнена надлежащим образом, Заказчик вправе назначить Подрядчику разумный срок для устранения недостатков и при неисполнении Подрядчиком в назначенный срок этого требования отказаться от исполнения Договора (ч. 3 ст. 715 ГК РФ);</w:t>
      </w:r>
    </w:p>
    <w:p w:rsidR="00BE34BC" w:rsidRPr="00FC2B98" w:rsidRDefault="00BE34BC" w:rsidP="00BE34BC">
      <w:pPr>
        <w:ind w:firstLine="540"/>
        <w:jc w:val="both"/>
        <w:rPr>
          <w:sz w:val="24"/>
        </w:rPr>
      </w:pPr>
      <w:r w:rsidRPr="00FC2B98">
        <w:rPr>
          <w:sz w:val="24"/>
        </w:rPr>
        <w:t>- если отступления в работе от условий Договора или иные недостатки результата работы в установленный Заказчиком разумный срок не были устранены, либо являются существенными и неустранимыми, Заказчик вправе отказаться от исполнения Договора и потребовать возмещения причиненных убытков (ч.3 ст.723 ГК РФ).</w:t>
      </w:r>
    </w:p>
    <w:p w:rsidR="00BE34BC" w:rsidRPr="00FC2B98" w:rsidRDefault="00BE34BC" w:rsidP="00BE34BC">
      <w:pPr>
        <w:ind w:firstLine="540"/>
        <w:jc w:val="both"/>
        <w:rPr>
          <w:sz w:val="24"/>
        </w:rPr>
      </w:pPr>
      <w:r w:rsidRPr="00FC2B98">
        <w:rPr>
          <w:sz w:val="24"/>
        </w:rPr>
        <w:t>11.3.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BE34BC" w:rsidRPr="00FC2B98" w:rsidRDefault="00BE34BC" w:rsidP="00BE34BC">
      <w:pPr>
        <w:ind w:firstLine="540"/>
        <w:jc w:val="both"/>
        <w:rPr>
          <w:sz w:val="24"/>
        </w:rPr>
      </w:pPr>
    </w:p>
    <w:p w:rsidR="00BE34BC" w:rsidRPr="00FC2B98" w:rsidRDefault="00BE34BC" w:rsidP="00BE34BC">
      <w:pPr>
        <w:tabs>
          <w:tab w:val="left" w:pos="567"/>
        </w:tabs>
        <w:ind w:firstLine="567"/>
        <w:jc w:val="center"/>
        <w:rPr>
          <w:b/>
          <w:bCs/>
          <w:color w:val="000000"/>
          <w:sz w:val="24"/>
        </w:rPr>
      </w:pPr>
      <w:r w:rsidRPr="00FC2B98">
        <w:rPr>
          <w:b/>
          <w:bCs/>
          <w:color w:val="000000"/>
          <w:sz w:val="24"/>
        </w:rPr>
        <w:t>12. Прочие условия</w:t>
      </w:r>
    </w:p>
    <w:p w:rsidR="00BE34BC" w:rsidRPr="00FC2B98" w:rsidRDefault="00BE34BC" w:rsidP="00BE34BC">
      <w:pPr>
        <w:tabs>
          <w:tab w:val="left" w:pos="567"/>
        </w:tabs>
        <w:ind w:firstLine="567"/>
        <w:jc w:val="both"/>
        <w:rPr>
          <w:color w:val="000000"/>
          <w:sz w:val="24"/>
        </w:rPr>
      </w:pPr>
      <w:r w:rsidRPr="00FC2B98">
        <w:rPr>
          <w:color w:val="000000"/>
          <w:sz w:val="24"/>
        </w:rPr>
        <w:t>12.1. При исполнении Договора не допускается перемена Подрядчика, за исключением случая, если новый Подрядчик является правопреемником Подрядчика по такому Договору вследствие реорганизации юридического лица в форме преобразования, слияния или присоединения.</w:t>
      </w:r>
    </w:p>
    <w:p w:rsidR="00BE34BC" w:rsidRPr="00FC2B98" w:rsidRDefault="00BE34BC" w:rsidP="00BE34BC">
      <w:pPr>
        <w:tabs>
          <w:tab w:val="left" w:pos="567"/>
        </w:tabs>
        <w:ind w:firstLine="567"/>
        <w:jc w:val="both"/>
        <w:rPr>
          <w:color w:val="000000"/>
          <w:sz w:val="24"/>
        </w:rPr>
      </w:pPr>
      <w:r w:rsidRPr="00FC2B98">
        <w:rPr>
          <w:color w:val="000000"/>
          <w:sz w:val="24"/>
        </w:rPr>
        <w:t>12.2. В случае перемены Заказчика права и обязанности Заказчика, предусмотренные Договором, переходят к новому Заказчику.</w:t>
      </w:r>
    </w:p>
    <w:p w:rsidR="00BE34BC" w:rsidRPr="00FC2B98" w:rsidRDefault="00BE34BC" w:rsidP="00BE34BC">
      <w:pPr>
        <w:tabs>
          <w:tab w:val="left" w:pos="567"/>
        </w:tabs>
        <w:ind w:firstLine="567"/>
        <w:jc w:val="both"/>
        <w:rPr>
          <w:color w:val="000000"/>
          <w:sz w:val="24"/>
        </w:rPr>
      </w:pPr>
      <w:r w:rsidRPr="00FC2B98">
        <w:rPr>
          <w:color w:val="000000"/>
          <w:sz w:val="24"/>
        </w:rPr>
        <w:t>12.3. При исполнении Договора по согласованию Заказчика с Подрядчиком допускается выполнение работы,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w:t>
      </w:r>
    </w:p>
    <w:p w:rsidR="00BE34BC" w:rsidRPr="00FC2B98" w:rsidRDefault="00BE34BC" w:rsidP="00BE34BC">
      <w:pPr>
        <w:tabs>
          <w:tab w:val="left" w:pos="567"/>
        </w:tabs>
        <w:ind w:firstLine="567"/>
        <w:jc w:val="both"/>
        <w:rPr>
          <w:color w:val="000000"/>
          <w:sz w:val="24"/>
        </w:rPr>
      </w:pPr>
      <w:r w:rsidRPr="00FC2B98">
        <w:rPr>
          <w:color w:val="000000"/>
          <w:sz w:val="24"/>
        </w:rPr>
        <w:lastRenderedPageBreak/>
        <w:t>12.4. Любое уведомление, которое одна сторона направляет другой стороне в соответствии с Договором, направляется в письменной форме почтой или факсимильной связью с последующим представлением оригинала. Уведомление вступает в силу в день его получения лицом, которому оно адресовано, если иное не установлено законом.</w:t>
      </w:r>
    </w:p>
    <w:p w:rsidR="00BE34BC" w:rsidRPr="00FC2B98" w:rsidRDefault="00BE34BC" w:rsidP="00BE34BC">
      <w:pPr>
        <w:tabs>
          <w:tab w:val="left" w:pos="567"/>
        </w:tabs>
        <w:ind w:firstLine="567"/>
        <w:jc w:val="both"/>
        <w:rPr>
          <w:color w:val="000000"/>
          <w:sz w:val="24"/>
        </w:rPr>
      </w:pPr>
      <w:r w:rsidRPr="00FC2B98">
        <w:rPr>
          <w:color w:val="000000"/>
          <w:sz w:val="24"/>
        </w:rPr>
        <w:t>12.5. Во всем, что не предусмотрено настоящим Договором, стороны руководствуются действующим законодательством РФ.</w:t>
      </w:r>
    </w:p>
    <w:p w:rsidR="00BE34BC" w:rsidRPr="00FC2B98" w:rsidRDefault="00BE34BC" w:rsidP="00BE34BC">
      <w:pPr>
        <w:tabs>
          <w:tab w:val="left" w:pos="567"/>
        </w:tabs>
        <w:ind w:firstLine="567"/>
        <w:jc w:val="both"/>
        <w:rPr>
          <w:color w:val="000000"/>
          <w:sz w:val="24"/>
        </w:rPr>
      </w:pPr>
      <w:r w:rsidRPr="00FC2B98">
        <w:rPr>
          <w:color w:val="000000"/>
          <w:sz w:val="24"/>
        </w:rPr>
        <w:t>12.6. Настоящий Договор составлен в 2-х экземплярах, имеющих одинаковую юридическую силу.</w:t>
      </w:r>
    </w:p>
    <w:p w:rsidR="00BE34BC" w:rsidRPr="00FC2B98" w:rsidRDefault="00BE34BC" w:rsidP="00BE34BC">
      <w:pPr>
        <w:tabs>
          <w:tab w:val="left" w:pos="567"/>
        </w:tabs>
        <w:ind w:firstLine="567"/>
        <w:jc w:val="both"/>
        <w:rPr>
          <w:color w:val="000000"/>
          <w:sz w:val="24"/>
        </w:rPr>
      </w:pPr>
      <w:r w:rsidRPr="00FC2B98">
        <w:rPr>
          <w:color w:val="000000"/>
          <w:sz w:val="24"/>
        </w:rPr>
        <w:t>12.7. Приложения, являющиеся неотъемлемой частью Договора:</w:t>
      </w:r>
    </w:p>
    <w:p w:rsidR="00BE34BC" w:rsidRPr="00FC2B98" w:rsidRDefault="00BE34BC" w:rsidP="00BE34BC">
      <w:pPr>
        <w:tabs>
          <w:tab w:val="left" w:pos="567"/>
        </w:tabs>
        <w:ind w:firstLine="567"/>
        <w:jc w:val="both"/>
        <w:rPr>
          <w:color w:val="000000"/>
          <w:sz w:val="24"/>
        </w:rPr>
      </w:pPr>
      <w:r>
        <w:rPr>
          <w:color w:val="000000"/>
          <w:sz w:val="24"/>
        </w:rPr>
        <w:t>№1</w:t>
      </w:r>
      <w:r w:rsidR="00DD3154" w:rsidRPr="00DD3154">
        <w:rPr>
          <w:sz w:val="24"/>
          <w:lang w:eastAsia="ar-SA"/>
        </w:rPr>
        <w:t xml:space="preserve"> </w:t>
      </w:r>
      <w:r w:rsidR="0035083A">
        <w:rPr>
          <w:sz w:val="24"/>
          <w:lang w:eastAsia="ar-SA"/>
        </w:rPr>
        <w:t>Локально-сметный расчет</w:t>
      </w:r>
      <w:r w:rsidRPr="00FC2B98">
        <w:rPr>
          <w:color w:val="000000"/>
          <w:sz w:val="24"/>
        </w:rPr>
        <w:t>;</w:t>
      </w:r>
    </w:p>
    <w:p w:rsidR="00BE34BC" w:rsidRPr="00FC2B98" w:rsidRDefault="00BE34BC" w:rsidP="00BE34BC">
      <w:pPr>
        <w:widowControl w:val="0"/>
        <w:tabs>
          <w:tab w:val="left" w:pos="567"/>
        </w:tabs>
        <w:autoSpaceDE w:val="0"/>
        <w:autoSpaceDN w:val="0"/>
        <w:adjustRightInd w:val="0"/>
        <w:ind w:firstLine="567"/>
        <w:jc w:val="center"/>
        <w:rPr>
          <w:b/>
          <w:bCs/>
          <w:color w:val="000000"/>
          <w:sz w:val="24"/>
        </w:rPr>
      </w:pPr>
      <w:r w:rsidRPr="00FC2B98">
        <w:rPr>
          <w:b/>
          <w:bCs/>
          <w:color w:val="000000"/>
          <w:sz w:val="24"/>
        </w:rPr>
        <w:t>14. Юридические адреса, реквизиты и подписи сторон</w:t>
      </w:r>
    </w:p>
    <w:p w:rsidR="00BE34BC" w:rsidRPr="00FC2B98" w:rsidRDefault="00BE34BC" w:rsidP="00BE34BC">
      <w:pPr>
        <w:widowControl w:val="0"/>
        <w:tabs>
          <w:tab w:val="left" w:pos="567"/>
        </w:tabs>
        <w:autoSpaceDE w:val="0"/>
        <w:autoSpaceDN w:val="0"/>
        <w:adjustRightInd w:val="0"/>
        <w:ind w:firstLine="567"/>
        <w:jc w:val="center"/>
        <w:rPr>
          <w:b/>
          <w:bCs/>
          <w:color w:val="000000"/>
          <w:sz w:val="24"/>
        </w:rPr>
      </w:pPr>
    </w:p>
    <w:tbl>
      <w:tblPr>
        <w:tblW w:w="9658" w:type="dxa"/>
        <w:tblInd w:w="-576" w:type="dxa"/>
        <w:tblLayout w:type="fixed"/>
        <w:tblLook w:val="0000" w:firstRow="0" w:lastRow="0" w:firstColumn="0" w:lastColumn="0" w:noHBand="0" w:noVBand="0"/>
      </w:tblPr>
      <w:tblGrid>
        <w:gridCol w:w="4859"/>
        <w:gridCol w:w="4799"/>
      </w:tblGrid>
      <w:tr w:rsidR="009B6755" w:rsidRPr="00FC2B98" w:rsidTr="00CD71CE">
        <w:trPr>
          <w:trHeight w:val="143"/>
        </w:trPr>
        <w:tc>
          <w:tcPr>
            <w:tcW w:w="4859" w:type="dxa"/>
          </w:tcPr>
          <w:p w:rsidR="009B6755" w:rsidRPr="00FC2B98" w:rsidRDefault="009B6755" w:rsidP="00CD71CE">
            <w:pPr>
              <w:tabs>
                <w:tab w:val="left" w:pos="567"/>
              </w:tabs>
              <w:ind w:firstLine="567"/>
              <w:rPr>
                <w:color w:val="000000"/>
                <w:sz w:val="24"/>
              </w:rPr>
            </w:pPr>
            <w:r w:rsidRPr="00FC2B98">
              <w:rPr>
                <w:color w:val="000000"/>
                <w:sz w:val="24"/>
              </w:rPr>
              <w:t>Заказчик</w:t>
            </w:r>
          </w:p>
        </w:tc>
        <w:tc>
          <w:tcPr>
            <w:tcW w:w="4799" w:type="dxa"/>
          </w:tcPr>
          <w:p w:rsidR="009B6755" w:rsidRPr="00FC2B98" w:rsidRDefault="009B6755" w:rsidP="00CD71CE">
            <w:pPr>
              <w:tabs>
                <w:tab w:val="left" w:pos="567"/>
              </w:tabs>
              <w:ind w:firstLine="567"/>
              <w:jc w:val="center"/>
              <w:rPr>
                <w:color w:val="000000"/>
                <w:sz w:val="24"/>
              </w:rPr>
            </w:pPr>
            <w:r w:rsidRPr="00FC2B98">
              <w:rPr>
                <w:color w:val="000000"/>
                <w:sz w:val="24"/>
              </w:rPr>
              <w:t>Подрядчик</w:t>
            </w:r>
          </w:p>
        </w:tc>
      </w:tr>
      <w:tr w:rsidR="009B6755" w:rsidRPr="00FC2B98" w:rsidTr="00CD71CE">
        <w:trPr>
          <w:trHeight w:val="1250"/>
        </w:trPr>
        <w:tc>
          <w:tcPr>
            <w:tcW w:w="4859" w:type="dxa"/>
          </w:tcPr>
          <w:p w:rsidR="009B6755" w:rsidRPr="00FC2B98" w:rsidRDefault="009B6755" w:rsidP="00CD71CE">
            <w:pPr>
              <w:tabs>
                <w:tab w:val="left" w:pos="567"/>
              </w:tabs>
              <w:rPr>
                <w:color w:val="000000"/>
                <w:sz w:val="24"/>
              </w:rPr>
            </w:pPr>
            <w:r>
              <w:rPr>
                <w:color w:val="000000"/>
                <w:sz w:val="24"/>
              </w:rPr>
              <w:t>Наименование:</w:t>
            </w:r>
          </w:p>
          <w:p w:rsidR="009B6755" w:rsidRPr="00FC2B98" w:rsidRDefault="009B6755" w:rsidP="00CD71CE">
            <w:pPr>
              <w:tabs>
                <w:tab w:val="left" w:pos="567"/>
              </w:tabs>
              <w:rPr>
                <w:color w:val="000000"/>
                <w:sz w:val="24"/>
              </w:rPr>
            </w:pPr>
            <w:r w:rsidRPr="00FC2B98">
              <w:rPr>
                <w:color w:val="000000"/>
                <w:sz w:val="24"/>
              </w:rPr>
              <w:t>МАОУ «Средняя общеобразовательная школа №48 г. Улан-Удэ»</w:t>
            </w:r>
          </w:p>
          <w:p w:rsidR="009B6755" w:rsidRPr="00FC2B98" w:rsidRDefault="009B6755" w:rsidP="00CD71CE">
            <w:pPr>
              <w:tabs>
                <w:tab w:val="left" w:pos="567"/>
              </w:tabs>
              <w:rPr>
                <w:color w:val="000000"/>
                <w:sz w:val="24"/>
              </w:rPr>
            </w:pPr>
            <w:r w:rsidRPr="00FC2B98">
              <w:rPr>
                <w:color w:val="000000"/>
                <w:sz w:val="24"/>
              </w:rPr>
              <w:t xml:space="preserve">Юридический адрес:  </w:t>
            </w:r>
          </w:p>
          <w:p w:rsidR="009B6755" w:rsidRPr="00FC2B98" w:rsidRDefault="009B6755" w:rsidP="00CD71CE">
            <w:pPr>
              <w:tabs>
                <w:tab w:val="left" w:pos="567"/>
              </w:tabs>
              <w:rPr>
                <w:color w:val="000000"/>
                <w:sz w:val="24"/>
              </w:rPr>
            </w:pPr>
            <w:r w:rsidRPr="00FC2B98">
              <w:rPr>
                <w:color w:val="000000"/>
                <w:sz w:val="24"/>
              </w:rPr>
              <w:t>670024, Республика Бурятия, г. Улан-Удэ, ул. Чертенкова, д. 100 А</w:t>
            </w:r>
          </w:p>
          <w:p w:rsidR="009B6755" w:rsidRPr="00FC2B98" w:rsidRDefault="009B6755" w:rsidP="00CD71CE">
            <w:pPr>
              <w:tabs>
                <w:tab w:val="left" w:pos="567"/>
              </w:tabs>
              <w:rPr>
                <w:color w:val="000000"/>
                <w:sz w:val="24"/>
              </w:rPr>
            </w:pPr>
            <w:r w:rsidRPr="00FC2B98">
              <w:rPr>
                <w:color w:val="000000"/>
                <w:sz w:val="24"/>
              </w:rPr>
              <w:t xml:space="preserve">Фактический адрес: </w:t>
            </w:r>
          </w:p>
          <w:p w:rsidR="009B6755" w:rsidRPr="00FC2B98" w:rsidRDefault="009B6755" w:rsidP="00CD71CE">
            <w:pPr>
              <w:tabs>
                <w:tab w:val="left" w:pos="567"/>
              </w:tabs>
              <w:rPr>
                <w:color w:val="000000"/>
                <w:sz w:val="24"/>
              </w:rPr>
            </w:pPr>
            <w:r w:rsidRPr="00FC2B98">
              <w:rPr>
                <w:color w:val="000000"/>
                <w:sz w:val="24"/>
              </w:rPr>
              <w:t>670024, Республика Бурятия, г. Улан-Удэ, ул. Чертенкова, д. 100 А</w:t>
            </w:r>
          </w:p>
          <w:p w:rsidR="009B6755" w:rsidRPr="00FC2B98" w:rsidRDefault="009B6755" w:rsidP="00CD71CE">
            <w:pPr>
              <w:tabs>
                <w:tab w:val="left" w:pos="567"/>
              </w:tabs>
              <w:rPr>
                <w:color w:val="000000"/>
                <w:sz w:val="24"/>
              </w:rPr>
            </w:pPr>
            <w:r w:rsidRPr="00FC2B98">
              <w:rPr>
                <w:color w:val="000000"/>
                <w:sz w:val="24"/>
              </w:rPr>
              <w:t>ИНН/КПП 0326006110/032601001</w:t>
            </w:r>
          </w:p>
          <w:p w:rsidR="00A66D62" w:rsidRPr="00A66D62" w:rsidRDefault="00AB5BC9" w:rsidP="00A66D62">
            <w:pPr>
              <w:tabs>
                <w:tab w:val="left" w:pos="567"/>
              </w:tabs>
              <w:rPr>
                <w:color w:val="000000"/>
                <w:sz w:val="24"/>
              </w:rPr>
            </w:pPr>
            <w:r>
              <w:rPr>
                <w:color w:val="000000"/>
                <w:sz w:val="24"/>
              </w:rPr>
              <w:t>Л/С 101.02.380.4</w:t>
            </w:r>
          </w:p>
          <w:p w:rsidR="00A66D62" w:rsidRPr="00A66D62" w:rsidRDefault="00A66D62" w:rsidP="00A66D62">
            <w:pPr>
              <w:tabs>
                <w:tab w:val="left" w:pos="567"/>
              </w:tabs>
              <w:rPr>
                <w:color w:val="000000"/>
                <w:sz w:val="24"/>
              </w:rPr>
            </w:pPr>
            <w:r w:rsidRPr="00A66D62">
              <w:rPr>
                <w:color w:val="000000"/>
                <w:sz w:val="24"/>
              </w:rPr>
              <w:t>Р/С 03234643817010000200</w:t>
            </w:r>
          </w:p>
          <w:p w:rsidR="00A66D62" w:rsidRPr="00A66D62" w:rsidRDefault="00A66D62" w:rsidP="00A66D62">
            <w:pPr>
              <w:tabs>
                <w:tab w:val="left" w:pos="567"/>
              </w:tabs>
              <w:rPr>
                <w:color w:val="000000"/>
                <w:sz w:val="24"/>
              </w:rPr>
            </w:pPr>
            <w:r w:rsidRPr="00A66D62">
              <w:rPr>
                <w:color w:val="000000"/>
                <w:sz w:val="24"/>
              </w:rPr>
              <w:t xml:space="preserve">Единый казначейский </w:t>
            </w:r>
            <w:r w:rsidR="00AB5BC9" w:rsidRPr="00A66D62">
              <w:rPr>
                <w:color w:val="000000"/>
                <w:sz w:val="24"/>
              </w:rPr>
              <w:t>счёт 40102810545370000068</w:t>
            </w:r>
          </w:p>
          <w:p w:rsidR="00A66D62" w:rsidRPr="00A66D62" w:rsidRDefault="00A66D62" w:rsidP="00A66D62">
            <w:pPr>
              <w:tabs>
                <w:tab w:val="left" w:pos="567"/>
              </w:tabs>
              <w:rPr>
                <w:color w:val="000000"/>
                <w:sz w:val="24"/>
              </w:rPr>
            </w:pPr>
            <w:r w:rsidRPr="00A66D62">
              <w:rPr>
                <w:color w:val="000000"/>
                <w:sz w:val="24"/>
              </w:rPr>
              <w:t>Отделение – НБ Республика Бурятия Банка России// УФК по Республике Бурятия г. Улан-Удэ</w:t>
            </w:r>
          </w:p>
          <w:p w:rsidR="00A66D62" w:rsidRPr="00A66D62" w:rsidRDefault="00A66D62" w:rsidP="00A66D62">
            <w:pPr>
              <w:tabs>
                <w:tab w:val="left" w:pos="567"/>
              </w:tabs>
              <w:rPr>
                <w:color w:val="000000"/>
                <w:sz w:val="24"/>
              </w:rPr>
            </w:pPr>
            <w:r w:rsidRPr="00A66D62">
              <w:rPr>
                <w:color w:val="000000"/>
                <w:sz w:val="24"/>
              </w:rPr>
              <w:t>БИК 018142016</w:t>
            </w:r>
          </w:p>
          <w:p w:rsidR="009B6755" w:rsidRDefault="009B6755" w:rsidP="00A66D62">
            <w:pPr>
              <w:tabs>
                <w:tab w:val="left" w:pos="567"/>
              </w:tabs>
              <w:rPr>
                <w:color w:val="000000"/>
                <w:sz w:val="24"/>
              </w:rPr>
            </w:pPr>
          </w:p>
          <w:p w:rsidR="009B6755" w:rsidRPr="00FC2B98" w:rsidRDefault="00D5294E" w:rsidP="00CD71CE">
            <w:pPr>
              <w:tabs>
                <w:tab w:val="left" w:pos="567"/>
              </w:tabs>
              <w:rPr>
                <w:color w:val="000000"/>
                <w:sz w:val="24"/>
              </w:rPr>
            </w:pPr>
            <w:r>
              <w:rPr>
                <w:color w:val="000000"/>
                <w:sz w:val="24"/>
              </w:rPr>
              <w:t>Д</w:t>
            </w:r>
            <w:r w:rsidR="009B6755" w:rsidRPr="00FC2B98">
              <w:rPr>
                <w:color w:val="000000"/>
                <w:sz w:val="24"/>
              </w:rPr>
              <w:t>иректор</w:t>
            </w:r>
          </w:p>
          <w:p w:rsidR="009B6755" w:rsidRDefault="009B6755" w:rsidP="00C358CF">
            <w:pPr>
              <w:tabs>
                <w:tab w:val="left" w:pos="567"/>
              </w:tabs>
              <w:rPr>
                <w:color w:val="000000"/>
                <w:sz w:val="24"/>
              </w:rPr>
            </w:pPr>
            <w:r w:rsidRPr="00FC2B98">
              <w:rPr>
                <w:color w:val="000000"/>
                <w:sz w:val="24"/>
              </w:rPr>
              <w:t>______________/</w:t>
            </w:r>
            <w:r w:rsidR="00D5294E">
              <w:rPr>
                <w:color w:val="000000"/>
                <w:sz w:val="24"/>
              </w:rPr>
              <w:t>Д. Н. Кожевников</w:t>
            </w:r>
            <w:r w:rsidRPr="00FC2B98">
              <w:rPr>
                <w:color w:val="000000"/>
                <w:sz w:val="24"/>
              </w:rPr>
              <w:t>/</w:t>
            </w:r>
          </w:p>
          <w:p w:rsidR="00784384" w:rsidRPr="00FC2B98" w:rsidRDefault="00784384" w:rsidP="00C358CF">
            <w:pPr>
              <w:tabs>
                <w:tab w:val="left" w:pos="567"/>
              </w:tabs>
              <w:rPr>
                <w:color w:val="000000"/>
                <w:sz w:val="24"/>
              </w:rPr>
            </w:pPr>
            <w:r>
              <w:rPr>
                <w:color w:val="000000"/>
                <w:sz w:val="24"/>
              </w:rPr>
              <w:t>МП</w:t>
            </w:r>
          </w:p>
        </w:tc>
        <w:tc>
          <w:tcPr>
            <w:tcW w:w="4799" w:type="dxa"/>
          </w:tcPr>
          <w:p w:rsidR="00784384" w:rsidRPr="00FC2B98" w:rsidRDefault="00784384" w:rsidP="00784384">
            <w:pPr>
              <w:tabs>
                <w:tab w:val="left" w:pos="567"/>
              </w:tabs>
              <w:rPr>
                <w:color w:val="000000"/>
                <w:sz w:val="24"/>
              </w:rPr>
            </w:pPr>
            <w:bookmarkStart w:id="0" w:name="_GoBack"/>
            <w:bookmarkEnd w:id="0"/>
          </w:p>
        </w:tc>
      </w:tr>
    </w:tbl>
    <w:p w:rsidR="00BE34BC" w:rsidRPr="00FC2B98" w:rsidRDefault="00BE34BC" w:rsidP="009B6755">
      <w:pPr>
        <w:tabs>
          <w:tab w:val="left" w:pos="567"/>
        </w:tabs>
        <w:ind w:firstLine="567"/>
        <w:jc w:val="right"/>
        <w:rPr>
          <w:sz w:val="24"/>
        </w:rPr>
      </w:pPr>
    </w:p>
    <w:p w:rsidR="00BE34BC" w:rsidRPr="00FC2B98" w:rsidRDefault="00BE34BC" w:rsidP="00BE34BC">
      <w:pPr>
        <w:tabs>
          <w:tab w:val="left" w:pos="567"/>
        </w:tabs>
        <w:ind w:firstLine="567"/>
        <w:jc w:val="right"/>
        <w:rPr>
          <w:sz w:val="24"/>
        </w:rPr>
      </w:pPr>
    </w:p>
    <w:p w:rsidR="00BE34BC" w:rsidRPr="00FC2B98" w:rsidRDefault="00BE34BC" w:rsidP="00BE34BC">
      <w:pPr>
        <w:tabs>
          <w:tab w:val="left" w:pos="567"/>
        </w:tabs>
        <w:ind w:firstLine="567"/>
        <w:jc w:val="right"/>
        <w:rPr>
          <w:sz w:val="24"/>
        </w:rPr>
      </w:pPr>
    </w:p>
    <w:p w:rsidR="00BE34BC" w:rsidRPr="00FC2B98" w:rsidRDefault="00BE34BC" w:rsidP="00BE34BC">
      <w:pPr>
        <w:tabs>
          <w:tab w:val="left" w:pos="567"/>
        </w:tabs>
        <w:autoSpaceDE w:val="0"/>
        <w:autoSpaceDN w:val="0"/>
        <w:adjustRightInd w:val="0"/>
        <w:ind w:firstLine="567"/>
        <w:jc w:val="both"/>
        <w:rPr>
          <w:b/>
          <w:bCs/>
          <w:sz w:val="24"/>
          <w:highlight w:val="cyan"/>
        </w:rPr>
      </w:pPr>
    </w:p>
    <w:p w:rsidR="00BE34BC" w:rsidRPr="00FC2B98" w:rsidRDefault="00BE34BC" w:rsidP="00BE34BC">
      <w:pPr>
        <w:tabs>
          <w:tab w:val="left" w:pos="567"/>
        </w:tabs>
        <w:autoSpaceDE w:val="0"/>
        <w:autoSpaceDN w:val="0"/>
        <w:adjustRightInd w:val="0"/>
        <w:ind w:firstLine="567"/>
        <w:jc w:val="both"/>
        <w:rPr>
          <w:i/>
          <w:sz w:val="24"/>
        </w:rPr>
      </w:pPr>
    </w:p>
    <w:p w:rsidR="00EB3221" w:rsidRDefault="00EB3221"/>
    <w:sectPr w:rsidR="00EB322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244"/>
    <w:rsid w:val="001F1514"/>
    <w:rsid w:val="002D3F77"/>
    <w:rsid w:val="0035083A"/>
    <w:rsid w:val="00440244"/>
    <w:rsid w:val="005613EE"/>
    <w:rsid w:val="005A1B25"/>
    <w:rsid w:val="00696151"/>
    <w:rsid w:val="007344A4"/>
    <w:rsid w:val="00741215"/>
    <w:rsid w:val="00784384"/>
    <w:rsid w:val="008F7E75"/>
    <w:rsid w:val="009854FF"/>
    <w:rsid w:val="009979A0"/>
    <w:rsid w:val="009B6755"/>
    <w:rsid w:val="009D40A8"/>
    <w:rsid w:val="00A66D62"/>
    <w:rsid w:val="00AB5BC9"/>
    <w:rsid w:val="00BA0040"/>
    <w:rsid w:val="00BE34BC"/>
    <w:rsid w:val="00BF6862"/>
    <w:rsid w:val="00BF7D04"/>
    <w:rsid w:val="00C23DC6"/>
    <w:rsid w:val="00C358CF"/>
    <w:rsid w:val="00C746BC"/>
    <w:rsid w:val="00C74A5E"/>
    <w:rsid w:val="00D2723A"/>
    <w:rsid w:val="00D5294E"/>
    <w:rsid w:val="00DD3154"/>
    <w:rsid w:val="00EB3221"/>
    <w:rsid w:val="00EE32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5D37D3"/>
  <w15:chartTrackingRefBased/>
  <w15:docId w15:val="{AC96B431-713A-42E1-AF65-C580FDC3E2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34BC"/>
    <w:pPr>
      <w:spacing w:after="0" w:line="240" w:lineRule="auto"/>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613EE"/>
    <w:rPr>
      <w:rFonts w:ascii="Segoe UI" w:hAnsi="Segoe UI" w:cs="Segoe UI"/>
      <w:sz w:val="18"/>
      <w:szCs w:val="18"/>
    </w:rPr>
  </w:style>
  <w:style w:type="character" w:customStyle="1" w:styleId="a4">
    <w:name w:val="Текст выноски Знак"/>
    <w:basedOn w:val="a0"/>
    <w:link w:val="a3"/>
    <w:uiPriority w:val="99"/>
    <w:semiHidden/>
    <w:rsid w:val="005613EE"/>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269</TotalTime>
  <Pages>1</Pages>
  <Words>3733</Words>
  <Characters>21284</Characters>
  <Application>Microsoft Office Word</Application>
  <DocSecurity>0</DocSecurity>
  <Lines>177</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Work</dc:creator>
  <cp:keywords/>
  <dc:description/>
  <cp:lastModifiedBy>Work</cp:lastModifiedBy>
  <cp:revision>31</cp:revision>
  <cp:lastPrinted>2022-10-07T01:10:00Z</cp:lastPrinted>
  <dcterms:created xsi:type="dcterms:W3CDTF">2020-06-21T02:46:00Z</dcterms:created>
  <dcterms:modified xsi:type="dcterms:W3CDTF">2022-12-20T06:32:00Z</dcterms:modified>
</cp:coreProperties>
</file>