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F9" w:rsidRPr="00E042A7" w:rsidRDefault="00575AF9" w:rsidP="00575AF9">
      <w:pPr>
        <w:pStyle w:val="afa"/>
        <w:jc w:val="right"/>
        <w:rPr>
          <w:rFonts w:ascii="Times New Roman" w:hAnsi="Times New Roman" w:cs="Times New Roman"/>
        </w:rPr>
      </w:pPr>
      <w:bookmarkStart w:id="0" w:name="_Toc119343901"/>
      <w:bookmarkStart w:id="1" w:name="_Toc123405452"/>
      <w:bookmarkStart w:id="2" w:name="_Ref193979532"/>
      <w:bookmarkStart w:id="3" w:name="_Ref193982923"/>
      <w:r w:rsidRPr="00E042A7">
        <w:rPr>
          <w:rFonts w:ascii="Times New Roman" w:hAnsi="Times New Roman" w:cs="Times New Roman"/>
        </w:rPr>
        <w:t>Утверждаю</w:t>
      </w:r>
    </w:p>
    <w:p w:rsidR="00575AF9" w:rsidRPr="00E042A7" w:rsidRDefault="00575AF9" w:rsidP="00575AF9">
      <w:pPr>
        <w:pStyle w:val="afa"/>
        <w:jc w:val="right"/>
        <w:rPr>
          <w:rFonts w:ascii="Times New Roman" w:hAnsi="Times New Roman" w:cs="Times New Roman"/>
        </w:rPr>
      </w:pPr>
      <w:r w:rsidRPr="00E042A7">
        <w:rPr>
          <w:rFonts w:ascii="Times New Roman" w:hAnsi="Times New Roman" w:cs="Times New Roman"/>
        </w:rPr>
        <w:t>Директор ГБУ СО КК</w:t>
      </w:r>
    </w:p>
    <w:p w:rsidR="00575AF9" w:rsidRPr="00E042A7" w:rsidRDefault="00575AF9" w:rsidP="00575AF9">
      <w:pPr>
        <w:pStyle w:val="afa"/>
        <w:jc w:val="right"/>
        <w:rPr>
          <w:rFonts w:ascii="Times New Roman" w:hAnsi="Times New Roman" w:cs="Times New Roman"/>
        </w:rPr>
      </w:pPr>
      <w:r w:rsidRPr="00E042A7">
        <w:rPr>
          <w:rFonts w:ascii="Times New Roman" w:hAnsi="Times New Roman" w:cs="Times New Roman"/>
        </w:rPr>
        <w:t xml:space="preserve"> "</w:t>
      </w:r>
      <w:r w:rsidR="00337746" w:rsidRPr="00E042A7">
        <w:rPr>
          <w:rFonts w:ascii="Times New Roman" w:hAnsi="Times New Roman" w:cs="Times New Roman"/>
        </w:rPr>
        <w:t>Тихорецкий КЦСОН</w:t>
      </w:r>
      <w:r w:rsidRPr="00E042A7">
        <w:rPr>
          <w:rFonts w:ascii="Times New Roman" w:hAnsi="Times New Roman" w:cs="Times New Roman"/>
        </w:rPr>
        <w:t xml:space="preserve">"   </w:t>
      </w:r>
    </w:p>
    <w:p w:rsidR="00575AF9" w:rsidRPr="00E042A7" w:rsidRDefault="00B12BD5" w:rsidP="00575AF9">
      <w:pPr>
        <w:pStyle w:val="afa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О.Е.Крылова</w:t>
      </w:r>
      <w:proofErr w:type="spellEnd"/>
      <w:r w:rsidR="00575AF9" w:rsidRPr="00E042A7">
        <w:rPr>
          <w:rFonts w:ascii="Times New Roman" w:hAnsi="Times New Roman" w:cs="Times New Roman"/>
        </w:rPr>
        <w:t xml:space="preserve">  </w:t>
      </w:r>
    </w:p>
    <w:p w:rsidR="00575AF9" w:rsidRPr="00E042A7" w:rsidRDefault="00575AF9" w:rsidP="00575AF9">
      <w:pPr>
        <w:pStyle w:val="afa"/>
        <w:jc w:val="right"/>
        <w:rPr>
          <w:rFonts w:ascii="Times New Roman" w:hAnsi="Times New Roman" w:cs="Times New Roman"/>
        </w:rPr>
      </w:pPr>
      <w:r w:rsidRPr="00E042A7">
        <w:rPr>
          <w:rFonts w:ascii="Times New Roman" w:hAnsi="Times New Roman" w:cs="Times New Roman"/>
        </w:rPr>
        <w:t xml:space="preserve">    2022г.</w:t>
      </w:r>
    </w:p>
    <w:p w:rsidR="00575AF9" w:rsidRDefault="00575AF9" w:rsidP="00575AF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7C" w:rsidRPr="008B226C" w:rsidRDefault="00EF3ABA" w:rsidP="006379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  <w:r w:rsidR="006379C6" w:rsidRPr="0063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1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D3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</w:t>
      </w:r>
      <w:r w:rsidR="00BB4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D3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ЗАПРОСА ЦЕН</w:t>
      </w:r>
      <w:r w:rsidR="00F93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="008B226C" w:rsidRPr="008B2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7C66B2" w:rsidRPr="00575AF9" w:rsidRDefault="007C66B2" w:rsidP="00575AF9">
      <w:pPr>
        <w:ind w:firstLine="708"/>
        <w:rPr>
          <w:rFonts w:ascii="Times New Roman" w:hAnsi="Times New Roman" w:cs="Times New Roman"/>
        </w:rPr>
      </w:pPr>
      <w:bookmarkStart w:id="4" w:name="_Ref119427085"/>
      <w:bookmarkEnd w:id="0"/>
      <w:bookmarkEnd w:id="1"/>
      <w:bookmarkEnd w:id="2"/>
      <w:bookmarkEnd w:id="3"/>
      <w:proofErr w:type="gramStart"/>
      <w:r w:rsidRPr="00575AF9">
        <w:rPr>
          <w:rFonts w:ascii="Times New Roman" w:hAnsi="Times New Roman" w:cs="Times New Roman"/>
        </w:rPr>
        <w:t>Настоящая документация о</w:t>
      </w:r>
      <w:r w:rsidR="003D3A11" w:rsidRPr="00575AF9">
        <w:rPr>
          <w:rFonts w:ascii="Times New Roman" w:hAnsi="Times New Roman" w:cs="Times New Roman"/>
        </w:rPr>
        <w:t xml:space="preserve"> проведении запроса цен</w:t>
      </w:r>
      <w:r w:rsidRPr="00575AF9">
        <w:rPr>
          <w:rFonts w:ascii="Times New Roman" w:hAnsi="Times New Roman" w:cs="Times New Roman"/>
        </w:rPr>
        <w:t xml:space="preserve"> подготовлена в соответствии с </w:t>
      </w:r>
      <w:bookmarkEnd w:id="4"/>
      <w:r w:rsidRPr="00575AF9">
        <w:rPr>
          <w:rFonts w:ascii="Times New Roman" w:hAnsi="Times New Roman" w:cs="Times New Roman"/>
        </w:rPr>
        <w:t>Федеральным законом от 18 июля 2011</w:t>
      </w:r>
      <w:r w:rsidR="006379C6" w:rsidRPr="00575AF9">
        <w:rPr>
          <w:rFonts w:ascii="Times New Roman" w:hAnsi="Times New Roman" w:cs="Times New Roman"/>
        </w:rPr>
        <w:t> </w:t>
      </w:r>
      <w:r w:rsidRPr="00575AF9">
        <w:rPr>
          <w:rFonts w:ascii="Times New Roman" w:hAnsi="Times New Roman" w:cs="Times New Roman"/>
        </w:rPr>
        <w:t>г. №</w:t>
      </w:r>
      <w:r w:rsidR="006379C6" w:rsidRPr="00575AF9">
        <w:rPr>
          <w:rFonts w:ascii="Times New Roman" w:hAnsi="Times New Roman" w:cs="Times New Roman"/>
        </w:rPr>
        <w:t> </w:t>
      </w:r>
      <w:r w:rsidRPr="00575AF9">
        <w:rPr>
          <w:rFonts w:ascii="Times New Roman" w:hAnsi="Times New Roman" w:cs="Times New Roman"/>
        </w:rPr>
        <w:t>223-ФЗ «О закупках товаров, работ, услуг отдельными видами юридических лиц» (далее – Закон</w:t>
      </w:r>
      <w:r w:rsidR="006379C6" w:rsidRPr="00575AF9">
        <w:rPr>
          <w:rFonts w:ascii="Times New Roman" w:hAnsi="Times New Roman" w:cs="Times New Roman"/>
        </w:rPr>
        <w:t xml:space="preserve"> № 223-ФЗ</w:t>
      </w:r>
      <w:r w:rsidRPr="00575AF9">
        <w:rPr>
          <w:rFonts w:ascii="Times New Roman" w:hAnsi="Times New Roman" w:cs="Times New Roman"/>
        </w:rPr>
        <w:t>), Гражданским кодексом Российской Федерации, Федеральным законом от 26 июля 2006</w:t>
      </w:r>
      <w:r w:rsidR="006379C6" w:rsidRPr="00575AF9">
        <w:rPr>
          <w:rFonts w:ascii="Times New Roman" w:hAnsi="Times New Roman" w:cs="Times New Roman"/>
        </w:rPr>
        <w:t> </w:t>
      </w:r>
      <w:r w:rsidRPr="00575AF9">
        <w:rPr>
          <w:rFonts w:ascii="Times New Roman" w:hAnsi="Times New Roman" w:cs="Times New Roman"/>
        </w:rPr>
        <w:t>г. № 135-ФЗ «О защите конкуренции»,</w:t>
      </w:r>
      <w:r w:rsidR="006379C6" w:rsidRPr="00575AF9">
        <w:rPr>
          <w:rFonts w:ascii="Times New Roman" w:hAnsi="Times New Roman" w:cs="Times New Roman"/>
        </w:rPr>
        <w:t xml:space="preserve"> положением о закупке товаров, услуг</w:t>
      </w:r>
      <w:r w:rsidR="00F17E35" w:rsidRPr="00575AF9">
        <w:rPr>
          <w:rFonts w:ascii="Times New Roman" w:hAnsi="Times New Roman" w:cs="Times New Roman"/>
        </w:rPr>
        <w:t xml:space="preserve"> заказчика </w:t>
      </w:r>
      <w:bookmarkStart w:id="5" w:name="_Ref193979581"/>
      <w:bookmarkStart w:id="6" w:name="_Toc123405453"/>
      <w:bookmarkStart w:id="7" w:name="_Ref193979557"/>
      <w:r w:rsidR="00575AF9">
        <w:rPr>
          <w:rFonts w:ascii="Times New Roman" w:hAnsi="Times New Roman" w:cs="Times New Roman"/>
        </w:rPr>
        <w:t>ГБУ СО КК «</w:t>
      </w:r>
      <w:r w:rsidR="00337746">
        <w:rPr>
          <w:rFonts w:ascii="Times New Roman" w:hAnsi="Times New Roman" w:cs="Times New Roman"/>
        </w:rPr>
        <w:t>Тихорецкий КЦСОН</w:t>
      </w:r>
      <w:r w:rsidR="00575AF9" w:rsidRPr="00575AF9">
        <w:rPr>
          <w:rFonts w:ascii="Times New Roman" w:hAnsi="Times New Roman" w:cs="Times New Roman"/>
        </w:rPr>
        <w:t>»</w:t>
      </w:r>
      <w:r w:rsidR="00575AF9">
        <w:rPr>
          <w:rFonts w:ascii="Times New Roman" w:hAnsi="Times New Roman" w:cs="Times New Roman"/>
        </w:rPr>
        <w:t xml:space="preserve"> </w:t>
      </w:r>
      <w:r w:rsidR="00575AF9" w:rsidRPr="00575AF9">
        <w:rPr>
          <w:rFonts w:ascii="Times New Roman" w:hAnsi="Times New Roman" w:cs="Times New Roman"/>
        </w:rPr>
        <w:t xml:space="preserve"> утвержденное приказом Министерства труда</w:t>
      </w:r>
      <w:proofErr w:type="gramEnd"/>
      <w:r w:rsidR="00575AF9" w:rsidRPr="00575AF9">
        <w:rPr>
          <w:rFonts w:ascii="Times New Roman" w:hAnsi="Times New Roman" w:cs="Times New Roman"/>
        </w:rPr>
        <w:t xml:space="preserve"> и социального развития  Краснодарского края от </w:t>
      </w:r>
      <w:r w:rsidR="00606160">
        <w:rPr>
          <w:rFonts w:ascii="Times New Roman" w:hAnsi="Times New Roman" w:cs="Times New Roman"/>
        </w:rPr>
        <w:t>25</w:t>
      </w:r>
      <w:r w:rsidR="00575AF9" w:rsidRPr="00575AF9">
        <w:rPr>
          <w:rFonts w:ascii="Times New Roman" w:hAnsi="Times New Roman" w:cs="Times New Roman"/>
        </w:rPr>
        <w:t>.</w:t>
      </w:r>
      <w:r w:rsidR="00606160">
        <w:rPr>
          <w:rFonts w:ascii="Times New Roman" w:hAnsi="Times New Roman" w:cs="Times New Roman"/>
        </w:rPr>
        <w:t>04</w:t>
      </w:r>
      <w:r w:rsidR="00575AF9" w:rsidRPr="00575AF9">
        <w:rPr>
          <w:rFonts w:ascii="Times New Roman" w:hAnsi="Times New Roman" w:cs="Times New Roman"/>
        </w:rPr>
        <w:t>.202</w:t>
      </w:r>
      <w:r w:rsidR="00606160">
        <w:rPr>
          <w:rFonts w:ascii="Times New Roman" w:hAnsi="Times New Roman" w:cs="Times New Roman"/>
        </w:rPr>
        <w:t>2</w:t>
      </w:r>
      <w:r w:rsidR="00575AF9" w:rsidRPr="00575AF9">
        <w:rPr>
          <w:rFonts w:ascii="Times New Roman" w:hAnsi="Times New Roman" w:cs="Times New Roman"/>
        </w:rPr>
        <w:t xml:space="preserve"> г. № </w:t>
      </w:r>
      <w:r w:rsidR="00606160">
        <w:rPr>
          <w:rFonts w:ascii="Times New Roman" w:hAnsi="Times New Roman" w:cs="Times New Roman"/>
        </w:rPr>
        <w:t>557</w:t>
      </w:r>
      <w:r w:rsidR="00575AF9" w:rsidRPr="00575AF9">
        <w:rPr>
          <w:rFonts w:ascii="Times New Roman" w:hAnsi="Times New Roman" w:cs="Times New Roman"/>
        </w:rPr>
        <w:t xml:space="preserve"> </w:t>
      </w:r>
    </w:p>
    <w:bookmarkEnd w:id="5"/>
    <w:bookmarkEnd w:id="6"/>
    <w:bookmarkEnd w:id="7"/>
    <w:p w:rsidR="004B1006" w:rsidRPr="004B1006" w:rsidRDefault="004B1006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505"/>
      </w:tblGrid>
      <w:tr w:rsidR="004B1006" w:rsidRPr="004B1006" w:rsidTr="0086412A">
        <w:tc>
          <w:tcPr>
            <w:tcW w:w="10314" w:type="dxa"/>
            <w:gridSpan w:val="2"/>
            <w:vAlign w:val="center"/>
          </w:tcPr>
          <w:p w:rsidR="004B1006" w:rsidRPr="004B1006" w:rsidRDefault="004B1006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4B100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Содержание разделов</w:t>
            </w:r>
            <w:r w:rsidR="00A1706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документации</w:t>
            </w:r>
          </w:p>
        </w:tc>
      </w:tr>
      <w:tr w:rsidR="004B1006" w:rsidRPr="004B1006" w:rsidTr="0086412A">
        <w:trPr>
          <w:trHeight w:val="244"/>
        </w:trPr>
        <w:tc>
          <w:tcPr>
            <w:tcW w:w="1809" w:type="dxa"/>
            <w:vAlign w:val="center"/>
          </w:tcPr>
          <w:p w:rsidR="004B1006" w:rsidRPr="004B1006" w:rsidRDefault="004B1006" w:rsidP="004B1006">
            <w:pPr>
              <w:tabs>
                <w:tab w:val="left" w:pos="9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B10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505" w:type="dxa"/>
            <w:vAlign w:val="center"/>
          </w:tcPr>
          <w:p w:rsidR="004B1006" w:rsidRPr="004B1006" w:rsidRDefault="004B1006" w:rsidP="004B10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4B1006" w:rsidRPr="004B1006" w:rsidTr="0086412A">
        <w:trPr>
          <w:trHeight w:val="244"/>
        </w:trPr>
        <w:tc>
          <w:tcPr>
            <w:tcW w:w="1809" w:type="dxa"/>
            <w:vAlign w:val="center"/>
          </w:tcPr>
          <w:p w:rsidR="004B1006" w:rsidRPr="00F5271A" w:rsidRDefault="004B1006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27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8505" w:type="dxa"/>
            <w:vAlign w:val="center"/>
          </w:tcPr>
          <w:p w:rsidR="004B1006" w:rsidRPr="00F5271A" w:rsidRDefault="004B1006" w:rsidP="00153F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153FA9" w:rsidRPr="00F5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  <w:r w:rsidRPr="00F5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</w:t>
            </w:r>
          </w:p>
        </w:tc>
      </w:tr>
      <w:tr w:rsidR="004B1006" w:rsidRPr="004B1006" w:rsidTr="0086412A">
        <w:trPr>
          <w:trHeight w:val="229"/>
        </w:trPr>
        <w:tc>
          <w:tcPr>
            <w:tcW w:w="1809" w:type="dxa"/>
            <w:vAlign w:val="center"/>
          </w:tcPr>
          <w:p w:rsidR="004B1006" w:rsidRPr="009817DB" w:rsidRDefault="004B1006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817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8505" w:type="dxa"/>
            <w:vAlign w:val="center"/>
          </w:tcPr>
          <w:p w:rsidR="004B1006" w:rsidRPr="009817DB" w:rsidRDefault="004B1006" w:rsidP="00153F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8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53FA9" w:rsidRPr="0098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283278" w:rsidRPr="00706533" w:rsidTr="00326747">
        <w:tc>
          <w:tcPr>
            <w:tcW w:w="1809" w:type="dxa"/>
            <w:vAlign w:val="center"/>
          </w:tcPr>
          <w:p w:rsidR="00283278" w:rsidRPr="0049242F" w:rsidRDefault="00283278" w:rsidP="0032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4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8505" w:type="dxa"/>
            <w:vAlign w:val="center"/>
          </w:tcPr>
          <w:p w:rsidR="00283278" w:rsidRPr="0049242F" w:rsidRDefault="00283278" w:rsidP="00575A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24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Обоснование начальной (максимальной) цены договора</w:t>
            </w:r>
          </w:p>
        </w:tc>
      </w:tr>
      <w:tr w:rsidR="00283278" w:rsidRPr="004B1006" w:rsidTr="004E3117">
        <w:tc>
          <w:tcPr>
            <w:tcW w:w="1809" w:type="dxa"/>
            <w:vAlign w:val="center"/>
          </w:tcPr>
          <w:p w:rsidR="00283278" w:rsidRPr="004B1006" w:rsidRDefault="00283278" w:rsidP="00B9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="00575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505" w:type="dxa"/>
            <w:vAlign w:val="center"/>
          </w:tcPr>
          <w:p w:rsidR="00283278" w:rsidRPr="00153FA9" w:rsidRDefault="002E5FA2" w:rsidP="001B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содержанию, форме, оформлению и составу заявки на участие в </w:t>
            </w:r>
            <w:r w:rsidR="001B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запросе цен</w:t>
            </w:r>
          </w:p>
        </w:tc>
      </w:tr>
      <w:tr w:rsidR="00283278" w:rsidRPr="00D40AF7" w:rsidTr="004E3117">
        <w:tc>
          <w:tcPr>
            <w:tcW w:w="1809" w:type="dxa"/>
            <w:vAlign w:val="center"/>
          </w:tcPr>
          <w:p w:rsidR="00283278" w:rsidRPr="00D40AF7" w:rsidRDefault="00283278" w:rsidP="00B9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0A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="00575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8505" w:type="dxa"/>
            <w:vAlign w:val="center"/>
          </w:tcPr>
          <w:p w:rsidR="00283278" w:rsidRPr="00D40AF7" w:rsidRDefault="00283278" w:rsidP="001B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заявок на участие в </w:t>
            </w:r>
            <w:r w:rsidR="001B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запросе цен</w:t>
            </w:r>
          </w:p>
        </w:tc>
      </w:tr>
      <w:tr w:rsidR="00283278" w:rsidRPr="004B1006" w:rsidTr="004E3117">
        <w:tc>
          <w:tcPr>
            <w:tcW w:w="1809" w:type="dxa"/>
            <w:vAlign w:val="center"/>
          </w:tcPr>
          <w:p w:rsidR="00283278" w:rsidRPr="00D40AF7" w:rsidRDefault="00283278" w:rsidP="00B9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0A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="00575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8505" w:type="dxa"/>
            <w:vAlign w:val="center"/>
          </w:tcPr>
          <w:p w:rsidR="00283278" w:rsidRPr="00D40AF7" w:rsidRDefault="00283278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заполнению заявки</w:t>
            </w:r>
          </w:p>
        </w:tc>
      </w:tr>
      <w:tr w:rsidR="005545CE" w:rsidRPr="004B1006" w:rsidTr="0086412A">
        <w:tc>
          <w:tcPr>
            <w:tcW w:w="1809" w:type="dxa"/>
            <w:vAlign w:val="center"/>
          </w:tcPr>
          <w:p w:rsidR="005545CE" w:rsidRPr="00FF5594" w:rsidRDefault="005545CE" w:rsidP="00B9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55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="00575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505" w:type="dxa"/>
            <w:vAlign w:val="center"/>
          </w:tcPr>
          <w:p w:rsidR="005545CE" w:rsidRPr="00FF5594" w:rsidRDefault="005545CE" w:rsidP="001B4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подведения итогов </w:t>
            </w:r>
            <w:r w:rsidR="001B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цен</w:t>
            </w:r>
          </w:p>
        </w:tc>
      </w:tr>
      <w:tr w:rsidR="00283278" w:rsidRPr="004B1006" w:rsidTr="0086412A">
        <w:tc>
          <w:tcPr>
            <w:tcW w:w="1809" w:type="dxa"/>
            <w:vAlign w:val="center"/>
          </w:tcPr>
          <w:p w:rsidR="00283278" w:rsidRPr="00FF5594" w:rsidRDefault="00283278" w:rsidP="00B9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55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="00575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8505" w:type="dxa"/>
            <w:vAlign w:val="center"/>
          </w:tcPr>
          <w:p w:rsidR="00283278" w:rsidRPr="00FF5594" w:rsidRDefault="00283278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условий договора</w:t>
            </w:r>
          </w:p>
        </w:tc>
      </w:tr>
    </w:tbl>
    <w:p w:rsidR="004B1006" w:rsidRPr="004B1006" w:rsidRDefault="004B1006" w:rsidP="004B1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1B073A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Pr="00361A73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7D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DC" w:rsidRDefault="00E562DC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DC" w:rsidRDefault="00E562DC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061" w:rsidRDefault="00A17061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19D" w:rsidRDefault="001D719D" w:rsidP="008B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A11" w:rsidRDefault="003D3A11" w:rsidP="008B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A11" w:rsidRDefault="003D3A11" w:rsidP="008B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238" w:rsidRDefault="00AE1238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ДОКУМЕНТАЦИЯ </w:t>
      </w:r>
    </w:p>
    <w:p w:rsidR="007C66B2" w:rsidRPr="00361A73" w:rsidRDefault="007C66B2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A1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17061" w:rsidRPr="00361A73" w:rsidRDefault="00A17061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6917"/>
      </w:tblGrid>
      <w:tr w:rsidR="00A17061" w:rsidRPr="00361A73" w:rsidTr="005E4222">
        <w:trPr>
          <w:trHeight w:val="253"/>
        </w:trPr>
        <w:tc>
          <w:tcPr>
            <w:tcW w:w="675" w:type="dxa"/>
            <w:vAlign w:val="center"/>
          </w:tcPr>
          <w:p w:rsidR="00A17061" w:rsidRPr="00361A73" w:rsidRDefault="00A17061" w:rsidP="00A17061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17061" w:rsidRPr="00361A73" w:rsidRDefault="00A17061" w:rsidP="00A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61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361A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639" w:type="dxa"/>
            <w:gridSpan w:val="2"/>
            <w:vAlign w:val="center"/>
          </w:tcPr>
          <w:p w:rsidR="00A17061" w:rsidRPr="00361A73" w:rsidRDefault="00A17061" w:rsidP="00A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7C66B2" w:rsidRPr="00361A73" w:rsidTr="00EA07A8">
        <w:tc>
          <w:tcPr>
            <w:tcW w:w="675" w:type="dxa"/>
          </w:tcPr>
          <w:p w:rsidR="007C66B2" w:rsidRPr="00361A73" w:rsidRDefault="00741534" w:rsidP="00741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7C66B2" w:rsidRPr="00361A73" w:rsidRDefault="00741534" w:rsidP="007415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17" w:type="dxa"/>
          </w:tcPr>
          <w:p w:rsidR="007C66B2" w:rsidRPr="00361A73" w:rsidRDefault="00741534" w:rsidP="001A02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E4222" w:rsidRPr="00361A73" w:rsidTr="00BE1208">
        <w:tc>
          <w:tcPr>
            <w:tcW w:w="675" w:type="dxa"/>
          </w:tcPr>
          <w:p w:rsidR="005E4222" w:rsidRPr="005E4222" w:rsidRDefault="005E4222" w:rsidP="001E5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2"/>
          </w:tcPr>
          <w:p w:rsidR="005E4222" w:rsidRPr="005E4222" w:rsidRDefault="005E4222" w:rsidP="00B017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2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заказчике</w:t>
            </w:r>
          </w:p>
        </w:tc>
      </w:tr>
      <w:tr w:rsidR="007C66B2" w:rsidRPr="00361A73" w:rsidTr="00EA07A8">
        <w:tc>
          <w:tcPr>
            <w:tcW w:w="675" w:type="dxa"/>
          </w:tcPr>
          <w:p w:rsidR="007C66B2" w:rsidRPr="005E4222" w:rsidRDefault="00741534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4222" w:rsidRPr="005E422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722" w:type="dxa"/>
          </w:tcPr>
          <w:p w:rsidR="007C66B2" w:rsidRPr="005E4222" w:rsidRDefault="005E4222" w:rsidP="005E42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2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17" w:type="dxa"/>
          </w:tcPr>
          <w:p w:rsidR="007C66B2" w:rsidRPr="00575AF9" w:rsidRDefault="006052DC" w:rsidP="00575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2D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социального обслуживания Краснодарского края «Тихорецкий комплексный центр социального обслуживания населения» </w:t>
            </w:r>
            <w:proofErr w:type="gramStart"/>
            <w:r w:rsidRPr="006052D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052DC">
              <w:rPr>
                <w:rFonts w:ascii="Times New Roman" w:hAnsi="Times New Roman" w:cs="Times New Roman"/>
                <w:sz w:val="20"/>
                <w:szCs w:val="20"/>
              </w:rPr>
              <w:t>ГБУ СО КК «Тихорецкий КЦСОН»)</w:t>
            </w:r>
          </w:p>
        </w:tc>
      </w:tr>
      <w:tr w:rsidR="005E4222" w:rsidRPr="00361A73" w:rsidTr="00EA07A8">
        <w:tc>
          <w:tcPr>
            <w:tcW w:w="675" w:type="dxa"/>
          </w:tcPr>
          <w:p w:rsidR="005E4222" w:rsidRPr="005E4222" w:rsidRDefault="005E4222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22" w:type="dxa"/>
            <w:vAlign w:val="center"/>
          </w:tcPr>
          <w:p w:rsidR="005E4222" w:rsidRPr="005E4222" w:rsidRDefault="00C065B9" w:rsidP="0079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</w:t>
            </w:r>
            <w:r w:rsidR="00795782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</w:p>
        </w:tc>
        <w:tc>
          <w:tcPr>
            <w:tcW w:w="6917" w:type="dxa"/>
          </w:tcPr>
          <w:p w:rsidR="005E4222" w:rsidRPr="00575AF9" w:rsidRDefault="006052DC" w:rsidP="00B017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52DC">
              <w:rPr>
                <w:rFonts w:ascii="Times New Roman" w:hAnsi="Times New Roman" w:cs="Times New Roman"/>
                <w:sz w:val="20"/>
                <w:szCs w:val="20"/>
              </w:rPr>
              <w:t>352120, РФ, Краснодарский край, Тихорецкий район, г. Тихорецк, ул. Короткая, 12;</w:t>
            </w:r>
            <w:proofErr w:type="gramEnd"/>
          </w:p>
        </w:tc>
      </w:tr>
      <w:tr w:rsidR="00795782" w:rsidRPr="00361A73" w:rsidTr="00EA07A8">
        <w:tc>
          <w:tcPr>
            <w:tcW w:w="675" w:type="dxa"/>
          </w:tcPr>
          <w:p w:rsidR="00795782" w:rsidRPr="005E4222" w:rsidRDefault="00795782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22" w:type="dxa"/>
            <w:vAlign w:val="center"/>
          </w:tcPr>
          <w:p w:rsidR="00795782" w:rsidRDefault="00795782" w:rsidP="0079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E4222">
              <w:rPr>
                <w:rFonts w:ascii="Times New Roman" w:hAnsi="Times New Roman" w:cs="Times New Roman"/>
                <w:sz w:val="20"/>
                <w:szCs w:val="20"/>
              </w:rPr>
              <w:t>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 (место государственной регистрации)</w:t>
            </w:r>
          </w:p>
        </w:tc>
        <w:tc>
          <w:tcPr>
            <w:tcW w:w="6917" w:type="dxa"/>
          </w:tcPr>
          <w:p w:rsidR="00795782" w:rsidRPr="00575AF9" w:rsidRDefault="006052DC" w:rsidP="00B017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52DC">
              <w:rPr>
                <w:rFonts w:ascii="Times New Roman" w:hAnsi="Times New Roman" w:cs="Times New Roman"/>
                <w:sz w:val="20"/>
                <w:szCs w:val="20"/>
              </w:rPr>
              <w:t>352120, РФ, Краснодарский край, Тихорецкий район, г. Тихорецк, ул. Короткая, 12;</w:t>
            </w:r>
            <w:proofErr w:type="gramEnd"/>
          </w:p>
        </w:tc>
      </w:tr>
      <w:tr w:rsidR="005E4222" w:rsidRPr="00361A73" w:rsidTr="00EA07A8">
        <w:tc>
          <w:tcPr>
            <w:tcW w:w="675" w:type="dxa"/>
          </w:tcPr>
          <w:p w:rsidR="005E4222" w:rsidRPr="005E4222" w:rsidRDefault="00795782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722" w:type="dxa"/>
            <w:vAlign w:val="center"/>
          </w:tcPr>
          <w:p w:rsidR="005E4222" w:rsidRPr="005E4222" w:rsidRDefault="005E4222" w:rsidP="00C0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2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917" w:type="dxa"/>
            <w:vAlign w:val="center"/>
          </w:tcPr>
          <w:p w:rsidR="005E4222" w:rsidRPr="003264D2" w:rsidRDefault="006052DC" w:rsidP="00575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4D2">
              <w:rPr>
                <w:rFonts w:ascii="Times New Roman" w:hAnsi="Times New Roman" w:cs="Times New Roman"/>
              </w:rPr>
              <w:t>cso_lira@mtsr.krasnodar.ru</w:t>
            </w:r>
          </w:p>
        </w:tc>
      </w:tr>
      <w:tr w:rsidR="005E4222" w:rsidRPr="00361A73" w:rsidTr="00EA07A8">
        <w:tc>
          <w:tcPr>
            <w:tcW w:w="675" w:type="dxa"/>
          </w:tcPr>
          <w:p w:rsidR="005E4222" w:rsidRPr="005E4222" w:rsidRDefault="00795782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722" w:type="dxa"/>
            <w:vAlign w:val="center"/>
          </w:tcPr>
          <w:p w:rsidR="005E4222" w:rsidRPr="005E4222" w:rsidRDefault="005E4222" w:rsidP="003D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22">
              <w:rPr>
                <w:rFonts w:ascii="Times New Roman" w:hAnsi="Times New Roman" w:cs="Times New Roman"/>
                <w:sz w:val="20"/>
                <w:szCs w:val="20"/>
              </w:rPr>
              <w:t xml:space="preserve">Лицо, ответственное за </w:t>
            </w:r>
            <w:r w:rsidR="00C065B9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575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A11">
              <w:rPr>
                <w:rFonts w:ascii="Times New Roman" w:hAnsi="Times New Roman" w:cs="Times New Roman"/>
                <w:sz w:val="20"/>
                <w:szCs w:val="20"/>
              </w:rPr>
              <w:t>запроса цен</w:t>
            </w:r>
          </w:p>
        </w:tc>
        <w:tc>
          <w:tcPr>
            <w:tcW w:w="6917" w:type="dxa"/>
            <w:vAlign w:val="center"/>
          </w:tcPr>
          <w:p w:rsidR="005E4222" w:rsidRPr="00DC3E31" w:rsidRDefault="00DC3E31" w:rsidP="00B017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E31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заказчика: </w:t>
            </w:r>
            <w:r w:rsidR="006052DC" w:rsidRPr="005D222D">
              <w:rPr>
                <w:rFonts w:ascii="Times New Roman" w:hAnsi="Times New Roman"/>
                <w:sz w:val="24"/>
                <w:szCs w:val="24"/>
              </w:rPr>
              <w:t>Лебеденко Светлана Павловна</w:t>
            </w:r>
            <w:r w:rsidR="006052DC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</w:t>
            </w:r>
          </w:p>
        </w:tc>
      </w:tr>
      <w:tr w:rsidR="005E4222" w:rsidRPr="00361A73" w:rsidTr="00EA07A8">
        <w:tc>
          <w:tcPr>
            <w:tcW w:w="675" w:type="dxa"/>
          </w:tcPr>
          <w:p w:rsidR="005E4222" w:rsidRPr="00361A73" w:rsidRDefault="00795782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722" w:type="dxa"/>
            <w:vAlign w:val="center"/>
          </w:tcPr>
          <w:p w:rsidR="005E4222" w:rsidRPr="00361A73" w:rsidRDefault="005E4222" w:rsidP="00C0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6917" w:type="dxa"/>
            <w:vAlign w:val="center"/>
          </w:tcPr>
          <w:p w:rsidR="005E4222" w:rsidRPr="008D1185" w:rsidRDefault="008D1185" w:rsidP="008D118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DC3E31" w:rsidRPr="00DC3E31">
              <w:rPr>
                <w:rFonts w:ascii="Times New Roman" w:hAnsi="Times New Roman" w:cs="Times New Roman"/>
                <w:sz w:val="20"/>
                <w:szCs w:val="20"/>
              </w:rPr>
              <w:t>(861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="00DC3E31" w:rsidRPr="00DC3E3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7-06-15</w:t>
            </w:r>
          </w:p>
        </w:tc>
      </w:tr>
      <w:tr w:rsidR="00C065B9" w:rsidRPr="00361A73" w:rsidTr="00EA07A8">
        <w:tc>
          <w:tcPr>
            <w:tcW w:w="675" w:type="dxa"/>
          </w:tcPr>
          <w:p w:rsidR="00C065B9" w:rsidRDefault="00795782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722" w:type="dxa"/>
            <w:vAlign w:val="center"/>
          </w:tcPr>
          <w:p w:rsidR="00C065B9" w:rsidRDefault="00C065B9" w:rsidP="00C0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917" w:type="dxa"/>
            <w:vAlign w:val="center"/>
          </w:tcPr>
          <w:p w:rsidR="00C065B9" w:rsidRPr="00A605DC" w:rsidRDefault="006052DC" w:rsidP="00B017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DC">
              <w:rPr>
                <w:rFonts w:ascii="Times New Roman" w:hAnsi="Times New Roman" w:cs="Times New Roman"/>
              </w:rPr>
              <w:t>cso_lira@mtsr.krasnodar.ru</w:t>
            </w:r>
          </w:p>
        </w:tc>
      </w:tr>
      <w:tr w:rsidR="005E4222" w:rsidRPr="00361A73" w:rsidTr="00BE1208">
        <w:tc>
          <w:tcPr>
            <w:tcW w:w="675" w:type="dxa"/>
          </w:tcPr>
          <w:p w:rsidR="005E4222" w:rsidRPr="005E4222" w:rsidRDefault="005E4222" w:rsidP="001E5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2"/>
          </w:tcPr>
          <w:p w:rsidR="005E4222" w:rsidRPr="005E4222" w:rsidRDefault="005E4222" w:rsidP="00B017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предмете </w:t>
            </w:r>
            <w:r w:rsidR="00753C08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договора</w:t>
            </w:r>
          </w:p>
        </w:tc>
      </w:tr>
      <w:tr w:rsidR="005E4222" w:rsidRPr="00361A73" w:rsidTr="00EA07A8">
        <w:tc>
          <w:tcPr>
            <w:tcW w:w="675" w:type="dxa"/>
          </w:tcPr>
          <w:p w:rsidR="005E4222" w:rsidRPr="00361A73" w:rsidRDefault="005E4222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22" w:type="dxa"/>
          </w:tcPr>
          <w:p w:rsidR="005E4222" w:rsidRPr="00361A73" w:rsidRDefault="005E4222" w:rsidP="005E4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8619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36AD">
              <w:rPr>
                <w:rFonts w:ascii="Times New Roman" w:hAnsi="Times New Roman" w:cs="Times New Roman"/>
                <w:sz w:val="20"/>
                <w:szCs w:val="20"/>
              </w:rPr>
              <w:t xml:space="preserve">предмета </w:t>
            </w:r>
            <w:r w:rsidR="00753C08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6917" w:type="dxa"/>
            <w:vAlign w:val="center"/>
          </w:tcPr>
          <w:p w:rsidR="005E4222" w:rsidRPr="00DC3E31" w:rsidRDefault="00DC3E31" w:rsidP="00B017F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E3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Оказание услуг по обязательному страхованию гражданской ответственности владельцев транспортных средств (ОСАГО)</w:t>
            </w:r>
          </w:p>
        </w:tc>
      </w:tr>
      <w:tr w:rsidR="00EF03C5" w:rsidRPr="00361A73" w:rsidTr="00EA07A8">
        <w:tc>
          <w:tcPr>
            <w:tcW w:w="675" w:type="dxa"/>
          </w:tcPr>
          <w:p w:rsidR="00EF03C5" w:rsidRPr="00EF03C5" w:rsidRDefault="00EF03C5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22" w:type="dxa"/>
          </w:tcPr>
          <w:p w:rsidR="00EF03C5" w:rsidRPr="00EF03C5" w:rsidRDefault="00EF03C5" w:rsidP="00EF03C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5">
              <w:rPr>
                <w:rFonts w:ascii="Times New Roman" w:hAnsi="Times New Roman" w:cs="Times New Roman"/>
                <w:sz w:val="20"/>
                <w:szCs w:val="20"/>
              </w:rPr>
              <w:t>Описание предмета закупки</w:t>
            </w:r>
          </w:p>
        </w:tc>
        <w:tc>
          <w:tcPr>
            <w:tcW w:w="6917" w:type="dxa"/>
            <w:vMerge w:val="restart"/>
            <w:vAlign w:val="center"/>
          </w:tcPr>
          <w:p w:rsidR="00EF03C5" w:rsidRPr="00361A73" w:rsidRDefault="00EF03C5" w:rsidP="00B01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AB8">
              <w:rPr>
                <w:rFonts w:ascii="Times New Roman" w:hAnsi="Times New Roman" w:cs="Times New Roman"/>
                <w:sz w:val="20"/>
                <w:szCs w:val="20"/>
              </w:rPr>
              <w:t>В соответствии с Разделом 2 «Описание предмета закупки</w:t>
            </w:r>
            <w:r w:rsidR="003A6225" w:rsidRPr="006A1AB8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EF03C5" w:rsidRPr="00361A73" w:rsidTr="00EA07A8">
        <w:tc>
          <w:tcPr>
            <w:tcW w:w="675" w:type="dxa"/>
          </w:tcPr>
          <w:p w:rsidR="00EF03C5" w:rsidRPr="00361A73" w:rsidRDefault="00EF03C5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22" w:type="dxa"/>
          </w:tcPr>
          <w:p w:rsidR="00EF03C5" w:rsidRPr="00361A73" w:rsidRDefault="00EF03C5" w:rsidP="00EF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F03C5">
              <w:rPr>
                <w:rFonts w:ascii="Times New Roman" w:hAnsi="Times New Roman" w:cs="Times New Roman"/>
                <w:sz w:val="20"/>
                <w:szCs w:val="20"/>
              </w:rPr>
              <w:t>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</w:t>
            </w:r>
            <w:proofErr w:type="gramEnd"/>
          </w:p>
        </w:tc>
        <w:tc>
          <w:tcPr>
            <w:tcW w:w="6917" w:type="dxa"/>
            <w:vMerge/>
            <w:vAlign w:val="center"/>
          </w:tcPr>
          <w:p w:rsidR="00EF03C5" w:rsidRPr="00361A73" w:rsidRDefault="00EF03C5" w:rsidP="00B01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3C5" w:rsidRPr="00361A73" w:rsidTr="00EA07A8">
        <w:tc>
          <w:tcPr>
            <w:tcW w:w="675" w:type="dxa"/>
          </w:tcPr>
          <w:p w:rsidR="00EF03C5" w:rsidRPr="00361A73" w:rsidRDefault="00EF03C5" w:rsidP="00EF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22" w:type="dxa"/>
          </w:tcPr>
          <w:p w:rsidR="00EF03C5" w:rsidRPr="00361A73" w:rsidRDefault="00EF03C5" w:rsidP="00EF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поставляемого товара, </w:t>
            </w:r>
            <w:r w:rsidRPr="00EF03C5">
              <w:rPr>
                <w:rFonts w:ascii="Times New Roman" w:hAnsi="Times New Roman" w:cs="Times New Roman"/>
                <w:sz w:val="20"/>
                <w:szCs w:val="20"/>
              </w:rPr>
              <w:t>объема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няемых работ, оказываемых услуг</w:t>
            </w:r>
          </w:p>
        </w:tc>
        <w:tc>
          <w:tcPr>
            <w:tcW w:w="6917" w:type="dxa"/>
            <w:vMerge/>
            <w:vAlign w:val="center"/>
          </w:tcPr>
          <w:p w:rsidR="00EF03C5" w:rsidRPr="00361A73" w:rsidRDefault="00EF03C5" w:rsidP="00B01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E31" w:rsidRPr="00361A73" w:rsidTr="00DC3E31">
        <w:trPr>
          <w:trHeight w:val="207"/>
        </w:trPr>
        <w:tc>
          <w:tcPr>
            <w:tcW w:w="675" w:type="dxa"/>
            <w:vMerge w:val="restart"/>
          </w:tcPr>
          <w:p w:rsidR="00DC3E31" w:rsidRPr="00361A73" w:rsidRDefault="00DC3E31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22" w:type="dxa"/>
            <w:vMerge w:val="restart"/>
          </w:tcPr>
          <w:p w:rsidR="00DC3E31" w:rsidRPr="00361A73" w:rsidRDefault="00DC3E31" w:rsidP="002C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C68F2">
              <w:rPr>
                <w:rFonts w:ascii="Times New Roman" w:hAnsi="Times New Roman" w:cs="Times New Roman"/>
                <w:sz w:val="20"/>
                <w:szCs w:val="20"/>
              </w:rPr>
              <w:t>есто</w:t>
            </w:r>
            <w:r>
              <w:t xml:space="preserve">, </w:t>
            </w:r>
            <w:r w:rsidRPr="002C68F2">
              <w:rPr>
                <w:rFonts w:ascii="Times New Roman" w:hAnsi="Times New Roman" w:cs="Times New Roman"/>
                <w:sz w:val="20"/>
                <w:szCs w:val="20"/>
              </w:rPr>
              <w:t>условия и сроки (периоды</w:t>
            </w:r>
            <w:proofErr w:type="gramStart"/>
            <w:r w:rsidRPr="002C68F2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2C68F2">
              <w:rPr>
                <w:rFonts w:ascii="Times New Roman" w:hAnsi="Times New Roman" w:cs="Times New Roman"/>
                <w:sz w:val="20"/>
                <w:szCs w:val="20"/>
              </w:rPr>
              <w:t>оставки товара, выполнения работы, оказания услуги</w:t>
            </w:r>
          </w:p>
        </w:tc>
        <w:tc>
          <w:tcPr>
            <w:tcW w:w="6917" w:type="dxa"/>
            <w:vAlign w:val="center"/>
          </w:tcPr>
          <w:p w:rsidR="00DC3E31" w:rsidRPr="00DC3E31" w:rsidRDefault="00DC3E31" w:rsidP="0060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E31">
              <w:rPr>
                <w:rFonts w:ascii="Times New Roman" w:hAnsi="Times New Roman" w:cs="Times New Roman"/>
                <w:b/>
                <w:sz w:val="20"/>
                <w:szCs w:val="20"/>
              </w:rPr>
              <w:t>Место оказания услуг/выполнения работ:</w:t>
            </w:r>
            <w:r w:rsidRPr="00DC3E31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страхового покрытия - территория Российской Федерации. Страховые полисы предоставляются по месту нахождению Страховщика Краснодарский край,  г. </w:t>
            </w:r>
            <w:r w:rsidR="006052DC">
              <w:rPr>
                <w:rFonts w:ascii="Times New Roman" w:hAnsi="Times New Roman" w:cs="Times New Roman"/>
                <w:sz w:val="20"/>
                <w:szCs w:val="20"/>
              </w:rPr>
              <w:t>Тихорецк</w:t>
            </w:r>
          </w:p>
        </w:tc>
      </w:tr>
      <w:tr w:rsidR="00DC3E31" w:rsidRPr="00361A73" w:rsidTr="00DC3E31">
        <w:trPr>
          <w:trHeight w:val="288"/>
        </w:trPr>
        <w:tc>
          <w:tcPr>
            <w:tcW w:w="675" w:type="dxa"/>
            <w:vMerge/>
          </w:tcPr>
          <w:p w:rsidR="00DC3E31" w:rsidRDefault="00DC3E31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DC3E31" w:rsidRDefault="00DC3E31" w:rsidP="002C6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:rsidR="00DC3E31" w:rsidRPr="00DC3E31" w:rsidRDefault="00DC3E31" w:rsidP="00DC3E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E31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оказания услуг:</w:t>
            </w:r>
            <w:r w:rsidR="00117363" w:rsidRPr="001173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7363" w:rsidRPr="00117363">
              <w:rPr>
                <w:rFonts w:ascii="Times New Roman" w:hAnsi="Times New Roman" w:cs="Times New Roman"/>
                <w:sz w:val="20"/>
                <w:szCs w:val="20"/>
              </w:rPr>
              <w:t>по заявке Страхователя (по мере окончания срока действия имеющихся полисов).</w:t>
            </w:r>
            <w:r w:rsidR="00117363" w:rsidRPr="001173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  <w:tr w:rsidR="00DC3E31" w:rsidRPr="00361A73" w:rsidTr="00EA07A8">
        <w:trPr>
          <w:trHeight w:val="219"/>
        </w:trPr>
        <w:tc>
          <w:tcPr>
            <w:tcW w:w="675" w:type="dxa"/>
            <w:vMerge/>
          </w:tcPr>
          <w:p w:rsidR="00DC3E31" w:rsidRDefault="00DC3E31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DC3E31" w:rsidRDefault="00DC3E31" w:rsidP="002C6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7" w:type="dxa"/>
            <w:vAlign w:val="center"/>
          </w:tcPr>
          <w:p w:rsidR="00DC3E31" w:rsidRDefault="00DC3E31" w:rsidP="00DC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E31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договора:</w:t>
            </w:r>
            <w:r w:rsidRPr="00DC3E31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вступает в силу </w:t>
            </w:r>
            <w:proofErr w:type="gramStart"/>
            <w:r w:rsidRPr="00DC3E31">
              <w:rPr>
                <w:rFonts w:ascii="Times New Roman" w:hAnsi="Times New Roman" w:cs="Times New Roman"/>
                <w:sz w:val="20"/>
                <w:szCs w:val="20"/>
              </w:rPr>
              <w:t>с даты</w:t>
            </w:r>
            <w:proofErr w:type="gramEnd"/>
            <w:r w:rsidRPr="00DC3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5EE">
              <w:rPr>
                <w:rFonts w:ascii="Times New Roman" w:hAnsi="Times New Roman" w:cs="Times New Roman"/>
                <w:sz w:val="20"/>
                <w:szCs w:val="20"/>
              </w:rPr>
              <w:t>его подписания и действует до «25</w:t>
            </w:r>
            <w:r w:rsidRPr="00DC3E3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0032D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DC3E3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00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3E3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17363" w:rsidRPr="00DC3E31" w:rsidRDefault="00117363" w:rsidP="00DC3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363" w:rsidRPr="00361A73" w:rsidTr="00117363">
        <w:trPr>
          <w:trHeight w:val="1036"/>
        </w:trPr>
        <w:tc>
          <w:tcPr>
            <w:tcW w:w="675" w:type="dxa"/>
            <w:vMerge w:val="restart"/>
          </w:tcPr>
          <w:p w:rsidR="00117363" w:rsidRPr="00361A73" w:rsidRDefault="00117363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22" w:type="dxa"/>
          </w:tcPr>
          <w:p w:rsidR="00117363" w:rsidRPr="00361A73" w:rsidRDefault="00117363" w:rsidP="00E7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</w:t>
            </w:r>
            <w:r w:rsidRPr="00265D53">
              <w:rPr>
                <w:rFonts w:ascii="Times New Roman" w:hAnsi="Times New Roman" w:cs="Times New Roman"/>
                <w:sz w:val="20"/>
                <w:szCs w:val="20"/>
              </w:rPr>
              <w:t>)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265D53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6917" w:type="dxa"/>
            <w:vAlign w:val="center"/>
          </w:tcPr>
          <w:p w:rsidR="00117363" w:rsidRPr="00FD7D20" w:rsidRDefault="00361A38" w:rsidP="00361A3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>107741</w:t>
            </w:r>
            <w:r w:rsidR="00117363"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>сто семь тысяч семьсот сорок один</w:t>
            </w:r>
            <w:r w:rsidR="00CD76CA"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117363"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рубл</w:t>
            </w:r>
            <w:r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="00117363"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>03</w:t>
            </w:r>
            <w:r w:rsidR="00117363"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копе</w:t>
            </w:r>
            <w:r w:rsidRPr="00534E07">
              <w:rPr>
                <w:rFonts w:ascii="Times New Roman" w:hAnsi="Times New Roman" w:cs="Times New Roman"/>
                <w:i/>
                <w:sz w:val="20"/>
                <w:szCs w:val="20"/>
              </w:rPr>
              <w:t>йки</w:t>
            </w:r>
          </w:p>
        </w:tc>
      </w:tr>
      <w:tr w:rsidR="00117363" w:rsidRPr="00361A73" w:rsidTr="00117363">
        <w:trPr>
          <w:trHeight w:val="507"/>
        </w:trPr>
        <w:tc>
          <w:tcPr>
            <w:tcW w:w="675" w:type="dxa"/>
            <w:vMerge/>
          </w:tcPr>
          <w:p w:rsidR="00117363" w:rsidRDefault="00117363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117363" w:rsidRPr="00117363" w:rsidRDefault="00117363" w:rsidP="0046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36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917" w:type="dxa"/>
            <w:vAlign w:val="center"/>
          </w:tcPr>
          <w:p w:rsidR="00117363" w:rsidRPr="00117363" w:rsidRDefault="00117363" w:rsidP="0046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363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деятельности на 202</w:t>
            </w:r>
            <w:r w:rsidR="00FD4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736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17363" w:rsidRPr="00117363" w:rsidRDefault="00117363" w:rsidP="00466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222" w:rsidRPr="00361A73" w:rsidTr="00C3321F">
        <w:tc>
          <w:tcPr>
            <w:tcW w:w="675" w:type="dxa"/>
          </w:tcPr>
          <w:p w:rsidR="005E4222" w:rsidRPr="00D40AF7" w:rsidRDefault="00D36C28" w:rsidP="00472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728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2" w:type="dxa"/>
          </w:tcPr>
          <w:p w:rsidR="005E4222" w:rsidRPr="00D40AF7" w:rsidRDefault="002427F0" w:rsidP="003B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27F0">
              <w:rPr>
                <w:rFonts w:ascii="Times New Roman" w:hAnsi="Times New Roman" w:cs="Times New Roman"/>
                <w:sz w:val="20"/>
                <w:szCs w:val="20"/>
              </w:rPr>
              <w:t>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</w:t>
            </w:r>
          </w:p>
        </w:tc>
        <w:tc>
          <w:tcPr>
            <w:tcW w:w="6917" w:type="dxa"/>
          </w:tcPr>
          <w:p w:rsidR="0005670B" w:rsidRPr="0005670B" w:rsidRDefault="002427F0" w:rsidP="00056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70B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  <w:r w:rsidR="003772DD"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9BA"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указана </w:t>
            </w:r>
            <w:r w:rsidR="006A1AB8"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</w:p>
          <w:p w:rsidR="0005670B" w:rsidRPr="0005670B" w:rsidRDefault="0005670B" w:rsidP="00377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70B">
              <w:rPr>
                <w:rFonts w:ascii="Times New Roman" w:hAnsi="Times New Roman" w:cs="Times New Roman"/>
                <w:sz w:val="20"/>
                <w:szCs w:val="20"/>
              </w:rPr>
              <w:t>сумм страховых премий по каждому транспортному средству, а также все расходы Страховщика, связанные исполнением Договора, в том числе уплату налогов, сборов и других обязательных платежей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70B" w:rsidRDefault="0005670B" w:rsidP="00377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22" w:rsidRPr="003E79B8" w:rsidRDefault="006A1AB8" w:rsidP="004B1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9BA" w:rsidRPr="00D40AF7">
              <w:rPr>
                <w:rFonts w:ascii="Times New Roman" w:hAnsi="Times New Roman" w:cs="Times New Roman"/>
                <w:sz w:val="20"/>
                <w:szCs w:val="20"/>
              </w:rPr>
              <w:t>Обоснование начальной (максимальной) цены договора приведено в</w:t>
            </w:r>
            <w:r w:rsidR="006D3A4D"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разделом </w:t>
            </w:r>
            <w:r w:rsidR="004B5BCC" w:rsidRPr="00D40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3A4D"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 «Обоснование начальной (максимальной) цены договора»</w:t>
            </w:r>
          </w:p>
        </w:tc>
      </w:tr>
      <w:tr w:rsidR="005E4222" w:rsidRPr="00361A73" w:rsidTr="00EA07A8">
        <w:tc>
          <w:tcPr>
            <w:tcW w:w="675" w:type="dxa"/>
          </w:tcPr>
          <w:p w:rsidR="005E4222" w:rsidRPr="00361A73" w:rsidRDefault="00D36C28" w:rsidP="00472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4728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2" w:type="dxa"/>
          </w:tcPr>
          <w:p w:rsidR="005E4222" w:rsidRPr="00361A73" w:rsidRDefault="003B39FF" w:rsidP="003B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39FF">
              <w:rPr>
                <w:rFonts w:ascii="Times New Roman" w:hAnsi="Times New Roman" w:cs="Times New Roman"/>
                <w:sz w:val="20"/>
                <w:szCs w:val="20"/>
              </w:rPr>
              <w:t>нформация о валюте, используемой для формирования цены договора и расчетов с поставщиком (подрядчиком, исполнителем);</w:t>
            </w:r>
          </w:p>
        </w:tc>
        <w:tc>
          <w:tcPr>
            <w:tcW w:w="6917" w:type="dxa"/>
            <w:vAlign w:val="center"/>
          </w:tcPr>
          <w:p w:rsidR="005E4222" w:rsidRPr="004B145F" w:rsidRDefault="004B145F" w:rsidP="00B01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45F">
              <w:rPr>
                <w:rFonts w:ascii="Times New Roman" w:hAnsi="Times New Roman" w:cs="Times New Roman"/>
                <w:sz w:val="20"/>
                <w:szCs w:val="20"/>
              </w:rPr>
              <w:t>Рубль РФ</w:t>
            </w:r>
          </w:p>
        </w:tc>
      </w:tr>
      <w:tr w:rsidR="003B39FF" w:rsidRPr="00361A73" w:rsidTr="00EA07A8">
        <w:tc>
          <w:tcPr>
            <w:tcW w:w="675" w:type="dxa"/>
          </w:tcPr>
          <w:p w:rsidR="003B39FF" w:rsidRDefault="00D36C28" w:rsidP="00472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728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</w:tcPr>
          <w:p w:rsidR="003B39FF" w:rsidRDefault="003B39FF" w:rsidP="003B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39FF">
              <w:rPr>
                <w:rFonts w:ascii="Times New Roman" w:hAnsi="Times New Roman" w:cs="Times New Roman"/>
                <w:sz w:val="20"/>
                <w:szCs w:val="20"/>
              </w:rPr>
              <w:t xml:space="preserve">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 </w:t>
            </w:r>
          </w:p>
        </w:tc>
        <w:tc>
          <w:tcPr>
            <w:tcW w:w="6917" w:type="dxa"/>
            <w:vAlign w:val="center"/>
          </w:tcPr>
          <w:p w:rsidR="003B39FF" w:rsidRPr="004B145F" w:rsidRDefault="004B145F" w:rsidP="00B01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45F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</w:tr>
      <w:tr w:rsidR="007C66B2" w:rsidRPr="00361A73" w:rsidTr="00EA07A8">
        <w:tc>
          <w:tcPr>
            <w:tcW w:w="675" w:type="dxa"/>
          </w:tcPr>
          <w:p w:rsidR="007C66B2" w:rsidRPr="00610125" w:rsidRDefault="00D36C28" w:rsidP="004728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4728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2" w:type="dxa"/>
          </w:tcPr>
          <w:p w:rsidR="007C66B2" w:rsidRPr="000D2F78" w:rsidRDefault="003B39FF" w:rsidP="003B3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78">
              <w:rPr>
                <w:rFonts w:ascii="Times New Roman" w:hAnsi="Times New Roman" w:cs="Times New Roman"/>
                <w:sz w:val="20"/>
                <w:szCs w:val="20"/>
              </w:rPr>
              <w:t>Форма, сроки и порядок оплаты товара, работы, услуги</w:t>
            </w:r>
          </w:p>
        </w:tc>
        <w:tc>
          <w:tcPr>
            <w:tcW w:w="6917" w:type="dxa"/>
            <w:vAlign w:val="center"/>
          </w:tcPr>
          <w:p w:rsidR="00DA4C0B" w:rsidRDefault="004B145F" w:rsidP="000567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F78">
              <w:rPr>
                <w:rFonts w:ascii="Times New Roman" w:hAnsi="Times New Roman" w:cs="Times New Roman"/>
                <w:sz w:val="20"/>
                <w:szCs w:val="20"/>
              </w:rPr>
              <w:t xml:space="preserve">Безналичный расчет. </w:t>
            </w:r>
          </w:p>
          <w:p w:rsidR="0005670B" w:rsidRPr="0005670B" w:rsidRDefault="0005670B" w:rsidP="00281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7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Оплата производится Страхователем после получения Страхователем страхового полиса ОСАГО, на основании представленного Страховщиком счета в течение </w:t>
            </w:r>
            <w:r w:rsidR="004912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0567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рабочих дней </w:t>
            </w:r>
            <w:proofErr w:type="gramStart"/>
            <w:r w:rsidRPr="000567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даты подписания</w:t>
            </w:r>
            <w:proofErr w:type="gramEnd"/>
            <w:r w:rsidRPr="000567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Сторонами Акта приема-передачи оказанных услуг. </w:t>
            </w:r>
            <w:r w:rsidRPr="0005670B">
              <w:rPr>
                <w:rFonts w:ascii="Times New Roman" w:hAnsi="Times New Roman" w:cs="Times New Roman"/>
                <w:sz w:val="20"/>
                <w:szCs w:val="20"/>
              </w:rPr>
              <w:t>Последний платеж не позднее 20 декабря 202</w:t>
            </w:r>
            <w:r w:rsidR="00281B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A5902" w:rsidRPr="005A5902" w:rsidTr="00BE1208">
        <w:tc>
          <w:tcPr>
            <w:tcW w:w="675" w:type="dxa"/>
          </w:tcPr>
          <w:p w:rsidR="005A5902" w:rsidRPr="005A5902" w:rsidRDefault="005A5902" w:rsidP="001E5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9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2"/>
          </w:tcPr>
          <w:p w:rsidR="005A5902" w:rsidRPr="005A5902" w:rsidRDefault="005A5902" w:rsidP="00B017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90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закупке</w:t>
            </w:r>
          </w:p>
        </w:tc>
      </w:tr>
      <w:tr w:rsidR="007C66B2" w:rsidRPr="00361A73" w:rsidTr="00EA07A8">
        <w:tc>
          <w:tcPr>
            <w:tcW w:w="675" w:type="dxa"/>
          </w:tcPr>
          <w:p w:rsidR="007C66B2" w:rsidRPr="00361A73" w:rsidRDefault="005A5902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22" w:type="dxa"/>
          </w:tcPr>
          <w:p w:rsidR="007C66B2" w:rsidRPr="00361A73" w:rsidRDefault="005B01E7" w:rsidP="00D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3">
              <w:rPr>
                <w:rFonts w:ascii="Times New Roman" w:hAnsi="Times New Roman" w:cs="Times New Roman"/>
                <w:sz w:val="20"/>
                <w:szCs w:val="20"/>
              </w:rPr>
              <w:t>Способ определения поставщика (подрядчика, исполнителя)</w:t>
            </w:r>
          </w:p>
        </w:tc>
        <w:tc>
          <w:tcPr>
            <w:tcW w:w="6917" w:type="dxa"/>
          </w:tcPr>
          <w:p w:rsidR="007C66B2" w:rsidRPr="00361A73" w:rsidRDefault="00C57B92" w:rsidP="00B01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цен</w:t>
            </w:r>
          </w:p>
        </w:tc>
      </w:tr>
      <w:tr w:rsidR="00887C33" w:rsidRPr="00361A73" w:rsidTr="0005670B">
        <w:trPr>
          <w:trHeight w:val="796"/>
        </w:trPr>
        <w:tc>
          <w:tcPr>
            <w:tcW w:w="675" w:type="dxa"/>
          </w:tcPr>
          <w:p w:rsidR="00887C33" w:rsidRDefault="00887C33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722" w:type="dxa"/>
          </w:tcPr>
          <w:p w:rsidR="00887C33" w:rsidRPr="00361A73" w:rsidRDefault="00887C33" w:rsidP="00D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7C33">
              <w:rPr>
                <w:rFonts w:ascii="Times New Roman" w:hAnsi="Times New Roman" w:cs="Times New Roman"/>
                <w:sz w:val="20"/>
                <w:szCs w:val="20"/>
              </w:rPr>
              <w:t>дрес электронной площадки в сети «Интернет»</w:t>
            </w:r>
          </w:p>
        </w:tc>
        <w:tc>
          <w:tcPr>
            <w:tcW w:w="6917" w:type="dxa"/>
          </w:tcPr>
          <w:p w:rsidR="00887C33" w:rsidRPr="004B145F" w:rsidRDefault="004B145F" w:rsidP="00CC67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45F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Запрос </w:t>
            </w:r>
            <w:r w:rsidR="00942CA3">
              <w:rPr>
                <w:rFonts w:ascii="Times New Roman" w:hAnsi="Times New Roman" w:cs="Times New Roman"/>
                <w:sz w:val="20"/>
                <w:szCs w:val="20"/>
              </w:rPr>
              <w:t xml:space="preserve">цен в электронной форме </w:t>
            </w:r>
            <w:r w:rsidRPr="004B145F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 с использованием функционала электронной торговой площадки в сети «Интернет» по адресу: </w:t>
            </w:r>
            <w:r w:rsidR="00694A1D">
              <w:rPr>
                <w:rFonts w:ascii="Times New Roman" w:hAnsi="Times New Roman" w:cs="Times New Roman"/>
                <w:sz w:val="20"/>
                <w:szCs w:val="20"/>
              </w:rPr>
              <w:t xml:space="preserve">ЭТП ТОРГИ-ОНЛАЙН </w:t>
            </w:r>
            <w:r w:rsidR="00806B4A" w:rsidRPr="00806B4A">
              <w:rPr>
                <w:rFonts w:ascii="Times New Roman" w:hAnsi="Times New Roman" w:cs="Times New Roman"/>
                <w:b/>
                <w:sz w:val="20"/>
                <w:szCs w:val="20"/>
              </w:rPr>
              <w:t>http://etp.torgi-online.com</w:t>
            </w:r>
          </w:p>
        </w:tc>
      </w:tr>
      <w:tr w:rsidR="00887C33" w:rsidRPr="00D40AF7" w:rsidTr="00EA07A8">
        <w:tc>
          <w:tcPr>
            <w:tcW w:w="675" w:type="dxa"/>
          </w:tcPr>
          <w:p w:rsidR="00887C33" w:rsidRPr="00D40AF7" w:rsidRDefault="00887C33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22" w:type="dxa"/>
          </w:tcPr>
          <w:p w:rsidR="00887C33" w:rsidRPr="00D40AF7" w:rsidRDefault="00887C33" w:rsidP="00887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>Срок, место и порядок предоставления документации о закупке</w:t>
            </w:r>
          </w:p>
        </w:tc>
        <w:tc>
          <w:tcPr>
            <w:tcW w:w="6917" w:type="dxa"/>
          </w:tcPr>
          <w:p w:rsidR="00887C33" w:rsidRPr="0005670B" w:rsidRDefault="008515C8" w:rsidP="00160F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о закупке размещена в единой информационной системе </w:t>
            </w:r>
            <w:r w:rsidR="005A5766" w:rsidRPr="0005670B">
              <w:rPr>
                <w:rFonts w:ascii="Times New Roman" w:hAnsi="Times New Roman" w:cs="Times New Roman"/>
                <w:sz w:val="20"/>
                <w:szCs w:val="20"/>
              </w:rPr>
              <w:t>в сфере закупок</w:t>
            </w:r>
            <w:r w:rsidR="004B145F"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 https://zakupki.gov.ru, а также на сайте</w:t>
            </w:r>
            <w:r w:rsidR="00160F3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торговой площадки </w:t>
            </w:r>
            <w:r w:rsidR="004B145F" w:rsidRPr="0005670B">
              <w:rPr>
                <w:rFonts w:ascii="Times New Roman" w:hAnsi="Times New Roman" w:cs="Times New Roman"/>
                <w:sz w:val="20"/>
                <w:szCs w:val="20"/>
              </w:rPr>
              <w:t>по адресу</w:t>
            </w:r>
            <w:r w:rsidR="00AA0A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B145F"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B4A" w:rsidRPr="00806B4A">
              <w:rPr>
                <w:rFonts w:ascii="Times New Roman" w:hAnsi="Times New Roman" w:cs="Times New Roman"/>
                <w:sz w:val="20"/>
                <w:szCs w:val="20"/>
              </w:rPr>
              <w:t>http://etp.torgi-online.com</w:t>
            </w:r>
          </w:p>
        </w:tc>
      </w:tr>
      <w:tr w:rsidR="00887C33" w:rsidRPr="00361A73" w:rsidTr="00EA07A8">
        <w:tc>
          <w:tcPr>
            <w:tcW w:w="675" w:type="dxa"/>
          </w:tcPr>
          <w:p w:rsidR="00887C33" w:rsidRPr="00D40AF7" w:rsidRDefault="00887C33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722" w:type="dxa"/>
          </w:tcPr>
          <w:p w:rsidR="00887C33" w:rsidRPr="00D40AF7" w:rsidRDefault="00887C33" w:rsidP="0017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Размер, порядок и сроки внесения платы, взимаемой заказчиком </w:t>
            </w:r>
            <w:proofErr w:type="spellStart"/>
            <w:r w:rsidRPr="00D40AF7">
              <w:rPr>
                <w:rFonts w:ascii="Times New Roman" w:hAnsi="Times New Roman" w:cs="Times New Roman"/>
                <w:sz w:val="20"/>
                <w:szCs w:val="20"/>
              </w:rPr>
              <w:t>запредоставление</w:t>
            </w:r>
            <w:proofErr w:type="spellEnd"/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6917" w:type="dxa"/>
          </w:tcPr>
          <w:p w:rsidR="00887C33" w:rsidRPr="0005670B" w:rsidRDefault="008515C8" w:rsidP="00AE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предоставление документации не предусмотрена. Документация размещена в форме электронного документа </w:t>
            </w:r>
            <w:r w:rsidR="005A5766"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в единой информационной системе в сфере закупок </w:t>
            </w:r>
            <w:hyperlink r:id="rId9" w:history="1">
              <w:r w:rsidR="004B145F" w:rsidRPr="0005670B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https://zakupki.gov.ru</w:t>
              </w:r>
            </w:hyperlink>
            <w:r w:rsidR="004B145F" w:rsidRPr="0005670B">
              <w:rPr>
                <w:rFonts w:ascii="Times New Roman" w:hAnsi="Times New Roman" w:cs="Times New Roman"/>
                <w:sz w:val="20"/>
                <w:szCs w:val="20"/>
              </w:rPr>
              <w:t>, а также на сайте электронной торговой площадки  по адресу</w:t>
            </w:r>
            <w:r w:rsidR="00AA0A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B145F" w:rsidRPr="00056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B4A" w:rsidRPr="00806B4A">
              <w:rPr>
                <w:rFonts w:ascii="Times New Roman" w:hAnsi="Times New Roman" w:cs="Times New Roman"/>
                <w:sz w:val="20"/>
                <w:szCs w:val="20"/>
              </w:rPr>
              <w:t>http://etp.torgi-online.com</w:t>
            </w:r>
          </w:p>
        </w:tc>
      </w:tr>
      <w:tr w:rsidR="00887C33" w:rsidRPr="00361A73" w:rsidTr="00EA07A8">
        <w:tc>
          <w:tcPr>
            <w:tcW w:w="675" w:type="dxa"/>
          </w:tcPr>
          <w:p w:rsidR="00887C33" w:rsidRDefault="00887C33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722" w:type="dxa"/>
          </w:tcPr>
          <w:p w:rsidR="00887C33" w:rsidRPr="00361A73" w:rsidRDefault="000440E6" w:rsidP="0004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440E6">
              <w:rPr>
                <w:rFonts w:ascii="Times New Roman" w:hAnsi="Times New Roman" w:cs="Times New Roman"/>
                <w:sz w:val="20"/>
                <w:szCs w:val="20"/>
              </w:rPr>
              <w:t xml:space="preserve">ата начала срока подачи заявок на участие в закупке </w:t>
            </w:r>
          </w:p>
        </w:tc>
        <w:tc>
          <w:tcPr>
            <w:tcW w:w="6917" w:type="dxa"/>
          </w:tcPr>
          <w:p w:rsidR="00887C33" w:rsidRPr="00361A73" w:rsidRDefault="000D6F66" w:rsidP="00723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3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14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B145F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</w:tr>
      <w:tr w:rsidR="00887C33" w:rsidRPr="00361A73" w:rsidTr="00EA07A8">
        <w:tc>
          <w:tcPr>
            <w:tcW w:w="675" w:type="dxa"/>
          </w:tcPr>
          <w:p w:rsidR="00887C33" w:rsidRDefault="00887C33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722" w:type="dxa"/>
          </w:tcPr>
          <w:p w:rsidR="00887C33" w:rsidRPr="00361A73" w:rsidRDefault="000440E6" w:rsidP="0004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440E6">
              <w:rPr>
                <w:rFonts w:ascii="Times New Roman" w:hAnsi="Times New Roman" w:cs="Times New Roman"/>
                <w:sz w:val="20"/>
                <w:szCs w:val="20"/>
              </w:rPr>
              <w:t xml:space="preserve">ата и время окончания срока подачи заявок на участие в закупке </w:t>
            </w:r>
          </w:p>
        </w:tc>
        <w:tc>
          <w:tcPr>
            <w:tcW w:w="6917" w:type="dxa"/>
          </w:tcPr>
          <w:p w:rsidR="00FD7D20" w:rsidRPr="00A51AD3" w:rsidRDefault="00723CDA" w:rsidP="00312E8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312E8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0D6F66">
              <w:rPr>
                <w:rFonts w:ascii="Times New Roman" w:hAnsi="Times New Roman" w:cs="Times New Roman"/>
                <w:i/>
                <w:sz w:val="20"/>
                <w:szCs w:val="20"/>
              </w:rPr>
              <w:t>.12</w:t>
            </w:r>
            <w:r w:rsidR="0005670B">
              <w:rPr>
                <w:rFonts w:ascii="Times New Roman" w:hAnsi="Times New Roman" w:cs="Times New Roman"/>
                <w:i/>
                <w:sz w:val="20"/>
                <w:szCs w:val="20"/>
              </w:rPr>
              <w:t>.2022 г. 0</w:t>
            </w:r>
            <w:r w:rsidR="00627279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BB4D2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05670B">
              <w:rPr>
                <w:rFonts w:ascii="Times New Roman" w:hAnsi="Times New Roman" w:cs="Times New Roman"/>
                <w:i/>
                <w:sz w:val="20"/>
                <w:szCs w:val="20"/>
              </w:rPr>
              <w:t>00 ч.</w:t>
            </w:r>
            <w:r w:rsidR="00EA4D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Местное время</w:t>
            </w:r>
          </w:p>
        </w:tc>
      </w:tr>
      <w:tr w:rsidR="00887C33" w:rsidRPr="00361A73" w:rsidTr="00EA07A8">
        <w:tc>
          <w:tcPr>
            <w:tcW w:w="675" w:type="dxa"/>
          </w:tcPr>
          <w:p w:rsidR="00887C33" w:rsidRDefault="00887C33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722" w:type="dxa"/>
          </w:tcPr>
          <w:p w:rsidR="00887C33" w:rsidRPr="00361A73" w:rsidRDefault="000440E6" w:rsidP="0004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40E6">
              <w:rPr>
                <w:rFonts w:ascii="Times New Roman" w:hAnsi="Times New Roman" w:cs="Times New Roman"/>
                <w:sz w:val="20"/>
                <w:szCs w:val="20"/>
              </w:rPr>
              <w:t xml:space="preserve">орядок подачи заявок на участие в закупке </w:t>
            </w:r>
          </w:p>
        </w:tc>
        <w:tc>
          <w:tcPr>
            <w:tcW w:w="6917" w:type="dxa"/>
          </w:tcPr>
          <w:p w:rsidR="00887C33" w:rsidRDefault="00283278" w:rsidP="00610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разделом </w:t>
            </w:r>
            <w:r w:rsidR="00E73D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«Порядок подачи заявок на участие в закупке»</w:t>
            </w:r>
          </w:p>
          <w:p w:rsidR="0005670B" w:rsidRPr="0005670B" w:rsidRDefault="0005670B" w:rsidP="0005670B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5670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Заявка на участие в за</w:t>
            </w:r>
            <w:bookmarkStart w:id="8" w:name="_GoBack"/>
            <w:bookmarkEnd w:id="8"/>
            <w:r w:rsidRPr="0005670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просе цен в электронной форме подается на электронной площадке</w:t>
            </w:r>
          </w:p>
          <w:p w:rsidR="0005670B" w:rsidRPr="00361A73" w:rsidRDefault="0005670B" w:rsidP="00610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41" w:rsidRPr="00361A73" w:rsidTr="00F550E9">
        <w:tc>
          <w:tcPr>
            <w:tcW w:w="675" w:type="dxa"/>
          </w:tcPr>
          <w:p w:rsidR="00D71B41" w:rsidRPr="000B7AB5" w:rsidRDefault="00D71B41" w:rsidP="00F5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B5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722" w:type="dxa"/>
          </w:tcPr>
          <w:p w:rsidR="00D71B41" w:rsidRPr="00EA07A8" w:rsidRDefault="00D71B41" w:rsidP="00C5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AB5"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окончания предоставления участникам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запроса цен</w:t>
            </w:r>
            <w:r w:rsidRPr="000B7AB5">
              <w:rPr>
                <w:rFonts w:ascii="Times New Roman" w:hAnsi="Times New Roman" w:cs="Times New Roman"/>
                <w:sz w:val="20"/>
                <w:szCs w:val="20"/>
              </w:rPr>
              <w:t xml:space="preserve"> разъяснений положений документации о закупке</w:t>
            </w:r>
          </w:p>
        </w:tc>
        <w:tc>
          <w:tcPr>
            <w:tcW w:w="6917" w:type="dxa"/>
          </w:tcPr>
          <w:p w:rsidR="00D71B41" w:rsidRDefault="00F10AB9" w:rsidP="00F10AB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0A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Запрос должен быть направлен в срок, не </w:t>
            </w:r>
            <w:proofErr w:type="gramStart"/>
            <w:r w:rsidRPr="00F10AB9">
              <w:rPr>
                <w:rFonts w:ascii="Times New Roman" w:hAnsi="Times New Roman" w:cs="Times New Roman"/>
                <w:i/>
                <w:sz w:val="20"/>
                <w:szCs w:val="20"/>
              </w:rPr>
              <w:t>позднее</w:t>
            </w:r>
            <w:proofErr w:type="gramEnd"/>
            <w:r w:rsidRPr="00F10A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чем за 3 рабочих дня до даты окончания срока подачи заявок на участие в проведении процедуры закупки. В случае если запрос был направлен в нарушение указанного срока, заказчик имеет право не давать разъяснения по такому запросу</w:t>
            </w:r>
          </w:p>
          <w:p w:rsidR="00E73D64" w:rsidRPr="00E73D64" w:rsidRDefault="00E73D64" w:rsidP="0003724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71B41" w:rsidRPr="00361A73" w:rsidTr="00F550E9">
        <w:tc>
          <w:tcPr>
            <w:tcW w:w="675" w:type="dxa"/>
          </w:tcPr>
          <w:p w:rsidR="00D71B41" w:rsidRDefault="00D71B41" w:rsidP="00F5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722" w:type="dxa"/>
          </w:tcPr>
          <w:p w:rsidR="00D71B41" w:rsidRPr="00EA07A8" w:rsidRDefault="00D71B41" w:rsidP="00C5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Pr="00D71B4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участникам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запроса цен</w:t>
            </w:r>
            <w:r w:rsidRPr="00D71B41">
              <w:rPr>
                <w:rFonts w:ascii="Times New Roman" w:hAnsi="Times New Roman" w:cs="Times New Roman"/>
                <w:sz w:val="20"/>
                <w:szCs w:val="20"/>
              </w:rPr>
              <w:t xml:space="preserve"> разъяснений положений</w:t>
            </w:r>
            <w:r w:rsidR="00431C37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о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запроса цен</w:t>
            </w:r>
            <w:r w:rsidR="00431C37">
              <w:rPr>
                <w:rFonts w:ascii="Times New Roman" w:hAnsi="Times New Roman" w:cs="Times New Roman"/>
                <w:sz w:val="20"/>
                <w:szCs w:val="20"/>
              </w:rPr>
              <w:t xml:space="preserve"> и (или)</w:t>
            </w:r>
            <w:r w:rsidRPr="00D71B4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 о закупке</w:t>
            </w:r>
          </w:p>
        </w:tc>
        <w:tc>
          <w:tcPr>
            <w:tcW w:w="6917" w:type="dxa"/>
          </w:tcPr>
          <w:p w:rsidR="00E73D64" w:rsidRPr="00E73D64" w:rsidRDefault="00E73D64" w:rsidP="00E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1.</w:t>
            </w:r>
            <w:r w:rsidRPr="00E73D64">
              <w:rPr>
                <w:rFonts w:ascii="Times New Roman" w:hAnsi="Times New Roman" w:cs="Times New Roman"/>
                <w:sz w:val="20"/>
                <w:szCs w:val="20"/>
              </w:rPr>
              <w:t>Любой участник конкурентной закупки вправе направить заказчику в порядке, предусмотренном Федеральным законом № 223 от 18.07.2011 года, запрос о даче разъяснений положений извещения об осуществлении запроса котировок в электронной форме (далее - запрос).</w:t>
            </w:r>
          </w:p>
          <w:p w:rsidR="00E73D64" w:rsidRPr="00E73D64" w:rsidRDefault="00E73D64" w:rsidP="00E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процедуры закупки.</w:t>
            </w:r>
            <w:r w:rsidRPr="00E73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1B41" w:rsidRPr="00EA07A8" w:rsidRDefault="00E73D64" w:rsidP="00B01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="00431C37" w:rsidRPr="00431C37">
              <w:rPr>
                <w:rFonts w:ascii="Times New Roman" w:hAnsi="Times New Roman" w:cs="Times New Roman"/>
                <w:sz w:val="20"/>
                <w:szCs w:val="20"/>
              </w:rPr>
              <w:t>В течение трех рабочих дней с даты поступления запроса</w:t>
            </w:r>
            <w:r w:rsidR="00431C37">
              <w:rPr>
                <w:rFonts w:ascii="Times New Roman" w:hAnsi="Times New Roman" w:cs="Times New Roman"/>
                <w:sz w:val="20"/>
                <w:szCs w:val="20"/>
              </w:rPr>
              <w:t xml:space="preserve"> на разъяснение положений извещения об осуществлении закупки и (или) документации о закупке </w:t>
            </w:r>
            <w:r w:rsidR="00431C37" w:rsidRPr="00431C37">
              <w:rPr>
                <w:rFonts w:ascii="Times New Roman" w:hAnsi="Times New Roman" w:cs="Times New Roman"/>
                <w:sz w:val="20"/>
                <w:szCs w:val="20"/>
              </w:rPr>
              <w:t>заказчик осуществляет разъяснение положений документации и извещения о конкурентной закупке и размещает его в ЕИС с указанием предмета запроса, но без указания участника такой закупки, от которого поступил указанный запрос.</w:t>
            </w:r>
            <w:proofErr w:type="gramEnd"/>
            <w:r w:rsidR="00431C37" w:rsidRPr="00431C37">
              <w:rPr>
                <w:rFonts w:ascii="Times New Roman" w:hAnsi="Times New Roman" w:cs="Times New Roman"/>
                <w:sz w:val="20"/>
                <w:szCs w:val="20"/>
              </w:rPr>
              <w:t xml:space="preserve"> Разъяснения положений документации и извещения о закупке не должны изменять предмет такой закупки и существенные условия проекта договора.</w:t>
            </w:r>
          </w:p>
        </w:tc>
      </w:tr>
      <w:tr w:rsidR="00D71B41" w:rsidRPr="00361A73" w:rsidTr="00F550E9">
        <w:tc>
          <w:tcPr>
            <w:tcW w:w="675" w:type="dxa"/>
          </w:tcPr>
          <w:p w:rsidR="00D71B41" w:rsidRPr="002A473E" w:rsidRDefault="00D71B41" w:rsidP="00F55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73E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722" w:type="dxa"/>
          </w:tcPr>
          <w:p w:rsidR="00D71B41" w:rsidRPr="002A473E" w:rsidRDefault="00D71B41" w:rsidP="00C5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73E">
              <w:rPr>
                <w:rFonts w:ascii="Times New Roman" w:hAnsi="Times New Roman" w:cs="Times New Roman"/>
                <w:sz w:val="20"/>
                <w:szCs w:val="20"/>
              </w:rPr>
              <w:t xml:space="preserve">Формы предоставления </w:t>
            </w:r>
            <w:r w:rsidRPr="002A4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участникам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запроса цен</w:t>
            </w:r>
            <w:r w:rsidRPr="002A473E">
              <w:rPr>
                <w:rFonts w:ascii="Times New Roman" w:hAnsi="Times New Roman" w:cs="Times New Roman"/>
                <w:sz w:val="20"/>
                <w:szCs w:val="20"/>
              </w:rPr>
              <w:t xml:space="preserve"> разъяснений положений документации о закупке</w:t>
            </w:r>
          </w:p>
        </w:tc>
        <w:tc>
          <w:tcPr>
            <w:tcW w:w="6917" w:type="dxa"/>
          </w:tcPr>
          <w:p w:rsidR="00D71B41" w:rsidRPr="002A473E" w:rsidRDefault="00726DB5" w:rsidP="002A4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фор</w:t>
            </w:r>
            <w:r w:rsidR="002A473E" w:rsidRPr="002A473E">
              <w:rPr>
                <w:rFonts w:ascii="Times New Roman" w:hAnsi="Times New Roman" w:cs="Times New Roman"/>
                <w:sz w:val="20"/>
                <w:szCs w:val="20"/>
              </w:rPr>
              <w:t>ме электронного документа в единой информационной системе</w:t>
            </w:r>
            <w:r w:rsidR="005A5766">
              <w:rPr>
                <w:rFonts w:ascii="Times New Roman" w:hAnsi="Times New Roman" w:cs="Times New Roman"/>
                <w:sz w:val="20"/>
                <w:szCs w:val="20"/>
              </w:rPr>
              <w:t xml:space="preserve"> в сфере </w:t>
            </w:r>
            <w:r w:rsidR="005A57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закупок https://zakupki.gov.ru.</w:t>
            </w:r>
          </w:p>
        </w:tc>
      </w:tr>
      <w:tr w:rsidR="00887C33" w:rsidRPr="00361A73" w:rsidTr="00EA07A8">
        <w:tc>
          <w:tcPr>
            <w:tcW w:w="675" w:type="dxa"/>
          </w:tcPr>
          <w:p w:rsidR="00887C33" w:rsidRDefault="00A043C4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3.11</w:t>
            </w:r>
          </w:p>
        </w:tc>
        <w:tc>
          <w:tcPr>
            <w:tcW w:w="2722" w:type="dxa"/>
          </w:tcPr>
          <w:p w:rsidR="00887C33" w:rsidRPr="00361A73" w:rsidRDefault="000440E6" w:rsidP="00D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40E6">
              <w:rPr>
                <w:rFonts w:ascii="Times New Roman" w:hAnsi="Times New Roman" w:cs="Times New Roman"/>
                <w:sz w:val="20"/>
                <w:szCs w:val="20"/>
              </w:rPr>
              <w:t>орядок и срок отзыва заявок на участие в закупке</w:t>
            </w:r>
          </w:p>
        </w:tc>
        <w:tc>
          <w:tcPr>
            <w:tcW w:w="6917" w:type="dxa"/>
          </w:tcPr>
          <w:p w:rsidR="00887C33" w:rsidRPr="00361A73" w:rsidRDefault="003709B4" w:rsidP="00C57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9B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запроса цен</w:t>
            </w:r>
            <w:r w:rsidRPr="003709B4">
              <w:rPr>
                <w:rFonts w:ascii="Times New Roman" w:hAnsi="Times New Roman" w:cs="Times New Roman"/>
                <w:sz w:val="20"/>
                <w:szCs w:val="20"/>
              </w:rPr>
              <w:t xml:space="preserve"> вправе отозвать свою заявку до истечения срока подачи заявок. Заявка на участие в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 w:rsidRPr="003709B4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отозванной, если уведомление об отзыве заявки получено до истечения срока подачи заявок на участие в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3709B4">
              <w:rPr>
                <w:rFonts w:ascii="Times New Roman" w:hAnsi="Times New Roman" w:cs="Times New Roman"/>
                <w:sz w:val="20"/>
                <w:szCs w:val="20"/>
              </w:rPr>
              <w:t>тзыв заявки после окончания срока подачи заявок не допускается.</w:t>
            </w:r>
          </w:p>
        </w:tc>
      </w:tr>
      <w:tr w:rsidR="00887C33" w:rsidRPr="00361A73" w:rsidTr="00EA07A8">
        <w:tc>
          <w:tcPr>
            <w:tcW w:w="675" w:type="dxa"/>
          </w:tcPr>
          <w:p w:rsidR="00887C33" w:rsidRDefault="00A043C4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722" w:type="dxa"/>
          </w:tcPr>
          <w:p w:rsidR="00887C33" w:rsidRPr="00361A73" w:rsidRDefault="000440E6" w:rsidP="00DD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40E6">
              <w:rPr>
                <w:rFonts w:ascii="Times New Roman" w:hAnsi="Times New Roman" w:cs="Times New Roman"/>
                <w:sz w:val="20"/>
                <w:szCs w:val="20"/>
              </w:rPr>
              <w:t>орядок и срок внесения изменений в заявки на участие в закупке</w:t>
            </w:r>
          </w:p>
        </w:tc>
        <w:tc>
          <w:tcPr>
            <w:tcW w:w="6917" w:type="dxa"/>
          </w:tcPr>
          <w:p w:rsidR="00887C33" w:rsidRPr="003709B4" w:rsidRDefault="003709B4" w:rsidP="00C57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9B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астник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запроса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вправе изменить</w:t>
            </w:r>
            <w:r w:rsidRPr="003709B4">
              <w:rPr>
                <w:rFonts w:ascii="Times New Roman" w:hAnsi="Times New Roman" w:cs="Times New Roman"/>
                <w:sz w:val="20"/>
                <w:szCs w:val="20"/>
              </w:rPr>
              <w:t xml:space="preserve"> свою заявку до истечения срока подачи заявок. Внесение изменений и отзыв заявки на участие в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 w:rsidRPr="003709B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посредством использования функционала электронной площадки, на которой проводится закупка, в соответствии с регламентом такой электронной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48F2" w:rsidRPr="003709B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 w:rsidR="006848F2" w:rsidRPr="003709B4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измененной, если изменение осуществлено до истечения срока подачи заявок на участие в </w:t>
            </w:r>
            <w:r w:rsidR="00C57B92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 w:rsidR="006848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Pr="003709B4">
              <w:rPr>
                <w:rFonts w:ascii="Times New Roman" w:hAnsi="Times New Roman" w:cs="Times New Roman"/>
                <w:sz w:val="20"/>
                <w:szCs w:val="20"/>
              </w:rPr>
              <w:t xml:space="preserve"> заявки после окончания срока подачи заявок не допускается.</w:t>
            </w:r>
          </w:p>
        </w:tc>
      </w:tr>
      <w:tr w:rsidR="00D36C28" w:rsidRPr="00361A73" w:rsidTr="00C8477F">
        <w:trPr>
          <w:trHeight w:val="527"/>
        </w:trPr>
        <w:tc>
          <w:tcPr>
            <w:tcW w:w="675" w:type="dxa"/>
          </w:tcPr>
          <w:p w:rsidR="00D36C28" w:rsidRPr="00C8477F" w:rsidRDefault="00D36C28" w:rsidP="001E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F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2722" w:type="dxa"/>
          </w:tcPr>
          <w:p w:rsidR="00D36C28" w:rsidRPr="00C8477F" w:rsidRDefault="00D36C28" w:rsidP="00C84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7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826117">
              <w:rPr>
                <w:rFonts w:ascii="Times New Roman" w:hAnsi="Times New Roman" w:cs="Times New Roman"/>
                <w:sz w:val="20"/>
                <w:szCs w:val="20"/>
              </w:rPr>
              <w:t xml:space="preserve">и время начала </w:t>
            </w:r>
            <w:r w:rsidRPr="00C8477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рассмотрения заявок на участие в </w:t>
            </w:r>
            <w:r w:rsidR="00C57B92" w:rsidRPr="00C8477F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 w:rsidR="00C17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77F" w:rsidRPr="00C8477F">
              <w:rPr>
                <w:rFonts w:ascii="Times New Roman" w:hAnsi="Times New Roman" w:cs="Times New Roman"/>
                <w:sz w:val="20"/>
                <w:szCs w:val="20"/>
              </w:rPr>
              <w:t>и подведение итогов</w:t>
            </w:r>
          </w:p>
        </w:tc>
        <w:tc>
          <w:tcPr>
            <w:tcW w:w="6917" w:type="dxa"/>
          </w:tcPr>
          <w:p w:rsidR="00D36C28" w:rsidRPr="00FD7D20" w:rsidRDefault="003A543E" w:rsidP="0053070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</w:t>
            </w:r>
            <w:r w:rsidR="00441F8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4</w:t>
            </w:r>
            <w:r w:rsidR="00E73D64" w:rsidRPr="008F181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  <w:r w:rsidR="00F25655" w:rsidRPr="008F181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12</w:t>
            </w:r>
            <w:r w:rsidR="00E73D64" w:rsidRPr="008F181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.2022 г.</w:t>
            </w:r>
            <w:r w:rsidR="00826117" w:rsidRPr="008F181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08:0</w:t>
            </w:r>
            <w:r w:rsidR="00932B0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5</w:t>
            </w:r>
            <w:r w:rsidR="0095609C" w:rsidRPr="008F1818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5307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Местное время</w:t>
            </w:r>
          </w:p>
        </w:tc>
      </w:tr>
      <w:tr w:rsidR="000440E6" w:rsidRPr="00361A73" w:rsidTr="00EA07A8">
        <w:tc>
          <w:tcPr>
            <w:tcW w:w="675" w:type="dxa"/>
          </w:tcPr>
          <w:p w:rsidR="000440E6" w:rsidRPr="0020260D" w:rsidRDefault="003B1F34" w:rsidP="00C8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C84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2" w:type="dxa"/>
          </w:tcPr>
          <w:p w:rsidR="000440E6" w:rsidRPr="0020260D" w:rsidRDefault="00DC4202" w:rsidP="00610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0D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оценки </w:t>
            </w:r>
            <w:r w:rsidR="00610291" w:rsidRPr="0020260D">
              <w:rPr>
                <w:rFonts w:ascii="Times New Roman" w:hAnsi="Times New Roman" w:cs="Times New Roman"/>
                <w:sz w:val="20"/>
                <w:szCs w:val="20"/>
              </w:rPr>
              <w:t>заявок на участие в закупке</w:t>
            </w:r>
          </w:p>
        </w:tc>
        <w:tc>
          <w:tcPr>
            <w:tcW w:w="6917" w:type="dxa"/>
          </w:tcPr>
          <w:p w:rsidR="00E73D64" w:rsidRDefault="00DC4202" w:rsidP="00E73D6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260D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Победителем </w:t>
            </w:r>
            <w:r w:rsidR="00CE65A1">
              <w:rPr>
                <w:rFonts w:ascii="Times New Roman" w:hAnsi="Times New Roman" w:cs="Times New Roman"/>
                <w:sz w:val="20"/>
                <w:szCs w:val="20"/>
              </w:rPr>
              <w:t>запроса цен</w:t>
            </w:r>
            <w:r w:rsidRPr="0020260D">
              <w:rPr>
                <w:rFonts w:ascii="Times New Roman" w:hAnsi="Times New Roman" w:cs="Times New Roman"/>
                <w:sz w:val="20"/>
                <w:szCs w:val="20"/>
              </w:rPr>
              <w:t xml:space="preserve">, с которым заключается договор, </w:t>
            </w:r>
            <w:r w:rsidR="00CE65A1" w:rsidRPr="00C8477F">
              <w:rPr>
                <w:rFonts w:ascii="Times New Roman" w:hAnsi="Times New Roman" w:cs="Times New Roman"/>
                <w:sz w:val="20"/>
                <w:szCs w:val="20"/>
              </w:rPr>
              <w:t>признается участник закупки, заявка которого соответствует требованиям, установленным в извещении и документации о проведении запроса цен, и содержит наиболее низкую цену договора</w:t>
            </w:r>
            <w:r w:rsidR="00E73D6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6A4F23" w:rsidRPr="00361A73" w:rsidRDefault="006A4F23" w:rsidP="00E73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60D">
              <w:rPr>
                <w:rFonts w:ascii="Times New Roman" w:hAnsi="Times New Roman" w:cs="Times New Roman"/>
                <w:sz w:val="20"/>
                <w:szCs w:val="20"/>
              </w:rPr>
              <w:t>В случае если поступило два или более одинаковых предложения, победителем признается участник, предложение которого поступило ранее других.</w:t>
            </w:r>
          </w:p>
        </w:tc>
      </w:tr>
      <w:tr w:rsidR="00A043C4" w:rsidRPr="00361A73" w:rsidTr="004037C4">
        <w:tc>
          <w:tcPr>
            <w:tcW w:w="675" w:type="dxa"/>
          </w:tcPr>
          <w:p w:rsidR="00A043C4" w:rsidRPr="00E04F3C" w:rsidRDefault="003B1F34" w:rsidP="00C8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3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C84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</w:tcPr>
          <w:p w:rsidR="00A043C4" w:rsidRPr="00E73D64" w:rsidRDefault="00A043C4" w:rsidP="00A0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64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победителя закупки</w:t>
            </w:r>
            <w:r w:rsidR="000C6949" w:rsidRPr="00E73D64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Pr="00E73D64">
              <w:rPr>
                <w:rFonts w:ascii="Times New Roman" w:hAnsi="Times New Roman" w:cs="Times New Roman"/>
                <w:sz w:val="20"/>
                <w:szCs w:val="20"/>
              </w:rPr>
              <w:t xml:space="preserve"> с неопределенным объемом</w:t>
            </w:r>
          </w:p>
        </w:tc>
        <w:tc>
          <w:tcPr>
            <w:tcW w:w="6917" w:type="dxa"/>
          </w:tcPr>
          <w:p w:rsidR="00A043C4" w:rsidRPr="00E73D64" w:rsidRDefault="00E04F3C" w:rsidP="00E73D64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соответствии с Разделом </w:t>
            </w:r>
            <w:r w:rsidR="00E73D64" w:rsidRPr="00E73D64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E73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«Порядок подведения итогов </w:t>
            </w:r>
            <w:r w:rsidR="00A778AC" w:rsidRPr="00E73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запроса </w:t>
            </w:r>
            <w:r w:rsidR="00C8477F" w:rsidRPr="00E73D64">
              <w:rPr>
                <w:rFonts w:ascii="Times New Roman" w:hAnsi="Times New Roman" w:cs="Times New Roman"/>
                <w:i/>
                <w:sz w:val="20"/>
                <w:szCs w:val="20"/>
              </w:rPr>
              <w:t>цен</w:t>
            </w:r>
            <w:r w:rsidRPr="00E73D64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0C6949" w:rsidRPr="00E73D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A043C4" w:rsidRPr="00361A73" w:rsidTr="00EA07A8">
        <w:tc>
          <w:tcPr>
            <w:tcW w:w="675" w:type="dxa"/>
          </w:tcPr>
          <w:p w:rsidR="00A043C4" w:rsidRDefault="003B1F34" w:rsidP="00C8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847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22" w:type="dxa"/>
          </w:tcPr>
          <w:p w:rsidR="00A043C4" w:rsidRDefault="00A043C4" w:rsidP="00A0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C95B71">
              <w:rPr>
                <w:rFonts w:ascii="Times New Roman" w:hAnsi="Times New Roman" w:cs="Times New Roman"/>
                <w:sz w:val="20"/>
                <w:szCs w:val="20"/>
              </w:rPr>
              <w:t>подписания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сторонами</w:t>
            </w:r>
          </w:p>
        </w:tc>
        <w:tc>
          <w:tcPr>
            <w:tcW w:w="6917" w:type="dxa"/>
          </w:tcPr>
          <w:p w:rsidR="00A043C4" w:rsidRPr="00361A73" w:rsidRDefault="00A043C4" w:rsidP="00A04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8F2">
              <w:rPr>
                <w:rFonts w:ascii="Times New Roman" w:hAnsi="Times New Roman" w:cs="Times New Roman"/>
                <w:sz w:val="20"/>
                <w:szCs w:val="20"/>
              </w:rPr>
              <w:t xml:space="preserve">Договор заключается не ранее чем через десять дней и не позднее чем через двадцать дней </w:t>
            </w:r>
            <w:proofErr w:type="gramStart"/>
            <w:r w:rsidRPr="006848F2">
              <w:rPr>
                <w:rFonts w:ascii="Times New Roman" w:hAnsi="Times New Roman" w:cs="Times New Roman"/>
                <w:sz w:val="20"/>
                <w:szCs w:val="20"/>
              </w:rPr>
              <w:t>с даты размещения</w:t>
            </w:r>
            <w:proofErr w:type="gramEnd"/>
            <w:r w:rsidRPr="006848F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единой информационной системе</w:t>
            </w:r>
            <w:r w:rsidRPr="006848F2">
              <w:rPr>
                <w:rFonts w:ascii="Times New Roman" w:hAnsi="Times New Roman" w:cs="Times New Roman"/>
                <w:sz w:val="20"/>
                <w:szCs w:val="20"/>
              </w:rPr>
              <w:t xml:space="preserve"> итогового протокола, составленного по результатам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43C4" w:rsidRPr="00361A73" w:rsidTr="00EA07A8">
        <w:tc>
          <w:tcPr>
            <w:tcW w:w="675" w:type="dxa"/>
          </w:tcPr>
          <w:p w:rsidR="00A043C4" w:rsidRDefault="003B1F34" w:rsidP="00C8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C84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2" w:type="dxa"/>
          </w:tcPr>
          <w:p w:rsidR="00A043C4" w:rsidRDefault="00A043C4" w:rsidP="006B3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Срок, </w:t>
            </w:r>
            <w:r w:rsidRPr="00C95B71">
              <w:rPr>
                <w:rFonts w:ascii="Times New Roman" w:hAnsi="Times New Roman" w:cs="Times New Roman"/>
                <w:sz w:val="20"/>
                <w:szCs w:val="20"/>
              </w:rPr>
              <w:t>в течение которого участник закупки, признанный победителем, обязан направить заказчику подписанный со своей стороны проект договора</w:t>
            </w:r>
          </w:p>
        </w:tc>
        <w:tc>
          <w:tcPr>
            <w:tcW w:w="6917" w:type="dxa"/>
          </w:tcPr>
          <w:p w:rsidR="00A043C4" w:rsidRPr="00361A73" w:rsidRDefault="00B82D9D" w:rsidP="00A04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6DF">
              <w:rPr>
                <w:rFonts w:ascii="Times New Roman" w:hAnsi="Times New Roman"/>
                <w:sz w:val="20"/>
                <w:szCs w:val="20"/>
              </w:rPr>
              <w:t>Участник закупки, признанный победителем, обязан направить Заказчику</w:t>
            </w:r>
            <w:r w:rsidRPr="00D876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подписанный со своей стороны  проект договора в течение 5 (пяти) дней следующих за днем размещения Заказчиком проекта договора.</w:t>
            </w:r>
          </w:p>
        </w:tc>
      </w:tr>
      <w:tr w:rsidR="00A043C4" w:rsidRPr="00361A73" w:rsidTr="00EA07A8">
        <w:tc>
          <w:tcPr>
            <w:tcW w:w="675" w:type="dxa"/>
          </w:tcPr>
          <w:p w:rsidR="00A043C4" w:rsidRDefault="003B1F34" w:rsidP="00C8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847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22" w:type="dxa"/>
          </w:tcPr>
          <w:p w:rsidR="00A043C4" w:rsidRDefault="00A043C4" w:rsidP="00A0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Pr="00C95B71">
              <w:rPr>
                <w:rFonts w:ascii="Times New Roman" w:hAnsi="Times New Roman" w:cs="Times New Roman"/>
                <w:sz w:val="20"/>
                <w:szCs w:val="20"/>
              </w:rPr>
              <w:t>подписания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сторонами</w:t>
            </w:r>
          </w:p>
        </w:tc>
        <w:tc>
          <w:tcPr>
            <w:tcW w:w="6917" w:type="dxa"/>
          </w:tcPr>
          <w:p w:rsidR="00B82D9D" w:rsidRDefault="00B82D9D" w:rsidP="00B82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E4F">
              <w:rPr>
                <w:rFonts w:ascii="Times New Roman" w:hAnsi="Times New Roman" w:cs="Times New Roman"/>
                <w:sz w:val="20"/>
                <w:szCs w:val="20"/>
              </w:rPr>
              <w:t xml:space="preserve">Договор по результатам закупки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</w:t>
            </w:r>
          </w:p>
          <w:p w:rsidR="00B82D9D" w:rsidRDefault="00B82D9D" w:rsidP="00B82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E4F">
              <w:rPr>
                <w:rFonts w:ascii="Times New Roman" w:hAnsi="Times New Roman" w:cs="Times New Roman"/>
                <w:sz w:val="20"/>
                <w:szCs w:val="20"/>
              </w:rPr>
              <w:t>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соответствующим извещению о</w:t>
            </w:r>
            <w:r w:rsidRPr="00E72E4F"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конкурентной закупке и своей заявке, с указанием соответствующих положений данных документов. </w:t>
            </w:r>
          </w:p>
          <w:p w:rsidR="00A043C4" w:rsidRPr="00361A73" w:rsidRDefault="00B82D9D" w:rsidP="00B82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E4F">
              <w:rPr>
                <w:rFonts w:ascii="Times New Roman" w:hAnsi="Times New Roman" w:cs="Times New Roman"/>
                <w:sz w:val="20"/>
                <w:szCs w:val="20"/>
              </w:rPr>
              <w:t>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ногласий и направляет участнику т</w:t>
            </w:r>
            <w:r w:rsidRPr="00E72E4F">
              <w:rPr>
                <w:rFonts w:ascii="Times New Roman" w:hAnsi="Times New Roman" w:cs="Times New Roman"/>
                <w:sz w:val="20"/>
                <w:szCs w:val="20"/>
              </w:rPr>
              <w:t>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</w:t>
            </w:r>
          </w:p>
        </w:tc>
      </w:tr>
      <w:tr w:rsidR="00A043C4" w:rsidRPr="00361A73" w:rsidTr="00EA07A8">
        <w:tc>
          <w:tcPr>
            <w:tcW w:w="675" w:type="dxa"/>
          </w:tcPr>
          <w:p w:rsidR="00A043C4" w:rsidRDefault="003B1F34" w:rsidP="00610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847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22" w:type="dxa"/>
          </w:tcPr>
          <w:p w:rsidR="00A043C4" w:rsidRDefault="00A043C4" w:rsidP="00A0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="00B8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B71">
              <w:rPr>
                <w:rFonts w:ascii="Times New Roman" w:hAnsi="Times New Roman" w:cs="Times New Roman"/>
                <w:sz w:val="20"/>
                <w:szCs w:val="20"/>
              </w:rPr>
              <w:t>заказчика изменить условия договора</w:t>
            </w:r>
          </w:p>
        </w:tc>
        <w:tc>
          <w:tcPr>
            <w:tcW w:w="6917" w:type="dxa"/>
          </w:tcPr>
          <w:p w:rsidR="00A043C4" w:rsidRPr="00361A73" w:rsidRDefault="00A043C4" w:rsidP="00B82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разделом </w:t>
            </w:r>
            <w:r w:rsidR="00B82D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C56B1">
              <w:rPr>
                <w:rFonts w:ascii="Times New Roman" w:hAnsi="Times New Roman" w:cs="Times New Roman"/>
                <w:sz w:val="20"/>
                <w:szCs w:val="20"/>
              </w:rPr>
              <w:t>Изменение условий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043C4" w:rsidRPr="00361A73" w:rsidTr="005038D0">
        <w:tc>
          <w:tcPr>
            <w:tcW w:w="675" w:type="dxa"/>
          </w:tcPr>
          <w:p w:rsidR="00A043C4" w:rsidRPr="00AA593E" w:rsidRDefault="00A043C4" w:rsidP="00A04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22" w:type="dxa"/>
          </w:tcPr>
          <w:p w:rsidR="00A043C4" w:rsidRPr="00AA593E" w:rsidRDefault="00A043C4" w:rsidP="00BB1B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Ограничение участия в </w:t>
            </w:r>
            <w:r w:rsidR="00BB1BE8">
              <w:rPr>
                <w:rFonts w:ascii="Times New Roman" w:hAnsi="Times New Roman" w:cs="Times New Roman"/>
                <w:b/>
                <w:sz w:val="20"/>
                <w:szCs w:val="20"/>
              </w:rPr>
              <w:t>запросе цен</w:t>
            </w:r>
          </w:p>
        </w:tc>
        <w:tc>
          <w:tcPr>
            <w:tcW w:w="6917" w:type="dxa"/>
          </w:tcPr>
          <w:p w:rsidR="00A043C4" w:rsidRPr="00AA593E" w:rsidRDefault="00A043C4" w:rsidP="00C47D86">
            <w:pPr>
              <w:tabs>
                <w:tab w:val="left" w:pos="1623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93E">
              <w:rPr>
                <w:rFonts w:ascii="Times New Roman" w:hAnsi="Times New Roman" w:cs="Times New Roman"/>
                <w:i/>
                <w:sz w:val="20"/>
                <w:szCs w:val="20"/>
              </w:rPr>
              <w:t>Не установлен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B82D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B226C" w:rsidRPr="00586C4E">
              <w:rPr>
                <w:rFonts w:ascii="Times New Roman" w:hAnsi="Times New Roman" w:cs="Times New Roman"/>
                <w:i/>
                <w:sz w:val="20"/>
                <w:szCs w:val="20"/>
              </w:rPr>
              <w:t>(предлагаемая документация не предусмотрена для использования при осуществлении закупок у субъектов малого и среднего предпринимательства)</w:t>
            </w:r>
          </w:p>
        </w:tc>
      </w:tr>
      <w:tr w:rsidR="00A043C4" w:rsidRPr="00361A73" w:rsidTr="005038D0">
        <w:tc>
          <w:tcPr>
            <w:tcW w:w="675" w:type="dxa"/>
          </w:tcPr>
          <w:p w:rsidR="00A043C4" w:rsidRPr="00D40AF7" w:rsidRDefault="00A043C4" w:rsidP="00A04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22" w:type="dxa"/>
          </w:tcPr>
          <w:p w:rsidR="00A043C4" w:rsidRPr="00D40AF7" w:rsidRDefault="00A043C4" w:rsidP="00BB1B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Порядок определения объема поставки (выполнения работ, оказания услуг) с </w:t>
            </w:r>
            <w:r w:rsidRPr="00D40A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участниками </w:t>
            </w:r>
            <w:r w:rsidR="00BB1BE8">
              <w:rPr>
                <w:rFonts w:ascii="Times New Roman" w:hAnsi="Times New Roman" w:cs="Times New Roman"/>
                <w:b/>
                <w:sz w:val="20"/>
                <w:szCs w:val="20"/>
              </w:rPr>
              <w:t>запроса цен</w:t>
            </w:r>
            <w:r w:rsidRPr="00D40AF7">
              <w:rPr>
                <w:rFonts w:ascii="Times New Roman" w:hAnsi="Times New Roman" w:cs="Times New Roman"/>
                <w:b/>
                <w:sz w:val="20"/>
                <w:szCs w:val="20"/>
              </w:rPr>
              <w:t>, возможность заключения более одного договора по одному лоту с разными участниками</w:t>
            </w:r>
          </w:p>
        </w:tc>
        <w:tc>
          <w:tcPr>
            <w:tcW w:w="6917" w:type="dxa"/>
          </w:tcPr>
          <w:p w:rsidR="00A043C4" w:rsidRPr="00E04F3C" w:rsidRDefault="00A043C4" w:rsidP="00B82D9D">
            <w:pPr>
              <w:tabs>
                <w:tab w:val="left" w:pos="1623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Лот неделимый, договор заключается с одним победителем </w:t>
            </w:r>
          </w:p>
        </w:tc>
      </w:tr>
      <w:tr w:rsidR="00A043C4" w:rsidRPr="005A5902" w:rsidTr="00BE1208">
        <w:tc>
          <w:tcPr>
            <w:tcW w:w="675" w:type="dxa"/>
          </w:tcPr>
          <w:p w:rsidR="00A043C4" w:rsidRPr="005A5902" w:rsidRDefault="00A043C4" w:rsidP="00A04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639" w:type="dxa"/>
            <w:gridSpan w:val="2"/>
          </w:tcPr>
          <w:p w:rsidR="00A043C4" w:rsidRPr="005A5902" w:rsidRDefault="00A043C4" w:rsidP="00A043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установлении обеспечительных и антидемпинговых мер</w:t>
            </w:r>
          </w:p>
        </w:tc>
      </w:tr>
      <w:tr w:rsidR="00A043C4" w:rsidRPr="00361A73" w:rsidTr="00A44CB6">
        <w:trPr>
          <w:trHeight w:val="490"/>
        </w:trPr>
        <w:tc>
          <w:tcPr>
            <w:tcW w:w="675" w:type="dxa"/>
          </w:tcPr>
          <w:p w:rsidR="00A043C4" w:rsidRDefault="00A043C4" w:rsidP="00A0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722" w:type="dxa"/>
          </w:tcPr>
          <w:p w:rsidR="00A043C4" w:rsidRPr="00361A73" w:rsidRDefault="00A043C4" w:rsidP="00BB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заявки на участие в </w:t>
            </w:r>
            <w:r w:rsidR="00BB1BE8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</w:p>
        </w:tc>
        <w:tc>
          <w:tcPr>
            <w:tcW w:w="6917" w:type="dxa"/>
          </w:tcPr>
          <w:p w:rsidR="00A043C4" w:rsidRPr="00714078" w:rsidRDefault="00A043C4" w:rsidP="00A44C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78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44CB6" w:rsidRPr="00714078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</w:tc>
      </w:tr>
      <w:tr w:rsidR="00065CE7" w:rsidRPr="00361A73" w:rsidTr="00EA07A8">
        <w:trPr>
          <w:trHeight w:val="57"/>
        </w:trPr>
        <w:tc>
          <w:tcPr>
            <w:tcW w:w="675" w:type="dxa"/>
          </w:tcPr>
          <w:p w:rsidR="00065CE7" w:rsidRDefault="00065CE7" w:rsidP="00A0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722" w:type="dxa"/>
          </w:tcPr>
          <w:p w:rsidR="00065CE7" w:rsidRPr="00361A73" w:rsidRDefault="00065CE7" w:rsidP="00A0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договора </w:t>
            </w:r>
          </w:p>
        </w:tc>
        <w:tc>
          <w:tcPr>
            <w:tcW w:w="6917" w:type="dxa"/>
          </w:tcPr>
          <w:p w:rsidR="00065CE7" w:rsidRPr="008D6486" w:rsidRDefault="00065CE7" w:rsidP="00A043C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486">
              <w:rPr>
                <w:rFonts w:ascii="Times New Roman" w:hAnsi="Times New Roman" w:cs="Times New Roman"/>
                <w:i/>
                <w:sz w:val="20"/>
                <w:szCs w:val="20"/>
              </w:rPr>
              <w:t>Не требуется</w:t>
            </w:r>
          </w:p>
        </w:tc>
      </w:tr>
      <w:tr w:rsidR="00065CE7" w:rsidRPr="00361A73" w:rsidTr="00EA07A8">
        <w:trPr>
          <w:trHeight w:val="117"/>
        </w:trPr>
        <w:tc>
          <w:tcPr>
            <w:tcW w:w="675" w:type="dxa"/>
          </w:tcPr>
          <w:p w:rsidR="00065CE7" w:rsidRDefault="00065CE7" w:rsidP="00A0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722" w:type="dxa"/>
          </w:tcPr>
          <w:p w:rsidR="00065CE7" w:rsidRPr="00361A73" w:rsidRDefault="00065CE7" w:rsidP="00A0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гарантийных обязательств </w:t>
            </w:r>
          </w:p>
        </w:tc>
        <w:tc>
          <w:tcPr>
            <w:tcW w:w="6917" w:type="dxa"/>
          </w:tcPr>
          <w:p w:rsidR="00065CE7" w:rsidRPr="008D6486" w:rsidRDefault="00065CE7" w:rsidP="00A043C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486">
              <w:rPr>
                <w:rFonts w:ascii="Times New Roman" w:hAnsi="Times New Roman" w:cs="Times New Roman"/>
                <w:i/>
                <w:sz w:val="20"/>
                <w:szCs w:val="20"/>
              </w:rPr>
              <w:t>Не требуется</w:t>
            </w:r>
          </w:p>
        </w:tc>
      </w:tr>
      <w:tr w:rsidR="0009669E" w:rsidRPr="00361A73" w:rsidTr="00EA07A8">
        <w:tc>
          <w:tcPr>
            <w:tcW w:w="675" w:type="dxa"/>
          </w:tcPr>
          <w:p w:rsidR="0009669E" w:rsidRDefault="0009669E" w:rsidP="00A04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722" w:type="dxa"/>
          </w:tcPr>
          <w:p w:rsidR="0009669E" w:rsidRDefault="0009669E" w:rsidP="003D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Антидемпинговые меры при проведении </w:t>
            </w:r>
            <w:r w:rsidR="003D2FB3">
              <w:rPr>
                <w:rFonts w:ascii="Times New Roman" w:hAnsi="Times New Roman" w:cs="Times New Roman"/>
                <w:sz w:val="20"/>
                <w:szCs w:val="20"/>
              </w:rPr>
              <w:t>запроса цен</w:t>
            </w:r>
          </w:p>
        </w:tc>
        <w:tc>
          <w:tcPr>
            <w:tcW w:w="6917" w:type="dxa"/>
          </w:tcPr>
          <w:p w:rsidR="0009669E" w:rsidRPr="00027CBC" w:rsidRDefault="0009669E" w:rsidP="00A043C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486">
              <w:rPr>
                <w:rFonts w:ascii="Times New Roman" w:hAnsi="Times New Roman" w:cs="Times New Roman"/>
                <w:i/>
                <w:sz w:val="20"/>
                <w:szCs w:val="20"/>
              </w:rPr>
              <w:t>Не требуется</w:t>
            </w:r>
          </w:p>
          <w:p w:rsidR="0009669E" w:rsidRPr="00027CBC" w:rsidRDefault="0009669E" w:rsidP="00027CB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9669E" w:rsidRPr="005A5902" w:rsidTr="00BE1208">
        <w:tc>
          <w:tcPr>
            <w:tcW w:w="675" w:type="dxa"/>
          </w:tcPr>
          <w:p w:rsidR="0009669E" w:rsidRPr="005A5902" w:rsidRDefault="0009669E" w:rsidP="0009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639" w:type="dxa"/>
            <w:gridSpan w:val="2"/>
          </w:tcPr>
          <w:p w:rsidR="0009669E" w:rsidRPr="005A5902" w:rsidRDefault="0009669E" w:rsidP="000966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национального режима при осуществлении закупки</w:t>
            </w:r>
          </w:p>
        </w:tc>
      </w:tr>
      <w:tr w:rsidR="0009669E" w:rsidRPr="00361A73" w:rsidTr="00EA07A8">
        <w:tc>
          <w:tcPr>
            <w:tcW w:w="675" w:type="dxa"/>
          </w:tcPr>
          <w:p w:rsidR="0009669E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22" w:type="dxa"/>
          </w:tcPr>
          <w:p w:rsidR="0009669E" w:rsidRDefault="0009669E" w:rsidP="0009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A73">
              <w:rPr>
                <w:rFonts w:ascii="Times New Roman" w:hAnsi="Times New Roman" w:cs="Times New Roman"/>
                <w:sz w:val="20"/>
                <w:szCs w:val="20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proofErr w:type="gramEnd"/>
          </w:p>
        </w:tc>
        <w:tc>
          <w:tcPr>
            <w:tcW w:w="6917" w:type="dxa"/>
          </w:tcPr>
          <w:p w:rsidR="0009669E" w:rsidRPr="00BD063F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Российской Федерации от 16 сентября 2016 года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</w:t>
            </w:r>
          </w:p>
        </w:tc>
      </w:tr>
      <w:tr w:rsidR="0009669E" w:rsidRPr="00361A73" w:rsidTr="00EA07A8">
        <w:tc>
          <w:tcPr>
            <w:tcW w:w="675" w:type="dxa"/>
          </w:tcPr>
          <w:p w:rsidR="0009669E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722" w:type="dxa"/>
          </w:tcPr>
          <w:p w:rsidR="0009669E" w:rsidRPr="00D031FF" w:rsidRDefault="0009669E" w:rsidP="0009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>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исхождения поставляемых товаров</w:t>
            </w:r>
          </w:p>
        </w:tc>
        <w:tc>
          <w:tcPr>
            <w:tcW w:w="6917" w:type="dxa"/>
          </w:tcPr>
          <w:p w:rsidR="0009669E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закупки обязаны указать в заявке на участие в </w:t>
            </w:r>
            <w:r w:rsidR="003D2FB3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>страны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исхождения поставляемых товаров. </w:t>
            </w:r>
          </w:p>
          <w:p w:rsidR="0009669E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69E" w:rsidRPr="00DF6C14" w:rsidRDefault="0009669E" w:rsidP="000966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C14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</w:t>
            </w:r>
            <w:proofErr w:type="gramStart"/>
            <w:r w:rsidRPr="00DF6C1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proofErr w:type="gramEnd"/>
            <w:r w:rsidRPr="00DF6C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если закупаемый товар включен в единый реестр радиоэлектронной продукции, заявка на участие в закупке должна содержать указание на то, что предлагаемая продукция включена в единый реестр радиоэлектронной продукции с одновременным указанием номера реестровой записи в указанном реестре.</w:t>
            </w:r>
          </w:p>
          <w:p w:rsidR="0009669E" w:rsidRPr="00DF6C14" w:rsidRDefault="0009669E" w:rsidP="000966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C14"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Отсутствие в заявке участника закупки указания на то, что предлагаемая продукция включена в единый реестр радиоэлектронной продукции, и (или) отсутствие указания номера реестровой записи в означенном реестре и (или) указание несуществующего номера реестровой записи в означенном реестре,</w:t>
            </w:r>
          </w:p>
          <w:p w:rsidR="0009669E" w:rsidRPr="00DF6C14" w:rsidRDefault="0009669E" w:rsidP="000966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C14">
              <w:rPr>
                <w:rFonts w:ascii="Times New Roman" w:hAnsi="Times New Roman" w:cs="Times New Roman"/>
                <w:i/>
                <w:sz w:val="20"/>
                <w:szCs w:val="20"/>
              </w:rPr>
              <w:t>влечет за собой признание такой заявки, предлагающей товар иностранного происхождения, вне зависимости от указания (декларирования) страны происхождения товара.</w:t>
            </w:r>
          </w:p>
          <w:p w:rsidR="0009669E" w:rsidRPr="00DF6C14" w:rsidRDefault="0009669E" w:rsidP="000966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6C14">
              <w:rPr>
                <w:rFonts w:ascii="Times New Roman" w:hAnsi="Times New Roman" w:cs="Times New Roman"/>
                <w:i/>
                <w:sz w:val="20"/>
                <w:szCs w:val="20"/>
              </w:rPr>
              <w:t>При обнаружении противоречий между сведениями о наименовании (в том числе, при наличии, о фирменном наименовании товара), о технических характеристиках (при наличии), потребительских свойствах (при наличии), указанных в составе заявки участника закупки, и аналогичными сведениями,</w:t>
            </w:r>
          </w:p>
          <w:p w:rsidR="0009669E" w:rsidRPr="00361A73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C14">
              <w:rPr>
                <w:rFonts w:ascii="Times New Roman" w:hAnsi="Times New Roman" w:cs="Times New Roman"/>
                <w:i/>
                <w:sz w:val="20"/>
                <w:szCs w:val="20"/>
              </w:rPr>
              <w:t>указанными в реестровой записи о продукции, номер которой включен в состав заявки участника закупки, такая заявка признается содержащей недостоверные сведения, что влечет за собой отклонение такой заявки.</w:t>
            </w:r>
          </w:p>
        </w:tc>
      </w:tr>
      <w:tr w:rsidR="0009669E" w:rsidRPr="00361A73" w:rsidTr="00EA07A8">
        <w:tc>
          <w:tcPr>
            <w:tcW w:w="675" w:type="dxa"/>
          </w:tcPr>
          <w:p w:rsidR="0009669E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722" w:type="dxa"/>
          </w:tcPr>
          <w:p w:rsidR="0009669E" w:rsidRPr="00D031FF" w:rsidRDefault="0009669E" w:rsidP="0009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закупки за представление недостоверных сведений о стране происхождения товара, указанног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 заявке на участие в закупке</w:t>
            </w:r>
          </w:p>
        </w:tc>
        <w:tc>
          <w:tcPr>
            <w:tcW w:w="6917" w:type="dxa"/>
          </w:tcPr>
          <w:p w:rsidR="0009669E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предоставления недостоверных сведений о 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>стране происхождения товара, указанног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 заявке на участие в закупке, такая заявка подлежит отклонению. </w:t>
            </w:r>
          </w:p>
          <w:p w:rsidR="0009669E" w:rsidRPr="00652E1B" w:rsidRDefault="0009669E" w:rsidP="003D2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этом 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>отсутствие в заявк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на участие в закупке указания 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 xml:space="preserve">(декларирования) страны происхождения поставляемого товара не является основанием для отклонения заявки на участие в </w:t>
            </w:r>
            <w:r w:rsidR="003D2FB3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>такая заявка рассматривается как содержащая предложение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поставке иностранных товаров.</w:t>
            </w:r>
          </w:p>
        </w:tc>
      </w:tr>
      <w:tr w:rsidR="0009669E" w:rsidRPr="00361A73" w:rsidTr="00EA07A8">
        <w:tc>
          <w:tcPr>
            <w:tcW w:w="675" w:type="dxa"/>
          </w:tcPr>
          <w:p w:rsidR="0009669E" w:rsidRPr="00652E1B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722" w:type="dxa"/>
          </w:tcPr>
          <w:p w:rsidR="0009669E" w:rsidRPr="00D031FF" w:rsidRDefault="0009669E" w:rsidP="0009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определения соотношения цены п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>редлагаемых к поставке товаров российского и иностранного происхождения</w:t>
            </w:r>
          </w:p>
        </w:tc>
        <w:tc>
          <w:tcPr>
            <w:tcW w:w="6917" w:type="dxa"/>
          </w:tcPr>
          <w:p w:rsidR="0009669E" w:rsidRPr="00E72D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DA8">
              <w:rPr>
                <w:rFonts w:ascii="Times New Roman" w:hAnsi="Times New Roman" w:cs="Times New Roman"/>
                <w:sz w:val="20"/>
                <w:szCs w:val="20"/>
              </w:rPr>
              <w:t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«г» и «д» пункта 6 Постановления № 925,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закупке, на коэффициент изменения начальной (максимальной) цены</w:t>
            </w:r>
            <w:proofErr w:type="gramEnd"/>
            <w:r w:rsidRPr="00E72DA8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по результатам проведения закупки, определяемый как результат деления цены договора, по которой заключается </w:t>
            </w:r>
            <w:r w:rsidRPr="00E72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договор, на начальную (максимальную) цену договора.</w:t>
            </w:r>
          </w:p>
        </w:tc>
      </w:tr>
      <w:tr w:rsidR="0009669E" w:rsidRPr="00361A73" w:rsidTr="00EA07A8">
        <w:tc>
          <w:tcPr>
            <w:tcW w:w="675" w:type="dxa"/>
          </w:tcPr>
          <w:p w:rsidR="0009669E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2722" w:type="dxa"/>
          </w:tcPr>
          <w:p w:rsidR="0009669E" w:rsidRPr="00C95B71" w:rsidRDefault="0009669E" w:rsidP="0009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Отнесение</w:t>
            </w:r>
            <w:r w:rsidRPr="00E72DA8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закупки к российским или иностранным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лицам</w:t>
            </w:r>
          </w:p>
        </w:tc>
        <w:tc>
          <w:tcPr>
            <w:tcW w:w="6917" w:type="dxa"/>
          </w:tcPr>
          <w:p w:rsidR="0009669E" w:rsidRPr="00E72D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DA8">
              <w:rPr>
                <w:rFonts w:ascii="Times New Roman" w:hAnsi="Times New Roman" w:cs="Times New Roman"/>
                <w:sz w:val="20"/>
                <w:szCs w:val="20"/>
              </w:rPr>
              <w:t xml:space="preserve">Отнесение участника закупки к российским или иностранным лицам осуществляется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 </w:t>
            </w:r>
          </w:p>
        </w:tc>
      </w:tr>
      <w:tr w:rsidR="0009669E" w:rsidRPr="00361A73" w:rsidTr="00EA07A8">
        <w:tc>
          <w:tcPr>
            <w:tcW w:w="675" w:type="dxa"/>
          </w:tcPr>
          <w:p w:rsidR="0009669E" w:rsidRPr="00D87868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68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2722" w:type="dxa"/>
          </w:tcPr>
          <w:p w:rsidR="0009669E" w:rsidRPr="00D87868" w:rsidRDefault="0009669E" w:rsidP="0009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868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страны происхождения товара в договоре </w:t>
            </w:r>
          </w:p>
        </w:tc>
        <w:tc>
          <w:tcPr>
            <w:tcW w:w="6917" w:type="dxa"/>
          </w:tcPr>
          <w:p w:rsidR="0009669E" w:rsidRPr="00D8786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868">
              <w:rPr>
                <w:rFonts w:ascii="Times New Roman" w:hAnsi="Times New Roman" w:cs="Times New Roman"/>
                <w:sz w:val="20"/>
                <w:szCs w:val="20"/>
              </w:rPr>
              <w:t xml:space="preserve">Страна происхождения поставляемого товара указывается на основании сведений, содержащихся в заявке на участие в закупке, представленной участником закупки, с которым заключается договор. </w:t>
            </w:r>
          </w:p>
          <w:p w:rsidR="0009669E" w:rsidRPr="00361A73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868">
              <w:rPr>
                <w:rFonts w:ascii="Times New Roman" w:hAnsi="Times New Roman" w:cs="Times New Roman"/>
                <w:sz w:val="20"/>
                <w:szCs w:val="20"/>
              </w:rPr>
              <w:t>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  <w:proofErr w:type="gramEnd"/>
          </w:p>
        </w:tc>
      </w:tr>
      <w:tr w:rsidR="0009669E" w:rsidRPr="00361A73" w:rsidTr="00EA07A8">
        <w:tc>
          <w:tcPr>
            <w:tcW w:w="675" w:type="dxa"/>
          </w:tcPr>
          <w:p w:rsidR="0009669E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2722" w:type="dxa"/>
          </w:tcPr>
          <w:p w:rsidR="0009669E" w:rsidRPr="00D031FF" w:rsidRDefault="0009669E" w:rsidP="00096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  <w:r w:rsidR="00B46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вторым участником</w:t>
            </w:r>
          </w:p>
        </w:tc>
        <w:tc>
          <w:tcPr>
            <w:tcW w:w="6917" w:type="dxa"/>
          </w:tcPr>
          <w:p w:rsidR="0009669E" w:rsidRPr="00361A73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Заказчик вправе з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>аключ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договор</w:t>
            </w:r>
            <w:r w:rsidRPr="00D031FF">
              <w:rPr>
                <w:rFonts w:ascii="Times New Roman" w:hAnsi="Times New Roman" w:cs="Times New Roman"/>
                <w:sz w:val="20"/>
                <w:szCs w:val="20"/>
              </w:rPr>
              <w:t xml:space="preserve">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нившимся от заключения договора.</w:t>
            </w:r>
            <w:proofErr w:type="gramEnd"/>
          </w:p>
        </w:tc>
      </w:tr>
      <w:tr w:rsidR="0009669E" w:rsidRPr="005A5902" w:rsidTr="00F550E9">
        <w:tc>
          <w:tcPr>
            <w:tcW w:w="675" w:type="dxa"/>
          </w:tcPr>
          <w:p w:rsidR="0009669E" w:rsidRPr="005A5902" w:rsidRDefault="0009669E" w:rsidP="0009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639" w:type="dxa"/>
            <w:gridSpan w:val="2"/>
          </w:tcPr>
          <w:p w:rsidR="0009669E" w:rsidRPr="005A5902" w:rsidRDefault="0009669E" w:rsidP="000966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участникам</w:t>
            </w:r>
          </w:p>
        </w:tc>
      </w:tr>
      <w:tr w:rsidR="0009669E" w:rsidRPr="005A5902" w:rsidTr="00EA07A8">
        <w:tc>
          <w:tcPr>
            <w:tcW w:w="675" w:type="dxa"/>
          </w:tcPr>
          <w:p w:rsidR="0009669E" w:rsidRPr="00EA07A8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22" w:type="dxa"/>
          </w:tcPr>
          <w:p w:rsidR="0009669E" w:rsidRPr="00EA07A8" w:rsidRDefault="0009669E" w:rsidP="0009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ребования к участникам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запроса цен</w:t>
            </w:r>
          </w:p>
        </w:tc>
        <w:tc>
          <w:tcPr>
            <w:tcW w:w="6917" w:type="dxa"/>
          </w:tcPr>
          <w:p w:rsidR="0009669E" w:rsidRPr="00DF18F9" w:rsidRDefault="0009669E" w:rsidP="0009669E">
            <w:pPr>
              <w:jc w:val="both"/>
              <w:rPr>
                <w:rFonts w:ascii="Times New Roman" w:hAnsi="Times New Roman" w:cs="Times New Roman"/>
                <w:iCs/>
                <w:noProof/>
                <w:sz w:val="20"/>
                <w:szCs w:val="20"/>
              </w:rPr>
            </w:pPr>
            <w:proofErr w:type="gram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</w:t>
            </w:r>
            <w:r w:rsidR="00DF18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8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687E" w:rsidRPr="00DF18F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Наличие лицензии на осуществление обязательного страхования гражданской ответственности владельцев транспортных средств, выданной органом страхового надзора.</w:t>
            </w:r>
            <w:proofErr w:type="gramEnd"/>
            <w:r w:rsidR="00B4687E" w:rsidRPr="00DF18F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proofErr w:type="gramStart"/>
            <w:r w:rsidR="00B4687E" w:rsidRPr="00DF18F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(Основание:</w:t>
            </w:r>
            <w:proofErr w:type="gramEnd"/>
            <w:r w:rsidR="00B4687E" w:rsidRPr="00DF18F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Закон от 27 ноября 1992 года №4015-1 «Об организации страхового дела в Российской Федерации». </w:t>
            </w:r>
            <w:proofErr w:type="gramStart"/>
            <w:r w:rsidR="00B4687E" w:rsidRPr="00DF18F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Федеральный закон от 25.04.2002 № 40-ФЗ «Об обязательном страховании гражданской ответственности вл</w:t>
            </w:r>
            <w:r w:rsidR="00DF18F9" w:rsidRPr="00DF18F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адельцев транспортных средств»)</w:t>
            </w:r>
            <w:r w:rsidRPr="00DF18F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proofErr w:type="gramEnd"/>
          </w:p>
          <w:p w:rsidR="0009669E" w:rsidRPr="00EA07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непроведение</w:t>
            </w:r>
            <w:proofErr w:type="spellEnd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09669E" w:rsidRPr="00EA07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09669E" w:rsidRPr="00EA07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</w:t>
            </w:r>
            <w:proofErr w:type="gram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proofErr w:type="gramEnd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недоимки, задолженности и решение по такому заявлению на дату рассмотрения заявки на участие в </w:t>
            </w:r>
            <w:r w:rsidR="00402082">
              <w:rPr>
                <w:rFonts w:ascii="Times New Roman" w:hAnsi="Times New Roman" w:cs="Times New Roman"/>
                <w:sz w:val="20"/>
                <w:szCs w:val="20"/>
              </w:rPr>
              <w:t>закупке</w:t>
            </w: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не принято;</w:t>
            </w:r>
          </w:p>
          <w:p w:rsidR="0009669E" w:rsidRPr="00EA07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</w:t>
            </w:r>
            <w:proofErr w:type="gramEnd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виде лишения права занимать определенные должности или заниматься определенной </w:t>
            </w:r>
            <w:r w:rsidRPr="00EA0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деятельностью, которые связаны с поставкой товара, выполнением работы, оказанием услуги, являющихся предметом осуществляемой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и административного наказания в виде дисквалификации;</w:t>
            </w:r>
            <w:proofErr w:type="gramEnd"/>
          </w:p>
          <w:p w:rsidR="0009669E" w:rsidRPr="00EA07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6)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09669E" w:rsidRPr="00EA07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7)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09669E" w:rsidRPr="00EA07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8) отсутствие между участником закупки и заказчиком конфликта интересов, под которым понимаются случаи, при которых руководитель заказчика, уполномоченное на осуществление закупок лицо заказчика, член комиссии по осуществлению закупок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      </w:r>
            <w:proofErr w:type="gramEnd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неполнородными</w:t>
            </w:r>
            <w:proofErr w:type="spellEnd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 </w:t>
            </w:r>
          </w:p>
          <w:p w:rsidR="0009669E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 xml:space="preserve">9) наличие у членов объединений, являющихся коллективными участниками закупочных процедур, соглашения между собой (или иного документа), соответствующего нормам Гражданского кодекса РФ, в котором определены права и обязанности сторон и установлено лицо, уполномоченное представлять интересы коллективных участников закупочных процедур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(лидер коллективного участника);</w:t>
            </w:r>
          </w:p>
          <w:p w:rsidR="0009669E" w:rsidRDefault="0009669E" w:rsidP="000966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i/>
                <w:sz w:val="20"/>
                <w:szCs w:val="20"/>
              </w:rPr>
              <w:t>10) отсутствие сведений об участниках закупки в реестре недобросовестных поставщиков (подрядчиков, исполнителей), предусмотренном статьей 5 Закона № 223-ФЗ, и (или) в реестре недобросовестных поставщиков (подрядчиков, исполнителей), предусмотренном Законом № 44-ФЗ.</w:t>
            </w:r>
          </w:p>
          <w:p w:rsidR="00B4687E" w:rsidRPr="001D719D" w:rsidRDefault="00B4687E" w:rsidP="000966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9669E" w:rsidRPr="005A5902" w:rsidTr="00EA07A8">
        <w:tc>
          <w:tcPr>
            <w:tcW w:w="675" w:type="dxa"/>
          </w:tcPr>
          <w:p w:rsidR="0009669E" w:rsidRPr="00EA07A8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22" w:type="dxa"/>
          </w:tcPr>
          <w:p w:rsidR="0009669E" w:rsidRPr="00EA07A8" w:rsidRDefault="0009669E" w:rsidP="0009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5ADD">
              <w:rPr>
                <w:rFonts w:ascii="Times New Roman" w:hAnsi="Times New Roman" w:cs="Times New Roman"/>
                <w:sz w:val="20"/>
                <w:szCs w:val="20"/>
              </w:rPr>
              <w:t>еречень документов, представляемых участниками закупки для подтверждения их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твия установленным требованиям</w:t>
            </w:r>
          </w:p>
        </w:tc>
        <w:tc>
          <w:tcPr>
            <w:tcW w:w="6917" w:type="dxa"/>
          </w:tcPr>
          <w:p w:rsidR="00B4687E" w:rsidRPr="00B4687E" w:rsidRDefault="00B4687E" w:rsidP="00B46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687E">
              <w:rPr>
                <w:rFonts w:ascii="Times New Roman" w:hAnsi="Times New Roman" w:cs="Times New Roman"/>
                <w:sz w:val="20"/>
                <w:szCs w:val="20"/>
              </w:rPr>
              <w:t>Выписка из реестра лицензий на осуществление обязательного страхования гражданской ответственности владельцев транспортных средств, выданной органом страхового надзора</w:t>
            </w:r>
          </w:p>
          <w:p w:rsidR="00B4687E" w:rsidRPr="00B4687E" w:rsidRDefault="00B4687E" w:rsidP="000966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9669E" w:rsidRPr="005A5902" w:rsidTr="00F51239">
        <w:trPr>
          <w:trHeight w:val="803"/>
        </w:trPr>
        <w:tc>
          <w:tcPr>
            <w:tcW w:w="675" w:type="dxa"/>
            <w:vMerge w:val="restart"/>
          </w:tcPr>
          <w:p w:rsidR="0009669E" w:rsidRPr="00EA07A8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A07A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722" w:type="dxa"/>
          </w:tcPr>
          <w:p w:rsidR="0009669E" w:rsidRPr="00EA07A8" w:rsidRDefault="0009669E" w:rsidP="00096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51239">
              <w:rPr>
                <w:rFonts w:ascii="Times New Roman" w:hAnsi="Times New Roman" w:cs="Times New Roman"/>
                <w:sz w:val="20"/>
                <w:szCs w:val="20"/>
              </w:rPr>
              <w:t>ребования к участникам закупки и привлекаемым ими субподрядчикам, соисполнителям и (или) изготовителям товара,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вляющегося предметом закупки в случае закупки работ по проектированию, строительству, модернизации и ремонту особо опасных, технически сложных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 и закупки товаров, работ, услуг, связанных с использованием атомной энергии</w:t>
            </w:r>
          </w:p>
        </w:tc>
        <w:tc>
          <w:tcPr>
            <w:tcW w:w="6917" w:type="dxa"/>
            <w:vMerge w:val="restart"/>
          </w:tcPr>
          <w:p w:rsidR="0009669E" w:rsidRPr="00B4687E" w:rsidRDefault="00B4687E" w:rsidP="00B46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  <w:r w:rsidR="0009669E">
              <w:rPr>
                <w:rFonts w:ascii="Times New Roman" w:hAnsi="Times New Roman" w:cs="Times New Roman"/>
                <w:i/>
                <w:sz w:val="20"/>
                <w:szCs w:val="20"/>
              </w:rPr>
              <w:t>Не предусмотрено</w:t>
            </w:r>
          </w:p>
        </w:tc>
      </w:tr>
      <w:tr w:rsidR="0009669E" w:rsidRPr="005A5902" w:rsidTr="00514CB5">
        <w:trPr>
          <w:trHeight w:val="558"/>
        </w:trPr>
        <w:tc>
          <w:tcPr>
            <w:tcW w:w="675" w:type="dxa"/>
            <w:vMerge/>
          </w:tcPr>
          <w:p w:rsidR="0009669E" w:rsidRPr="00EA07A8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09669E" w:rsidRDefault="0009669E" w:rsidP="0009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51239">
              <w:rPr>
                <w:rFonts w:ascii="Times New Roman" w:hAnsi="Times New Roman" w:cs="Times New Roman"/>
                <w:sz w:val="20"/>
                <w:szCs w:val="20"/>
              </w:rPr>
              <w:t>еречень документов, представляемых участниками такой закупки для подтверждения их 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ветствия указанным требованиям</w:t>
            </w:r>
          </w:p>
        </w:tc>
        <w:tc>
          <w:tcPr>
            <w:tcW w:w="6917" w:type="dxa"/>
            <w:vMerge/>
          </w:tcPr>
          <w:p w:rsidR="0009669E" w:rsidRPr="00EA07A8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9E" w:rsidRPr="005A5902" w:rsidTr="00F550E9">
        <w:tc>
          <w:tcPr>
            <w:tcW w:w="675" w:type="dxa"/>
          </w:tcPr>
          <w:p w:rsidR="0009669E" w:rsidRPr="005A5902" w:rsidRDefault="0009669E" w:rsidP="0009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639" w:type="dxa"/>
            <w:gridSpan w:val="2"/>
          </w:tcPr>
          <w:p w:rsidR="0009669E" w:rsidRPr="005A5902" w:rsidRDefault="0009669E" w:rsidP="000966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заявке</w:t>
            </w:r>
          </w:p>
        </w:tc>
      </w:tr>
      <w:tr w:rsidR="0009669E" w:rsidRPr="00D40AF7" w:rsidTr="00EA07A8">
        <w:tc>
          <w:tcPr>
            <w:tcW w:w="675" w:type="dxa"/>
          </w:tcPr>
          <w:p w:rsidR="0009669E" w:rsidRPr="00D40AF7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22" w:type="dxa"/>
          </w:tcPr>
          <w:p w:rsidR="0009669E" w:rsidRPr="00D40AF7" w:rsidRDefault="0009669E" w:rsidP="003D2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содержанию, форме, оформлению и составу заявки на участие в </w:t>
            </w:r>
            <w:r w:rsidR="003D2FB3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указание на количество частей, из которых состоит заявка на участие в </w:t>
            </w:r>
            <w:r w:rsidR="003D2FB3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</w:p>
        </w:tc>
        <w:tc>
          <w:tcPr>
            <w:tcW w:w="6917" w:type="dxa"/>
          </w:tcPr>
          <w:p w:rsidR="0009669E" w:rsidRPr="00D40AF7" w:rsidRDefault="0009669E" w:rsidP="00B46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>В соответствии с Разделом</w:t>
            </w:r>
            <w:r w:rsidR="001D7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 «Требования к содержанию, форме, оформлению и составу заявки на участие в </w:t>
            </w:r>
            <w:r w:rsidR="003D2FB3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9669E" w:rsidRPr="00361A73" w:rsidTr="00EA07A8">
        <w:tc>
          <w:tcPr>
            <w:tcW w:w="675" w:type="dxa"/>
          </w:tcPr>
          <w:p w:rsidR="0009669E" w:rsidRPr="00D40AF7" w:rsidRDefault="0009669E" w:rsidP="000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722" w:type="dxa"/>
          </w:tcPr>
          <w:p w:rsidR="0009669E" w:rsidRPr="00D40AF7" w:rsidRDefault="0009669E" w:rsidP="001B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описанию участниками </w:t>
            </w:r>
            <w:r w:rsidR="003D2FB3">
              <w:rPr>
                <w:rFonts w:ascii="Times New Roman" w:hAnsi="Times New Roman" w:cs="Times New Roman"/>
                <w:sz w:val="20"/>
                <w:szCs w:val="20"/>
              </w:rPr>
              <w:t>запросе цен</w:t>
            </w: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</w:t>
            </w:r>
            <w:r w:rsidR="001B483A">
              <w:rPr>
                <w:rFonts w:ascii="Times New Roman" w:hAnsi="Times New Roman" w:cs="Times New Roman"/>
                <w:sz w:val="20"/>
                <w:szCs w:val="20"/>
              </w:rPr>
              <w:t>запроса цен</w:t>
            </w: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выполняемой работы, оказываемой услуги, которые являются предметом закупки, их количественных и качественных характеристик</w:t>
            </w:r>
            <w:proofErr w:type="gramEnd"/>
          </w:p>
        </w:tc>
        <w:tc>
          <w:tcPr>
            <w:tcW w:w="6917" w:type="dxa"/>
          </w:tcPr>
          <w:p w:rsidR="0009669E" w:rsidRPr="00361A73" w:rsidRDefault="0009669E" w:rsidP="00B46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Разделом </w:t>
            </w:r>
            <w:r w:rsidR="00B468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0AF7">
              <w:rPr>
                <w:rFonts w:ascii="Times New Roman" w:hAnsi="Times New Roman" w:cs="Times New Roman"/>
                <w:sz w:val="20"/>
                <w:szCs w:val="20"/>
              </w:rPr>
              <w:t xml:space="preserve"> «Инструкция по заполнению заявки»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0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Разделом </w:t>
            </w:r>
            <w:r w:rsidRPr="00FE2CD3">
              <w:rPr>
                <w:rFonts w:ascii="Times New Roman" w:hAnsi="Times New Roman" w:cs="Times New Roman"/>
                <w:sz w:val="20"/>
                <w:szCs w:val="20"/>
              </w:rPr>
              <w:t>2 «Описание предмета закупки</w:t>
            </w:r>
            <w:r w:rsidRPr="00FE2CD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09669E" w:rsidRPr="00361A73" w:rsidTr="00922C49">
        <w:trPr>
          <w:trHeight w:val="243"/>
        </w:trPr>
        <w:tc>
          <w:tcPr>
            <w:tcW w:w="675" w:type="dxa"/>
          </w:tcPr>
          <w:p w:rsidR="0009669E" w:rsidRPr="00954513" w:rsidRDefault="0009669E" w:rsidP="0009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5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22" w:type="dxa"/>
          </w:tcPr>
          <w:p w:rsidR="0009669E" w:rsidRPr="00954513" w:rsidRDefault="0009669E" w:rsidP="0009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513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участия в закупке коллективных участников</w:t>
            </w:r>
          </w:p>
        </w:tc>
        <w:tc>
          <w:tcPr>
            <w:tcW w:w="6917" w:type="dxa"/>
          </w:tcPr>
          <w:p w:rsidR="0009669E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>Допускается участие в процедурах закупки нескольких юридических лиц, нескольких физических лиц, в том числе нескольких индивидуальных предпринимателей, выступающих на стороне одного участника процедуры закупки на основании заключенного договора, за исключе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участия</w:t>
            </w: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закупке</w:t>
            </w: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коллективных участников, объединяющих одновременно юридических и физических лиц, в том числе индивидуальных предпринимателей.</w:t>
            </w:r>
          </w:p>
          <w:p w:rsidR="0009669E" w:rsidRPr="00A7212D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>Юридическое или физическое лицо, в том числе индивидуальный предприниматель, может одновременно входить в состав только одного коллективного участника.</w:t>
            </w:r>
          </w:p>
          <w:p w:rsidR="0009669E" w:rsidRPr="00A7212D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>Не допускается подача заявок на участие в проведении процедуры закупки юридическим или физическим лицом, в том числе индивидуальным предпринимателем, одновременно в составе коллективного участника и самостоятельно.</w:t>
            </w:r>
          </w:p>
          <w:p w:rsidR="0009669E" w:rsidRPr="00A7212D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>При установлении обстоятельств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указанных выше правил</w:t>
            </w: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 xml:space="preserve"> все заявки, поданные от имени таких коллективных участников, а также от юридических и физических лиц, в том числе индивидуальных предпринимателей, подлежат отклонению.</w:t>
            </w:r>
          </w:p>
          <w:p w:rsidR="0009669E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>В случае участия в процедуре закупки коллективного участника такой участник должен соответствовать требованиям, предъявленным к участникам процедуры закупки в извещении и (или) документации о закупке, в целом. При этом соответствие отдельно взятого участника, входящего в состав коллективного участника,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 требованиям не обязательно.</w:t>
            </w:r>
          </w:p>
          <w:p w:rsidR="0009669E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участниками, в котором должно быть определено лицо, с которым заключается договор от имени всех остальных участников, распределение </w:t>
            </w:r>
            <w:r w:rsidRPr="00A72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участниками прав и обязанностей, объемов поставки товаров,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полнения работ, оказания услуг.</w:t>
            </w:r>
          </w:p>
          <w:p w:rsidR="0009669E" w:rsidRPr="00A7212D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>Если хотя бы один участник, входящий в состав коллективного участника, на стадии подачи заявок отказывается от участия в закупке, заявка от такого коллективного участника подлежит отклонению.</w:t>
            </w:r>
          </w:p>
          <w:p w:rsidR="0009669E" w:rsidRPr="00D40AF7" w:rsidRDefault="0009669E" w:rsidP="00096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D">
              <w:rPr>
                <w:rFonts w:ascii="Times New Roman" w:hAnsi="Times New Roman" w:cs="Times New Roman"/>
                <w:sz w:val="20"/>
                <w:szCs w:val="20"/>
              </w:rPr>
              <w:t>В случае если после признания коллективного участника победителем закупки хотя бы один участник, входящий в состав коллективного участника, отказывается от заключения договора, данный коллективный участник признается уклони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вшимся от заключения договора. </w:t>
            </w:r>
          </w:p>
        </w:tc>
      </w:tr>
    </w:tbl>
    <w:p w:rsidR="007E50D9" w:rsidRDefault="007E50D9" w:rsidP="003E147D">
      <w:pPr>
        <w:keepNext/>
        <w:keepLines/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7E50D9" w:rsidRPr="000129A6" w:rsidRDefault="007E50D9" w:rsidP="003E147D">
      <w:pPr>
        <w:keepNext/>
        <w:keepLines/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F10AB9" w:rsidRPr="000129A6" w:rsidRDefault="00F10AB9">
      <w:pPr>
        <w:keepNext/>
        <w:keepLines/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F10AB9" w:rsidRPr="000129A6" w:rsidSect="00575AF9">
      <w:footerReference w:type="default" r:id="rId10"/>
      <w:pgSz w:w="11906" w:h="16838"/>
      <w:pgMar w:top="568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61" w:rsidRDefault="004A1461" w:rsidP="00D06F40">
      <w:pPr>
        <w:spacing w:after="0" w:line="240" w:lineRule="auto"/>
      </w:pPr>
      <w:r>
        <w:separator/>
      </w:r>
    </w:p>
  </w:endnote>
  <w:endnote w:type="continuationSeparator" w:id="0">
    <w:p w:rsidR="004A1461" w:rsidRDefault="004A1461" w:rsidP="00D0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08" w:rsidRDefault="00BE1208">
    <w:pPr>
      <w:pStyle w:val="ac"/>
      <w:jc w:val="right"/>
    </w:pPr>
  </w:p>
  <w:p w:rsidR="00BE1208" w:rsidRDefault="00BE12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61" w:rsidRDefault="004A1461" w:rsidP="00D06F40">
      <w:pPr>
        <w:spacing w:after="0" w:line="240" w:lineRule="auto"/>
      </w:pPr>
      <w:r>
        <w:separator/>
      </w:r>
    </w:p>
  </w:footnote>
  <w:footnote w:type="continuationSeparator" w:id="0">
    <w:p w:rsidR="004A1461" w:rsidRDefault="004A1461" w:rsidP="00D0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465"/>
    <w:multiLevelType w:val="hybridMultilevel"/>
    <w:tmpl w:val="FE18A0E2"/>
    <w:lvl w:ilvl="0" w:tplc="7146E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0A98"/>
    <w:multiLevelType w:val="hybridMultilevel"/>
    <w:tmpl w:val="38FEBBE8"/>
    <w:lvl w:ilvl="0" w:tplc="D304CFA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9C6824"/>
    <w:multiLevelType w:val="multilevel"/>
    <w:tmpl w:val="052E3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B934CE"/>
    <w:multiLevelType w:val="multilevel"/>
    <w:tmpl w:val="2816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6ED5E54"/>
    <w:multiLevelType w:val="multilevel"/>
    <w:tmpl w:val="5E5457A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357767"/>
    <w:multiLevelType w:val="multilevel"/>
    <w:tmpl w:val="BFA84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AA22C2E"/>
    <w:multiLevelType w:val="hybridMultilevel"/>
    <w:tmpl w:val="F0020CDE"/>
    <w:lvl w:ilvl="0" w:tplc="C68A2C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46C1"/>
    <w:multiLevelType w:val="hybridMultilevel"/>
    <w:tmpl w:val="CC56AD36"/>
    <w:lvl w:ilvl="0" w:tplc="887A43D4">
      <w:start w:val="1"/>
      <w:numFmt w:val="russianLow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F2340CE"/>
    <w:multiLevelType w:val="hybridMultilevel"/>
    <w:tmpl w:val="D3D4222C"/>
    <w:lvl w:ilvl="0" w:tplc="54C812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0080E"/>
    <w:multiLevelType w:val="hybridMultilevel"/>
    <w:tmpl w:val="16D2BA32"/>
    <w:lvl w:ilvl="0" w:tplc="AEA22D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06425DA"/>
    <w:multiLevelType w:val="hybridMultilevel"/>
    <w:tmpl w:val="B62679DA"/>
    <w:styleLink w:val="175"/>
    <w:lvl w:ilvl="0" w:tplc="C7024FE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6A05C1"/>
    <w:multiLevelType w:val="hybridMultilevel"/>
    <w:tmpl w:val="F9F8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34ADB"/>
    <w:multiLevelType w:val="multilevel"/>
    <w:tmpl w:val="123AAEC4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2E06A1"/>
    <w:multiLevelType w:val="multilevel"/>
    <w:tmpl w:val="DA78E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14">
    <w:nsid w:val="38F41A09"/>
    <w:multiLevelType w:val="hybridMultilevel"/>
    <w:tmpl w:val="FAF4148E"/>
    <w:lvl w:ilvl="0" w:tplc="B94AFE3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F137582"/>
    <w:multiLevelType w:val="hybridMultilevel"/>
    <w:tmpl w:val="71B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076DE"/>
    <w:multiLevelType w:val="hybridMultilevel"/>
    <w:tmpl w:val="97C298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679C6"/>
    <w:multiLevelType w:val="hybridMultilevel"/>
    <w:tmpl w:val="1A5C8D3C"/>
    <w:lvl w:ilvl="0" w:tplc="198C98F8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8A3DD0"/>
    <w:multiLevelType w:val="hybridMultilevel"/>
    <w:tmpl w:val="A51A7E3A"/>
    <w:lvl w:ilvl="0" w:tplc="E17C0322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107AA2"/>
    <w:multiLevelType w:val="multilevel"/>
    <w:tmpl w:val="01DA66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73F37C1B"/>
    <w:multiLevelType w:val="hybridMultilevel"/>
    <w:tmpl w:val="90D6D65C"/>
    <w:lvl w:ilvl="0" w:tplc="848E9B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56B63E2"/>
    <w:multiLevelType w:val="hybridMultilevel"/>
    <w:tmpl w:val="15023906"/>
    <w:lvl w:ilvl="0" w:tplc="8CDA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945D87"/>
    <w:multiLevelType w:val="multilevel"/>
    <w:tmpl w:val="F0E29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0"/>
  </w:num>
  <w:num w:numId="5">
    <w:abstractNumId w:val="4"/>
  </w:num>
  <w:num w:numId="6">
    <w:abstractNumId w:val="5"/>
  </w:num>
  <w:num w:numId="7">
    <w:abstractNumId w:val="15"/>
  </w:num>
  <w:num w:numId="8">
    <w:abstractNumId w:val="1"/>
  </w:num>
  <w:num w:numId="9">
    <w:abstractNumId w:val="10"/>
  </w:num>
  <w:num w:numId="10">
    <w:abstractNumId w:val="19"/>
  </w:num>
  <w:num w:numId="11">
    <w:abstractNumId w:val="21"/>
  </w:num>
  <w:num w:numId="12">
    <w:abstractNumId w:val="2"/>
  </w:num>
  <w:num w:numId="13">
    <w:abstractNumId w:val="22"/>
  </w:num>
  <w:num w:numId="14">
    <w:abstractNumId w:val="14"/>
  </w:num>
  <w:num w:numId="15">
    <w:abstractNumId w:val="9"/>
  </w:num>
  <w:num w:numId="16">
    <w:abstractNumId w:val="8"/>
  </w:num>
  <w:num w:numId="17">
    <w:abstractNumId w:val="7"/>
  </w:num>
  <w:num w:numId="18">
    <w:abstractNumId w:val="17"/>
  </w:num>
  <w:num w:numId="19">
    <w:abstractNumId w:val="18"/>
  </w:num>
  <w:num w:numId="20">
    <w:abstractNumId w:val="12"/>
  </w:num>
  <w:num w:numId="21">
    <w:abstractNumId w:val="0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C3"/>
    <w:rsid w:val="00003ADD"/>
    <w:rsid w:val="00005067"/>
    <w:rsid w:val="00007DBC"/>
    <w:rsid w:val="00012538"/>
    <w:rsid w:val="000129A6"/>
    <w:rsid w:val="000155DA"/>
    <w:rsid w:val="00023B54"/>
    <w:rsid w:val="00024410"/>
    <w:rsid w:val="00027CBC"/>
    <w:rsid w:val="00032076"/>
    <w:rsid w:val="00034827"/>
    <w:rsid w:val="00035D1F"/>
    <w:rsid w:val="0003664C"/>
    <w:rsid w:val="0003724E"/>
    <w:rsid w:val="000377AA"/>
    <w:rsid w:val="000440E6"/>
    <w:rsid w:val="00044653"/>
    <w:rsid w:val="000465C3"/>
    <w:rsid w:val="0004766E"/>
    <w:rsid w:val="00052858"/>
    <w:rsid w:val="000558F4"/>
    <w:rsid w:val="00056397"/>
    <w:rsid w:val="0005670B"/>
    <w:rsid w:val="00056ABD"/>
    <w:rsid w:val="00057497"/>
    <w:rsid w:val="00057967"/>
    <w:rsid w:val="00062E7B"/>
    <w:rsid w:val="00065CE7"/>
    <w:rsid w:val="000664E0"/>
    <w:rsid w:val="000741FA"/>
    <w:rsid w:val="00082072"/>
    <w:rsid w:val="00082B7D"/>
    <w:rsid w:val="00083E59"/>
    <w:rsid w:val="00087AE1"/>
    <w:rsid w:val="00090470"/>
    <w:rsid w:val="0009114B"/>
    <w:rsid w:val="000949E8"/>
    <w:rsid w:val="00094F9F"/>
    <w:rsid w:val="0009669E"/>
    <w:rsid w:val="00097760"/>
    <w:rsid w:val="000A0B00"/>
    <w:rsid w:val="000A107A"/>
    <w:rsid w:val="000A6072"/>
    <w:rsid w:val="000B13AF"/>
    <w:rsid w:val="000B1C23"/>
    <w:rsid w:val="000B3A48"/>
    <w:rsid w:val="000B400B"/>
    <w:rsid w:val="000B7AB5"/>
    <w:rsid w:val="000C0204"/>
    <w:rsid w:val="000C10FC"/>
    <w:rsid w:val="000C6949"/>
    <w:rsid w:val="000D0AF8"/>
    <w:rsid w:val="000D0C0B"/>
    <w:rsid w:val="000D2766"/>
    <w:rsid w:val="000D2F78"/>
    <w:rsid w:val="000D3EE9"/>
    <w:rsid w:val="000D4193"/>
    <w:rsid w:val="000D63DB"/>
    <w:rsid w:val="000D6F66"/>
    <w:rsid w:val="000E07F1"/>
    <w:rsid w:val="000E2E51"/>
    <w:rsid w:val="000E6922"/>
    <w:rsid w:val="000F4867"/>
    <w:rsid w:val="000F7855"/>
    <w:rsid w:val="000F7C4D"/>
    <w:rsid w:val="00105E10"/>
    <w:rsid w:val="00107D2B"/>
    <w:rsid w:val="0011342A"/>
    <w:rsid w:val="00117363"/>
    <w:rsid w:val="00117856"/>
    <w:rsid w:val="001209CF"/>
    <w:rsid w:val="00121B37"/>
    <w:rsid w:val="00123450"/>
    <w:rsid w:val="001237E5"/>
    <w:rsid w:val="001239C5"/>
    <w:rsid w:val="001251F6"/>
    <w:rsid w:val="00131A00"/>
    <w:rsid w:val="0013404B"/>
    <w:rsid w:val="001340C1"/>
    <w:rsid w:val="001351EF"/>
    <w:rsid w:val="00136F67"/>
    <w:rsid w:val="00137D7D"/>
    <w:rsid w:val="001464F6"/>
    <w:rsid w:val="00147EA0"/>
    <w:rsid w:val="0015217C"/>
    <w:rsid w:val="00153FA9"/>
    <w:rsid w:val="00160F3A"/>
    <w:rsid w:val="00161571"/>
    <w:rsid w:val="00172CCC"/>
    <w:rsid w:val="00175A33"/>
    <w:rsid w:val="001810B5"/>
    <w:rsid w:val="00185880"/>
    <w:rsid w:val="0019698B"/>
    <w:rsid w:val="001A02CE"/>
    <w:rsid w:val="001A0695"/>
    <w:rsid w:val="001A1D2D"/>
    <w:rsid w:val="001A37A6"/>
    <w:rsid w:val="001A3CFA"/>
    <w:rsid w:val="001A43D7"/>
    <w:rsid w:val="001A5CDD"/>
    <w:rsid w:val="001A6AAB"/>
    <w:rsid w:val="001A6E82"/>
    <w:rsid w:val="001B073A"/>
    <w:rsid w:val="001B0A2A"/>
    <w:rsid w:val="001B0A83"/>
    <w:rsid w:val="001B11BA"/>
    <w:rsid w:val="001B1562"/>
    <w:rsid w:val="001B1C35"/>
    <w:rsid w:val="001B379D"/>
    <w:rsid w:val="001B483A"/>
    <w:rsid w:val="001B5BA5"/>
    <w:rsid w:val="001B5D0D"/>
    <w:rsid w:val="001C0EA5"/>
    <w:rsid w:val="001C497D"/>
    <w:rsid w:val="001D1AE2"/>
    <w:rsid w:val="001D3FD2"/>
    <w:rsid w:val="001D69D7"/>
    <w:rsid w:val="001D719D"/>
    <w:rsid w:val="001E0D90"/>
    <w:rsid w:val="001E1253"/>
    <w:rsid w:val="001E5D6E"/>
    <w:rsid w:val="001E7B66"/>
    <w:rsid w:val="001F1500"/>
    <w:rsid w:val="001F1A8C"/>
    <w:rsid w:val="001F52CF"/>
    <w:rsid w:val="00201982"/>
    <w:rsid w:val="0020260D"/>
    <w:rsid w:val="00202A55"/>
    <w:rsid w:val="0020793B"/>
    <w:rsid w:val="00211214"/>
    <w:rsid w:val="00211668"/>
    <w:rsid w:val="00216BA9"/>
    <w:rsid w:val="00216C8F"/>
    <w:rsid w:val="00217565"/>
    <w:rsid w:val="00221494"/>
    <w:rsid w:val="00223AAD"/>
    <w:rsid w:val="00230E44"/>
    <w:rsid w:val="00236F1A"/>
    <w:rsid w:val="0023738B"/>
    <w:rsid w:val="00240292"/>
    <w:rsid w:val="00241056"/>
    <w:rsid w:val="002427F0"/>
    <w:rsid w:val="0024543D"/>
    <w:rsid w:val="002466A9"/>
    <w:rsid w:val="002545FB"/>
    <w:rsid w:val="00257DEC"/>
    <w:rsid w:val="002617D0"/>
    <w:rsid w:val="002627DF"/>
    <w:rsid w:val="00263088"/>
    <w:rsid w:val="00264509"/>
    <w:rsid w:val="00265D53"/>
    <w:rsid w:val="00273C2A"/>
    <w:rsid w:val="00273EEF"/>
    <w:rsid w:val="0027646F"/>
    <w:rsid w:val="00276C69"/>
    <w:rsid w:val="00280694"/>
    <w:rsid w:val="00280997"/>
    <w:rsid w:val="00280FDB"/>
    <w:rsid w:val="00281BBF"/>
    <w:rsid w:val="00282860"/>
    <w:rsid w:val="00283278"/>
    <w:rsid w:val="0028401C"/>
    <w:rsid w:val="00284181"/>
    <w:rsid w:val="002844B7"/>
    <w:rsid w:val="00284DF1"/>
    <w:rsid w:val="00290AA5"/>
    <w:rsid w:val="00290DCD"/>
    <w:rsid w:val="00294D6D"/>
    <w:rsid w:val="00297D6A"/>
    <w:rsid w:val="002A2950"/>
    <w:rsid w:val="002A473E"/>
    <w:rsid w:val="002A4C4F"/>
    <w:rsid w:val="002A68F1"/>
    <w:rsid w:val="002A77EA"/>
    <w:rsid w:val="002B0710"/>
    <w:rsid w:val="002B3550"/>
    <w:rsid w:val="002B61F6"/>
    <w:rsid w:val="002B7E7A"/>
    <w:rsid w:val="002C114F"/>
    <w:rsid w:val="002C3FD8"/>
    <w:rsid w:val="002C4015"/>
    <w:rsid w:val="002C5C06"/>
    <w:rsid w:val="002C68F2"/>
    <w:rsid w:val="002D62CE"/>
    <w:rsid w:val="002E5FA2"/>
    <w:rsid w:val="002F026F"/>
    <w:rsid w:val="002F4599"/>
    <w:rsid w:val="002F638B"/>
    <w:rsid w:val="0030041F"/>
    <w:rsid w:val="00302F08"/>
    <w:rsid w:val="00303326"/>
    <w:rsid w:val="0030415E"/>
    <w:rsid w:val="003077D7"/>
    <w:rsid w:val="00312CE5"/>
    <w:rsid w:val="00312E8D"/>
    <w:rsid w:val="003152FF"/>
    <w:rsid w:val="00322952"/>
    <w:rsid w:val="003236AD"/>
    <w:rsid w:val="003264D2"/>
    <w:rsid w:val="00330468"/>
    <w:rsid w:val="00330952"/>
    <w:rsid w:val="003328C8"/>
    <w:rsid w:val="00334D53"/>
    <w:rsid w:val="003368AB"/>
    <w:rsid w:val="003370FD"/>
    <w:rsid w:val="00337746"/>
    <w:rsid w:val="00341B3E"/>
    <w:rsid w:val="00346A67"/>
    <w:rsid w:val="00346CF1"/>
    <w:rsid w:val="00350052"/>
    <w:rsid w:val="00361A38"/>
    <w:rsid w:val="00361A73"/>
    <w:rsid w:val="00363D97"/>
    <w:rsid w:val="00365716"/>
    <w:rsid w:val="00365ED5"/>
    <w:rsid w:val="003709B4"/>
    <w:rsid w:val="003766A5"/>
    <w:rsid w:val="0037707E"/>
    <w:rsid w:val="003772DD"/>
    <w:rsid w:val="00382049"/>
    <w:rsid w:val="00384E4D"/>
    <w:rsid w:val="00392577"/>
    <w:rsid w:val="00393927"/>
    <w:rsid w:val="0039441E"/>
    <w:rsid w:val="003A318A"/>
    <w:rsid w:val="003A3CC1"/>
    <w:rsid w:val="003A543E"/>
    <w:rsid w:val="003A6225"/>
    <w:rsid w:val="003A6BD2"/>
    <w:rsid w:val="003A7413"/>
    <w:rsid w:val="003A747C"/>
    <w:rsid w:val="003B0D8B"/>
    <w:rsid w:val="003B1F34"/>
    <w:rsid w:val="003B39FF"/>
    <w:rsid w:val="003C0084"/>
    <w:rsid w:val="003C30FE"/>
    <w:rsid w:val="003C389B"/>
    <w:rsid w:val="003C4582"/>
    <w:rsid w:val="003C4DC1"/>
    <w:rsid w:val="003C5D05"/>
    <w:rsid w:val="003C65EC"/>
    <w:rsid w:val="003C7F74"/>
    <w:rsid w:val="003D271A"/>
    <w:rsid w:val="003D2FB3"/>
    <w:rsid w:val="003D3A11"/>
    <w:rsid w:val="003D4880"/>
    <w:rsid w:val="003D6242"/>
    <w:rsid w:val="003D74A4"/>
    <w:rsid w:val="003D79DB"/>
    <w:rsid w:val="003E147D"/>
    <w:rsid w:val="003E2543"/>
    <w:rsid w:val="003E63CA"/>
    <w:rsid w:val="003E79B8"/>
    <w:rsid w:val="003F3136"/>
    <w:rsid w:val="003F74AF"/>
    <w:rsid w:val="00400052"/>
    <w:rsid w:val="00401641"/>
    <w:rsid w:val="00402082"/>
    <w:rsid w:val="00402117"/>
    <w:rsid w:val="00407D63"/>
    <w:rsid w:val="004103EB"/>
    <w:rsid w:val="0041086E"/>
    <w:rsid w:val="00411E57"/>
    <w:rsid w:val="00414EE7"/>
    <w:rsid w:val="004153DB"/>
    <w:rsid w:val="004159E6"/>
    <w:rsid w:val="00415FC6"/>
    <w:rsid w:val="004214B3"/>
    <w:rsid w:val="00426110"/>
    <w:rsid w:val="00427C7D"/>
    <w:rsid w:val="00431C37"/>
    <w:rsid w:val="00432A19"/>
    <w:rsid w:val="00433275"/>
    <w:rsid w:val="00441F86"/>
    <w:rsid w:val="004425D4"/>
    <w:rsid w:val="004458AA"/>
    <w:rsid w:val="00456D5E"/>
    <w:rsid w:val="00460AC0"/>
    <w:rsid w:val="004623AE"/>
    <w:rsid w:val="00462A06"/>
    <w:rsid w:val="00465A44"/>
    <w:rsid w:val="00466D2F"/>
    <w:rsid w:val="00467E27"/>
    <w:rsid w:val="00472846"/>
    <w:rsid w:val="00476B67"/>
    <w:rsid w:val="00476E5F"/>
    <w:rsid w:val="00476E6A"/>
    <w:rsid w:val="00484B8C"/>
    <w:rsid w:val="00486922"/>
    <w:rsid w:val="00490464"/>
    <w:rsid w:val="0049121D"/>
    <w:rsid w:val="004921CE"/>
    <w:rsid w:val="0049242F"/>
    <w:rsid w:val="00492619"/>
    <w:rsid w:val="0049493D"/>
    <w:rsid w:val="00494D8E"/>
    <w:rsid w:val="00494E52"/>
    <w:rsid w:val="004A1461"/>
    <w:rsid w:val="004A1A87"/>
    <w:rsid w:val="004A23CD"/>
    <w:rsid w:val="004B0A86"/>
    <w:rsid w:val="004B1006"/>
    <w:rsid w:val="004B145F"/>
    <w:rsid w:val="004B2F60"/>
    <w:rsid w:val="004B5BCC"/>
    <w:rsid w:val="004B7ADC"/>
    <w:rsid w:val="004C6A14"/>
    <w:rsid w:val="004C744C"/>
    <w:rsid w:val="004D1C4A"/>
    <w:rsid w:val="004D5749"/>
    <w:rsid w:val="004D588C"/>
    <w:rsid w:val="004E05A6"/>
    <w:rsid w:val="004E29F9"/>
    <w:rsid w:val="004E2B16"/>
    <w:rsid w:val="004F6D0A"/>
    <w:rsid w:val="005030A1"/>
    <w:rsid w:val="00506B85"/>
    <w:rsid w:val="00510FE0"/>
    <w:rsid w:val="00512AAE"/>
    <w:rsid w:val="00514CB5"/>
    <w:rsid w:val="00521D94"/>
    <w:rsid w:val="00523E95"/>
    <w:rsid w:val="0053070C"/>
    <w:rsid w:val="00534272"/>
    <w:rsid w:val="00534E07"/>
    <w:rsid w:val="005424B4"/>
    <w:rsid w:val="00542D15"/>
    <w:rsid w:val="00547CF8"/>
    <w:rsid w:val="005501E9"/>
    <w:rsid w:val="005545CE"/>
    <w:rsid w:val="0055582E"/>
    <w:rsid w:val="00555AF1"/>
    <w:rsid w:val="00556997"/>
    <w:rsid w:val="00560742"/>
    <w:rsid w:val="005639CB"/>
    <w:rsid w:val="005646B5"/>
    <w:rsid w:val="005709D9"/>
    <w:rsid w:val="00574FEA"/>
    <w:rsid w:val="00575AF9"/>
    <w:rsid w:val="00576A24"/>
    <w:rsid w:val="0057774F"/>
    <w:rsid w:val="00590649"/>
    <w:rsid w:val="00590F6A"/>
    <w:rsid w:val="00592384"/>
    <w:rsid w:val="00592935"/>
    <w:rsid w:val="00594075"/>
    <w:rsid w:val="005944C2"/>
    <w:rsid w:val="00596B74"/>
    <w:rsid w:val="005972E3"/>
    <w:rsid w:val="005977DE"/>
    <w:rsid w:val="005A45D3"/>
    <w:rsid w:val="005A498B"/>
    <w:rsid w:val="005A5766"/>
    <w:rsid w:val="005A5902"/>
    <w:rsid w:val="005A602E"/>
    <w:rsid w:val="005A7C12"/>
    <w:rsid w:val="005B01E7"/>
    <w:rsid w:val="005C4DD6"/>
    <w:rsid w:val="005D39FF"/>
    <w:rsid w:val="005D5426"/>
    <w:rsid w:val="005D614C"/>
    <w:rsid w:val="005D74E4"/>
    <w:rsid w:val="005D7EFF"/>
    <w:rsid w:val="005E2E28"/>
    <w:rsid w:val="005E4222"/>
    <w:rsid w:val="005F4BF8"/>
    <w:rsid w:val="005F5073"/>
    <w:rsid w:val="005F6208"/>
    <w:rsid w:val="005F6F4E"/>
    <w:rsid w:val="006052DC"/>
    <w:rsid w:val="00606160"/>
    <w:rsid w:val="006066F6"/>
    <w:rsid w:val="00610125"/>
    <w:rsid w:val="00610291"/>
    <w:rsid w:val="006104B9"/>
    <w:rsid w:val="00613521"/>
    <w:rsid w:val="00624213"/>
    <w:rsid w:val="006245BC"/>
    <w:rsid w:val="00625974"/>
    <w:rsid w:val="00627279"/>
    <w:rsid w:val="0062740C"/>
    <w:rsid w:val="00627A5A"/>
    <w:rsid w:val="00631CBC"/>
    <w:rsid w:val="00632946"/>
    <w:rsid w:val="00633732"/>
    <w:rsid w:val="00633D48"/>
    <w:rsid w:val="0063640D"/>
    <w:rsid w:val="006379C6"/>
    <w:rsid w:val="006407BD"/>
    <w:rsid w:val="006411C6"/>
    <w:rsid w:val="006417D8"/>
    <w:rsid w:val="00644436"/>
    <w:rsid w:val="00646098"/>
    <w:rsid w:val="00647AD2"/>
    <w:rsid w:val="00652E1B"/>
    <w:rsid w:val="0065775D"/>
    <w:rsid w:val="00660A8A"/>
    <w:rsid w:val="00660FAC"/>
    <w:rsid w:val="006645D2"/>
    <w:rsid w:val="00664B2C"/>
    <w:rsid w:val="00666706"/>
    <w:rsid w:val="00666C81"/>
    <w:rsid w:val="00671D02"/>
    <w:rsid w:val="00675F91"/>
    <w:rsid w:val="006763A7"/>
    <w:rsid w:val="00677FEC"/>
    <w:rsid w:val="006848F2"/>
    <w:rsid w:val="00684E1D"/>
    <w:rsid w:val="0069153C"/>
    <w:rsid w:val="00693CC8"/>
    <w:rsid w:val="00694A1D"/>
    <w:rsid w:val="00694E82"/>
    <w:rsid w:val="006A086C"/>
    <w:rsid w:val="006A0D04"/>
    <w:rsid w:val="006A1AB8"/>
    <w:rsid w:val="006A3072"/>
    <w:rsid w:val="006A4F23"/>
    <w:rsid w:val="006A5EDF"/>
    <w:rsid w:val="006B0CA8"/>
    <w:rsid w:val="006B159F"/>
    <w:rsid w:val="006B2446"/>
    <w:rsid w:val="006B3537"/>
    <w:rsid w:val="006C29EF"/>
    <w:rsid w:val="006C3DB4"/>
    <w:rsid w:val="006C3DF2"/>
    <w:rsid w:val="006C446A"/>
    <w:rsid w:val="006C4C39"/>
    <w:rsid w:val="006C5BC7"/>
    <w:rsid w:val="006C6BA7"/>
    <w:rsid w:val="006D3A4D"/>
    <w:rsid w:val="006D6611"/>
    <w:rsid w:val="006E08BE"/>
    <w:rsid w:val="006E0DB3"/>
    <w:rsid w:val="006E19BA"/>
    <w:rsid w:val="006E49FE"/>
    <w:rsid w:val="006E51E2"/>
    <w:rsid w:val="006E7098"/>
    <w:rsid w:val="006F032C"/>
    <w:rsid w:val="006F22C3"/>
    <w:rsid w:val="006F4253"/>
    <w:rsid w:val="006F7969"/>
    <w:rsid w:val="007002FC"/>
    <w:rsid w:val="00702157"/>
    <w:rsid w:val="00702D45"/>
    <w:rsid w:val="00702F6E"/>
    <w:rsid w:val="00703284"/>
    <w:rsid w:val="0070539B"/>
    <w:rsid w:val="00706533"/>
    <w:rsid w:val="007066A5"/>
    <w:rsid w:val="00706C2B"/>
    <w:rsid w:val="00706D4B"/>
    <w:rsid w:val="00706DA3"/>
    <w:rsid w:val="00714078"/>
    <w:rsid w:val="00716345"/>
    <w:rsid w:val="00717AFA"/>
    <w:rsid w:val="0072141D"/>
    <w:rsid w:val="0072206C"/>
    <w:rsid w:val="0072288B"/>
    <w:rsid w:val="00723CDA"/>
    <w:rsid w:val="007258F1"/>
    <w:rsid w:val="00726DB5"/>
    <w:rsid w:val="00733D41"/>
    <w:rsid w:val="00737493"/>
    <w:rsid w:val="00741534"/>
    <w:rsid w:val="007442D3"/>
    <w:rsid w:val="00745D16"/>
    <w:rsid w:val="00747BDF"/>
    <w:rsid w:val="00751305"/>
    <w:rsid w:val="00753C08"/>
    <w:rsid w:val="00753FF1"/>
    <w:rsid w:val="00754D7C"/>
    <w:rsid w:val="007558D7"/>
    <w:rsid w:val="0075613A"/>
    <w:rsid w:val="007624AA"/>
    <w:rsid w:val="00764F63"/>
    <w:rsid w:val="00765DB8"/>
    <w:rsid w:val="00767ABB"/>
    <w:rsid w:val="00770479"/>
    <w:rsid w:val="0077125E"/>
    <w:rsid w:val="007724F5"/>
    <w:rsid w:val="007769F2"/>
    <w:rsid w:val="00782491"/>
    <w:rsid w:val="00782517"/>
    <w:rsid w:val="00783B46"/>
    <w:rsid w:val="00785DDA"/>
    <w:rsid w:val="0078604A"/>
    <w:rsid w:val="00793F79"/>
    <w:rsid w:val="00795782"/>
    <w:rsid w:val="00797562"/>
    <w:rsid w:val="007A260C"/>
    <w:rsid w:val="007A3983"/>
    <w:rsid w:val="007A4BCA"/>
    <w:rsid w:val="007A6393"/>
    <w:rsid w:val="007B00F7"/>
    <w:rsid w:val="007B02F4"/>
    <w:rsid w:val="007B2FB1"/>
    <w:rsid w:val="007B33FD"/>
    <w:rsid w:val="007B3B4E"/>
    <w:rsid w:val="007B7486"/>
    <w:rsid w:val="007C18B1"/>
    <w:rsid w:val="007C66B2"/>
    <w:rsid w:val="007D6C13"/>
    <w:rsid w:val="007E0B50"/>
    <w:rsid w:val="007E50D9"/>
    <w:rsid w:val="007E671A"/>
    <w:rsid w:val="007E69AE"/>
    <w:rsid w:val="007E73C6"/>
    <w:rsid w:val="007F015D"/>
    <w:rsid w:val="007F2253"/>
    <w:rsid w:val="007F429A"/>
    <w:rsid w:val="007F579C"/>
    <w:rsid w:val="007F6D46"/>
    <w:rsid w:val="00806B4A"/>
    <w:rsid w:val="0081353A"/>
    <w:rsid w:val="00813D19"/>
    <w:rsid w:val="00817078"/>
    <w:rsid w:val="0082146D"/>
    <w:rsid w:val="00823B59"/>
    <w:rsid w:val="0082423B"/>
    <w:rsid w:val="00826117"/>
    <w:rsid w:val="00827EDF"/>
    <w:rsid w:val="00833D06"/>
    <w:rsid w:val="008343F5"/>
    <w:rsid w:val="008363F6"/>
    <w:rsid w:val="00837871"/>
    <w:rsid w:val="00845299"/>
    <w:rsid w:val="00847175"/>
    <w:rsid w:val="00850F2B"/>
    <w:rsid w:val="00850F54"/>
    <w:rsid w:val="008515C8"/>
    <w:rsid w:val="00857D0B"/>
    <w:rsid w:val="008619A2"/>
    <w:rsid w:val="00861CFB"/>
    <w:rsid w:val="0086296D"/>
    <w:rsid w:val="00863248"/>
    <w:rsid w:val="00863F37"/>
    <w:rsid w:val="0086412A"/>
    <w:rsid w:val="00864DF3"/>
    <w:rsid w:val="00864EAA"/>
    <w:rsid w:val="00875CC3"/>
    <w:rsid w:val="00876ACF"/>
    <w:rsid w:val="0087765B"/>
    <w:rsid w:val="0088086A"/>
    <w:rsid w:val="008846A7"/>
    <w:rsid w:val="00885C89"/>
    <w:rsid w:val="008873B5"/>
    <w:rsid w:val="00887471"/>
    <w:rsid w:val="00887C33"/>
    <w:rsid w:val="0089381A"/>
    <w:rsid w:val="008939F4"/>
    <w:rsid w:val="008A12B2"/>
    <w:rsid w:val="008A39FB"/>
    <w:rsid w:val="008B226C"/>
    <w:rsid w:val="008B25D2"/>
    <w:rsid w:val="008B7F6A"/>
    <w:rsid w:val="008C06D4"/>
    <w:rsid w:val="008C3CE0"/>
    <w:rsid w:val="008C3E9C"/>
    <w:rsid w:val="008C564A"/>
    <w:rsid w:val="008C6389"/>
    <w:rsid w:val="008D1185"/>
    <w:rsid w:val="008D1751"/>
    <w:rsid w:val="008D6486"/>
    <w:rsid w:val="008D7158"/>
    <w:rsid w:val="008E3BC2"/>
    <w:rsid w:val="008E3E4B"/>
    <w:rsid w:val="008E588D"/>
    <w:rsid w:val="008F0375"/>
    <w:rsid w:val="008F1818"/>
    <w:rsid w:val="008F39FE"/>
    <w:rsid w:val="008F3CC9"/>
    <w:rsid w:val="008F70CE"/>
    <w:rsid w:val="00907E34"/>
    <w:rsid w:val="00922C49"/>
    <w:rsid w:val="00925F00"/>
    <w:rsid w:val="009322E8"/>
    <w:rsid w:val="00932B01"/>
    <w:rsid w:val="00933934"/>
    <w:rsid w:val="00936BEB"/>
    <w:rsid w:val="00942CA3"/>
    <w:rsid w:val="00946B7A"/>
    <w:rsid w:val="00947F71"/>
    <w:rsid w:val="00950056"/>
    <w:rsid w:val="0095112B"/>
    <w:rsid w:val="009523F6"/>
    <w:rsid w:val="009540E6"/>
    <w:rsid w:val="00954513"/>
    <w:rsid w:val="0095491C"/>
    <w:rsid w:val="0095535B"/>
    <w:rsid w:val="0095609C"/>
    <w:rsid w:val="009662CC"/>
    <w:rsid w:val="00967EEA"/>
    <w:rsid w:val="00970782"/>
    <w:rsid w:val="009715E0"/>
    <w:rsid w:val="00973472"/>
    <w:rsid w:val="00975A8A"/>
    <w:rsid w:val="009760CB"/>
    <w:rsid w:val="00976429"/>
    <w:rsid w:val="00977595"/>
    <w:rsid w:val="0098101A"/>
    <w:rsid w:val="009817DB"/>
    <w:rsid w:val="00982514"/>
    <w:rsid w:val="00983D6B"/>
    <w:rsid w:val="0099574F"/>
    <w:rsid w:val="00995DC8"/>
    <w:rsid w:val="0099658F"/>
    <w:rsid w:val="009A1ACB"/>
    <w:rsid w:val="009A4524"/>
    <w:rsid w:val="009A762D"/>
    <w:rsid w:val="009B2EB6"/>
    <w:rsid w:val="009B5F0C"/>
    <w:rsid w:val="009B5FDB"/>
    <w:rsid w:val="009B656D"/>
    <w:rsid w:val="009B6D14"/>
    <w:rsid w:val="009C3033"/>
    <w:rsid w:val="009C41B5"/>
    <w:rsid w:val="009C525E"/>
    <w:rsid w:val="009C5F01"/>
    <w:rsid w:val="009D080F"/>
    <w:rsid w:val="009D36BA"/>
    <w:rsid w:val="009E0174"/>
    <w:rsid w:val="009E544E"/>
    <w:rsid w:val="009E6AF1"/>
    <w:rsid w:val="009E7D86"/>
    <w:rsid w:val="009F13A6"/>
    <w:rsid w:val="009F34EC"/>
    <w:rsid w:val="009F760E"/>
    <w:rsid w:val="00A043C4"/>
    <w:rsid w:val="00A05257"/>
    <w:rsid w:val="00A0644B"/>
    <w:rsid w:val="00A06CAC"/>
    <w:rsid w:val="00A06E72"/>
    <w:rsid w:val="00A0793B"/>
    <w:rsid w:val="00A07F15"/>
    <w:rsid w:val="00A12452"/>
    <w:rsid w:val="00A13B4C"/>
    <w:rsid w:val="00A15B76"/>
    <w:rsid w:val="00A17061"/>
    <w:rsid w:val="00A209AC"/>
    <w:rsid w:val="00A23348"/>
    <w:rsid w:val="00A25689"/>
    <w:rsid w:val="00A3183F"/>
    <w:rsid w:val="00A3648D"/>
    <w:rsid w:val="00A3759C"/>
    <w:rsid w:val="00A427AE"/>
    <w:rsid w:val="00A44CB6"/>
    <w:rsid w:val="00A4539A"/>
    <w:rsid w:val="00A47F94"/>
    <w:rsid w:val="00A5149F"/>
    <w:rsid w:val="00A51AD3"/>
    <w:rsid w:val="00A52801"/>
    <w:rsid w:val="00A5675D"/>
    <w:rsid w:val="00A605DC"/>
    <w:rsid w:val="00A60721"/>
    <w:rsid w:val="00A6116A"/>
    <w:rsid w:val="00A61E1F"/>
    <w:rsid w:val="00A62CED"/>
    <w:rsid w:val="00A65951"/>
    <w:rsid w:val="00A70442"/>
    <w:rsid w:val="00A7212D"/>
    <w:rsid w:val="00A738A3"/>
    <w:rsid w:val="00A73C68"/>
    <w:rsid w:val="00A7735A"/>
    <w:rsid w:val="00A778AC"/>
    <w:rsid w:val="00A80BB6"/>
    <w:rsid w:val="00A81E20"/>
    <w:rsid w:val="00A833C3"/>
    <w:rsid w:val="00A84460"/>
    <w:rsid w:val="00A84514"/>
    <w:rsid w:val="00A86C1B"/>
    <w:rsid w:val="00A944AB"/>
    <w:rsid w:val="00AA01F1"/>
    <w:rsid w:val="00AA0A6B"/>
    <w:rsid w:val="00AA2D8B"/>
    <w:rsid w:val="00AA593E"/>
    <w:rsid w:val="00AA6E06"/>
    <w:rsid w:val="00AA7D78"/>
    <w:rsid w:val="00AB3578"/>
    <w:rsid w:val="00AB78BC"/>
    <w:rsid w:val="00AC0AAB"/>
    <w:rsid w:val="00AC4F18"/>
    <w:rsid w:val="00AC51C0"/>
    <w:rsid w:val="00AC557B"/>
    <w:rsid w:val="00AC5F5D"/>
    <w:rsid w:val="00AC699C"/>
    <w:rsid w:val="00AD00EB"/>
    <w:rsid w:val="00AD0665"/>
    <w:rsid w:val="00AD1E94"/>
    <w:rsid w:val="00AD2463"/>
    <w:rsid w:val="00AD2CA6"/>
    <w:rsid w:val="00AE0A3A"/>
    <w:rsid w:val="00AE1238"/>
    <w:rsid w:val="00AF21CE"/>
    <w:rsid w:val="00AF29BE"/>
    <w:rsid w:val="00AF2B67"/>
    <w:rsid w:val="00B017F7"/>
    <w:rsid w:val="00B01CF9"/>
    <w:rsid w:val="00B12BD5"/>
    <w:rsid w:val="00B1301C"/>
    <w:rsid w:val="00B15F06"/>
    <w:rsid w:val="00B227B4"/>
    <w:rsid w:val="00B24E1A"/>
    <w:rsid w:val="00B27DF1"/>
    <w:rsid w:val="00B3087B"/>
    <w:rsid w:val="00B35D10"/>
    <w:rsid w:val="00B40C7A"/>
    <w:rsid w:val="00B440D2"/>
    <w:rsid w:val="00B4466E"/>
    <w:rsid w:val="00B44A4A"/>
    <w:rsid w:val="00B4687E"/>
    <w:rsid w:val="00B47AF8"/>
    <w:rsid w:val="00B51B6A"/>
    <w:rsid w:val="00B55C8C"/>
    <w:rsid w:val="00B55CEE"/>
    <w:rsid w:val="00B55F22"/>
    <w:rsid w:val="00B55F75"/>
    <w:rsid w:val="00B62C4B"/>
    <w:rsid w:val="00B630B6"/>
    <w:rsid w:val="00B6535D"/>
    <w:rsid w:val="00B70E42"/>
    <w:rsid w:val="00B724F0"/>
    <w:rsid w:val="00B73D0D"/>
    <w:rsid w:val="00B73F5A"/>
    <w:rsid w:val="00B76181"/>
    <w:rsid w:val="00B8142A"/>
    <w:rsid w:val="00B814AC"/>
    <w:rsid w:val="00B82D9D"/>
    <w:rsid w:val="00B84163"/>
    <w:rsid w:val="00B8424B"/>
    <w:rsid w:val="00B8450A"/>
    <w:rsid w:val="00B91A16"/>
    <w:rsid w:val="00B92C27"/>
    <w:rsid w:val="00B97E57"/>
    <w:rsid w:val="00B97EEC"/>
    <w:rsid w:val="00BA3873"/>
    <w:rsid w:val="00BB00AC"/>
    <w:rsid w:val="00BB1BE8"/>
    <w:rsid w:val="00BB4D2A"/>
    <w:rsid w:val="00BB4E98"/>
    <w:rsid w:val="00BB598B"/>
    <w:rsid w:val="00BC1C6B"/>
    <w:rsid w:val="00BC41E5"/>
    <w:rsid w:val="00BD063F"/>
    <w:rsid w:val="00BD1934"/>
    <w:rsid w:val="00BD2801"/>
    <w:rsid w:val="00BD5B6F"/>
    <w:rsid w:val="00BE1208"/>
    <w:rsid w:val="00BE52D2"/>
    <w:rsid w:val="00BE6866"/>
    <w:rsid w:val="00BF0C76"/>
    <w:rsid w:val="00BF0DC2"/>
    <w:rsid w:val="00BF1262"/>
    <w:rsid w:val="00BF273C"/>
    <w:rsid w:val="00BF3B44"/>
    <w:rsid w:val="00BF40F2"/>
    <w:rsid w:val="00BF50AF"/>
    <w:rsid w:val="00C02862"/>
    <w:rsid w:val="00C03041"/>
    <w:rsid w:val="00C0603D"/>
    <w:rsid w:val="00C065B9"/>
    <w:rsid w:val="00C07348"/>
    <w:rsid w:val="00C07365"/>
    <w:rsid w:val="00C07A67"/>
    <w:rsid w:val="00C15F07"/>
    <w:rsid w:val="00C177F3"/>
    <w:rsid w:val="00C179DC"/>
    <w:rsid w:val="00C17B08"/>
    <w:rsid w:val="00C20206"/>
    <w:rsid w:val="00C242E7"/>
    <w:rsid w:val="00C24CAD"/>
    <w:rsid w:val="00C24F82"/>
    <w:rsid w:val="00C25F9E"/>
    <w:rsid w:val="00C30439"/>
    <w:rsid w:val="00C30EA4"/>
    <w:rsid w:val="00C3321F"/>
    <w:rsid w:val="00C3459C"/>
    <w:rsid w:val="00C35195"/>
    <w:rsid w:val="00C41832"/>
    <w:rsid w:val="00C41E44"/>
    <w:rsid w:val="00C47D86"/>
    <w:rsid w:val="00C52BCF"/>
    <w:rsid w:val="00C56610"/>
    <w:rsid w:val="00C56A73"/>
    <w:rsid w:val="00C57B92"/>
    <w:rsid w:val="00C611BF"/>
    <w:rsid w:val="00C73CA9"/>
    <w:rsid w:val="00C75F63"/>
    <w:rsid w:val="00C77E98"/>
    <w:rsid w:val="00C82630"/>
    <w:rsid w:val="00C83D99"/>
    <w:rsid w:val="00C8477F"/>
    <w:rsid w:val="00C847AF"/>
    <w:rsid w:val="00C84F53"/>
    <w:rsid w:val="00C85D11"/>
    <w:rsid w:val="00C87A27"/>
    <w:rsid w:val="00C9421B"/>
    <w:rsid w:val="00C95B71"/>
    <w:rsid w:val="00CA1AFE"/>
    <w:rsid w:val="00CA2631"/>
    <w:rsid w:val="00CA3EFA"/>
    <w:rsid w:val="00CA5ECD"/>
    <w:rsid w:val="00CB395A"/>
    <w:rsid w:val="00CB66A5"/>
    <w:rsid w:val="00CC0BA7"/>
    <w:rsid w:val="00CC3102"/>
    <w:rsid w:val="00CC67A9"/>
    <w:rsid w:val="00CC6B83"/>
    <w:rsid w:val="00CD14F3"/>
    <w:rsid w:val="00CD3529"/>
    <w:rsid w:val="00CD76CA"/>
    <w:rsid w:val="00CE54CC"/>
    <w:rsid w:val="00CE65A1"/>
    <w:rsid w:val="00CF37EA"/>
    <w:rsid w:val="00CF5480"/>
    <w:rsid w:val="00CF6A8C"/>
    <w:rsid w:val="00D01C20"/>
    <w:rsid w:val="00D031FF"/>
    <w:rsid w:val="00D03BF5"/>
    <w:rsid w:val="00D0537C"/>
    <w:rsid w:val="00D05A98"/>
    <w:rsid w:val="00D06953"/>
    <w:rsid w:val="00D06F40"/>
    <w:rsid w:val="00D100AC"/>
    <w:rsid w:val="00D1188E"/>
    <w:rsid w:val="00D16D7A"/>
    <w:rsid w:val="00D206CE"/>
    <w:rsid w:val="00D21EFC"/>
    <w:rsid w:val="00D23380"/>
    <w:rsid w:val="00D31964"/>
    <w:rsid w:val="00D31B39"/>
    <w:rsid w:val="00D3555F"/>
    <w:rsid w:val="00D36C28"/>
    <w:rsid w:val="00D40AF7"/>
    <w:rsid w:val="00D46B73"/>
    <w:rsid w:val="00D47C0B"/>
    <w:rsid w:val="00D52731"/>
    <w:rsid w:val="00D5472A"/>
    <w:rsid w:val="00D55606"/>
    <w:rsid w:val="00D557BE"/>
    <w:rsid w:val="00D628C5"/>
    <w:rsid w:val="00D632A3"/>
    <w:rsid w:val="00D6635D"/>
    <w:rsid w:val="00D67FA8"/>
    <w:rsid w:val="00D71B41"/>
    <w:rsid w:val="00D81867"/>
    <w:rsid w:val="00D8476B"/>
    <w:rsid w:val="00D84929"/>
    <w:rsid w:val="00D8639A"/>
    <w:rsid w:val="00D87868"/>
    <w:rsid w:val="00D9070E"/>
    <w:rsid w:val="00D90F1D"/>
    <w:rsid w:val="00D93ABA"/>
    <w:rsid w:val="00D953B3"/>
    <w:rsid w:val="00D97C19"/>
    <w:rsid w:val="00DA2D28"/>
    <w:rsid w:val="00DA37A3"/>
    <w:rsid w:val="00DA4310"/>
    <w:rsid w:val="00DA4B4A"/>
    <w:rsid w:val="00DA4C0B"/>
    <w:rsid w:val="00DA60F1"/>
    <w:rsid w:val="00DA618A"/>
    <w:rsid w:val="00DA671C"/>
    <w:rsid w:val="00DB0E97"/>
    <w:rsid w:val="00DB1C3A"/>
    <w:rsid w:val="00DB2699"/>
    <w:rsid w:val="00DB2F18"/>
    <w:rsid w:val="00DB4C3B"/>
    <w:rsid w:val="00DC3E31"/>
    <w:rsid w:val="00DC4202"/>
    <w:rsid w:val="00DC56B1"/>
    <w:rsid w:val="00DC71BB"/>
    <w:rsid w:val="00DD1A54"/>
    <w:rsid w:val="00DD2856"/>
    <w:rsid w:val="00DD47BF"/>
    <w:rsid w:val="00DD6D34"/>
    <w:rsid w:val="00DD7705"/>
    <w:rsid w:val="00DE5536"/>
    <w:rsid w:val="00DF0C55"/>
    <w:rsid w:val="00DF18F9"/>
    <w:rsid w:val="00DF1F31"/>
    <w:rsid w:val="00DF6C14"/>
    <w:rsid w:val="00E014F1"/>
    <w:rsid w:val="00E042A7"/>
    <w:rsid w:val="00E04F3C"/>
    <w:rsid w:val="00E060B0"/>
    <w:rsid w:val="00E0722D"/>
    <w:rsid w:val="00E10D1A"/>
    <w:rsid w:val="00E11A02"/>
    <w:rsid w:val="00E14217"/>
    <w:rsid w:val="00E244E9"/>
    <w:rsid w:val="00E24F82"/>
    <w:rsid w:val="00E30CFB"/>
    <w:rsid w:val="00E3512F"/>
    <w:rsid w:val="00E37D37"/>
    <w:rsid w:val="00E4035C"/>
    <w:rsid w:val="00E432E8"/>
    <w:rsid w:val="00E43897"/>
    <w:rsid w:val="00E4456B"/>
    <w:rsid w:val="00E446E3"/>
    <w:rsid w:val="00E4484A"/>
    <w:rsid w:val="00E44D85"/>
    <w:rsid w:val="00E46587"/>
    <w:rsid w:val="00E50D08"/>
    <w:rsid w:val="00E51BDB"/>
    <w:rsid w:val="00E51EEF"/>
    <w:rsid w:val="00E521A7"/>
    <w:rsid w:val="00E5354A"/>
    <w:rsid w:val="00E53B0C"/>
    <w:rsid w:val="00E562DC"/>
    <w:rsid w:val="00E60514"/>
    <w:rsid w:val="00E612E2"/>
    <w:rsid w:val="00E644C7"/>
    <w:rsid w:val="00E70A9E"/>
    <w:rsid w:val="00E72DA8"/>
    <w:rsid w:val="00E73D64"/>
    <w:rsid w:val="00E74E4E"/>
    <w:rsid w:val="00E74F89"/>
    <w:rsid w:val="00E753BA"/>
    <w:rsid w:val="00E81796"/>
    <w:rsid w:val="00E81F15"/>
    <w:rsid w:val="00E84195"/>
    <w:rsid w:val="00E8542E"/>
    <w:rsid w:val="00E90749"/>
    <w:rsid w:val="00E91377"/>
    <w:rsid w:val="00E92346"/>
    <w:rsid w:val="00E939C5"/>
    <w:rsid w:val="00E9450C"/>
    <w:rsid w:val="00E94D82"/>
    <w:rsid w:val="00E95745"/>
    <w:rsid w:val="00EA07A8"/>
    <w:rsid w:val="00EA0E84"/>
    <w:rsid w:val="00EA1CCD"/>
    <w:rsid w:val="00EA2579"/>
    <w:rsid w:val="00EA4411"/>
    <w:rsid w:val="00EA4D03"/>
    <w:rsid w:val="00EB005E"/>
    <w:rsid w:val="00EB1524"/>
    <w:rsid w:val="00EB1E45"/>
    <w:rsid w:val="00EB4DA0"/>
    <w:rsid w:val="00EB5CD8"/>
    <w:rsid w:val="00EB7565"/>
    <w:rsid w:val="00EB7911"/>
    <w:rsid w:val="00EC15BB"/>
    <w:rsid w:val="00EC41D8"/>
    <w:rsid w:val="00EC43DB"/>
    <w:rsid w:val="00EC6A67"/>
    <w:rsid w:val="00ED383D"/>
    <w:rsid w:val="00ED6564"/>
    <w:rsid w:val="00ED6B64"/>
    <w:rsid w:val="00ED7391"/>
    <w:rsid w:val="00ED78C8"/>
    <w:rsid w:val="00EE423E"/>
    <w:rsid w:val="00EE7217"/>
    <w:rsid w:val="00EE7F30"/>
    <w:rsid w:val="00EF03C5"/>
    <w:rsid w:val="00EF289C"/>
    <w:rsid w:val="00EF3ABA"/>
    <w:rsid w:val="00EF5F24"/>
    <w:rsid w:val="00EF6181"/>
    <w:rsid w:val="00F00234"/>
    <w:rsid w:val="00F0032D"/>
    <w:rsid w:val="00F04DC0"/>
    <w:rsid w:val="00F1017D"/>
    <w:rsid w:val="00F10745"/>
    <w:rsid w:val="00F10AB9"/>
    <w:rsid w:val="00F12735"/>
    <w:rsid w:val="00F136D8"/>
    <w:rsid w:val="00F1437C"/>
    <w:rsid w:val="00F1751C"/>
    <w:rsid w:val="00F17E35"/>
    <w:rsid w:val="00F24F84"/>
    <w:rsid w:val="00F25655"/>
    <w:rsid w:val="00F27717"/>
    <w:rsid w:val="00F415EE"/>
    <w:rsid w:val="00F4320C"/>
    <w:rsid w:val="00F43287"/>
    <w:rsid w:val="00F47BB7"/>
    <w:rsid w:val="00F47EC4"/>
    <w:rsid w:val="00F503FA"/>
    <w:rsid w:val="00F50C8F"/>
    <w:rsid w:val="00F51239"/>
    <w:rsid w:val="00F5189A"/>
    <w:rsid w:val="00F5271A"/>
    <w:rsid w:val="00F530C8"/>
    <w:rsid w:val="00F53838"/>
    <w:rsid w:val="00F54988"/>
    <w:rsid w:val="00F56622"/>
    <w:rsid w:val="00F63D3B"/>
    <w:rsid w:val="00F73F9E"/>
    <w:rsid w:val="00F81F60"/>
    <w:rsid w:val="00F84938"/>
    <w:rsid w:val="00F85ADD"/>
    <w:rsid w:val="00F85C84"/>
    <w:rsid w:val="00F938BC"/>
    <w:rsid w:val="00F97AC3"/>
    <w:rsid w:val="00FA04AA"/>
    <w:rsid w:val="00FA07F7"/>
    <w:rsid w:val="00FA1888"/>
    <w:rsid w:val="00FA7C2C"/>
    <w:rsid w:val="00FB4A46"/>
    <w:rsid w:val="00FB62A1"/>
    <w:rsid w:val="00FB6AE5"/>
    <w:rsid w:val="00FB7110"/>
    <w:rsid w:val="00FC1392"/>
    <w:rsid w:val="00FC73EE"/>
    <w:rsid w:val="00FD1F7F"/>
    <w:rsid w:val="00FD4016"/>
    <w:rsid w:val="00FD659A"/>
    <w:rsid w:val="00FD6AA9"/>
    <w:rsid w:val="00FD7D20"/>
    <w:rsid w:val="00FD7D75"/>
    <w:rsid w:val="00FE0755"/>
    <w:rsid w:val="00FE17F1"/>
    <w:rsid w:val="00FE2CD3"/>
    <w:rsid w:val="00FF47CA"/>
    <w:rsid w:val="00FF559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98"/>
  </w:style>
  <w:style w:type="paragraph" w:styleId="1">
    <w:name w:val="heading 1"/>
    <w:basedOn w:val="a"/>
    <w:link w:val="10"/>
    <w:uiPriority w:val="9"/>
    <w:qFormat/>
    <w:rsid w:val="001F52CF"/>
    <w:pPr>
      <w:spacing w:before="100" w:beforeAutospacing="1" w:after="100" w:afterAutospacing="1" w:line="24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7C66B2"/>
    <w:pPr>
      <w:ind w:left="720"/>
      <w:contextualSpacing/>
    </w:pPr>
  </w:style>
  <w:style w:type="table" w:styleId="a7">
    <w:name w:val="Table Grid"/>
    <w:basedOn w:val="a1"/>
    <w:uiPriority w:val="59"/>
    <w:rsid w:val="007C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a8"/>
    <w:rsid w:val="00E939C5"/>
    <w:pPr>
      <w:widowControl w:val="0"/>
      <w:shd w:val="clear" w:color="auto" w:fill="FFFFFF"/>
      <w:spacing w:after="0" w:line="320" w:lineRule="exact"/>
      <w:ind w:hanging="208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0">
    <w:name w:val="Заголовок №2_"/>
    <w:link w:val="21"/>
    <w:rsid w:val="002B0710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2B0710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styleId="a9">
    <w:name w:val="Hyperlink"/>
    <w:aliases w:val="%Hyperlink"/>
    <w:uiPriority w:val="99"/>
    <w:rsid w:val="002B0710"/>
    <w:rPr>
      <w:color w:val="0000FF"/>
      <w:u w:val="single"/>
    </w:rPr>
  </w:style>
  <w:style w:type="paragraph" w:customStyle="1" w:styleId="ConsNormal">
    <w:name w:val="ConsNormal"/>
    <w:rsid w:val="002B07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75">
    <w:name w:val="Стиль175"/>
    <w:rsid w:val="002B0710"/>
    <w:pPr>
      <w:numPr>
        <w:numId w:val="9"/>
      </w:numPr>
    </w:pPr>
  </w:style>
  <w:style w:type="paragraph" w:styleId="aa">
    <w:name w:val="header"/>
    <w:basedOn w:val="a"/>
    <w:link w:val="ab"/>
    <w:uiPriority w:val="99"/>
    <w:unhideWhenUsed/>
    <w:rsid w:val="00D0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F40"/>
  </w:style>
  <w:style w:type="paragraph" w:styleId="ac">
    <w:name w:val="footer"/>
    <w:basedOn w:val="a"/>
    <w:link w:val="ad"/>
    <w:uiPriority w:val="99"/>
    <w:unhideWhenUsed/>
    <w:rsid w:val="00D0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F40"/>
  </w:style>
  <w:style w:type="character" w:customStyle="1" w:styleId="a6">
    <w:name w:val="Абзац списка Знак"/>
    <w:link w:val="a5"/>
    <w:uiPriority w:val="34"/>
    <w:locked/>
    <w:rsid w:val="00B8424B"/>
  </w:style>
  <w:style w:type="paragraph" w:styleId="ae">
    <w:name w:val="footnote text"/>
    <w:basedOn w:val="a"/>
    <w:link w:val="af"/>
    <w:uiPriority w:val="99"/>
    <w:semiHidden/>
    <w:unhideWhenUsed/>
    <w:rsid w:val="00512AA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12AAE"/>
    <w:rPr>
      <w:sz w:val="20"/>
      <w:szCs w:val="20"/>
    </w:rPr>
  </w:style>
  <w:style w:type="character" w:styleId="af0">
    <w:name w:val="footnote reference"/>
    <w:uiPriority w:val="99"/>
    <w:rsid w:val="00512AAE"/>
    <w:rPr>
      <w:vertAlign w:val="superscript"/>
    </w:rPr>
  </w:style>
  <w:style w:type="character" w:customStyle="1" w:styleId="a8">
    <w:name w:val="Основной текст_"/>
    <w:link w:val="2"/>
    <w:rsid w:val="00D84929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 w:bidi="ru-RU"/>
    </w:rPr>
  </w:style>
  <w:style w:type="paragraph" w:styleId="af1">
    <w:name w:val="endnote text"/>
    <w:basedOn w:val="a"/>
    <w:link w:val="af2"/>
    <w:uiPriority w:val="99"/>
    <w:semiHidden/>
    <w:unhideWhenUsed/>
    <w:rsid w:val="00202A5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02A5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02A55"/>
    <w:rPr>
      <w:vertAlign w:val="superscript"/>
    </w:rPr>
  </w:style>
  <w:style w:type="character" w:customStyle="1" w:styleId="FontStyle12">
    <w:name w:val="Font Style12"/>
    <w:rsid w:val="009662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2B7E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line number"/>
    <w:basedOn w:val="a0"/>
    <w:uiPriority w:val="99"/>
    <w:semiHidden/>
    <w:unhideWhenUsed/>
    <w:rsid w:val="001E5D6E"/>
  </w:style>
  <w:style w:type="paragraph" w:customStyle="1" w:styleId="af5">
    <w:name w:val="Таблицы (моноширинный)"/>
    <w:basedOn w:val="a"/>
    <w:next w:val="a"/>
    <w:link w:val="af6"/>
    <w:rsid w:val="00C84F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6">
    <w:name w:val="Таблицы (моноширинный) Знак"/>
    <w:link w:val="af5"/>
    <w:locked/>
    <w:rsid w:val="00C84F5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Абзац списка Знак1"/>
    <w:basedOn w:val="a0"/>
    <w:uiPriority w:val="34"/>
    <w:rsid w:val="00702D45"/>
  </w:style>
  <w:style w:type="paragraph" w:styleId="af7">
    <w:name w:val="Body Text"/>
    <w:basedOn w:val="a"/>
    <w:link w:val="12"/>
    <w:rsid w:val="00EF03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uiPriority w:val="99"/>
    <w:semiHidden/>
    <w:rsid w:val="00EF03C5"/>
  </w:style>
  <w:style w:type="character" w:customStyle="1" w:styleId="12">
    <w:name w:val="Основной текст Знак1"/>
    <w:link w:val="af7"/>
    <w:rsid w:val="00EF0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Placeholder Text"/>
    <w:basedOn w:val="a0"/>
    <w:uiPriority w:val="99"/>
    <w:semiHidden/>
    <w:rsid w:val="00EB7911"/>
    <w:rPr>
      <w:color w:val="808080"/>
    </w:rPr>
  </w:style>
  <w:style w:type="paragraph" w:styleId="afa">
    <w:name w:val="No Spacing"/>
    <w:uiPriority w:val="1"/>
    <w:qFormat/>
    <w:rsid w:val="00575A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7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767B-81DC-4140-B75C-61759001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9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Анастасия Александровна</dc:creator>
  <cp:keywords/>
  <dc:description/>
  <cp:lastModifiedBy>001</cp:lastModifiedBy>
  <cp:revision>134</cp:revision>
  <cp:lastPrinted>2022-04-19T11:24:00Z</cp:lastPrinted>
  <dcterms:created xsi:type="dcterms:W3CDTF">2020-01-30T14:21:00Z</dcterms:created>
  <dcterms:modified xsi:type="dcterms:W3CDTF">2022-12-06T11:16:00Z</dcterms:modified>
</cp:coreProperties>
</file>