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546934">
        <w:trPr>
          <w:trHeight w:val="701"/>
        </w:trPr>
        <w:tc>
          <w:tcPr>
            <w:tcW w:w="10206" w:type="dxa"/>
            <w:tcBorders>
              <w:bottom w:val="single" w:sz="4" w:space="0" w:color="auto"/>
            </w:tcBorders>
            <w:vAlign w:val="bottom"/>
          </w:tcPr>
          <w:p w:rsidR="00FA346B" w:rsidRDefault="00FA346B" w:rsidP="00FA346B">
            <w:pPr>
              <w:ind w:firstLine="0"/>
              <w:jc w:val="center"/>
            </w:pPr>
            <w:r>
              <w:t>МУНИЦИПАЛЬНОЕ УНИТАРНОЕ ПРЕДПРИЯТИЕ</w:t>
            </w:r>
          </w:p>
          <w:p w:rsidR="00546934" w:rsidRPr="00497C32" w:rsidRDefault="00FA346B" w:rsidP="00497C32">
            <w:pPr>
              <w:ind w:firstLine="0"/>
              <w:jc w:val="center"/>
            </w:pPr>
            <w:r>
              <w:t>«МЕЖДУРЕЧЕНСКИЙ ВОДОКАНАЛ»</w:t>
            </w:r>
          </w:p>
        </w:tc>
      </w:tr>
      <w:tr w:rsidR="00546934">
        <w:tc>
          <w:tcPr>
            <w:tcW w:w="10206" w:type="dxa"/>
            <w:tcBorders>
              <w:top w:val="single" w:sz="4" w:space="0" w:color="auto"/>
            </w:tcBorders>
          </w:tcPr>
          <w:p w:rsidR="00546934" w:rsidRDefault="00FA346B">
            <w:pPr>
              <w:ind w:firstLine="0"/>
              <w:jc w:val="center"/>
              <w:rPr>
                <w:rFonts w:eastAsia="Times New Roman"/>
                <w:szCs w:val="24"/>
              </w:rPr>
            </w:pPr>
            <w:r>
              <w:rPr>
                <w:rFonts w:eastAsia="Times New Roman"/>
                <w:szCs w:val="24"/>
              </w:rPr>
              <w:t>(наименование заказчика)</w:t>
            </w:r>
          </w:p>
        </w:tc>
      </w:tr>
    </w:tbl>
    <w:p w:rsidR="00546934" w:rsidRDefault="00546934">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546934">
        <w:trPr>
          <w:trHeight w:val="2696"/>
          <w:jc w:val="right"/>
        </w:trPr>
        <w:tc>
          <w:tcPr>
            <w:tcW w:w="5641" w:type="dxa"/>
          </w:tcPr>
          <w:p w:rsidR="00546934" w:rsidRDefault="00FA346B">
            <w:pPr>
              <w:ind w:firstLine="0"/>
              <w:jc w:val="right"/>
              <w:rPr>
                <w:rFonts w:eastAsia="Times New Roman"/>
                <w:b/>
                <w:szCs w:val="24"/>
                <w:lang w:eastAsia="en-US"/>
              </w:rPr>
            </w:pPr>
            <w:r>
              <w:rPr>
                <w:rFonts w:eastAsia="Times New Roman"/>
                <w:b/>
                <w:szCs w:val="24"/>
                <w:lang w:eastAsia="en-US"/>
              </w:rPr>
              <w:t xml:space="preserve">                                        «УТВЕРЖДАЮ»</w:t>
            </w:r>
          </w:p>
          <w:p w:rsidR="00546934" w:rsidRDefault="00FA346B">
            <w:pPr>
              <w:ind w:firstLine="0"/>
              <w:jc w:val="right"/>
              <w:rPr>
                <w:rFonts w:eastAsia="Times New Roman"/>
                <w:szCs w:val="24"/>
                <w:lang w:eastAsia="en-US"/>
              </w:rPr>
            </w:pPr>
            <w:r>
              <w:rPr>
                <w:rFonts w:eastAsia="Times New Roman"/>
                <w:b/>
                <w:szCs w:val="24"/>
                <w:lang w:eastAsia="en-US"/>
              </w:rPr>
              <w:t xml:space="preserve"> </w:t>
            </w:r>
            <w:r w:rsidRPr="00FA346B">
              <w:rPr>
                <w:rFonts w:eastAsia="Times New Roman"/>
                <w:szCs w:val="24"/>
                <w:lang w:eastAsia="en-US"/>
              </w:rPr>
              <w:t>Директор МУП</w:t>
            </w:r>
          </w:p>
          <w:p w:rsidR="00546934" w:rsidRDefault="00FA346B" w:rsidP="00FA346B">
            <w:pPr>
              <w:ind w:left="1308" w:firstLine="0"/>
              <w:jc w:val="right"/>
            </w:pPr>
            <w:r w:rsidRPr="00FA346B">
              <w:t>«Междуреченский Водоканал»</w:t>
            </w:r>
          </w:p>
          <w:p w:rsidR="00546934" w:rsidRDefault="00FA346B">
            <w:pPr>
              <w:ind w:firstLine="0"/>
              <w:jc w:val="right"/>
              <w:rPr>
                <w:rFonts w:eastAsia="Times New Roman"/>
                <w:szCs w:val="24"/>
                <w:lang w:eastAsia="en-US"/>
              </w:rPr>
            </w:pPr>
            <w:r>
              <w:rPr>
                <w:rFonts w:eastAsia="Times New Roman"/>
                <w:szCs w:val="24"/>
                <w:lang w:eastAsia="en-US"/>
              </w:rPr>
              <w:t xml:space="preserve">___________ </w:t>
            </w:r>
            <w:r w:rsidRPr="00FA346B">
              <w:rPr>
                <w:rFonts w:eastAsia="Times New Roman"/>
                <w:szCs w:val="24"/>
                <w:lang w:eastAsia="en-US"/>
              </w:rPr>
              <w:t xml:space="preserve">Е.В. </w:t>
            </w:r>
            <w:proofErr w:type="spellStart"/>
            <w:r w:rsidRPr="00FA346B">
              <w:rPr>
                <w:rFonts w:eastAsia="Times New Roman"/>
                <w:szCs w:val="24"/>
                <w:lang w:eastAsia="en-US"/>
              </w:rPr>
              <w:t>Братенков</w:t>
            </w:r>
            <w:proofErr w:type="spellEnd"/>
          </w:p>
          <w:p w:rsidR="00546934" w:rsidRDefault="00546934">
            <w:pPr>
              <w:ind w:firstLine="0"/>
              <w:jc w:val="right"/>
              <w:rPr>
                <w:rFonts w:eastAsia="Times New Roman"/>
                <w:szCs w:val="24"/>
                <w:lang w:eastAsia="en-US"/>
              </w:rPr>
            </w:pPr>
          </w:p>
          <w:p w:rsidR="00546934" w:rsidRDefault="00FA346B" w:rsidP="00497C32">
            <w:pPr>
              <w:ind w:firstLine="0"/>
              <w:jc w:val="right"/>
              <w:rPr>
                <w:rFonts w:eastAsia="Times New Roman"/>
                <w:b/>
                <w:szCs w:val="24"/>
                <w:lang w:eastAsia="ar-SA"/>
              </w:rPr>
            </w:pPr>
            <w:r>
              <w:rPr>
                <w:rFonts w:eastAsia="Times New Roman"/>
                <w:b/>
                <w:szCs w:val="24"/>
                <w:lang w:eastAsia="ar-SA"/>
              </w:rPr>
              <w:t xml:space="preserve"> «</w:t>
            </w:r>
            <w:r w:rsidR="00497C32">
              <w:rPr>
                <w:rFonts w:eastAsia="Times New Roman"/>
                <w:b/>
                <w:szCs w:val="24"/>
                <w:lang w:eastAsia="ar-SA"/>
              </w:rPr>
              <w:t>14</w:t>
            </w:r>
            <w:r>
              <w:rPr>
                <w:rFonts w:eastAsia="Times New Roman"/>
                <w:b/>
                <w:szCs w:val="24"/>
                <w:lang w:eastAsia="ar-SA"/>
              </w:rPr>
              <w:t xml:space="preserve">» </w:t>
            </w:r>
            <w:r w:rsidR="00497C32">
              <w:rPr>
                <w:rFonts w:eastAsia="Times New Roman"/>
                <w:b/>
                <w:szCs w:val="24"/>
                <w:lang w:eastAsia="ar-SA"/>
              </w:rPr>
              <w:t>марта</w:t>
            </w:r>
            <w:r>
              <w:rPr>
                <w:rFonts w:eastAsia="Times New Roman"/>
                <w:b/>
                <w:szCs w:val="24"/>
                <w:lang w:eastAsia="ar-SA"/>
              </w:rPr>
              <w:t xml:space="preserve"> 2022 г.</w:t>
            </w:r>
          </w:p>
        </w:tc>
      </w:tr>
    </w:tbl>
    <w:p w:rsidR="00546934" w:rsidRDefault="00FA346B">
      <w:pPr>
        <w:jc w:val="center"/>
        <w:outlineLvl w:val="1"/>
        <w:rPr>
          <w:b/>
          <w:bCs/>
          <w:szCs w:val="24"/>
        </w:rPr>
      </w:pPr>
      <w:r>
        <w:rPr>
          <w:b/>
          <w:bCs/>
          <w:szCs w:val="24"/>
        </w:rPr>
        <w:t>ИЗВЕЩЕНИЕ</w:t>
      </w:r>
    </w:p>
    <w:p w:rsidR="00546934" w:rsidRPr="00903D5E" w:rsidRDefault="00FA346B">
      <w:pPr>
        <w:jc w:val="center"/>
        <w:outlineLvl w:val="1"/>
        <w:rPr>
          <w:b/>
          <w:color w:val="000000"/>
          <w:szCs w:val="24"/>
        </w:rPr>
      </w:pPr>
      <w:r w:rsidRPr="00903D5E">
        <w:rPr>
          <w:b/>
          <w:bCs/>
          <w:szCs w:val="24"/>
        </w:rPr>
        <w:t xml:space="preserve">о проведении </w:t>
      </w:r>
      <w:r w:rsidRPr="00903D5E">
        <w:rPr>
          <w:b/>
          <w:color w:val="000000"/>
          <w:szCs w:val="24"/>
        </w:rPr>
        <w:t>запроса котировок в электронной форме</w:t>
      </w:r>
    </w:p>
    <w:p w:rsidR="00546934" w:rsidRPr="00903D5E" w:rsidRDefault="00FA346B" w:rsidP="00497C32">
      <w:pPr>
        <w:jc w:val="center"/>
        <w:outlineLvl w:val="1"/>
        <w:rPr>
          <w:b/>
          <w:szCs w:val="24"/>
        </w:rPr>
      </w:pPr>
      <w:r w:rsidRPr="00903D5E">
        <w:rPr>
          <w:b/>
          <w:bCs/>
          <w:szCs w:val="24"/>
        </w:rPr>
        <w:t xml:space="preserve">на </w:t>
      </w:r>
      <w:r w:rsidR="00BE65ED" w:rsidRPr="00903D5E">
        <w:rPr>
          <w:b/>
          <w:bCs/>
          <w:szCs w:val="24"/>
        </w:rPr>
        <w:t xml:space="preserve">поставку </w:t>
      </w:r>
      <w:r w:rsidR="00497C32" w:rsidRPr="00903D5E">
        <w:rPr>
          <w:b/>
          <w:bCs/>
          <w:szCs w:val="24"/>
        </w:rPr>
        <w:t>железобетонных изделий</w:t>
      </w:r>
      <w:r w:rsidRPr="00903D5E">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405"/>
      </w:tblGrid>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Способ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color w:val="000000"/>
                <w:szCs w:val="24"/>
              </w:rPr>
              <w:t>Запрос котировок в электронной форме</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Наименование заказчика, адрес</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pPr>
            <w:r w:rsidRPr="00903D5E">
              <w:t>МУП «Междуреченский водоканал»</w:t>
            </w:r>
          </w:p>
          <w:p w:rsidR="00546934" w:rsidRPr="00903D5E" w:rsidRDefault="00FA346B">
            <w:pPr>
              <w:ind w:firstLine="0"/>
              <w:jc w:val="left"/>
            </w:pPr>
            <w:r w:rsidRPr="00903D5E">
              <w:t xml:space="preserve">652877, Кемеровская область - Кузбасс, г. Междуреченск, </w:t>
            </w:r>
            <w:proofErr w:type="spellStart"/>
            <w:r w:rsidRPr="00903D5E">
              <w:t>ул.Кузнецкая</w:t>
            </w:r>
            <w:proofErr w:type="spellEnd"/>
            <w:r w:rsidRPr="00903D5E">
              <w:t>, дом 27, офис 1.</w:t>
            </w:r>
          </w:p>
          <w:p w:rsidR="00FA346B" w:rsidRPr="00903D5E" w:rsidRDefault="00903D5E">
            <w:pPr>
              <w:ind w:firstLine="0"/>
              <w:jc w:val="left"/>
            </w:pPr>
            <w:hyperlink r:id="rId10" w:history="1">
              <w:r w:rsidR="00FA346B" w:rsidRPr="00903D5E">
                <w:rPr>
                  <w:rStyle w:val="ab"/>
                </w:rPr>
                <w:t>voda-zak@mail.ru</w:t>
              </w:r>
            </w:hyperlink>
            <w:r w:rsidR="00FA346B" w:rsidRPr="00903D5E">
              <w:t xml:space="preserve">; </w:t>
            </w:r>
          </w:p>
          <w:p w:rsidR="00546934" w:rsidRPr="00903D5E" w:rsidRDefault="00FA346B">
            <w:pPr>
              <w:ind w:firstLine="0"/>
              <w:jc w:val="left"/>
            </w:pPr>
            <w:r w:rsidRPr="00903D5E">
              <w:rPr>
                <w:b/>
              </w:rPr>
              <w:t>+</w:t>
            </w:r>
            <w:hyperlink r:id="rId11" w:tooltip="7 384 752-05-44" w:history="1">
              <w:r w:rsidRPr="00903D5E">
                <w:rPr>
                  <w:rStyle w:val="ab"/>
                </w:rPr>
                <w:t>7 384 752-05-44</w:t>
              </w:r>
            </w:hyperlink>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Предмет договора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BE65ED" w:rsidP="00497C32">
            <w:pPr>
              <w:ind w:firstLine="0"/>
              <w:jc w:val="left"/>
              <w:rPr>
                <w:szCs w:val="24"/>
              </w:rPr>
            </w:pPr>
            <w:r w:rsidRPr="00903D5E">
              <w:rPr>
                <w:szCs w:val="24"/>
              </w:rPr>
              <w:t xml:space="preserve">Поставка </w:t>
            </w:r>
            <w:r w:rsidR="00497C32" w:rsidRPr="00903D5E">
              <w:rPr>
                <w:szCs w:val="24"/>
              </w:rPr>
              <w:t>железобетонных изделий</w:t>
            </w:r>
          </w:p>
        </w:tc>
      </w:tr>
      <w:tr w:rsidR="00546934" w:rsidRPr="00903D5E" w:rsidTr="000A6720">
        <w:trPr>
          <w:trHeight w:val="942"/>
        </w:trPr>
        <w:tc>
          <w:tcPr>
            <w:tcW w:w="2650" w:type="dxa"/>
          </w:tcPr>
          <w:p w:rsidR="00546934" w:rsidRPr="00903D5E" w:rsidRDefault="00FA346B">
            <w:pPr>
              <w:tabs>
                <w:tab w:val="left" w:pos="600"/>
                <w:tab w:val="left" w:pos="840"/>
                <w:tab w:val="left" w:pos="960"/>
                <w:tab w:val="left" w:pos="1080"/>
                <w:tab w:val="left" w:pos="1260"/>
                <w:tab w:val="left" w:pos="1740"/>
              </w:tabs>
              <w:ind w:firstLine="0"/>
              <w:rPr>
                <w:b/>
                <w:bCs/>
                <w:szCs w:val="24"/>
              </w:rPr>
            </w:pPr>
            <w:r w:rsidRPr="00903D5E">
              <w:rPr>
                <w:b/>
                <w:bCs/>
                <w:szCs w:val="24"/>
              </w:rPr>
              <w:t xml:space="preserve">Описание объекта закупки, количество товара </w:t>
            </w:r>
          </w:p>
        </w:tc>
        <w:tc>
          <w:tcPr>
            <w:tcW w:w="7405" w:type="dxa"/>
          </w:tcPr>
          <w:p w:rsidR="00546934" w:rsidRPr="00903D5E" w:rsidRDefault="00FA346B">
            <w:pPr>
              <w:pStyle w:val="aa"/>
              <w:ind w:left="0"/>
              <w:jc w:val="both"/>
              <w:rPr>
                <w:rFonts w:ascii="Times New Roman" w:hAnsi="Times New Roman" w:cs="Times New Roman"/>
              </w:rPr>
            </w:pPr>
            <w:r w:rsidRPr="00903D5E">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546934" w:rsidRPr="00903D5E" w:rsidTr="000A6720">
        <w:trPr>
          <w:trHeight w:val="873"/>
        </w:trPr>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Место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497C32" w:rsidP="00BE65ED">
            <w:pPr>
              <w:ind w:firstLine="0"/>
              <w:jc w:val="left"/>
            </w:pPr>
            <w:r w:rsidRPr="00903D5E">
              <w:t xml:space="preserve">652870, Кемеровская область- Кузбасс, г. Междуреченск, ул. Пр-т Строителей, 50 А (склад МУП «Междуреченский Водоканал») (прием товара </w:t>
            </w:r>
            <w:proofErr w:type="spellStart"/>
            <w:r w:rsidRPr="00903D5E">
              <w:t>Пн</w:t>
            </w:r>
            <w:proofErr w:type="spellEnd"/>
            <w:r w:rsidRPr="00903D5E">
              <w:t xml:space="preserve">- </w:t>
            </w:r>
            <w:proofErr w:type="spellStart"/>
            <w:r w:rsidRPr="00903D5E">
              <w:t>Чт</w:t>
            </w:r>
            <w:proofErr w:type="spellEnd"/>
            <w:r w:rsidRPr="00903D5E">
              <w:t xml:space="preserve"> с 8:00 до 17:00, </w:t>
            </w:r>
            <w:proofErr w:type="spellStart"/>
            <w:r w:rsidRPr="00903D5E">
              <w:t>Пн</w:t>
            </w:r>
            <w:proofErr w:type="spellEnd"/>
            <w:r w:rsidRPr="00903D5E">
              <w:t xml:space="preserve"> с 8:00 до 16:00, обед 12:00-13:00 </w:t>
            </w:r>
            <w:proofErr w:type="spellStart"/>
            <w:r w:rsidRPr="00903D5E">
              <w:t>Сб</w:t>
            </w:r>
            <w:proofErr w:type="spellEnd"/>
            <w:r w:rsidRPr="00903D5E">
              <w:t xml:space="preserve">, </w:t>
            </w:r>
            <w:proofErr w:type="spellStart"/>
            <w:r w:rsidRPr="00903D5E">
              <w:t>Вс</w:t>
            </w:r>
            <w:proofErr w:type="spellEnd"/>
            <w:r w:rsidRPr="00903D5E">
              <w:t>-выходной)</w:t>
            </w:r>
          </w:p>
        </w:tc>
      </w:tr>
      <w:tr w:rsidR="00546934" w:rsidRPr="00903D5E"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Максимальная цена договора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061BD0">
            <w:pPr>
              <w:ind w:firstLine="0"/>
              <w:rPr>
                <w:szCs w:val="24"/>
              </w:rPr>
            </w:pPr>
            <w:r w:rsidRPr="00903D5E">
              <w:rPr>
                <w:b/>
                <w:szCs w:val="24"/>
              </w:rPr>
              <w:t>1 195 590,00</w:t>
            </w:r>
            <w:r w:rsidR="00FA346B" w:rsidRPr="00903D5E">
              <w:rPr>
                <w:b/>
                <w:szCs w:val="24"/>
              </w:rPr>
              <w:t xml:space="preserve"> (</w:t>
            </w:r>
            <w:r w:rsidRPr="00903D5E">
              <w:rPr>
                <w:b/>
                <w:szCs w:val="24"/>
              </w:rPr>
              <w:t>Один миллион сто девяносто пять тысяч пятьсот девяносто рублей ноль копеек</w:t>
            </w:r>
            <w:r w:rsidR="00FA346B" w:rsidRPr="00903D5E">
              <w:rPr>
                <w:b/>
                <w:szCs w:val="24"/>
              </w:rPr>
              <w:t>) рублей,</w:t>
            </w:r>
            <w:r w:rsidR="00FA346B" w:rsidRPr="00903D5E">
              <w:rPr>
                <w:szCs w:val="24"/>
              </w:rPr>
              <w:t xml:space="preserve"> в том числе НДС (если предусмотрен).</w:t>
            </w:r>
          </w:p>
        </w:tc>
      </w:tr>
      <w:tr w:rsidR="00546934" w:rsidRPr="00903D5E"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Обоснование начальной (максимальной) цены договора</w:t>
            </w:r>
            <w:r w:rsidRPr="00903D5E">
              <w:t xml:space="preserve"> </w:t>
            </w:r>
            <w:r w:rsidRPr="00903D5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rPr>
                <w:szCs w:val="24"/>
              </w:rPr>
            </w:pPr>
            <w:r w:rsidRPr="00903D5E">
              <w:rPr>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Место и срок подачи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tabs>
                <w:tab w:val="left" w:pos="0"/>
              </w:tabs>
              <w:ind w:firstLine="0"/>
              <w:jc w:val="left"/>
              <w:rPr>
                <w:b/>
                <w:szCs w:val="24"/>
              </w:rPr>
            </w:pPr>
            <w:r w:rsidRPr="00903D5E">
              <w:rPr>
                <w:szCs w:val="24"/>
              </w:rPr>
              <w:t xml:space="preserve">Дата начала подачи котировочных заявок – </w:t>
            </w:r>
            <w:r w:rsidR="00A24363" w:rsidRPr="00903D5E">
              <w:rPr>
                <w:b/>
                <w:szCs w:val="24"/>
              </w:rPr>
              <w:t>с даты публикации Извещения</w:t>
            </w:r>
          </w:p>
          <w:p w:rsidR="00546934" w:rsidRPr="00903D5E" w:rsidRDefault="00FA346B" w:rsidP="00153A72">
            <w:pPr>
              <w:tabs>
                <w:tab w:val="left" w:pos="0"/>
              </w:tabs>
              <w:ind w:firstLine="0"/>
              <w:jc w:val="left"/>
              <w:rPr>
                <w:szCs w:val="24"/>
              </w:rPr>
            </w:pPr>
            <w:r w:rsidRPr="00903D5E">
              <w:rPr>
                <w:szCs w:val="24"/>
              </w:rPr>
              <w:t xml:space="preserve">Дата окончания срока подачи котировочных заявок – </w:t>
            </w:r>
            <w:r w:rsidR="00153A72" w:rsidRPr="00903D5E">
              <w:rPr>
                <w:b/>
                <w:szCs w:val="24"/>
              </w:rPr>
              <w:t>2</w:t>
            </w:r>
            <w:r w:rsidR="00B64B20" w:rsidRPr="00903D5E">
              <w:rPr>
                <w:b/>
                <w:szCs w:val="24"/>
              </w:rPr>
              <w:t>4</w:t>
            </w:r>
            <w:r w:rsidRPr="00903D5E">
              <w:rPr>
                <w:b/>
                <w:szCs w:val="24"/>
              </w:rPr>
              <w:t>.0</w:t>
            </w:r>
            <w:r w:rsidR="00153A72" w:rsidRPr="00903D5E">
              <w:rPr>
                <w:b/>
                <w:szCs w:val="24"/>
              </w:rPr>
              <w:t>3</w:t>
            </w:r>
            <w:r w:rsidRPr="00903D5E">
              <w:rPr>
                <w:b/>
                <w:szCs w:val="24"/>
              </w:rPr>
              <w:t>.202</w:t>
            </w:r>
            <w:r w:rsidR="00B64B20" w:rsidRPr="00903D5E">
              <w:rPr>
                <w:b/>
                <w:szCs w:val="24"/>
              </w:rPr>
              <w:t>2</w:t>
            </w:r>
            <w:r w:rsidRPr="00903D5E">
              <w:rPr>
                <w:b/>
                <w:szCs w:val="24"/>
              </w:rPr>
              <w:t>г.</w:t>
            </w:r>
            <w:r w:rsidRPr="00903D5E">
              <w:rPr>
                <w:szCs w:val="24"/>
              </w:rPr>
              <w:t xml:space="preserve"> </w:t>
            </w:r>
            <w:r w:rsidRPr="00903D5E">
              <w:rPr>
                <w:b/>
                <w:szCs w:val="24"/>
              </w:rPr>
              <w:t xml:space="preserve"> </w:t>
            </w:r>
            <w:r w:rsidR="00B64B20" w:rsidRPr="00903D5E">
              <w:rPr>
                <w:b/>
                <w:szCs w:val="24"/>
              </w:rPr>
              <w:t>09</w:t>
            </w:r>
            <w:r w:rsidRPr="00903D5E">
              <w:rPr>
                <w:b/>
                <w:szCs w:val="24"/>
              </w:rPr>
              <w:t>:00 (время местное Заказчика)</w:t>
            </w:r>
          </w:p>
        </w:tc>
      </w:tr>
      <w:tr w:rsidR="00546934" w:rsidRPr="00903D5E" w:rsidTr="000A6720">
        <w:tc>
          <w:tcPr>
            <w:tcW w:w="2650" w:type="dxa"/>
          </w:tcPr>
          <w:p w:rsidR="00546934" w:rsidRPr="00903D5E" w:rsidRDefault="00FA346B">
            <w:pPr>
              <w:pStyle w:val="3a"/>
              <w:tabs>
                <w:tab w:val="clear" w:pos="227"/>
                <w:tab w:val="left" w:pos="900"/>
                <w:tab w:val="left" w:pos="1440"/>
              </w:tabs>
              <w:jc w:val="left"/>
              <w:rPr>
                <w:b/>
                <w:szCs w:val="24"/>
              </w:rPr>
            </w:pPr>
            <w:r w:rsidRPr="00903D5E">
              <w:rPr>
                <w:b/>
                <w:szCs w:val="24"/>
              </w:rPr>
              <w:t>Размещение информации о закупке</w:t>
            </w:r>
          </w:p>
        </w:tc>
        <w:tc>
          <w:tcPr>
            <w:tcW w:w="7405" w:type="dxa"/>
          </w:tcPr>
          <w:p w:rsidR="00546934" w:rsidRPr="00903D5E" w:rsidRDefault="00FA346B">
            <w:pPr>
              <w:ind w:firstLine="0"/>
              <w:rPr>
                <w:color w:val="0000FF"/>
                <w:szCs w:val="24"/>
              </w:rPr>
            </w:pPr>
            <w:r w:rsidRPr="00903D5E">
              <w:rPr>
                <w:szCs w:val="24"/>
              </w:rPr>
              <w:t>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w:t>
            </w:r>
            <w:r w:rsidRPr="00903D5E">
              <w:rPr>
                <w:szCs w:val="24"/>
              </w:rPr>
              <w:lastRenderedPageBreak/>
              <w:t xml:space="preserve">телекоммуникационной сети «Интернет» </w:t>
            </w:r>
            <w:hyperlink r:id="rId12" w:tooltip="http://www.zakupki.gov.ru/223/" w:history="1">
              <w:r w:rsidRPr="00903D5E">
                <w:rPr>
                  <w:rStyle w:val="ab"/>
                  <w:szCs w:val="24"/>
                </w:rPr>
                <w:t>http://www.</w:t>
              </w:r>
              <w:proofErr w:type="spellStart"/>
              <w:r w:rsidRPr="00903D5E">
                <w:rPr>
                  <w:rStyle w:val="ab"/>
                  <w:szCs w:val="24"/>
                  <w:lang w:val="en-US"/>
                </w:rPr>
                <w:t>zakupki</w:t>
              </w:r>
              <w:proofErr w:type="spellEnd"/>
              <w:r w:rsidRPr="00903D5E">
                <w:rPr>
                  <w:rStyle w:val="ab"/>
                  <w:szCs w:val="24"/>
                </w:rPr>
                <w:t>.</w:t>
              </w:r>
              <w:proofErr w:type="spellStart"/>
              <w:r w:rsidRPr="00903D5E">
                <w:rPr>
                  <w:rStyle w:val="ab"/>
                  <w:szCs w:val="24"/>
                  <w:lang w:val="en-US"/>
                </w:rPr>
                <w:t>gov</w:t>
              </w:r>
              <w:proofErr w:type="spellEnd"/>
              <w:r w:rsidRPr="00903D5E">
                <w:rPr>
                  <w:rStyle w:val="ab"/>
                  <w:szCs w:val="24"/>
                </w:rPr>
                <w:t>.</w:t>
              </w:r>
              <w:proofErr w:type="spellStart"/>
              <w:r w:rsidRPr="00903D5E">
                <w:rPr>
                  <w:rStyle w:val="ab"/>
                  <w:szCs w:val="24"/>
                </w:rPr>
                <w:t>ru</w:t>
              </w:r>
              <w:proofErr w:type="spellEnd"/>
              <w:r w:rsidRPr="00903D5E">
                <w:rPr>
                  <w:rStyle w:val="ab"/>
                  <w:szCs w:val="24"/>
                </w:rPr>
                <w:t>/</w:t>
              </w:r>
            </w:hyperlink>
            <w:r w:rsidRPr="00903D5E">
              <w:rPr>
                <w:szCs w:val="24"/>
              </w:rPr>
              <w:t>.</w:t>
            </w:r>
          </w:p>
        </w:tc>
      </w:tr>
      <w:tr w:rsidR="00546934" w:rsidRPr="00903D5E" w:rsidTr="000A6720">
        <w:tc>
          <w:tcPr>
            <w:tcW w:w="2650" w:type="dxa"/>
          </w:tcPr>
          <w:p w:rsidR="00546934" w:rsidRPr="00903D5E" w:rsidRDefault="00FA346B">
            <w:pPr>
              <w:pStyle w:val="3a"/>
              <w:tabs>
                <w:tab w:val="clear" w:pos="227"/>
                <w:tab w:val="left" w:pos="900"/>
                <w:tab w:val="left" w:pos="1440"/>
              </w:tabs>
              <w:jc w:val="left"/>
              <w:rPr>
                <w:b/>
                <w:szCs w:val="24"/>
              </w:rPr>
            </w:pPr>
            <w:r w:rsidRPr="00903D5E">
              <w:rPr>
                <w:b/>
                <w:szCs w:val="24"/>
              </w:rPr>
              <w:lastRenderedPageBreak/>
              <w:t>Порядок предоставления информации о закупке</w:t>
            </w:r>
          </w:p>
        </w:tc>
        <w:tc>
          <w:tcPr>
            <w:tcW w:w="7405" w:type="dxa"/>
          </w:tcPr>
          <w:p w:rsidR="00546934" w:rsidRPr="00903D5E" w:rsidRDefault="00FA346B">
            <w:pPr>
              <w:ind w:firstLine="0"/>
              <w:rPr>
                <w:color w:val="000000"/>
                <w:szCs w:val="24"/>
                <w:lang w:eastAsia="ar-SA"/>
              </w:rPr>
            </w:pPr>
            <w:r w:rsidRPr="00903D5E">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546934" w:rsidRPr="00903D5E" w:rsidRDefault="00FA346B">
            <w:pPr>
              <w:widowControl w:val="0"/>
              <w:ind w:firstLine="0"/>
              <w:rPr>
                <w:color w:val="000000"/>
                <w:szCs w:val="24"/>
                <w:lang w:eastAsia="ar-SA"/>
              </w:rPr>
            </w:pPr>
            <w:r w:rsidRPr="00903D5E">
              <w:rPr>
                <w:color w:val="000000"/>
                <w:szCs w:val="24"/>
                <w:lang w:eastAsia="ar-SA"/>
              </w:rPr>
              <w:t>В ЕИС и на сайте электронной торговой площадке ЭТП «Торги – онлайн» http://etp.torgi-online.com (далее также – ЭТП), документация находится в открытом доступе, начиная с даты размещения извещения и аукционная документация.</w:t>
            </w:r>
          </w:p>
          <w:p w:rsidR="00546934" w:rsidRPr="00903D5E" w:rsidRDefault="00FA346B">
            <w:pPr>
              <w:ind w:firstLine="0"/>
              <w:rPr>
                <w:szCs w:val="24"/>
              </w:rPr>
            </w:pPr>
            <w:r w:rsidRPr="00903D5E">
              <w:rPr>
                <w:szCs w:val="24"/>
              </w:rPr>
              <w:t xml:space="preserve">Закупочная документация предоставляется бесплатно. </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Место, дата и время рассмотрения заявок на участие в запросе котировки, подведение итогов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szCs w:val="24"/>
              </w:rPr>
              <w:t xml:space="preserve">Рассмотрение котировочных заявок и подведение итогов процедуры закупки состоится </w:t>
            </w:r>
            <w:r w:rsidR="00153A72" w:rsidRPr="00903D5E">
              <w:rPr>
                <w:b/>
                <w:szCs w:val="24"/>
              </w:rPr>
              <w:t>25</w:t>
            </w:r>
            <w:r w:rsidRPr="00903D5E">
              <w:rPr>
                <w:b/>
                <w:szCs w:val="24"/>
              </w:rPr>
              <w:t>.0</w:t>
            </w:r>
            <w:r w:rsidR="00153A72" w:rsidRPr="00903D5E">
              <w:rPr>
                <w:b/>
                <w:szCs w:val="24"/>
              </w:rPr>
              <w:t>3</w:t>
            </w:r>
            <w:r w:rsidRPr="00903D5E">
              <w:rPr>
                <w:b/>
                <w:szCs w:val="24"/>
              </w:rPr>
              <w:t>.202</w:t>
            </w:r>
            <w:r w:rsidR="00B776E8" w:rsidRPr="00903D5E">
              <w:rPr>
                <w:b/>
                <w:szCs w:val="24"/>
              </w:rPr>
              <w:t>2</w:t>
            </w:r>
            <w:r w:rsidRPr="00903D5E">
              <w:rPr>
                <w:b/>
                <w:szCs w:val="24"/>
              </w:rPr>
              <w:t>г.</w:t>
            </w:r>
            <w:r w:rsidRPr="00903D5E">
              <w:rPr>
                <w:szCs w:val="24"/>
              </w:rPr>
              <w:t xml:space="preserve"> </w:t>
            </w:r>
            <w:r w:rsidRPr="00903D5E">
              <w:rPr>
                <w:b/>
                <w:szCs w:val="24"/>
              </w:rPr>
              <w:t>в 13:00 (время местное Заказчика)</w:t>
            </w:r>
          </w:p>
          <w:p w:rsidR="00546934" w:rsidRPr="00903D5E" w:rsidRDefault="00546934">
            <w:pPr>
              <w:ind w:firstLine="0"/>
              <w:jc w:val="left"/>
              <w:rPr>
                <w:szCs w:val="24"/>
              </w:rPr>
            </w:pPr>
          </w:p>
          <w:p w:rsidR="00546934" w:rsidRPr="00903D5E" w:rsidRDefault="00B776E8">
            <w:pPr>
              <w:ind w:firstLine="0"/>
              <w:jc w:val="left"/>
            </w:pPr>
            <w:r w:rsidRPr="00903D5E">
              <w:t xml:space="preserve">652877, Кемеровская область - Кузбасс, г. Междуреченск, </w:t>
            </w:r>
            <w:proofErr w:type="spellStart"/>
            <w:r w:rsidRPr="00903D5E">
              <w:t>ул.Кузнецкая</w:t>
            </w:r>
            <w:proofErr w:type="spellEnd"/>
            <w:r w:rsidRPr="00903D5E">
              <w:t>, дом 27, офис 1</w:t>
            </w:r>
            <w:r w:rsidR="00FA346B" w:rsidRPr="00903D5E">
              <w:t xml:space="preserve"> </w:t>
            </w:r>
          </w:p>
          <w:p w:rsidR="00546934" w:rsidRPr="00903D5E" w:rsidRDefault="00546934">
            <w:pPr>
              <w:ind w:firstLine="0"/>
              <w:jc w:val="left"/>
              <w:rPr>
                <w:szCs w:val="24"/>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Условия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szCs w:val="24"/>
              </w:rPr>
            </w:pPr>
            <w:r w:rsidRPr="00903D5E">
              <w:rPr>
                <w:szCs w:val="24"/>
              </w:rPr>
              <w:t>В соответствии с Техническим заданием (Приложение №1) и проектом договора (Приложение №3)</w:t>
            </w:r>
          </w:p>
        </w:tc>
      </w:tr>
      <w:tr w:rsidR="00546934" w:rsidRPr="00903D5E" w:rsidTr="00153A72">
        <w:trPr>
          <w:trHeight w:val="525"/>
        </w:trPr>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Срок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153A72">
            <w:pPr>
              <w:ind w:firstLine="0"/>
              <w:jc w:val="left"/>
            </w:pPr>
            <w:bookmarkStart w:id="0" w:name="OLE_LINK9"/>
            <w:r w:rsidRPr="00903D5E">
              <w:t>В течении 1</w:t>
            </w:r>
            <w:r w:rsidR="00D00A10" w:rsidRPr="00903D5E">
              <w:t>4</w:t>
            </w:r>
            <w:r w:rsidRPr="00903D5E">
              <w:t>-ти дней с момента подачи заявки</w:t>
            </w:r>
            <w:r w:rsidR="00FA346B" w:rsidRPr="00903D5E">
              <w:t>.</w:t>
            </w:r>
            <w:bookmarkEnd w:id="0"/>
          </w:p>
          <w:p w:rsidR="00546934" w:rsidRPr="00903D5E" w:rsidRDefault="00546934">
            <w:pPr>
              <w:ind w:firstLine="0"/>
              <w:outlineLvl w:val="1"/>
              <w:rPr>
                <w:rFonts w:eastAsia="Calibri"/>
                <w:szCs w:val="24"/>
                <w:lang w:eastAsia="en-US"/>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Срок и условия оплаты</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rsidP="00D00A10">
            <w:pPr>
              <w:ind w:firstLine="0"/>
              <w:rPr>
                <w:szCs w:val="24"/>
              </w:rPr>
            </w:pPr>
            <w:r w:rsidRPr="00903D5E">
              <w:rPr>
                <w:rFonts w:eastAsia="Times New Roman"/>
                <w:szCs w:val="24"/>
              </w:rPr>
              <w:t xml:space="preserve">Оплата осуществляется по факту поставок в течение </w:t>
            </w:r>
            <w:r w:rsidRPr="00903D5E">
              <w:rPr>
                <w:rFonts w:eastAsia="Times New Roman"/>
                <w:bCs/>
                <w:iCs/>
                <w:szCs w:val="24"/>
              </w:rPr>
              <w:t xml:space="preserve">30 </w:t>
            </w:r>
            <w:r w:rsidR="00D00A10" w:rsidRPr="00903D5E">
              <w:rPr>
                <w:rFonts w:eastAsia="Times New Roman"/>
                <w:bCs/>
                <w:iCs/>
                <w:szCs w:val="24"/>
              </w:rPr>
              <w:t>календарных</w:t>
            </w:r>
            <w:r w:rsidRPr="00903D5E">
              <w:rPr>
                <w:rFonts w:eastAsia="Times New Roman"/>
                <w:bCs/>
                <w:iCs/>
                <w:szCs w:val="24"/>
              </w:rPr>
              <w:t xml:space="preserve"> дней </w:t>
            </w:r>
            <w:r w:rsidRPr="00903D5E">
              <w:rPr>
                <w:rFonts w:eastAsia="Times New Roman"/>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r w:rsidR="00D00A10" w:rsidRPr="00903D5E">
              <w:rPr>
                <w:rFonts w:asciiTheme="minorHAnsi" w:eastAsiaTheme="minorHAnsi" w:hAnsiTheme="minorHAnsi" w:cstheme="minorBidi"/>
                <w:szCs w:val="24"/>
                <w:lang w:eastAsia="en-US"/>
              </w:rPr>
              <w:t xml:space="preserve"> (</w:t>
            </w:r>
            <w:r w:rsidR="00D00A10" w:rsidRPr="00903D5E">
              <w:rPr>
                <w:rFonts w:eastAsia="Times New Roman"/>
                <w:szCs w:val="24"/>
              </w:rPr>
              <w:t xml:space="preserve">в случае объявления победителем закупочной процедуры участника, являющегося субъектом МСП </w:t>
            </w:r>
            <w:r w:rsidR="00D00A10" w:rsidRPr="00903D5E">
              <w:rPr>
                <w:rFonts w:eastAsia="Times New Roman"/>
                <w:szCs w:val="24"/>
              </w:rPr>
              <w:br/>
              <w:t xml:space="preserve">оплата осуществляется в течении 15 (пятнадцати) рабочих дней со дня </w:t>
            </w:r>
            <w:r w:rsidR="00312260" w:rsidRPr="00903D5E">
              <w:rPr>
                <w:rFonts w:eastAsia="Times New Roman"/>
                <w:szCs w:val="24"/>
              </w:rPr>
              <w:t>после подписания товарных накладных и предоставления счетов-фактур (счетов), или подписания универсального передаточного документа (УПД</w:t>
            </w:r>
            <w:r w:rsidR="00D00A10" w:rsidRPr="00903D5E">
              <w:rPr>
                <w:rFonts w:eastAsia="Times New Roman"/>
                <w:szCs w:val="24"/>
              </w:rPr>
              <w:t>).</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Обоснование цены договора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szCs w:val="24"/>
              </w:rPr>
            </w:pPr>
            <w:r w:rsidRPr="00903D5E">
              <w:rPr>
                <w:szCs w:val="24"/>
              </w:rPr>
              <w:t>Приложение № 2 к настоящему извещению.</w:t>
            </w:r>
          </w:p>
          <w:p w:rsidR="00546934" w:rsidRPr="00903D5E" w:rsidRDefault="00546934">
            <w:pPr>
              <w:ind w:firstLine="0"/>
              <w:jc w:val="left"/>
              <w:rPr>
                <w:szCs w:val="24"/>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Источник финансирование заказа</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883793" w:rsidP="004873E6">
            <w:pPr>
              <w:pStyle w:val="afe"/>
              <w:spacing w:after="0"/>
              <w:ind w:left="0"/>
              <w:rPr>
                <w:lang w:eastAsia="en-US"/>
              </w:rPr>
            </w:pPr>
            <w:r w:rsidRPr="00903D5E">
              <w:rPr>
                <w:lang w:eastAsia="en-US"/>
              </w:rPr>
              <w:t xml:space="preserve">За счет </w:t>
            </w:r>
            <w:r w:rsidR="004873E6" w:rsidRPr="00903D5E">
              <w:rPr>
                <w:lang w:eastAsia="en-US"/>
              </w:rPr>
              <w:t>собственных средств предприятия</w:t>
            </w:r>
            <w:r w:rsidRPr="00903D5E">
              <w:rPr>
                <w:lang w:eastAsia="en-US"/>
              </w:rPr>
              <w:t xml:space="preserve"> </w:t>
            </w:r>
          </w:p>
        </w:tc>
      </w:tr>
      <w:tr w:rsidR="00546934" w:rsidRPr="00903D5E" w:rsidTr="000A6720">
        <w:tc>
          <w:tcPr>
            <w:tcW w:w="2650" w:type="dxa"/>
          </w:tcPr>
          <w:p w:rsidR="00546934" w:rsidRPr="00903D5E" w:rsidRDefault="00FA346B">
            <w:pPr>
              <w:tabs>
                <w:tab w:val="left" w:pos="600"/>
                <w:tab w:val="left" w:pos="840"/>
                <w:tab w:val="left" w:pos="960"/>
                <w:tab w:val="left" w:pos="1080"/>
                <w:tab w:val="left" w:pos="1260"/>
                <w:tab w:val="left" w:pos="1740"/>
              </w:tabs>
              <w:ind w:firstLine="0"/>
              <w:rPr>
                <w:b/>
                <w:bCs/>
                <w:szCs w:val="24"/>
              </w:rPr>
            </w:pPr>
            <w:r w:rsidRPr="00903D5E">
              <w:rPr>
                <w:b/>
                <w:bCs/>
                <w:szCs w:val="24"/>
              </w:rPr>
              <w:t>Требования к качеству товара</w:t>
            </w:r>
          </w:p>
        </w:tc>
        <w:tc>
          <w:tcPr>
            <w:tcW w:w="7405" w:type="dxa"/>
          </w:tcPr>
          <w:p w:rsidR="00546934" w:rsidRPr="00903D5E" w:rsidRDefault="00B776E8">
            <w:pPr>
              <w:tabs>
                <w:tab w:val="left" w:pos="1080"/>
              </w:tabs>
              <w:ind w:firstLine="0"/>
              <w:rPr>
                <w:szCs w:val="24"/>
              </w:rPr>
            </w:pPr>
            <w:r w:rsidRPr="00903D5E">
              <w:rPr>
                <w:szCs w:val="24"/>
              </w:rPr>
              <w:t>Приведены в приложении №1 к извещению «Техническое задание».</w:t>
            </w:r>
          </w:p>
          <w:p w:rsidR="00546934" w:rsidRPr="00903D5E" w:rsidRDefault="00546934">
            <w:pPr>
              <w:tabs>
                <w:tab w:val="left" w:pos="600"/>
                <w:tab w:val="left" w:pos="840"/>
                <w:tab w:val="left" w:pos="960"/>
                <w:tab w:val="left" w:pos="1080"/>
                <w:tab w:val="left" w:pos="1260"/>
                <w:tab w:val="left" w:pos="1740"/>
              </w:tabs>
              <w:ind w:firstLine="0"/>
              <w:rPr>
                <w:bCs/>
                <w:color w:val="000000"/>
                <w:szCs w:val="24"/>
              </w:rPr>
            </w:pPr>
          </w:p>
        </w:tc>
      </w:tr>
      <w:tr w:rsidR="00546934" w:rsidRPr="00903D5E" w:rsidTr="000A6720">
        <w:tc>
          <w:tcPr>
            <w:tcW w:w="2650" w:type="dxa"/>
          </w:tcPr>
          <w:p w:rsidR="00546934" w:rsidRPr="00903D5E" w:rsidRDefault="00FA346B">
            <w:pPr>
              <w:tabs>
                <w:tab w:val="left" w:pos="600"/>
                <w:tab w:val="left" w:pos="840"/>
                <w:tab w:val="left" w:pos="960"/>
                <w:tab w:val="left" w:pos="1080"/>
                <w:tab w:val="left" w:pos="1260"/>
                <w:tab w:val="left" w:pos="1740"/>
              </w:tabs>
              <w:ind w:firstLine="0"/>
              <w:rPr>
                <w:b/>
                <w:bCs/>
                <w:szCs w:val="24"/>
              </w:rPr>
            </w:pPr>
            <w:r w:rsidRPr="00903D5E">
              <w:rPr>
                <w:b/>
                <w:bCs/>
                <w:szCs w:val="24"/>
              </w:rPr>
              <w:t>Требования к гарантийному сроку товара</w:t>
            </w:r>
          </w:p>
        </w:tc>
        <w:tc>
          <w:tcPr>
            <w:tcW w:w="7405" w:type="dxa"/>
          </w:tcPr>
          <w:p w:rsidR="00546934" w:rsidRPr="00903D5E" w:rsidRDefault="00FA346B">
            <w:pPr>
              <w:tabs>
                <w:tab w:val="left" w:pos="600"/>
                <w:tab w:val="left" w:pos="840"/>
                <w:tab w:val="left" w:pos="960"/>
                <w:tab w:val="left" w:pos="1080"/>
                <w:tab w:val="left" w:pos="1260"/>
                <w:tab w:val="left" w:pos="1740"/>
              </w:tabs>
              <w:ind w:firstLine="0"/>
              <w:rPr>
                <w:bCs/>
                <w:color w:val="000000"/>
                <w:szCs w:val="24"/>
              </w:rPr>
            </w:pPr>
            <w:r w:rsidRPr="00903D5E">
              <w:rPr>
                <w:bCs/>
                <w:color w:val="000000"/>
                <w:szCs w:val="24"/>
              </w:rPr>
              <w:t xml:space="preserve">Приведены в приложении </w:t>
            </w:r>
            <w:r w:rsidRPr="00903D5E">
              <w:rPr>
                <w:bCs/>
                <w:szCs w:val="24"/>
              </w:rPr>
              <w:t>№1</w:t>
            </w:r>
            <w:r w:rsidRPr="00903D5E">
              <w:rPr>
                <w:bCs/>
                <w:color w:val="000000"/>
                <w:szCs w:val="24"/>
              </w:rPr>
              <w:t xml:space="preserve"> к извещению «Техническое задание».</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Требования к Участнику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F72797" w:rsidRPr="00903D5E" w:rsidRDefault="00F72797" w:rsidP="00F72797">
            <w:pPr>
              <w:ind w:firstLine="0"/>
              <w:rPr>
                <w:bCs/>
                <w:iCs/>
                <w:color w:val="000000"/>
                <w:szCs w:val="24"/>
              </w:rPr>
            </w:pPr>
            <w:r w:rsidRPr="00903D5E">
              <w:rPr>
                <w:bCs/>
                <w:iCs/>
                <w:color w:val="000000"/>
                <w:szCs w:val="24"/>
              </w:rPr>
              <w:t>К участникам закупки предъявляются следующие единые обязательные требования:</w:t>
            </w:r>
          </w:p>
          <w:p w:rsidR="00F72797" w:rsidRPr="00903D5E" w:rsidRDefault="00F72797" w:rsidP="00F72797">
            <w:pPr>
              <w:ind w:firstLine="0"/>
              <w:rPr>
                <w:bCs/>
                <w:iCs/>
                <w:color w:val="000000"/>
                <w:szCs w:val="24"/>
              </w:rPr>
            </w:pPr>
            <w:r w:rsidRPr="00903D5E">
              <w:rPr>
                <w:bCs/>
                <w:iCs/>
                <w:color w:val="000000"/>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F72797" w:rsidRPr="00903D5E" w:rsidRDefault="00F72797" w:rsidP="00F72797">
            <w:pPr>
              <w:ind w:firstLine="0"/>
              <w:rPr>
                <w:bCs/>
                <w:iCs/>
                <w:color w:val="000000"/>
                <w:szCs w:val="24"/>
              </w:rPr>
            </w:pPr>
            <w:r w:rsidRPr="00903D5E">
              <w:rPr>
                <w:bCs/>
                <w:iCs/>
                <w:color w:val="000000"/>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72797" w:rsidRPr="00903D5E" w:rsidRDefault="00F72797" w:rsidP="00F72797">
            <w:pPr>
              <w:ind w:firstLine="0"/>
              <w:rPr>
                <w:bCs/>
                <w:iCs/>
                <w:color w:val="000000"/>
                <w:szCs w:val="24"/>
              </w:rPr>
            </w:pPr>
            <w:r w:rsidRPr="00903D5E">
              <w:rPr>
                <w:bCs/>
                <w:iCs/>
                <w:color w:val="000000"/>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2797" w:rsidRPr="00903D5E" w:rsidRDefault="00F72797" w:rsidP="00F72797">
            <w:pPr>
              <w:ind w:firstLine="0"/>
              <w:rPr>
                <w:bCs/>
                <w:iCs/>
                <w:color w:val="000000"/>
                <w:szCs w:val="24"/>
              </w:rPr>
            </w:pPr>
            <w:r w:rsidRPr="00903D5E">
              <w:rPr>
                <w:bCs/>
                <w:iCs/>
                <w:color w:val="000000"/>
                <w:szCs w:val="24"/>
              </w:rPr>
              <w:t xml:space="preserve">4) отсутствие у участника закупки недоимки по налогам, сборам, </w:t>
            </w:r>
            <w:r w:rsidRPr="00903D5E">
              <w:rPr>
                <w:bCs/>
                <w:iCs/>
                <w:color w:val="000000"/>
                <w:szCs w:val="24"/>
              </w:rPr>
              <w:lastRenderedPageBreak/>
              <w:t>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72797" w:rsidRPr="00903D5E" w:rsidRDefault="00F72797" w:rsidP="00F72797">
            <w:pPr>
              <w:ind w:firstLine="0"/>
              <w:rPr>
                <w:bCs/>
                <w:iCs/>
                <w:color w:val="000000"/>
                <w:szCs w:val="24"/>
              </w:rPr>
            </w:pPr>
            <w:r w:rsidRPr="00903D5E">
              <w:rPr>
                <w:bCs/>
                <w:iCs/>
                <w:color w:val="000000"/>
                <w:szCs w:val="24"/>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2797" w:rsidRPr="00903D5E" w:rsidRDefault="00F72797" w:rsidP="00F72797">
            <w:pPr>
              <w:ind w:firstLine="0"/>
              <w:rPr>
                <w:bCs/>
                <w:iCs/>
                <w:color w:val="000000"/>
                <w:szCs w:val="24"/>
              </w:rPr>
            </w:pPr>
            <w:r w:rsidRPr="00903D5E">
              <w:rPr>
                <w:bCs/>
                <w:iCs/>
                <w:color w:val="000000"/>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72797" w:rsidRPr="00903D5E" w:rsidRDefault="00F72797" w:rsidP="00F72797">
            <w:pPr>
              <w:ind w:firstLine="0"/>
              <w:rPr>
                <w:bCs/>
                <w:iCs/>
                <w:color w:val="000000"/>
                <w:szCs w:val="24"/>
              </w:rPr>
            </w:pPr>
            <w:r w:rsidRPr="00903D5E">
              <w:rPr>
                <w:bCs/>
                <w:iCs/>
                <w:color w:val="000000"/>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934" w:rsidRPr="00903D5E" w:rsidRDefault="00F72797" w:rsidP="00F72797">
            <w:pPr>
              <w:ind w:firstLine="0"/>
              <w:rPr>
                <w:bCs/>
                <w:iCs/>
                <w:color w:val="000000"/>
                <w:szCs w:val="24"/>
              </w:rPr>
            </w:pPr>
            <w:r w:rsidRPr="00903D5E">
              <w:rPr>
                <w:bCs/>
                <w:iCs/>
                <w:color w:val="000000"/>
                <w:szCs w:val="24"/>
              </w:rPr>
              <w:t>8) 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rFonts w:eastAsia="Times New Roman"/>
                <w:b/>
                <w:szCs w:val="24"/>
                <w:lang w:eastAsia="en-US"/>
              </w:rPr>
              <w:lastRenderedPageBreak/>
              <w:t xml:space="preserve">Документы, входящие в состав заявки на участие в запросе котировок в </w:t>
            </w:r>
            <w:r w:rsidRPr="00903D5E">
              <w:rPr>
                <w:rFonts w:eastAsia="Times New Roman"/>
                <w:b/>
                <w:szCs w:val="24"/>
                <w:lang w:eastAsia="en-US"/>
              </w:rPr>
              <w:lastRenderedPageBreak/>
              <w:t>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405" w:type="dxa"/>
            <w:tcBorders>
              <w:top w:val="single" w:sz="4" w:space="0" w:color="auto"/>
              <w:left w:val="single" w:sz="4" w:space="0" w:color="auto"/>
              <w:bottom w:val="single" w:sz="4" w:space="0" w:color="auto"/>
              <w:right w:val="single" w:sz="4" w:space="0" w:color="auto"/>
            </w:tcBorders>
          </w:tcPr>
          <w:p w:rsidR="006D28BE" w:rsidRPr="00903D5E" w:rsidRDefault="006D28BE" w:rsidP="006D28BE">
            <w:pPr>
              <w:ind w:firstLine="0"/>
            </w:pPr>
            <w:r w:rsidRPr="00903D5E">
              <w:lastRenderedPageBreak/>
              <w:t>Заявка на участие в запросе котировок должна содержать всю информацию, указанную Заказчиком в документации о закупке, а именно:</w:t>
            </w:r>
          </w:p>
          <w:p w:rsidR="006D28BE" w:rsidRPr="00903D5E" w:rsidRDefault="006D28BE" w:rsidP="006D28BE">
            <w:pPr>
              <w:ind w:firstLine="0"/>
            </w:pPr>
            <w:r w:rsidRPr="00903D5E">
              <w:t xml:space="preserve">1) сведения и документы об участнике, подавшем заявку на участие в </w:t>
            </w:r>
            <w:r w:rsidRPr="00903D5E">
              <w:lastRenderedPageBreak/>
              <w:t>процедурах закупки:</w:t>
            </w:r>
          </w:p>
          <w:p w:rsidR="006D28BE" w:rsidRPr="00903D5E" w:rsidRDefault="006D28BE" w:rsidP="006D28BE">
            <w:pPr>
              <w:ind w:firstLine="0"/>
            </w:pPr>
            <w:r w:rsidRPr="00903D5E">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6D28BE" w:rsidRPr="00903D5E" w:rsidRDefault="006D28BE" w:rsidP="006D28BE">
            <w:pPr>
              <w:ind w:firstLine="0"/>
            </w:pPr>
            <w:r w:rsidRPr="00903D5E">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w:t>
            </w:r>
            <w:r w:rsidRPr="00903D5E">
              <w:rPr>
                <w:i/>
              </w:rPr>
              <w:t xml:space="preserve"> </w:t>
            </w:r>
            <w:r w:rsidRPr="00903D5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w:t>
            </w:r>
            <w:r w:rsidRPr="00903D5E">
              <w:rPr>
                <w:i/>
              </w:rPr>
              <w:t xml:space="preserve"> </w:t>
            </w:r>
            <w:r w:rsidRPr="00903D5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6D28BE" w:rsidRPr="00903D5E" w:rsidRDefault="006D28BE" w:rsidP="006D28BE">
            <w:pPr>
              <w:ind w:firstLine="0"/>
            </w:pPr>
            <w:r w:rsidRPr="00903D5E">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history="1">
              <w:r w:rsidRPr="00903D5E">
                <w:rPr>
                  <w:rStyle w:val="ab"/>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03D5E">
              <w:t>» (</w:t>
            </w:r>
            <w:hyperlink r:id="rId14" w:tgtFrame="_blank" w:history="1">
              <w:r w:rsidRPr="00903D5E">
                <w:rPr>
                  <w:rStyle w:val="ab"/>
                </w:rPr>
                <w:t>https://service.nalog.ru/vyp/</w:t>
              </w:r>
            </w:hyperlink>
            <w:r w:rsidRPr="00903D5E">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6D28BE" w:rsidRPr="00903D5E" w:rsidRDefault="006D28BE" w:rsidP="006D28BE">
            <w:pPr>
              <w:ind w:firstLine="0"/>
            </w:pPr>
            <w:r w:rsidRPr="00903D5E">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903D5E">
              <w:rPr>
                <w:i/>
              </w:rPr>
              <w:t xml:space="preserve">оформленная в свободной форме) </w:t>
            </w:r>
            <w:r w:rsidRPr="00903D5E">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D28BE" w:rsidRPr="00903D5E" w:rsidRDefault="006D28BE" w:rsidP="006D28BE">
            <w:pPr>
              <w:ind w:firstLine="0"/>
            </w:pPr>
            <w:r w:rsidRPr="00903D5E">
              <w:t xml:space="preserve">г) декларация о соответствии участника </w:t>
            </w:r>
            <w:r w:rsidR="006175FE" w:rsidRPr="00903D5E">
              <w:t>запроса котировок единым</w:t>
            </w:r>
            <w:r w:rsidRPr="00903D5E">
              <w:t xml:space="preserve"> требованиям, установленным в соответствии с </w:t>
            </w:r>
            <w:r w:rsidR="006175FE" w:rsidRPr="00903D5E">
              <w:t xml:space="preserve">Извещением или </w:t>
            </w:r>
            <w:r w:rsidR="006175FE" w:rsidRPr="00903D5E">
              <w:lastRenderedPageBreak/>
              <w:t>копии таких документов</w:t>
            </w:r>
            <w:r w:rsidRPr="00903D5E">
              <w:t>;</w:t>
            </w:r>
          </w:p>
          <w:p w:rsidR="006D28BE" w:rsidRPr="00903D5E" w:rsidRDefault="006D28BE" w:rsidP="006D28BE">
            <w:pPr>
              <w:ind w:firstLine="0"/>
            </w:pPr>
            <w:r w:rsidRPr="00903D5E">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03D5E">
              <w:rPr>
                <w:i/>
              </w:rPr>
              <w:t>(для юридического лица)</w:t>
            </w:r>
            <w:r w:rsidRPr="00903D5E">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903D5E">
              <w:rPr>
                <w:i/>
              </w:rPr>
              <w:t>(для физических лиц),</w:t>
            </w:r>
            <w:r w:rsidRPr="00903D5E">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903D5E">
              <w:rPr>
                <w:i/>
              </w:rPr>
              <w:t>(для индивидуального предпринимателя)</w:t>
            </w:r>
            <w:r w:rsidRPr="00903D5E">
              <w:t>;</w:t>
            </w:r>
          </w:p>
          <w:p w:rsidR="006D28BE" w:rsidRPr="00903D5E" w:rsidRDefault="006D28BE" w:rsidP="006D28BE">
            <w:pPr>
              <w:ind w:firstLine="0"/>
              <w:rPr>
                <w:bCs/>
                <w:iCs/>
              </w:rPr>
            </w:pPr>
            <w:proofErr w:type="gramStart"/>
            <w:r w:rsidRPr="00903D5E">
              <w:t xml:space="preserve">е) </w:t>
            </w:r>
            <w:r w:rsidRPr="00903D5E">
              <w:rPr>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03D5E">
              <w:rPr>
                <w:bCs/>
                <w:iCs/>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6D28BE" w:rsidRPr="00903D5E" w:rsidRDefault="00AE470A" w:rsidP="006D28BE">
            <w:pPr>
              <w:ind w:firstLine="0"/>
            </w:pPr>
            <w:r w:rsidRPr="00903D5E">
              <w:t>2</w:t>
            </w:r>
            <w:r w:rsidR="006D28BE" w:rsidRPr="00903D5E">
              <w:t>)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6D28BE" w:rsidRPr="00903D5E" w:rsidRDefault="00AE470A" w:rsidP="006D28BE">
            <w:pPr>
              <w:ind w:firstLine="0"/>
            </w:pPr>
            <w:r w:rsidRPr="00903D5E">
              <w:t>3</w:t>
            </w:r>
            <w:r w:rsidR="006D28BE" w:rsidRPr="00903D5E">
              <w:t xml:space="preserve">) справка в свободной форме, за подписью руководителя предприятия, декларирующая </w:t>
            </w:r>
            <w:r w:rsidR="006D28BE" w:rsidRPr="00903D5E">
              <w:rPr>
                <w:bCs/>
                <w:iCs/>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006D28BE" w:rsidRPr="00903D5E">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006D28BE" w:rsidRPr="00903D5E">
              <w:rPr>
                <w:bCs/>
                <w:iCs/>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006D28BE" w:rsidRPr="00903D5E">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006D28BE" w:rsidRPr="00903D5E">
              <w:t>непревышении</w:t>
            </w:r>
            <w:proofErr w:type="spellEnd"/>
            <w:r w:rsidR="006D28BE" w:rsidRPr="00903D5E">
              <w:t xml:space="preserve"> имеющейся задолженности порога в двадцать пять процентов балансовой стоимости активов участника закупки;</w:t>
            </w:r>
          </w:p>
          <w:p w:rsidR="006D28BE" w:rsidRPr="00903D5E" w:rsidRDefault="00AE470A" w:rsidP="006D28BE">
            <w:pPr>
              <w:ind w:firstLine="0"/>
            </w:pPr>
            <w:r w:rsidRPr="00903D5E">
              <w:rPr>
                <w:bCs/>
                <w:iCs/>
              </w:rPr>
              <w:t>4</w:t>
            </w:r>
            <w:r w:rsidR="006D28BE" w:rsidRPr="00903D5E">
              <w:rPr>
                <w:bCs/>
                <w:iCs/>
              </w:rPr>
              <w:t>)</w:t>
            </w:r>
            <w:r w:rsidR="006D28BE" w:rsidRPr="00903D5E">
              <w:t xml:space="preserve"> при участии нескольких лиц (юридических лиц, физических лиц, индивидуальных предпринимателей) на стороне одного участника </w:t>
            </w:r>
            <w:r w:rsidR="006D28BE" w:rsidRPr="00903D5E">
              <w:lastRenderedPageBreak/>
              <w:t>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6D28BE" w:rsidRPr="00903D5E" w:rsidRDefault="00AE470A" w:rsidP="006D28BE">
            <w:pPr>
              <w:ind w:firstLine="0"/>
            </w:pPr>
            <w:r w:rsidRPr="00903D5E">
              <w:t>5</w:t>
            </w:r>
            <w:r w:rsidR="006D28BE" w:rsidRPr="00903D5E">
              <w:t xml:space="preserve">)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6D28BE" w:rsidRPr="00903D5E" w:rsidRDefault="00AE470A" w:rsidP="006D28BE">
            <w:pPr>
              <w:ind w:firstLine="0"/>
            </w:pPr>
            <w:r w:rsidRPr="00903D5E">
              <w:t>6</w:t>
            </w:r>
            <w:r w:rsidR="006D28BE" w:rsidRPr="00903D5E">
              <w:t>) иные документы по решению Заказчика или Комиссии по осуществлению закупок, связанных со спецификой закупки.</w:t>
            </w:r>
          </w:p>
          <w:p w:rsidR="00546934" w:rsidRPr="00903D5E" w:rsidRDefault="00AE470A" w:rsidP="00B926B1">
            <w:pPr>
              <w:ind w:firstLine="0"/>
              <w:rPr>
                <w:bCs/>
                <w:iCs/>
                <w:color w:val="000000"/>
                <w:szCs w:val="24"/>
              </w:rPr>
            </w:pPr>
            <w:r w:rsidRPr="00903D5E">
              <w:t>7</w:t>
            </w:r>
            <w:r w:rsidR="00FA346B" w:rsidRPr="00903D5E">
              <w:t>)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lastRenderedPageBreak/>
              <w:t>Порядок внесения изменений в извещение о проведении процедуры</w:t>
            </w:r>
          </w:p>
        </w:tc>
        <w:tc>
          <w:tcPr>
            <w:tcW w:w="7405" w:type="dxa"/>
            <w:tcBorders>
              <w:top w:val="single" w:sz="4" w:space="0" w:color="auto"/>
              <w:left w:val="single" w:sz="4" w:space="0" w:color="auto"/>
              <w:bottom w:val="single" w:sz="4" w:space="0" w:color="auto"/>
              <w:right w:val="single" w:sz="4" w:space="0" w:color="auto"/>
            </w:tcBorders>
          </w:tcPr>
          <w:p w:rsidR="00347ECD" w:rsidRPr="00903D5E" w:rsidRDefault="00347ECD" w:rsidP="00347ECD">
            <w:pPr>
              <w:ind w:firstLine="0"/>
              <w:rPr>
                <w:bCs/>
                <w:iCs/>
                <w:color w:val="000000"/>
                <w:szCs w:val="24"/>
              </w:rPr>
            </w:pPr>
            <w:r w:rsidRPr="00903D5E">
              <w:rPr>
                <w:bCs/>
                <w:iCs/>
                <w:color w:val="000000"/>
                <w:szCs w:val="24"/>
              </w:rPr>
              <w:t xml:space="preserve">1. 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347ECD" w:rsidRPr="00903D5E" w:rsidRDefault="00347ECD" w:rsidP="00347ECD">
            <w:pPr>
              <w:ind w:firstLine="0"/>
              <w:rPr>
                <w:bCs/>
                <w:iCs/>
                <w:color w:val="000000"/>
                <w:szCs w:val="24"/>
              </w:rPr>
            </w:pPr>
            <w:r w:rsidRPr="00903D5E">
              <w:rPr>
                <w:bCs/>
                <w:iCs/>
                <w:color w:val="000000"/>
                <w:szCs w:val="24"/>
              </w:rPr>
              <w:t xml:space="preserve">2. Изменения, вносимые в извещение о закупке, о проведении запроса котировок в электронной форме, размещаются Заказчиком в единой информационной системе и на электронной площадке, не позднее чем в течение 3 (трёх) дней со дня принятия решения о внесении указанных изменений. </w:t>
            </w:r>
          </w:p>
          <w:p w:rsidR="00347ECD" w:rsidRPr="00903D5E" w:rsidRDefault="00347ECD" w:rsidP="00347ECD">
            <w:pPr>
              <w:ind w:firstLine="0"/>
              <w:rPr>
                <w:bCs/>
                <w:iCs/>
                <w:color w:val="000000"/>
                <w:szCs w:val="24"/>
              </w:rPr>
            </w:pPr>
            <w:r w:rsidRPr="00903D5E">
              <w:rPr>
                <w:bCs/>
                <w:iCs/>
                <w:color w:val="000000"/>
                <w:szCs w:val="24"/>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347ECD" w:rsidRPr="00903D5E" w:rsidRDefault="00347ECD" w:rsidP="00347ECD">
            <w:pPr>
              <w:ind w:firstLine="0"/>
              <w:rPr>
                <w:bCs/>
                <w:iCs/>
                <w:color w:val="000000"/>
                <w:szCs w:val="24"/>
              </w:rPr>
            </w:pPr>
            <w:r w:rsidRPr="00903D5E">
              <w:rPr>
                <w:bCs/>
                <w:iCs/>
                <w:color w:val="000000"/>
                <w:szCs w:val="24"/>
              </w:rPr>
              <w:t>3. Заказчик продление срока устанавливает сам в извещении запроса котировок в электронной форме и (или) в документации о закупке; это не должно противоречить пункту 2. настоящего раздела.</w:t>
            </w:r>
          </w:p>
          <w:p w:rsidR="00347ECD" w:rsidRPr="00903D5E" w:rsidRDefault="00347ECD" w:rsidP="00347ECD">
            <w:pPr>
              <w:ind w:firstLine="0"/>
              <w:rPr>
                <w:bCs/>
                <w:iCs/>
                <w:color w:val="000000"/>
                <w:szCs w:val="24"/>
              </w:rPr>
            </w:pPr>
            <w:r w:rsidRPr="00903D5E">
              <w:rPr>
                <w:bCs/>
                <w:iCs/>
                <w:color w:val="000000"/>
                <w:szCs w:val="24"/>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347ECD" w:rsidRPr="00903D5E" w:rsidRDefault="00347ECD" w:rsidP="00347ECD">
            <w:pPr>
              <w:ind w:firstLine="0"/>
              <w:rPr>
                <w:bCs/>
                <w:iCs/>
                <w:color w:val="000000"/>
                <w:szCs w:val="24"/>
              </w:rPr>
            </w:pPr>
            <w:r w:rsidRPr="00903D5E">
              <w:rPr>
                <w:bCs/>
                <w:iCs/>
                <w:color w:val="000000"/>
                <w:szCs w:val="24"/>
              </w:rPr>
              <w:t>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347ECD" w:rsidRPr="00903D5E" w:rsidRDefault="00347ECD" w:rsidP="00347ECD">
            <w:pPr>
              <w:ind w:firstLine="0"/>
              <w:rPr>
                <w:bCs/>
                <w:iCs/>
                <w:color w:val="000000"/>
                <w:szCs w:val="24"/>
              </w:rPr>
            </w:pPr>
            <w:r w:rsidRPr="00903D5E">
              <w:rPr>
                <w:bCs/>
                <w:iCs/>
                <w:color w:val="000000"/>
                <w:szCs w:val="24"/>
              </w:rPr>
              <w:t xml:space="preserve">5. Изменение предмета запроса котировок в электронной форме не </w:t>
            </w:r>
            <w:r w:rsidRPr="00903D5E">
              <w:rPr>
                <w:bCs/>
                <w:iCs/>
                <w:color w:val="000000"/>
                <w:szCs w:val="24"/>
              </w:rPr>
              <w:lastRenderedPageBreak/>
              <w:t>допускается.</w:t>
            </w:r>
          </w:p>
          <w:p w:rsidR="00546934" w:rsidRPr="00903D5E" w:rsidRDefault="00546934">
            <w:pPr>
              <w:ind w:firstLine="0"/>
              <w:rPr>
                <w:bCs/>
                <w:iCs/>
                <w:color w:val="000000"/>
                <w:szCs w:val="24"/>
              </w:rPr>
            </w:pPr>
          </w:p>
        </w:tc>
      </w:tr>
      <w:tr w:rsidR="00546934" w:rsidRPr="00903D5E" w:rsidTr="000A6720">
        <w:tc>
          <w:tcPr>
            <w:tcW w:w="2650" w:type="dxa"/>
          </w:tcPr>
          <w:p w:rsidR="00546934" w:rsidRPr="00903D5E" w:rsidRDefault="00FA346B">
            <w:pPr>
              <w:ind w:firstLine="0"/>
              <w:rPr>
                <w:b/>
                <w:szCs w:val="24"/>
              </w:rPr>
            </w:pPr>
            <w:r w:rsidRPr="00903D5E">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405" w:type="dxa"/>
          </w:tcPr>
          <w:p w:rsidR="00EC2849" w:rsidRPr="00903D5E" w:rsidRDefault="00EC2849" w:rsidP="00EC2849">
            <w:pPr>
              <w:ind w:firstLine="0"/>
              <w:rPr>
                <w:szCs w:val="24"/>
              </w:rPr>
            </w:pPr>
            <w:r w:rsidRPr="00903D5E">
              <w:rPr>
                <w:szCs w:val="24"/>
              </w:rPr>
              <w:t xml:space="preserve">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EC2849" w:rsidRPr="00903D5E" w:rsidRDefault="00EC2849" w:rsidP="00EC2849">
            <w:pPr>
              <w:ind w:firstLine="0"/>
              <w:rPr>
                <w:szCs w:val="24"/>
              </w:rPr>
            </w:pPr>
            <w:r w:rsidRPr="00903D5E">
              <w:rPr>
                <w:szCs w:val="24"/>
              </w:rPr>
              <w:t>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EC2849" w:rsidRPr="00903D5E" w:rsidRDefault="00EC2849" w:rsidP="00EC2849">
            <w:pPr>
              <w:ind w:firstLine="0"/>
              <w:rPr>
                <w:i/>
                <w:szCs w:val="24"/>
              </w:rPr>
            </w:pPr>
            <w:r w:rsidRPr="00903D5E">
              <w:rPr>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903D5E">
              <w:rPr>
                <w:iCs/>
                <w:szCs w:val="24"/>
              </w:rPr>
              <w:t>не позднее чем за 3 (три) рабочих дня до дня</w:t>
            </w:r>
            <w:r w:rsidRPr="00903D5E">
              <w:rPr>
                <w:szCs w:val="24"/>
              </w:rPr>
              <w:t xml:space="preserve"> окончания подачи заявок на участие в запросе котировок в электронной форме.</w:t>
            </w:r>
            <w:r w:rsidRPr="00903D5E">
              <w:rPr>
                <w:i/>
                <w:szCs w:val="24"/>
              </w:rPr>
              <w:t xml:space="preserve"> </w:t>
            </w:r>
          </w:p>
          <w:p w:rsidR="00EC2849" w:rsidRPr="00903D5E" w:rsidRDefault="00EC2849" w:rsidP="00EC2849">
            <w:pPr>
              <w:ind w:firstLine="0"/>
              <w:rPr>
                <w:szCs w:val="24"/>
              </w:rPr>
            </w:pPr>
            <w:r w:rsidRPr="00903D5E">
              <w:rPr>
                <w:szCs w:val="24"/>
              </w:rPr>
              <w:t>3. 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546934" w:rsidRPr="00903D5E" w:rsidRDefault="00EC2849" w:rsidP="00EC2849">
            <w:pPr>
              <w:ind w:firstLine="0"/>
              <w:rPr>
                <w:szCs w:val="24"/>
              </w:rPr>
            </w:pPr>
            <w:r w:rsidRPr="00903D5E">
              <w:rPr>
                <w:szCs w:val="24"/>
              </w:rPr>
              <w:t>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Порядок подачи и оформления, отзыва и изменения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B4189D" w:rsidRPr="00903D5E" w:rsidRDefault="00B4189D" w:rsidP="00B4189D">
            <w:pPr>
              <w:ind w:firstLine="0"/>
              <w:rPr>
                <w:bCs/>
                <w:iCs/>
                <w:color w:val="000000"/>
                <w:szCs w:val="24"/>
              </w:rPr>
            </w:pPr>
            <w:r w:rsidRPr="00903D5E">
              <w:rPr>
                <w:bCs/>
                <w:iCs/>
                <w:color w:val="000000"/>
                <w:szCs w:val="24"/>
              </w:rPr>
              <w:t xml:space="preserve">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B4189D" w:rsidRPr="00903D5E" w:rsidRDefault="00B4189D" w:rsidP="00B4189D">
            <w:pPr>
              <w:ind w:firstLine="0"/>
              <w:rPr>
                <w:bCs/>
                <w:iCs/>
                <w:color w:val="000000"/>
                <w:szCs w:val="24"/>
              </w:rPr>
            </w:pPr>
            <w:r w:rsidRPr="00903D5E">
              <w:rPr>
                <w:bCs/>
                <w:iCs/>
                <w:color w:val="000000"/>
                <w:szCs w:val="24"/>
              </w:rPr>
              <w:t xml:space="preserve">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B4189D" w:rsidRPr="00903D5E" w:rsidRDefault="00B4189D" w:rsidP="00B4189D">
            <w:pPr>
              <w:ind w:firstLine="0"/>
              <w:rPr>
                <w:bCs/>
                <w:iCs/>
                <w:color w:val="000000"/>
                <w:szCs w:val="24"/>
              </w:rPr>
            </w:pPr>
            <w:r w:rsidRPr="00903D5E">
              <w:rPr>
                <w:bCs/>
                <w:iCs/>
                <w:color w:val="000000"/>
                <w:szCs w:val="24"/>
              </w:rPr>
              <w:t xml:space="preserve">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B4189D" w:rsidRPr="00903D5E" w:rsidRDefault="00B4189D" w:rsidP="00B4189D">
            <w:pPr>
              <w:ind w:firstLine="0"/>
              <w:rPr>
                <w:bCs/>
                <w:iCs/>
                <w:color w:val="000000"/>
                <w:szCs w:val="24"/>
              </w:rPr>
            </w:pPr>
            <w:r w:rsidRPr="00903D5E">
              <w:rPr>
                <w:bCs/>
                <w:iCs/>
                <w:color w:val="000000"/>
                <w:szCs w:val="24"/>
              </w:rPr>
              <w:t>4. Заявка на участие в электронном запросе котировок предоставляется участником в виде электронного документа.</w:t>
            </w:r>
          </w:p>
          <w:p w:rsidR="00B4189D" w:rsidRPr="00903D5E" w:rsidRDefault="00B4189D" w:rsidP="00B4189D">
            <w:pPr>
              <w:ind w:firstLine="0"/>
              <w:rPr>
                <w:bCs/>
                <w:iCs/>
                <w:color w:val="000000"/>
                <w:szCs w:val="24"/>
              </w:rPr>
            </w:pPr>
            <w:r w:rsidRPr="00903D5E">
              <w:rPr>
                <w:bCs/>
                <w:iCs/>
                <w:color w:val="000000"/>
                <w:szCs w:val="24"/>
              </w:rPr>
              <w:t>5. Участник закупки вправе подать только одну заявку на участие в запросе котировок в электронной форме в отношении каждого лота.</w:t>
            </w:r>
          </w:p>
          <w:p w:rsidR="00B4189D" w:rsidRPr="00903D5E" w:rsidRDefault="00B4189D" w:rsidP="00B4189D">
            <w:pPr>
              <w:ind w:firstLine="0"/>
              <w:rPr>
                <w:bCs/>
                <w:iCs/>
                <w:color w:val="000000"/>
                <w:szCs w:val="24"/>
              </w:rPr>
            </w:pPr>
            <w:r w:rsidRPr="00903D5E">
              <w:rPr>
                <w:bCs/>
                <w:iCs/>
                <w:color w:val="000000"/>
                <w:szCs w:val="24"/>
              </w:rPr>
              <w:t>6.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4189D" w:rsidRPr="00903D5E" w:rsidRDefault="00B4189D" w:rsidP="00B4189D">
            <w:pPr>
              <w:ind w:firstLine="0"/>
              <w:rPr>
                <w:bCs/>
                <w:iCs/>
                <w:color w:val="000000"/>
                <w:szCs w:val="24"/>
              </w:rPr>
            </w:pPr>
            <w:r w:rsidRPr="00903D5E">
              <w:rPr>
                <w:bCs/>
                <w:iCs/>
                <w:color w:val="000000"/>
                <w:szCs w:val="24"/>
              </w:rPr>
              <w:t xml:space="preserve">7.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w:t>
            </w:r>
            <w:r w:rsidRPr="00903D5E">
              <w:rPr>
                <w:bCs/>
                <w:iCs/>
                <w:color w:val="000000"/>
                <w:szCs w:val="24"/>
              </w:rPr>
              <w:lastRenderedPageBreak/>
              <w:t>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546934" w:rsidRPr="00903D5E" w:rsidRDefault="00546934">
            <w:pPr>
              <w:ind w:firstLine="0"/>
              <w:rPr>
                <w:bCs/>
                <w:iCs/>
                <w:color w:val="000000"/>
                <w:szCs w:val="24"/>
              </w:rPr>
            </w:pPr>
          </w:p>
        </w:tc>
      </w:tr>
      <w:tr w:rsidR="00546934" w:rsidRPr="00903D5E" w:rsidTr="000A6720">
        <w:tc>
          <w:tcPr>
            <w:tcW w:w="2650" w:type="dxa"/>
          </w:tcPr>
          <w:p w:rsidR="00546934" w:rsidRPr="00903D5E" w:rsidRDefault="00FA346B">
            <w:pPr>
              <w:tabs>
                <w:tab w:val="left" w:pos="600"/>
                <w:tab w:val="left" w:pos="840"/>
                <w:tab w:val="left" w:pos="960"/>
                <w:tab w:val="left" w:pos="1080"/>
                <w:tab w:val="left" w:pos="1260"/>
                <w:tab w:val="left" w:pos="1740"/>
              </w:tabs>
              <w:ind w:firstLine="0"/>
              <w:rPr>
                <w:b/>
                <w:bCs/>
                <w:szCs w:val="24"/>
              </w:rPr>
            </w:pPr>
            <w:r w:rsidRPr="00903D5E">
              <w:rPr>
                <w:b/>
                <w:bCs/>
                <w:szCs w:val="24"/>
              </w:rPr>
              <w:lastRenderedPageBreak/>
              <w:t>Критерии оценки заявок на участие в запросе цен</w:t>
            </w:r>
          </w:p>
        </w:tc>
        <w:tc>
          <w:tcPr>
            <w:tcW w:w="7405" w:type="dxa"/>
          </w:tcPr>
          <w:p w:rsidR="00546934" w:rsidRPr="00903D5E" w:rsidRDefault="00FA346B">
            <w:pPr>
              <w:ind w:firstLine="0"/>
              <w:rPr>
                <w:color w:val="000000"/>
                <w:szCs w:val="24"/>
              </w:rPr>
            </w:pPr>
            <w:r w:rsidRPr="00903D5E">
              <w:rPr>
                <w:color w:val="000000"/>
                <w:szCs w:val="24"/>
              </w:rPr>
              <w:t xml:space="preserve">Цена договора </w:t>
            </w:r>
          </w:p>
          <w:p w:rsidR="00546934" w:rsidRPr="00903D5E" w:rsidRDefault="00FA346B">
            <w:pPr>
              <w:ind w:firstLine="0"/>
              <w:rPr>
                <w:color w:val="000000"/>
                <w:szCs w:val="24"/>
              </w:rPr>
            </w:pPr>
            <w:r w:rsidRPr="00903D5E">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546934" w:rsidRPr="00903D5E" w:rsidRDefault="00FA346B">
            <w:pPr>
              <w:ind w:firstLine="0"/>
              <w:rPr>
                <w:color w:val="000000"/>
                <w:szCs w:val="24"/>
              </w:rPr>
            </w:pPr>
            <w:r w:rsidRPr="00903D5E">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Рассмотрение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606460" w:rsidRPr="00903D5E" w:rsidRDefault="00606460" w:rsidP="00606460">
            <w:pPr>
              <w:ind w:firstLine="0"/>
              <w:rPr>
                <w:bCs/>
                <w:iCs/>
                <w:color w:val="000000"/>
                <w:szCs w:val="24"/>
              </w:rPr>
            </w:pPr>
            <w:r w:rsidRPr="00903D5E">
              <w:rPr>
                <w:bCs/>
                <w:iCs/>
                <w:color w:val="000000"/>
                <w:szCs w:val="24"/>
              </w:rPr>
              <w:t>1. Комиссия по осуществлению закупок 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606460" w:rsidRPr="00903D5E" w:rsidRDefault="00606460" w:rsidP="00606460">
            <w:pPr>
              <w:ind w:firstLine="0"/>
              <w:rPr>
                <w:bCs/>
                <w:iCs/>
                <w:color w:val="000000"/>
                <w:szCs w:val="24"/>
              </w:rPr>
            </w:pPr>
            <w:r w:rsidRPr="00903D5E">
              <w:rPr>
                <w:bCs/>
                <w:iCs/>
                <w:color w:val="000000"/>
                <w:szCs w:val="24"/>
              </w:rPr>
              <w:t>2. Заявка на участие в запросе котировок в электронной форме рассматривается Комиссией по осуществлению закупок 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546934" w:rsidRPr="00903D5E" w:rsidRDefault="00606460">
            <w:pPr>
              <w:ind w:firstLine="0"/>
              <w:rPr>
                <w:bCs/>
                <w:iCs/>
                <w:color w:val="000000"/>
                <w:szCs w:val="24"/>
                <w:lang w:val="sah-RU"/>
              </w:rPr>
            </w:pPr>
            <w:r w:rsidRPr="00903D5E">
              <w:rPr>
                <w:bCs/>
                <w:iCs/>
                <w:color w:val="000000"/>
                <w:szCs w:val="24"/>
              </w:rPr>
              <w:t xml:space="preserve">3. Срок рассмотрения заявок на участие в закупке не может превышать </w:t>
            </w:r>
            <w:r w:rsidRPr="00903D5E">
              <w:rPr>
                <w:bCs/>
                <w:iCs/>
                <w:color w:val="000000"/>
                <w:szCs w:val="24"/>
                <w:lang w:val="sah-RU"/>
              </w:rPr>
              <w:t>5 (</w:t>
            </w:r>
            <w:r w:rsidRPr="00903D5E">
              <w:rPr>
                <w:bCs/>
                <w:iCs/>
                <w:color w:val="000000"/>
                <w:szCs w:val="24"/>
              </w:rPr>
              <w:t>пяти</w:t>
            </w:r>
            <w:r w:rsidRPr="00903D5E">
              <w:rPr>
                <w:bCs/>
                <w:iCs/>
                <w:color w:val="000000"/>
                <w:szCs w:val="24"/>
                <w:lang w:val="sah-RU"/>
              </w:rPr>
              <w:t xml:space="preserve">) рабочих </w:t>
            </w:r>
            <w:r w:rsidRPr="00903D5E">
              <w:rPr>
                <w:bCs/>
                <w:iCs/>
                <w:color w:val="000000"/>
                <w:szCs w:val="24"/>
              </w:rPr>
              <w:t>дней со дня открытия доступа к заявкам на участие в</w:t>
            </w:r>
            <w:r w:rsidRPr="00903D5E">
              <w:rPr>
                <w:bCs/>
                <w:iCs/>
                <w:color w:val="000000"/>
                <w:szCs w:val="24"/>
                <w:lang w:val="sah-RU"/>
              </w:rPr>
              <w:t xml:space="preserve"> запросе котировок в электронной форме.</w:t>
            </w:r>
          </w:p>
          <w:p w:rsidR="00606460" w:rsidRPr="00903D5E" w:rsidRDefault="00606460" w:rsidP="00606460">
            <w:pPr>
              <w:ind w:firstLine="0"/>
              <w:rPr>
                <w:bCs/>
                <w:iCs/>
                <w:color w:val="000000"/>
                <w:szCs w:val="24"/>
              </w:rPr>
            </w:pPr>
            <w:r w:rsidRPr="00903D5E">
              <w:rPr>
                <w:bCs/>
                <w:iCs/>
                <w:color w:val="000000"/>
                <w:szCs w:val="24"/>
              </w:rPr>
              <w:t>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извещением о закупке и настоящим Положением о закупке, Комиссия по осуществлению закупок обязана отстранить такого участника от участия в запросе котировок в электронной форме на любом этапе его проведения.</w:t>
            </w:r>
          </w:p>
          <w:p w:rsidR="00606460" w:rsidRPr="00903D5E" w:rsidRDefault="00606460" w:rsidP="00606460">
            <w:pPr>
              <w:ind w:firstLine="0"/>
              <w:rPr>
                <w:bCs/>
                <w:iCs/>
                <w:color w:val="000000"/>
                <w:szCs w:val="24"/>
              </w:rPr>
            </w:pPr>
            <w:r w:rsidRPr="00903D5E">
              <w:rPr>
                <w:bCs/>
                <w:iCs/>
                <w:color w:val="000000"/>
                <w:szCs w:val="24"/>
              </w:rPr>
              <w:t>6. Участники, заявки которых не были отклонены Комиссией по осуществлению закупок 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606460" w:rsidRPr="00903D5E" w:rsidRDefault="00606460" w:rsidP="00606460">
            <w:pPr>
              <w:ind w:firstLine="0"/>
              <w:rPr>
                <w:bCs/>
                <w:i/>
                <w:iCs/>
                <w:color w:val="000000"/>
                <w:szCs w:val="24"/>
              </w:rPr>
            </w:pPr>
            <w:r w:rsidRPr="00903D5E">
              <w:rPr>
                <w:bCs/>
                <w:iCs/>
                <w:color w:val="000000"/>
                <w:szCs w:val="24"/>
              </w:rPr>
              <w:t>7.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903D5E">
              <w:rPr>
                <w:bCs/>
                <w:i/>
                <w:iCs/>
                <w:color w:val="000000"/>
                <w:szCs w:val="24"/>
              </w:rPr>
              <w:t>.</w:t>
            </w:r>
          </w:p>
          <w:p w:rsidR="00606460" w:rsidRPr="00903D5E" w:rsidRDefault="00606460" w:rsidP="00606460">
            <w:pPr>
              <w:ind w:firstLine="0"/>
              <w:rPr>
                <w:bCs/>
                <w:iCs/>
                <w:color w:val="000000"/>
                <w:szCs w:val="24"/>
              </w:rPr>
            </w:pPr>
            <w:r w:rsidRPr="00903D5E">
              <w:rPr>
                <w:bCs/>
                <w:iCs/>
                <w:color w:val="000000"/>
                <w:szCs w:val="24"/>
              </w:rPr>
              <w:t>8. Указанный протокол размещается Заказчиком в единой информационной системе не позднее чем через 3 (три) дня со дня подписания такого протокола.</w:t>
            </w:r>
          </w:p>
          <w:p w:rsidR="00606460" w:rsidRPr="00903D5E" w:rsidRDefault="00606460">
            <w:pPr>
              <w:ind w:firstLine="0"/>
              <w:rPr>
                <w:bCs/>
                <w:iCs/>
                <w:color w:val="000000"/>
                <w:szCs w:val="24"/>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Порядок оценки и сопоставления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3D385D" w:rsidRPr="00903D5E" w:rsidRDefault="003D385D" w:rsidP="003D385D">
            <w:pPr>
              <w:ind w:firstLine="0"/>
              <w:rPr>
                <w:bCs/>
                <w:iCs/>
                <w:color w:val="000000"/>
                <w:szCs w:val="24"/>
              </w:rPr>
            </w:pPr>
            <w:r w:rsidRPr="00903D5E">
              <w:rPr>
                <w:bCs/>
                <w:iCs/>
                <w:color w:val="000000"/>
                <w:szCs w:val="24"/>
              </w:rPr>
              <w:t xml:space="preserve">1. Комиссия по осуществлению закупок 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3D385D" w:rsidRPr="00903D5E" w:rsidRDefault="003D385D" w:rsidP="003D385D">
            <w:pPr>
              <w:ind w:firstLine="0"/>
              <w:rPr>
                <w:bCs/>
                <w:iCs/>
                <w:color w:val="000000"/>
                <w:szCs w:val="24"/>
              </w:rPr>
            </w:pPr>
            <w:r w:rsidRPr="00903D5E">
              <w:rPr>
                <w:bCs/>
                <w:iCs/>
                <w:color w:val="000000"/>
                <w:szCs w:val="24"/>
              </w:rPr>
              <w:t>2. Срок оценки и сопоставления заявок, подведения итогов не должен превышать 2 (двух) рабочих дней со дня подписания протокола рассмотрения заявок.</w:t>
            </w:r>
          </w:p>
          <w:p w:rsidR="003D385D" w:rsidRPr="00903D5E" w:rsidRDefault="003D385D" w:rsidP="003D385D">
            <w:pPr>
              <w:ind w:firstLine="0"/>
              <w:rPr>
                <w:bCs/>
                <w:iCs/>
                <w:color w:val="000000"/>
                <w:szCs w:val="24"/>
              </w:rPr>
            </w:pPr>
            <w:r w:rsidRPr="00903D5E">
              <w:rPr>
                <w:bCs/>
                <w:iCs/>
                <w:color w:val="000000"/>
                <w:szCs w:val="24"/>
              </w:rPr>
              <w:t xml:space="preserve">3. На основании результатов, оценки заявок на участие в запросе котировок в электронной форме Комиссия по осуществлению закупок присваивает каждой заявке на участие в электронном запросе предложений порядковый номер в зависимости от </w:t>
            </w:r>
            <w:r w:rsidRPr="00903D5E">
              <w:rPr>
                <w:bCs/>
                <w:iCs/>
                <w:color w:val="000000"/>
                <w:szCs w:val="24"/>
              </w:rPr>
              <w:lastRenderedPageBreak/>
              <w:t xml:space="preserve">уменьшения степени выгодности содержащихся в них условий исполнения договора. </w:t>
            </w:r>
          </w:p>
          <w:p w:rsidR="003D385D" w:rsidRPr="00903D5E" w:rsidRDefault="003D385D" w:rsidP="003D385D">
            <w:pPr>
              <w:ind w:firstLine="0"/>
              <w:rPr>
                <w:bCs/>
                <w:iCs/>
                <w:color w:val="000000"/>
                <w:szCs w:val="24"/>
              </w:rPr>
            </w:pPr>
            <w:r w:rsidRPr="00903D5E">
              <w:rPr>
                <w:bCs/>
                <w:iCs/>
                <w:color w:val="000000"/>
                <w:szCs w:val="24"/>
              </w:rPr>
              <w:t>4. Победителем запроса котировок в электронной форме признаётся участник запроса котировок в электронной форме, заявка которого соответствует требованиям, установленным извещением о проведении запроса котировок, содержит наиболее низкую цену договора.</w:t>
            </w:r>
          </w:p>
          <w:p w:rsidR="00546934" w:rsidRPr="00903D5E" w:rsidRDefault="003D385D" w:rsidP="003D385D">
            <w:pPr>
              <w:ind w:firstLine="0"/>
              <w:rPr>
                <w:bCs/>
                <w:iCs/>
                <w:color w:val="000000"/>
                <w:szCs w:val="24"/>
              </w:rPr>
            </w:pPr>
            <w:r w:rsidRPr="00903D5E">
              <w:rPr>
                <w:bCs/>
                <w:iCs/>
                <w:color w:val="000000"/>
                <w:szCs w:val="24"/>
              </w:rPr>
              <w:t>5.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w:t>
            </w:r>
          </w:p>
          <w:p w:rsidR="003D385D" w:rsidRPr="00903D5E" w:rsidRDefault="003D385D" w:rsidP="003D385D">
            <w:pPr>
              <w:ind w:firstLine="0"/>
              <w:rPr>
                <w:bCs/>
                <w:iCs/>
                <w:color w:val="000000"/>
                <w:szCs w:val="24"/>
              </w:rPr>
            </w:pPr>
            <w:r w:rsidRPr="00903D5E">
              <w:rPr>
                <w:bCs/>
                <w:iCs/>
                <w:color w:val="000000"/>
                <w:szCs w:val="24"/>
              </w:rPr>
              <w:t>6. 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подведении итогов таких заявок.</w:t>
            </w:r>
          </w:p>
          <w:p w:rsidR="003D385D" w:rsidRPr="00903D5E" w:rsidRDefault="003D385D" w:rsidP="003D385D">
            <w:pPr>
              <w:ind w:firstLine="0"/>
              <w:rPr>
                <w:bCs/>
                <w:iCs/>
                <w:color w:val="000000"/>
                <w:szCs w:val="24"/>
              </w:rPr>
            </w:pPr>
            <w:r w:rsidRPr="00903D5E">
              <w:rPr>
                <w:bCs/>
                <w:iCs/>
                <w:color w:val="000000"/>
                <w:szCs w:val="24"/>
              </w:rPr>
              <w:t xml:space="preserve"> Информация в протоколе должна содержать требования, установленные разделом 1 главы 8 настоящего Положения о закупке.</w:t>
            </w:r>
          </w:p>
          <w:p w:rsidR="003D385D" w:rsidRPr="00903D5E" w:rsidRDefault="003D385D" w:rsidP="003D385D">
            <w:pPr>
              <w:ind w:firstLine="0"/>
              <w:rPr>
                <w:bCs/>
                <w:iCs/>
                <w:color w:val="000000"/>
                <w:szCs w:val="24"/>
              </w:rPr>
            </w:pPr>
            <w:r w:rsidRPr="00903D5E">
              <w:rPr>
                <w:bCs/>
                <w:iCs/>
                <w:color w:val="000000"/>
                <w:szCs w:val="24"/>
              </w:rPr>
              <w:t xml:space="preserve">7. Протокол составляется в одном экземпляре и подписывается всеми присутствующими членами Комиссии по осуществлению закупок. </w:t>
            </w:r>
          </w:p>
          <w:p w:rsidR="003D385D" w:rsidRPr="00903D5E" w:rsidRDefault="003D385D" w:rsidP="003D385D">
            <w:pPr>
              <w:ind w:firstLine="0"/>
              <w:rPr>
                <w:bCs/>
                <w:iCs/>
                <w:color w:val="000000"/>
                <w:szCs w:val="24"/>
              </w:rPr>
            </w:pPr>
            <w:r w:rsidRPr="00903D5E">
              <w:rPr>
                <w:bCs/>
                <w:iCs/>
                <w:color w:val="000000"/>
                <w:szCs w:val="24"/>
              </w:rPr>
              <w:t>8. Протокол размещается в единой информационной системе не позднее чем через 3 (три) дня со дня подписания такого протокола.</w:t>
            </w:r>
          </w:p>
          <w:p w:rsidR="003D385D" w:rsidRPr="00903D5E" w:rsidRDefault="003D385D" w:rsidP="003D385D">
            <w:pPr>
              <w:ind w:firstLine="0"/>
              <w:rPr>
                <w:bCs/>
                <w:iCs/>
                <w:color w:val="000000"/>
                <w:szCs w:val="24"/>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lastRenderedPageBreak/>
              <w:t>Срок подписания договора с победителем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3D385D" w:rsidRPr="00903D5E" w:rsidRDefault="003D385D" w:rsidP="003D385D">
            <w:pPr>
              <w:ind w:firstLine="0"/>
              <w:rPr>
                <w:bCs/>
                <w:iCs/>
                <w:color w:val="000000"/>
                <w:szCs w:val="24"/>
              </w:rPr>
            </w:pPr>
            <w:r w:rsidRPr="00903D5E">
              <w:rPr>
                <w:bCs/>
                <w:iCs/>
                <w:color w:val="000000"/>
                <w:szCs w:val="24"/>
              </w:rPr>
              <w:t>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3D385D" w:rsidRPr="00903D5E" w:rsidRDefault="003D385D" w:rsidP="003D385D">
            <w:pPr>
              <w:ind w:firstLine="0"/>
              <w:rPr>
                <w:b/>
                <w:bCs/>
                <w:iCs/>
                <w:color w:val="000000"/>
                <w:szCs w:val="24"/>
              </w:rPr>
            </w:pPr>
            <w:r w:rsidRPr="00903D5E">
              <w:rPr>
                <w:bCs/>
                <w:iCs/>
                <w:color w:val="000000"/>
                <w:szCs w:val="24"/>
              </w:rPr>
              <w:t>2. Договор по результатам запроса котировок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r w:rsidRPr="00903D5E">
              <w:rPr>
                <w:b/>
                <w:bCs/>
                <w:iCs/>
                <w:color w:val="000000"/>
                <w:szCs w:val="24"/>
              </w:rPr>
              <w:t xml:space="preserve"> </w:t>
            </w:r>
          </w:p>
          <w:p w:rsidR="003D385D" w:rsidRPr="00903D5E" w:rsidRDefault="003D385D" w:rsidP="003D385D">
            <w:pPr>
              <w:ind w:firstLine="0"/>
              <w:rPr>
                <w:bCs/>
                <w:iCs/>
                <w:color w:val="000000"/>
                <w:szCs w:val="24"/>
              </w:rPr>
            </w:pPr>
            <w:r w:rsidRPr="00903D5E">
              <w:rPr>
                <w:bCs/>
                <w:iCs/>
                <w:color w:val="000000"/>
                <w:szCs w:val="24"/>
              </w:rPr>
              <w:t>3. Договор заключается через электронную площадку путём направления Заказчиком проекта договора победителю электронного запроса котировок.</w:t>
            </w:r>
          </w:p>
          <w:p w:rsidR="003D385D" w:rsidRPr="00903D5E" w:rsidRDefault="003D385D" w:rsidP="003D385D">
            <w:pPr>
              <w:ind w:firstLine="0"/>
              <w:rPr>
                <w:bCs/>
                <w:iCs/>
                <w:color w:val="000000"/>
                <w:szCs w:val="24"/>
              </w:rPr>
            </w:pPr>
            <w:r w:rsidRPr="00903D5E">
              <w:rPr>
                <w:bCs/>
                <w:iCs/>
                <w:color w:val="000000"/>
                <w:szCs w:val="24"/>
              </w:rPr>
              <w:t>4. В течение 5 (пяти) дней</w:t>
            </w:r>
            <w:r w:rsidRPr="00903D5E">
              <w:rPr>
                <w:bCs/>
                <w:i/>
                <w:iCs/>
                <w:color w:val="000000"/>
                <w:szCs w:val="24"/>
              </w:rPr>
              <w:t xml:space="preserve"> </w:t>
            </w:r>
            <w:r w:rsidRPr="00903D5E">
              <w:rPr>
                <w:bCs/>
                <w:iCs/>
                <w:color w:val="000000"/>
                <w:szCs w:val="24"/>
              </w:rPr>
              <w:t>Заказчик направляет победителю электронного запроса котировок проект договора на подпись.</w:t>
            </w:r>
          </w:p>
          <w:p w:rsidR="003D385D" w:rsidRPr="00903D5E" w:rsidRDefault="003D385D" w:rsidP="003D385D">
            <w:pPr>
              <w:ind w:firstLine="0"/>
              <w:rPr>
                <w:bCs/>
                <w:iCs/>
                <w:color w:val="000000"/>
                <w:szCs w:val="24"/>
              </w:rPr>
            </w:pPr>
            <w:r w:rsidRPr="00903D5E">
              <w:rPr>
                <w:bCs/>
                <w:iCs/>
                <w:color w:val="000000"/>
                <w:szCs w:val="24"/>
              </w:rPr>
              <w:t>5. Если победитель электронного запроса котировок в течение 5 (пяти) 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3D385D" w:rsidRPr="00903D5E" w:rsidRDefault="003D385D" w:rsidP="003D385D">
            <w:pPr>
              <w:ind w:firstLine="0"/>
              <w:rPr>
                <w:bCs/>
                <w:iCs/>
                <w:color w:val="000000"/>
                <w:szCs w:val="24"/>
              </w:rPr>
            </w:pPr>
            <w:r w:rsidRPr="00903D5E">
              <w:rPr>
                <w:bCs/>
                <w:iCs/>
                <w:color w:val="000000"/>
                <w:szCs w:val="24"/>
              </w:rPr>
              <w:t>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3D385D" w:rsidRPr="00903D5E" w:rsidRDefault="003D385D" w:rsidP="003D385D">
            <w:pPr>
              <w:ind w:firstLine="0"/>
              <w:rPr>
                <w:bCs/>
                <w:iCs/>
                <w:color w:val="000000"/>
                <w:szCs w:val="24"/>
              </w:rPr>
            </w:pPr>
            <w:r w:rsidRPr="00903D5E">
              <w:rPr>
                <w:bCs/>
                <w:iCs/>
                <w:color w:val="000000"/>
                <w:szCs w:val="24"/>
              </w:rPr>
              <w:t>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546934" w:rsidRPr="00903D5E" w:rsidRDefault="003D385D" w:rsidP="000A6720">
            <w:pPr>
              <w:ind w:firstLine="0"/>
              <w:rPr>
                <w:bCs/>
                <w:iCs/>
                <w:color w:val="000000"/>
                <w:szCs w:val="24"/>
              </w:rPr>
            </w:pPr>
            <w:r w:rsidRPr="00903D5E">
              <w:rPr>
                <w:bCs/>
                <w:iCs/>
                <w:color w:val="000000"/>
                <w:szCs w:val="24"/>
              </w:rPr>
              <w:lastRenderedPageBreak/>
              <w:t>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tc>
      </w:tr>
      <w:tr w:rsidR="00546934" w:rsidRPr="00903D5E" w:rsidTr="000A6720">
        <w:trPr>
          <w:trHeight w:val="1985"/>
        </w:trPr>
        <w:tc>
          <w:tcPr>
            <w:tcW w:w="2650" w:type="dxa"/>
          </w:tcPr>
          <w:p w:rsidR="00546934" w:rsidRPr="00903D5E" w:rsidRDefault="00FA346B">
            <w:pPr>
              <w:tabs>
                <w:tab w:val="left" w:pos="600"/>
                <w:tab w:val="left" w:pos="840"/>
                <w:tab w:val="left" w:pos="960"/>
                <w:tab w:val="left" w:pos="1080"/>
                <w:tab w:val="left" w:pos="1260"/>
                <w:tab w:val="left" w:pos="1740"/>
              </w:tabs>
              <w:ind w:firstLine="0"/>
              <w:rPr>
                <w:szCs w:val="24"/>
              </w:rPr>
            </w:pPr>
            <w:r w:rsidRPr="00903D5E">
              <w:rPr>
                <w:szCs w:val="24"/>
              </w:rPr>
              <w:lastRenderedPageBreak/>
              <w:t>Возможность изменения объема товаров, работ, услуг и сроков их поставки, выполнения, оказания в ходе исполнения договора:</w:t>
            </w:r>
          </w:p>
        </w:tc>
        <w:tc>
          <w:tcPr>
            <w:tcW w:w="7405" w:type="dxa"/>
          </w:tcPr>
          <w:p w:rsidR="00546934" w:rsidRPr="00903D5E" w:rsidRDefault="00FA346B">
            <w:pPr>
              <w:tabs>
                <w:tab w:val="left" w:pos="600"/>
                <w:tab w:val="left" w:pos="840"/>
                <w:tab w:val="left" w:pos="960"/>
                <w:tab w:val="left" w:pos="1080"/>
                <w:tab w:val="left" w:pos="1260"/>
                <w:tab w:val="left" w:pos="1740"/>
              </w:tabs>
              <w:ind w:firstLine="0"/>
              <w:rPr>
                <w:bCs/>
                <w:szCs w:val="24"/>
              </w:rPr>
            </w:pPr>
            <w:r w:rsidRPr="00903D5E">
              <w:rPr>
                <w:bCs/>
                <w:szCs w:val="24"/>
              </w:rPr>
              <w:t>В соответствии с условиями договора (Приложение №3 к извещению)</w:t>
            </w:r>
          </w:p>
        </w:tc>
      </w:tr>
      <w:tr w:rsidR="00546934" w:rsidRPr="00903D5E" w:rsidTr="000A6720">
        <w:trPr>
          <w:trHeight w:val="1405"/>
        </w:trPr>
        <w:tc>
          <w:tcPr>
            <w:tcW w:w="2650" w:type="dxa"/>
          </w:tcPr>
          <w:p w:rsidR="00546934" w:rsidRPr="00903D5E" w:rsidRDefault="00FA346B">
            <w:pPr>
              <w:tabs>
                <w:tab w:val="left" w:pos="600"/>
                <w:tab w:val="left" w:pos="840"/>
                <w:tab w:val="left" w:pos="960"/>
                <w:tab w:val="left" w:pos="1080"/>
                <w:tab w:val="left" w:pos="1260"/>
                <w:tab w:val="left" w:pos="1740"/>
              </w:tabs>
              <w:ind w:firstLine="0"/>
              <w:rPr>
                <w:szCs w:val="24"/>
              </w:rPr>
            </w:pPr>
            <w:r w:rsidRPr="00903D5E">
              <w:rPr>
                <w:szCs w:val="24"/>
              </w:rPr>
              <w:t>Возможность одностороннего отказа от исполнения договора, расторжения договора</w:t>
            </w:r>
          </w:p>
        </w:tc>
        <w:tc>
          <w:tcPr>
            <w:tcW w:w="7405" w:type="dxa"/>
          </w:tcPr>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2. Договор может быть расторгнут Заказчиком в одностороннем порядке в случае, если это было предусмотрено документацией о закупке и договором.</w:t>
            </w:r>
          </w:p>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B9656B" w:rsidRPr="00903D5E" w:rsidRDefault="00B9656B" w:rsidP="00B9656B">
            <w:pPr>
              <w:tabs>
                <w:tab w:val="left" w:pos="600"/>
                <w:tab w:val="left" w:pos="840"/>
                <w:tab w:val="left" w:pos="960"/>
                <w:tab w:val="left" w:pos="1080"/>
                <w:tab w:val="left" w:pos="1260"/>
                <w:tab w:val="left" w:pos="1740"/>
              </w:tabs>
              <w:ind w:firstLine="0"/>
              <w:rPr>
                <w:bCs/>
                <w:szCs w:val="24"/>
              </w:rPr>
            </w:pPr>
            <w:r w:rsidRPr="00903D5E">
              <w:rPr>
                <w:bCs/>
                <w:szCs w:val="24"/>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определён соглашением сторон.</w:t>
            </w:r>
          </w:p>
          <w:p w:rsidR="00546934" w:rsidRPr="00903D5E" w:rsidRDefault="00546934">
            <w:pPr>
              <w:tabs>
                <w:tab w:val="left" w:pos="600"/>
                <w:tab w:val="left" w:pos="840"/>
                <w:tab w:val="left" w:pos="960"/>
                <w:tab w:val="left" w:pos="1080"/>
                <w:tab w:val="left" w:pos="1260"/>
                <w:tab w:val="left" w:pos="1740"/>
              </w:tabs>
              <w:ind w:firstLine="0"/>
              <w:rPr>
                <w:bCs/>
                <w:szCs w:val="24"/>
              </w:rPr>
            </w:pPr>
          </w:p>
        </w:tc>
      </w:tr>
      <w:tr w:rsidR="00546934" w:rsidRPr="00903D5E" w:rsidTr="000A6720">
        <w:trPr>
          <w:trHeight w:val="2570"/>
        </w:trPr>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Форма котировочной заявки</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pStyle w:val="afe"/>
              <w:spacing w:after="0"/>
              <w:ind w:left="31"/>
              <w:jc w:val="both"/>
              <w:rPr>
                <w:lang w:eastAsia="en-US"/>
              </w:rPr>
            </w:pPr>
            <w:r w:rsidRPr="00903D5E">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 в электронной</w:t>
            </w:r>
            <w:r w:rsidR="00831E75" w:rsidRPr="00903D5E">
              <w:rPr>
                <w:lang w:eastAsia="en-US"/>
              </w:rPr>
              <w:t xml:space="preserve"> </w:t>
            </w:r>
            <w:r w:rsidRPr="00903D5E">
              <w:rPr>
                <w:lang w:eastAsia="en-US"/>
              </w:rPr>
              <w:t>форме.</w:t>
            </w:r>
          </w:p>
          <w:p w:rsidR="00546934" w:rsidRPr="00903D5E" w:rsidRDefault="00FA346B">
            <w:pPr>
              <w:pStyle w:val="afe"/>
              <w:spacing w:after="0"/>
              <w:ind w:left="0"/>
              <w:jc w:val="both"/>
              <w:rPr>
                <w:lang w:eastAsia="en-US"/>
              </w:rPr>
            </w:pPr>
            <w:r w:rsidRPr="00903D5E">
              <w:rPr>
                <w:lang w:eastAsia="en-US"/>
              </w:rPr>
              <w:t>Котировочные заявки, поданные позднее срока, указанного в извещении, не рассматриваются.</w:t>
            </w:r>
          </w:p>
          <w:p w:rsidR="00546934" w:rsidRPr="00903D5E" w:rsidRDefault="00FA346B">
            <w:pPr>
              <w:pStyle w:val="afe"/>
              <w:spacing w:after="0"/>
              <w:ind w:left="0"/>
              <w:jc w:val="both"/>
              <w:rPr>
                <w:lang w:eastAsia="en-US"/>
              </w:rPr>
            </w:pPr>
            <w:r w:rsidRPr="00903D5E">
              <w:rPr>
                <w:lang w:eastAsia="en-US"/>
              </w:rPr>
              <w:t>Любой участник вправе подать только одну котировочную заявку, внесение изменений в которую не допускаются.</w:t>
            </w:r>
          </w:p>
          <w:p w:rsidR="00546934" w:rsidRPr="00903D5E" w:rsidRDefault="00FA346B">
            <w:pPr>
              <w:pStyle w:val="afe"/>
              <w:ind w:left="0"/>
              <w:jc w:val="both"/>
              <w:rPr>
                <w:rStyle w:val="2b"/>
                <w:b/>
                <w:i w:val="0"/>
                <w:iCs w:val="0"/>
                <w:color w:val="auto"/>
              </w:rPr>
            </w:pPr>
            <w:r w:rsidRPr="00903D5E">
              <w:rPr>
                <w:rStyle w:val="2b"/>
                <w:b/>
                <w:color w:val="auto"/>
              </w:rPr>
              <w:t>Прием заявок осуществляется:</w:t>
            </w:r>
          </w:p>
          <w:p w:rsidR="00546934" w:rsidRPr="00903D5E" w:rsidRDefault="00903D5E">
            <w:pPr>
              <w:pStyle w:val="afe"/>
              <w:spacing w:after="0"/>
              <w:ind w:left="0"/>
              <w:rPr>
                <w:rFonts w:ascii="Arial" w:hAnsi="Arial" w:cs="Arial"/>
                <w:b/>
                <w:color w:val="333333"/>
                <w:sz w:val="21"/>
                <w:szCs w:val="21"/>
              </w:rPr>
            </w:pPr>
            <w:hyperlink r:id="rId15" w:tooltip="http://etp.torgi-online.com" w:history="1">
              <w:r w:rsidR="00FA346B" w:rsidRPr="00903D5E">
                <w:rPr>
                  <w:rStyle w:val="ab"/>
                </w:rPr>
                <w:t>http://etp.torgi-online.com</w:t>
              </w:r>
            </w:hyperlink>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szCs w:val="24"/>
              </w:rPr>
              <w:t>Адрес электронной площадки в сети Интернет</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546934">
            <w:pPr>
              <w:pStyle w:val="afe"/>
              <w:spacing w:after="0"/>
              <w:rPr>
                <w:rStyle w:val="2b"/>
                <w:b/>
                <w:i w:val="0"/>
                <w:iCs w:val="0"/>
              </w:rPr>
            </w:pPr>
          </w:p>
          <w:p w:rsidR="00546934" w:rsidRPr="00903D5E" w:rsidRDefault="00903D5E">
            <w:pPr>
              <w:pStyle w:val="afe"/>
              <w:spacing w:after="0"/>
              <w:ind w:left="0"/>
              <w:rPr>
                <w:b/>
                <w:lang w:eastAsia="en-US"/>
              </w:rPr>
            </w:pPr>
            <w:hyperlink r:id="rId16" w:tooltip="http://etp.torgi-online.com" w:history="1">
              <w:r w:rsidR="00FA346B" w:rsidRPr="00903D5E">
                <w:rPr>
                  <w:rStyle w:val="ab"/>
                </w:rPr>
                <w:t>http://etp.torgi-online.com</w:t>
              </w:r>
            </w:hyperlink>
          </w:p>
        </w:tc>
      </w:tr>
      <w:tr w:rsidR="00546934" w:rsidRPr="00903D5E" w:rsidTr="000A6720">
        <w:tc>
          <w:tcPr>
            <w:tcW w:w="2650" w:type="dxa"/>
          </w:tcPr>
          <w:p w:rsidR="00546934" w:rsidRPr="00903D5E" w:rsidRDefault="00FA346B">
            <w:pPr>
              <w:tabs>
                <w:tab w:val="left" w:pos="600"/>
                <w:tab w:val="left" w:pos="840"/>
                <w:tab w:val="left" w:pos="960"/>
                <w:tab w:val="left" w:pos="1080"/>
                <w:tab w:val="left" w:pos="1260"/>
                <w:tab w:val="left" w:pos="1740"/>
              </w:tabs>
              <w:ind w:firstLine="0"/>
              <w:rPr>
                <w:b/>
                <w:bCs/>
                <w:szCs w:val="24"/>
              </w:rPr>
            </w:pPr>
            <w:r w:rsidRPr="00903D5E">
              <w:rPr>
                <w:b/>
                <w:szCs w:val="24"/>
              </w:rPr>
              <w:lastRenderedPageBreak/>
              <w:t>Обеспечение заявки на участие в закупке</w:t>
            </w:r>
          </w:p>
        </w:tc>
        <w:tc>
          <w:tcPr>
            <w:tcW w:w="7405" w:type="dxa"/>
          </w:tcPr>
          <w:p w:rsidR="00546934" w:rsidRPr="00903D5E" w:rsidRDefault="00FA346B">
            <w:pPr>
              <w:keepLines/>
              <w:suppressLineNumbers/>
              <w:ind w:firstLine="0"/>
              <w:jc w:val="left"/>
              <w:rPr>
                <w:b/>
                <w:szCs w:val="24"/>
              </w:rPr>
            </w:pPr>
            <w:r w:rsidRPr="00903D5E">
              <w:rPr>
                <w:b/>
                <w:szCs w:val="24"/>
              </w:rPr>
              <w:t>Не установлено</w:t>
            </w:r>
          </w:p>
          <w:p w:rsidR="00546934" w:rsidRPr="00903D5E" w:rsidRDefault="00546934">
            <w:pPr>
              <w:ind w:firstLine="0"/>
              <w:rPr>
                <w:szCs w:val="24"/>
              </w:rPr>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bCs/>
                <w:szCs w:val="24"/>
              </w:rPr>
              <w:t>Размер обеспечения исполнения договора, срок и порядок его предоставления</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FA346B">
            <w:pPr>
              <w:keepLines/>
              <w:suppressLineNumbers/>
              <w:ind w:firstLine="0"/>
              <w:jc w:val="left"/>
              <w:rPr>
                <w:b/>
                <w:szCs w:val="24"/>
              </w:rPr>
            </w:pPr>
            <w:r w:rsidRPr="00903D5E">
              <w:rPr>
                <w:b/>
                <w:szCs w:val="24"/>
              </w:rPr>
              <w:t>Не установлено</w:t>
            </w:r>
          </w:p>
          <w:p w:rsidR="00546934" w:rsidRPr="00903D5E" w:rsidRDefault="00546934">
            <w:pPr>
              <w:keepLines/>
              <w:suppressLineNumbers/>
              <w:ind w:firstLine="0"/>
              <w:jc w:val="left"/>
            </w:pPr>
          </w:p>
        </w:tc>
      </w:tr>
      <w:tr w:rsidR="00546934" w:rsidRPr="00903D5E" w:rsidTr="000A6720">
        <w:tc>
          <w:tcPr>
            <w:tcW w:w="2650"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jc w:val="left"/>
              <w:rPr>
                <w:b/>
                <w:szCs w:val="24"/>
              </w:rPr>
            </w:pPr>
            <w:r w:rsidRPr="00903D5E">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405" w:type="dxa"/>
            <w:tcBorders>
              <w:top w:val="single" w:sz="4" w:space="0" w:color="auto"/>
              <w:left w:val="single" w:sz="4" w:space="0" w:color="auto"/>
              <w:bottom w:val="single" w:sz="4" w:space="0" w:color="auto"/>
              <w:right w:val="single" w:sz="4" w:space="0" w:color="auto"/>
            </w:tcBorders>
          </w:tcPr>
          <w:p w:rsidR="00546934" w:rsidRPr="00903D5E" w:rsidRDefault="00DD29E5">
            <w:pPr>
              <w:shd w:val="clear" w:color="auto" w:fill="FFFFFF"/>
              <w:ind w:firstLine="0"/>
              <w:rPr>
                <w:bCs/>
                <w:color w:val="000000"/>
                <w:szCs w:val="24"/>
              </w:rPr>
            </w:pPr>
            <w:r w:rsidRPr="00903D5E">
              <w:rPr>
                <w:bCs/>
                <w:color w:val="000000"/>
                <w:szCs w:val="24"/>
              </w:rPr>
              <w:t>1.</w:t>
            </w:r>
            <w:r w:rsidR="00FA346B" w:rsidRPr="00903D5E">
              <w:rPr>
                <w:bCs/>
                <w:color w:val="000000"/>
                <w:szCs w:val="24"/>
              </w:rPr>
              <w:t>Закупка проводится с учетом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D29E5" w:rsidRPr="00903D5E" w:rsidRDefault="00DD29E5" w:rsidP="00DD29E5">
            <w:pPr>
              <w:shd w:val="clear" w:color="auto" w:fill="FFFFFF"/>
              <w:ind w:firstLine="0"/>
              <w:rPr>
                <w:bCs/>
                <w:color w:val="000000"/>
                <w:szCs w:val="24"/>
              </w:rPr>
            </w:pPr>
            <w:r w:rsidRPr="00903D5E">
              <w:rPr>
                <w:bCs/>
                <w:color w:val="000000"/>
                <w:szCs w:val="24"/>
              </w:rPr>
              <w:t>2.Отнесение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29E5" w:rsidRPr="00903D5E" w:rsidRDefault="00DD29E5" w:rsidP="00DD29E5">
            <w:pPr>
              <w:shd w:val="clear" w:color="auto" w:fill="FFFFFF"/>
              <w:ind w:firstLine="0"/>
              <w:rPr>
                <w:bCs/>
                <w:color w:val="000000"/>
                <w:szCs w:val="24"/>
              </w:rPr>
            </w:pPr>
            <w:r w:rsidRPr="00903D5E">
              <w:rPr>
                <w:bCs/>
                <w:color w:val="000000"/>
                <w:szCs w:val="24"/>
              </w:rPr>
              <w:t>3.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DD29E5" w:rsidRPr="00903D5E" w:rsidRDefault="00DD29E5" w:rsidP="00DD29E5">
            <w:pPr>
              <w:shd w:val="clear" w:color="auto" w:fill="FFFFFF"/>
              <w:ind w:firstLine="0"/>
              <w:rPr>
                <w:bCs/>
                <w:color w:val="000000"/>
                <w:szCs w:val="24"/>
              </w:rPr>
            </w:pPr>
            <w:r w:rsidRPr="00903D5E">
              <w:rPr>
                <w:bCs/>
                <w:color w:val="000000"/>
                <w:szCs w:val="24"/>
              </w:rPr>
              <w:t>4.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D29E5" w:rsidRPr="00903D5E" w:rsidRDefault="00DD29E5" w:rsidP="00DD29E5">
            <w:pPr>
              <w:shd w:val="clear" w:color="auto" w:fill="FFFFFF"/>
              <w:ind w:firstLine="0"/>
              <w:rPr>
                <w:bCs/>
                <w:color w:val="000000"/>
                <w:szCs w:val="24"/>
              </w:rPr>
            </w:pPr>
            <w:r w:rsidRPr="00903D5E">
              <w:rPr>
                <w:bCs/>
                <w:color w:val="000000"/>
                <w:szCs w:val="24"/>
              </w:rPr>
              <w:t>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27C4" w:rsidRPr="00903D5E" w:rsidRDefault="00DD29E5" w:rsidP="00A127C4">
            <w:pPr>
              <w:shd w:val="clear" w:color="auto" w:fill="FFFFFF"/>
              <w:ind w:firstLine="0"/>
              <w:rPr>
                <w:bCs/>
                <w:color w:val="000000"/>
                <w:szCs w:val="24"/>
              </w:rPr>
            </w:pPr>
            <w:r w:rsidRPr="00903D5E">
              <w:rPr>
                <w:bCs/>
                <w:color w:val="000000"/>
                <w:szCs w:val="24"/>
              </w:rPr>
              <w:t>6.</w:t>
            </w:r>
            <w:r w:rsidR="00A127C4" w:rsidRPr="00903D5E">
              <w:rPr>
                <w:bCs/>
                <w:color w:val="000000"/>
                <w:szCs w:val="24"/>
              </w:rPr>
              <w:t>Приоритет не предоставляется в случаях, если:</w:t>
            </w:r>
          </w:p>
          <w:p w:rsidR="00A127C4" w:rsidRPr="00903D5E" w:rsidRDefault="00A127C4" w:rsidP="00A127C4">
            <w:pPr>
              <w:shd w:val="clear" w:color="auto" w:fill="FFFFFF"/>
              <w:ind w:firstLine="0"/>
              <w:rPr>
                <w:bCs/>
                <w:color w:val="000000"/>
                <w:szCs w:val="24"/>
              </w:rPr>
            </w:pPr>
            <w:r w:rsidRPr="00903D5E">
              <w:rPr>
                <w:bCs/>
                <w:color w:val="000000"/>
                <w:szCs w:val="24"/>
              </w:rPr>
              <w:t>а) закупка признана несостоявшейся, а договор заключается с единственным участником закупки;</w:t>
            </w:r>
          </w:p>
          <w:p w:rsidR="00A127C4" w:rsidRPr="00903D5E" w:rsidRDefault="00A127C4" w:rsidP="00A127C4">
            <w:pPr>
              <w:shd w:val="clear" w:color="auto" w:fill="FFFFFF"/>
              <w:ind w:firstLine="0"/>
              <w:rPr>
                <w:bCs/>
                <w:color w:val="000000"/>
                <w:szCs w:val="24"/>
              </w:rPr>
            </w:pPr>
            <w:r w:rsidRPr="00903D5E">
              <w:rPr>
                <w:bCs/>
                <w:color w:val="000000"/>
                <w:szCs w:val="24"/>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A127C4" w:rsidRPr="00903D5E" w:rsidRDefault="00A127C4" w:rsidP="00A127C4">
            <w:pPr>
              <w:shd w:val="clear" w:color="auto" w:fill="FFFFFF"/>
              <w:ind w:firstLine="0"/>
              <w:rPr>
                <w:bCs/>
                <w:color w:val="000000"/>
                <w:szCs w:val="24"/>
              </w:rPr>
            </w:pPr>
            <w:r w:rsidRPr="00903D5E">
              <w:rPr>
                <w:bCs/>
                <w:color w:val="000000"/>
                <w:szCs w:val="24"/>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A127C4" w:rsidRPr="00903D5E" w:rsidRDefault="00A127C4" w:rsidP="00A127C4">
            <w:pPr>
              <w:shd w:val="clear" w:color="auto" w:fill="FFFFFF"/>
              <w:ind w:firstLine="0"/>
              <w:rPr>
                <w:bCs/>
                <w:color w:val="000000"/>
                <w:szCs w:val="24"/>
              </w:rPr>
            </w:pPr>
            <w:r w:rsidRPr="00903D5E">
              <w:rPr>
                <w:bCs/>
                <w:color w:val="000000"/>
                <w:szCs w:val="24"/>
              </w:rPr>
              <w:t xml:space="preserve">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903D5E">
              <w:rPr>
                <w:bCs/>
                <w:color w:val="000000"/>
                <w:szCs w:val="24"/>
              </w:rPr>
              <w:lastRenderedPageBreak/>
              <w:t>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27C4" w:rsidRPr="00903D5E" w:rsidRDefault="00A127C4" w:rsidP="00A127C4">
            <w:pPr>
              <w:shd w:val="clear" w:color="auto" w:fill="FFFFFF"/>
              <w:ind w:firstLine="0"/>
              <w:rPr>
                <w:bCs/>
                <w:color w:val="000000"/>
                <w:szCs w:val="24"/>
              </w:rPr>
            </w:pPr>
            <w:r w:rsidRPr="00903D5E">
              <w:rPr>
                <w:bCs/>
                <w:color w:val="000000"/>
                <w:szCs w:val="24"/>
              </w:rPr>
              <w:t>д) в заявке на участие в конкурентной закупке, представленной участником аукциона, содержится предложение о поставке товаров российского и иностранного происхождения, российскими и иностранными лицами, при этом стоимость товаров российского происхождения составляет более 50% стоимости всех предложенных таким участником товаров, работ, услуг.</w:t>
            </w:r>
          </w:p>
          <w:p w:rsidR="00546934" w:rsidRPr="00903D5E" w:rsidRDefault="00A127C4" w:rsidP="00DD29E5">
            <w:pPr>
              <w:shd w:val="clear" w:color="auto" w:fill="FFFFFF"/>
              <w:ind w:firstLine="0"/>
              <w:rPr>
                <w:bCs/>
                <w:color w:val="000000"/>
                <w:szCs w:val="24"/>
              </w:rPr>
            </w:pPr>
            <w:r w:rsidRPr="00903D5E">
              <w:rPr>
                <w:b/>
                <w:bCs/>
                <w:color w:val="000000"/>
                <w:szCs w:val="24"/>
              </w:rPr>
              <w:tab/>
            </w:r>
            <w:r w:rsidRPr="00903D5E">
              <w:rPr>
                <w:b/>
                <w:bCs/>
                <w:color w:val="000000"/>
                <w:szCs w:val="24"/>
              </w:rPr>
              <w:tab/>
            </w:r>
            <w:r w:rsidRPr="00903D5E">
              <w:rPr>
                <w:bCs/>
                <w:color w:val="000000"/>
                <w:szCs w:val="24"/>
              </w:rPr>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tc>
      </w:tr>
      <w:tr w:rsidR="00F72797" w:rsidTr="000A6720">
        <w:tc>
          <w:tcPr>
            <w:tcW w:w="2650" w:type="dxa"/>
            <w:tcBorders>
              <w:top w:val="single" w:sz="4" w:space="0" w:color="auto"/>
              <w:left w:val="single" w:sz="4" w:space="0" w:color="auto"/>
              <w:bottom w:val="single" w:sz="4" w:space="0" w:color="auto"/>
              <w:right w:val="single" w:sz="4" w:space="0" w:color="auto"/>
            </w:tcBorders>
          </w:tcPr>
          <w:p w:rsidR="00F72797" w:rsidRPr="00903D5E" w:rsidRDefault="00F72797">
            <w:pPr>
              <w:ind w:firstLine="0"/>
              <w:jc w:val="left"/>
              <w:rPr>
                <w:b/>
                <w:color w:val="000000"/>
                <w:szCs w:val="24"/>
              </w:rPr>
            </w:pPr>
            <w:r w:rsidRPr="00903D5E">
              <w:rPr>
                <w:b/>
                <w:color w:val="000000"/>
                <w:szCs w:val="24"/>
              </w:rPr>
              <w:lastRenderedPageBreak/>
              <w:t>Антидемпинговые меры</w:t>
            </w:r>
          </w:p>
        </w:tc>
        <w:tc>
          <w:tcPr>
            <w:tcW w:w="7405" w:type="dxa"/>
            <w:tcBorders>
              <w:top w:val="single" w:sz="4" w:space="0" w:color="auto"/>
              <w:left w:val="single" w:sz="4" w:space="0" w:color="auto"/>
              <w:bottom w:val="single" w:sz="4" w:space="0" w:color="auto"/>
              <w:right w:val="single" w:sz="4" w:space="0" w:color="auto"/>
            </w:tcBorders>
          </w:tcPr>
          <w:p w:rsidR="002E6668" w:rsidRPr="00903D5E" w:rsidRDefault="002E6668" w:rsidP="002E6668">
            <w:pPr>
              <w:shd w:val="clear" w:color="auto" w:fill="FFFFFF"/>
              <w:ind w:firstLine="0"/>
              <w:rPr>
                <w:bCs/>
                <w:color w:val="000000"/>
                <w:szCs w:val="24"/>
              </w:rPr>
            </w:pPr>
            <w:r w:rsidRPr="00903D5E">
              <w:rPr>
                <w:bCs/>
                <w:color w:val="000000"/>
                <w:szCs w:val="24"/>
              </w:rPr>
              <w:t>1.Если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2E6668" w:rsidRPr="00903D5E" w:rsidRDefault="002E6668" w:rsidP="002E6668">
            <w:pPr>
              <w:shd w:val="clear" w:color="auto" w:fill="FFFFFF"/>
              <w:ind w:firstLine="0"/>
              <w:rPr>
                <w:bCs/>
                <w:color w:val="000000"/>
                <w:szCs w:val="24"/>
              </w:rPr>
            </w:pPr>
            <w:r w:rsidRPr="00903D5E">
              <w:rPr>
                <w:bCs/>
                <w:color w:val="000000"/>
                <w:szCs w:val="24"/>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903D5E">
              <w:rPr>
                <w:bCs/>
                <w:i/>
                <w:color w:val="000000"/>
                <w:szCs w:val="24"/>
              </w:rPr>
              <w:t xml:space="preserve">(участник должен расписать — какие), </w:t>
            </w:r>
            <w:r w:rsidRPr="00903D5E">
              <w:rPr>
                <w:bCs/>
                <w:color w:val="000000"/>
                <w:szCs w:val="24"/>
              </w:rPr>
              <w:t xml:space="preserve">налоги, отчисляющие в налоговый фонд </w:t>
            </w:r>
            <w:r w:rsidRPr="00903D5E">
              <w:rPr>
                <w:bCs/>
                <w:i/>
                <w:color w:val="000000"/>
                <w:szCs w:val="24"/>
              </w:rPr>
              <w:t xml:space="preserve">(участник должен расписать — какие), </w:t>
            </w:r>
            <w:r w:rsidRPr="00903D5E">
              <w:rPr>
                <w:bCs/>
                <w:color w:val="000000"/>
                <w:szCs w:val="24"/>
              </w:rPr>
              <w:t xml:space="preserve">налоговые льготы </w:t>
            </w:r>
            <w:r w:rsidRPr="00903D5E">
              <w:rPr>
                <w:bCs/>
                <w:i/>
                <w:color w:val="000000"/>
                <w:szCs w:val="24"/>
              </w:rPr>
              <w:t xml:space="preserve">(если они есть), </w:t>
            </w:r>
            <w:r w:rsidRPr="00903D5E">
              <w:rPr>
                <w:bCs/>
                <w:color w:val="000000"/>
                <w:szCs w:val="24"/>
              </w:rPr>
              <w:t>прибыль организации при снижении цены договора, НДС и иные параметры по усмотрению Комиссии по осуществлению закупок.</w:t>
            </w:r>
          </w:p>
          <w:p w:rsidR="002E6668" w:rsidRPr="00903D5E" w:rsidRDefault="002E6668" w:rsidP="002E6668">
            <w:pPr>
              <w:shd w:val="clear" w:color="auto" w:fill="FFFFFF"/>
              <w:ind w:firstLine="0"/>
              <w:rPr>
                <w:bCs/>
                <w:color w:val="000000"/>
                <w:szCs w:val="24"/>
              </w:rPr>
            </w:pPr>
            <w:r w:rsidRPr="00903D5E">
              <w:rPr>
                <w:bCs/>
                <w:color w:val="000000"/>
                <w:szCs w:val="24"/>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2E6668" w:rsidRPr="00903D5E" w:rsidRDefault="002E6668" w:rsidP="002E6668">
            <w:pPr>
              <w:shd w:val="clear" w:color="auto" w:fill="FFFFFF"/>
              <w:ind w:firstLine="0"/>
              <w:rPr>
                <w:bCs/>
                <w:color w:val="000000"/>
                <w:szCs w:val="24"/>
              </w:rPr>
            </w:pPr>
            <w:r w:rsidRPr="00903D5E">
              <w:rPr>
                <w:bCs/>
                <w:color w:val="000000"/>
                <w:szCs w:val="24"/>
              </w:rPr>
              <w:t>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2E6668" w:rsidRPr="00903D5E" w:rsidRDefault="002E6668" w:rsidP="002E6668">
            <w:pPr>
              <w:shd w:val="clear" w:color="auto" w:fill="FFFFFF"/>
              <w:ind w:firstLine="0"/>
              <w:rPr>
                <w:bCs/>
                <w:color w:val="000000"/>
                <w:szCs w:val="24"/>
              </w:rPr>
            </w:pPr>
            <w:r w:rsidRPr="00903D5E">
              <w:rPr>
                <w:bCs/>
                <w:color w:val="000000"/>
                <w:szCs w:val="24"/>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2E6668" w:rsidRPr="00903D5E" w:rsidRDefault="002E6668" w:rsidP="002E6668">
            <w:pPr>
              <w:shd w:val="clear" w:color="auto" w:fill="FFFFFF"/>
              <w:ind w:firstLine="0"/>
              <w:rPr>
                <w:bCs/>
                <w:color w:val="000000"/>
                <w:szCs w:val="24"/>
              </w:rPr>
            </w:pPr>
            <w:r w:rsidRPr="00903D5E">
              <w:rPr>
                <w:bCs/>
                <w:color w:val="000000"/>
                <w:szCs w:val="24"/>
              </w:rPr>
              <w:t xml:space="preserve">3. В случае проведения конкурентных закупок информация, предусмотренная пунктом </w:t>
            </w:r>
            <w:r w:rsidR="00DC602F" w:rsidRPr="00903D5E">
              <w:rPr>
                <w:bCs/>
                <w:color w:val="000000"/>
                <w:szCs w:val="24"/>
              </w:rPr>
              <w:t>1,</w:t>
            </w:r>
            <w:r w:rsidRPr="00903D5E">
              <w:rPr>
                <w:bCs/>
                <w:color w:val="000000"/>
                <w:szCs w:val="24"/>
              </w:rPr>
              <w:t xml:space="preserve">2 настоящего раздела, предоставляется </w:t>
            </w:r>
            <w:r w:rsidRPr="00903D5E">
              <w:rPr>
                <w:bCs/>
                <w:color w:val="000000"/>
                <w:szCs w:val="24"/>
              </w:rPr>
              <w:lastRenderedPageBreak/>
              <w:t>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F72797" w:rsidRDefault="002E6668">
            <w:pPr>
              <w:shd w:val="clear" w:color="auto" w:fill="FFFFFF"/>
              <w:ind w:firstLine="0"/>
              <w:rPr>
                <w:bCs/>
                <w:color w:val="000000"/>
                <w:szCs w:val="24"/>
              </w:rPr>
            </w:pPr>
            <w:r w:rsidRPr="00903D5E">
              <w:rPr>
                <w:bCs/>
                <w:color w:val="000000"/>
                <w:szCs w:val="24"/>
              </w:rPr>
              <w:t>4.</w:t>
            </w:r>
            <w:r w:rsidRPr="00903D5E">
              <w:rPr>
                <w:rFonts w:eastAsia="Times New Roman"/>
                <w:szCs w:val="24"/>
              </w:rPr>
              <w:t xml:space="preserve"> </w:t>
            </w:r>
            <w:r w:rsidRPr="00903D5E">
              <w:rPr>
                <w:bCs/>
                <w:color w:val="000000"/>
                <w:szCs w:val="24"/>
              </w:rPr>
              <w:t>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tc>
      </w:tr>
    </w:tbl>
    <w:p w:rsidR="00546934" w:rsidRDefault="00831E75" w:rsidP="00D76964">
      <w:pPr>
        <w:spacing w:after="120"/>
        <w:ind w:firstLine="0"/>
        <w:jc w:val="left"/>
        <w:rPr>
          <w:bCs/>
          <w:szCs w:val="24"/>
          <w:lang w:eastAsia="en-US"/>
        </w:rPr>
      </w:pPr>
      <w:r w:rsidRPr="00831E75">
        <w:rPr>
          <w:bCs/>
          <w:szCs w:val="24"/>
          <w:lang w:eastAsia="en-US"/>
        </w:rPr>
        <w:lastRenderedPageBreak/>
        <w:t>Положение о закупке товаров, работ, услуг</w:t>
      </w:r>
      <w:r w:rsidR="00D76964">
        <w:rPr>
          <w:bCs/>
          <w:szCs w:val="24"/>
          <w:lang w:eastAsia="en-US"/>
        </w:rPr>
        <w:t xml:space="preserve">: </w:t>
      </w:r>
      <w:hyperlink r:id="rId17" w:history="1">
        <w:r w:rsidR="00D76964" w:rsidRPr="00D23B79">
          <w:rPr>
            <w:rStyle w:val="ab"/>
            <w:bCs/>
            <w:szCs w:val="24"/>
            <w:lang w:eastAsia="en-US"/>
          </w:rPr>
          <w:t>https://zakupki.gov.ru/epz/orderclause/card/documents.html?orderClauseInfoId=611691</w:t>
        </w:r>
      </w:hyperlink>
    </w:p>
    <w:p w:rsidR="00D76964" w:rsidRDefault="00D76964" w:rsidP="00D76964">
      <w:pPr>
        <w:spacing w:after="120"/>
        <w:ind w:firstLine="0"/>
        <w:jc w:val="left"/>
        <w:rPr>
          <w:bCs/>
          <w:szCs w:val="24"/>
          <w:lang w:eastAsia="en-US"/>
        </w:rPr>
      </w:pPr>
    </w:p>
    <w:p w:rsidR="00546934" w:rsidRDefault="00FA346B">
      <w:pPr>
        <w:ind w:firstLine="709"/>
        <w:rPr>
          <w:bCs/>
          <w:sz w:val="22"/>
          <w:lang w:eastAsia="en-US"/>
        </w:rPr>
      </w:pPr>
      <w:r>
        <w:rPr>
          <w:bCs/>
          <w:sz w:val="22"/>
          <w:lang w:eastAsia="en-US"/>
        </w:rPr>
        <w:t xml:space="preserve">Приложения: </w:t>
      </w:r>
    </w:p>
    <w:p w:rsidR="00546934" w:rsidRDefault="00FA346B">
      <w:pPr>
        <w:ind w:firstLine="709"/>
        <w:rPr>
          <w:bCs/>
          <w:sz w:val="22"/>
          <w:lang w:eastAsia="en-US"/>
        </w:rPr>
      </w:pPr>
      <w:r>
        <w:rPr>
          <w:bCs/>
          <w:sz w:val="22"/>
          <w:lang w:eastAsia="en-US"/>
        </w:rPr>
        <w:t xml:space="preserve">1. </w:t>
      </w:r>
      <w:hyperlink w:anchor="Par223" w:tooltip="#Par223" w:history="1">
        <w:r>
          <w:rPr>
            <w:bCs/>
            <w:sz w:val="22"/>
            <w:lang w:eastAsia="en-US"/>
          </w:rPr>
          <w:t>Приложение N 1</w:t>
        </w:r>
      </w:hyperlink>
      <w:r>
        <w:rPr>
          <w:bCs/>
          <w:sz w:val="22"/>
          <w:lang w:eastAsia="en-US"/>
        </w:rPr>
        <w:t xml:space="preserve"> "Техническое задание" </w:t>
      </w:r>
    </w:p>
    <w:p w:rsidR="00546934" w:rsidRDefault="00FA346B">
      <w:pPr>
        <w:ind w:firstLine="709"/>
        <w:rPr>
          <w:bCs/>
          <w:sz w:val="22"/>
          <w:lang w:eastAsia="en-US"/>
        </w:rPr>
      </w:pPr>
      <w:r>
        <w:rPr>
          <w:bCs/>
          <w:sz w:val="22"/>
          <w:lang w:eastAsia="en-US"/>
        </w:rPr>
        <w:t xml:space="preserve">2. </w:t>
      </w:r>
      <w:hyperlink w:anchor="Par755" w:tooltip="#Par755" w:history="1">
        <w:r>
          <w:rPr>
            <w:bCs/>
            <w:sz w:val="22"/>
            <w:lang w:eastAsia="en-US"/>
          </w:rPr>
          <w:t>Приложение N 2</w:t>
        </w:r>
      </w:hyperlink>
      <w:r>
        <w:rPr>
          <w:bCs/>
          <w:sz w:val="22"/>
          <w:lang w:eastAsia="en-US"/>
        </w:rPr>
        <w:t xml:space="preserve"> "Обоснование начальной (максимальной) цены Договора" </w:t>
      </w:r>
    </w:p>
    <w:p w:rsidR="00546934" w:rsidRDefault="00FA346B">
      <w:pPr>
        <w:ind w:firstLine="709"/>
        <w:rPr>
          <w:bCs/>
          <w:sz w:val="22"/>
          <w:lang w:eastAsia="en-US"/>
        </w:rPr>
      </w:pPr>
      <w:r>
        <w:rPr>
          <w:sz w:val="22"/>
        </w:rPr>
        <w:t xml:space="preserve">3. </w:t>
      </w:r>
      <w:hyperlink w:anchor="Par935" w:tooltip="#Par935" w:history="1">
        <w:r>
          <w:rPr>
            <w:bCs/>
            <w:sz w:val="22"/>
            <w:lang w:eastAsia="en-US"/>
          </w:rPr>
          <w:t>Приложение N 3</w:t>
        </w:r>
      </w:hyperlink>
      <w:r>
        <w:rPr>
          <w:bCs/>
          <w:sz w:val="22"/>
          <w:lang w:eastAsia="en-US"/>
        </w:rPr>
        <w:t xml:space="preserve"> "Проект Договора" </w:t>
      </w:r>
    </w:p>
    <w:p w:rsidR="00546934" w:rsidRDefault="00FA346B">
      <w:pPr>
        <w:ind w:firstLine="709"/>
        <w:rPr>
          <w:bCs/>
          <w:sz w:val="22"/>
          <w:lang w:eastAsia="en-US"/>
        </w:rPr>
      </w:pPr>
      <w:r>
        <w:rPr>
          <w:bCs/>
          <w:sz w:val="22"/>
          <w:lang w:eastAsia="en-US"/>
        </w:rPr>
        <w:t xml:space="preserve">4. </w:t>
      </w:r>
      <w:hyperlink w:anchor="Par851" w:tooltip="#Par851" w:history="1">
        <w:r>
          <w:rPr>
            <w:bCs/>
            <w:sz w:val="22"/>
            <w:lang w:eastAsia="en-US"/>
          </w:rPr>
          <w:t>Приложение N 4</w:t>
        </w:r>
      </w:hyperlink>
      <w:r>
        <w:rPr>
          <w:bCs/>
          <w:sz w:val="22"/>
          <w:lang w:eastAsia="en-US"/>
        </w:rPr>
        <w:t xml:space="preserve"> "Форма заявки на участие в запросе котировок" </w:t>
      </w:r>
    </w:p>
    <w:p w:rsidR="00546934" w:rsidRDefault="00546934">
      <w:pPr>
        <w:ind w:firstLine="0"/>
        <w:rPr>
          <w:szCs w:val="24"/>
        </w:rPr>
      </w:pPr>
      <w:bookmarkStart w:id="1" w:name="Par223"/>
      <w:bookmarkEnd w:id="1"/>
    </w:p>
    <w:p w:rsidR="00546934" w:rsidRDefault="00546934">
      <w:pPr>
        <w:rPr>
          <w:szCs w:val="24"/>
        </w:rPr>
      </w:pPr>
    </w:p>
    <w:p w:rsidR="00546934" w:rsidRDefault="00546934">
      <w:pPr>
        <w:tabs>
          <w:tab w:val="left" w:pos="3372"/>
        </w:tabs>
        <w:jc w:val="right"/>
        <w:rPr>
          <w:szCs w:val="24"/>
        </w:rPr>
        <w:sectPr w:rsidR="00546934">
          <w:footerReference w:type="default" r:id="rId18"/>
          <w:pgSz w:w="11905" w:h="16838"/>
          <w:pgMar w:top="567" w:right="706" w:bottom="567" w:left="1134" w:header="720" w:footer="306" w:gutter="0"/>
          <w:cols w:space="720"/>
          <w:docGrid w:linePitch="360"/>
        </w:sectPr>
      </w:pPr>
    </w:p>
    <w:p w:rsidR="00546934" w:rsidRDefault="00903D5E">
      <w:pPr>
        <w:ind w:firstLine="0"/>
        <w:jc w:val="right"/>
        <w:rPr>
          <w:b/>
          <w:bCs/>
          <w:szCs w:val="24"/>
          <w:lang w:eastAsia="en-US"/>
        </w:rPr>
      </w:pPr>
      <w:hyperlink w:anchor="Par223" w:tooltip="#Par223" w:history="1">
        <w:r w:rsidR="00FA346B">
          <w:rPr>
            <w:rStyle w:val="ab"/>
            <w:b/>
            <w:bCs/>
            <w:szCs w:val="24"/>
            <w:lang w:eastAsia="en-US"/>
          </w:rPr>
          <w:t>Приложение N 1</w:t>
        </w:r>
      </w:hyperlink>
      <w:r w:rsidR="00FA346B">
        <w:rPr>
          <w:b/>
          <w:bCs/>
          <w:szCs w:val="24"/>
          <w:lang w:eastAsia="en-US"/>
        </w:rPr>
        <w:t xml:space="preserve"> к Извещению</w:t>
      </w:r>
    </w:p>
    <w:p w:rsidR="00862426" w:rsidRDefault="00862426" w:rsidP="00862426">
      <w:pPr>
        <w:jc w:val="center"/>
        <w:rPr>
          <w:b/>
          <w:bCs/>
        </w:rPr>
      </w:pPr>
      <w:r>
        <w:rPr>
          <w:b/>
          <w:bCs/>
        </w:rPr>
        <w:t>Техническое задание №19/22</w:t>
      </w:r>
    </w:p>
    <w:p w:rsidR="00862426" w:rsidRDefault="00862426" w:rsidP="00862426">
      <w:pPr>
        <w:jc w:val="center"/>
        <w:rPr>
          <w:b/>
          <w:bCs/>
        </w:rPr>
      </w:pPr>
      <w:r>
        <w:rPr>
          <w:b/>
          <w:bCs/>
        </w:rPr>
        <w:t>МУП «Междуреченский Водоканал» на поставку железобетонных изделий.</w:t>
      </w:r>
    </w:p>
    <w:p w:rsidR="00862426" w:rsidRDefault="00862426" w:rsidP="00862426">
      <w:pPr>
        <w:jc w:val="center"/>
        <w:rPr>
          <w:b/>
          <w:bCs/>
        </w:rPr>
      </w:pPr>
    </w:p>
    <w:p w:rsidR="00862426" w:rsidRDefault="00862426" w:rsidP="00862426">
      <w:pPr>
        <w:rPr>
          <w:rFonts w:eastAsia="Calibri"/>
          <w:bCs/>
          <w:szCs w:val="24"/>
        </w:rPr>
      </w:pPr>
      <w:r>
        <w:rPr>
          <w:rFonts w:eastAsia="Calibri"/>
          <w:bCs/>
          <w:szCs w:val="24"/>
        </w:rPr>
        <w:t>1.1.</w:t>
      </w:r>
      <w:r w:rsidR="00DB7DED">
        <w:rPr>
          <w:rFonts w:eastAsia="Calibri"/>
          <w:bCs/>
          <w:szCs w:val="24"/>
        </w:rPr>
        <w:t xml:space="preserve"> </w:t>
      </w:r>
      <w:r>
        <w:rPr>
          <w:rFonts w:eastAsia="Calibri"/>
          <w:bCs/>
          <w:szCs w:val="24"/>
        </w:rPr>
        <w:t>Срок поставки: согласно заключенному договору на 2022 год.</w:t>
      </w:r>
    </w:p>
    <w:p w:rsidR="00862426" w:rsidRDefault="00862426" w:rsidP="00862426">
      <w:pPr>
        <w:rPr>
          <w:rFonts w:eastAsia="Calibri"/>
          <w:szCs w:val="24"/>
        </w:rPr>
      </w:pPr>
      <w:r>
        <w:rPr>
          <w:rFonts w:eastAsia="Calibri"/>
          <w:bCs/>
          <w:szCs w:val="24"/>
        </w:rPr>
        <w:t>1.2.</w:t>
      </w:r>
      <w:r w:rsidR="00DB7DED">
        <w:rPr>
          <w:rFonts w:eastAsia="Calibri"/>
          <w:bCs/>
          <w:szCs w:val="24"/>
        </w:rPr>
        <w:t xml:space="preserve"> </w:t>
      </w:r>
      <w:r>
        <w:rPr>
          <w:rFonts w:eastAsia="Calibri"/>
          <w:bCs/>
          <w:szCs w:val="24"/>
        </w:rPr>
        <w:t>Поставка продукции осуществляется по письменной заявке Заказчика, в которой указывается количество (</w:t>
      </w:r>
      <w:r>
        <w:rPr>
          <w:rFonts w:eastAsia="Calibri"/>
          <w:b/>
          <w:bCs/>
          <w:szCs w:val="24"/>
        </w:rPr>
        <w:t>не большой объем от общей партии договора)</w:t>
      </w:r>
      <w:proofErr w:type="gramStart"/>
      <w:r>
        <w:rPr>
          <w:rFonts w:eastAsia="Calibri"/>
          <w:b/>
          <w:bCs/>
          <w:szCs w:val="24"/>
        </w:rPr>
        <w:t>,</w:t>
      </w:r>
      <w:r>
        <w:rPr>
          <w:rFonts w:eastAsia="Calibri"/>
          <w:szCs w:val="24"/>
        </w:rPr>
        <w:t>и</w:t>
      </w:r>
      <w:proofErr w:type="gramEnd"/>
      <w:r>
        <w:rPr>
          <w:rFonts w:eastAsia="Calibri"/>
          <w:szCs w:val="24"/>
        </w:rPr>
        <w:t xml:space="preserve"> место поставки, наименование Продукции, срок поставки не более </w:t>
      </w:r>
      <w:r w:rsidR="00DB7DED">
        <w:rPr>
          <w:rFonts w:eastAsia="Calibri"/>
          <w:szCs w:val="24"/>
        </w:rPr>
        <w:t>14</w:t>
      </w:r>
      <w:r>
        <w:rPr>
          <w:rFonts w:eastAsia="Calibri"/>
          <w:szCs w:val="24"/>
        </w:rPr>
        <w:t xml:space="preserve">-тидней с момента подачи заявки. </w:t>
      </w:r>
    </w:p>
    <w:p w:rsidR="00862426" w:rsidRDefault="00862426" w:rsidP="00862426">
      <w:pPr>
        <w:rPr>
          <w:rFonts w:eastAsia="Calibri"/>
          <w:bCs/>
          <w:szCs w:val="24"/>
        </w:rPr>
      </w:pPr>
      <w:r>
        <w:rPr>
          <w:rFonts w:eastAsia="Calibri"/>
          <w:bCs/>
          <w:szCs w:val="24"/>
        </w:rPr>
        <w:t xml:space="preserve">1.3. 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Pr>
          <w:rFonts w:eastAsia="Calibri"/>
          <w:bCs/>
          <w:szCs w:val="24"/>
        </w:rPr>
        <w:t>Пн</w:t>
      </w:r>
      <w:proofErr w:type="spellEnd"/>
      <w:r>
        <w:rPr>
          <w:rFonts w:eastAsia="Calibri"/>
          <w:bCs/>
          <w:szCs w:val="24"/>
        </w:rPr>
        <w:t xml:space="preserve">- </w:t>
      </w:r>
      <w:proofErr w:type="spellStart"/>
      <w:r>
        <w:rPr>
          <w:rFonts w:eastAsia="Calibri"/>
          <w:bCs/>
          <w:szCs w:val="24"/>
        </w:rPr>
        <w:t>Чт</w:t>
      </w:r>
      <w:proofErr w:type="spellEnd"/>
      <w:r>
        <w:rPr>
          <w:rFonts w:eastAsia="Calibri"/>
          <w:bCs/>
          <w:szCs w:val="24"/>
        </w:rPr>
        <w:t xml:space="preserve"> с 8:00 до 17:00, </w:t>
      </w:r>
      <w:proofErr w:type="spellStart"/>
      <w:r>
        <w:rPr>
          <w:rFonts w:eastAsia="Calibri"/>
          <w:bCs/>
          <w:szCs w:val="24"/>
        </w:rPr>
        <w:t>Пн</w:t>
      </w:r>
      <w:proofErr w:type="spellEnd"/>
      <w:r>
        <w:rPr>
          <w:rFonts w:eastAsia="Calibri"/>
          <w:bCs/>
          <w:szCs w:val="24"/>
        </w:rPr>
        <w:t xml:space="preserve"> с 8:00 до 16:00, обед 12:00-13:00 </w:t>
      </w:r>
      <w:proofErr w:type="spellStart"/>
      <w:r>
        <w:rPr>
          <w:rFonts w:eastAsia="Calibri"/>
          <w:bCs/>
          <w:szCs w:val="24"/>
        </w:rPr>
        <w:t>Сб</w:t>
      </w:r>
      <w:proofErr w:type="spellEnd"/>
      <w:r>
        <w:rPr>
          <w:rFonts w:eastAsia="Calibri"/>
          <w:bCs/>
          <w:szCs w:val="24"/>
        </w:rPr>
        <w:t xml:space="preserve">, </w:t>
      </w:r>
      <w:proofErr w:type="spellStart"/>
      <w:r>
        <w:rPr>
          <w:rFonts w:eastAsia="Calibri"/>
          <w:bCs/>
          <w:szCs w:val="24"/>
        </w:rPr>
        <w:t>Вс</w:t>
      </w:r>
      <w:proofErr w:type="spellEnd"/>
      <w:r>
        <w:rPr>
          <w:rFonts w:eastAsia="Calibri"/>
          <w:bCs/>
          <w:szCs w:val="24"/>
        </w:rPr>
        <w:t>-выходной).</w:t>
      </w:r>
    </w:p>
    <w:p w:rsidR="00862426" w:rsidRDefault="00862426" w:rsidP="00862426">
      <w:pPr>
        <w:rPr>
          <w:rFonts w:eastAsia="Calibri"/>
          <w:szCs w:val="24"/>
        </w:rPr>
      </w:pPr>
      <w:r>
        <w:rPr>
          <w:rFonts w:eastAsia="Calibri"/>
          <w:szCs w:val="24"/>
        </w:rPr>
        <w:t>1.4.</w:t>
      </w:r>
      <w:r w:rsidR="00DB7DED">
        <w:rPr>
          <w:rFonts w:eastAsia="Calibri"/>
          <w:szCs w:val="24"/>
        </w:rPr>
        <w:t xml:space="preserve"> </w:t>
      </w:r>
      <w:r>
        <w:rPr>
          <w:rFonts w:eastAsia="Calibri"/>
          <w:szCs w:val="24"/>
        </w:rPr>
        <w:t xml:space="preserve">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 или самовывоз при этом расстояние до склада Поставщика не должно превышать 80 км. Стоимость сопутствующих услуг включена в цену товара, срок поставки </w:t>
      </w:r>
      <w:r>
        <w:rPr>
          <w:rFonts w:eastAsia="Calibri"/>
          <w:b/>
          <w:szCs w:val="24"/>
        </w:rPr>
        <w:t>не более 1</w:t>
      </w:r>
      <w:r w:rsidR="00DB7DED">
        <w:rPr>
          <w:rFonts w:eastAsia="Calibri"/>
          <w:b/>
          <w:szCs w:val="24"/>
        </w:rPr>
        <w:t>4</w:t>
      </w:r>
      <w:r>
        <w:rPr>
          <w:rFonts w:eastAsia="Calibri"/>
          <w:b/>
          <w:szCs w:val="24"/>
        </w:rPr>
        <w:t>-ти с момента подачи ежемесячной заявки</w:t>
      </w:r>
      <w:r>
        <w:rPr>
          <w:rFonts w:eastAsia="Calibri"/>
          <w:szCs w:val="24"/>
        </w:rPr>
        <w:t>.</w:t>
      </w:r>
    </w:p>
    <w:p w:rsidR="00862426" w:rsidRDefault="00862426" w:rsidP="00862426">
      <w:pPr>
        <w:rPr>
          <w:rFonts w:eastAsia="Calibri"/>
          <w:szCs w:val="24"/>
        </w:rPr>
      </w:pPr>
      <w:r>
        <w:rPr>
          <w:rFonts w:eastAsia="Calibri"/>
          <w:szCs w:val="24"/>
        </w:rPr>
        <w:t>1.5.Поставщик обязан своевременно и надлежащим образом поставить товар в соответствии с условиями договора;</w:t>
      </w:r>
    </w:p>
    <w:p w:rsidR="00862426" w:rsidRDefault="00862426" w:rsidP="00862426">
      <w:pPr>
        <w:rPr>
          <w:rFonts w:eastAsia="Calibri"/>
          <w:szCs w:val="24"/>
        </w:rPr>
      </w:pPr>
      <w:r>
        <w:rPr>
          <w:rFonts w:eastAsia="Calibri"/>
          <w:szCs w:val="24"/>
        </w:rPr>
        <w:t>1.6. Поставщик обязан выполнять требования, предъявляемые заказчиком при осуществлении контроля за ходом поставки товара;</w:t>
      </w:r>
    </w:p>
    <w:p w:rsidR="00862426" w:rsidRDefault="00862426" w:rsidP="00862426">
      <w:pPr>
        <w:rPr>
          <w:rFonts w:eastAsia="Calibri"/>
          <w:szCs w:val="24"/>
        </w:rPr>
      </w:pPr>
      <w:r>
        <w:rPr>
          <w:rFonts w:eastAsia="Calibri"/>
          <w:szCs w:val="24"/>
        </w:rPr>
        <w:t>1.7.Поставщик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862426" w:rsidRDefault="00862426" w:rsidP="00D716B0">
      <w:pPr>
        <w:spacing w:line="276" w:lineRule="auto"/>
        <w:rPr>
          <w:rFonts w:eastAsia="Calibri"/>
          <w:b/>
          <w:bCs/>
          <w:color w:val="FF0000"/>
          <w:szCs w:val="24"/>
        </w:rPr>
      </w:pPr>
      <w:r>
        <w:rPr>
          <w:rFonts w:eastAsia="Calibri"/>
          <w:b/>
          <w:bCs/>
          <w:szCs w:val="24"/>
        </w:rPr>
        <w:t>2. Объемы поставки продукции</w:t>
      </w:r>
    </w:p>
    <w:p w:rsidR="00862426" w:rsidRDefault="00862426" w:rsidP="00D716B0">
      <w:pPr>
        <w:rPr>
          <w:rFonts w:eastAsia="Calibri"/>
          <w:szCs w:val="24"/>
        </w:rPr>
      </w:pPr>
      <w:r>
        <w:rPr>
          <w:rFonts w:eastAsia="Calibri"/>
          <w:szCs w:val="24"/>
        </w:rPr>
        <w:t>2.1.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ежемесячной заявке Заказчика).</w:t>
      </w:r>
    </w:p>
    <w:p w:rsidR="00862426" w:rsidRDefault="00862426" w:rsidP="00862426">
      <w:pPr>
        <w:rPr>
          <w:rFonts w:eastAsia="Calibri"/>
          <w:szCs w:val="24"/>
        </w:rPr>
      </w:pPr>
      <w:r>
        <w:rPr>
          <w:rFonts w:eastAsia="Calibri"/>
          <w:szCs w:val="24"/>
        </w:rPr>
        <w:t xml:space="preserve">2.2. </w:t>
      </w:r>
      <w:r>
        <w:rPr>
          <w:rFonts w:eastAsia="Times New Roman"/>
          <w:b/>
          <w:szCs w:val="24"/>
          <w:lang w:eastAsia="ar-SA"/>
        </w:rPr>
        <w:t>Заказчик оставляет за собой право не выбирать весь объем товаров, работ, услуг по заключенному Договору.</w:t>
      </w:r>
    </w:p>
    <w:p w:rsidR="00862426" w:rsidRDefault="00862426" w:rsidP="00862426">
      <w:pPr>
        <w:rPr>
          <w:rFonts w:eastAsia="Calibri"/>
          <w:szCs w:val="24"/>
        </w:rPr>
      </w:pPr>
      <w:r>
        <w:rPr>
          <w:rFonts w:eastAsia="Calibri"/>
          <w:szCs w:val="24"/>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rsidR="00862426" w:rsidRDefault="00862426" w:rsidP="00862426">
      <w:pPr>
        <w:jc w:val="right"/>
      </w:pPr>
      <w:r>
        <w:t>Таблица №1</w:t>
      </w:r>
    </w:p>
    <w:tbl>
      <w:tblPr>
        <w:tblW w:w="106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530"/>
        <w:gridCol w:w="1664"/>
        <w:gridCol w:w="3285"/>
        <w:gridCol w:w="2016"/>
      </w:tblGrid>
      <w:tr w:rsidR="00862426" w:rsidTr="00E176D0">
        <w:trPr>
          <w:trHeight w:val="585"/>
        </w:trPr>
        <w:tc>
          <w:tcPr>
            <w:tcW w:w="1166" w:type="dxa"/>
            <w:shd w:val="clear" w:color="auto" w:fill="auto"/>
            <w:vAlign w:val="center"/>
          </w:tcPr>
          <w:p w:rsidR="00862426" w:rsidRDefault="00862426" w:rsidP="00DB7DED">
            <w:pPr>
              <w:ind w:firstLine="0"/>
              <w:rPr>
                <w:rFonts w:eastAsia="Times New Roman"/>
                <w:b/>
                <w:bCs/>
              </w:rPr>
            </w:pPr>
            <w:r>
              <w:rPr>
                <w:rFonts w:eastAsia="Times New Roman"/>
                <w:b/>
                <w:bCs/>
              </w:rPr>
              <w:t>№ п/п</w:t>
            </w:r>
          </w:p>
        </w:tc>
        <w:tc>
          <w:tcPr>
            <w:tcW w:w="2530" w:type="dxa"/>
            <w:shd w:val="clear" w:color="auto" w:fill="auto"/>
            <w:vAlign w:val="center"/>
          </w:tcPr>
          <w:p w:rsidR="00862426" w:rsidRDefault="00862426" w:rsidP="00DB7DED">
            <w:pPr>
              <w:ind w:firstLine="4"/>
              <w:rPr>
                <w:rFonts w:eastAsia="Times New Roman"/>
                <w:b/>
                <w:bCs/>
              </w:rPr>
            </w:pPr>
            <w:r>
              <w:rPr>
                <w:rFonts w:eastAsia="Times New Roman"/>
                <w:b/>
                <w:bCs/>
              </w:rPr>
              <w:t>Наименование материала</w:t>
            </w:r>
          </w:p>
        </w:tc>
        <w:tc>
          <w:tcPr>
            <w:tcW w:w="1664" w:type="dxa"/>
            <w:shd w:val="clear" w:color="auto" w:fill="auto"/>
            <w:vAlign w:val="center"/>
          </w:tcPr>
          <w:p w:rsidR="00862426" w:rsidRDefault="00862426" w:rsidP="00E176D0">
            <w:pPr>
              <w:ind w:firstLine="162"/>
              <w:rPr>
                <w:rFonts w:eastAsia="Times New Roman"/>
                <w:b/>
                <w:bCs/>
              </w:rPr>
            </w:pPr>
            <w:proofErr w:type="spellStart"/>
            <w:r>
              <w:rPr>
                <w:rFonts w:eastAsia="Times New Roman"/>
                <w:b/>
                <w:bCs/>
              </w:rPr>
              <w:t>Ед.изм</w:t>
            </w:r>
            <w:proofErr w:type="spellEnd"/>
          </w:p>
        </w:tc>
        <w:tc>
          <w:tcPr>
            <w:tcW w:w="3285" w:type="dxa"/>
            <w:shd w:val="clear" w:color="auto" w:fill="auto"/>
            <w:vAlign w:val="center"/>
          </w:tcPr>
          <w:p w:rsidR="00862426" w:rsidRDefault="00862426" w:rsidP="00E176D0">
            <w:pPr>
              <w:ind w:firstLine="0"/>
              <w:rPr>
                <w:rFonts w:eastAsia="Times New Roman"/>
                <w:b/>
                <w:bCs/>
              </w:rPr>
            </w:pPr>
            <w:r>
              <w:rPr>
                <w:rFonts w:eastAsia="Times New Roman"/>
                <w:b/>
                <w:bCs/>
              </w:rPr>
              <w:t>Технические характеристики</w:t>
            </w:r>
          </w:p>
        </w:tc>
        <w:tc>
          <w:tcPr>
            <w:tcW w:w="2016" w:type="dxa"/>
            <w:shd w:val="clear" w:color="auto" w:fill="auto"/>
            <w:vAlign w:val="center"/>
          </w:tcPr>
          <w:p w:rsidR="00862426" w:rsidRDefault="00862426" w:rsidP="009500C3">
            <w:pPr>
              <w:rPr>
                <w:rFonts w:eastAsia="Times New Roman"/>
                <w:b/>
                <w:bCs/>
              </w:rPr>
            </w:pPr>
            <w:r>
              <w:rPr>
                <w:rFonts w:eastAsia="Times New Roman"/>
                <w:b/>
                <w:bCs/>
              </w:rPr>
              <w:t>Кол-во</w:t>
            </w:r>
          </w:p>
        </w:tc>
      </w:tr>
      <w:tr w:rsidR="00862426" w:rsidTr="00862426">
        <w:trPr>
          <w:trHeight w:val="960"/>
        </w:trPr>
        <w:tc>
          <w:tcPr>
            <w:tcW w:w="1166" w:type="dxa"/>
            <w:shd w:val="clear" w:color="auto" w:fill="auto"/>
            <w:vAlign w:val="center"/>
          </w:tcPr>
          <w:p w:rsidR="00862426" w:rsidRDefault="00862426" w:rsidP="009500C3">
            <w:pPr>
              <w:jc w:val="right"/>
              <w:rPr>
                <w:rFonts w:eastAsia="Times New Roman"/>
              </w:rPr>
            </w:pPr>
            <w:r>
              <w:rPr>
                <w:rFonts w:eastAsia="Times New Roman"/>
              </w:rPr>
              <w:t>1</w:t>
            </w:r>
          </w:p>
        </w:tc>
        <w:tc>
          <w:tcPr>
            <w:tcW w:w="2530" w:type="dxa"/>
            <w:shd w:val="clear" w:color="auto" w:fill="auto"/>
            <w:vAlign w:val="center"/>
          </w:tcPr>
          <w:p w:rsidR="00862426" w:rsidRDefault="00862426" w:rsidP="00DB7DED">
            <w:pPr>
              <w:ind w:firstLine="0"/>
              <w:jc w:val="center"/>
              <w:rPr>
                <w:rFonts w:eastAsia="Times New Roman"/>
              </w:rPr>
            </w:pPr>
            <w:r>
              <w:rPr>
                <w:rFonts w:eastAsia="Times New Roman"/>
              </w:rPr>
              <w:t>Кольцо колодца КС 15-9</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vAlign w:val="center"/>
          </w:tcPr>
          <w:p w:rsidR="00862426" w:rsidRDefault="00862426" w:rsidP="00DB7DED">
            <w:pPr>
              <w:ind w:firstLine="0"/>
              <w:rPr>
                <w:rFonts w:eastAsia="Times New Roman"/>
              </w:rPr>
            </w:pPr>
            <w:r>
              <w:rPr>
                <w:rFonts w:eastAsia="Times New Roman"/>
              </w:rPr>
              <w:t>Железобетонное изделие  КС 15-9 - кольцо стеновое диаметр (D) - 1,0 м и высота (H) - 0,9 м.</w:t>
            </w:r>
          </w:p>
        </w:tc>
        <w:tc>
          <w:tcPr>
            <w:tcW w:w="2016" w:type="dxa"/>
            <w:shd w:val="clear" w:color="auto" w:fill="auto"/>
            <w:vAlign w:val="center"/>
          </w:tcPr>
          <w:p w:rsidR="00862426" w:rsidRDefault="00862426" w:rsidP="00DB7DED">
            <w:pPr>
              <w:ind w:firstLine="0"/>
              <w:jc w:val="right"/>
              <w:rPr>
                <w:rFonts w:eastAsia="Times New Roman"/>
              </w:rPr>
            </w:pPr>
            <w:r>
              <w:rPr>
                <w:rFonts w:eastAsia="Times New Roman"/>
              </w:rPr>
              <w:t>10</w:t>
            </w:r>
          </w:p>
        </w:tc>
      </w:tr>
      <w:tr w:rsidR="00862426" w:rsidTr="00E176D0">
        <w:trPr>
          <w:trHeight w:val="834"/>
        </w:trPr>
        <w:tc>
          <w:tcPr>
            <w:tcW w:w="1166" w:type="dxa"/>
            <w:shd w:val="clear" w:color="auto" w:fill="auto"/>
            <w:vAlign w:val="center"/>
          </w:tcPr>
          <w:p w:rsidR="00862426" w:rsidRDefault="00862426" w:rsidP="009500C3">
            <w:pPr>
              <w:jc w:val="right"/>
              <w:rPr>
                <w:rFonts w:eastAsia="Times New Roman"/>
              </w:rPr>
            </w:pPr>
            <w:r>
              <w:rPr>
                <w:rFonts w:eastAsia="Times New Roman"/>
              </w:rPr>
              <w:t>2</w:t>
            </w:r>
          </w:p>
        </w:tc>
        <w:tc>
          <w:tcPr>
            <w:tcW w:w="2530" w:type="dxa"/>
            <w:shd w:val="clear" w:color="auto" w:fill="auto"/>
            <w:vAlign w:val="center"/>
          </w:tcPr>
          <w:p w:rsidR="00862426" w:rsidRDefault="00862426" w:rsidP="00DB7DED">
            <w:pPr>
              <w:ind w:firstLine="0"/>
              <w:jc w:val="center"/>
              <w:rPr>
                <w:rFonts w:eastAsia="Times New Roman"/>
              </w:rPr>
            </w:pPr>
            <w:r>
              <w:rPr>
                <w:rFonts w:eastAsia="Times New Roman"/>
              </w:rPr>
              <w:t>Плита нижняя ПН 15</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vAlign w:val="center"/>
          </w:tcPr>
          <w:p w:rsidR="00862426" w:rsidRDefault="00862426" w:rsidP="00DB7DED">
            <w:pPr>
              <w:ind w:firstLine="0"/>
              <w:rPr>
                <w:rFonts w:eastAsia="Times New Roman"/>
                <w:b/>
                <w:bCs/>
              </w:rPr>
            </w:pPr>
            <w:r>
              <w:rPr>
                <w:rFonts w:eastAsia="Times New Roman"/>
                <w:b/>
                <w:bCs/>
              </w:rPr>
              <w:t xml:space="preserve">Днища колодцев ПН 15 </w:t>
            </w:r>
            <w:r>
              <w:rPr>
                <w:rFonts w:eastAsia="Times New Roman"/>
              </w:rPr>
              <w:t>является элементом, используемым для строительства водоотводных, канализационных или других колодцев. Это сборные конструкции, которые позволяют быстро обслужить узловые точки инженерных сетей или коммуникаций. В состав колодезного сооружения входит днище, изготовленное из железобетона</w:t>
            </w:r>
          </w:p>
        </w:tc>
        <w:tc>
          <w:tcPr>
            <w:tcW w:w="2016" w:type="dxa"/>
            <w:shd w:val="clear" w:color="auto" w:fill="auto"/>
            <w:vAlign w:val="center"/>
          </w:tcPr>
          <w:p w:rsidR="00862426" w:rsidRDefault="00862426" w:rsidP="00DB7DED">
            <w:pPr>
              <w:ind w:firstLine="0"/>
              <w:jc w:val="right"/>
              <w:rPr>
                <w:rFonts w:eastAsia="Times New Roman"/>
              </w:rPr>
            </w:pPr>
            <w:r>
              <w:rPr>
                <w:rFonts w:eastAsia="Times New Roman"/>
              </w:rPr>
              <w:t>10</w:t>
            </w:r>
          </w:p>
        </w:tc>
      </w:tr>
      <w:tr w:rsidR="00862426" w:rsidTr="00862426">
        <w:trPr>
          <w:trHeight w:val="1050"/>
        </w:trPr>
        <w:tc>
          <w:tcPr>
            <w:tcW w:w="1166" w:type="dxa"/>
            <w:shd w:val="clear" w:color="auto" w:fill="auto"/>
            <w:vAlign w:val="center"/>
          </w:tcPr>
          <w:p w:rsidR="00862426" w:rsidRDefault="00862426" w:rsidP="009500C3">
            <w:pPr>
              <w:jc w:val="right"/>
              <w:rPr>
                <w:rFonts w:eastAsia="Times New Roman"/>
              </w:rPr>
            </w:pPr>
            <w:r>
              <w:rPr>
                <w:rFonts w:eastAsia="Times New Roman"/>
              </w:rPr>
              <w:lastRenderedPageBreak/>
              <w:t>3</w:t>
            </w:r>
          </w:p>
        </w:tc>
        <w:tc>
          <w:tcPr>
            <w:tcW w:w="2530" w:type="dxa"/>
            <w:shd w:val="clear" w:color="auto" w:fill="auto"/>
            <w:vAlign w:val="center"/>
          </w:tcPr>
          <w:p w:rsidR="00862426" w:rsidRDefault="00862426" w:rsidP="00DB7DED">
            <w:pPr>
              <w:ind w:firstLine="0"/>
              <w:jc w:val="center"/>
              <w:rPr>
                <w:rFonts w:eastAsia="Times New Roman"/>
              </w:rPr>
            </w:pPr>
            <w:r>
              <w:rPr>
                <w:rFonts w:eastAsia="Times New Roman"/>
              </w:rPr>
              <w:t xml:space="preserve">Крышка колодца 1ПП 10-2 </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vAlign w:val="center"/>
          </w:tcPr>
          <w:p w:rsidR="00862426" w:rsidRDefault="00862426" w:rsidP="00DB7DED">
            <w:pPr>
              <w:ind w:firstLine="0"/>
              <w:rPr>
                <w:rFonts w:eastAsia="Times New Roman"/>
              </w:rPr>
            </w:pPr>
            <w:r>
              <w:rPr>
                <w:rFonts w:eastAsia="Times New Roman"/>
              </w:rPr>
              <w:t>   Плита перекрытия колодца (крышка колодца) 1ПП 10-1 представляет собой железобетонное изделие, предназначенное для обустройства различных конструкций колодезного типа, в том числе при прокладке канализационных сетей и прочих инженерных коммуникаций, расположенных под землей. Также они применяются для строительства смотровых, газо- и водопроводных колодцев.</w:t>
            </w:r>
          </w:p>
        </w:tc>
        <w:tc>
          <w:tcPr>
            <w:tcW w:w="2016" w:type="dxa"/>
            <w:shd w:val="clear" w:color="auto" w:fill="auto"/>
            <w:vAlign w:val="center"/>
          </w:tcPr>
          <w:p w:rsidR="00862426" w:rsidRDefault="00862426" w:rsidP="00DB7DED">
            <w:pPr>
              <w:ind w:firstLine="0"/>
              <w:jc w:val="right"/>
              <w:rPr>
                <w:rFonts w:eastAsia="Times New Roman"/>
              </w:rPr>
            </w:pPr>
            <w:r>
              <w:rPr>
                <w:rFonts w:eastAsia="Times New Roman"/>
              </w:rPr>
              <w:t>50</w:t>
            </w:r>
          </w:p>
        </w:tc>
      </w:tr>
      <w:tr w:rsidR="00862426" w:rsidTr="00862426">
        <w:trPr>
          <w:trHeight w:val="1065"/>
        </w:trPr>
        <w:tc>
          <w:tcPr>
            <w:tcW w:w="1166" w:type="dxa"/>
            <w:shd w:val="clear" w:color="auto" w:fill="auto"/>
            <w:vAlign w:val="center"/>
          </w:tcPr>
          <w:p w:rsidR="00862426" w:rsidRDefault="00862426" w:rsidP="009500C3">
            <w:pPr>
              <w:jc w:val="right"/>
              <w:rPr>
                <w:rFonts w:eastAsia="Times New Roman"/>
              </w:rPr>
            </w:pPr>
            <w:r>
              <w:rPr>
                <w:rFonts w:eastAsia="Times New Roman"/>
              </w:rPr>
              <w:t>4</w:t>
            </w:r>
          </w:p>
        </w:tc>
        <w:tc>
          <w:tcPr>
            <w:tcW w:w="2530" w:type="dxa"/>
            <w:shd w:val="clear" w:color="auto" w:fill="auto"/>
            <w:vAlign w:val="center"/>
          </w:tcPr>
          <w:p w:rsidR="00862426" w:rsidRDefault="00862426" w:rsidP="00DB7DED">
            <w:pPr>
              <w:ind w:firstLine="0"/>
              <w:jc w:val="center"/>
              <w:rPr>
                <w:rFonts w:eastAsia="Times New Roman"/>
              </w:rPr>
            </w:pPr>
            <w:r>
              <w:rPr>
                <w:rFonts w:eastAsia="Times New Roman"/>
              </w:rPr>
              <w:t>Плита перекрытия ПП 15-2</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vAlign w:val="center"/>
          </w:tcPr>
          <w:p w:rsidR="00862426" w:rsidRDefault="00903D5E" w:rsidP="00DB7DED">
            <w:pPr>
              <w:ind w:firstLine="0"/>
              <w:rPr>
                <w:rFonts w:eastAsia="Times New Roman"/>
              </w:rPr>
            </w:pPr>
            <w:hyperlink r:id="rId19" w:tooltip="file:///C:\Users\дом\AppData\Local\g17229657-zhelezobetonnye-plity-perekrytiya" w:history="1">
              <w:r w:rsidR="00862426">
                <w:rPr>
                  <w:rFonts w:eastAsia="Times New Roman"/>
                </w:rPr>
                <w:t xml:space="preserve">1ПП 15-1 - железобетонная плита перекрытия с круглым отверстием под люк, предназначенная для колодцев с внутренним диаметром 15 </w:t>
              </w:r>
              <w:proofErr w:type="spellStart"/>
              <w:r w:rsidR="00862426">
                <w:rPr>
                  <w:rFonts w:eastAsia="Times New Roman"/>
                </w:rPr>
                <w:t>дм</w:t>
              </w:r>
              <w:proofErr w:type="spellEnd"/>
              <w:r w:rsidR="00862426">
                <w:rPr>
                  <w:rFonts w:eastAsia="Times New Roman"/>
                </w:rPr>
                <w:t>.</w:t>
              </w:r>
            </w:hyperlink>
          </w:p>
        </w:tc>
        <w:tc>
          <w:tcPr>
            <w:tcW w:w="2016" w:type="dxa"/>
            <w:shd w:val="clear" w:color="auto" w:fill="auto"/>
            <w:vAlign w:val="center"/>
          </w:tcPr>
          <w:p w:rsidR="00862426" w:rsidRDefault="00862426" w:rsidP="00DB7DED">
            <w:pPr>
              <w:ind w:firstLine="0"/>
              <w:jc w:val="right"/>
              <w:rPr>
                <w:rFonts w:eastAsia="Times New Roman"/>
              </w:rPr>
            </w:pPr>
            <w:r>
              <w:rPr>
                <w:rFonts w:eastAsia="Times New Roman"/>
              </w:rPr>
              <w:t>30</w:t>
            </w:r>
          </w:p>
        </w:tc>
      </w:tr>
      <w:tr w:rsidR="00862426" w:rsidTr="00862426">
        <w:trPr>
          <w:trHeight w:val="525"/>
        </w:trPr>
        <w:tc>
          <w:tcPr>
            <w:tcW w:w="1166" w:type="dxa"/>
            <w:shd w:val="clear" w:color="auto" w:fill="auto"/>
          </w:tcPr>
          <w:p w:rsidR="00862426" w:rsidRDefault="00862426" w:rsidP="009500C3">
            <w:pPr>
              <w:jc w:val="right"/>
              <w:rPr>
                <w:rFonts w:eastAsia="Times New Roman"/>
              </w:rPr>
            </w:pPr>
            <w:r>
              <w:rPr>
                <w:rFonts w:eastAsia="Times New Roman"/>
              </w:rPr>
              <w:t>5</w:t>
            </w:r>
          </w:p>
        </w:tc>
        <w:tc>
          <w:tcPr>
            <w:tcW w:w="2530" w:type="dxa"/>
            <w:shd w:val="clear" w:color="auto" w:fill="auto"/>
          </w:tcPr>
          <w:p w:rsidR="00862426" w:rsidRDefault="00862426" w:rsidP="00DB7DED">
            <w:pPr>
              <w:ind w:firstLine="0"/>
              <w:jc w:val="center"/>
              <w:rPr>
                <w:rFonts w:eastAsia="Times New Roman"/>
              </w:rPr>
            </w:pPr>
            <w:r>
              <w:rPr>
                <w:rFonts w:eastAsia="Times New Roman"/>
              </w:rPr>
              <w:t>Кольцо стеновое КС20.9</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tcPr>
          <w:p w:rsidR="00862426" w:rsidRDefault="00862426" w:rsidP="00DB7DED">
            <w:pPr>
              <w:ind w:firstLine="0"/>
              <w:jc w:val="center"/>
              <w:rPr>
                <w:rFonts w:eastAsia="Times New Roman"/>
              </w:rPr>
            </w:pPr>
            <w:r>
              <w:rPr>
                <w:rFonts w:eastAsia="Times New Roman"/>
              </w:rPr>
              <w:t xml:space="preserve">Железобетонное изделие КС20.9 - кольцо стеновое диаметр (D) - 2,0 м </w:t>
            </w:r>
          </w:p>
        </w:tc>
        <w:tc>
          <w:tcPr>
            <w:tcW w:w="2016" w:type="dxa"/>
            <w:shd w:val="clear" w:color="auto" w:fill="auto"/>
          </w:tcPr>
          <w:p w:rsidR="00862426" w:rsidRDefault="00862426" w:rsidP="00DB7DED">
            <w:pPr>
              <w:ind w:firstLine="0"/>
              <w:jc w:val="right"/>
              <w:rPr>
                <w:rFonts w:eastAsia="Times New Roman"/>
              </w:rPr>
            </w:pPr>
            <w:r>
              <w:rPr>
                <w:rFonts w:eastAsia="Times New Roman"/>
              </w:rPr>
              <w:t>2</w:t>
            </w:r>
          </w:p>
        </w:tc>
      </w:tr>
      <w:tr w:rsidR="00862426" w:rsidTr="00862426">
        <w:trPr>
          <w:trHeight w:val="315"/>
        </w:trPr>
        <w:tc>
          <w:tcPr>
            <w:tcW w:w="1166" w:type="dxa"/>
            <w:shd w:val="clear" w:color="auto" w:fill="auto"/>
          </w:tcPr>
          <w:p w:rsidR="00862426" w:rsidRDefault="00862426" w:rsidP="009500C3">
            <w:pPr>
              <w:jc w:val="right"/>
              <w:rPr>
                <w:rFonts w:eastAsia="Times New Roman"/>
              </w:rPr>
            </w:pPr>
            <w:r>
              <w:rPr>
                <w:rFonts w:eastAsia="Times New Roman"/>
              </w:rPr>
              <w:t>6</w:t>
            </w:r>
          </w:p>
        </w:tc>
        <w:tc>
          <w:tcPr>
            <w:tcW w:w="2530" w:type="dxa"/>
            <w:shd w:val="clear" w:color="auto" w:fill="auto"/>
          </w:tcPr>
          <w:p w:rsidR="00862426" w:rsidRDefault="00862426" w:rsidP="00DB7DED">
            <w:pPr>
              <w:ind w:firstLine="0"/>
              <w:jc w:val="center"/>
              <w:rPr>
                <w:rFonts w:eastAsia="Times New Roman"/>
              </w:rPr>
            </w:pPr>
            <w:r>
              <w:rPr>
                <w:rFonts w:eastAsia="Times New Roman"/>
              </w:rPr>
              <w:t xml:space="preserve">Плита днищ колодцев ПН 10 </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tcPr>
          <w:p w:rsidR="00862426" w:rsidRDefault="00862426" w:rsidP="00DB7DED">
            <w:pPr>
              <w:ind w:firstLine="0"/>
              <w:jc w:val="center"/>
              <w:rPr>
                <w:rFonts w:eastAsia="Times New Roman"/>
              </w:rPr>
            </w:pPr>
            <w:r>
              <w:rPr>
                <w:rFonts w:eastAsia="Times New Roman"/>
              </w:rPr>
              <w:t>Железобетонное изделие - плита ПН10, 0.18м3</w:t>
            </w:r>
          </w:p>
        </w:tc>
        <w:tc>
          <w:tcPr>
            <w:tcW w:w="2016" w:type="dxa"/>
            <w:shd w:val="clear" w:color="auto" w:fill="auto"/>
          </w:tcPr>
          <w:p w:rsidR="00862426" w:rsidRDefault="00862426" w:rsidP="00DB7DED">
            <w:pPr>
              <w:ind w:firstLine="0"/>
              <w:jc w:val="right"/>
              <w:rPr>
                <w:rFonts w:eastAsia="Times New Roman"/>
              </w:rPr>
            </w:pPr>
            <w:r>
              <w:rPr>
                <w:rFonts w:eastAsia="Times New Roman"/>
              </w:rPr>
              <w:t>20</w:t>
            </w:r>
          </w:p>
        </w:tc>
      </w:tr>
      <w:tr w:rsidR="00862426" w:rsidTr="00862426">
        <w:trPr>
          <w:trHeight w:val="525"/>
        </w:trPr>
        <w:tc>
          <w:tcPr>
            <w:tcW w:w="1166" w:type="dxa"/>
            <w:shd w:val="clear" w:color="auto" w:fill="auto"/>
          </w:tcPr>
          <w:p w:rsidR="00862426" w:rsidRDefault="00862426" w:rsidP="009500C3">
            <w:pPr>
              <w:jc w:val="right"/>
              <w:rPr>
                <w:rFonts w:eastAsia="Times New Roman"/>
              </w:rPr>
            </w:pPr>
            <w:r>
              <w:rPr>
                <w:rFonts w:eastAsia="Times New Roman"/>
              </w:rPr>
              <w:t>7</w:t>
            </w:r>
          </w:p>
        </w:tc>
        <w:tc>
          <w:tcPr>
            <w:tcW w:w="2530" w:type="dxa"/>
            <w:shd w:val="clear" w:color="auto" w:fill="auto"/>
          </w:tcPr>
          <w:p w:rsidR="00862426" w:rsidRDefault="00862426" w:rsidP="00DB7DED">
            <w:pPr>
              <w:ind w:firstLine="0"/>
              <w:jc w:val="center"/>
              <w:rPr>
                <w:rFonts w:eastAsia="Times New Roman"/>
              </w:rPr>
            </w:pPr>
            <w:r>
              <w:rPr>
                <w:rFonts w:eastAsia="Times New Roman"/>
              </w:rPr>
              <w:t xml:space="preserve">Кольцо стеновое КС 10-9 </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tcPr>
          <w:p w:rsidR="00862426" w:rsidRDefault="00862426" w:rsidP="00DB7DED">
            <w:pPr>
              <w:ind w:firstLine="0"/>
              <w:jc w:val="center"/>
              <w:rPr>
                <w:rFonts w:eastAsia="Times New Roman"/>
              </w:rPr>
            </w:pPr>
            <w:r>
              <w:rPr>
                <w:rFonts w:eastAsia="Times New Roman"/>
              </w:rPr>
              <w:t>Железобетонное изделие  КС10-9 - кольцо стеновое диаметр (D) –1,0 м и высот (H) - 0,9 м</w:t>
            </w:r>
          </w:p>
        </w:tc>
        <w:tc>
          <w:tcPr>
            <w:tcW w:w="2016" w:type="dxa"/>
            <w:shd w:val="clear" w:color="auto" w:fill="auto"/>
          </w:tcPr>
          <w:p w:rsidR="00862426" w:rsidRDefault="00862426" w:rsidP="00DB7DED">
            <w:pPr>
              <w:ind w:firstLine="0"/>
              <w:jc w:val="right"/>
              <w:rPr>
                <w:rFonts w:eastAsia="Times New Roman"/>
              </w:rPr>
            </w:pPr>
            <w:r>
              <w:rPr>
                <w:rFonts w:eastAsia="Times New Roman"/>
              </w:rPr>
              <w:t>30</w:t>
            </w:r>
          </w:p>
        </w:tc>
      </w:tr>
      <w:tr w:rsidR="00862426" w:rsidTr="00862426">
        <w:trPr>
          <w:trHeight w:val="645"/>
        </w:trPr>
        <w:tc>
          <w:tcPr>
            <w:tcW w:w="1166" w:type="dxa"/>
            <w:shd w:val="clear" w:color="auto" w:fill="auto"/>
          </w:tcPr>
          <w:p w:rsidR="00862426" w:rsidRDefault="00862426" w:rsidP="009500C3">
            <w:pPr>
              <w:jc w:val="right"/>
              <w:rPr>
                <w:rFonts w:eastAsia="Times New Roman"/>
              </w:rPr>
            </w:pPr>
            <w:r>
              <w:rPr>
                <w:rFonts w:eastAsia="Times New Roman"/>
              </w:rPr>
              <w:t>8</w:t>
            </w:r>
          </w:p>
        </w:tc>
        <w:tc>
          <w:tcPr>
            <w:tcW w:w="2530" w:type="dxa"/>
            <w:shd w:val="clear" w:color="auto" w:fill="auto"/>
          </w:tcPr>
          <w:p w:rsidR="00862426" w:rsidRDefault="00862426" w:rsidP="00DB7DED">
            <w:pPr>
              <w:ind w:firstLine="0"/>
              <w:jc w:val="center"/>
              <w:rPr>
                <w:rFonts w:eastAsia="Times New Roman"/>
              </w:rPr>
            </w:pPr>
            <w:r>
              <w:rPr>
                <w:rFonts w:eastAsia="Times New Roman"/>
              </w:rPr>
              <w:t xml:space="preserve">Плита перекрытия колодца ПП 20-1 </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tcPr>
          <w:p w:rsidR="00862426" w:rsidRDefault="00862426" w:rsidP="00DB7DED">
            <w:pPr>
              <w:ind w:firstLine="0"/>
              <w:jc w:val="center"/>
              <w:rPr>
                <w:rFonts w:eastAsia="Times New Roman"/>
              </w:rPr>
            </w:pPr>
            <w:r>
              <w:rPr>
                <w:rFonts w:eastAsia="Times New Roman"/>
              </w:rPr>
              <w:t xml:space="preserve">Железобетонное изделие -   плита перекрытия колодца ПП 20-1 Длинна: 2200 </w:t>
            </w:r>
            <w:proofErr w:type="spellStart"/>
            <w:r>
              <w:rPr>
                <w:rFonts w:eastAsia="Times New Roman"/>
              </w:rPr>
              <w:t>мм.Ширина</w:t>
            </w:r>
            <w:proofErr w:type="spellEnd"/>
            <w:r>
              <w:rPr>
                <w:rFonts w:eastAsia="Times New Roman"/>
              </w:rPr>
              <w:t xml:space="preserve">: 2200 </w:t>
            </w:r>
            <w:proofErr w:type="spellStart"/>
            <w:r>
              <w:rPr>
                <w:rFonts w:eastAsia="Times New Roman"/>
              </w:rPr>
              <w:t>мм.Высота</w:t>
            </w:r>
            <w:proofErr w:type="spellEnd"/>
            <w:r>
              <w:rPr>
                <w:rFonts w:eastAsia="Times New Roman"/>
              </w:rPr>
              <w:t>: 160 мм.</w:t>
            </w:r>
          </w:p>
        </w:tc>
        <w:tc>
          <w:tcPr>
            <w:tcW w:w="2016" w:type="dxa"/>
            <w:shd w:val="clear" w:color="auto" w:fill="auto"/>
          </w:tcPr>
          <w:p w:rsidR="00862426" w:rsidRDefault="00862426" w:rsidP="00DB7DED">
            <w:pPr>
              <w:ind w:firstLine="0"/>
              <w:jc w:val="right"/>
              <w:rPr>
                <w:rFonts w:eastAsia="Times New Roman"/>
              </w:rPr>
            </w:pPr>
            <w:r>
              <w:rPr>
                <w:rFonts w:eastAsia="Times New Roman"/>
              </w:rPr>
              <w:t>1</w:t>
            </w:r>
          </w:p>
        </w:tc>
      </w:tr>
      <w:tr w:rsidR="00862426" w:rsidTr="00862426">
        <w:trPr>
          <w:trHeight w:val="315"/>
        </w:trPr>
        <w:tc>
          <w:tcPr>
            <w:tcW w:w="1166" w:type="dxa"/>
            <w:shd w:val="clear" w:color="auto" w:fill="auto"/>
          </w:tcPr>
          <w:p w:rsidR="00862426" w:rsidRDefault="00862426" w:rsidP="009500C3">
            <w:pPr>
              <w:jc w:val="right"/>
              <w:rPr>
                <w:rFonts w:eastAsia="Times New Roman"/>
              </w:rPr>
            </w:pPr>
            <w:r>
              <w:rPr>
                <w:rFonts w:eastAsia="Times New Roman"/>
              </w:rPr>
              <w:t>9</w:t>
            </w:r>
          </w:p>
        </w:tc>
        <w:tc>
          <w:tcPr>
            <w:tcW w:w="2530" w:type="dxa"/>
            <w:shd w:val="clear" w:color="auto" w:fill="auto"/>
          </w:tcPr>
          <w:p w:rsidR="00862426" w:rsidRDefault="00862426" w:rsidP="00DB7DED">
            <w:pPr>
              <w:ind w:firstLine="0"/>
              <w:jc w:val="center"/>
              <w:rPr>
                <w:rFonts w:eastAsia="Times New Roman"/>
              </w:rPr>
            </w:pPr>
            <w:r>
              <w:rPr>
                <w:rFonts w:eastAsia="Times New Roman"/>
              </w:rPr>
              <w:t xml:space="preserve">Плита днищ колодцев ПН 20 </w:t>
            </w:r>
          </w:p>
        </w:tc>
        <w:tc>
          <w:tcPr>
            <w:tcW w:w="1664" w:type="dxa"/>
            <w:shd w:val="clear" w:color="auto" w:fill="auto"/>
            <w:vAlign w:val="center"/>
          </w:tcPr>
          <w:p w:rsidR="00862426" w:rsidRDefault="00862426" w:rsidP="00DB7DED">
            <w:pPr>
              <w:ind w:firstLine="0"/>
              <w:rPr>
                <w:rFonts w:eastAsia="Times New Roman"/>
              </w:rPr>
            </w:pPr>
            <w:proofErr w:type="spellStart"/>
            <w:r>
              <w:rPr>
                <w:rFonts w:eastAsia="Times New Roman"/>
              </w:rPr>
              <w:t>шт</w:t>
            </w:r>
            <w:proofErr w:type="spellEnd"/>
          </w:p>
        </w:tc>
        <w:tc>
          <w:tcPr>
            <w:tcW w:w="3285" w:type="dxa"/>
            <w:shd w:val="clear" w:color="auto" w:fill="auto"/>
          </w:tcPr>
          <w:p w:rsidR="00862426" w:rsidRDefault="00862426" w:rsidP="00DB7DED">
            <w:pPr>
              <w:ind w:firstLine="0"/>
              <w:jc w:val="center"/>
              <w:rPr>
                <w:rFonts w:eastAsia="Times New Roman"/>
              </w:rPr>
            </w:pPr>
            <w:r>
              <w:rPr>
                <w:rFonts w:eastAsia="Times New Roman"/>
              </w:rPr>
              <w:t>Железобетонное изделие  - плита ПН20, 0.58м3</w:t>
            </w:r>
          </w:p>
        </w:tc>
        <w:tc>
          <w:tcPr>
            <w:tcW w:w="2016" w:type="dxa"/>
            <w:shd w:val="clear" w:color="auto" w:fill="auto"/>
          </w:tcPr>
          <w:p w:rsidR="00862426" w:rsidRDefault="00862426" w:rsidP="00DB7DED">
            <w:pPr>
              <w:ind w:firstLine="0"/>
              <w:jc w:val="right"/>
              <w:rPr>
                <w:rFonts w:eastAsia="Times New Roman"/>
              </w:rPr>
            </w:pPr>
            <w:r>
              <w:rPr>
                <w:rFonts w:eastAsia="Times New Roman"/>
              </w:rPr>
              <w:t>1</w:t>
            </w:r>
          </w:p>
        </w:tc>
      </w:tr>
    </w:tbl>
    <w:p w:rsidR="00862426" w:rsidRDefault="00862426" w:rsidP="00862426">
      <w:pPr>
        <w:jc w:val="right"/>
      </w:pPr>
    </w:p>
    <w:p w:rsidR="00862426" w:rsidRDefault="00862426" w:rsidP="00862426">
      <w:pPr>
        <w:spacing w:line="276" w:lineRule="auto"/>
        <w:rPr>
          <w:rFonts w:eastAsia="Calibri"/>
          <w:b/>
          <w:bCs/>
          <w:i/>
          <w:szCs w:val="24"/>
        </w:rPr>
      </w:pPr>
      <w:r>
        <w:rPr>
          <w:rFonts w:eastAsia="Calibri"/>
          <w:b/>
          <w:bCs/>
          <w:i/>
          <w:szCs w:val="24"/>
        </w:rPr>
        <w:t>Эквивалент допускается, при условии соблюдения всех технических, качественных показателей, а также полной комплектации поставляемого Товара.</w:t>
      </w:r>
    </w:p>
    <w:p w:rsidR="00862426" w:rsidRPr="00903D5E" w:rsidRDefault="00862426" w:rsidP="00862426">
      <w:pPr>
        <w:rPr>
          <w:rFonts w:eastAsia="Calibri"/>
          <w:b/>
          <w:bCs/>
        </w:rPr>
      </w:pPr>
      <w:r>
        <w:rPr>
          <w:rFonts w:eastAsia="Calibri"/>
          <w:b/>
          <w:bCs/>
        </w:rPr>
        <w:t xml:space="preserve">3. Форма, сроки и порядок оплаты за поставляемую </w:t>
      </w:r>
      <w:r w:rsidRPr="00903D5E">
        <w:rPr>
          <w:rFonts w:eastAsia="Calibri"/>
          <w:b/>
          <w:bCs/>
        </w:rPr>
        <w:t>продукцию</w:t>
      </w:r>
    </w:p>
    <w:p w:rsidR="00862426" w:rsidRPr="00903D5E" w:rsidRDefault="00862426" w:rsidP="00862426">
      <w:pPr>
        <w:rPr>
          <w:rFonts w:eastAsia="Calibri"/>
          <w:b/>
          <w:bCs/>
        </w:rPr>
      </w:pPr>
      <w:r w:rsidRPr="00903D5E">
        <w:rPr>
          <w:rFonts w:eastAsia="Calibri"/>
        </w:rPr>
        <w:t>3.1.</w:t>
      </w:r>
      <w:r w:rsidR="00DC602F" w:rsidRPr="00903D5E">
        <w:rPr>
          <w:rFonts w:eastAsia="Calibri"/>
        </w:rPr>
        <w:t xml:space="preserve"> </w:t>
      </w:r>
      <w:r w:rsidRPr="00903D5E">
        <w:rPr>
          <w:rFonts w:eastAsia="Calibri"/>
        </w:rPr>
        <w:t xml:space="preserve">Оплата за поставленную продукцию производится в течение 30 </w:t>
      </w:r>
      <w:r w:rsidR="00DC602F" w:rsidRPr="00903D5E">
        <w:rPr>
          <w:rFonts w:eastAsia="Calibri"/>
        </w:rPr>
        <w:t>календарных</w:t>
      </w:r>
      <w:r w:rsidRPr="00903D5E">
        <w:rPr>
          <w:rFonts w:eastAsia="Calibri"/>
        </w:rPr>
        <w:t xml:space="preserve"> дней с</w:t>
      </w:r>
    </w:p>
    <w:p w:rsidR="00862426" w:rsidRPr="00903D5E" w:rsidRDefault="00862426" w:rsidP="00862426">
      <w:pPr>
        <w:spacing w:line="276" w:lineRule="auto"/>
        <w:rPr>
          <w:rFonts w:eastAsia="Calibri"/>
        </w:rPr>
      </w:pPr>
      <w:r w:rsidRPr="00903D5E">
        <w:rPr>
          <w:rFonts w:eastAsia="Calibri"/>
        </w:rPr>
        <w:t>момента получения продукции, на основании выставленных счетов-фактур и подписанных товарных накладных путем перечисления денежных средс</w:t>
      </w:r>
      <w:r w:rsidR="00DC602F" w:rsidRPr="00903D5E">
        <w:rPr>
          <w:rFonts w:eastAsia="Calibri"/>
        </w:rPr>
        <w:t>тв на расчетный счет Поставщика</w:t>
      </w:r>
      <w:r w:rsidR="00DC602F" w:rsidRPr="00903D5E">
        <w:rPr>
          <w:rFonts w:asciiTheme="minorHAnsi" w:eastAsiaTheme="minorHAnsi" w:hAnsiTheme="minorHAnsi" w:cstheme="minorBidi"/>
          <w:szCs w:val="24"/>
          <w:lang w:eastAsia="en-US"/>
        </w:rPr>
        <w:t xml:space="preserve"> </w:t>
      </w:r>
      <w:r w:rsidR="00DC602F" w:rsidRPr="00903D5E">
        <w:rPr>
          <w:rFonts w:eastAsia="Calibri"/>
        </w:rPr>
        <w:t xml:space="preserve">(в случае объявления победителем закупочной процедуры участника, являющегося субъектом МСП </w:t>
      </w:r>
      <w:r w:rsidR="00DC602F" w:rsidRPr="00903D5E">
        <w:rPr>
          <w:rFonts w:eastAsia="Calibri"/>
        </w:rPr>
        <w:br/>
        <w:t>оплата осуществляется в течении 15 (пятнадцати) рабочих дней со дня после подписания товарных накладных и предоставления счетов-фактур (счетов), или подписания универсального передаточного документа (УПД)).</w:t>
      </w:r>
    </w:p>
    <w:p w:rsidR="00862426" w:rsidRPr="00903D5E" w:rsidRDefault="00862426" w:rsidP="00862426">
      <w:pPr>
        <w:spacing w:line="276" w:lineRule="auto"/>
        <w:rPr>
          <w:rFonts w:eastAsia="Calibri"/>
        </w:rPr>
      </w:pPr>
      <w:r w:rsidRPr="00903D5E">
        <w:rPr>
          <w:rFonts w:eastAsia="Calibri"/>
        </w:rPr>
        <w:t>3.2. Поставщик обязан своевременно и подлежащим образом поставить товар в соответствии с условиями договора.</w:t>
      </w:r>
    </w:p>
    <w:p w:rsidR="00862426" w:rsidRPr="00903D5E" w:rsidRDefault="00862426" w:rsidP="00862426">
      <w:pPr>
        <w:rPr>
          <w:rFonts w:eastAsia="Calibri"/>
          <w:b/>
          <w:bCs/>
        </w:rPr>
      </w:pPr>
      <w:r w:rsidRPr="00903D5E">
        <w:rPr>
          <w:rFonts w:eastAsia="Calibri"/>
          <w:b/>
          <w:bCs/>
        </w:rPr>
        <w:t>4. Технические требования к продукции</w:t>
      </w:r>
    </w:p>
    <w:p w:rsidR="00862426" w:rsidRPr="00903D5E" w:rsidRDefault="00862426" w:rsidP="00862426">
      <w:pPr>
        <w:rPr>
          <w:rFonts w:eastAsia="Calibri"/>
        </w:rPr>
      </w:pPr>
      <w:r w:rsidRPr="00903D5E">
        <w:rPr>
          <w:rFonts w:eastAsia="Calibri"/>
        </w:rPr>
        <w:lastRenderedPageBreak/>
        <w:t xml:space="preserve">4.1.Продукция должна быть новой (выпуска 2020- 2021 гг.) и ранее не использованной. Каждая партия продукции должна соответствовать действующей нормативно-технической документации (НТД) - ГОСТ, ТЗ, ТУ и т. п.,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продукции, его происхождение, и указывающие условия, и сроки гарантии. Поставщик несет ответственность за поставку некачественной продукции в соответствии со ст. 475 ГК РФ. </w:t>
      </w:r>
    </w:p>
    <w:p w:rsidR="00862426" w:rsidRPr="00903D5E" w:rsidRDefault="00862426" w:rsidP="00862426">
      <w:pPr>
        <w:rPr>
          <w:rFonts w:eastAsia="Calibri"/>
        </w:rPr>
      </w:pPr>
      <w:r w:rsidRPr="00903D5E">
        <w:rPr>
          <w:rFonts w:eastAsia="Calibri"/>
        </w:rPr>
        <w:t>4.2.Продукция должна иметь сертификат соответствия и сопровождаться удостоверением</w:t>
      </w:r>
    </w:p>
    <w:p w:rsidR="00862426" w:rsidRPr="00903D5E" w:rsidRDefault="00862426" w:rsidP="00862426">
      <w:pPr>
        <w:rPr>
          <w:rFonts w:eastAsia="Calibri"/>
        </w:rPr>
      </w:pPr>
      <w:r w:rsidRPr="00903D5E">
        <w:rPr>
          <w:rFonts w:eastAsia="Calibri"/>
        </w:rPr>
        <w:t>(паспортом) о качестве продукции.</w:t>
      </w:r>
    </w:p>
    <w:p w:rsidR="00862426" w:rsidRPr="00903D5E" w:rsidRDefault="00862426" w:rsidP="00862426">
      <w:pPr>
        <w:rPr>
          <w:rFonts w:eastAsia="Calibri"/>
          <w:bCs/>
        </w:rPr>
      </w:pPr>
      <w:r w:rsidRPr="00903D5E">
        <w:rPr>
          <w:rFonts w:eastAsia="Calibri"/>
          <w:bCs/>
        </w:rPr>
        <w:t>4.3. Поставщик обеспечивает упаковку Материала, способную предотвратить повреждение Материала или его порчу во время перевозки к конечному пункту назначения. В случае обнаружения Заказчиком Материала в ненадлежащей таре и упаковке, Заказчик вправе потребовать от Поставщика замену такого материала.</w:t>
      </w:r>
    </w:p>
    <w:p w:rsidR="00862426" w:rsidRPr="00903D5E" w:rsidRDefault="00862426" w:rsidP="00862426">
      <w:pPr>
        <w:rPr>
          <w:rFonts w:eastAsia="Calibri"/>
          <w:bCs/>
        </w:rPr>
      </w:pPr>
      <w:r w:rsidRPr="00903D5E">
        <w:rPr>
          <w:rFonts w:eastAsia="Calibri"/>
          <w:bCs/>
        </w:rPr>
        <w:t>4.4.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 в соответствии (ГОСТ 15846-2002).</w:t>
      </w:r>
    </w:p>
    <w:p w:rsidR="00862426" w:rsidRPr="00903D5E" w:rsidRDefault="00862426" w:rsidP="00862426">
      <w:pPr>
        <w:rPr>
          <w:rFonts w:eastAsia="Calibri"/>
          <w:b/>
          <w:bCs/>
        </w:rPr>
      </w:pPr>
      <w:r w:rsidRPr="00903D5E">
        <w:rPr>
          <w:rFonts w:eastAsia="Calibri"/>
          <w:b/>
          <w:bCs/>
        </w:rPr>
        <w:t>5. Приемка продукции по количеству и качеству</w:t>
      </w:r>
    </w:p>
    <w:p w:rsidR="00862426" w:rsidRPr="00903D5E" w:rsidRDefault="00862426" w:rsidP="00862426">
      <w:pPr>
        <w:rPr>
          <w:rFonts w:eastAsia="Calibri"/>
        </w:rPr>
      </w:pPr>
      <w:r w:rsidRPr="00903D5E">
        <w:rPr>
          <w:rFonts w:eastAsia="Calibri"/>
        </w:rPr>
        <w:t>5.1. Поставщик после получения на электронной адрес письменной заявки от Заказчика с указанием количества, наименования продукции, обязан подготовить продукцию к вывозу Заказчиком не позднее 5-ти календарных дней, и предоставить удостоверение качества на поставленную продукцию</w:t>
      </w:r>
    </w:p>
    <w:p w:rsidR="00862426" w:rsidRPr="00903D5E" w:rsidRDefault="00862426" w:rsidP="00862426">
      <w:pPr>
        <w:rPr>
          <w:rFonts w:eastAsia="Calibri"/>
        </w:rPr>
      </w:pPr>
      <w:r w:rsidRPr="00903D5E">
        <w:rPr>
          <w:rFonts w:eastAsia="Calibri"/>
        </w:rPr>
        <w:t>5.2. Приемка продукции производится на складе Заказчика, если самовывоз на складе Поставщика ответственным лицом от Заказчика</w:t>
      </w:r>
    </w:p>
    <w:p w:rsidR="00862426" w:rsidRPr="00903D5E" w:rsidRDefault="00862426" w:rsidP="00862426">
      <w:pPr>
        <w:rPr>
          <w:rFonts w:eastAsia="Calibri"/>
        </w:rPr>
      </w:pPr>
      <w:r w:rsidRPr="00903D5E">
        <w:rPr>
          <w:rFonts w:eastAsia="Calibri"/>
        </w:rPr>
        <w:t>5.3. Приемка продукции по количеству и качеству осуществляется в соответствии с</w:t>
      </w:r>
    </w:p>
    <w:p w:rsidR="00862426" w:rsidRPr="00903D5E" w:rsidRDefault="00862426" w:rsidP="00862426">
      <w:pPr>
        <w:rPr>
          <w:rFonts w:eastAsia="Calibri"/>
        </w:rPr>
      </w:pPr>
      <w:r w:rsidRPr="00903D5E">
        <w:rPr>
          <w:rFonts w:eastAsia="Calibri"/>
        </w:rPr>
        <w:t xml:space="preserve">Инструкцией "О порядке приемки продукции производственно-технического назначения </w:t>
      </w:r>
      <w:proofErr w:type="spellStart"/>
      <w:r w:rsidRPr="00903D5E">
        <w:rPr>
          <w:rFonts w:eastAsia="Calibri"/>
        </w:rPr>
        <w:t>итоваров</w:t>
      </w:r>
      <w:proofErr w:type="spellEnd"/>
      <w:r w:rsidRPr="00903D5E">
        <w:rPr>
          <w:rFonts w:eastAsia="Calibri"/>
        </w:rPr>
        <w:t xml:space="preserve"> народного потребления по количеству", утвержденной Постановлением</w:t>
      </w:r>
    </w:p>
    <w:p w:rsidR="00862426" w:rsidRPr="00903D5E" w:rsidRDefault="00862426" w:rsidP="00862426">
      <w:pPr>
        <w:rPr>
          <w:rFonts w:eastAsia="Calibri"/>
        </w:rPr>
      </w:pPr>
      <w:r w:rsidRPr="00903D5E">
        <w:rPr>
          <w:rFonts w:eastAsia="Calibri"/>
        </w:rPr>
        <w:t>Госарбитража СССР от 15 июня 1965 года № П-6 и Инструкцией "О порядке приемки</w:t>
      </w:r>
    </w:p>
    <w:p w:rsidR="00862426" w:rsidRPr="00903D5E" w:rsidRDefault="00862426" w:rsidP="00862426">
      <w:pPr>
        <w:rPr>
          <w:rFonts w:eastAsia="Calibri"/>
        </w:rPr>
      </w:pPr>
      <w:r w:rsidRPr="00903D5E">
        <w:rPr>
          <w:rFonts w:eastAsia="Calibri"/>
        </w:rPr>
        <w:t>продукции производственно-технического назначения и товаров народного потребления</w:t>
      </w:r>
    </w:p>
    <w:p w:rsidR="00862426" w:rsidRPr="00903D5E" w:rsidRDefault="00862426" w:rsidP="00862426">
      <w:pPr>
        <w:rPr>
          <w:rFonts w:eastAsia="Calibri"/>
        </w:rPr>
      </w:pPr>
      <w:r w:rsidRPr="00903D5E">
        <w:rPr>
          <w:rFonts w:eastAsia="Calibri"/>
        </w:rPr>
        <w:t>по качеству", утвержденной Постановлением Госарбитража СССР от 25 апреля 1966 года</w:t>
      </w:r>
    </w:p>
    <w:p w:rsidR="00862426" w:rsidRPr="00903D5E" w:rsidRDefault="00862426" w:rsidP="00862426">
      <w:pPr>
        <w:rPr>
          <w:rFonts w:eastAsia="Calibri"/>
        </w:rPr>
      </w:pPr>
      <w:r w:rsidRPr="00903D5E">
        <w:rPr>
          <w:rFonts w:eastAsia="Calibri"/>
        </w:rPr>
        <w:t>№ П-7, с последующими изменениями и дополнениями к инструкциям, с учетом</w:t>
      </w:r>
    </w:p>
    <w:p w:rsidR="00862426" w:rsidRPr="00903D5E" w:rsidRDefault="00862426" w:rsidP="00862426">
      <w:pPr>
        <w:rPr>
          <w:rFonts w:eastAsia="Calibri"/>
        </w:rPr>
      </w:pPr>
      <w:r w:rsidRPr="00903D5E">
        <w:rPr>
          <w:rFonts w:eastAsia="Calibri"/>
        </w:rPr>
        <w:t>положений договора, заключенного между сторонами.</w:t>
      </w:r>
    </w:p>
    <w:p w:rsidR="00862426" w:rsidRPr="00903D5E" w:rsidRDefault="00862426" w:rsidP="00862426">
      <w:pPr>
        <w:rPr>
          <w:rFonts w:eastAsia="Calibri"/>
        </w:rPr>
      </w:pPr>
      <w:r w:rsidRPr="00903D5E">
        <w:rPr>
          <w:rFonts w:eastAsia="Calibri"/>
        </w:rPr>
        <w:t>5.4.Приемка конструкций - по ГОСТ 13015.1 и настоящему стандарту. При этом конструкции принимают:</w:t>
      </w:r>
    </w:p>
    <w:p w:rsidR="00862426" w:rsidRPr="00903D5E" w:rsidRDefault="00862426" w:rsidP="00862426">
      <w:pPr>
        <w:rPr>
          <w:rFonts w:eastAsia="Calibri"/>
        </w:rPr>
      </w:pPr>
      <w:r w:rsidRPr="00903D5E">
        <w:rPr>
          <w:rFonts w:eastAsia="Calibri"/>
        </w:rPr>
        <w:t xml:space="preserve">-по результатам периодических испытаний - по показателям морозостойкости, водонепроницаемости и </w:t>
      </w:r>
      <w:proofErr w:type="spellStart"/>
      <w:r w:rsidRPr="00903D5E">
        <w:rPr>
          <w:rFonts w:eastAsia="Calibri"/>
        </w:rPr>
        <w:t>водопоглощения</w:t>
      </w:r>
      <w:proofErr w:type="spellEnd"/>
      <w:r w:rsidRPr="00903D5E">
        <w:rPr>
          <w:rFonts w:eastAsia="Calibri"/>
        </w:rPr>
        <w:t xml:space="preserve"> бетона;</w:t>
      </w:r>
    </w:p>
    <w:p w:rsidR="00862426" w:rsidRPr="00903D5E" w:rsidRDefault="00862426" w:rsidP="00862426">
      <w:pPr>
        <w:rPr>
          <w:rFonts w:eastAsia="Calibri"/>
        </w:rPr>
      </w:pPr>
      <w:r w:rsidRPr="00903D5E">
        <w:rPr>
          <w:rFonts w:eastAsia="Calibri"/>
        </w:rPr>
        <w:t>-по результатам приемо-сдаточных испытаний;</w:t>
      </w:r>
    </w:p>
    <w:p w:rsidR="00862426" w:rsidRPr="00903D5E" w:rsidRDefault="00862426" w:rsidP="00862426">
      <w:pPr>
        <w:rPr>
          <w:rFonts w:eastAsia="Calibri"/>
        </w:rPr>
      </w:pPr>
      <w:r w:rsidRPr="00903D5E">
        <w:rPr>
          <w:rFonts w:eastAsia="Calibri"/>
        </w:rPr>
        <w:t>- по показателям прочности бетона (классу или марке по прочности на сжатие и отпускной прочности), соответствия арматурных и закладных изделий рабочим чертежам, -прочности сварных соединений, толщины защитного слоя бетона до арматуры, точности геометрических параметров, качества бетонной поверхности.</w:t>
      </w:r>
    </w:p>
    <w:p w:rsidR="00862426" w:rsidRPr="00903D5E" w:rsidRDefault="00862426" w:rsidP="00862426">
      <w:pPr>
        <w:rPr>
          <w:rFonts w:eastAsia="Calibri"/>
        </w:rPr>
      </w:pPr>
      <w:r w:rsidRPr="00903D5E">
        <w:rPr>
          <w:rFonts w:eastAsia="Calibri"/>
        </w:rPr>
        <w:t xml:space="preserve">Приемку конструкций по прочности, жесткости и </w:t>
      </w:r>
      <w:proofErr w:type="spellStart"/>
      <w:r w:rsidRPr="00903D5E">
        <w:rPr>
          <w:rFonts w:eastAsia="Calibri"/>
        </w:rPr>
        <w:t>трещиностойкости</w:t>
      </w:r>
      <w:proofErr w:type="spellEnd"/>
      <w:r w:rsidRPr="00903D5E">
        <w:rPr>
          <w:rFonts w:eastAsia="Calibri"/>
        </w:rPr>
        <w:t xml:space="preserve"> осуществляют по комплексу нормируемых и проектных показателей в соответствии с требованиями ГОСТ 13015.1.</w:t>
      </w:r>
    </w:p>
    <w:p w:rsidR="00862426" w:rsidRPr="00903D5E" w:rsidRDefault="00862426" w:rsidP="00862426">
      <w:pPr>
        <w:rPr>
          <w:rFonts w:eastAsia="Calibri"/>
        </w:rPr>
      </w:pPr>
      <w:r w:rsidRPr="00903D5E">
        <w:rPr>
          <w:rFonts w:eastAsia="Calibri"/>
        </w:rPr>
        <w:t>5.5. Приемку конструкций по показателям точности геометрических параметров, толщины защитного слоя бетона до арматуры, качества поверхности проводят по результатам выборочного контроля.</w:t>
      </w:r>
    </w:p>
    <w:p w:rsidR="00862426" w:rsidRPr="00903D5E" w:rsidRDefault="00862426" w:rsidP="00862426">
      <w:pPr>
        <w:rPr>
          <w:rFonts w:eastAsia="Calibri"/>
        </w:rPr>
      </w:pPr>
      <w:r w:rsidRPr="00903D5E">
        <w:rPr>
          <w:rFonts w:eastAsia="Calibri"/>
        </w:rPr>
        <w:t>5.6. В документе о качестве конструкций по ГОСТ 13015.3 дополнительно должны быть приведены марки бетона по морозостойкости и водонепроницаемости бетона (если эти показатели оговорены в заказе на изготовление конструкций).</w:t>
      </w:r>
    </w:p>
    <w:p w:rsidR="00862426" w:rsidRPr="00903D5E" w:rsidRDefault="00862426" w:rsidP="00862426">
      <w:pPr>
        <w:rPr>
          <w:rFonts w:eastAsia="Calibri"/>
        </w:rPr>
      </w:pPr>
      <w:r w:rsidRPr="00903D5E">
        <w:rPr>
          <w:rFonts w:eastAsia="Calibri"/>
        </w:rPr>
        <w:t>5.7. Заказчик вправе отказаться от приемки некачественной продукции, письменно</w:t>
      </w:r>
    </w:p>
    <w:p w:rsidR="00862426" w:rsidRPr="00903D5E" w:rsidRDefault="00862426" w:rsidP="00862426">
      <w:pPr>
        <w:rPr>
          <w:rFonts w:eastAsia="Calibri"/>
        </w:rPr>
      </w:pPr>
      <w:r w:rsidRPr="00903D5E">
        <w:rPr>
          <w:rFonts w:eastAsia="Calibri"/>
        </w:rPr>
        <w:t>уведомив об этом Поставщика. В данном случае Поставщик за свой счет осуществляет</w:t>
      </w:r>
    </w:p>
    <w:p w:rsidR="00862426" w:rsidRPr="00903D5E" w:rsidRDefault="00862426" w:rsidP="00862426">
      <w:pPr>
        <w:rPr>
          <w:rFonts w:eastAsia="Calibri"/>
        </w:rPr>
      </w:pPr>
      <w:r w:rsidRPr="00903D5E">
        <w:rPr>
          <w:rFonts w:eastAsia="Calibri"/>
        </w:rPr>
        <w:t>вывоз продукции со склада Заказчика, а так же возмещает Заказчику затраты,</w:t>
      </w:r>
    </w:p>
    <w:p w:rsidR="00862426" w:rsidRPr="00903D5E" w:rsidRDefault="00862426" w:rsidP="00862426">
      <w:pPr>
        <w:rPr>
          <w:rFonts w:eastAsia="Calibri"/>
        </w:rPr>
      </w:pPr>
      <w:r w:rsidRPr="00903D5E">
        <w:rPr>
          <w:rFonts w:eastAsia="Calibri"/>
        </w:rPr>
        <w:t>связанные с отбором проб и проведением лабораторного анализа.</w:t>
      </w:r>
    </w:p>
    <w:p w:rsidR="00862426" w:rsidRPr="00903D5E" w:rsidRDefault="00862426" w:rsidP="00862426">
      <w:pPr>
        <w:rPr>
          <w:rFonts w:eastAsia="Calibri"/>
        </w:rPr>
      </w:pPr>
      <w:r w:rsidRPr="00903D5E">
        <w:rPr>
          <w:rFonts w:eastAsia="Calibri"/>
        </w:rPr>
        <w:t>5.8.  Заказчик оставляет за собой право не выбирать весь объем товаров, работ, услуг по заключенному Договору.</w:t>
      </w:r>
    </w:p>
    <w:p w:rsidR="00862426" w:rsidRPr="00903D5E" w:rsidRDefault="00862426" w:rsidP="00862426"/>
    <w:p w:rsidR="00862426" w:rsidRPr="00903D5E" w:rsidRDefault="00862426" w:rsidP="00862426">
      <w:r w:rsidRPr="00903D5E">
        <w:t>Начальник  Сети</w:t>
      </w:r>
      <w:proofErr w:type="gramStart"/>
      <w:r w:rsidRPr="00903D5E">
        <w:t xml:space="preserve"> В</w:t>
      </w:r>
      <w:proofErr w:type="gramEnd"/>
      <w:r w:rsidRPr="00903D5E">
        <w:t>/</w:t>
      </w:r>
      <w:proofErr w:type="spellStart"/>
      <w:r w:rsidRPr="00903D5E">
        <w:t>сн</w:t>
      </w:r>
      <w:proofErr w:type="spellEnd"/>
      <w:r w:rsidRPr="00903D5E">
        <w:t xml:space="preserve"> и В/о_______________________________ В.А. Курочкин</w:t>
      </w:r>
    </w:p>
    <w:p w:rsidR="00640E95" w:rsidRPr="00903D5E" w:rsidRDefault="00640E95" w:rsidP="00640E95">
      <w:pPr>
        <w:rPr>
          <w:szCs w:val="24"/>
        </w:rPr>
      </w:pPr>
    </w:p>
    <w:p w:rsidR="00546934" w:rsidRPr="00903D5E" w:rsidRDefault="00546934">
      <w:pPr>
        <w:jc w:val="center"/>
        <w:rPr>
          <w:b/>
          <w:szCs w:val="24"/>
        </w:rPr>
        <w:sectPr w:rsidR="00546934" w:rsidRPr="00903D5E" w:rsidSect="00D76964">
          <w:pgSz w:w="11905" w:h="16838"/>
          <w:pgMar w:top="567" w:right="706" w:bottom="567" w:left="1134" w:header="720" w:footer="306" w:gutter="0"/>
          <w:cols w:space="720"/>
          <w:docGrid w:linePitch="360"/>
        </w:sectPr>
      </w:pPr>
    </w:p>
    <w:p w:rsidR="00546934" w:rsidRPr="00903D5E" w:rsidRDefault="00903D5E">
      <w:pPr>
        <w:ind w:firstLine="0"/>
        <w:jc w:val="right"/>
        <w:rPr>
          <w:bCs/>
          <w:szCs w:val="24"/>
          <w:lang w:eastAsia="en-US"/>
        </w:rPr>
      </w:pPr>
      <w:hyperlink w:anchor="Par755" w:tooltip="#Par755" w:history="1">
        <w:r w:rsidR="00FA346B" w:rsidRPr="00903D5E">
          <w:rPr>
            <w:bCs/>
            <w:szCs w:val="24"/>
            <w:lang w:eastAsia="en-US"/>
          </w:rPr>
          <w:t>Приложение N 2</w:t>
        </w:r>
      </w:hyperlink>
      <w:r w:rsidR="00FA346B" w:rsidRPr="00903D5E">
        <w:rPr>
          <w:bCs/>
          <w:szCs w:val="24"/>
          <w:lang w:eastAsia="en-US"/>
        </w:rPr>
        <w:t xml:space="preserve"> к Извещению</w:t>
      </w:r>
    </w:p>
    <w:p w:rsidR="00546934" w:rsidRPr="00903D5E" w:rsidRDefault="00546934">
      <w:pPr>
        <w:ind w:firstLine="0"/>
        <w:jc w:val="center"/>
        <w:rPr>
          <w:b/>
          <w:bCs/>
          <w:szCs w:val="24"/>
          <w:lang w:eastAsia="en-US"/>
        </w:rPr>
      </w:pPr>
    </w:p>
    <w:p w:rsidR="00546934" w:rsidRPr="00903D5E" w:rsidRDefault="00FA346B">
      <w:pPr>
        <w:ind w:firstLine="0"/>
        <w:jc w:val="center"/>
        <w:rPr>
          <w:b/>
          <w:szCs w:val="24"/>
        </w:rPr>
      </w:pPr>
      <w:r w:rsidRPr="00903D5E">
        <w:rPr>
          <w:b/>
          <w:bCs/>
          <w:szCs w:val="24"/>
          <w:lang w:eastAsia="en-US"/>
        </w:rPr>
        <w:t>ОБОСНОВАНИЕ НАЧАЛЬНОЙ (МАКСИМАЛЬНОЙ) ЦЕНЫ ДОГОВОРА</w:t>
      </w:r>
    </w:p>
    <w:p w:rsidR="00546934" w:rsidRPr="00903D5E" w:rsidRDefault="00FA346B">
      <w:pPr>
        <w:ind w:firstLine="0"/>
        <w:jc w:val="center"/>
        <w:rPr>
          <w:b/>
          <w:bCs/>
          <w:szCs w:val="24"/>
        </w:rPr>
      </w:pPr>
      <w:r w:rsidRPr="00903D5E">
        <w:rPr>
          <w:b/>
          <w:bCs/>
          <w:szCs w:val="24"/>
        </w:rPr>
        <w:t>Приложено отдельным файлом</w:t>
      </w:r>
    </w:p>
    <w:p w:rsidR="00546934" w:rsidRPr="00903D5E" w:rsidRDefault="00546934">
      <w:pPr>
        <w:ind w:firstLine="0"/>
        <w:jc w:val="center"/>
        <w:rPr>
          <w:lang w:eastAsia="en-US"/>
        </w:rPr>
      </w:pPr>
    </w:p>
    <w:p w:rsidR="00546934" w:rsidRPr="00903D5E" w:rsidRDefault="00903D5E">
      <w:pPr>
        <w:ind w:firstLine="0"/>
        <w:jc w:val="right"/>
        <w:rPr>
          <w:bCs/>
          <w:szCs w:val="24"/>
          <w:lang w:eastAsia="en-US"/>
        </w:rPr>
      </w:pPr>
      <w:hyperlink w:anchor="Par935" w:tooltip="#Par935" w:history="1">
        <w:r w:rsidR="00FA346B" w:rsidRPr="00903D5E">
          <w:rPr>
            <w:bCs/>
            <w:szCs w:val="24"/>
            <w:lang w:eastAsia="en-US"/>
          </w:rPr>
          <w:t>Приложение N 3</w:t>
        </w:r>
      </w:hyperlink>
      <w:r w:rsidR="00FA346B" w:rsidRPr="00903D5E">
        <w:rPr>
          <w:bCs/>
          <w:szCs w:val="24"/>
          <w:lang w:eastAsia="en-US"/>
        </w:rPr>
        <w:t xml:space="preserve"> к Извещению</w:t>
      </w:r>
    </w:p>
    <w:p w:rsidR="00546934" w:rsidRPr="00903D5E" w:rsidRDefault="00FA346B">
      <w:pPr>
        <w:ind w:firstLine="0"/>
        <w:jc w:val="center"/>
        <w:rPr>
          <w:b/>
          <w:bCs/>
          <w:szCs w:val="24"/>
          <w:lang w:eastAsia="en-US"/>
        </w:rPr>
      </w:pPr>
      <w:r w:rsidRPr="00903D5E">
        <w:rPr>
          <w:b/>
          <w:bCs/>
          <w:szCs w:val="24"/>
          <w:lang w:eastAsia="en-US"/>
        </w:rPr>
        <w:t>ПРОЕКТ</w:t>
      </w:r>
    </w:p>
    <w:p w:rsidR="00546934" w:rsidRPr="00903D5E" w:rsidRDefault="00546934">
      <w:pPr>
        <w:ind w:firstLine="0"/>
        <w:rPr>
          <w:b/>
          <w:bCs/>
          <w:szCs w:val="24"/>
          <w:lang w:eastAsia="en-US"/>
        </w:rPr>
      </w:pPr>
    </w:p>
    <w:p w:rsidR="00546934" w:rsidRPr="00903D5E" w:rsidRDefault="00FA346B">
      <w:pPr>
        <w:ind w:firstLine="0"/>
        <w:jc w:val="center"/>
        <w:rPr>
          <w:rFonts w:eastAsia="Times New Roman"/>
          <w:b/>
          <w:sz w:val="20"/>
          <w:szCs w:val="20"/>
        </w:rPr>
      </w:pPr>
      <w:bookmarkStart w:id="2" w:name="Par851"/>
      <w:bookmarkEnd w:id="2"/>
      <w:r w:rsidRPr="00903D5E">
        <w:rPr>
          <w:rFonts w:eastAsia="Times New Roman"/>
          <w:b/>
          <w:sz w:val="20"/>
          <w:szCs w:val="20"/>
        </w:rPr>
        <w:t>ДОГОВОР ПОСТАВКИ №</w:t>
      </w:r>
    </w:p>
    <w:p w:rsidR="00546934" w:rsidRPr="00903D5E" w:rsidRDefault="00FA346B">
      <w:pPr>
        <w:ind w:firstLine="0"/>
        <w:rPr>
          <w:rFonts w:eastAsia="Times New Roman"/>
          <w:sz w:val="20"/>
          <w:szCs w:val="20"/>
        </w:rPr>
      </w:pPr>
      <w:r w:rsidRPr="00903D5E">
        <w:rPr>
          <w:b/>
          <w:sz w:val="20"/>
          <w:szCs w:val="20"/>
        </w:rPr>
        <w:t xml:space="preserve">г. </w:t>
      </w:r>
      <w:r w:rsidR="007301A4" w:rsidRPr="00903D5E">
        <w:rPr>
          <w:b/>
          <w:sz w:val="20"/>
          <w:szCs w:val="20"/>
        </w:rPr>
        <w:t>Междуреченск</w:t>
      </w:r>
      <w:r w:rsidRPr="00903D5E">
        <w:rPr>
          <w:b/>
          <w:sz w:val="20"/>
          <w:szCs w:val="20"/>
        </w:rPr>
        <w:t xml:space="preserve">                                                                                </w:t>
      </w:r>
      <w:r w:rsidR="00640E95" w:rsidRPr="00903D5E">
        <w:rPr>
          <w:b/>
          <w:sz w:val="20"/>
          <w:szCs w:val="20"/>
        </w:rPr>
        <w:t xml:space="preserve">                                                  </w:t>
      </w:r>
      <w:r w:rsidRPr="00903D5E">
        <w:rPr>
          <w:b/>
          <w:sz w:val="20"/>
          <w:szCs w:val="20"/>
        </w:rPr>
        <w:t xml:space="preserve">                   «      »   20___г.</w:t>
      </w:r>
    </w:p>
    <w:p w:rsidR="00546934" w:rsidRPr="00903D5E" w:rsidRDefault="00546934">
      <w:pPr>
        <w:ind w:firstLine="0"/>
        <w:rPr>
          <w:rFonts w:eastAsia="Times New Roman"/>
          <w:sz w:val="20"/>
          <w:szCs w:val="20"/>
        </w:rPr>
      </w:pPr>
    </w:p>
    <w:p w:rsidR="00546934" w:rsidRPr="00903D5E" w:rsidRDefault="00FA346B">
      <w:pPr>
        <w:tabs>
          <w:tab w:val="left" w:pos="6179"/>
        </w:tabs>
        <w:rPr>
          <w:b/>
          <w:sz w:val="20"/>
          <w:szCs w:val="20"/>
        </w:rPr>
      </w:pPr>
      <w:r w:rsidRPr="00903D5E">
        <w:rPr>
          <w:rFonts w:eastAsia="Times New Roman"/>
          <w:b/>
          <w:sz w:val="20"/>
          <w:szCs w:val="20"/>
        </w:rPr>
        <w:t xml:space="preserve">______________, </w:t>
      </w:r>
      <w:r w:rsidRPr="00903D5E">
        <w:rPr>
          <w:rFonts w:eastAsia="Times New Roman"/>
          <w:sz w:val="20"/>
          <w:szCs w:val="20"/>
        </w:rPr>
        <w:t xml:space="preserve">именуемое в дальнейшем </w:t>
      </w:r>
      <w:r w:rsidRPr="00903D5E">
        <w:rPr>
          <w:rFonts w:eastAsia="Times New Roman"/>
          <w:b/>
          <w:sz w:val="20"/>
          <w:szCs w:val="20"/>
        </w:rPr>
        <w:t>«Поставщик»</w:t>
      </w:r>
      <w:r w:rsidRPr="00903D5E">
        <w:rPr>
          <w:rFonts w:eastAsia="Times New Roman"/>
          <w:sz w:val="20"/>
          <w:szCs w:val="20"/>
        </w:rPr>
        <w:t xml:space="preserve">, в лице _____________, действующего на основании _____________, с одной стороны, и </w:t>
      </w:r>
      <w:r w:rsidRPr="00903D5E">
        <w:rPr>
          <w:b/>
          <w:sz w:val="20"/>
          <w:szCs w:val="20"/>
        </w:rPr>
        <w:t xml:space="preserve"> </w:t>
      </w:r>
      <w:r w:rsidR="006A542F" w:rsidRPr="00903D5E">
        <w:rPr>
          <w:b/>
          <w:sz w:val="20"/>
          <w:szCs w:val="20"/>
        </w:rPr>
        <w:t>________________</w:t>
      </w:r>
      <w:r w:rsidRPr="00903D5E">
        <w:rPr>
          <w:b/>
          <w:sz w:val="20"/>
          <w:szCs w:val="20"/>
        </w:rPr>
        <w:t xml:space="preserve"> (далее – </w:t>
      </w:r>
      <w:r w:rsidR="006A542F" w:rsidRPr="00903D5E">
        <w:rPr>
          <w:b/>
          <w:sz w:val="20"/>
          <w:szCs w:val="20"/>
        </w:rPr>
        <w:t>___________</w:t>
      </w:r>
      <w:r w:rsidRPr="00903D5E">
        <w:rPr>
          <w:b/>
          <w:sz w:val="20"/>
          <w:szCs w:val="20"/>
        </w:rPr>
        <w:t>)</w:t>
      </w:r>
      <w:r w:rsidRPr="00903D5E">
        <w:rPr>
          <w:sz w:val="20"/>
          <w:szCs w:val="20"/>
        </w:rPr>
        <w:t>,</w:t>
      </w:r>
      <w:r w:rsidRPr="00903D5E">
        <w:rPr>
          <w:rFonts w:eastAsia="Times New Roman"/>
          <w:sz w:val="20"/>
          <w:szCs w:val="20"/>
        </w:rPr>
        <w:t xml:space="preserve"> именуемое в дальнейшем </w:t>
      </w:r>
      <w:r w:rsidRPr="00903D5E">
        <w:rPr>
          <w:rFonts w:eastAsia="Times New Roman"/>
          <w:b/>
          <w:sz w:val="20"/>
          <w:szCs w:val="20"/>
        </w:rPr>
        <w:t>«Заказчик»</w:t>
      </w:r>
      <w:r w:rsidRPr="00903D5E">
        <w:rPr>
          <w:rFonts w:eastAsia="Times New Roman"/>
          <w:sz w:val="20"/>
          <w:szCs w:val="20"/>
        </w:rPr>
        <w:t xml:space="preserve">, в лице </w:t>
      </w:r>
      <w:r w:rsidR="006A542F" w:rsidRPr="00903D5E">
        <w:rPr>
          <w:rFonts w:eastAsia="Times New Roman"/>
          <w:sz w:val="20"/>
          <w:szCs w:val="20"/>
        </w:rPr>
        <w:t>___________</w:t>
      </w:r>
      <w:r w:rsidRPr="00903D5E">
        <w:rPr>
          <w:rFonts w:eastAsia="Times New Roman"/>
          <w:sz w:val="20"/>
          <w:szCs w:val="20"/>
        </w:rPr>
        <w:t xml:space="preserve">, действующей на основании </w:t>
      </w:r>
      <w:r w:rsidR="006A542F" w:rsidRPr="00903D5E">
        <w:rPr>
          <w:rFonts w:eastAsia="Times New Roman"/>
          <w:sz w:val="20"/>
          <w:szCs w:val="20"/>
        </w:rPr>
        <w:t>___</w:t>
      </w:r>
      <w:r w:rsidRPr="00903D5E">
        <w:rPr>
          <w:rFonts w:eastAsia="Times New Roman"/>
          <w:sz w:val="20"/>
          <w:szCs w:val="20"/>
        </w:rPr>
        <w:t>, с другой стороны, совместно именуемые – Стороны, руководствуясь Федеральным законом от 18.07.2011 г. № 223-ФЗ «О закупках товаров, работ, услуг отдельными видами юридических лиц», по результатам запроса котировок в электронной форме, на основании протокола _________ от «___» ______ 202</w:t>
      </w:r>
      <w:r w:rsidR="006A542F" w:rsidRPr="00903D5E">
        <w:rPr>
          <w:rFonts w:eastAsia="Times New Roman"/>
          <w:sz w:val="20"/>
          <w:szCs w:val="20"/>
        </w:rPr>
        <w:t>2</w:t>
      </w:r>
      <w:r w:rsidRPr="00903D5E">
        <w:rPr>
          <w:rFonts w:eastAsia="Times New Roman"/>
          <w:sz w:val="20"/>
          <w:szCs w:val="20"/>
        </w:rPr>
        <w:t xml:space="preserve"> г. № _______, заключили настоящий Договор (далее – Договор) о нижеследующем:</w:t>
      </w:r>
    </w:p>
    <w:p w:rsidR="00546934" w:rsidRPr="00903D5E" w:rsidRDefault="00546934">
      <w:pPr>
        <w:ind w:firstLine="426"/>
        <w:rPr>
          <w:rFonts w:eastAsia="Times New Roman"/>
          <w:sz w:val="20"/>
          <w:szCs w:val="20"/>
        </w:rPr>
      </w:pPr>
    </w:p>
    <w:p w:rsidR="00546934" w:rsidRPr="00903D5E" w:rsidRDefault="00FA346B">
      <w:pPr>
        <w:ind w:firstLine="426"/>
        <w:jc w:val="center"/>
        <w:rPr>
          <w:rFonts w:eastAsia="Times New Roman"/>
          <w:b/>
          <w:sz w:val="20"/>
          <w:szCs w:val="20"/>
        </w:rPr>
      </w:pPr>
      <w:r w:rsidRPr="00903D5E">
        <w:rPr>
          <w:rFonts w:eastAsia="Times New Roman"/>
          <w:b/>
          <w:sz w:val="20"/>
          <w:szCs w:val="20"/>
        </w:rPr>
        <w:t>1. ПРЕДМЕТ ДОГОВОРА</w:t>
      </w:r>
    </w:p>
    <w:p w:rsidR="00546934" w:rsidRPr="00903D5E" w:rsidRDefault="00FA346B" w:rsidP="00DD4B93">
      <w:pPr>
        <w:ind w:firstLine="426"/>
        <w:rPr>
          <w:rFonts w:eastAsia="Times New Roman"/>
          <w:sz w:val="20"/>
          <w:szCs w:val="20"/>
        </w:rPr>
      </w:pPr>
      <w:r w:rsidRPr="00903D5E">
        <w:rPr>
          <w:rFonts w:eastAsia="Times New Roman"/>
          <w:sz w:val="20"/>
          <w:szCs w:val="20"/>
        </w:rPr>
        <w:t xml:space="preserve">1.1. В соответствии с настоящим Договором Поставщик обязуется передать в собственность Заказчика </w:t>
      </w:r>
      <w:r w:rsidR="00DD4B93" w:rsidRPr="00903D5E">
        <w:rPr>
          <w:rFonts w:eastAsia="Times New Roman"/>
          <w:sz w:val="20"/>
          <w:szCs w:val="20"/>
        </w:rPr>
        <w:t>железобетонные изделия</w:t>
      </w:r>
      <w:r w:rsidRPr="00903D5E">
        <w:rPr>
          <w:rFonts w:eastAsia="Times New Roman"/>
          <w:sz w:val="20"/>
          <w:szCs w:val="20"/>
        </w:rPr>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rsidR="00D156B4" w:rsidRPr="00903D5E" w:rsidRDefault="00D156B4" w:rsidP="00D156B4">
      <w:pPr>
        <w:ind w:firstLine="426"/>
        <w:rPr>
          <w:rFonts w:eastAsia="Times New Roman"/>
          <w:sz w:val="20"/>
          <w:szCs w:val="20"/>
        </w:rPr>
      </w:pPr>
      <w:r w:rsidRPr="00903D5E">
        <w:rPr>
          <w:rFonts w:eastAsia="Times New Roman"/>
          <w:sz w:val="20"/>
          <w:szCs w:val="20"/>
        </w:rPr>
        <w:t>1.2. Наименование, количество и иные характеристики поставляемого Товара указаны в спецификации (Приложение к Договору), являющейся неотъемлемой частью Договора</w:t>
      </w:r>
    </w:p>
    <w:p w:rsidR="00546934" w:rsidRPr="00903D5E" w:rsidRDefault="00546934">
      <w:pPr>
        <w:ind w:firstLine="426"/>
        <w:rPr>
          <w:rFonts w:eastAsia="Times New Roman"/>
          <w:b/>
          <w:sz w:val="20"/>
          <w:szCs w:val="20"/>
        </w:rPr>
      </w:pPr>
    </w:p>
    <w:p w:rsidR="00546934" w:rsidRPr="00903D5E" w:rsidRDefault="00D156B4">
      <w:pPr>
        <w:ind w:firstLine="426"/>
        <w:jc w:val="center"/>
        <w:rPr>
          <w:rFonts w:eastAsia="Times New Roman"/>
          <w:b/>
          <w:sz w:val="20"/>
          <w:szCs w:val="20"/>
        </w:rPr>
      </w:pPr>
      <w:r w:rsidRPr="00903D5E">
        <w:rPr>
          <w:rFonts w:eastAsia="Times New Roman"/>
          <w:b/>
          <w:sz w:val="20"/>
          <w:szCs w:val="20"/>
        </w:rPr>
        <w:t>2</w:t>
      </w:r>
      <w:r w:rsidR="00FA346B" w:rsidRPr="00903D5E">
        <w:rPr>
          <w:rFonts w:eastAsia="Times New Roman"/>
          <w:b/>
          <w:sz w:val="20"/>
          <w:szCs w:val="20"/>
        </w:rPr>
        <w:t>. КАЧЕСТВО ТОВАРА</w:t>
      </w:r>
    </w:p>
    <w:p w:rsidR="00546934" w:rsidRPr="00903D5E" w:rsidRDefault="00FA346B">
      <w:pPr>
        <w:ind w:firstLine="426"/>
        <w:rPr>
          <w:rFonts w:eastAsia="Times New Roman"/>
          <w:sz w:val="20"/>
          <w:szCs w:val="20"/>
        </w:rPr>
      </w:pPr>
      <w:r w:rsidRPr="00903D5E">
        <w:rPr>
          <w:rFonts w:eastAsia="Times New Roman"/>
          <w:sz w:val="20"/>
          <w:szCs w:val="20"/>
        </w:rPr>
        <w:t xml:space="preserve">3.1. Качество поставляемого товара должно соответствовать </w:t>
      </w:r>
      <w:r w:rsidR="00DD4B93" w:rsidRPr="00903D5E">
        <w:rPr>
          <w:rFonts w:eastAsia="Times New Roman"/>
          <w:sz w:val="20"/>
          <w:szCs w:val="20"/>
        </w:rPr>
        <w:t>действующим стандартам, утвержденным в отношении данного вида товара, и наличием сертификатов, обязательных для данного вида товара</w:t>
      </w:r>
      <w:r w:rsidR="007301A4" w:rsidRPr="00903D5E">
        <w:rPr>
          <w:rFonts w:eastAsia="Times New Roman"/>
          <w:sz w:val="20"/>
          <w:szCs w:val="20"/>
        </w:rPr>
        <w:t>, устанавливающе</w:t>
      </w:r>
      <w:r w:rsidR="0075666E" w:rsidRPr="00903D5E">
        <w:rPr>
          <w:rFonts w:eastAsia="Times New Roman"/>
          <w:sz w:val="20"/>
          <w:szCs w:val="20"/>
        </w:rPr>
        <w:t>е</w:t>
      </w:r>
      <w:r w:rsidR="007301A4" w:rsidRPr="00903D5E">
        <w:rPr>
          <w:rFonts w:eastAsia="Times New Roman"/>
          <w:sz w:val="20"/>
          <w:szCs w:val="20"/>
        </w:rPr>
        <w:t xml:space="preserve"> требования к качеству данной продукции.</w:t>
      </w:r>
    </w:p>
    <w:p w:rsidR="00546934" w:rsidRPr="00903D5E" w:rsidRDefault="00FA346B" w:rsidP="007301A4">
      <w:pPr>
        <w:ind w:firstLine="426"/>
        <w:rPr>
          <w:rFonts w:eastAsia="Times New Roman"/>
          <w:sz w:val="20"/>
          <w:szCs w:val="20"/>
        </w:rPr>
      </w:pPr>
      <w:r w:rsidRPr="00903D5E">
        <w:rPr>
          <w:rFonts w:eastAsia="Times New Roman"/>
          <w:sz w:val="20"/>
          <w:szCs w:val="20"/>
        </w:rPr>
        <w:t xml:space="preserve">3.2. Все товары должны </w:t>
      </w:r>
      <w:r w:rsidR="0075666E" w:rsidRPr="00903D5E">
        <w:rPr>
          <w:rFonts w:eastAsia="Times New Roman"/>
          <w:sz w:val="20"/>
          <w:szCs w:val="20"/>
        </w:rPr>
        <w:t>соответствовать действующей нормативно-технической документации (НТД) - ГОСТ, ТЗ, ТУ и т. п.,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продукции, его происхождение, и указывающие условия, и сроки гарантии. Поставщик несет ответственность за поставку некачественной продукции в соответствии со ст. 475 ГК РФ</w:t>
      </w:r>
      <w:r w:rsidRPr="00903D5E">
        <w:rPr>
          <w:rFonts w:eastAsia="Times New Roman"/>
          <w:sz w:val="20"/>
          <w:szCs w:val="20"/>
        </w:rPr>
        <w:t>.</w:t>
      </w:r>
    </w:p>
    <w:p w:rsidR="006E28A3" w:rsidRPr="00903D5E" w:rsidRDefault="006E28A3" w:rsidP="00756958">
      <w:pPr>
        <w:ind w:firstLine="426"/>
        <w:rPr>
          <w:rFonts w:eastAsia="Times New Roman"/>
          <w:sz w:val="20"/>
          <w:szCs w:val="20"/>
        </w:rPr>
      </w:pPr>
      <w:r w:rsidRPr="00903D5E">
        <w:rPr>
          <w:rFonts w:eastAsia="Times New Roman"/>
          <w:sz w:val="20"/>
          <w:szCs w:val="20"/>
        </w:rPr>
        <w:t xml:space="preserve">3.3 </w:t>
      </w:r>
      <w:r w:rsidR="00756958" w:rsidRPr="00903D5E">
        <w:rPr>
          <w:rFonts w:eastAsia="Times New Roman"/>
          <w:bCs/>
          <w:sz w:val="20"/>
          <w:szCs w:val="20"/>
        </w:rPr>
        <w:t>Поставщик обеспечивает упаковку Материала, способную предотвратить повреждение Материала или его порчу во время перевозки к конечному пункту назначения. В случае обнаружения Заказчиком Материала в ненадлежащей таре и упаковке, Заказчик вправе потребовать от Поставщика замену такого материала.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 в соответствии (ГОСТ 15846-2002).</w:t>
      </w:r>
      <w:bookmarkStart w:id="3" w:name="P80"/>
      <w:bookmarkEnd w:id="3"/>
    </w:p>
    <w:p w:rsidR="00546934" w:rsidRPr="00903D5E" w:rsidRDefault="00FA346B">
      <w:pPr>
        <w:ind w:firstLine="426"/>
        <w:rPr>
          <w:rFonts w:eastAsia="Times New Roman"/>
          <w:sz w:val="20"/>
          <w:szCs w:val="20"/>
        </w:rPr>
      </w:pPr>
      <w:r w:rsidRPr="00903D5E">
        <w:rPr>
          <w:rFonts w:eastAsia="Times New Roman"/>
          <w:sz w:val="20"/>
          <w:szCs w:val="20"/>
        </w:rPr>
        <w:t>3.</w:t>
      </w:r>
      <w:r w:rsidR="006E28A3" w:rsidRPr="00903D5E">
        <w:rPr>
          <w:rFonts w:eastAsia="Times New Roman"/>
          <w:sz w:val="20"/>
          <w:szCs w:val="20"/>
        </w:rPr>
        <w:t>4</w:t>
      </w:r>
      <w:r w:rsidRPr="00903D5E">
        <w:rPr>
          <w:rFonts w:eastAsia="Times New Roman"/>
          <w:sz w:val="20"/>
          <w:szCs w:val="20"/>
        </w:rPr>
        <w:t>.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546934" w:rsidRPr="00903D5E" w:rsidRDefault="00FA346B">
      <w:pPr>
        <w:ind w:firstLine="426"/>
        <w:rPr>
          <w:rFonts w:eastAsia="Times New Roman"/>
          <w:sz w:val="20"/>
          <w:szCs w:val="20"/>
        </w:rPr>
      </w:pPr>
      <w:r w:rsidRPr="00903D5E">
        <w:rPr>
          <w:rFonts w:eastAsia="Times New Roman"/>
          <w:sz w:val="20"/>
          <w:szCs w:val="20"/>
        </w:rPr>
        <w:t>3.</w:t>
      </w:r>
      <w:r w:rsidR="006E28A3" w:rsidRPr="00903D5E">
        <w:rPr>
          <w:rFonts w:eastAsia="Times New Roman"/>
          <w:sz w:val="20"/>
          <w:szCs w:val="20"/>
        </w:rPr>
        <w:t>5</w:t>
      </w:r>
      <w:r w:rsidRPr="00903D5E">
        <w:rPr>
          <w:rFonts w:eastAsia="Times New Roman"/>
          <w:sz w:val="20"/>
          <w:szCs w:val="20"/>
        </w:rPr>
        <w:t xml:space="preserve">.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546934" w:rsidRPr="00903D5E" w:rsidRDefault="00546934">
      <w:pPr>
        <w:ind w:firstLine="426"/>
        <w:rPr>
          <w:rFonts w:eastAsia="Times New Roman"/>
          <w:b/>
          <w:sz w:val="20"/>
          <w:szCs w:val="20"/>
        </w:rPr>
      </w:pPr>
    </w:p>
    <w:p w:rsidR="00546934" w:rsidRPr="00903D5E" w:rsidRDefault="00FA346B">
      <w:pPr>
        <w:ind w:firstLine="426"/>
        <w:jc w:val="center"/>
        <w:rPr>
          <w:rFonts w:eastAsia="Times New Roman"/>
          <w:b/>
          <w:sz w:val="20"/>
          <w:szCs w:val="20"/>
        </w:rPr>
      </w:pPr>
      <w:r w:rsidRPr="00903D5E">
        <w:rPr>
          <w:rFonts w:eastAsia="Times New Roman"/>
          <w:b/>
          <w:sz w:val="20"/>
          <w:szCs w:val="20"/>
        </w:rPr>
        <w:t>4. СРОКИ И ПОРЯДОК ПОСТАВКИ ТОВАРА</w:t>
      </w:r>
    </w:p>
    <w:p w:rsidR="00546934" w:rsidRPr="00903D5E" w:rsidRDefault="00FA346B">
      <w:pPr>
        <w:ind w:firstLine="426"/>
        <w:rPr>
          <w:rFonts w:eastAsia="Times New Roman"/>
          <w:sz w:val="20"/>
          <w:szCs w:val="20"/>
        </w:rPr>
      </w:pPr>
      <w:r w:rsidRPr="00903D5E">
        <w:rPr>
          <w:rFonts w:eastAsia="Times New Roman"/>
          <w:sz w:val="20"/>
          <w:szCs w:val="20"/>
        </w:rPr>
        <w:t xml:space="preserve">4.1. Товар поставляется с даты заключения договора в срок </w:t>
      </w:r>
      <w:r w:rsidR="009B301E" w:rsidRPr="00903D5E">
        <w:rPr>
          <w:rFonts w:eastAsia="Times New Roman"/>
          <w:sz w:val="20"/>
          <w:szCs w:val="20"/>
        </w:rPr>
        <w:t>не более 1</w:t>
      </w:r>
      <w:r w:rsidR="00312260" w:rsidRPr="00903D5E">
        <w:rPr>
          <w:rFonts w:eastAsia="Times New Roman"/>
          <w:sz w:val="20"/>
          <w:szCs w:val="20"/>
        </w:rPr>
        <w:t>4</w:t>
      </w:r>
      <w:r w:rsidR="009B301E" w:rsidRPr="00903D5E">
        <w:rPr>
          <w:rFonts w:eastAsia="Times New Roman"/>
          <w:sz w:val="20"/>
          <w:szCs w:val="20"/>
        </w:rPr>
        <w:t xml:space="preserve">-ти </w:t>
      </w:r>
      <w:r w:rsidR="00312260" w:rsidRPr="00903D5E">
        <w:rPr>
          <w:rFonts w:eastAsia="Times New Roman"/>
          <w:sz w:val="20"/>
          <w:szCs w:val="20"/>
        </w:rPr>
        <w:t xml:space="preserve">дней </w:t>
      </w:r>
      <w:r w:rsidR="009B301E" w:rsidRPr="00903D5E">
        <w:rPr>
          <w:rFonts w:eastAsia="Times New Roman"/>
          <w:sz w:val="20"/>
          <w:szCs w:val="20"/>
        </w:rPr>
        <w:t>с момента подачи заявки</w:t>
      </w:r>
      <w:r w:rsidRPr="00903D5E">
        <w:rPr>
          <w:rFonts w:eastAsia="Times New Roman"/>
          <w:sz w:val="20"/>
          <w:szCs w:val="20"/>
        </w:rPr>
        <w:t>.</w:t>
      </w:r>
    </w:p>
    <w:p w:rsidR="00546934" w:rsidRPr="00903D5E" w:rsidRDefault="00FA346B">
      <w:pPr>
        <w:ind w:firstLine="426"/>
        <w:rPr>
          <w:rFonts w:eastAsia="Times New Roman"/>
          <w:sz w:val="20"/>
          <w:szCs w:val="20"/>
        </w:rPr>
      </w:pPr>
      <w:r w:rsidRPr="00903D5E">
        <w:rPr>
          <w:rFonts w:eastAsia="Times New Roman"/>
          <w:sz w:val="20"/>
          <w:szCs w:val="20"/>
        </w:rPr>
        <w:t>4.2. Поставщик обязан поставлять товары в строгом соответствии с заявкой Заказчика.</w:t>
      </w:r>
    </w:p>
    <w:p w:rsidR="00546934" w:rsidRPr="00903D5E" w:rsidRDefault="00FA346B">
      <w:pPr>
        <w:ind w:firstLine="426"/>
        <w:rPr>
          <w:rFonts w:eastAsia="Times New Roman"/>
          <w:sz w:val="20"/>
          <w:szCs w:val="20"/>
        </w:rPr>
      </w:pPr>
      <w:r w:rsidRPr="00903D5E">
        <w:rPr>
          <w:rFonts w:eastAsia="Times New Roman"/>
          <w:sz w:val="20"/>
          <w:szCs w:val="20"/>
        </w:rPr>
        <w:t xml:space="preserve">4.3. Доставка товаров </w:t>
      </w:r>
      <w:r w:rsidR="009B301E" w:rsidRPr="00903D5E">
        <w:rPr>
          <w:rFonts w:eastAsia="Times New Roman"/>
          <w:sz w:val="20"/>
          <w:szCs w:val="20"/>
        </w:rPr>
        <w:t xml:space="preserve">и выполнение погрузочно-разгрузочных работ </w:t>
      </w:r>
      <w:r w:rsidRPr="00903D5E">
        <w:rPr>
          <w:rFonts w:eastAsia="Times New Roman"/>
          <w:sz w:val="20"/>
          <w:szCs w:val="20"/>
        </w:rPr>
        <w:t xml:space="preserve">осуществляется транспортом, </w:t>
      </w:r>
      <w:r w:rsidR="009B301E" w:rsidRPr="00903D5E">
        <w:rPr>
          <w:rFonts w:eastAsia="Times New Roman"/>
          <w:sz w:val="20"/>
          <w:szCs w:val="20"/>
        </w:rPr>
        <w:t>автотранспортом Поставщика за счет Поставщика до г. Междуреченска, транспортные расходы входят в стоимость Продукции, или самовывоз при этом расстояние до склада Поставщика не должно превышать 80 км</w:t>
      </w:r>
      <w:r w:rsidRPr="00903D5E">
        <w:rPr>
          <w:rFonts w:eastAsia="Times New Roman"/>
          <w:sz w:val="20"/>
          <w:szCs w:val="20"/>
        </w:rPr>
        <w:t>. Условия транспортировки товаров должны соответствовать санитарным нормам и правилам.</w:t>
      </w:r>
    </w:p>
    <w:p w:rsidR="00546934" w:rsidRPr="00903D5E" w:rsidRDefault="00FA346B">
      <w:pPr>
        <w:ind w:firstLine="426"/>
        <w:rPr>
          <w:rFonts w:eastAsia="Times New Roman"/>
          <w:sz w:val="20"/>
          <w:szCs w:val="20"/>
        </w:rPr>
      </w:pPr>
      <w:r w:rsidRPr="00903D5E">
        <w:rPr>
          <w:rFonts w:eastAsia="Times New Roman"/>
          <w:sz w:val="20"/>
          <w:szCs w:val="20"/>
        </w:rPr>
        <w:t>4.4. Разгрузка товаров осуществляется средствами и силами Поставщика в место, указанное уполномоченным представителем Заказчика в момент приемки товаров.</w:t>
      </w:r>
    </w:p>
    <w:p w:rsidR="00546934" w:rsidRPr="00903D5E" w:rsidRDefault="00FA346B">
      <w:pPr>
        <w:ind w:firstLine="426"/>
        <w:rPr>
          <w:rFonts w:eastAsia="Times New Roman"/>
          <w:sz w:val="20"/>
          <w:szCs w:val="20"/>
        </w:rPr>
      </w:pPr>
      <w:r w:rsidRPr="00903D5E">
        <w:rPr>
          <w:rFonts w:eastAsia="Times New Roman"/>
          <w:sz w:val="20"/>
          <w:szCs w:val="20"/>
        </w:rPr>
        <w:t xml:space="preserve"> 4.5. Поставка товара осуществляется на условиях доставки товара путем доставки по адресу:</w:t>
      </w:r>
    </w:p>
    <w:p w:rsidR="00546934" w:rsidRPr="00903D5E" w:rsidRDefault="00FA346B">
      <w:pPr>
        <w:ind w:firstLine="0"/>
        <w:rPr>
          <w:sz w:val="20"/>
          <w:szCs w:val="20"/>
        </w:rPr>
      </w:pPr>
      <w:r w:rsidRPr="00903D5E">
        <w:rPr>
          <w:sz w:val="20"/>
          <w:szCs w:val="20"/>
        </w:rPr>
        <w:t xml:space="preserve">          </w:t>
      </w:r>
      <w:r w:rsidR="00DD4B93" w:rsidRPr="00903D5E">
        <w:rPr>
          <w:bCs/>
          <w:sz w:val="20"/>
          <w:szCs w:val="20"/>
        </w:rPr>
        <w:t xml:space="preserve">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sidR="00DD4B93" w:rsidRPr="00903D5E">
        <w:rPr>
          <w:bCs/>
          <w:sz w:val="20"/>
          <w:szCs w:val="20"/>
        </w:rPr>
        <w:t>Пн</w:t>
      </w:r>
      <w:proofErr w:type="spellEnd"/>
      <w:r w:rsidR="00DD4B93" w:rsidRPr="00903D5E">
        <w:rPr>
          <w:bCs/>
          <w:sz w:val="20"/>
          <w:szCs w:val="20"/>
        </w:rPr>
        <w:t xml:space="preserve">- </w:t>
      </w:r>
      <w:proofErr w:type="spellStart"/>
      <w:r w:rsidR="00DD4B93" w:rsidRPr="00903D5E">
        <w:rPr>
          <w:bCs/>
          <w:sz w:val="20"/>
          <w:szCs w:val="20"/>
        </w:rPr>
        <w:t>Чт</w:t>
      </w:r>
      <w:proofErr w:type="spellEnd"/>
      <w:r w:rsidR="00DD4B93" w:rsidRPr="00903D5E">
        <w:rPr>
          <w:bCs/>
          <w:sz w:val="20"/>
          <w:szCs w:val="20"/>
        </w:rPr>
        <w:t xml:space="preserve"> с 8:00 до 17:00, </w:t>
      </w:r>
      <w:proofErr w:type="spellStart"/>
      <w:r w:rsidR="00DD4B93" w:rsidRPr="00903D5E">
        <w:rPr>
          <w:bCs/>
          <w:sz w:val="20"/>
          <w:szCs w:val="20"/>
        </w:rPr>
        <w:t>Пн</w:t>
      </w:r>
      <w:proofErr w:type="spellEnd"/>
      <w:r w:rsidR="00DD4B93" w:rsidRPr="00903D5E">
        <w:rPr>
          <w:bCs/>
          <w:sz w:val="20"/>
          <w:szCs w:val="20"/>
        </w:rPr>
        <w:t xml:space="preserve"> с 8:00 до 16:00, обед 12:00-13:00 </w:t>
      </w:r>
      <w:proofErr w:type="spellStart"/>
      <w:r w:rsidR="00DD4B93" w:rsidRPr="00903D5E">
        <w:rPr>
          <w:bCs/>
          <w:sz w:val="20"/>
          <w:szCs w:val="20"/>
        </w:rPr>
        <w:t>Сб</w:t>
      </w:r>
      <w:proofErr w:type="spellEnd"/>
      <w:r w:rsidR="00DD4B93" w:rsidRPr="00903D5E">
        <w:rPr>
          <w:bCs/>
          <w:sz w:val="20"/>
          <w:szCs w:val="20"/>
        </w:rPr>
        <w:t xml:space="preserve">, </w:t>
      </w:r>
      <w:proofErr w:type="spellStart"/>
      <w:r w:rsidR="00DD4B93" w:rsidRPr="00903D5E">
        <w:rPr>
          <w:bCs/>
          <w:sz w:val="20"/>
          <w:szCs w:val="20"/>
        </w:rPr>
        <w:t>Вс</w:t>
      </w:r>
      <w:proofErr w:type="spellEnd"/>
      <w:r w:rsidR="00DD4B93" w:rsidRPr="00903D5E">
        <w:rPr>
          <w:bCs/>
          <w:sz w:val="20"/>
          <w:szCs w:val="20"/>
        </w:rPr>
        <w:t>-выходной)</w:t>
      </w:r>
    </w:p>
    <w:p w:rsidR="00546934" w:rsidRPr="00903D5E" w:rsidRDefault="00FA346B">
      <w:pPr>
        <w:ind w:firstLine="426"/>
        <w:rPr>
          <w:rFonts w:eastAsia="Times New Roman"/>
          <w:sz w:val="20"/>
          <w:szCs w:val="20"/>
        </w:rPr>
      </w:pPr>
      <w:r w:rsidRPr="00903D5E">
        <w:rPr>
          <w:rFonts w:eastAsia="Times New Roman"/>
          <w:sz w:val="20"/>
          <w:szCs w:val="20"/>
        </w:rPr>
        <w:t>4.6. Право собственности на товар и все связанные с этим риски переходят к Заказчику с момента принятия товара.</w:t>
      </w:r>
    </w:p>
    <w:p w:rsidR="00546934" w:rsidRPr="00903D5E" w:rsidRDefault="00546934">
      <w:pPr>
        <w:ind w:firstLine="426"/>
        <w:rPr>
          <w:rFonts w:eastAsia="Times New Roman"/>
          <w:sz w:val="20"/>
          <w:szCs w:val="20"/>
        </w:rPr>
      </w:pPr>
    </w:p>
    <w:p w:rsidR="00546934" w:rsidRPr="00903D5E" w:rsidRDefault="00546934">
      <w:pPr>
        <w:ind w:firstLine="426"/>
        <w:rPr>
          <w:rFonts w:eastAsia="Times New Roman"/>
          <w:b/>
          <w:sz w:val="20"/>
          <w:szCs w:val="20"/>
        </w:rPr>
      </w:pPr>
    </w:p>
    <w:p w:rsidR="00546934" w:rsidRPr="00903D5E" w:rsidRDefault="00FA346B">
      <w:pPr>
        <w:ind w:firstLine="426"/>
        <w:jc w:val="center"/>
        <w:rPr>
          <w:rFonts w:eastAsia="Times New Roman"/>
          <w:b/>
          <w:sz w:val="20"/>
          <w:szCs w:val="20"/>
        </w:rPr>
      </w:pPr>
      <w:r w:rsidRPr="00903D5E">
        <w:rPr>
          <w:rFonts w:eastAsia="Times New Roman"/>
          <w:b/>
          <w:sz w:val="20"/>
          <w:szCs w:val="20"/>
        </w:rPr>
        <w:lastRenderedPageBreak/>
        <w:t>5. ПОРЯДОК ПРИЕМКИ ТОВАРА</w:t>
      </w:r>
    </w:p>
    <w:p w:rsidR="00546934" w:rsidRPr="00903D5E" w:rsidRDefault="00FA346B">
      <w:pPr>
        <w:ind w:firstLine="426"/>
        <w:rPr>
          <w:rFonts w:eastAsia="Times New Roman"/>
          <w:sz w:val="20"/>
          <w:szCs w:val="20"/>
        </w:rPr>
      </w:pPr>
      <w:r w:rsidRPr="00903D5E">
        <w:rPr>
          <w:rFonts w:eastAsia="Times New Roman"/>
          <w:sz w:val="20"/>
          <w:szCs w:val="20"/>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546934" w:rsidRPr="00903D5E" w:rsidRDefault="00FA346B">
      <w:pPr>
        <w:ind w:firstLine="426"/>
        <w:rPr>
          <w:rFonts w:eastAsia="Times New Roman"/>
          <w:sz w:val="20"/>
          <w:szCs w:val="20"/>
        </w:rPr>
      </w:pPr>
      <w:r w:rsidRPr="00903D5E">
        <w:rPr>
          <w:rFonts w:eastAsia="Times New Roman"/>
          <w:sz w:val="20"/>
          <w:szCs w:val="20"/>
        </w:rPr>
        <w:t>5.2. 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r w:rsidRPr="00903D5E">
        <w:rPr>
          <w:sz w:val="20"/>
          <w:szCs w:val="20"/>
        </w:rPr>
        <w:t xml:space="preserve">: счет, счет-фактуру, товарную накладную, </w:t>
      </w:r>
      <w:r w:rsidR="00C92DC7" w:rsidRPr="00903D5E">
        <w:rPr>
          <w:sz w:val="20"/>
          <w:szCs w:val="20"/>
        </w:rPr>
        <w:t xml:space="preserve">сертификат соответствия и сопровождаться </w:t>
      </w:r>
      <w:r w:rsidR="00F3098A" w:rsidRPr="00903D5E">
        <w:rPr>
          <w:sz w:val="20"/>
          <w:szCs w:val="20"/>
        </w:rPr>
        <w:t>сертификатами, удостоверениями, техническими паспортами</w:t>
      </w:r>
      <w:r w:rsidRPr="00903D5E">
        <w:rPr>
          <w:sz w:val="20"/>
          <w:szCs w:val="20"/>
        </w:rPr>
        <w:t>.</w:t>
      </w:r>
    </w:p>
    <w:p w:rsidR="00546934" w:rsidRPr="00903D5E" w:rsidRDefault="00FA346B">
      <w:pPr>
        <w:ind w:firstLine="426"/>
        <w:rPr>
          <w:rFonts w:eastAsia="Times New Roman"/>
          <w:sz w:val="20"/>
          <w:szCs w:val="20"/>
        </w:rPr>
      </w:pPr>
      <w:r w:rsidRPr="00903D5E">
        <w:rPr>
          <w:rFonts w:eastAsia="Times New Roman"/>
          <w:sz w:val="20"/>
          <w:szCs w:val="20"/>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546934" w:rsidRPr="00903D5E" w:rsidRDefault="00FA346B">
      <w:pPr>
        <w:ind w:firstLine="426"/>
        <w:rPr>
          <w:rFonts w:eastAsia="Times New Roman"/>
          <w:sz w:val="20"/>
          <w:szCs w:val="20"/>
        </w:rPr>
      </w:pPr>
      <w:r w:rsidRPr="00903D5E">
        <w:rPr>
          <w:rFonts w:eastAsia="Times New Roman"/>
          <w:sz w:val="20"/>
          <w:szCs w:val="20"/>
        </w:rPr>
        <w:t>5.3. Заказчик принимает товар по количеству, ассортименту и качеству – в момент приемки товара, по качеству – в течение срока годности товара.</w:t>
      </w:r>
    </w:p>
    <w:p w:rsidR="00546934" w:rsidRPr="00903D5E" w:rsidRDefault="00FA346B">
      <w:pPr>
        <w:ind w:firstLine="426"/>
        <w:rPr>
          <w:rFonts w:eastAsia="Times New Roman"/>
          <w:sz w:val="20"/>
          <w:szCs w:val="20"/>
        </w:rPr>
      </w:pPr>
      <w:r w:rsidRPr="00903D5E">
        <w:rPr>
          <w:rFonts w:eastAsia="Times New Roman"/>
          <w:sz w:val="20"/>
          <w:szCs w:val="20"/>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546934" w:rsidRPr="00903D5E" w:rsidRDefault="00FA346B">
      <w:pPr>
        <w:ind w:firstLine="426"/>
        <w:rPr>
          <w:rFonts w:eastAsia="Times New Roman"/>
          <w:sz w:val="20"/>
          <w:szCs w:val="20"/>
        </w:rPr>
      </w:pPr>
      <w:r w:rsidRPr="00903D5E">
        <w:rPr>
          <w:rFonts w:eastAsia="Times New Roman"/>
          <w:sz w:val="20"/>
          <w:szCs w:val="20"/>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546934" w:rsidRPr="00903D5E" w:rsidRDefault="00FA346B">
      <w:pPr>
        <w:ind w:firstLine="426"/>
        <w:rPr>
          <w:rFonts w:eastAsia="Times New Roman"/>
          <w:sz w:val="20"/>
          <w:szCs w:val="20"/>
        </w:rPr>
      </w:pPr>
      <w:r w:rsidRPr="00903D5E">
        <w:rPr>
          <w:rFonts w:eastAsia="Times New Roman"/>
          <w:sz w:val="20"/>
          <w:szCs w:val="20"/>
        </w:rPr>
        <w:t>Акт может являться основанием для возврата товара ненадлежащего качества.</w:t>
      </w:r>
    </w:p>
    <w:p w:rsidR="00546934" w:rsidRPr="00903D5E" w:rsidRDefault="00FA346B">
      <w:pPr>
        <w:ind w:firstLine="426"/>
        <w:rPr>
          <w:rFonts w:eastAsia="Times New Roman"/>
          <w:sz w:val="20"/>
          <w:szCs w:val="20"/>
        </w:rPr>
      </w:pPr>
      <w:r w:rsidRPr="00903D5E">
        <w:rPr>
          <w:rFonts w:eastAsia="Times New Roman"/>
          <w:sz w:val="20"/>
          <w:szCs w:val="20"/>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546934" w:rsidRPr="00903D5E" w:rsidRDefault="00FA346B">
      <w:pPr>
        <w:ind w:firstLine="426"/>
        <w:rPr>
          <w:rFonts w:eastAsia="Times New Roman"/>
          <w:sz w:val="20"/>
          <w:szCs w:val="20"/>
        </w:rPr>
      </w:pPr>
      <w:r w:rsidRPr="00903D5E">
        <w:rPr>
          <w:rFonts w:eastAsia="Times New Roman"/>
          <w:sz w:val="20"/>
          <w:szCs w:val="20"/>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546934" w:rsidRPr="00903D5E" w:rsidRDefault="00FA346B">
      <w:pPr>
        <w:ind w:firstLine="426"/>
        <w:rPr>
          <w:rFonts w:eastAsia="Times New Roman"/>
          <w:sz w:val="20"/>
          <w:szCs w:val="20"/>
        </w:rPr>
      </w:pPr>
      <w:r w:rsidRPr="00903D5E">
        <w:rPr>
          <w:rFonts w:eastAsia="Times New Roman"/>
          <w:sz w:val="20"/>
          <w:szCs w:val="20"/>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rsidR="00546934" w:rsidRPr="00903D5E" w:rsidRDefault="00FA346B">
      <w:pPr>
        <w:ind w:firstLine="426"/>
        <w:rPr>
          <w:rFonts w:eastAsia="Times New Roman"/>
          <w:sz w:val="20"/>
          <w:szCs w:val="20"/>
        </w:rPr>
      </w:pPr>
      <w:r w:rsidRPr="00903D5E">
        <w:rPr>
          <w:rFonts w:eastAsia="Times New Roman"/>
          <w:sz w:val="20"/>
          <w:szCs w:val="20"/>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546934" w:rsidRPr="00903D5E" w:rsidRDefault="00546934">
      <w:pPr>
        <w:ind w:firstLine="426"/>
        <w:rPr>
          <w:rFonts w:eastAsia="Times New Roman"/>
          <w:sz w:val="20"/>
          <w:szCs w:val="20"/>
        </w:rPr>
      </w:pPr>
    </w:p>
    <w:p w:rsidR="00546934" w:rsidRPr="00903D5E" w:rsidRDefault="00FA346B">
      <w:pPr>
        <w:numPr>
          <w:ilvl w:val="0"/>
          <w:numId w:val="9"/>
        </w:numPr>
        <w:ind w:left="0" w:firstLine="426"/>
        <w:jc w:val="center"/>
        <w:rPr>
          <w:rFonts w:eastAsia="Times New Roman"/>
          <w:b/>
          <w:sz w:val="20"/>
          <w:szCs w:val="20"/>
        </w:rPr>
      </w:pPr>
      <w:r w:rsidRPr="00903D5E">
        <w:rPr>
          <w:rFonts w:eastAsia="Times New Roman"/>
          <w:b/>
          <w:sz w:val="20"/>
          <w:szCs w:val="20"/>
        </w:rPr>
        <w:t>ТАРА И УПАКОВКА</w:t>
      </w:r>
    </w:p>
    <w:p w:rsidR="00A3276E" w:rsidRPr="00903D5E" w:rsidRDefault="00A3276E" w:rsidP="00A3276E">
      <w:pPr>
        <w:ind w:firstLine="426"/>
        <w:rPr>
          <w:rFonts w:eastAsia="Times New Roman"/>
          <w:sz w:val="20"/>
          <w:szCs w:val="20"/>
        </w:rPr>
      </w:pPr>
      <w:r w:rsidRPr="00903D5E">
        <w:rPr>
          <w:rFonts w:eastAsia="Times New Roman"/>
          <w:sz w:val="20"/>
          <w:szCs w:val="20"/>
        </w:rPr>
        <w:t>6.1. Поставщик гарантирует, что поставляемый Товар соответствует требованиям, установленным Договором.</w:t>
      </w:r>
    </w:p>
    <w:p w:rsidR="00A3276E" w:rsidRPr="00903D5E" w:rsidRDefault="00A3276E" w:rsidP="00A3276E">
      <w:pPr>
        <w:ind w:firstLine="426"/>
        <w:rPr>
          <w:rFonts w:eastAsia="Times New Roman"/>
          <w:sz w:val="20"/>
          <w:szCs w:val="20"/>
        </w:rPr>
      </w:pPr>
      <w:r w:rsidRPr="00903D5E">
        <w:rPr>
          <w:rFonts w:eastAsia="Times New Roman"/>
          <w:sz w:val="20"/>
          <w:szCs w:val="20"/>
        </w:rPr>
        <w:t>6.2.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46934" w:rsidRPr="00903D5E" w:rsidRDefault="00A3276E" w:rsidP="00A3276E">
      <w:pPr>
        <w:ind w:firstLine="426"/>
        <w:rPr>
          <w:rFonts w:eastAsia="Times New Roman"/>
          <w:sz w:val="20"/>
          <w:szCs w:val="20"/>
        </w:rPr>
      </w:pPr>
      <w:r w:rsidRPr="00903D5E">
        <w:rPr>
          <w:rFonts w:eastAsia="Times New Roman"/>
          <w:sz w:val="20"/>
          <w:szCs w:val="20"/>
        </w:rPr>
        <w:t xml:space="preserve">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46934" w:rsidRPr="00903D5E" w:rsidRDefault="00546934">
      <w:pPr>
        <w:ind w:firstLine="426"/>
        <w:rPr>
          <w:rFonts w:eastAsia="Times New Roman"/>
          <w:sz w:val="20"/>
          <w:szCs w:val="20"/>
        </w:rPr>
      </w:pPr>
    </w:p>
    <w:p w:rsidR="00546934" w:rsidRPr="00903D5E" w:rsidRDefault="00FA346B">
      <w:pPr>
        <w:numPr>
          <w:ilvl w:val="0"/>
          <w:numId w:val="9"/>
        </w:numPr>
        <w:ind w:left="0" w:firstLine="426"/>
        <w:jc w:val="center"/>
        <w:rPr>
          <w:rFonts w:eastAsia="Times New Roman"/>
          <w:b/>
          <w:sz w:val="20"/>
          <w:szCs w:val="20"/>
        </w:rPr>
      </w:pPr>
      <w:r w:rsidRPr="00903D5E">
        <w:rPr>
          <w:rFonts w:eastAsia="Times New Roman"/>
          <w:b/>
          <w:sz w:val="20"/>
          <w:szCs w:val="20"/>
        </w:rPr>
        <w:t>ЦЕНА ТОВАРА. ПОРЯДОК РАСЧЕТОВ</w:t>
      </w:r>
    </w:p>
    <w:p w:rsidR="00546934" w:rsidRPr="00903D5E" w:rsidRDefault="00FA346B">
      <w:pPr>
        <w:ind w:firstLine="426"/>
        <w:rPr>
          <w:rFonts w:eastAsia="Times New Roman"/>
          <w:sz w:val="20"/>
          <w:szCs w:val="20"/>
        </w:rPr>
      </w:pPr>
      <w:r w:rsidRPr="00903D5E">
        <w:rPr>
          <w:rFonts w:eastAsia="Times New Roman"/>
          <w:sz w:val="20"/>
          <w:szCs w:val="20"/>
        </w:rPr>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 Цена товара в накладной указывается с учетом НДС (или без НДС). В накладной указываются цены, согласно спецификации (Приложение № 1).</w:t>
      </w:r>
    </w:p>
    <w:p w:rsidR="00546934" w:rsidRPr="00903D5E" w:rsidRDefault="00FA346B">
      <w:pPr>
        <w:ind w:firstLine="426"/>
        <w:rPr>
          <w:rFonts w:eastAsia="Times New Roman"/>
          <w:sz w:val="20"/>
          <w:szCs w:val="20"/>
        </w:rPr>
      </w:pPr>
      <w:r w:rsidRPr="00903D5E">
        <w:rPr>
          <w:rFonts w:eastAsia="Times New Roman"/>
          <w:sz w:val="20"/>
          <w:szCs w:val="20"/>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546934" w:rsidRPr="00903D5E" w:rsidRDefault="00FA346B">
      <w:pPr>
        <w:ind w:firstLine="426"/>
        <w:rPr>
          <w:rFonts w:eastAsia="Times New Roman"/>
          <w:sz w:val="20"/>
          <w:szCs w:val="20"/>
        </w:rPr>
      </w:pPr>
      <w:r w:rsidRPr="00903D5E">
        <w:rPr>
          <w:rFonts w:eastAsia="Times New Roman"/>
          <w:sz w:val="20"/>
          <w:szCs w:val="20"/>
        </w:rPr>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546934" w:rsidRPr="00903D5E" w:rsidRDefault="00FA346B">
      <w:pPr>
        <w:ind w:firstLine="426"/>
        <w:rPr>
          <w:rFonts w:eastAsia="Times New Roman"/>
          <w:sz w:val="20"/>
          <w:szCs w:val="20"/>
        </w:rPr>
      </w:pPr>
      <w:r w:rsidRPr="00903D5E">
        <w:rPr>
          <w:rFonts w:eastAsia="Times New Roman"/>
          <w:sz w:val="20"/>
          <w:szCs w:val="20"/>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546934" w:rsidRPr="00903D5E" w:rsidRDefault="00FA346B">
      <w:pPr>
        <w:ind w:firstLine="426"/>
        <w:rPr>
          <w:rFonts w:eastAsia="Times New Roman"/>
          <w:sz w:val="20"/>
          <w:szCs w:val="20"/>
        </w:rPr>
      </w:pPr>
      <w:r w:rsidRPr="00903D5E">
        <w:rPr>
          <w:rFonts w:eastAsia="Times New Roman"/>
          <w:sz w:val="20"/>
          <w:szCs w:val="20"/>
        </w:rPr>
        <w:t xml:space="preserve">7.5. Заказчик осуществляет ежемесячную оплату Товара в рублях, в безналичной форме путем перечисления денежных средств на расчетный счет Поставщика. </w:t>
      </w:r>
      <w:r w:rsidR="00312260" w:rsidRPr="00903D5E">
        <w:rPr>
          <w:rFonts w:eastAsia="Times New Roman"/>
          <w:sz w:val="20"/>
          <w:szCs w:val="20"/>
        </w:rPr>
        <w:t xml:space="preserve">Оплата осуществляется по факту поставок в течение </w:t>
      </w:r>
      <w:r w:rsidR="00312260" w:rsidRPr="00903D5E">
        <w:rPr>
          <w:rFonts w:eastAsia="Times New Roman"/>
          <w:bCs/>
          <w:iCs/>
          <w:sz w:val="20"/>
          <w:szCs w:val="20"/>
        </w:rPr>
        <w:t xml:space="preserve">30 </w:t>
      </w:r>
      <w:r w:rsidR="00312260" w:rsidRPr="00903D5E">
        <w:rPr>
          <w:rFonts w:eastAsia="Times New Roman"/>
          <w:bCs/>
          <w:iCs/>
          <w:sz w:val="20"/>
          <w:szCs w:val="20"/>
        </w:rPr>
        <w:lastRenderedPageBreak/>
        <w:t xml:space="preserve">календарных дней </w:t>
      </w:r>
      <w:r w:rsidR="00312260" w:rsidRPr="00903D5E">
        <w:rPr>
          <w:rFonts w:eastAsia="Times New Roman"/>
          <w:sz w:val="20"/>
          <w:szCs w:val="20"/>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 (в случае объявления победителем закупочной процедуры участника, являющегося субъектом МСП </w:t>
      </w:r>
      <w:r w:rsidR="00312260" w:rsidRPr="00903D5E">
        <w:rPr>
          <w:rFonts w:eastAsia="Times New Roman"/>
          <w:sz w:val="20"/>
          <w:szCs w:val="20"/>
        </w:rPr>
        <w:br/>
        <w:t>оплата осуществляется в течении 15 (пятнадцати) рабочих дней со дня после подписания товарных накладных и предоставления счетов-фактур (счетов), или подписания универсального передаточного документа (УПД).</w:t>
      </w:r>
    </w:p>
    <w:p w:rsidR="00546934" w:rsidRPr="00903D5E" w:rsidRDefault="00FA346B">
      <w:pPr>
        <w:ind w:firstLine="426"/>
        <w:rPr>
          <w:rFonts w:eastAsia="Times New Roman"/>
          <w:sz w:val="20"/>
          <w:szCs w:val="20"/>
        </w:rPr>
      </w:pPr>
      <w:r w:rsidRPr="00903D5E">
        <w:rPr>
          <w:rFonts w:eastAsia="Times New Roman"/>
          <w:sz w:val="20"/>
          <w:szCs w:val="20"/>
        </w:rPr>
        <w:t>7.6. Моментом оплаты считается дата списания денежных средств с лицевого счета Заказчика.</w:t>
      </w:r>
    </w:p>
    <w:p w:rsidR="00546934" w:rsidRPr="00903D5E" w:rsidRDefault="00FA346B">
      <w:pPr>
        <w:ind w:firstLine="426"/>
        <w:rPr>
          <w:rFonts w:eastAsia="Times New Roman"/>
          <w:sz w:val="20"/>
          <w:szCs w:val="20"/>
        </w:rPr>
      </w:pPr>
      <w:r w:rsidRPr="00903D5E">
        <w:rPr>
          <w:rFonts w:eastAsia="Times New Roman"/>
          <w:sz w:val="20"/>
          <w:szCs w:val="20"/>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546934" w:rsidRPr="00903D5E" w:rsidRDefault="00FA346B">
      <w:pPr>
        <w:ind w:firstLine="426"/>
        <w:rPr>
          <w:rFonts w:eastAsia="Times New Roman"/>
          <w:sz w:val="20"/>
          <w:szCs w:val="20"/>
        </w:rPr>
      </w:pPr>
      <w:r w:rsidRPr="00903D5E">
        <w:rPr>
          <w:rFonts w:eastAsia="Times New Roman"/>
          <w:sz w:val="20"/>
          <w:szCs w:val="20"/>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546934" w:rsidRPr="00903D5E" w:rsidRDefault="00FA346B">
      <w:pPr>
        <w:ind w:firstLine="426"/>
        <w:rPr>
          <w:rFonts w:eastAsia="Times New Roman"/>
          <w:sz w:val="20"/>
          <w:szCs w:val="20"/>
        </w:rPr>
      </w:pPr>
      <w:r w:rsidRPr="00903D5E">
        <w:rPr>
          <w:rFonts w:eastAsia="Times New Roman"/>
          <w:sz w:val="20"/>
          <w:szCs w:val="20"/>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546934" w:rsidRPr="00903D5E" w:rsidRDefault="00FA346B">
      <w:pPr>
        <w:ind w:firstLine="426"/>
        <w:rPr>
          <w:rFonts w:eastAsia="Times New Roman"/>
          <w:sz w:val="20"/>
          <w:szCs w:val="20"/>
        </w:rPr>
      </w:pPr>
      <w:r w:rsidRPr="00903D5E">
        <w:rPr>
          <w:rFonts w:eastAsia="Times New Roman"/>
          <w:sz w:val="20"/>
          <w:szCs w:val="20"/>
        </w:rPr>
        <w:t xml:space="preserve">7.10. Финансирование осуществляется за счет </w:t>
      </w:r>
      <w:r w:rsidR="00312260" w:rsidRPr="00903D5E">
        <w:rPr>
          <w:rFonts w:eastAsia="Times New Roman"/>
          <w:sz w:val="20"/>
          <w:szCs w:val="20"/>
        </w:rPr>
        <w:t xml:space="preserve">собственных </w:t>
      </w:r>
      <w:r w:rsidRPr="00903D5E">
        <w:rPr>
          <w:rFonts w:eastAsia="Times New Roman"/>
          <w:sz w:val="20"/>
          <w:szCs w:val="20"/>
        </w:rPr>
        <w:t xml:space="preserve">средств </w:t>
      </w:r>
      <w:r w:rsidR="00061281" w:rsidRPr="00903D5E">
        <w:rPr>
          <w:rFonts w:eastAsia="Times New Roman"/>
          <w:sz w:val="20"/>
          <w:szCs w:val="20"/>
        </w:rPr>
        <w:t>предприятия</w:t>
      </w:r>
      <w:r w:rsidRPr="00903D5E">
        <w:rPr>
          <w:rFonts w:eastAsia="Times New Roman"/>
          <w:sz w:val="20"/>
          <w:szCs w:val="20"/>
        </w:rPr>
        <w:t>. </w:t>
      </w:r>
    </w:p>
    <w:p w:rsidR="00546934" w:rsidRPr="00903D5E" w:rsidRDefault="00546934">
      <w:pPr>
        <w:ind w:firstLine="426"/>
        <w:rPr>
          <w:rFonts w:eastAsia="Times New Roman"/>
          <w:sz w:val="20"/>
          <w:szCs w:val="20"/>
        </w:rPr>
      </w:pPr>
    </w:p>
    <w:p w:rsidR="00546934" w:rsidRPr="00903D5E" w:rsidRDefault="00FA346B">
      <w:pPr>
        <w:numPr>
          <w:ilvl w:val="0"/>
          <w:numId w:val="9"/>
        </w:numPr>
        <w:ind w:left="0" w:firstLine="426"/>
        <w:jc w:val="center"/>
        <w:rPr>
          <w:rFonts w:eastAsia="Times New Roman"/>
          <w:b/>
          <w:sz w:val="20"/>
          <w:szCs w:val="20"/>
        </w:rPr>
      </w:pPr>
      <w:r w:rsidRPr="00903D5E">
        <w:rPr>
          <w:rFonts w:eastAsia="Times New Roman"/>
          <w:b/>
          <w:sz w:val="20"/>
          <w:szCs w:val="20"/>
        </w:rPr>
        <w:t>ОТВЕТСТВЕННОСТЬ СТОРОН</w:t>
      </w:r>
    </w:p>
    <w:p w:rsidR="00546934" w:rsidRPr="00903D5E" w:rsidRDefault="00FA346B">
      <w:pPr>
        <w:ind w:firstLine="426"/>
        <w:rPr>
          <w:rFonts w:eastAsia="Times New Roman"/>
          <w:sz w:val="20"/>
          <w:szCs w:val="20"/>
        </w:rPr>
      </w:pPr>
      <w:r w:rsidRPr="00903D5E">
        <w:rPr>
          <w:rFonts w:eastAsia="Times New Roman"/>
          <w:sz w:val="20"/>
          <w:szCs w:val="20"/>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546934" w:rsidRPr="00903D5E" w:rsidRDefault="00FA346B">
      <w:pPr>
        <w:ind w:firstLine="426"/>
        <w:rPr>
          <w:rFonts w:eastAsia="Times New Roman"/>
          <w:sz w:val="20"/>
          <w:szCs w:val="20"/>
        </w:rPr>
      </w:pPr>
      <w:r w:rsidRPr="00903D5E">
        <w:rPr>
          <w:rFonts w:eastAsia="Times New Roman"/>
          <w:sz w:val="20"/>
          <w:szCs w:val="20"/>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546934" w:rsidRPr="00903D5E" w:rsidRDefault="00FA346B">
      <w:pPr>
        <w:ind w:firstLine="426"/>
        <w:rPr>
          <w:rFonts w:eastAsia="Times New Roman"/>
          <w:sz w:val="20"/>
          <w:szCs w:val="20"/>
        </w:rPr>
      </w:pPr>
      <w:r w:rsidRPr="00903D5E">
        <w:rPr>
          <w:rFonts w:eastAsia="Times New Roman"/>
          <w:sz w:val="20"/>
          <w:szCs w:val="20"/>
        </w:rPr>
        <w:t>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546934" w:rsidRPr="00903D5E" w:rsidRDefault="00FA346B">
      <w:pPr>
        <w:ind w:firstLine="426"/>
        <w:rPr>
          <w:rFonts w:eastAsia="Times New Roman"/>
          <w:sz w:val="20"/>
          <w:szCs w:val="20"/>
        </w:rPr>
      </w:pPr>
      <w:r w:rsidRPr="00903D5E">
        <w:rPr>
          <w:rFonts w:eastAsia="Times New Roman"/>
          <w:sz w:val="20"/>
          <w:szCs w:val="20"/>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46934" w:rsidRPr="00903D5E" w:rsidRDefault="00FA346B">
      <w:pPr>
        <w:ind w:firstLine="426"/>
        <w:rPr>
          <w:rFonts w:eastAsia="Times New Roman"/>
          <w:sz w:val="20"/>
          <w:szCs w:val="20"/>
        </w:rPr>
      </w:pPr>
      <w:r w:rsidRPr="00903D5E">
        <w:rPr>
          <w:rFonts w:eastAsia="Times New Roman"/>
          <w:sz w:val="20"/>
          <w:szCs w:val="20"/>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46934" w:rsidRPr="00903D5E" w:rsidRDefault="00FA346B">
      <w:pPr>
        <w:ind w:firstLine="426"/>
        <w:rPr>
          <w:rFonts w:eastAsia="Times New Roman"/>
          <w:sz w:val="20"/>
          <w:szCs w:val="20"/>
        </w:rPr>
      </w:pPr>
      <w:r w:rsidRPr="00903D5E">
        <w:rPr>
          <w:rFonts w:eastAsia="Times New Roman"/>
          <w:sz w:val="20"/>
          <w:szCs w:val="20"/>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rsidR="00546934" w:rsidRPr="00903D5E" w:rsidRDefault="00FA346B">
      <w:pPr>
        <w:ind w:firstLine="426"/>
        <w:rPr>
          <w:rFonts w:eastAsia="Times New Roman"/>
          <w:sz w:val="20"/>
          <w:szCs w:val="20"/>
        </w:rPr>
      </w:pPr>
      <w:r w:rsidRPr="00903D5E">
        <w:rPr>
          <w:rFonts w:eastAsia="Times New Roman"/>
          <w:sz w:val="20"/>
          <w:szCs w:val="20"/>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546934" w:rsidRPr="00903D5E" w:rsidRDefault="00FA346B">
      <w:pPr>
        <w:ind w:firstLine="426"/>
        <w:rPr>
          <w:rFonts w:eastAsia="Times New Roman"/>
          <w:sz w:val="20"/>
          <w:szCs w:val="20"/>
        </w:rPr>
      </w:pPr>
      <w:r w:rsidRPr="00903D5E">
        <w:rPr>
          <w:rFonts w:eastAsia="Times New Roman"/>
          <w:sz w:val="20"/>
          <w:szCs w:val="20"/>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46934" w:rsidRPr="00903D5E" w:rsidRDefault="00FA346B">
      <w:pPr>
        <w:ind w:firstLine="426"/>
        <w:rPr>
          <w:rFonts w:eastAsia="Times New Roman"/>
          <w:sz w:val="20"/>
          <w:szCs w:val="20"/>
        </w:rPr>
      </w:pPr>
      <w:r w:rsidRPr="00903D5E">
        <w:rPr>
          <w:rFonts w:eastAsia="Times New Roman"/>
          <w:sz w:val="20"/>
          <w:szCs w:val="20"/>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546934" w:rsidRPr="00903D5E" w:rsidRDefault="00FA346B">
      <w:pPr>
        <w:ind w:firstLine="426"/>
        <w:rPr>
          <w:rFonts w:eastAsia="Times New Roman"/>
          <w:sz w:val="20"/>
          <w:szCs w:val="20"/>
        </w:rPr>
      </w:pPr>
      <w:r w:rsidRPr="00903D5E">
        <w:rPr>
          <w:rFonts w:eastAsia="Times New Roman"/>
          <w:sz w:val="20"/>
          <w:szCs w:val="20"/>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546934" w:rsidRPr="00903D5E" w:rsidRDefault="00FA346B">
      <w:pPr>
        <w:ind w:firstLine="426"/>
        <w:rPr>
          <w:rFonts w:eastAsia="Times New Roman"/>
          <w:i/>
          <w:sz w:val="20"/>
          <w:szCs w:val="20"/>
        </w:rPr>
      </w:pPr>
      <w:r w:rsidRPr="00903D5E">
        <w:rPr>
          <w:rFonts w:eastAsia="Times New Roman"/>
          <w:i/>
          <w:sz w:val="20"/>
          <w:szCs w:val="20"/>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546934" w:rsidRPr="00903D5E" w:rsidRDefault="00FA346B">
      <w:pPr>
        <w:ind w:firstLine="426"/>
        <w:rPr>
          <w:rFonts w:eastAsia="Times New Roman"/>
          <w:sz w:val="20"/>
          <w:szCs w:val="20"/>
        </w:rPr>
      </w:pPr>
      <w:r w:rsidRPr="00903D5E">
        <w:rPr>
          <w:rFonts w:eastAsia="Times New Roman"/>
          <w:sz w:val="20"/>
          <w:szCs w:val="20"/>
        </w:rPr>
        <w:t>8.10.</w:t>
      </w:r>
      <w:r w:rsidRPr="00903D5E">
        <w:rPr>
          <w:rFonts w:eastAsia="Times New Roman"/>
          <w:sz w:val="20"/>
          <w:szCs w:val="20"/>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546934" w:rsidRPr="00903D5E" w:rsidRDefault="00FA346B">
      <w:pPr>
        <w:ind w:firstLine="426"/>
        <w:rPr>
          <w:rFonts w:eastAsia="Times New Roman"/>
          <w:sz w:val="20"/>
          <w:szCs w:val="20"/>
        </w:rPr>
      </w:pPr>
      <w:r w:rsidRPr="00903D5E">
        <w:rPr>
          <w:rFonts w:eastAsia="Times New Roman"/>
          <w:sz w:val="20"/>
          <w:szCs w:val="20"/>
        </w:rPr>
        <w:t>8.11.</w:t>
      </w:r>
      <w:r w:rsidRPr="00903D5E">
        <w:rPr>
          <w:rFonts w:eastAsia="Times New Roman"/>
          <w:sz w:val="20"/>
          <w:szCs w:val="20"/>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rsidR="00546934" w:rsidRPr="00903D5E" w:rsidRDefault="00FA346B">
      <w:pPr>
        <w:ind w:firstLine="426"/>
        <w:rPr>
          <w:rFonts w:eastAsia="Times New Roman"/>
          <w:sz w:val="20"/>
          <w:szCs w:val="20"/>
        </w:rPr>
      </w:pPr>
      <w:r w:rsidRPr="00903D5E">
        <w:rPr>
          <w:rFonts w:eastAsia="Times New Roman"/>
          <w:sz w:val="20"/>
          <w:szCs w:val="20"/>
        </w:rPr>
        <w:t>8.12.</w:t>
      </w:r>
      <w:r w:rsidRPr="00903D5E">
        <w:rPr>
          <w:rFonts w:eastAsia="Times New Roman"/>
          <w:sz w:val="20"/>
          <w:szCs w:val="20"/>
        </w:rPr>
        <w:tab/>
        <w:t>Уплата неустоек (штрафов, пеней) не освобождает Стороны от выполнения принятых обязательств.</w:t>
      </w:r>
    </w:p>
    <w:p w:rsidR="00546934" w:rsidRPr="00903D5E" w:rsidRDefault="00FA346B">
      <w:pPr>
        <w:ind w:firstLine="426"/>
        <w:rPr>
          <w:rFonts w:eastAsia="Times New Roman"/>
          <w:sz w:val="20"/>
          <w:szCs w:val="20"/>
        </w:rPr>
      </w:pPr>
      <w:r w:rsidRPr="00903D5E">
        <w:rPr>
          <w:rFonts w:eastAsia="Times New Roman"/>
          <w:sz w:val="20"/>
          <w:szCs w:val="20"/>
        </w:rPr>
        <w:t>8.13.</w:t>
      </w:r>
      <w:r w:rsidRPr="00903D5E">
        <w:rPr>
          <w:rFonts w:eastAsia="Times New Roman"/>
          <w:sz w:val="20"/>
          <w:szCs w:val="20"/>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rsidR="00546934" w:rsidRPr="00903D5E" w:rsidRDefault="00FA346B">
      <w:pPr>
        <w:ind w:firstLine="426"/>
        <w:rPr>
          <w:rFonts w:eastAsia="Times New Roman"/>
          <w:sz w:val="20"/>
          <w:szCs w:val="20"/>
        </w:rPr>
      </w:pPr>
      <w:r w:rsidRPr="00903D5E">
        <w:rPr>
          <w:rFonts w:eastAsia="Times New Roman"/>
          <w:sz w:val="20"/>
          <w:szCs w:val="20"/>
        </w:rPr>
        <w:lastRenderedPageBreak/>
        <w:t>8.14.</w:t>
      </w:r>
      <w:r w:rsidRPr="00903D5E">
        <w:rPr>
          <w:rFonts w:eastAsia="Times New Roman"/>
          <w:sz w:val="20"/>
          <w:szCs w:val="20"/>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546934" w:rsidRPr="00903D5E" w:rsidRDefault="00546934">
      <w:pPr>
        <w:ind w:firstLine="426"/>
        <w:rPr>
          <w:rFonts w:eastAsia="Times New Roman"/>
          <w:sz w:val="20"/>
          <w:szCs w:val="20"/>
        </w:rPr>
      </w:pPr>
    </w:p>
    <w:p w:rsidR="00546934" w:rsidRPr="00903D5E" w:rsidRDefault="00FA346B">
      <w:pPr>
        <w:numPr>
          <w:ilvl w:val="0"/>
          <w:numId w:val="9"/>
        </w:numPr>
        <w:ind w:left="0" w:firstLine="426"/>
        <w:jc w:val="center"/>
        <w:rPr>
          <w:rFonts w:eastAsia="Times New Roman"/>
          <w:b/>
          <w:sz w:val="20"/>
          <w:szCs w:val="20"/>
        </w:rPr>
      </w:pPr>
      <w:r w:rsidRPr="00903D5E">
        <w:rPr>
          <w:rFonts w:eastAsia="Times New Roman"/>
          <w:b/>
          <w:sz w:val="20"/>
          <w:szCs w:val="20"/>
        </w:rPr>
        <w:t>ПОРЯДОК РАЗРЕШЕНИЯ СПОРОВ</w:t>
      </w:r>
    </w:p>
    <w:p w:rsidR="00546934" w:rsidRPr="00903D5E" w:rsidRDefault="00FA346B">
      <w:pPr>
        <w:ind w:firstLine="426"/>
        <w:rPr>
          <w:rFonts w:eastAsia="Times New Roman"/>
          <w:sz w:val="20"/>
          <w:szCs w:val="20"/>
        </w:rPr>
      </w:pPr>
      <w:r w:rsidRPr="00903D5E">
        <w:rPr>
          <w:rFonts w:eastAsia="Times New Roman"/>
          <w:sz w:val="20"/>
          <w:szCs w:val="20"/>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546934" w:rsidRPr="00903D5E" w:rsidRDefault="00FA346B">
      <w:pPr>
        <w:ind w:firstLine="426"/>
        <w:rPr>
          <w:rFonts w:eastAsia="Times New Roman"/>
          <w:sz w:val="20"/>
          <w:szCs w:val="20"/>
        </w:rPr>
      </w:pPr>
      <w:r w:rsidRPr="00903D5E">
        <w:rPr>
          <w:rFonts w:eastAsia="Times New Roman"/>
          <w:sz w:val="20"/>
          <w:szCs w:val="20"/>
        </w:rPr>
        <w:t xml:space="preserve">9.2. В случае невозможности урегулирования разногласий в досудебном порядке, споры передаются на рассмотрение в Арбитражный суд </w:t>
      </w:r>
      <w:r w:rsidR="000A7115" w:rsidRPr="00903D5E">
        <w:rPr>
          <w:rFonts w:eastAsia="Times New Roman"/>
          <w:sz w:val="20"/>
          <w:szCs w:val="20"/>
        </w:rPr>
        <w:t>Кемеровской области</w:t>
      </w:r>
      <w:r w:rsidRPr="00903D5E">
        <w:rPr>
          <w:rFonts w:eastAsia="Times New Roman"/>
          <w:sz w:val="20"/>
          <w:szCs w:val="20"/>
        </w:rPr>
        <w:t>.</w:t>
      </w:r>
    </w:p>
    <w:p w:rsidR="00546934" w:rsidRPr="00903D5E" w:rsidRDefault="00FA346B">
      <w:pPr>
        <w:ind w:firstLine="426"/>
        <w:rPr>
          <w:rFonts w:eastAsia="Times New Roman"/>
          <w:sz w:val="20"/>
          <w:szCs w:val="20"/>
        </w:rPr>
      </w:pPr>
      <w:r w:rsidRPr="00903D5E">
        <w:rPr>
          <w:rFonts w:eastAsia="Times New Roman"/>
          <w:sz w:val="20"/>
          <w:szCs w:val="20"/>
        </w:rPr>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546934" w:rsidRPr="00903D5E" w:rsidRDefault="00546934">
      <w:pPr>
        <w:ind w:firstLine="426"/>
        <w:rPr>
          <w:rFonts w:eastAsia="Times New Roman"/>
          <w:b/>
          <w:sz w:val="20"/>
          <w:szCs w:val="20"/>
        </w:rPr>
      </w:pPr>
    </w:p>
    <w:p w:rsidR="00546934" w:rsidRPr="00903D5E" w:rsidRDefault="00FA346B">
      <w:pPr>
        <w:ind w:firstLine="426"/>
        <w:jc w:val="center"/>
        <w:rPr>
          <w:rFonts w:eastAsia="Times New Roman"/>
          <w:b/>
          <w:sz w:val="20"/>
          <w:szCs w:val="20"/>
        </w:rPr>
      </w:pPr>
      <w:r w:rsidRPr="00903D5E">
        <w:rPr>
          <w:rFonts w:eastAsia="Times New Roman"/>
          <w:b/>
          <w:sz w:val="20"/>
          <w:szCs w:val="20"/>
        </w:rPr>
        <w:t>10. АНТИКОРРУПЦИОННАЯ ОГОВОРКА</w:t>
      </w:r>
    </w:p>
    <w:p w:rsidR="00546934" w:rsidRPr="00903D5E" w:rsidRDefault="00FA346B">
      <w:pPr>
        <w:ind w:firstLine="426"/>
        <w:rPr>
          <w:rFonts w:eastAsia="Times New Roman"/>
          <w:iCs/>
          <w:sz w:val="20"/>
          <w:szCs w:val="20"/>
        </w:rPr>
      </w:pPr>
      <w:r w:rsidRPr="00903D5E">
        <w:rPr>
          <w:rFonts w:eastAsia="Times New Roman"/>
          <w:i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6934" w:rsidRPr="00903D5E" w:rsidRDefault="00FA346B">
      <w:pPr>
        <w:ind w:firstLine="426"/>
        <w:rPr>
          <w:rFonts w:eastAsia="Times New Roman"/>
          <w:iCs/>
          <w:sz w:val="20"/>
          <w:szCs w:val="20"/>
        </w:rPr>
      </w:pPr>
      <w:r w:rsidRPr="00903D5E">
        <w:rPr>
          <w:rFonts w:eastAsia="Times New Roman"/>
          <w:iCs/>
          <w:sz w:val="20"/>
          <w:szCs w:val="20"/>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6934" w:rsidRPr="00903D5E" w:rsidRDefault="00FA346B">
      <w:pPr>
        <w:ind w:firstLine="426"/>
        <w:rPr>
          <w:rFonts w:eastAsia="Times New Roman"/>
          <w:iCs/>
          <w:sz w:val="20"/>
          <w:szCs w:val="20"/>
        </w:rPr>
      </w:pPr>
      <w:r w:rsidRPr="00903D5E">
        <w:rPr>
          <w:rFonts w:eastAsia="Times New Roman"/>
          <w:iCs/>
          <w:sz w:val="20"/>
          <w:szCs w:val="20"/>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6934" w:rsidRPr="00903D5E" w:rsidRDefault="00546934">
      <w:pPr>
        <w:ind w:firstLine="426"/>
        <w:rPr>
          <w:rFonts w:eastAsia="Times New Roman"/>
          <w:sz w:val="20"/>
          <w:szCs w:val="20"/>
        </w:rPr>
      </w:pPr>
    </w:p>
    <w:p w:rsidR="00546934" w:rsidRPr="00903D5E" w:rsidRDefault="00FA346B">
      <w:pPr>
        <w:ind w:firstLine="426"/>
        <w:jc w:val="center"/>
        <w:rPr>
          <w:rFonts w:eastAsia="Times New Roman"/>
          <w:b/>
          <w:sz w:val="20"/>
          <w:szCs w:val="20"/>
        </w:rPr>
      </w:pPr>
      <w:r w:rsidRPr="00903D5E">
        <w:rPr>
          <w:rFonts w:eastAsia="Times New Roman"/>
          <w:b/>
          <w:sz w:val="20"/>
          <w:szCs w:val="20"/>
        </w:rPr>
        <w:t>11. ЗАКЛЮЧИТЕЛЬНЫЕ ПОЛОЖЕНИЯ</w:t>
      </w:r>
    </w:p>
    <w:p w:rsidR="00546934" w:rsidRPr="00903D5E" w:rsidRDefault="00FA346B">
      <w:pPr>
        <w:ind w:firstLine="426"/>
        <w:rPr>
          <w:rFonts w:eastAsia="Times New Roman"/>
          <w:sz w:val="20"/>
          <w:szCs w:val="20"/>
        </w:rPr>
      </w:pPr>
      <w:r w:rsidRPr="00903D5E">
        <w:rPr>
          <w:rFonts w:eastAsia="Times New Roman"/>
          <w:sz w:val="20"/>
          <w:szCs w:val="20"/>
        </w:rPr>
        <w:t>11.1. Настоящий Договор вступает в силу с момента его подписания сторонами и действует по «31» декабря 202</w:t>
      </w:r>
      <w:r w:rsidR="00C92DC7" w:rsidRPr="00903D5E">
        <w:rPr>
          <w:rFonts w:eastAsia="Times New Roman"/>
          <w:sz w:val="20"/>
          <w:szCs w:val="20"/>
        </w:rPr>
        <w:t>2</w:t>
      </w:r>
      <w:r w:rsidRPr="00903D5E">
        <w:rPr>
          <w:rFonts w:eastAsia="Times New Roman"/>
          <w:sz w:val="20"/>
          <w:szCs w:val="20"/>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546934" w:rsidRPr="00903D5E" w:rsidRDefault="00FA346B">
      <w:pPr>
        <w:ind w:firstLine="426"/>
        <w:rPr>
          <w:rFonts w:eastAsia="Times New Roman"/>
          <w:sz w:val="20"/>
          <w:szCs w:val="20"/>
        </w:rPr>
      </w:pPr>
      <w:r w:rsidRPr="00903D5E">
        <w:rPr>
          <w:rFonts w:eastAsia="Times New Roman"/>
          <w:sz w:val="20"/>
          <w:szCs w:val="20"/>
        </w:rPr>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546934" w:rsidRPr="00903D5E" w:rsidRDefault="00FA346B">
      <w:pPr>
        <w:ind w:firstLine="426"/>
        <w:rPr>
          <w:rFonts w:eastAsia="Times New Roman"/>
          <w:sz w:val="20"/>
          <w:szCs w:val="20"/>
        </w:rPr>
      </w:pPr>
      <w:r w:rsidRPr="00903D5E">
        <w:rPr>
          <w:rFonts w:eastAsia="Times New Roman"/>
          <w:sz w:val="20"/>
          <w:szCs w:val="20"/>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546934" w:rsidRPr="00903D5E" w:rsidRDefault="00FA346B">
      <w:pPr>
        <w:ind w:firstLine="426"/>
        <w:rPr>
          <w:rFonts w:eastAsia="Times New Roman"/>
          <w:sz w:val="20"/>
          <w:szCs w:val="20"/>
        </w:rPr>
      </w:pPr>
      <w:r w:rsidRPr="00903D5E">
        <w:rPr>
          <w:rFonts w:eastAsia="Times New Roman"/>
          <w:sz w:val="20"/>
          <w:szCs w:val="20"/>
        </w:rPr>
        <w:t>11.4. Любые изменения и дополнения к настоящему Договору действительны, если они совершены в письменной форме и подписаны обеими сторонами.</w:t>
      </w:r>
    </w:p>
    <w:p w:rsidR="00546934" w:rsidRPr="00903D5E" w:rsidRDefault="00FA346B">
      <w:pPr>
        <w:ind w:firstLine="426"/>
        <w:rPr>
          <w:rFonts w:eastAsia="Times New Roman"/>
          <w:sz w:val="20"/>
          <w:szCs w:val="20"/>
        </w:rPr>
      </w:pPr>
      <w:r w:rsidRPr="00903D5E">
        <w:rPr>
          <w:rFonts w:eastAsia="Times New Roman"/>
          <w:sz w:val="20"/>
          <w:szCs w:val="20"/>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546934" w:rsidRPr="00903D5E" w:rsidRDefault="00FA346B">
      <w:pPr>
        <w:ind w:firstLine="426"/>
        <w:rPr>
          <w:rFonts w:eastAsia="Times New Roman"/>
          <w:sz w:val="20"/>
          <w:szCs w:val="20"/>
        </w:rPr>
      </w:pPr>
      <w:r w:rsidRPr="00903D5E">
        <w:rPr>
          <w:rFonts w:eastAsia="Times New Roman"/>
          <w:sz w:val="20"/>
          <w:szCs w:val="20"/>
        </w:rPr>
        <w:t>11.6. Во всем остальном, что не предусмотрено настоящим Договором, стороны руководствуются действующим законодательством.</w:t>
      </w:r>
    </w:p>
    <w:p w:rsidR="00546934" w:rsidRPr="00903D5E" w:rsidRDefault="00FA346B">
      <w:pPr>
        <w:ind w:firstLine="426"/>
        <w:rPr>
          <w:rFonts w:eastAsia="Times New Roman"/>
          <w:sz w:val="20"/>
          <w:szCs w:val="20"/>
        </w:rPr>
      </w:pPr>
      <w:r w:rsidRPr="00903D5E">
        <w:rPr>
          <w:rFonts w:eastAsia="Times New Roman"/>
          <w:sz w:val="20"/>
          <w:szCs w:val="20"/>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546934" w:rsidRPr="00903D5E" w:rsidRDefault="00FA346B">
      <w:pPr>
        <w:ind w:firstLine="426"/>
        <w:rPr>
          <w:rFonts w:eastAsia="Times New Roman"/>
          <w:sz w:val="20"/>
          <w:szCs w:val="20"/>
        </w:rPr>
      </w:pPr>
      <w:r w:rsidRPr="00903D5E">
        <w:rPr>
          <w:rFonts w:eastAsia="Times New Roman"/>
          <w:sz w:val="20"/>
          <w:szCs w:val="20"/>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546934" w:rsidRPr="00903D5E" w:rsidRDefault="00FA346B">
      <w:pPr>
        <w:ind w:firstLine="426"/>
        <w:rPr>
          <w:rFonts w:eastAsia="Times New Roman"/>
          <w:sz w:val="20"/>
          <w:szCs w:val="20"/>
        </w:rPr>
      </w:pPr>
      <w:r w:rsidRPr="00903D5E">
        <w:rPr>
          <w:rFonts w:eastAsia="Times New Roman"/>
          <w:sz w:val="20"/>
          <w:szCs w:val="20"/>
        </w:rPr>
        <w:lastRenderedPageBreak/>
        <w:t>11.9. Заказчик вправе принять решение об одностороннем отказе от исполнения договора в соответствии с гражданским законодательством.</w:t>
      </w:r>
    </w:p>
    <w:p w:rsidR="00546934" w:rsidRPr="00903D5E" w:rsidRDefault="00FA346B">
      <w:pPr>
        <w:ind w:firstLine="426"/>
        <w:rPr>
          <w:rFonts w:eastAsia="Times New Roman"/>
          <w:sz w:val="20"/>
          <w:szCs w:val="20"/>
        </w:rPr>
      </w:pPr>
      <w:r w:rsidRPr="00903D5E">
        <w:rPr>
          <w:rFonts w:eastAsia="Times New Roman"/>
          <w:sz w:val="20"/>
          <w:szCs w:val="20"/>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4" w:name="sub_95120"/>
    </w:p>
    <w:p w:rsidR="00546934" w:rsidRPr="00903D5E" w:rsidRDefault="00FA346B">
      <w:pPr>
        <w:ind w:firstLine="426"/>
        <w:rPr>
          <w:rFonts w:eastAsia="Times New Roman"/>
          <w:sz w:val="20"/>
          <w:szCs w:val="20"/>
        </w:rPr>
      </w:pPr>
      <w:r w:rsidRPr="00903D5E">
        <w:rPr>
          <w:rFonts w:eastAsia="Times New Roman"/>
          <w:sz w:val="20"/>
          <w:szCs w:val="20"/>
        </w:rPr>
        <w:t>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5" w:name="sub_95150"/>
    </w:p>
    <w:p w:rsidR="00546934" w:rsidRPr="00903D5E" w:rsidRDefault="00FA346B">
      <w:pPr>
        <w:ind w:firstLine="426"/>
        <w:rPr>
          <w:rFonts w:eastAsia="Times New Roman"/>
          <w:sz w:val="20"/>
          <w:szCs w:val="20"/>
        </w:rPr>
      </w:pPr>
      <w:r w:rsidRPr="00903D5E">
        <w:rPr>
          <w:rFonts w:eastAsia="Times New Roman"/>
          <w:sz w:val="20"/>
          <w:szCs w:val="20"/>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4"/>
      <w:bookmarkEnd w:id="5"/>
    </w:p>
    <w:p w:rsidR="00546934" w:rsidRPr="00903D5E" w:rsidRDefault="00FA346B">
      <w:pPr>
        <w:ind w:firstLine="426"/>
        <w:rPr>
          <w:rFonts w:eastAsia="Times New Roman"/>
          <w:sz w:val="20"/>
          <w:szCs w:val="20"/>
        </w:rPr>
      </w:pPr>
      <w:r w:rsidRPr="00903D5E">
        <w:rPr>
          <w:rFonts w:eastAsia="Times New Roman"/>
          <w:sz w:val="20"/>
          <w:szCs w:val="20"/>
        </w:rPr>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46934" w:rsidRPr="00903D5E" w:rsidRDefault="00FA346B">
      <w:pPr>
        <w:ind w:firstLine="426"/>
        <w:rPr>
          <w:rFonts w:eastAsia="Times New Roman"/>
          <w:sz w:val="20"/>
          <w:szCs w:val="20"/>
        </w:rPr>
      </w:pPr>
      <w:r w:rsidRPr="00903D5E">
        <w:rPr>
          <w:rFonts w:eastAsia="Times New Roman"/>
          <w:sz w:val="20"/>
          <w:szCs w:val="20"/>
        </w:rPr>
        <w:t xml:space="preserve">11.14. Неотъемлемыми частями Договора являются: </w:t>
      </w:r>
    </w:p>
    <w:p w:rsidR="00546934" w:rsidRPr="00903D5E" w:rsidRDefault="00FA346B">
      <w:pPr>
        <w:ind w:firstLine="426"/>
        <w:rPr>
          <w:rFonts w:eastAsia="Times New Roman"/>
          <w:sz w:val="20"/>
          <w:szCs w:val="20"/>
        </w:rPr>
      </w:pPr>
      <w:r w:rsidRPr="00903D5E">
        <w:rPr>
          <w:rFonts w:eastAsia="Times New Roman"/>
          <w:sz w:val="20"/>
          <w:szCs w:val="20"/>
        </w:rPr>
        <w:t>Приложение №1 - «Спецификация»;</w:t>
      </w:r>
    </w:p>
    <w:p w:rsidR="00546934" w:rsidRPr="00903D5E" w:rsidRDefault="00FA346B">
      <w:pPr>
        <w:ind w:firstLine="426"/>
        <w:rPr>
          <w:rFonts w:eastAsia="Times New Roman"/>
          <w:sz w:val="20"/>
          <w:szCs w:val="20"/>
        </w:rPr>
      </w:pPr>
      <w:r w:rsidRPr="00903D5E">
        <w:rPr>
          <w:rFonts w:eastAsia="Times New Roman"/>
          <w:sz w:val="20"/>
          <w:szCs w:val="20"/>
        </w:rPr>
        <w:t>Приложение №2 – «Техническое задание».</w:t>
      </w:r>
    </w:p>
    <w:p w:rsidR="00546934" w:rsidRPr="00903D5E" w:rsidRDefault="00FA346B">
      <w:pPr>
        <w:ind w:firstLine="0"/>
        <w:jc w:val="center"/>
        <w:rPr>
          <w:rFonts w:eastAsia="Times New Roman"/>
          <w:b/>
          <w:sz w:val="20"/>
          <w:szCs w:val="20"/>
        </w:rPr>
      </w:pPr>
      <w:r w:rsidRPr="00903D5E">
        <w:rPr>
          <w:rFonts w:eastAsia="Times New Roman"/>
          <w:b/>
          <w:sz w:val="20"/>
          <w:szCs w:val="20"/>
        </w:rPr>
        <w:t>12. АДРЕСА И РЕКВИЗИТЫ СТОРОН</w:t>
      </w:r>
    </w:p>
    <w:tbl>
      <w:tblPr>
        <w:tblW w:w="5038" w:type="pct"/>
        <w:tblLayout w:type="fixed"/>
        <w:tblLook w:val="04A0" w:firstRow="1" w:lastRow="0" w:firstColumn="1" w:lastColumn="0" w:noHBand="0" w:noVBand="1"/>
      </w:tblPr>
      <w:tblGrid>
        <w:gridCol w:w="5180"/>
        <w:gridCol w:w="5179"/>
      </w:tblGrid>
      <w:tr w:rsidR="00546934" w:rsidRPr="00903D5E" w:rsidTr="0067327F">
        <w:trPr>
          <w:trHeight w:val="2935"/>
        </w:trPr>
        <w:tc>
          <w:tcPr>
            <w:tcW w:w="5066"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rPr>
                <w:rFonts w:eastAsia="Times New Roman"/>
                <w:b/>
                <w:sz w:val="20"/>
                <w:szCs w:val="20"/>
              </w:rPr>
            </w:pPr>
            <w:r w:rsidRPr="00903D5E">
              <w:rPr>
                <w:rFonts w:eastAsia="Times New Roman"/>
                <w:b/>
                <w:sz w:val="20"/>
                <w:szCs w:val="20"/>
              </w:rPr>
              <w:t>Заказчик</w:t>
            </w:r>
          </w:p>
          <w:p w:rsidR="00546934" w:rsidRPr="00903D5E" w:rsidRDefault="00FA346B">
            <w:pPr>
              <w:ind w:firstLine="0"/>
              <w:rPr>
                <w:rFonts w:eastAsia="Times New Roman"/>
                <w:sz w:val="20"/>
                <w:szCs w:val="20"/>
              </w:rPr>
            </w:pPr>
            <w:r w:rsidRPr="00903D5E">
              <w:rPr>
                <w:rFonts w:eastAsia="Times New Roman"/>
                <w:sz w:val="20"/>
                <w:szCs w:val="20"/>
              </w:rPr>
              <w:t>_______________________________________</w:t>
            </w:r>
          </w:p>
          <w:p w:rsidR="00546934" w:rsidRPr="00903D5E" w:rsidRDefault="00FA346B">
            <w:pPr>
              <w:ind w:firstLine="0"/>
              <w:rPr>
                <w:rFonts w:eastAsia="Times New Roman"/>
                <w:sz w:val="20"/>
                <w:szCs w:val="20"/>
              </w:rPr>
            </w:pPr>
            <w:r w:rsidRPr="00903D5E">
              <w:rPr>
                <w:rFonts w:eastAsia="Times New Roman"/>
                <w:sz w:val="20"/>
                <w:szCs w:val="20"/>
              </w:rPr>
              <w:t>Юридический адрес: ___________________</w:t>
            </w:r>
          </w:p>
          <w:p w:rsidR="00546934" w:rsidRPr="00903D5E" w:rsidRDefault="00FA346B">
            <w:pPr>
              <w:ind w:firstLine="0"/>
              <w:rPr>
                <w:rFonts w:eastAsia="Times New Roman"/>
                <w:sz w:val="20"/>
                <w:szCs w:val="20"/>
              </w:rPr>
            </w:pPr>
            <w:r w:rsidRPr="00903D5E">
              <w:rPr>
                <w:rFonts w:eastAsia="Times New Roman"/>
                <w:sz w:val="20"/>
                <w:szCs w:val="20"/>
              </w:rPr>
              <w:t>Почтовый адрес: _______________________</w:t>
            </w:r>
          </w:p>
          <w:p w:rsidR="00546934" w:rsidRPr="00903D5E" w:rsidRDefault="00FA346B">
            <w:pPr>
              <w:ind w:firstLine="0"/>
              <w:rPr>
                <w:rFonts w:eastAsia="Times New Roman"/>
                <w:sz w:val="20"/>
                <w:szCs w:val="20"/>
              </w:rPr>
            </w:pPr>
            <w:r w:rsidRPr="00903D5E">
              <w:rPr>
                <w:rFonts w:eastAsia="Times New Roman"/>
                <w:sz w:val="20"/>
                <w:szCs w:val="20"/>
              </w:rPr>
              <w:t>ИНН / КПП ____________________________</w:t>
            </w:r>
          </w:p>
          <w:p w:rsidR="00546934" w:rsidRPr="00903D5E" w:rsidRDefault="00FA346B">
            <w:pPr>
              <w:ind w:firstLine="0"/>
              <w:rPr>
                <w:rFonts w:eastAsia="Times New Roman"/>
                <w:sz w:val="20"/>
                <w:szCs w:val="20"/>
              </w:rPr>
            </w:pPr>
            <w:r w:rsidRPr="00903D5E">
              <w:rPr>
                <w:rFonts w:eastAsia="Times New Roman"/>
                <w:sz w:val="20"/>
                <w:szCs w:val="20"/>
              </w:rPr>
              <w:t>Расчётный счёт: ________________________</w:t>
            </w:r>
          </w:p>
          <w:p w:rsidR="00546934" w:rsidRPr="00903D5E" w:rsidRDefault="00FA346B">
            <w:pPr>
              <w:ind w:firstLine="0"/>
              <w:rPr>
                <w:rFonts w:eastAsia="Times New Roman"/>
                <w:sz w:val="20"/>
                <w:szCs w:val="20"/>
              </w:rPr>
            </w:pPr>
            <w:r w:rsidRPr="00903D5E">
              <w:rPr>
                <w:rFonts w:eastAsia="Times New Roman"/>
                <w:sz w:val="20"/>
                <w:szCs w:val="20"/>
              </w:rPr>
              <w:t>в Филиале Банка ________________________</w:t>
            </w:r>
          </w:p>
          <w:p w:rsidR="00546934" w:rsidRPr="00903D5E" w:rsidRDefault="00FA346B">
            <w:pPr>
              <w:ind w:firstLine="0"/>
              <w:rPr>
                <w:rFonts w:eastAsia="Times New Roman"/>
                <w:sz w:val="20"/>
                <w:szCs w:val="20"/>
              </w:rPr>
            </w:pPr>
            <w:r w:rsidRPr="00903D5E">
              <w:rPr>
                <w:rFonts w:eastAsia="Times New Roman"/>
                <w:sz w:val="20"/>
                <w:szCs w:val="20"/>
              </w:rPr>
              <w:t>Корр. счёт _____________________________</w:t>
            </w:r>
          </w:p>
          <w:p w:rsidR="00546934" w:rsidRPr="00903D5E" w:rsidRDefault="00FA346B">
            <w:pPr>
              <w:ind w:firstLine="0"/>
              <w:rPr>
                <w:rFonts w:eastAsia="Times New Roman"/>
                <w:sz w:val="20"/>
                <w:szCs w:val="20"/>
              </w:rPr>
            </w:pPr>
            <w:r w:rsidRPr="00903D5E">
              <w:rPr>
                <w:rFonts w:eastAsia="Times New Roman"/>
                <w:sz w:val="20"/>
                <w:szCs w:val="20"/>
              </w:rPr>
              <w:t>БИК _____________________________</w:t>
            </w:r>
          </w:p>
          <w:p w:rsidR="00546934" w:rsidRPr="00903D5E" w:rsidRDefault="00FA346B">
            <w:pPr>
              <w:ind w:firstLine="0"/>
              <w:rPr>
                <w:rFonts w:eastAsia="Times New Roman"/>
                <w:sz w:val="20"/>
                <w:szCs w:val="20"/>
              </w:rPr>
            </w:pPr>
            <w:r w:rsidRPr="00903D5E">
              <w:rPr>
                <w:rFonts w:eastAsia="Times New Roman"/>
                <w:sz w:val="20"/>
                <w:szCs w:val="20"/>
              </w:rPr>
              <w:t>Тел./факс: ____________________</w:t>
            </w:r>
          </w:p>
          <w:p w:rsidR="00546934" w:rsidRPr="00903D5E" w:rsidRDefault="00FA346B">
            <w:pPr>
              <w:ind w:firstLine="0"/>
              <w:rPr>
                <w:rFonts w:eastAsia="Times New Roman"/>
                <w:sz w:val="20"/>
                <w:szCs w:val="20"/>
              </w:rPr>
            </w:pPr>
            <w:r w:rsidRPr="00903D5E">
              <w:rPr>
                <w:rFonts w:eastAsia="Times New Roman"/>
                <w:sz w:val="20"/>
                <w:szCs w:val="20"/>
                <w:lang w:val="en-US"/>
              </w:rPr>
              <w:t>e</w:t>
            </w:r>
            <w:r w:rsidRPr="00903D5E">
              <w:rPr>
                <w:rFonts w:eastAsia="Times New Roman"/>
                <w:sz w:val="20"/>
                <w:szCs w:val="20"/>
              </w:rPr>
              <w:t>-</w:t>
            </w:r>
            <w:r w:rsidRPr="00903D5E">
              <w:rPr>
                <w:rFonts w:eastAsia="Times New Roman"/>
                <w:sz w:val="20"/>
                <w:szCs w:val="20"/>
                <w:lang w:val="en-US"/>
              </w:rPr>
              <w:t>mail</w:t>
            </w:r>
            <w:r w:rsidRPr="00903D5E">
              <w:rPr>
                <w:rFonts w:eastAsia="Times New Roman"/>
                <w:sz w:val="20"/>
                <w:szCs w:val="20"/>
              </w:rPr>
              <w:t>: ________________________</w:t>
            </w:r>
          </w:p>
          <w:p w:rsidR="00546934" w:rsidRPr="00903D5E" w:rsidRDefault="00FA346B">
            <w:pPr>
              <w:ind w:firstLine="0"/>
              <w:rPr>
                <w:rFonts w:eastAsia="Times New Roman"/>
                <w:sz w:val="20"/>
                <w:szCs w:val="20"/>
              </w:rPr>
            </w:pPr>
            <w:r w:rsidRPr="00903D5E">
              <w:rPr>
                <w:rFonts w:eastAsia="Times New Roman"/>
                <w:sz w:val="20"/>
                <w:szCs w:val="20"/>
              </w:rPr>
              <w:t>Должность: ___________________</w:t>
            </w:r>
          </w:p>
          <w:p w:rsidR="00546934" w:rsidRPr="00903D5E" w:rsidRDefault="00FA346B">
            <w:pPr>
              <w:ind w:firstLine="0"/>
              <w:rPr>
                <w:rFonts w:eastAsia="Times New Roman"/>
                <w:sz w:val="20"/>
                <w:szCs w:val="20"/>
              </w:rPr>
            </w:pPr>
            <w:r w:rsidRPr="00903D5E">
              <w:rPr>
                <w:rFonts w:eastAsia="Times New Roman"/>
                <w:sz w:val="20"/>
                <w:szCs w:val="20"/>
              </w:rPr>
              <w:t>М.П</w:t>
            </w:r>
          </w:p>
        </w:tc>
        <w:tc>
          <w:tcPr>
            <w:tcW w:w="5065" w:type="dxa"/>
            <w:tcBorders>
              <w:top w:val="single" w:sz="4" w:space="0" w:color="auto"/>
              <w:left w:val="single" w:sz="4" w:space="0" w:color="auto"/>
              <w:bottom w:val="single" w:sz="4" w:space="0" w:color="auto"/>
              <w:right w:val="single" w:sz="4" w:space="0" w:color="auto"/>
            </w:tcBorders>
          </w:tcPr>
          <w:p w:rsidR="00546934" w:rsidRPr="00903D5E" w:rsidRDefault="00FA346B">
            <w:pPr>
              <w:ind w:firstLine="0"/>
              <w:rPr>
                <w:rFonts w:eastAsia="Times New Roman"/>
                <w:sz w:val="20"/>
                <w:szCs w:val="20"/>
              </w:rPr>
            </w:pPr>
            <w:r w:rsidRPr="00903D5E">
              <w:rPr>
                <w:rFonts w:eastAsia="Times New Roman"/>
                <w:sz w:val="20"/>
                <w:szCs w:val="20"/>
              </w:rPr>
              <w:t>Поставщик:</w:t>
            </w:r>
          </w:p>
          <w:p w:rsidR="00546934" w:rsidRPr="00903D5E" w:rsidRDefault="00FA346B">
            <w:pPr>
              <w:ind w:firstLine="0"/>
              <w:rPr>
                <w:rFonts w:eastAsia="Times New Roman"/>
                <w:sz w:val="20"/>
                <w:szCs w:val="20"/>
              </w:rPr>
            </w:pPr>
            <w:r w:rsidRPr="00903D5E">
              <w:rPr>
                <w:rFonts w:eastAsia="Times New Roman"/>
                <w:sz w:val="20"/>
                <w:szCs w:val="20"/>
              </w:rPr>
              <w:t>_______________________________________</w:t>
            </w:r>
          </w:p>
          <w:p w:rsidR="00546934" w:rsidRPr="00903D5E" w:rsidRDefault="00FA346B">
            <w:pPr>
              <w:ind w:firstLine="0"/>
              <w:rPr>
                <w:rFonts w:eastAsia="Times New Roman"/>
                <w:sz w:val="20"/>
                <w:szCs w:val="20"/>
              </w:rPr>
            </w:pPr>
            <w:r w:rsidRPr="00903D5E">
              <w:rPr>
                <w:rFonts w:eastAsia="Times New Roman"/>
                <w:sz w:val="20"/>
                <w:szCs w:val="20"/>
              </w:rPr>
              <w:t>Юридический адрес: ___________________</w:t>
            </w:r>
          </w:p>
          <w:p w:rsidR="00546934" w:rsidRPr="00903D5E" w:rsidRDefault="00FA346B">
            <w:pPr>
              <w:ind w:firstLine="0"/>
              <w:rPr>
                <w:rFonts w:eastAsia="Times New Roman"/>
                <w:sz w:val="20"/>
                <w:szCs w:val="20"/>
              </w:rPr>
            </w:pPr>
            <w:r w:rsidRPr="00903D5E">
              <w:rPr>
                <w:rFonts w:eastAsia="Times New Roman"/>
                <w:sz w:val="20"/>
                <w:szCs w:val="20"/>
              </w:rPr>
              <w:t>Почтовый адрес: _______________________</w:t>
            </w:r>
          </w:p>
          <w:p w:rsidR="00546934" w:rsidRPr="00903D5E" w:rsidRDefault="00FA346B">
            <w:pPr>
              <w:ind w:firstLine="0"/>
              <w:rPr>
                <w:rFonts w:eastAsia="Times New Roman"/>
                <w:sz w:val="20"/>
                <w:szCs w:val="20"/>
              </w:rPr>
            </w:pPr>
            <w:r w:rsidRPr="00903D5E">
              <w:rPr>
                <w:rFonts w:eastAsia="Times New Roman"/>
                <w:sz w:val="20"/>
                <w:szCs w:val="20"/>
              </w:rPr>
              <w:t>ИНН / КПП ____________________________</w:t>
            </w:r>
          </w:p>
          <w:p w:rsidR="00546934" w:rsidRPr="00903D5E" w:rsidRDefault="00FA346B">
            <w:pPr>
              <w:ind w:firstLine="0"/>
              <w:rPr>
                <w:rFonts w:eastAsia="Times New Roman"/>
                <w:sz w:val="20"/>
                <w:szCs w:val="20"/>
              </w:rPr>
            </w:pPr>
            <w:r w:rsidRPr="00903D5E">
              <w:rPr>
                <w:rFonts w:eastAsia="Times New Roman"/>
                <w:sz w:val="20"/>
                <w:szCs w:val="20"/>
              </w:rPr>
              <w:t>Расчётный счёт: ________________________</w:t>
            </w:r>
          </w:p>
          <w:p w:rsidR="00546934" w:rsidRPr="00903D5E" w:rsidRDefault="00FA346B">
            <w:pPr>
              <w:ind w:firstLine="0"/>
              <w:rPr>
                <w:rFonts w:eastAsia="Times New Roman"/>
                <w:sz w:val="20"/>
                <w:szCs w:val="20"/>
              </w:rPr>
            </w:pPr>
            <w:r w:rsidRPr="00903D5E">
              <w:rPr>
                <w:rFonts w:eastAsia="Times New Roman"/>
                <w:sz w:val="20"/>
                <w:szCs w:val="20"/>
              </w:rPr>
              <w:t>в Филиале Банка ________________________</w:t>
            </w:r>
          </w:p>
          <w:p w:rsidR="00546934" w:rsidRPr="00903D5E" w:rsidRDefault="00FA346B">
            <w:pPr>
              <w:ind w:firstLine="0"/>
              <w:rPr>
                <w:rFonts w:eastAsia="Times New Roman"/>
                <w:sz w:val="20"/>
                <w:szCs w:val="20"/>
              </w:rPr>
            </w:pPr>
            <w:r w:rsidRPr="00903D5E">
              <w:rPr>
                <w:rFonts w:eastAsia="Times New Roman"/>
                <w:sz w:val="20"/>
                <w:szCs w:val="20"/>
              </w:rPr>
              <w:t>Корр. счёт _____________________________</w:t>
            </w:r>
          </w:p>
          <w:p w:rsidR="00546934" w:rsidRPr="00903D5E" w:rsidRDefault="00FA346B">
            <w:pPr>
              <w:ind w:firstLine="0"/>
              <w:rPr>
                <w:rFonts w:eastAsia="Times New Roman"/>
                <w:sz w:val="20"/>
                <w:szCs w:val="20"/>
              </w:rPr>
            </w:pPr>
            <w:r w:rsidRPr="00903D5E">
              <w:rPr>
                <w:rFonts w:eastAsia="Times New Roman"/>
                <w:sz w:val="20"/>
                <w:szCs w:val="20"/>
              </w:rPr>
              <w:t>БИК _____________________________</w:t>
            </w:r>
          </w:p>
          <w:p w:rsidR="00546934" w:rsidRPr="00903D5E" w:rsidRDefault="00FA346B">
            <w:pPr>
              <w:ind w:firstLine="0"/>
              <w:rPr>
                <w:rFonts w:eastAsia="Times New Roman"/>
                <w:sz w:val="20"/>
                <w:szCs w:val="20"/>
              </w:rPr>
            </w:pPr>
            <w:r w:rsidRPr="00903D5E">
              <w:rPr>
                <w:rFonts w:eastAsia="Times New Roman"/>
                <w:sz w:val="20"/>
                <w:szCs w:val="20"/>
              </w:rPr>
              <w:t>Тел./факс: ____________________</w:t>
            </w:r>
          </w:p>
          <w:p w:rsidR="00546934" w:rsidRPr="00903D5E" w:rsidRDefault="00FA346B">
            <w:pPr>
              <w:ind w:firstLine="0"/>
              <w:rPr>
                <w:rFonts w:eastAsia="Times New Roman"/>
                <w:sz w:val="20"/>
                <w:szCs w:val="20"/>
              </w:rPr>
            </w:pPr>
            <w:r w:rsidRPr="00903D5E">
              <w:rPr>
                <w:rFonts w:eastAsia="Times New Roman"/>
                <w:sz w:val="20"/>
                <w:szCs w:val="20"/>
                <w:lang w:val="en-US"/>
              </w:rPr>
              <w:t>e</w:t>
            </w:r>
            <w:r w:rsidRPr="00903D5E">
              <w:rPr>
                <w:rFonts w:eastAsia="Times New Roman"/>
                <w:sz w:val="20"/>
                <w:szCs w:val="20"/>
              </w:rPr>
              <w:t>-</w:t>
            </w:r>
            <w:r w:rsidRPr="00903D5E">
              <w:rPr>
                <w:rFonts w:eastAsia="Times New Roman"/>
                <w:sz w:val="20"/>
                <w:szCs w:val="20"/>
                <w:lang w:val="en-US"/>
              </w:rPr>
              <w:t>mail</w:t>
            </w:r>
            <w:r w:rsidRPr="00903D5E">
              <w:rPr>
                <w:rFonts w:eastAsia="Times New Roman"/>
                <w:sz w:val="20"/>
                <w:szCs w:val="20"/>
              </w:rPr>
              <w:t>: ________________________</w:t>
            </w:r>
          </w:p>
          <w:p w:rsidR="00546934" w:rsidRPr="00903D5E" w:rsidRDefault="00FA346B">
            <w:pPr>
              <w:ind w:firstLine="0"/>
              <w:rPr>
                <w:rFonts w:eastAsia="Times New Roman"/>
                <w:sz w:val="20"/>
                <w:szCs w:val="20"/>
              </w:rPr>
            </w:pPr>
            <w:r w:rsidRPr="00903D5E">
              <w:rPr>
                <w:rFonts w:eastAsia="Times New Roman"/>
                <w:sz w:val="20"/>
                <w:szCs w:val="20"/>
              </w:rPr>
              <w:t>Должность: ___________________</w:t>
            </w:r>
          </w:p>
          <w:p w:rsidR="00546934" w:rsidRPr="00903D5E" w:rsidRDefault="00FA346B">
            <w:pPr>
              <w:ind w:firstLine="0"/>
              <w:rPr>
                <w:rFonts w:eastAsia="Times New Roman"/>
                <w:sz w:val="20"/>
                <w:szCs w:val="20"/>
              </w:rPr>
            </w:pPr>
            <w:r w:rsidRPr="00903D5E">
              <w:rPr>
                <w:rFonts w:eastAsia="Times New Roman"/>
                <w:sz w:val="20"/>
                <w:szCs w:val="20"/>
              </w:rPr>
              <w:t>М.П</w:t>
            </w:r>
          </w:p>
        </w:tc>
      </w:tr>
    </w:tbl>
    <w:p w:rsidR="00546934" w:rsidRPr="00903D5E" w:rsidRDefault="00546934">
      <w:pPr>
        <w:ind w:firstLine="0"/>
        <w:rPr>
          <w:rFonts w:eastAsia="Times New Roman"/>
          <w:sz w:val="20"/>
          <w:szCs w:val="20"/>
        </w:rPr>
      </w:pPr>
    </w:p>
    <w:p w:rsidR="00546934" w:rsidRPr="00903D5E" w:rsidRDefault="00546934">
      <w:pPr>
        <w:ind w:firstLine="0"/>
        <w:jc w:val="right"/>
        <w:rPr>
          <w:rFonts w:eastAsia="Times New Roman"/>
          <w:b/>
          <w:sz w:val="20"/>
          <w:szCs w:val="20"/>
        </w:rPr>
      </w:pPr>
    </w:p>
    <w:p w:rsidR="00546934" w:rsidRPr="00903D5E" w:rsidRDefault="00546934">
      <w:pPr>
        <w:ind w:firstLine="0"/>
        <w:jc w:val="right"/>
        <w:rPr>
          <w:rFonts w:eastAsia="Times New Roman"/>
          <w:b/>
          <w:sz w:val="20"/>
          <w:szCs w:val="20"/>
        </w:rPr>
      </w:pPr>
    </w:p>
    <w:p w:rsidR="00546934" w:rsidRPr="00903D5E" w:rsidRDefault="00546934">
      <w:pPr>
        <w:ind w:firstLine="0"/>
        <w:jc w:val="right"/>
        <w:rPr>
          <w:rFonts w:eastAsia="Times New Roman"/>
          <w:b/>
          <w:sz w:val="20"/>
          <w:szCs w:val="20"/>
        </w:rPr>
      </w:pPr>
    </w:p>
    <w:p w:rsidR="00546934" w:rsidRPr="00903D5E" w:rsidRDefault="00FA346B">
      <w:pPr>
        <w:ind w:firstLine="0"/>
        <w:jc w:val="right"/>
        <w:rPr>
          <w:rFonts w:eastAsia="Times New Roman"/>
          <w:sz w:val="20"/>
          <w:szCs w:val="20"/>
        </w:rPr>
      </w:pPr>
      <w:r w:rsidRPr="00903D5E">
        <w:rPr>
          <w:rFonts w:eastAsia="Times New Roman"/>
          <w:sz w:val="20"/>
          <w:szCs w:val="20"/>
        </w:rPr>
        <w:t xml:space="preserve">Приложение № 1 </w:t>
      </w:r>
    </w:p>
    <w:p w:rsidR="00546934" w:rsidRPr="00903D5E" w:rsidRDefault="00FA346B">
      <w:pPr>
        <w:ind w:firstLine="0"/>
        <w:jc w:val="right"/>
        <w:rPr>
          <w:rFonts w:eastAsia="Times New Roman"/>
          <w:sz w:val="20"/>
          <w:szCs w:val="20"/>
        </w:rPr>
      </w:pPr>
      <w:r w:rsidRPr="00903D5E">
        <w:rPr>
          <w:rFonts w:eastAsia="Times New Roman"/>
          <w:sz w:val="20"/>
          <w:szCs w:val="20"/>
        </w:rPr>
        <w:t>к Договору поставки № ______</w:t>
      </w:r>
    </w:p>
    <w:p w:rsidR="00546934" w:rsidRPr="00903D5E" w:rsidRDefault="00FA346B">
      <w:pPr>
        <w:ind w:firstLine="0"/>
        <w:jc w:val="right"/>
        <w:rPr>
          <w:rFonts w:eastAsia="Times New Roman"/>
          <w:sz w:val="20"/>
          <w:szCs w:val="20"/>
        </w:rPr>
      </w:pPr>
      <w:r w:rsidRPr="00903D5E">
        <w:rPr>
          <w:rFonts w:eastAsia="Times New Roman"/>
          <w:sz w:val="20"/>
          <w:szCs w:val="20"/>
        </w:rPr>
        <w:t xml:space="preserve"> от «__»      202</w:t>
      </w:r>
      <w:r w:rsidR="008615C2" w:rsidRPr="00903D5E">
        <w:rPr>
          <w:rFonts w:eastAsia="Times New Roman"/>
          <w:sz w:val="20"/>
          <w:szCs w:val="20"/>
        </w:rPr>
        <w:t>2</w:t>
      </w:r>
      <w:r w:rsidRPr="00903D5E">
        <w:rPr>
          <w:rFonts w:eastAsia="Times New Roman"/>
          <w:sz w:val="20"/>
          <w:szCs w:val="20"/>
        </w:rPr>
        <w:t xml:space="preserve"> г. </w:t>
      </w:r>
    </w:p>
    <w:p w:rsidR="00546934" w:rsidRPr="00903D5E" w:rsidRDefault="00546934">
      <w:pPr>
        <w:ind w:firstLine="0"/>
        <w:jc w:val="right"/>
        <w:rPr>
          <w:rFonts w:eastAsia="Times New Roman"/>
          <w:b/>
          <w:sz w:val="20"/>
          <w:szCs w:val="20"/>
        </w:rPr>
      </w:pPr>
    </w:p>
    <w:p w:rsidR="00546934" w:rsidRPr="00903D5E" w:rsidRDefault="00FA346B">
      <w:pPr>
        <w:ind w:firstLine="0"/>
        <w:jc w:val="center"/>
        <w:rPr>
          <w:rFonts w:eastAsia="Times New Roman"/>
          <w:b/>
          <w:szCs w:val="24"/>
        </w:rPr>
      </w:pPr>
      <w:r w:rsidRPr="00903D5E">
        <w:rPr>
          <w:rFonts w:eastAsia="Times New Roman"/>
          <w:b/>
          <w:szCs w:val="24"/>
        </w:rPr>
        <w:t>СПЕЦИФИКАЦИЯ</w:t>
      </w:r>
    </w:p>
    <w:p w:rsidR="00546934" w:rsidRPr="00903D5E" w:rsidRDefault="00546934">
      <w:pPr>
        <w:ind w:firstLine="0"/>
        <w:jc w:val="center"/>
        <w:rPr>
          <w:rFonts w:eastAsia="Times New Roman"/>
          <w:b/>
          <w:color w:val="FF0000"/>
          <w:szCs w:val="24"/>
        </w:rPr>
      </w:pPr>
    </w:p>
    <w:p w:rsidR="00546934" w:rsidRPr="00903D5E" w:rsidRDefault="00FA346B">
      <w:pPr>
        <w:ind w:firstLine="0"/>
        <w:jc w:val="center"/>
        <w:rPr>
          <w:rFonts w:eastAsia="Times New Roman"/>
          <w:b/>
          <w:color w:val="FF0000"/>
          <w:szCs w:val="24"/>
        </w:rPr>
      </w:pPr>
      <w:r w:rsidRPr="00903D5E">
        <w:rPr>
          <w:rFonts w:eastAsia="Times New Roman"/>
          <w:b/>
          <w:color w:val="FF0000"/>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rsidR="00546934" w:rsidRPr="00903D5E" w:rsidRDefault="00546934">
      <w:pPr>
        <w:ind w:firstLine="0"/>
        <w:jc w:val="center"/>
        <w:rPr>
          <w:rFonts w:eastAsia="Times New Roman"/>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8615C2" w:rsidRPr="00903D5E" w:rsidTr="008615C2">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15C2" w:rsidRPr="00903D5E" w:rsidRDefault="008615C2">
            <w:pPr>
              <w:ind w:firstLine="0"/>
              <w:jc w:val="center"/>
              <w:rPr>
                <w:rFonts w:eastAsia="Times New Roman"/>
                <w:b/>
                <w:sz w:val="18"/>
                <w:szCs w:val="18"/>
              </w:rPr>
            </w:pPr>
            <w:r w:rsidRPr="00903D5E">
              <w:rPr>
                <w:rFonts w:eastAsia="Times New Roman"/>
                <w:b/>
                <w:sz w:val="18"/>
                <w:szCs w:val="18"/>
              </w:rPr>
              <w:t>№</w:t>
            </w:r>
          </w:p>
          <w:p w:rsidR="008615C2" w:rsidRPr="00903D5E" w:rsidRDefault="008615C2">
            <w:pPr>
              <w:ind w:firstLine="0"/>
              <w:jc w:val="center"/>
              <w:rPr>
                <w:rFonts w:eastAsia="Times New Roman"/>
                <w:b/>
                <w:sz w:val="18"/>
                <w:szCs w:val="18"/>
              </w:rPr>
            </w:pPr>
            <w:r w:rsidRPr="00903D5E">
              <w:rPr>
                <w:rFonts w:eastAsia="Times New Roman"/>
                <w:b/>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Наименование</w:t>
            </w:r>
          </w:p>
          <w:p w:rsidR="008615C2" w:rsidRPr="00903D5E" w:rsidRDefault="008615C2">
            <w:pPr>
              <w:ind w:firstLine="0"/>
              <w:jc w:val="center"/>
              <w:rPr>
                <w:rFonts w:eastAsia="Times New Roman"/>
                <w:b/>
                <w:sz w:val="18"/>
                <w:szCs w:val="18"/>
              </w:rPr>
            </w:pPr>
            <w:r w:rsidRPr="00903D5E">
              <w:rPr>
                <w:rFonts w:eastAsia="Times New Roman"/>
                <w:b/>
                <w:sz w:val="18"/>
                <w:szCs w:val="18"/>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производитель, страна происхождения</w:t>
            </w:r>
          </w:p>
          <w:p w:rsidR="008615C2" w:rsidRPr="00903D5E" w:rsidRDefault="008615C2">
            <w:pPr>
              <w:ind w:firstLine="0"/>
              <w:jc w:val="center"/>
              <w:rPr>
                <w:rFonts w:eastAsia="Times New Roman"/>
                <w:b/>
                <w:sz w:val="18"/>
                <w:szCs w:val="18"/>
              </w:rPr>
            </w:pPr>
            <w:r w:rsidRPr="00903D5E">
              <w:rPr>
                <w:rFonts w:eastAsia="Times New Roman"/>
                <w:b/>
                <w:sz w:val="18"/>
                <w:szCs w:val="18"/>
              </w:rPr>
              <w:t>товара</w:t>
            </w:r>
          </w:p>
        </w:tc>
        <w:tc>
          <w:tcPr>
            <w:tcW w:w="1134"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Кол-во</w:t>
            </w:r>
          </w:p>
        </w:tc>
        <w:tc>
          <w:tcPr>
            <w:tcW w:w="1418"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8615C2" w:rsidRPr="00903D5E" w:rsidRDefault="008615C2">
            <w:pPr>
              <w:ind w:firstLine="0"/>
              <w:jc w:val="center"/>
              <w:rPr>
                <w:rFonts w:eastAsia="Times New Roman"/>
                <w:b/>
                <w:sz w:val="18"/>
                <w:szCs w:val="18"/>
              </w:rPr>
            </w:pPr>
            <w:r w:rsidRPr="00903D5E">
              <w:rPr>
                <w:rFonts w:eastAsia="Times New Roman"/>
                <w:b/>
                <w:sz w:val="18"/>
                <w:szCs w:val="18"/>
              </w:rPr>
              <w:t>Сумма, включая НДС</w:t>
            </w:r>
          </w:p>
        </w:tc>
      </w:tr>
      <w:tr w:rsidR="008615C2" w:rsidRPr="00903D5E"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widowControl w:val="0"/>
              <w:numPr>
                <w:ilvl w:val="0"/>
                <w:numId w:val="15"/>
              </w:numPr>
              <w:jc w:val="left"/>
              <w:rPr>
                <w:rFonts w:eastAsia="Times New Roman"/>
                <w:szCs w:val="24"/>
              </w:rPr>
            </w:pPr>
          </w:p>
        </w:tc>
        <w:tc>
          <w:tcPr>
            <w:tcW w:w="212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r>
      <w:tr w:rsidR="008615C2" w:rsidRPr="00903D5E"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r w:rsidRPr="00903D5E">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Pr="00903D5E" w:rsidRDefault="008615C2">
            <w:pPr>
              <w:ind w:firstLine="0"/>
              <w:jc w:val="left"/>
              <w:rPr>
                <w:rFonts w:eastAsia="Times New Roman"/>
                <w:szCs w:val="24"/>
              </w:rPr>
            </w:pPr>
          </w:p>
        </w:tc>
      </w:tr>
    </w:tbl>
    <w:p w:rsidR="00546934" w:rsidRPr="00903D5E" w:rsidRDefault="00546934">
      <w:pPr>
        <w:ind w:firstLine="0"/>
        <w:jc w:val="right"/>
        <w:rPr>
          <w:rFonts w:eastAsia="Times New Roman"/>
          <w:b/>
          <w:sz w:val="20"/>
          <w:szCs w:val="20"/>
        </w:rPr>
      </w:pPr>
    </w:p>
    <w:p w:rsidR="00546934" w:rsidRPr="00903D5E" w:rsidRDefault="00546934">
      <w:pPr>
        <w:ind w:firstLine="0"/>
        <w:rPr>
          <w:rFonts w:eastAsia="Times New Roman"/>
          <w:b/>
          <w:sz w:val="20"/>
          <w:szCs w:val="20"/>
        </w:rPr>
      </w:pPr>
    </w:p>
    <w:p w:rsidR="00546934" w:rsidRPr="00903D5E" w:rsidRDefault="00FA346B">
      <w:pPr>
        <w:ind w:firstLine="0"/>
        <w:rPr>
          <w:rFonts w:eastAsia="Times New Roman"/>
          <w:b/>
          <w:i/>
          <w:sz w:val="20"/>
          <w:szCs w:val="20"/>
        </w:rPr>
      </w:pPr>
      <w:r w:rsidRPr="00903D5E">
        <w:rPr>
          <w:rFonts w:eastAsia="Times New Roman"/>
          <w:b/>
          <w:sz w:val="20"/>
          <w:szCs w:val="20"/>
        </w:rPr>
        <w:t>Всего к оплате:</w:t>
      </w:r>
      <w:r w:rsidRPr="00903D5E">
        <w:rPr>
          <w:rFonts w:eastAsia="Times New Roman"/>
          <w:bCs/>
          <w:sz w:val="20"/>
          <w:szCs w:val="20"/>
        </w:rPr>
        <w:t xml:space="preserve"> </w:t>
      </w:r>
      <w:r w:rsidRPr="00903D5E">
        <w:rPr>
          <w:rFonts w:eastAsia="Times New Roman"/>
          <w:b/>
          <w:sz w:val="20"/>
          <w:szCs w:val="20"/>
        </w:rPr>
        <w:t>___________,____ (сумма прописью) рублей ___ копеек.</w:t>
      </w:r>
    </w:p>
    <w:p w:rsidR="00546934" w:rsidRPr="00903D5E" w:rsidRDefault="00FA346B">
      <w:pPr>
        <w:ind w:firstLine="0"/>
        <w:rPr>
          <w:rFonts w:eastAsia="Times New Roman"/>
          <w:sz w:val="20"/>
          <w:szCs w:val="20"/>
        </w:rPr>
      </w:pPr>
      <w:r w:rsidRPr="00903D5E">
        <w:rPr>
          <w:rFonts w:eastAsia="Times New Roman"/>
          <w:sz w:val="20"/>
          <w:szCs w:val="20"/>
        </w:rPr>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546934" w:rsidRPr="00903D5E">
        <w:tc>
          <w:tcPr>
            <w:tcW w:w="5349" w:type="dxa"/>
          </w:tcPr>
          <w:p w:rsidR="00546934" w:rsidRPr="00903D5E" w:rsidRDefault="00546934">
            <w:pPr>
              <w:ind w:firstLine="0"/>
              <w:rPr>
                <w:rFonts w:eastAsia="Times New Roman"/>
                <w:b/>
                <w:sz w:val="20"/>
                <w:szCs w:val="20"/>
              </w:rPr>
            </w:pPr>
          </w:p>
          <w:p w:rsidR="00546934" w:rsidRPr="00903D5E" w:rsidRDefault="00FA346B">
            <w:pPr>
              <w:ind w:firstLine="0"/>
              <w:rPr>
                <w:rFonts w:eastAsia="Times New Roman"/>
                <w:b/>
                <w:sz w:val="20"/>
                <w:szCs w:val="20"/>
              </w:rPr>
            </w:pPr>
            <w:r w:rsidRPr="00903D5E">
              <w:rPr>
                <w:rFonts w:eastAsia="Times New Roman"/>
                <w:b/>
                <w:sz w:val="20"/>
                <w:szCs w:val="20"/>
              </w:rPr>
              <w:t>Заказчик:</w:t>
            </w:r>
          </w:p>
          <w:p w:rsidR="00546934" w:rsidRPr="00903D5E" w:rsidRDefault="00546934">
            <w:pPr>
              <w:ind w:firstLine="0"/>
              <w:rPr>
                <w:rFonts w:eastAsia="Times New Roman"/>
                <w:b/>
                <w:sz w:val="20"/>
                <w:szCs w:val="20"/>
              </w:rPr>
            </w:pPr>
          </w:p>
        </w:tc>
        <w:tc>
          <w:tcPr>
            <w:tcW w:w="4788" w:type="dxa"/>
          </w:tcPr>
          <w:p w:rsidR="00546934" w:rsidRPr="00903D5E" w:rsidRDefault="00546934">
            <w:pPr>
              <w:ind w:firstLine="0"/>
              <w:rPr>
                <w:rFonts w:eastAsia="Times New Roman"/>
                <w:b/>
                <w:sz w:val="20"/>
                <w:szCs w:val="20"/>
              </w:rPr>
            </w:pPr>
          </w:p>
          <w:p w:rsidR="00546934" w:rsidRPr="00903D5E" w:rsidRDefault="00FA346B">
            <w:pPr>
              <w:ind w:firstLine="0"/>
              <w:rPr>
                <w:rFonts w:eastAsia="Times New Roman"/>
                <w:b/>
                <w:sz w:val="20"/>
                <w:szCs w:val="20"/>
              </w:rPr>
            </w:pPr>
            <w:r w:rsidRPr="00903D5E">
              <w:rPr>
                <w:rFonts w:eastAsia="Times New Roman"/>
                <w:b/>
                <w:sz w:val="20"/>
                <w:szCs w:val="20"/>
              </w:rPr>
              <w:t>Поставщик:</w:t>
            </w:r>
          </w:p>
          <w:p w:rsidR="00546934" w:rsidRPr="00903D5E" w:rsidRDefault="00546934">
            <w:pPr>
              <w:ind w:firstLine="0"/>
              <w:rPr>
                <w:rFonts w:eastAsia="Times New Roman"/>
                <w:b/>
                <w:sz w:val="20"/>
                <w:szCs w:val="20"/>
              </w:rPr>
            </w:pPr>
          </w:p>
        </w:tc>
      </w:tr>
    </w:tbl>
    <w:p w:rsidR="00546934" w:rsidRPr="00903D5E" w:rsidRDefault="00546934">
      <w:pPr>
        <w:ind w:firstLine="0"/>
        <w:jc w:val="center"/>
        <w:rPr>
          <w:rFonts w:eastAsia="Calibri"/>
          <w:b/>
          <w:bCs/>
          <w:iCs/>
          <w:sz w:val="28"/>
          <w:szCs w:val="28"/>
          <w:lang w:eastAsia="en-US"/>
        </w:rPr>
      </w:pPr>
    </w:p>
    <w:p w:rsidR="00546934" w:rsidRPr="00903D5E" w:rsidRDefault="00546934">
      <w:pPr>
        <w:ind w:firstLine="0"/>
        <w:jc w:val="center"/>
        <w:rPr>
          <w:rFonts w:eastAsia="Calibri"/>
          <w:b/>
          <w:bCs/>
          <w:iCs/>
          <w:sz w:val="28"/>
          <w:szCs w:val="28"/>
          <w:lang w:eastAsia="en-US"/>
        </w:rPr>
        <w:sectPr w:rsidR="00546934" w:rsidRPr="00903D5E">
          <w:pgSz w:w="11905" w:h="16838"/>
          <w:pgMar w:top="567" w:right="706" w:bottom="567" w:left="1134" w:header="720" w:footer="306" w:gutter="0"/>
          <w:cols w:space="720"/>
          <w:docGrid w:linePitch="360"/>
        </w:sectPr>
      </w:pPr>
    </w:p>
    <w:p w:rsidR="00546934" w:rsidRPr="00903D5E" w:rsidRDefault="00FA346B">
      <w:pPr>
        <w:ind w:firstLine="0"/>
        <w:jc w:val="right"/>
        <w:rPr>
          <w:rFonts w:eastAsia="Calibri"/>
          <w:bCs/>
          <w:iCs/>
          <w:szCs w:val="24"/>
          <w:lang w:eastAsia="en-US"/>
        </w:rPr>
      </w:pPr>
      <w:r w:rsidRPr="00903D5E">
        <w:rPr>
          <w:rFonts w:eastAsia="Calibri"/>
          <w:bCs/>
          <w:iCs/>
          <w:szCs w:val="24"/>
          <w:lang w:eastAsia="en-US"/>
        </w:rPr>
        <w:lastRenderedPageBreak/>
        <w:t xml:space="preserve">Приложение № 2 </w:t>
      </w:r>
    </w:p>
    <w:p w:rsidR="00546934" w:rsidRPr="00903D5E" w:rsidRDefault="00FA346B">
      <w:pPr>
        <w:ind w:firstLine="0"/>
        <w:jc w:val="right"/>
        <w:rPr>
          <w:rFonts w:eastAsia="Calibri"/>
          <w:bCs/>
          <w:iCs/>
          <w:szCs w:val="24"/>
          <w:lang w:eastAsia="en-US"/>
        </w:rPr>
      </w:pPr>
      <w:r w:rsidRPr="00903D5E">
        <w:rPr>
          <w:rFonts w:eastAsia="Calibri"/>
          <w:bCs/>
          <w:iCs/>
          <w:szCs w:val="24"/>
          <w:lang w:eastAsia="en-US"/>
        </w:rPr>
        <w:t>к Договору поставки № ______</w:t>
      </w:r>
    </w:p>
    <w:p w:rsidR="00546934" w:rsidRPr="00903D5E" w:rsidRDefault="00546934">
      <w:pPr>
        <w:ind w:right="-2" w:firstLine="0"/>
        <w:jc w:val="right"/>
        <w:rPr>
          <w:szCs w:val="24"/>
        </w:rPr>
      </w:pPr>
    </w:p>
    <w:p w:rsidR="00546934" w:rsidRPr="00903D5E" w:rsidRDefault="00FA346B">
      <w:pPr>
        <w:ind w:firstLine="0"/>
        <w:jc w:val="center"/>
        <w:rPr>
          <w:b/>
          <w:bCs/>
          <w:szCs w:val="24"/>
          <w:lang w:eastAsia="en-US"/>
        </w:rPr>
      </w:pPr>
      <w:r w:rsidRPr="00903D5E">
        <w:rPr>
          <w:b/>
          <w:bCs/>
          <w:szCs w:val="24"/>
          <w:lang w:eastAsia="en-US"/>
        </w:rPr>
        <w:t>ТЕХНИЧЕСКОЕ ЗАДАНИЕ</w:t>
      </w:r>
    </w:p>
    <w:p w:rsidR="00546934" w:rsidRPr="00903D5E" w:rsidRDefault="00546934">
      <w:pPr>
        <w:jc w:val="center"/>
        <w:rPr>
          <w:b/>
          <w:szCs w:val="24"/>
        </w:rPr>
      </w:pPr>
    </w:p>
    <w:p w:rsidR="008615C2" w:rsidRPr="00903D5E" w:rsidRDefault="008615C2" w:rsidP="008615C2">
      <w:pPr>
        <w:spacing w:line="276" w:lineRule="auto"/>
        <w:rPr>
          <w:szCs w:val="24"/>
        </w:rPr>
      </w:pPr>
    </w:p>
    <w:p w:rsidR="00546934" w:rsidRPr="00903D5E" w:rsidRDefault="00546934">
      <w:pPr>
        <w:jc w:val="center"/>
        <w:rPr>
          <w:b/>
          <w:szCs w:val="24"/>
        </w:rPr>
      </w:pPr>
    </w:p>
    <w:p w:rsidR="00546934" w:rsidRPr="00903D5E" w:rsidRDefault="00546934">
      <w:pPr>
        <w:ind w:right="-2" w:firstLine="0"/>
        <w:jc w:val="right"/>
        <w:rPr>
          <w:szCs w:val="24"/>
        </w:rPr>
        <w:sectPr w:rsidR="00546934" w:rsidRPr="00903D5E" w:rsidSect="008615C2">
          <w:pgSz w:w="11905" w:h="16838"/>
          <w:pgMar w:top="567" w:right="706" w:bottom="567" w:left="1134" w:header="720" w:footer="306" w:gutter="0"/>
          <w:cols w:space="720"/>
          <w:docGrid w:linePitch="360"/>
        </w:sectPr>
      </w:pPr>
      <w:bookmarkStart w:id="6" w:name="_GoBack"/>
      <w:bookmarkEnd w:id="6"/>
    </w:p>
    <w:p w:rsidR="00546934" w:rsidRPr="00903D5E" w:rsidRDefault="00903D5E">
      <w:pPr>
        <w:ind w:right="-2" w:firstLine="0"/>
        <w:jc w:val="right"/>
        <w:rPr>
          <w:b/>
          <w:bCs/>
          <w:szCs w:val="24"/>
        </w:rPr>
      </w:pPr>
      <w:hyperlink w:anchor="Par935" w:tooltip="#Par935" w:history="1">
        <w:r w:rsidR="00FA346B" w:rsidRPr="00903D5E">
          <w:rPr>
            <w:rStyle w:val="ab"/>
            <w:bCs/>
            <w:szCs w:val="24"/>
          </w:rPr>
          <w:t xml:space="preserve">Приложение N </w:t>
        </w:r>
      </w:hyperlink>
      <w:r w:rsidR="00FA346B" w:rsidRPr="00903D5E">
        <w:rPr>
          <w:bCs/>
          <w:szCs w:val="24"/>
        </w:rPr>
        <w:t>4 к Извещению</w:t>
      </w:r>
    </w:p>
    <w:p w:rsidR="00546934" w:rsidRPr="00903D5E" w:rsidRDefault="00546934">
      <w:pPr>
        <w:ind w:right="-2" w:firstLine="0"/>
        <w:jc w:val="center"/>
        <w:rPr>
          <w:szCs w:val="24"/>
          <w:vertAlign w:val="superscript"/>
        </w:rPr>
      </w:pPr>
    </w:p>
    <w:p w:rsidR="00546934" w:rsidRPr="00903D5E" w:rsidRDefault="00FA346B">
      <w:pPr>
        <w:ind w:firstLine="0"/>
        <w:jc w:val="center"/>
        <w:rPr>
          <w:rFonts w:eastAsia="Times New Roman"/>
          <w:b/>
          <w:szCs w:val="24"/>
          <w:lang w:eastAsia="en-US"/>
        </w:rPr>
      </w:pPr>
      <w:r w:rsidRPr="00903D5E">
        <w:rPr>
          <w:rFonts w:eastAsia="Times New Roman"/>
          <w:b/>
          <w:szCs w:val="24"/>
          <w:lang w:eastAsia="en-US"/>
        </w:rPr>
        <w:t>ЗАЯВКА НА УЧАСТИЕ В ЗАПРОСЕ КОТИРОВОК В ЭЛЕКТРОННОЙ ФОРМЕ</w:t>
      </w:r>
    </w:p>
    <w:p w:rsidR="00546934" w:rsidRPr="00903D5E" w:rsidRDefault="00546934">
      <w:pPr>
        <w:ind w:firstLine="0"/>
        <w:jc w:val="center"/>
        <w:rPr>
          <w:rFonts w:eastAsia="Times New Roman"/>
          <w:b/>
          <w:szCs w:val="24"/>
          <w:lang w:eastAsia="en-US"/>
        </w:rPr>
      </w:pPr>
    </w:p>
    <w:p w:rsidR="00546934" w:rsidRPr="00903D5E" w:rsidRDefault="00FA346B" w:rsidP="00F563A6">
      <w:pPr>
        <w:ind w:firstLine="0"/>
        <w:jc w:val="center"/>
        <w:rPr>
          <w:b/>
          <w:bCs/>
          <w:iCs/>
          <w:szCs w:val="24"/>
        </w:rPr>
      </w:pPr>
      <w:r w:rsidRPr="00903D5E">
        <w:rPr>
          <w:b/>
          <w:bCs/>
          <w:iCs/>
          <w:szCs w:val="24"/>
        </w:rPr>
        <w:t xml:space="preserve">на </w:t>
      </w:r>
      <w:r w:rsidR="00171508" w:rsidRPr="00903D5E">
        <w:rPr>
          <w:b/>
          <w:bCs/>
          <w:iCs/>
          <w:szCs w:val="24"/>
        </w:rPr>
        <w:t xml:space="preserve">поставку </w:t>
      </w:r>
      <w:r w:rsidR="00F563A6" w:rsidRPr="00903D5E">
        <w:rPr>
          <w:b/>
          <w:bCs/>
          <w:iCs/>
          <w:szCs w:val="24"/>
        </w:rPr>
        <w:t>железобетонных изделий</w:t>
      </w:r>
    </w:p>
    <w:p w:rsidR="00546934" w:rsidRPr="00903D5E" w:rsidRDefault="00546934">
      <w:pPr>
        <w:ind w:firstLine="426"/>
        <w:rPr>
          <w:rFonts w:eastAsia="Times New Roman"/>
          <w:b/>
          <w:szCs w:val="24"/>
          <w:lang w:eastAsia="en-US"/>
        </w:rPr>
      </w:pPr>
    </w:p>
    <w:tbl>
      <w:tblPr>
        <w:tblW w:w="5000" w:type="pct"/>
        <w:jc w:val="right"/>
        <w:tblLayout w:type="fixed"/>
        <w:tblLook w:val="04A0" w:firstRow="1" w:lastRow="0" w:firstColumn="1" w:lastColumn="0" w:noHBand="0" w:noVBand="1"/>
      </w:tblPr>
      <w:tblGrid>
        <w:gridCol w:w="5349"/>
        <w:gridCol w:w="4932"/>
      </w:tblGrid>
      <w:tr w:rsidR="00546934" w:rsidRPr="00903D5E">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Pr="00903D5E" w:rsidRDefault="00FA346B">
            <w:pPr>
              <w:widowControl w:val="0"/>
              <w:ind w:firstLine="0"/>
              <w:jc w:val="center"/>
              <w:rPr>
                <w:rFonts w:eastAsia="Times New Roman"/>
                <w:b/>
                <w:bCs/>
                <w:szCs w:val="24"/>
                <w:lang w:eastAsia="en-US"/>
              </w:rPr>
            </w:pPr>
            <w:r w:rsidRPr="00903D5E">
              <w:rPr>
                <w:rFonts w:eastAsia="Times New Roman"/>
                <w:b/>
                <w:bCs/>
                <w:szCs w:val="24"/>
                <w:lang w:eastAsia="en-US"/>
              </w:rPr>
              <w:t>Для юридического лица</w:t>
            </w:r>
          </w:p>
        </w:tc>
      </w:tr>
      <w:tr w:rsidR="00546934" w:rsidRPr="00903D5E">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Pr="00903D5E" w:rsidRDefault="00FA346B">
            <w:pPr>
              <w:widowControl w:val="0"/>
              <w:ind w:firstLine="0"/>
              <w:rPr>
                <w:rFonts w:eastAsia="Times New Roman"/>
                <w:bCs/>
                <w:szCs w:val="24"/>
                <w:lang w:eastAsia="en-US"/>
              </w:rPr>
            </w:pPr>
            <w:r w:rsidRPr="00903D5E">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Pr="00903D5E"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sidRPr="00903D5E">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w:t>
            </w:r>
            <w:proofErr w:type="spellStart"/>
            <w:r>
              <w:rPr>
                <w:rFonts w:eastAsia="Times New Roman"/>
                <w:bCs/>
                <w:szCs w:val="24"/>
                <w:lang w:eastAsia="en-US"/>
              </w:rPr>
              <w:t>сч</w:t>
            </w:r>
            <w:proofErr w:type="spellEnd"/>
            <w:r>
              <w:rPr>
                <w:rFonts w:eastAsia="Times New Roman"/>
                <w:bCs/>
                <w:szCs w:val="24"/>
                <w:lang w:eastAsia="en-US"/>
              </w:rPr>
              <w:t>, к/</w:t>
            </w:r>
            <w:proofErr w:type="spellStart"/>
            <w:r>
              <w:rPr>
                <w:rFonts w:eastAsia="Times New Roman"/>
                <w:bCs/>
                <w:szCs w:val="24"/>
                <w:lang w:eastAsia="en-US"/>
              </w:rPr>
              <w:t>сч</w:t>
            </w:r>
            <w:proofErr w:type="spellEnd"/>
            <w:r>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jc w:val="center"/>
              <w:rPr>
                <w:rFonts w:eastAsia="Times New Roman"/>
                <w:b/>
                <w:bCs/>
                <w:szCs w:val="24"/>
                <w:lang w:eastAsia="en-US"/>
              </w:rPr>
            </w:pPr>
            <w:r>
              <w:rPr>
                <w:rFonts w:eastAsia="Times New Roman"/>
                <w:b/>
                <w:bCs/>
                <w:szCs w:val="24"/>
                <w:lang w:eastAsia="en-US"/>
              </w:rPr>
              <w:t>Для физического лица</w:t>
            </w: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bl>
    <w:p w:rsidR="00546934" w:rsidRDefault="00546934">
      <w:pPr>
        <w:ind w:firstLine="709"/>
        <w:rPr>
          <w:rFonts w:eastAsia="Times New Roman"/>
          <w:b/>
          <w:bCs/>
          <w:szCs w:val="24"/>
          <w:lang w:eastAsia="en-US"/>
        </w:rPr>
      </w:pPr>
    </w:p>
    <w:p w:rsidR="00546934" w:rsidRDefault="00FA346B">
      <w:pPr>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546934" w:rsidRDefault="00FA346B" w:rsidP="00171508">
      <w:pPr>
        <w:ind w:firstLine="0"/>
        <w:rPr>
          <w:b/>
          <w:bCs/>
          <w:szCs w:val="24"/>
          <w:highlight w:val="yellow"/>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в электронной форме </w:t>
      </w:r>
      <w:r>
        <w:rPr>
          <w:b/>
          <w:bCs/>
          <w:szCs w:val="24"/>
          <w:highlight w:val="yellow"/>
        </w:rPr>
        <w:t xml:space="preserve">на право заключения договора на </w:t>
      </w:r>
      <w:r w:rsidR="00F563A6" w:rsidRPr="00F563A6">
        <w:rPr>
          <w:b/>
          <w:bCs/>
          <w:szCs w:val="24"/>
          <w:highlight w:val="yellow"/>
        </w:rPr>
        <w:t>поставку железобетонных изделий</w:t>
      </w:r>
      <w:r w:rsidR="00171508" w:rsidRPr="00F563A6">
        <w:rPr>
          <w:b/>
          <w:bCs/>
          <w:szCs w:val="24"/>
          <w:highlight w:val="yellow"/>
        </w:rPr>
        <w:t xml:space="preserve"> </w:t>
      </w:r>
      <w:r>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546934" w:rsidRDefault="00FA346B">
      <w:pPr>
        <w:ind w:firstLine="709"/>
        <w:rPr>
          <w:rFonts w:eastAsia="Times New Roman"/>
          <w:szCs w:val="24"/>
          <w:lang w:eastAsia="en-US"/>
        </w:rPr>
      </w:pPr>
      <w:r>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rsidR="00546934" w:rsidRDefault="00546934">
      <w:pPr>
        <w:ind w:firstLine="709"/>
        <w:rPr>
          <w:rFonts w:eastAsia="Times New Roman"/>
          <w:szCs w:val="24"/>
          <w:lang w:eastAsia="en-US"/>
        </w:rPr>
      </w:pPr>
    </w:p>
    <w:p w:rsidR="00546934" w:rsidRDefault="00FA346B">
      <w:pPr>
        <w:ind w:firstLine="540"/>
        <w:rPr>
          <w:rFonts w:eastAsia="Times New Roman"/>
          <w:szCs w:val="24"/>
        </w:rPr>
      </w:pPr>
      <w:r>
        <w:rPr>
          <w:rFonts w:eastAsia="Times New Roman"/>
          <w:szCs w:val="24"/>
        </w:rPr>
        <w:t>Наименования и характеристики предлагаемых Товаров*.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171508" w:rsidRPr="00171508" w:rsidTr="00171508">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lastRenderedPageBreak/>
              <w:t>№</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 xml:space="preserve"> п/п</w:t>
            </w:r>
          </w:p>
        </w:tc>
        <w:tc>
          <w:tcPr>
            <w:tcW w:w="212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Наименование</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производитель, страна происхождения</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Кол-во</w:t>
            </w:r>
          </w:p>
        </w:tc>
        <w:tc>
          <w:tcPr>
            <w:tcW w:w="1418"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Сумма, включая НДС</w:t>
            </w: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numPr>
                <w:ilvl w:val="0"/>
                <w:numId w:val="15"/>
              </w:numPr>
              <w:spacing w:after="200"/>
              <w:contextualSpacing/>
              <w:rPr>
                <w:rFonts w:eastAsia="Times New Roman"/>
                <w:b/>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bl>
    <w:p w:rsidR="00546934" w:rsidRDefault="00546934">
      <w:pPr>
        <w:spacing w:after="200"/>
        <w:ind w:firstLine="0"/>
        <w:contextualSpacing/>
        <w:rPr>
          <w:rFonts w:eastAsia="Times New Roman"/>
          <w:b/>
          <w:sz w:val="20"/>
          <w:szCs w:val="20"/>
          <w:lang w:eastAsia="en-US"/>
        </w:rPr>
      </w:pPr>
    </w:p>
    <w:p w:rsidR="00546934" w:rsidRDefault="00FA346B">
      <w:pPr>
        <w:spacing w:after="200"/>
        <w:ind w:firstLine="426"/>
        <w:contextualSpacing/>
        <w:rPr>
          <w:rFonts w:eastAsia="Times New Roman"/>
          <w:b/>
          <w:sz w:val="20"/>
          <w:szCs w:val="20"/>
          <w:lang w:eastAsia="en-US"/>
        </w:rPr>
      </w:pPr>
      <w:r>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546934" w:rsidRDefault="00546934">
      <w:pPr>
        <w:ind w:firstLine="709"/>
        <w:rPr>
          <w:rFonts w:eastAsia="Times New Roman"/>
          <w:szCs w:val="24"/>
          <w:lang w:eastAsia="en-US"/>
        </w:rPr>
      </w:pPr>
    </w:p>
    <w:p w:rsidR="00546934" w:rsidRDefault="00FA346B">
      <w:pPr>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в электронной форме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rsidR="00546934" w:rsidRDefault="00FA346B">
      <w:pPr>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rsidR="00546934" w:rsidRDefault="00FA346B">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546934" w:rsidRDefault="00FA346B">
      <w:pPr>
        <w:ind w:firstLine="709"/>
        <w:rPr>
          <w:rFonts w:eastAsia="Times New Roman"/>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t xml:space="preserve"> </w:t>
      </w:r>
      <w:r w:rsidR="00171508" w:rsidRPr="00171508">
        <w:rPr>
          <w:bCs/>
        </w:rPr>
        <w:t>МУП «Междуреченский водоканал»</w:t>
      </w:r>
      <w:r>
        <w:rPr>
          <w:rFonts w:eastAsia="Times New Roman"/>
          <w:szCs w:val="24"/>
          <w:lang w:eastAsia="en-US"/>
        </w:rPr>
        <w:t>, мы обязуемся подписать договор в соответствии с требованиями извещения о проведении запроса котировок и условиями нашего предложения.</w:t>
      </w:r>
    </w:p>
    <w:p w:rsidR="00546934" w:rsidRDefault="00FA346B">
      <w:pPr>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546934" w:rsidRDefault="00FA346B">
      <w:pPr>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546934" w:rsidRDefault="00FA346B">
      <w:pPr>
        <w:rPr>
          <w:rFonts w:eastAsia="Times New Roman"/>
          <w:szCs w:val="24"/>
          <w:lang w:eastAsia="en-US"/>
        </w:rPr>
      </w:pPr>
      <w:r>
        <w:rPr>
          <w:rFonts w:eastAsia="Times New Roman"/>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46934" w:rsidRDefault="00FA346B">
      <w:pPr>
        <w:rPr>
          <w:rFonts w:eastAsia="Times New Roman"/>
          <w:szCs w:val="24"/>
          <w:lang w:eastAsia="en-US"/>
        </w:rPr>
      </w:pPr>
      <w:r>
        <w:rPr>
          <w:rFonts w:eastAsia="Times New Roman"/>
          <w:szCs w:val="24"/>
          <w:lang w:eastAsia="en-US"/>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546934" w:rsidRDefault="00FA346B">
      <w:pPr>
        <w:rPr>
          <w:rFonts w:eastAsia="Times New Roman"/>
          <w:szCs w:val="24"/>
          <w:lang w:eastAsia="en-US"/>
        </w:rPr>
      </w:pPr>
      <w:r>
        <w:rPr>
          <w:rFonts w:eastAsia="Times New Roman"/>
          <w:szCs w:val="24"/>
          <w:lang w:eastAsia="en-US"/>
        </w:rPr>
        <w:t xml:space="preserve">3) </w:t>
      </w:r>
      <w:proofErr w:type="spellStart"/>
      <w:r>
        <w:rPr>
          <w:rFonts w:eastAsia="Times New Roman"/>
          <w:szCs w:val="24"/>
          <w:lang w:eastAsia="en-US"/>
        </w:rPr>
        <w:t>неприостановление</w:t>
      </w:r>
      <w:proofErr w:type="spellEnd"/>
      <w:r>
        <w:rPr>
          <w:rFonts w:eastAsia="Times New Roman"/>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934" w:rsidRDefault="00FA346B">
      <w:pPr>
        <w:rPr>
          <w:rFonts w:eastAsia="Times New Roman"/>
          <w:szCs w:val="24"/>
          <w:lang w:eastAsia="en-US"/>
        </w:rPr>
      </w:pPr>
      <w:r>
        <w:rPr>
          <w:rFonts w:eastAsia="Times New Roman"/>
          <w:szCs w:val="24"/>
          <w:lang w:eastAsia="en-US"/>
        </w:rPr>
        <w:t xml:space="preserve">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546934" w:rsidRDefault="00FA346B">
      <w:pPr>
        <w:rPr>
          <w:rFonts w:eastAsia="Times New Roman"/>
          <w:szCs w:val="24"/>
          <w:lang w:eastAsia="en-US"/>
        </w:rPr>
      </w:pPr>
      <w:r>
        <w:rPr>
          <w:rFonts w:eastAsia="Times New Roman"/>
          <w:szCs w:val="24"/>
          <w:lang w:eastAsia="en-US"/>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46934" w:rsidRDefault="00FA346B">
      <w:pPr>
        <w:rPr>
          <w:rFonts w:eastAsia="Times New Roman"/>
          <w:b/>
          <w:szCs w:val="24"/>
          <w:lang w:eastAsia="en-US"/>
        </w:rPr>
      </w:pPr>
      <w:r>
        <w:rPr>
          <w:rFonts w:eastAsia="Times New Roman"/>
          <w:szCs w:val="24"/>
          <w:lang w:eastAsia="en-US"/>
        </w:rPr>
        <w:t xml:space="preserve">Настоящей заявкой мы подтверждаем, что нам известны положения </w:t>
      </w:r>
      <w:r>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Pr>
          <w:rFonts w:eastAsia="Times New Roman"/>
          <w:b/>
          <w:bCs/>
          <w:szCs w:val="24"/>
          <w:lang w:eastAsia="en-US"/>
        </w:rPr>
        <w:t xml:space="preserve">для нужд </w:t>
      </w:r>
      <w:r w:rsidR="007472A0" w:rsidRPr="007472A0">
        <w:rPr>
          <w:rFonts w:eastAsia="Times New Roman"/>
          <w:b/>
          <w:bCs/>
          <w:szCs w:val="24"/>
          <w:lang w:eastAsia="en-US"/>
        </w:rPr>
        <w:t>МУП «Междуреченский водоканал»</w:t>
      </w:r>
      <w:r>
        <w:rPr>
          <w:b/>
        </w:rPr>
        <w:t xml:space="preserve"> </w:t>
      </w:r>
      <w:r>
        <w:rPr>
          <w:rFonts w:eastAsia="Times New Roman"/>
          <w:b/>
          <w:szCs w:val="24"/>
          <w:lang w:eastAsia="en-US"/>
        </w:rPr>
        <w:t>регламентирующие</w:t>
      </w:r>
      <w:r>
        <w:rPr>
          <w:rFonts w:eastAsia="Times New Roman"/>
          <w:szCs w:val="24"/>
          <w:lang w:eastAsia="en-US"/>
        </w:rPr>
        <w:t xml:space="preserve"> требования, предъявляемые к содержанию котировочной заявки и порядку ее подачи.</w:t>
      </w:r>
    </w:p>
    <w:p w:rsidR="00546934" w:rsidRDefault="00546934">
      <w:pPr>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546934">
        <w:trPr>
          <w:trHeight w:val="674"/>
        </w:trPr>
        <w:tc>
          <w:tcPr>
            <w:tcW w:w="6120" w:type="dxa"/>
          </w:tcPr>
          <w:p w:rsidR="00546934" w:rsidRDefault="00FA346B">
            <w:pPr>
              <w:widowControl w:val="0"/>
              <w:ind w:firstLine="0"/>
              <w:jc w:val="left"/>
              <w:rPr>
                <w:rFonts w:eastAsia="Times New Roman"/>
                <w:b/>
                <w:szCs w:val="24"/>
                <w:lang w:eastAsia="en-US"/>
              </w:rPr>
            </w:pPr>
            <w:r>
              <w:rPr>
                <w:rFonts w:eastAsia="Times New Roman"/>
                <w:b/>
                <w:szCs w:val="24"/>
                <w:lang w:eastAsia="en-US"/>
              </w:rPr>
              <w:t>______________</w:t>
            </w:r>
          </w:p>
          <w:p w:rsidR="00546934" w:rsidRDefault="00FA346B">
            <w:pPr>
              <w:widowControl w:val="0"/>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w:t>
            </w:r>
            <w:r>
              <w:rPr>
                <w:rFonts w:eastAsia="Times New Roman"/>
                <w:b/>
                <w:i/>
                <w:iCs/>
                <w:szCs w:val="24"/>
                <w:lang w:eastAsia="en-US"/>
              </w:rPr>
              <w:t xml:space="preserve"> </w:t>
            </w:r>
            <w:r>
              <w:rPr>
                <w:rFonts w:eastAsia="Times New Roman"/>
                <w:i/>
                <w:szCs w:val="24"/>
                <w:lang w:eastAsia="en-US"/>
              </w:rPr>
              <w:t>(для физ. лиц)</w:t>
            </w:r>
          </w:p>
        </w:tc>
        <w:tc>
          <w:tcPr>
            <w:tcW w:w="4139" w:type="dxa"/>
          </w:tcPr>
          <w:p w:rsidR="00546934" w:rsidRDefault="00FA346B">
            <w:pPr>
              <w:widowControl w:val="0"/>
              <w:ind w:firstLine="0"/>
              <w:jc w:val="center"/>
              <w:rPr>
                <w:rFonts w:eastAsia="Times New Roman"/>
                <w:szCs w:val="24"/>
                <w:lang w:eastAsia="en-US"/>
              </w:rPr>
            </w:pPr>
            <w:r>
              <w:rPr>
                <w:rFonts w:eastAsia="Times New Roman"/>
                <w:b/>
                <w:bCs/>
                <w:szCs w:val="24"/>
                <w:u w:val="single"/>
                <w:lang w:eastAsia="en-US"/>
              </w:rPr>
              <w:t>/</w:t>
            </w:r>
            <w:r>
              <w:rPr>
                <w:rFonts w:eastAsia="Times New Roman"/>
                <w:bCs/>
                <w:szCs w:val="24"/>
                <w:u w:val="single"/>
                <w:lang w:eastAsia="en-US"/>
              </w:rPr>
              <w:t xml:space="preserve">                                    </w:t>
            </w:r>
            <w:r>
              <w:rPr>
                <w:rFonts w:eastAsia="Times New Roman"/>
                <w:b/>
                <w:bCs/>
                <w:szCs w:val="24"/>
                <w:u w:val="single"/>
                <w:lang w:eastAsia="en-US"/>
              </w:rPr>
              <w:t>/</w:t>
            </w:r>
          </w:p>
          <w:p w:rsidR="00546934" w:rsidRDefault="00FA346B">
            <w:pPr>
              <w:widowControl w:val="0"/>
              <w:ind w:firstLine="0"/>
              <w:jc w:val="center"/>
              <w:rPr>
                <w:rFonts w:eastAsia="Times New Roman"/>
                <w:i/>
                <w:szCs w:val="24"/>
                <w:lang w:eastAsia="en-US"/>
              </w:rPr>
            </w:pPr>
            <w:r>
              <w:rPr>
                <w:rFonts w:eastAsia="Times New Roman"/>
                <w:i/>
                <w:szCs w:val="24"/>
                <w:lang w:eastAsia="en-US"/>
              </w:rPr>
              <w:t>Расшифровка подписи (Ф.И.О.)</w:t>
            </w:r>
          </w:p>
        </w:tc>
      </w:tr>
    </w:tbl>
    <w:p w:rsidR="00546934" w:rsidRDefault="00546934">
      <w:pPr>
        <w:ind w:right="-2" w:firstLine="0"/>
        <w:jc w:val="center"/>
        <w:rPr>
          <w:szCs w:val="24"/>
          <w:vertAlign w:val="superscript"/>
        </w:rPr>
      </w:pPr>
    </w:p>
    <w:p w:rsidR="00546934" w:rsidRDefault="00FA346B">
      <w:pPr>
        <w:ind w:firstLine="709"/>
        <w:contextualSpacing/>
        <w:jc w:val="center"/>
        <w:rPr>
          <w:b/>
          <w:szCs w:val="24"/>
        </w:rPr>
      </w:pPr>
      <w:r>
        <w:rPr>
          <w:b/>
          <w:szCs w:val="24"/>
        </w:rPr>
        <w:lastRenderedPageBreak/>
        <w:t xml:space="preserve">СОГЛАСИЕ </w:t>
      </w:r>
      <w:r>
        <w:rPr>
          <w:b/>
          <w:szCs w:val="24"/>
        </w:rPr>
        <w:br/>
        <w:t xml:space="preserve">НА ОБРАБОТКУ ПЕРСОНАЛЬНЫХ ДАННЫХ </w:t>
      </w:r>
    </w:p>
    <w:p w:rsidR="00546934" w:rsidRDefault="00546934">
      <w:pPr>
        <w:shd w:val="clear" w:color="auto" w:fill="FFFFFF"/>
        <w:ind w:firstLine="709"/>
        <w:contextualSpacing/>
        <w:rPr>
          <w:color w:val="000000"/>
          <w:szCs w:val="24"/>
        </w:rPr>
      </w:pPr>
    </w:p>
    <w:p w:rsidR="00546934" w:rsidRDefault="00FA346B">
      <w:pPr>
        <w:shd w:val="clear" w:color="auto" w:fill="FFFFFF"/>
        <w:contextualSpacing/>
        <w:jc w:val="right"/>
        <w:rPr>
          <w:color w:val="000000"/>
          <w:szCs w:val="24"/>
        </w:rPr>
      </w:pPr>
      <w:r>
        <w:rPr>
          <w:color w:val="000000"/>
          <w:szCs w:val="24"/>
        </w:rPr>
        <w:t xml:space="preserve">                    __.____________.202</w:t>
      </w:r>
      <w:r w:rsidR="007472A0">
        <w:rPr>
          <w:color w:val="000000"/>
          <w:szCs w:val="24"/>
        </w:rPr>
        <w:t>2</w:t>
      </w:r>
      <w:r>
        <w:rPr>
          <w:color w:val="000000"/>
          <w:szCs w:val="24"/>
        </w:rPr>
        <w:t>г.                </w:t>
      </w:r>
    </w:p>
    <w:p w:rsidR="00546934" w:rsidRDefault="00FA346B">
      <w:pPr>
        <w:contextualSpacing/>
        <w:rPr>
          <w:color w:val="000000"/>
          <w:szCs w:val="24"/>
        </w:rPr>
      </w:pPr>
      <w:r>
        <w:rPr>
          <w:color w:val="000000"/>
          <w:szCs w:val="24"/>
        </w:rPr>
        <w:t xml:space="preserve">   </w:t>
      </w:r>
    </w:p>
    <w:p w:rsidR="00546934" w:rsidRDefault="00FA346B">
      <w:pPr>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i/>
          <w:color w:val="000000"/>
          <w:szCs w:val="24"/>
          <w:vertAlign w:val="superscript"/>
        </w:rPr>
        <w:t xml:space="preserve"> </w:t>
      </w:r>
      <w:r>
        <w:rPr>
          <w:szCs w:val="24"/>
        </w:rPr>
        <w:t>даю свое согласие _____________________________________________на обработку</w:t>
      </w:r>
      <w:r>
        <w:rPr>
          <w:i/>
          <w:color w:val="000000"/>
          <w:szCs w:val="24"/>
          <w:vertAlign w:val="superscript"/>
        </w:rPr>
        <w:t xml:space="preserve"> </w:t>
      </w:r>
      <w:r>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546934" w:rsidRDefault="00FA346B">
      <w:pPr>
        <w:contextualSpacing/>
        <w:rPr>
          <w:szCs w:val="24"/>
        </w:rPr>
      </w:pPr>
      <w:r>
        <w:rPr>
          <w:szCs w:val="24"/>
        </w:rPr>
        <w:t>Я даю согласие на использование персональных данных исключительно</w:t>
      </w:r>
      <w:r>
        <w:rPr>
          <w:b/>
          <w:szCs w:val="24"/>
        </w:rPr>
        <w:t xml:space="preserve"> </w:t>
      </w:r>
      <w:r>
        <w:rPr>
          <w:szCs w:val="24"/>
        </w:rPr>
        <w:t xml:space="preserve">в целях формирования кадрового документооборота предприятия, бухгалтерских операций и налоговых отчислений, </w:t>
      </w:r>
      <w:r>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color w:val="000000"/>
          <w:szCs w:val="24"/>
        </w:rPr>
        <w:t>т.ч</w:t>
      </w:r>
      <w:proofErr w:type="spellEnd"/>
      <w:r>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546934" w:rsidRDefault="00FA346B">
      <w:pPr>
        <w:shd w:val="clear" w:color="auto" w:fill="FFFFFF"/>
        <w:contextualSpacing/>
        <w:rPr>
          <w:i/>
          <w:szCs w:val="24"/>
          <w:vertAlign w:val="superscript"/>
        </w:rPr>
      </w:pPr>
      <w:r>
        <w:rPr>
          <w:color w:val="000000"/>
          <w:szCs w:val="24"/>
        </w:rPr>
        <w:t>До моего сведения доведено, что_______________________________</w:t>
      </w:r>
      <w:r>
        <w:rPr>
          <w:szCs w:val="24"/>
        </w:rPr>
        <w:t xml:space="preserve"> </w:t>
      </w:r>
      <w:r>
        <w:rPr>
          <w:color w:val="000000"/>
          <w:szCs w:val="24"/>
        </w:rPr>
        <w:t>гарантирует</w:t>
      </w:r>
      <w:r>
        <w:rPr>
          <w:i/>
          <w:szCs w:val="24"/>
          <w:vertAlign w:val="superscript"/>
        </w:rPr>
        <w:t xml:space="preserve"> </w:t>
      </w:r>
      <w:r>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546934" w:rsidRDefault="00FA346B">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r>
        <w:rPr>
          <w:i/>
          <w:color w:val="000000"/>
          <w:szCs w:val="24"/>
        </w:rPr>
        <w:t xml:space="preserve">                 </w:t>
      </w:r>
    </w:p>
    <w:p w:rsidR="00546934" w:rsidRDefault="00FA346B">
      <w:pPr>
        <w:shd w:val="clear" w:color="auto" w:fill="FFFFFF"/>
        <w:contextualSpacing/>
        <w:rPr>
          <w:i/>
          <w:color w:val="000000"/>
          <w:szCs w:val="24"/>
        </w:rPr>
      </w:pPr>
      <w:r>
        <w:rPr>
          <w:i/>
          <w:color w:val="000000"/>
          <w:szCs w:val="24"/>
        </w:rPr>
        <w:t>Руководитель                                                                                             ФИО</w:t>
      </w:r>
    </w:p>
    <w:p w:rsidR="00546934" w:rsidRDefault="00546934">
      <w:pPr>
        <w:pStyle w:val="a9"/>
        <w:jc w:val="center"/>
        <w:rPr>
          <w:rFonts w:ascii="Times New Roman" w:hAnsi="Times New Roman"/>
          <w:b/>
          <w:sz w:val="16"/>
          <w:szCs w:val="16"/>
        </w:rPr>
      </w:pPr>
    </w:p>
    <w:p w:rsidR="00546934" w:rsidRDefault="00546934">
      <w:pPr>
        <w:ind w:right="-2" w:firstLine="0"/>
        <w:jc w:val="center"/>
        <w:rPr>
          <w:szCs w:val="24"/>
          <w:vertAlign w:val="superscript"/>
        </w:rPr>
      </w:pPr>
    </w:p>
    <w:p w:rsidR="00546934" w:rsidRDefault="00546934">
      <w:pPr>
        <w:ind w:right="-2" w:firstLine="0"/>
        <w:rPr>
          <w:szCs w:val="24"/>
          <w:vertAlign w:val="superscript"/>
        </w:rPr>
      </w:pPr>
    </w:p>
    <w:p w:rsidR="00546934" w:rsidRDefault="00546934">
      <w:pPr>
        <w:ind w:firstLine="0"/>
      </w:pPr>
    </w:p>
    <w:sectPr w:rsidR="00546934">
      <w:pgSz w:w="11905" w:h="16838"/>
      <w:pgMar w:top="567" w:right="706" w:bottom="567" w:left="1134"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15" w:rsidRDefault="00535115">
      <w:r>
        <w:separator/>
      </w:r>
    </w:p>
  </w:endnote>
  <w:endnote w:type="continuationSeparator" w:id="0">
    <w:p w:rsidR="00535115" w:rsidRDefault="0053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charset w:val="00"/>
    <w:family w:val="auto"/>
    <w:pitch w:val="default"/>
  </w:font>
  <w:font w:name="Times">
    <w:panose1 w:val="020206030504050203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10" w:rsidRDefault="00D00A10">
    <w:pPr>
      <w:pStyle w:val="ae"/>
      <w:jc w:val="center"/>
    </w:pPr>
    <w:r>
      <w:rPr>
        <w:sz w:val="20"/>
      </w:rPr>
      <w:t xml:space="preserve">Страница </w:t>
    </w:r>
    <w:r>
      <w:rPr>
        <w:b/>
        <w:bCs/>
        <w:sz w:val="20"/>
      </w:rPr>
      <w:fldChar w:fldCharType="begin"/>
    </w:r>
    <w:r>
      <w:rPr>
        <w:b/>
        <w:bCs/>
        <w:sz w:val="20"/>
      </w:rPr>
      <w:instrText>PAGE</w:instrText>
    </w:r>
    <w:r>
      <w:rPr>
        <w:b/>
        <w:bCs/>
        <w:sz w:val="20"/>
      </w:rPr>
      <w:fldChar w:fldCharType="separate"/>
    </w:r>
    <w:r w:rsidR="00903D5E">
      <w:rPr>
        <w:b/>
        <w:bCs/>
        <w:noProof/>
        <w:sz w:val="20"/>
      </w:rPr>
      <w:t>2</w:t>
    </w:r>
    <w:r>
      <w:rPr>
        <w:b/>
        <w:bCs/>
        <w:sz w:val="20"/>
      </w:rPr>
      <w:fldChar w:fldCharType="end"/>
    </w:r>
    <w:r>
      <w:rPr>
        <w:sz w:val="20"/>
      </w:rPr>
      <w:t xml:space="preserve"> из </w:t>
    </w:r>
    <w:r>
      <w:rPr>
        <w:b/>
        <w:bCs/>
        <w:sz w:val="20"/>
      </w:rPr>
      <w:fldChar w:fldCharType="begin"/>
    </w:r>
    <w:r>
      <w:rPr>
        <w:b/>
        <w:bCs/>
        <w:sz w:val="20"/>
      </w:rPr>
      <w:instrText>NUMPAGES</w:instrText>
    </w:r>
    <w:r>
      <w:rPr>
        <w:b/>
        <w:bCs/>
        <w:sz w:val="20"/>
      </w:rPr>
      <w:fldChar w:fldCharType="separate"/>
    </w:r>
    <w:r w:rsidR="00903D5E">
      <w:rPr>
        <w:b/>
        <w:bCs/>
        <w:noProof/>
        <w:sz w:val="20"/>
      </w:rPr>
      <w:t>26</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15" w:rsidRDefault="00535115">
      <w:r>
        <w:separator/>
      </w:r>
    </w:p>
  </w:footnote>
  <w:footnote w:type="continuationSeparator" w:id="0">
    <w:p w:rsidR="00535115" w:rsidRDefault="0053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1A"/>
    <w:multiLevelType w:val="hybridMultilevel"/>
    <w:tmpl w:val="552CE872"/>
    <w:lvl w:ilvl="0" w:tplc="01C088D4">
      <w:start w:val="1"/>
      <w:numFmt w:val="bullet"/>
      <w:pStyle w:val="1"/>
      <w:lvlText w:val=""/>
      <w:lvlJc w:val="left"/>
      <w:pPr>
        <w:ind w:left="1429" w:hanging="360"/>
      </w:pPr>
      <w:rPr>
        <w:rFonts w:ascii="Symbol" w:hAnsi="Symbol" w:hint="default"/>
      </w:rPr>
    </w:lvl>
    <w:lvl w:ilvl="1" w:tplc="B8A04998">
      <w:start w:val="1"/>
      <w:numFmt w:val="bullet"/>
      <w:lvlText w:val="o"/>
      <w:lvlJc w:val="left"/>
      <w:pPr>
        <w:ind w:left="2149" w:hanging="360"/>
      </w:pPr>
      <w:rPr>
        <w:rFonts w:ascii="Courier New" w:hAnsi="Courier New" w:hint="default"/>
      </w:rPr>
    </w:lvl>
    <w:lvl w:ilvl="2" w:tplc="98D472B0">
      <w:start w:val="1"/>
      <w:numFmt w:val="bullet"/>
      <w:lvlText w:val=""/>
      <w:lvlJc w:val="left"/>
      <w:pPr>
        <w:ind w:left="2869" w:hanging="360"/>
      </w:pPr>
      <w:rPr>
        <w:rFonts w:ascii="Wingdings" w:hAnsi="Wingdings" w:hint="default"/>
      </w:rPr>
    </w:lvl>
    <w:lvl w:ilvl="3" w:tplc="4080D3B0">
      <w:start w:val="1"/>
      <w:numFmt w:val="bullet"/>
      <w:lvlText w:val=""/>
      <w:lvlJc w:val="left"/>
      <w:pPr>
        <w:ind w:left="3589" w:hanging="360"/>
      </w:pPr>
      <w:rPr>
        <w:rFonts w:ascii="Symbol" w:hAnsi="Symbol" w:hint="default"/>
      </w:rPr>
    </w:lvl>
    <w:lvl w:ilvl="4" w:tplc="A5D8E9C8">
      <w:start w:val="1"/>
      <w:numFmt w:val="bullet"/>
      <w:lvlText w:val="o"/>
      <w:lvlJc w:val="left"/>
      <w:pPr>
        <w:ind w:left="4309" w:hanging="360"/>
      </w:pPr>
      <w:rPr>
        <w:rFonts w:ascii="Courier New" w:hAnsi="Courier New" w:hint="default"/>
      </w:rPr>
    </w:lvl>
    <w:lvl w:ilvl="5" w:tplc="6416F4B6">
      <w:start w:val="1"/>
      <w:numFmt w:val="bullet"/>
      <w:lvlText w:val=""/>
      <w:lvlJc w:val="left"/>
      <w:pPr>
        <w:ind w:left="5029" w:hanging="360"/>
      </w:pPr>
      <w:rPr>
        <w:rFonts w:ascii="Wingdings" w:hAnsi="Wingdings" w:hint="default"/>
      </w:rPr>
    </w:lvl>
    <w:lvl w:ilvl="6" w:tplc="8A9C08DA">
      <w:start w:val="1"/>
      <w:numFmt w:val="bullet"/>
      <w:lvlText w:val=""/>
      <w:lvlJc w:val="left"/>
      <w:pPr>
        <w:ind w:left="5749" w:hanging="360"/>
      </w:pPr>
      <w:rPr>
        <w:rFonts w:ascii="Symbol" w:hAnsi="Symbol" w:hint="default"/>
      </w:rPr>
    </w:lvl>
    <w:lvl w:ilvl="7" w:tplc="0930BDB0">
      <w:start w:val="1"/>
      <w:numFmt w:val="bullet"/>
      <w:lvlText w:val="o"/>
      <w:lvlJc w:val="left"/>
      <w:pPr>
        <w:ind w:left="6469" w:hanging="360"/>
      </w:pPr>
      <w:rPr>
        <w:rFonts w:ascii="Courier New" w:hAnsi="Courier New" w:hint="default"/>
      </w:rPr>
    </w:lvl>
    <w:lvl w:ilvl="8" w:tplc="98349C82">
      <w:start w:val="1"/>
      <w:numFmt w:val="bullet"/>
      <w:lvlText w:val=""/>
      <w:lvlJc w:val="left"/>
      <w:pPr>
        <w:ind w:left="7189" w:hanging="360"/>
      </w:pPr>
      <w:rPr>
        <w:rFonts w:ascii="Wingdings" w:hAnsi="Wingdings" w:hint="default"/>
      </w:rPr>
    </w:lvl>
  </w:abstractNum>
  <w:abstractNum w:abstractNumId="1">
    <w:nsid w:val="0249585B"/>
    <w:multiLevelType w:val="hybridMultilevel"/>
    <w:tmpl w:val="CAAEE8CA"/>
    <w:lvl w:ilvl="0" w:tplc="14D48624">
      <w:start w:val="1"/>
      <w:numFmt w:val="bullet"/>
      <w:pStyle w:val="a"/>
      <w:lvlText w:val=""/>
      <w:lvlJc w:val="left"/>
      <w:pPr>
        <w:tabs>
          <w:tab w:val="num" w:pos="360"/>
        </w:tabs>
        <w:ind w:left="360" w:hanging="360"/>
      </w:pPr>
      <w:rPr>
        <w:rFonts w:ascii="Symbol" w:hAnsi="Symbol" w:hint="default"/>
      </w:rPr>
    </w:lvl>
    <w:lvl w:ilvl="1" w:tplc="757A5344">
      <w:start w:val="1"/>
      <w:numFmt w:val="bullet"/>
      <w:lvlText w:val="o"/>
      <w:lvlJc w:val="left"/>
      <w:pPr>
        <w:ind w:left="1440" w:hanging="360"/>
      </w:pPr>
      <w:rPr>
        <w:rFonts w:ascii="Courier New" w:eastAsia="Courier New" w:hAnsi="Courier New" w:cs="Courier New" w:hint="default"/>
      </w:rPr>
    </w:lvl>
    <w:lvl w:ilvl="2" w:tplc="B0F4386C">
      <w:start w:val="1"/>
      <w:numFmt w:val="bullet"/>
      <w:lvlText w:val="§"/>
      <w:lvlJc w:val="left"/>
      <w:pPr>
        <w:ind w:left="2160" w:hanging="360"/>
      </w:pPr>
      <w:rPr>
        <w:rFonts w:ascii="Wingdings" w:eastAsia="Wingdings" w:hAnsi="Wingdings" w:cs="Wingdings" w:hint="default"/>
      </w:rPr>
    </w:lvl>
    <w:lvl w:ilvl="3" w:tplc="D5B4F1CA">
      <w:start w:val="1"/>
      <w:numFmt w:val="bullet"/>
      <w:lvlText w:val="·"/>
      <w:lvlJc w:val="left"/>
      <w:pPr>
        <w:ind w:left="2880" w:hanging="360"/>
      </w:pPr>
      <w:rPr>
        <w:rFonts w:ascii="Symbol" w:eastAsia="Symbol" w:hAnsi="Symbol" w:cs="Symbol" w:hint="default"/>
      </w:rPr>
    </w:lvl>
    <w:lvl w:ilvl="4" w:tplc="8892C6F2">
      <w:start w:val="1"/>
      <w:numFmt w:val="bullet"/>
      <w:lvlText w:val="o"/>
      <w:lvlJc w:val="left"/>
      <w:pPr>
        <w:ind w:left="3600" w:hanging="360"/>
      </w:pPr>
      <w:rPr>
        <w:rFonts w:ascii="Courier New" w:eastAsia="Courier New" w:hAnsi="Courier New" w:cs="Courier New" w:hint="default"/>
      </w:rPr>
    </w:lvl>
    <w:lvl w:ilvl="5" w:tplc="DF4607A0">
      <w:start w:val="1"/>
      <w:numFmt w:val="bullet"/>
      <w:lvlText w:val="§"/>
      <w:lvlJc w:val="left"/>
      <w:pPr>
        <w:ind w:left="4320" w:hanging="360"/>
      </w:pPr>
      <w:rPr>
        <w:rFonts w:ascii="Wingdings" w:eastAsia="Wingdings" w:hAnsi="Wingdings" w:cs="Wingdings" w:hint="default"/>
      </w:rPr>
    </w:lvl>
    <w:lvl w:ilvl="6" w:tplc="FC0C1A5A">
      <w:start w:val="1"/>
      <w:numFmt w:val="bullet"/>
      <w:lvlText w:val="·"/>
      <w:lvlJc w:val="left"/>
      <w:pPr>
        <w:ind w:left="5040" w:hanging="360"/>
      </w:pPr>
      <w:rPr>
        <w:rFonts w:ascii="Symbol" w:eastAsia="Symbol" w:hAnsi="Symbol" w:cs="Symbol" w:hint="default"/>
      </w:rPr>
    </w:lvl>
    <w:lvl w:ilvl="7" w:tplc="68841610">
      <w:start w:val="1"/>
      <w:numFmt w:val="bullet"/>
      <w:lvlText w:val="o"/>
      <w:lvlJc w:val="left"/>
      <w:pPr>
        <w:ind w:left="5760" w:hanging="360"/>
      </w:pPr>
      <w:rPr>
        <w:rFonts w:ascii="Courier New" w:eastAsia="Courier New" w:hAnsi="Courier New" w:cs="Courier New" w:hint="default"/>
      </w:rPr>
    </w:lvl>
    <w:lvl w:ilvl="8" w:tplc="B77EEB6E">
      <w:start w:val="1"/>
      <w:numFmt w:val="bullet"/>
      <w:lvlText w:val="§"/>
      <w:lvlJc w:val="left"/>
      <w:pPr>
        <w:ind w:left="6480" w:hanging="360"/>
      </w:pPr>
      <w:rPr>
        <w:rFonts w:ascii="Wingdings" w:eastAsia="Wingdings" w:hAnsi="Wingdings" w:cs="Wingdings" w:hint="default"/>
      </w:rPr>
    </w:lvl>
  </w:abstractNum>
  <w:abstractNum w:abstractNumId="2">
    <w:nsid w:val="0C775FA5"/>
    <w:multiLevelType w:val="hybridMultilevel"/>
    <w:tmpl w:val="001A3C4A"/>
    <w:lvl w:ilvl="0" w:tplc="2F900A2E">
      <w:start w:val="1"/>
      <w:numFmt w:val="bullet"/>
      <w:pStyle w:val="3"/>
      <w:lvlText w:val=""/>
      <w:lvlJc w:val="left"/>
      <w:pPr>
        <w:tabs>
          <w:tab w:val="num" w:pos="926"/>
        </w:tabs>
        <w:ind w:left="926" w:hanging="360"/>
      </w:pPr>
      <w:rPr>
        <w:rFonts w:ascii="Symbol" w:hAnsi="Symbol" w:hint="default"/>
      </w:rPr>
    </w:lvl>
    <w:lvl w:ilvl="1" w:tplc="F8D81A98">
      <w:start w:val="1"/>
      <w:numFmt w:val="bullet"/>
      <w:lvlText w:val="o"/>
      <w:lvlJc w:val="left"/>
      <w:pPr>
        <w:ind w:left="1440" w:hanging="360"/>
      </w:pPr>
      <w:rPr>
        <w:rFonts w:ascii="Courier New" w:eastAsia="Courier New" w:hAnsi="Courier New" w:cs="Courier New" w:hint="default"/>
      </w:rPr>
    </w:lvl>
    <w:lvl w:ilvl="2" w:tplc="AFBE8312">
      <w:start w:val="1"/>
      <w:numFmt w:val="bullet"/>
      <w:lvlText w:val="§"/>
      <w:lvlJc w:val="left"/>
      <w:pPr>
        <w:ind w:left="2160" w:hanging="360"/>
      </w:pPr>
      <w:rPr>
        <w:rFonts w:ascii="Wingdings" w:eastAsia="Wingdings" w:hAnsi="Wingdings" w:cs="Wingdings" w:hint="default"/>
      </w:rPr>
    </w:lvl>
    <w:lvl w:ilvl="3" w:tplc="AD3EA754">
      <w:start w:val="1"/>
      <w:numFmt w:val="bullet"/>
      <w:lvlText w:val="·"/>
      <w:lvlJc w:val="left"/>
      <w:pPr>
        <w:ind w:left="2880" w:hanging="360"/>
      </w:pPr>
      <w:rPr>
        <w:rFonts w:ascii="Symbol" w:eastAsia="Symbol" w:hAnsi="Symbol" w:cs="Symbol" w:hint="default"/>
      </w:rPr>
    </w:lvl>
    <w:lvl w:ilvl="4" w:tplc="C2CE059E">
      <w:start w:val="1"/>
      <w:numFmt w:val="bullet"/>
      <w:lvlText w:val="o"/>
      <w:lvlJc w:val="left"/>
      <w:pPr>
        <w:ind w:left="3600" w:hanging="360"/>
      </w:pPr>
      <w:rPr>
        <w:rFonts w:ascii="Courier New" w:eastAsia="Courier New" w:hAnsi="Courier New" w:cs="Courier New" w:hint="default"/>
      </w:rPr>
    </w:lvl>
    <w:lvl w:ilvl="5" w:tplc="D81AFA80">
      <w:start w:val="1"/>
      <w:numFmt w:val="bullet"/>
      <w:lvlText w:val="§"/>
      <w:lvlJc w:val="left"/>
      <w:pPr>
        <w:ind w:left="4320" w:hanging="360"/>
      </w:pPr>
      <w:rPr>
        <w:rFonts w:ascii="Wingdings" w:eastAsia="Wingdings" w:hAnsi="Wingdings" w:cs="Wingdings" w:hint="default"/>
      </w:rPr>
    </w:lvl>
    <w:lvl w:ilvl="6" w:tplc="91981306">
      <w:start w:val="1"/>
      <w:numFmt w:val="bullet"/>
      <w:lvlText w:val="·"/>
      <w:lvlJc w:val="left"/>
      <w:pPr>
        <w:ind w:left="5040" w:hanging="360"/>
      </w:pPr>
      <w:rPr>
        <w:rFonts w:ascii="Symbol" w:eastAsia="Symbol" w:hAnsi="Symbol" w:cs="Symbol" w:hint="default"/>
      </w:rPr>
    </w:lvl>
    <w:lvl w:ilvl="7" w:tplc="0A3622F0">
      <w:start w:val="1"/>
      <w:numFmt w:val="bullet"/>
      <w:lvlText w:val="o"/>
      <w:lvlJc w:val="left"/>
      <w:pPr>
        <w:ind w:left="5760" w:hanging="360"/>
      </w:pPr>
      <w:rPr>
        <w:rFonts w:ascii="Courier New" w:eastAsia="Courier New" w:hAnsi="Courier New" w:cs="Courier New" w:hint="default"/>
      </w:rPr>
    </w:lvl>
    <w:lvl w:ilvl="8" w:tplc="DDCC9AA4">
      <w:start w:val="1"/>
      <w:numFmt w:val="bullet"/>
      <w:lvlText w:val="§"/>
      <w:lvlJc w:val="left"/>
      <w:pPr>
        <w:ind w:left="6480" w:hanging="360"/>
      </w:pPr>
      <w:rPr>
        <w:rFonts w:ascii="Wingdings" w:eastAsia="Wingdings" w:hAnsi="Wingdings" w:cs="Wingdings" w:hint="default"/>
      </w:rPr>
    </w:lvl>
  </w:abstractNum>
  <w:abstractNum w:abstractNumId="3">
    <w:nsid w:val="1C4664CB"/>
    <w:multiLevelType w:val="hybridMultilevel"/>
    <w:tmpl w:val="0040F3B6"/>
    <w:lvl w:ilvl="0" w:tplc="4A841466">
      <w:start w:val="1"/>
      <w:numFmt w:val="bullet"/>
      <w:lvlText w:val=""/>
      <w:lvlJc w:val="left"/>
      <w:pPr>
        <w:ind w:left="360" w:hanging="360"/>
      </w:pPr>
      <w:rPr>
        <w:rFonts w:ascii="Symbol" w:hAnsi="Symbol" w:hint="default"/>
      </w:rPr>
    </w:lvl>
    <w:lvl w:ilvl="1" w:tplc="C944A9B0">
      <w:start w:val="1"/>
      <w:numFmt w:val="bullet"/>
      <w:lvlText w:val="o"/>
      <w:lvlJc w:val="left"/>
      <w:pPr>
        <w:ind w:left="1080" w:hanging="360"/>
      </w:pPr>
      <w:rPr>
        <w:rFonts w:ascii="Courier New" w:hAnsi="Courier New" w:cs="Courier New" w:hint="default"/>
      </w:rPr>
    </w:lvl>
    <w:lvl w:ilvl="2" w:tplc="771C1380">
      <w:start w:val="1"/>
      <w:numFmt w:val="bullet"/>
      <w:lvlText w:val=""/>
      <w:lvlJc w:val="left"/>
      <w:pPr>
        <w:ind w:left="1800" w:hanging="360"/>
      </w:pPr>
      <w:rPr>
        <w:rFonts w:ascii="Wingdings" w:hAnsi="Wingdings" w:hint="default"/>
      </w:rPr>
    </w:lvl>
    <w:lvl w:ilvl="3" w:tplc="6CB600BC">
      <w:start w:val="1"/>
      <w:numFmt w:val="bullet"/>
      <w:lvlText w:val=""/>
      <w:lvlJc w:val="left"/>
      <w:pPr>
        <w:ind w:left="2520" w:hanging="360"/>
      </w:pPr>
      <w:rPr>
        <w:rFonts w:ascii="Symbol" w:hAnsi="Symbol" w:hint="default"/>
      </w:rPr>
    </w:lvl>
    <w:lvl w:ilvl="4" w:tplc="A2B6B462">
      <w:start w:val="1"/>
      <w:numFmt w:val="bullet"/>
      <w:lvlText w:val="o"/>
      <w:lvlJc w:val="left"/>
      <w:pPr>
        <w:ind w:left="3240" w:hanging="360"/>
      </w:pPr>
      <w:rPr>
        <w:rFonts w:ascii="Courier New" w:hAnsi="Courier New" w:cs="Courier New" w:hint="default"/>
      </w:rPr>
    </w:lvl>
    <w:lvl w:ilvl="5" w:tplc="BAF01B5C">
      <w:start w:val="1"/>
      <w:numFmt w:val="bullet"/>
      <w:lvlText w:val=""/>
      <w:lvlJc w:val="left"/>
      <w:pPr>
        <w:ind w:left="3960" w:hanging="360"/>
      </w:pPr>
      <w:rPr>
        <w:rFonts w:ascii="Wingdings" w:hAnsi="Wingdings" w:hint="default"/>
      </w:rPr>
    </w:lvl>
    <w:lvl w:ilvl="6" w:tplc="222ECB32">
      <w:start w:val="1"/>
      <w:numFmt w:val="bullet"/>
      <w:lvlText w:val=""/>
      <w:lvlJc w:val="left"/>
      <w:pPr>
        <w:ind w:left="4680" w:hanging="360"/>
      </w:pPr>
      <w:rPr>
        <w:rFonts w:ascii="Symbol" w:hAnsi="Symbol" w:hint="default"/>
      </w:rPr>
    </w:lvl>
    <w:lvl w:ilvl="7" w:tplc="ECFC2C22">
      <w:start w:val="1"/>
      <w:numFmt w:val="bullet"/>
      <w:lvlText w:val="o"/>
      <w:lvlJc w:val="left"/>
      <w:pPr>
        <w:ind w:left="5400" w:hanging="360"/>
      </w:pPr>
      <w:rPr>
        <w:rFonts w:ascii="Courier New" w:hAnsi="Courier New" w:cs="Courier New" w:hint="default"/>
      </w:rPr>
    </w:lvl>
    <w:lvl w:ilvl="8" w:tplc="75D4C468">
      <w:start w:val="1"/>
      <w:numFmt w:val="bullet"/>
      <w:lvlText w:val=""/>
      <w:lvlJc w:val="left"/>
      <w:pPr>
        <w:ind w:left="6120" w:hanging="360"/>
      </w:pPr>
      <w:rPr>
        <w:rFonts w:ascii="Wingdings" w:hAnsi="Wingdings" w:hint="default"/>
      </w:rPr>
    </w:lvl>
  </w:abstractNum>
  <w:abstractNum w:abstractNumId="4">
    <w:nsid w:val="1F2208F1"/>
    <w:multiLevelType w:val="multilevel"/>
    <w:tmpl w:val="95183C20"/>
    <w:styleLink w:val="4"/>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36A655E"/>
    <w:multiLevelType w:val="hybridMultilevel"/>
    <w:tmpl w:val="1BD4E3C8"/>
    <w:lvl w:ilvl="0" w:tplc="F6107964">
      <w:start w:val="1"/>
      <w:numFmt w:val="decimal"/>
      <w:lvlText w:val="%1)"/>
      <w:lvlJc w:val="left"/>
      <w:pPr>
        <w:ind w:left="502" w:hanging="360"/>
      </w:pPr>
      <w:rPr>
        <w:rFonts w:hint="default"/>
        <w:b w:val="0"/>
        <w:color w:val="auto"/>
      </w:rPr>
    </w:lvl>
    <w:lvl w:ilvl="1" w:tplc="568E0770">
      <w:start w:val="1"/>
      <w:numFmt w:val="lowerLetter"/>
      <w:lvlText w:val="%2."/>
      <w:lvlJc w:val="left"/>
      <w:pPr>
        <w:ind w:left="1440" w:hanging="360"/>
      </w:pPr>
    </w:lvl>
    <w:lvl w:ilvl="2" w:tplc="BFE06596">
      <w:start w:val="1"/>
      <w:numFmt w:val="lowerRoman"/>
      <w:lvlText w:val="%3."/>
      <w:lvlJc w:val="right"/>
      <w:pPr>
        <w:ind w:left="2160" w:hanging="180"/>
      </w:pPr>
    </w:lvl>
    <w:lvl w:ilvl="3" w:tplc="ABD0EEF2">
      <w:start w:val="1"/>
      <w:numFmt w:val="decimal"/>
      <w:lvlText w:val="%4."/>
      <w:lvlJc w:val="left"/>
      <w:pPr>
        <w:ind w:left="2880" w:hanging="360"/>
      </w:pPr>
    </w:lvl>
    <w:lvl w:ilvl="4" w:tplc="70A01588">
      <w:start w:val="1"/>
      <w:numFmt w:val="lowerLetter"/>
      <w:lvlText w:val="%5."/>
      <w:lvlJc w:val="left"/>
      <w:pPr>
        <w:ind w:left="3600" w:hanging="360"/>
      </w:pPr>
    </w:lvl>
    <w:lvl w:ilvl="5" w:tplc="51C2CECC">
      <w:start w:val="1"/>
      <w:numFmt w:val="lowerRoman"/>
      <w:lvlText w:val="%6."/>
      <w:lvlJc w:val="right"/>
      <w:pPr>
        <w:ind w:left="4320" w:hanging="180"/>
      </w:pPr>
    </w:lvl>
    <w:lvl w:ilvl="6" w:tplc="EB32A292">
      <w:start w:val="1"/>
      <w:numFmt w:val="decimal"/>
      <w:lvlText w:val="%7."/>
      <w:lvlJc w:val="left"/>
      <w:pPr>
        <w:ind w:left="5040" w:hanging="360"/>
      </w:pPr>
    </w:lvl>
    <w:lvl w:ilvl="7" w:tplc="68867252">
      <w:start w:val="1"/>
      <w:numFmt w:val="lowerLetter"/>
      <w:lvlText w:val="%8."/>
      <w:lvlJc w:val="left"/>
      <w:pPr>
        <w:ind w:left="5760" w:hanging="360"/>
      </w:pPr>
    </w:lvl>
    <w:lvl w:ilvl="8" w:tplc="4C06E50A">
      <w:start w:val="1"/>
      <w:numFmt w:val="lowerRoman"/>
      <w:lvlText w:val="%9."/>
      <w:lvlJc w:val="right"/>
      <w:pPr>
        <w:ind w:left="6480" w:hanging="180"/>
      </w:pPr>
    </w:lvl>
  </w:abstractNum>
  <w:abstractNum w:abstractNumId="6">
    <w:nsid w:val="247E2369"/>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200F4"/>
    <w:multiLevelType w:val="hybridMultilevel"/>
    <w:tmpl w:val="6EBA3472"/>
    <w:lvl w:ilvl="0" w:tplc="5972ECD4">
      <w:start w:val="1"/>
      <w:numFmt w:val="decimal"/>
      <w:lvlText w:val="%1."/>
      <w:lvlJc w:val="left"/>
      <w:pPr>
        <w:tabs>
          <w:tab w:val="num" w:pos="1069"/>
        </w:tabs>
        <w:ind w:left="1069" w:hanging="360"/>
      </w:pPr>
      <w:rPr>
        <w:rFonts w:hint="default"/>
      </w:rPr>
    </w:lvl>
    <w:lvl w:ilvl="1" w:tplc="156C20BC">
      <w:start w:val="1"/>
      <w:numFmt w:val="lowerLetter"/>
      <w:lvlText w:val="%2."/>
      <w:lvlJc w:val="left"/>
      <w:pPr>
        <w:ind w:left="2149" w:hanging="360"/>
      </w:pPr>
    </w:lvl>
    <w:lvl w:ilvl="2" w:tplc="516621AA">
      <w:start w:val="1"/>
      <w:numFmt w:val="lowerRoman"/>
      <w:lvlText w:val="%3."/>
      <w:lvlJc w:val="right"/>
      <w:pPr>
        <w:ind w:left="2869" w:hanging="180"/>
      </w:pPr>
    </w:lvl>
    <w:lvl w:ilvl="3" w:tplc="E7E28116">
      <w:start w:val="1"/>
      <w:numFmt w:val="decimal"/>
      <w:lvlText w:val="%4."/>
      <w:lvlJc w:val="left"/>
      <w:pPr>
        <w:ind w:left="3589" w:hanging="360"/>
      </w:pPr>
    </w:lvl>
    <w:lvl w:ilvl="4" w:tplc="B8F40BA4">
      <w:start w:val="1"/>
      <w:numFmt w:val="lowerLetter"/>
      <w:lvlText w:val="%5."/>
      <w:lvlJc w:val="left"/>
      <w:pPr>
        <w:ind w:left="4309" w:hanging="360"/>
      </w:pPr>
    </w:lvl>
    <w:lvl w:ilvl="5" w:tplc="035E77E0">
      <w:start w:val="1"/>
      <w:numFmt w:val="lowerRoman"/>
      <w:lvlText w:val="%6."/>
      <w:lvlJc w:val="right"/>
      <w:pPr>
        <w:ind w:left="5029" w:hanging="180"/>
      </w:pPr>
    </w:lvl>
    <w:lvl w:ilvl="6" w:tplc="6038DA70">
      <w:start w:val="1"/>
      <w:numFmt w:val="decimal"/>
      <w:lvlText w:val="%7."/>
      <w:lvlJc w:val="left"/>
      <w:pPr>
        <w:ind w:left="5749" w:hanging="360"/>
      </w:pPr>
    </w:lvl>
    <w:lvl w:ilvl="7" w:tplc="BCD48CC8">
      <w:start w:val="1"/>
      <w:numFmt w:val="lowerLetter"/>
      <w:lvlText w:val="%8."/>
      <w:lvlJc w:val="left"/>
      <w:pPr>
        <w:ind w:left="6469" w:hanging="360"/>
      </w:pPr>
    </w:lvl>
    <w:lvl w:ilvl="8" w:tplc="53FEA812">
      <w:start w:val="1"/>
      <w:numFmt w:val="lowerRoman"/>
      <w:lvlText w:val="%9."/>
      <w:lvlJc w:val="right"/>
      <w:pPr>
        <w:ind w:left="7189" w:hanging="180"/>
      </w:pPr>
    </w:lvl>
  </w:abstractNum>
  <w:abstractNum w:abstractNumId="8">
    <w:nsid w:val="39E25DF5"/>
    <w:multiLevelType w:val="multilevel"/>
    <w:tmpl w:val="13F8761A"/>
    <w:styleLink w:val="111111"/>
    <w:lvl w:ilvl="0">
      <w:start w:val="1"/>
      <w:numFmt w:val="decimal"/>
      <w:pStyle w:val="111111"/>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3B6E36AB"/>
    <w:multiLevelType w:val="hybridMultilevel"/>
    <w:tmpl w:val="D9A65D04"/>
    <w:lvl w:ilvl="0" w:tplc="E168D976">
      <w:start w:val="4"/>
      <w:numFmt w:val="decimal"/>
      <w:lvlText w:val="%1."/>
      <w:lvlJc w:val="left"/>
      <w:pPr>
        <w:ind w:left="1429" w:hanging="360"/>
      </w:pPr>
      <w:rPr>
        <w:rFonts w:hint="default"/>
      </w:rPr>
    </w:lvl>
    <w:lvl w:ilvl="1" w:tplc="FE886616">
      <w:start w:val="1"/>
      <w:numFmt w:val="lowerLetter"/>
      <w:lvlText w:val="%2."/>
      <w:lvlJc w:val="left"/>
      <w:pPr>
        <w:ind w:left="2149" w:hanging="360"/>
      </w:pPr>
    </w:lvl>
    <w:lvl w:ilvl="2" w:tplc="C63C986C">
      <w:start w:val="1"/>
      <w:numFmt w:val="lowerRoman"/>
      <w:lvlText w:val="%3."/>
      <w:lvlJc w:val="right"/>
      <w:pPr>
        <w:ind w:left="2869" w:hanging="180"/>
      </w:pPr>
    </w:lvl>
    <w:lvl w:ilvl="3" w:tplc="00FE66AC">
      <w:start w:val="1"/>
      <w:numFmt w:val="decimal"/>
      <w:lvlText w:val="%4."/>
      <w:lvlJc w:val="left"/>
      <w:pPr>
        <w:ind w:left="3589" w:hanging="360"/>
      </w:pPr>
    </w:lvl>
    <w:lvl w:ilvl="4" w:tplc="71623892">
      <w:start w:val="1"/>
      <w:numFmt w:val="lowerLetter"/>
      <w:lvlText w:val="%5."/>
      <w:lvlJc w:val="left"/>
      <w:pPr>
        <w:ind w:left="4309" w:hanging="360"/>
      </w:pPr>
    </w:lvl>
    <w:lvl w:ilvl="5" w:tplc="90DE27FC">
      <w:start w:val="1"/>
      <w:numFmt w:val="lowerRoman"/>
      <w:lvlText w:val="%6."/>
      <w:lvlJc w:val="right"/>
      <w:pPr>
        <w:ind w:left="5029" w:hanging="180"/>
      </w:pPr>
    </w:lvl>
    <w:lvl w:ilvl="6" w:tplc="5F9EA0A8">
      <w:start w:val="1"/>
      <w:numFmt w:val="decimal"/>
      <w:lvlText w:val="%7."/>
      <w:lvlJc w:val="left"/>
      <w:pPr>
        <w:ind w:left="5749" w:hanging="360"/>
      </w:pPr>
    </w:lvl>
    <w:lvl w:ilvl="7" w:tplc="FF2AABA4">
      <w:start w:val="1"/>
      <w:numFmt w:val="lowerLetter"/>
      <w:lvlText w:val="%8."/>
      <w:lvlJc w:val="left"/>
      <w:pPr>
        <w:ind w:left="6469" w:hanging="360"/>
      </w:pPr>
    </w:lvl>
    <w:lvl w:ilvl="8" w:tplc="5F0CB4AC">
      <w:start w:val="1"/>
      <w:numFmt w:val="lowerRoman"/>
      <w:lvlText w:val="%9."/>
      <w:lvlJc w:val="right"/>
      <w:pPr>
        <w:ind w:left="7189" w:hanging="180"/>
      </w:pPr>
    </w:lvl>
  </w:abstractNum>
  <w:abstractNum w:abstractNumId="10">
    <w:nsid w:val="54DC4FF2"/>
    <w:multiLevelType w:val="hybridMultilevel"/>
    <w:tmpl w:val="9E862AA0"/>
    <w:lvl w:ilvl="0" w:tplc="C308A384">
      <w:start w:val="1"/>
      <w:numFmt w:val="bullet"/>
      <w:pStyle w:val="heading1normal"/>
      <w:lvlText w:val=""/>
      <w:lvlJc w:val="left"/>
      <w:pPr>
        <w:tabs>
          <w:tab w:val="num" w:pos="720"/>
        </w:tabs>
        <w:ind w:left="720" w:hanging="360"/>
      </w:pPr>
      <w:rPr>
        <w:rFonts w:ascii="Wingdings" w:hAnsi="Wingdings" w:hint="default"/>
      </w:rPr>
    </w:lvl>
    <w:lvl w:ilvl="1" w:tplc="6748D340">
      <w:start w:val="1"/>
      <w:numFmt w:val="bullet"/>
      <w:lvlText w:val="o"/>
      <w:lvlJc w:val="left"/>
      <w:pPr>
        <w:tabs>
          <w:tab w:val="num" w:pos="1440"/>
        </w:tabs>
        <w:ind w:left="1440" w:hanging="360"/>
      </w:pPr>
      <w:rPr>
        <w:rFonts w:ascii="Courier New" w:hAnsi="Courier New" w:hint="default"/>
      </w:rPr>
    </w:lvl>
    <w:lvl w:ilvl="2" w:tplc="B5865C2E">
      <w:start w:val="1"/>
      <w:numFmt w:val="bullet"/>
      <w:lvlText w:val=""/>
      <w:lvlJc w:val="left"/>
      <w:pPr>
        <w:tabs>
          <w:tab w:val="num" w:pos="2160"/>
        </w:tabs>
        <w:ind w:left="2160" w:hanging="360"/>
      </w:pPr>
      <w:rPr>
        <w:rFonts w:ascii="Wingdings" w:hAnsi="Wingdings" w:hint="default"/>
      </w:rPr>
    </w:lvl>
    <w:lvl w:ilvl="3" w:tplc="EAA2F3E6">
      <w:start w:val="1"/>
      <w:numFmt w:val="bullet"/>
      <w:lvlText w:val=""/>
      <w:lvlJc w:val="left"/>
      <w:pPr>
        <w:tabs>
          <w:tab w:val="num" w:pos="2880"/>
        </w:tabs>
        <w:ind w:left="2880" w:hanging="360"/>
      </w:pPr>
      <w:rPr>
        <w:rFonts w:ascii="Symbol" w:hAnsi="Symbol" w:hint="default"/>
      </w:rPr>
    </w:lvl>
    <w:lvl w:ilvl="4" w:tplc="631EEBA4">
      <w:start w:val="1"/>
      <w:numFmt w:val="bullet"/>
      <w:lvlText w:val="o"/>
      <w:lvlJc w:val="left"/>
      <w:pPr>
        <w:tabs>
          <w:tab w:val="num" w:pos="3600"/>
        </w:tabs>
        <w:ind w:left="3600" w:hanging="360"/>
      </w:pPr>
      <w:rPr>
        <w:rFonts w:ascii="Courier New" w:hAnsi="Courier New" w:hint="default"/>
      </w:rPr>
    </w:lvl>
    <w:lvl w:ilvl="5" w:tplc="8EFE1DD8">
      <w:start w:val="1"/>
      <w:numFmt w:val="bullet"/>
      <w:lvlText w:val=""/>
      <w:lvlJc w:val="left"/>
      <w:pPr>
        <w:tabs>
          <w:tab w:val="num" w:pos="4320"/>
        </w:tabs>
        <w:ind w:left="4320" w:hanging="360"/>
      </w:pPr>
      <w:rPr>
        <w:rFonts w:ascii="Wingdings" w:hAnsi="Wingdings" w:hint="default"/>
      </w:rPr>
    </w:lvl>
    <w:lvl w:ilvl="6" w:tplc="4DFADA52">
      <w:start w:val="1"/>
      <w:numFmt w:val="bullet"/>
      <w:lvlText w:val=""/>
      <w:lvlJc w:val="left"/>
      <w:pPr>
        <w:tabs>
          <w:tab w:val="num" w:pos="5040"/>
        </w:tabs>
        <w:ind w:left="5040" w:hanging="360"/>
      </w:pPr>
      <w:rPr>
        <w:rFonts w:ascii="Symbol" w:hAnsi="Symbol" w:hint="default"/>
      </w:rPr>
    </w:lvl>
    <w:lvl w:ilvl="7" w:tplc="3B5E0978">
      <w:start w:val="1"/>
      <w:numFmt w:val="bullet"/>
      <w:lvlText w:val="o"/>
      <w:lvlJc w:val="left"/>
      <w:pPr>
        <w:tabs>
          <w:tab w:val="num" w:pos="5760"/>
        </w:tabs>
        <w:ind w:left="5760" w:hanging="360"/>
      </w:pPr>
      <w:rPr>
        <w:rFonts w:ascii="Courier New" w:hAnsi="Courier New" w:hint="default"/>
      </w:rPr>
    </w:lvl>
    <w:lvl w:ilvl="8" w:tplc="BADE52E0">
      <w:start w:val="1"/>
      <w:numFmt w:val="bullet"/>
      <w:lvlText w:val=""/>
      <w:lvlJc w:val="left"/>
      <w:pPr>
        <w:tabs>
          <w:tab w:val="num" w:pos="6480"/>
        </w:tabs>
        <w:ind w:left="6480" w:hanging="360"/>
      </w:pPr>
      <w:rPr>
        <w:rFonts w:ascii="Wingdings" w:hAnsi="Wingdings" w:hint="default"/>
      </w:rPr>
    </w:lvl>
  </w:abstractNum>
  <w:abstractNum w:abstractNumId="11">
    <w:nsid w:val="645E4710"/>
    <w:multiLevelType w:val="hybridMultilevel"/>
    <w:tmpl w:val="D232879E"/>
    <w:lvl w:ilvl="0" w:tplc="52284378">
      <w:start w:val="1"/>
      <w:numFmt w:val="decimal"/>
      <w:lvlText w:val="%1."/>
      <w:lvlJc w:val="left"/>
      <w:pPr>
        <w:ind w:left="1778" w:hanging="360"/>
      </w:pPr>
      <w:rPr>
        <w:rFonts w:hint="default"/>
      </w:rPr>
    </w:lvl>
    <w:lvl w:ilvl="1" w:tplc="E0628A66">
      <w:start w:val="1"/>
      <w:numFmt w:val="lowerLetter"/>
      <w:lvlText w:val="%2."/>
      <w:lvlJc w:val="left"/>
      <w:pPr>
        <w:ind w:left="2498" w:hanging="360"/>
      </w:pPr>
    </w:lvl>
    <w:lvl w:ilvl="2" w:tplc="F726294C">
      <w:start w:val="1"/>
      <w:numFmt w:val="lowerRoman"/>
      <w:lvlText w:val="%3."/>
      <w:lvlJc w:val="right"/>
      <w:pPr>
        <w:ind w:left="3218" w:hanging="180"/>
      </w:pPr>
    </w:lvl>
    <w:lvl w:ilvl="3" w:tplc="BCC8EF5E">
      <w:start w:val="1"/>
      <w:numFmt w:val="decimal"/>
      <w:lvlText w:val="%4."/>
      <w:lvlJc w:val="left"/>
      <w:pPr>
        <w:ind w:left="3938" w:hanging="360"/>
      </w:pPr>
    </w:lvl>
    <w:lvl w:ilvl="4" w:tplc="68A64850">
      <w:start w:val="1"/>
      <w:numFmt w:val="lowerLetter"/>
      <w:lvlText w:val="%5."/>
      <w:lvlJc w:val="left"/>
      <w:pPr>
        <w:ind w:left="4658" w:hanging="360"/>
      </w:pPr>
    </w:lvl>
    <w:lvl w:ilvl="5" w:tplc="BB6A5C62">
      <w:start w:val="1"/>
      <w:numFmt w:val="lowerRoman"/>
      <w:lvlText w:val="%6."/>
      <w:lvlJc w:val="right"/>
      <w:pPr>
        <w:ind w:left="5378" w:hanging="180"/>
      </w:pPr>
    </w:lvl>
    <w:lvl w:ilvl="6" w:tplc="B6D82A6E">
      <w:start w:val="1"/>
      <w:numFmt w:val="decimal"/>
      <w:lvlText w:val="%7."/>
      <w:lvlJc w:val="left"/>
      <w:pPr>
        <w:ind w:left="6098" w:hanging="360"/>
      </w:pPr>
    </w:lvl>
    <w:lvl w:ilvl="7" w:tplc="31E80108">
      <w:start w:val="1"/>
      <w:numFmt w:val="lowerLetter"/>
      <w:lvlText w:val="%8."/>
      <w:lvlJc w:val="left"/>
      <w:pPr>
        <w:ind w:left="6818" w:hanging="360"/>
      </w:pPr>
    </w:lvl>
    <w:lvl w:ilvl="8" w:tplc="FCA0439A">
      <w:start w:val="1"/>
      <w:numFmt w:val="lowerRoman"/>
      <w:lvlText w:val="%9."/>
      <w:lvlJc w:val="right"/>
      <w:pPr>
        <w:ind w:left="7538" w:hanging="180"/>
      </w:pPr>
    </w:lvl>
  </w:abstractNum>
  <w:abstractNum w:abstractNumId="12">
    <w:nsid w:val="66D71536"/>
    <w:multiLevelType w:val="hybridMultilevel"/>
    <w:tmpl w:val="C2BC334E"/>
    <w:lvl w:ilvl="0" w:tplc="B7A268DE">
      <w:start w:val="1"/>
      <w:numFmt w:val="decimal"/>
      <w:lvlText w:val="%1."/>
      <w:lvlJc w:val="left"/>
      <w:pPr>
        <w:ind w:left="360" w:hanging="360"/>
      </w:pPr>
    </w:lvl>
    <w:lvl w:ilvl="1" w:tplc="62FCF978">
      <w:start w:val="1"/>
      <w:numFmt w:val="lowerLetter"/>
      <w:lvlText w:val="%2."/>
      <w:lvlJc w:val="left"/>
      <w:pPr>
        <w:ind w:left="1080" w:hanging="360"/>
      </w:pPr>
    </w:lvl>
    <w:lvl w:ilvl="2" w:tplc="2C3A19CC">
      <w:start w:val="1"/>
      <w:numFmt w:val="lowerRoman"/>
      <w:lvlText w:val="%3."/>
      <w:lvlJc w:val="right"/>
      <w:pPr>
        <w:ind w:left="1800" w:hanging="180"/>
      </w:pPr>
    </w:lvl>
    <w:lvl w:ilvl="3" w:tplc="F40AC834">
      <w:start w:val="1"/>
      <w:numFmt w:val="decimal"/>
      <w:lvlText w:val="%4."/>
      <w:lvlJc w:val="left"/>
      <w:pPr>
        <w:ind w:left="2520" w:hanging="360"/>
      </w:pPr>
    </w:lvl>
    <w:lvl w:ilvl="4" w:tplc="ED9AE8FA">
      <w:start w:val="1"/>
      <w:numFmt w:val="lowerLetter"/>
      <w:lvlText w:val="%5."/>
      <w:lvlJc w:val="left"/>
      <w:pPr>
        <w:ind w:left="3240" w:hanging="360"/>
      </w:pPr>
    </w:lvl>
    <w:lvl w:ilvl="5" w:tplc="743242AC">
      <w:start w:val="1"/>
      <w:numFmt w:val="lowerRoman"/>
      <w:lvlText w:val="%6."/>
      <w:lvlJc w:val="right"/>
      <w:pPr>
        <w:ind w:left="3960" w:hanging="180"/>
      </w:pPr>
    </w:lvl>
    <w:lvl w:ilvl="6" w:tplc="1F3A5B74">
      <w:start w:val="1"/>
      <w:numFmt w:val="decimal"/>
      <w:lvlText w:val="%7."/>
      <w:lvlJc w:val="left"/>
      <w:pPr>
        <w:ind w:left="4680" w:hanging="360"/>
      </w:pPr>
    </w:lvl>
    <w:lvl w:ilvl="7" w:tplc="CDB8886E">
      <w:start w:val="1"/>
      <w:numFmt w:val="lowerLetter"/>
      <w:lvlText w:val="%8."/>
      <w:lvlJc w:val="left"/>
      <w:pPr>
        <w:ind w:left="5400" w:hanging="360"/>
      </w:pPr>
    </w:lvl>
    <w:lvl w:ilvl="8" w:tplc="5D364A50">
      <w:start w:val="1"/>
      <w:numFmt w:val="lowerRoman"/>
      <w:lvlText w:val="%9."/>
      <w:lvlJc w:val="right"/>
      <w:pPr>
        <w:ind w:left="6120" w:hanging="180"/>
      </w:pPr>
    </w:lvl>
  </w:abstractNum>
  <w:abstractNum w:abstractNumId="13">
    <w:nsid w:val="69AA5EE5"/>
    <w:multiLevelType w:val="multilevel"/>
    <w:tmpl w:val="2A2AFE4A"/>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4">
    <w:nsid w:val="6A9222C1"/>
    <w:multiLevelType w:val="multilevel"/>
    <w:tmpl w:val="12F80AE2"/>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5">
    <w:nsid w:val="6D5512E2"/>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56873"/>
    <w:multiLevelType w:val="hybridMultilevel"/>
    <w:tmpl w:val="A134F814"/>
    <w:lvl w:ilvl="0" w:tplc="D264F870">
      <w:start w:val="1"/>
      <w:numFmt w:val="decimal"/>
      <w:pStyle w:val="30"/>
      <w:lvlText w:val="%1."/>
      <w:lvlJc w:val="left"/>
      <w:pPr>
        <w:tabs>
          <w:tab w:val="num" w:pos="360"/>
        </w:tabs>
        <w:ind w:left="360" w:hanging="360"/>
      </w:pPr>
      <w:rPr>
        <w:rFonts w:cs="Times New Roman"/>
      </w:rPr>
    </w:lvl>
    <w:lvl w:ilvl="1" w:tplc="8DCAFE4A">
      <w:start w:val="1"/>
      <w:numFmt w:val="bullet"/>
      <w:lvlText w:val="o"/>
      <w:lvlJc w:val="left"/>
      <w:pPr>
        <w:ind w:left="1440" w:hanging="360"/>
      </w:pPr>
      <w:rPr>
        <w:rFonts w:ascii="Courier New" w:eastAsia="Courier New" w:hAnsi="Courier New" w:cs="Courier New" w:hint="default"/>
      </w:rPr>
    </w:lvl>
    <w:lvl w:ilvl="2" w:tplc="29E0BEF0">
      <w:start w:val="1"/>
      <w:numFmt w:val="bullet"/>
      <w:lvlText w:val="§"/>
      <w:lvlJc w:val="left"/>
      <w:pPr>
        <w:ind w:left="2160" w:hanging="360"/>
      </w:pPr>
      <w:rPr>
        <w:rFonts w:ascii="Wingdings" w:eastAsia="Wingdings" w:hAnsi="Wingdings" w:cs="Wingdings" w:hint="default"/>
      </w:rPr>
    </w:lvl>
    <w:lvl w:ilvl="3" w:tplc="A27C1EB4">
      <w:start w:val="1"/>
      <w:numFmt w:val="bullet"/>
      <w:lvlText w:val="·"/>
      <w:lvlJc w:val="left"/>
      <w:pPr>
        <w:ind w:left="2880" w:hanging="360"/>
      </w:pPr>
      <w:rPr>
        <w:rFonts w:ascii="Symbol" w:eastAsia="Symbol" w:hAnsi="Symbol" w:cs="Symbol" w:hint="default"/>
      </w:rPr>
    </w:lvl>
    <w:lvl w:ilvl="4" w:tplc="351AA0DE">
      <w:start w:val="1"/>
      <w:numFmt w:val="bullet"/>
      <w:lvlText w:val="o"/>
      <w:lvlJc w:val="left"/>
      <w:pPr>
        <w:ind w:left="3600" w:hanging="360"/>
      </w:pPr>
      <w:rPr>
        <w:rFonts w:ascii="Courier New" w:eastAsia="Courier New" w:hAnsi="Courier New" w:cs="Courier New" w:hint="default"/>
      </w:rPr>
    </w:lvl>
    <w:lvl w:ilvl="5" w:tplc="ED20887A">
      <w:start w:val="1"/>
      <w:numFmt w:val="bullet"/>
      <w:lvlText w:val="§"/>
      <w:lvlJc w:val="left"/>
      <w:pPr>
        <w:ind w:left="4320" w:hanging="360"/>
      </w:pPr>
      <w:rPr>
        <w:rFonts w:ascii="Wingdings" w:eastAsia="Wingdings" w:hAnsi="Wingdings" w:cs="Wingdings" w:hint="default"/>
      </w:rPr>
    </w:lvl>
    <w:lvl w:ilvl="6" w:tplc="4FDACAB4">
      <w:start w:val="1"/>
      <w:numFmt w:val="bullet"/>
      <w:lvlText w:val="·"/>
      <w:lvlJc w:val="left"/>
      <w:pPr>
        <w:ind w:left="5040" w:hanging="360"/>
      </w:pPr>
      <w:rPr>
        <w:rFonts w:ascii="Symbol" w:eastAsia="Symbol" w:hAnsi="Symbol" w:cs="Symbol" w:hint="default"/>
      </w:rPr>
    </w:lvl>
    <w:lvl w:ilvl="7" w:tplc="D152F0E0">
      <w:start w:val="1"/>
      <w:numFmt w:val="bullet"/>
      <w:lvlText w:val="o"/>
      <w:lvlJc w:val="left"/>
      <w:pPr>
        <w:ind w:left="5760" w:hanging="360"/>
      </w:pPr>
      <w:rPr>
        <w:rFonts w:ascii="Courier New" w:eastAsia="Courier New" w:hAnsi="Courier New" w:cs="Courier New" w:hint="default"/>
      </w:rPr>
    </w:lvl>
    <w:lvl w:ilvl="8" w:tplc="7EA61494">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1"/>
  </w:num>
  <w:num w:numId="3">
    <w:abstractNumId w:val="0"/>
  </w:num>
  <w:num w:numId="4">
    <w:abstractNumId w:val="10"/>
  </w:num>
  <w:num w:numId="5">
    <w:abstractNumId w:val="4"/>
  </w:num>
  <w:num w:numId="6">
    <w:abstractNumId w:val="8"/>
  </w:num>
  <w:num w:numId="7">
    <w:abstractNumId w:val="16"/>
  </w:num>
  <w:num w:numId="8">
    <w:abstractNumId w:val="7"/>
  </w:num>
  <w:num w:numId="9">
    <w:abstractNumId w:val="14"/>
  </w:num>
  <w:num w:numId="10">
    <w:abstractNumId w:val="9"/>
  </w:num>
  <w:num w:numId="11">
    <w:abstractNumId w:val="11"/>
  </w:num>
  <w:num w:numId="12">
    <w:abstractNumId w:val="5"/>
  </w:num>
  <w:num w:numId="13">
    <w:abstractNumId w:val="3"/>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34"/>
    <w:rsid w:val="00061281"/>
    <w:rsid w:val="00061BD0"/>
    <w:rsid w:val="000A6720"/>
    <w:rsid w:val="000A7115"/>
    <w:rsid w:val="00153A72"/>
    <w:rsid w:val="00171508"/>
    <w:rsid w:val="00217ADD"/>
    <w:rsid w:val="002E6668"/>
    <w:rsid w:val="002F7B49"/>
    <w:rsid w:val="00312260"/>
    <w:rsid w:val="003471BE"/>
    <w:rsid w:val="00347ECD"/>
    <w:rsid w:val="003B5224"/>
    <w:rsid w:val="003D385D"/>
    <w:rsid w:val="004209FB"/>
    <w:rsid w:val="004873E6"/>
    <w:rsid w:val="00497C32"/>
    <w:rsid w:val="00535115"/>
    <w:rsid w:val="005368F5"/>
    <w:rsid w:val="00546934"/>
    <w:rsid w:val="005F32F7"/>
    <w:rsid w:val="00606460"/>
    <w:rsid w:val="006175FE"/>
    <w:rsid w:val="00640E95"/>
    <w:rsid w:val="0067327F"/>
    <w:rsid w:val="006A542F"/>
    <w:rsid w:val="006D28BE"/>
    <w:rsid w:val="006E28A3"/>
    <w:rsid w:val="007301A4"/>
    <w:rsid w:val="007472A0"/>
    <w:rsid w:val="0075666E"/>
    <w:rsid w:val="00756958"/>
    <w:rsid w:val="00831E75"/>
    <w:rsid w:val="008615C2"/>
    <w:rsid w:val="00862426"/>
    <w:rsid w:val="00883793"/>
    <w:rsid w:val="008C007C"/>
    <w:rsid w:val="00903D5E"/>
    <w:rsid w:val="00910BE8"/>
    <w:rsid w:val="00976219"/>
    <w:rsid w:val="009826C6"/>
    <w:rsid w:val="009B301E"/>
    <w:rsid w:val="009C65AE"/>
    <w:rsid w:val="00A127C4"/>
    <w:rsid w:val="00A24363"/>
    <w:rsid w:val="00A3276E"/>
    <w:rsid w:val="00AE470A"/>
    <w:rsid w:val="00B4189D"/>
    <w:rsid w:val="00B63504"/>
    <w:rsid w:val="00B64B20"/>
    <w:rsid w:val="00B776E8"/>
    <w:rsid w:val="00B926B1"/>
    <w:rsid w:val="00B9656B"/>
    <w:rsid w:val="00BE65ED"/>
    <w:rsid w:val="00C92DC7"/>
    <w:rsid w:val="00CA537C"/>
    <w:rsid w:val="00CA5D1E"/>
    <w:rsid w:val="00D00A10"/>
    <w:rsid w:val="00D156B4"/>
    <w:rsid w:val="00D716B0"/>
    <w:rsid w:val="00D76964"/>
    <w:rsid w:val="00DB7DED"/>
    <w:rsid w:val="00DC602F"/>
    <w:rsid w:val="00DD29E5"/>
    <w:rsid w:val="00DD4B93"/>
    <w:rsid w:val="00DE60F6"/>
    <w:rsid w:val="00E176D0"/>
    <w:rsid w:val="00E31FDD"/>
    <w:rsid w:val="00E638BA"/>
    <w:rsid w:val="00EB69A5"/>
    <w:rsid w:val="00EC2849"/>
    <w:rsid w:val="00EF46D3"/>
    <w:rsid w:val="00F3098A"/>
    <w:rsid w:val="00F34FC8"/>
    <w:rsid w:val="00F563A6"/>
    <w:rsid w:val="00F72797"/>
    <w:rsid w:val="00F728FB"/>
    <w:rsid w:val="00F771BD"/>
    <w:rsid w:val="00FA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508"/>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508"/>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nalog.ru/vyp/"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zakupki.gov.ru/223/" TargetMode="External"/><Relationship Id="rId17" Type="http://schemas.openxmlformats.org/officeDocument/2006/relationships/hyperlink" Target="https://zakupki.gov.ru/epz/orderclause/card/documents.html?orderClauseInfoId=611691" TargetMode="External"/><Relationship Id="rId2" Type="http://schemas.openxmlformats.org/officeDocument/2006/relationships/customXml" Target="../customXml/item2.xml"/><Relationship Id="rId16" Type="http://schemas.openxmlformats.org/officeDocument/2006/relationships/hyperlink" Target="http://etp.torg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pregion.ru/crm/company/details/2590/?IFRAME=Y&amp;IFRAME_TYPE=SIDE_SLIDER" TargetMode="External"/><Relationship Id="rId5" Type="http://schemas.microsoft.com/office/2007/relationships/stylesWithEffects" Target="stylesWithEffects.xml"/><Relationship Id="rId15" Type="http://schemas.openxmlformats.org/officeDocument/2006/relationships/hyperlink" Target="http://etp.torgi-online.com" TargetMode="External"/><Relationship Id="rId10" Type="http://schemas.openxmlformats.org/officeDocument/2006/relationships/hyperlink" Target="mailto:voda-zak@mail.ru" TargetMode="External"/><Relationship Id="rId19" Type="http://schemas.openxmlformats.org/officeDocument/2006/relationships/hyperlink" Target="file:///C:\Users\&#1076;&#1086;&#1084;\AppData\Local\g17229657-zhelezobetonnye-plity-perekrytiy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ervice.nalog.ru/v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C174A87-3661-404F-942B-A930C985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11991</Words>
  <Characters>68351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snab_5</cp:lastModifiedBy>
  <cp:revision>39</cp:revision>
  <dcterms:created xsi:type="dcterms:W3CDTF">2021-09-07T06:24:00Z</dcterms:created>
  <dcterms:modified xsi:type="dcterms:W3CDTF">2022-03-16T09:58:00Z</dcterms:modified>
</cp:coreProperties>
</file>