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AED8" w14:textId="77777777" w:rsidR="00684ED1" w:rsidRPr="00C70009" w:rsidRDefault="00684ED1" w:rsidP="00684ED1">
      <w:pPr>
        <w:framePr w:hSpace="180" w:wrap="around" w:hAnchor="text" w:x="357" w:y="1001"/>
        <w:rPr>
          <w:b/>
          <w:bCs/>
          <w:sz w:val="22"/>
          <w:szCs w:val="22"/>
        </w:rPr>
      </w:pPr>
    </w:p>
    <w:p w14:paraId="727D7533" w14:textId="77777777" w:rsidR="0001440A" w:rsidRPr="006630AA" w:rsidRDefault="0001440A" w:rsidP="0001440A">
      <w:pPr>
        <w:widowControl w:val="0"/>
        <w:autoSpaceDE w:val="0"/>
        <w:autoSpaceDN w:val="0"/>
        <w:adjustRightInd w:val="0"/>
      </w:pPr>
    </w:p>
    <w:p w14:paraId="52061279" w14:textId="77777777" w:rsidR="00BA0B05" w:rsidRPr="006630AA" w:rsidRDefault="00BA0B05" w:rsidP="007A2D8C">
      <w:pPr>
        <w:widowControl w:val="0"/>
        <w:autoSpaceDE w:val="0"/>
        <w:jc w:val="right"/>
        <w:rPr>
          <w:b/>
        </w:rPr>
      </w:pPr>
    </w:p>
    <w:p w14:paraId="4DFF89FE" w14:textId="77777777" w:rsidR="004068A2" w:rsidRDefault="004068A2" w:rsidP="004068A2">
      <w:pPr>
        <w:spacing w:before="60"/>
      </w:pPr>
    </w:p>
    <w:p w14:paraId="5F5DAD8A" w14:textId="77777777" w:rsidR="004068A2" w:rsidRPr="00450EB9" w:rsidRDefault="004068A2" w:rsidP="004068A2">
      <w:pPr>
        <w:jc w:val="right"/>
      </w:pPr>
      <w:r w:rsidRPr="00450EB9">
        <w:t>УТВЕРЖД</w:t>
      </w:r>
      <w:r>
        <w:t>АЮ</w:t>
      </w:r>
    </w:p>
    <w:p w14:paraId="27D75FED" w14:textId="77777777" w:rsidR="004068A2" w:rsidRDefault="004068A2" w:rsidP="004068A2">
      <w:pPr>
        <w:jc w:val="right"/>
      </w:pPr>
      <w:r>
        <w:t xml:space="preserve">Директор </w:t>
      </w:r>
      <w:r w:rsidRPr="00450EB9">
        <w:t xml:space="preserve">МАУ </w:t>
      </w:r>
      <w:r>
        <w:t>СШ</w:t>
      </w:r>
      <w:r w:rsidRPr="00450EB9">
        <w:t xml:space="preserve"> № 1 города Тюмени</w:t>
      </w:r>
    </w:p>
    <w:p w14:paraId="0C87C3F1" w14:textId="77777777" w:rsidR="004068A2" w:rsidRDefault="004068A2" w:rsidP="004068A2">
      <w:pPr>
        <w:tabs>
          <w:tab w:val="center" w:pos="4677"/>
          <w:tab w:val="left" w:pos="6580"/>
          <w:tab w:val="right" w:pos="9355"/>
        </w:tabs>
        <w:jc w:val="right"/>
      </w:pPr>
    </w:p>
    <w:p w14:paraId="4F74BAE8" w14:textId="77777777" w:rsidR="004068A2" w:rsidRPr="00DF14D5" w:rsidRDefault="004068A2" w:rsidP="004068A2">
      <w:pPr>
        <w:tabs>
          <w:tab w:val="center" w:pos="4677"/>
          <w:tab w:val="left" w:pos="6580"/>
          <w:tab w:val="right" w:pos="9355"/>
        </w:tabs>
        <w:jc w:val="right"/>
      </w:pPr>
      <w:r w:rsidRPr="00450EB9">
        <w:t>_________________</w:t>
      </w:r>
      <w:r>
        <w:t>Н.Ю. Семейных</w:t>
      </w:r>
    </w:p>
    <w:p w14:paraId="4C3345A0" w14:textId="77777777" w:rsidR="004068A2" w:rsidRPr="00450EB9" w:rsidRDefault="004068A2" w:rsidP="004068A2">
      <w:pPr>
        <w:tabs>
          <w:tab w:val="center" w:pos="4677"/>
          <w:tab w:val="left" w:pos="6580"/>
          <w:tab w:val="right" w:pos="9355"/>
        </w:tabs>
      </w:pPr>
      <w:r>
        <w:t xml:space="preserve">                                                                   м.п.</w:t>
      </w:r>
    </w:p>
    <w:p w14:paraId="6602E1D1" w14:textId="77777777" w:rsidR="004068A2" w:rsidRDefault="004068A2" w:rsidP="004068A2">
      <w:pPr>
        <w:tabs>
          <w:tab w:val="center" w:pos="4677"/>
          <w:tab w:val="left" w:pos="6580"/>
          <w:tab w:val="right" w:pos="9355"/>
        </w:tabs>
        <w:jc w:val="right"/>
      </w:pPr>
      <w:r w:rsidRPr="00450EB9">
        <w:t>«____» ______________ 202</w:t>
      </w:r>
      <w:r>
        <w:t xml:space="preserve"> </w:t>
      </w:r>
      <w:r w:rsidRPr="00450EB9">
        <w:t xml:space="preserve"> года </w:t>
      </w:r>
    </w:p>
    <w:p w14:paraId="179DEED6" w14:textId="77777777" w:rsidR="00BA0B05" w:rsidRPr="006630AA" w:rsidRDefault="00BA0B05" w:rsidP="007A2D8C">
      <w:pPr>
        <w:widowControl w:val="0"/>
        <w:autoSpaceDE w:val="0"/>
        <w:jc w:val="right"/>
        <w:rPr>
          <w:b/>
        </w:rPr>
      </w:pPr>
    </w:p>
    <w:p w14:paraId="20E04E67" w14:textId="77777777" w:rsidR="0001440A" w:rsidRPr="006630AA" w:rsidRDefault="0001440A" w:rsidP="0001440A">
      <w:pPr>
        <w:pStyle w:val="21"/>
      </w:pPr>
    </w:p>
    <w:p w14:paraId="582C83E8" w14:textId="77777777" w:rsidR="0001440A" w:rsidRPr="006630AA" w:rsidRDefault="0001440A" w:rsidP="0001440A">
      <w:pPr>
        <w:pStyle w:val="21"/>
      </w:pPr>
    </w:p>
    <w:p w14:paraId="3ECD47DA" w14:textId="77777777" w:rsidR="0001440A" w:rsidRPr="006630AA" w:rsidRDefault="0001440A" w:rsidP="0001440A">
      <w:pPr>
        <w:pStyle w:val="21"/>
      </w:pPr>
    </w:p>
    <w:p w14:paraId="644A579A" w14:textId="77777777" w:rsidR="0001440A" w:rsidRPr="006630AA" w:rsidRDefault="0001440A" w:rsidP="0001440A"/>
    <w:p w14:paraId="130F8DE2" w14:textId="77777777" w:rsidR="0001440A" w:rsidRPr="006630AA" w:rsidRDefault="0001440A" w:rsidP="0001440A"/>
    <w:p w14:paraId="56C2CFE5" w14:textId="77777777" w:rsidR="0001440A" w:rsidRPr="006630AA" w:rsidRDefault="0001440A" w:rsidP="0001440A"/>
    <w:p w14:paraId="0AAE7842" w14:textId="77777777" w:rsidR="006F2BC5" w:rsidRPr="006630AA" w:rsidRDefault="006F2BC5" w:rsidP="0001440A">
      <w:pPr>
        <w:pStyle w:val="21"/>
        <w:rPr>
          <w:caps/>
        </w:rPr>
      </w:pPr>
      <w:r w:rsidRPr="006630AA">
        <w:rPr>
          <w:caps/>
        </w:rPr>
        <w:t xml:space="preserve">Решение о проведении закупки </w:t>
      </w:r>
    </w:p>
    <w:p w14:paraId="62483D50" w14:textId="77777777" w:rsidR="0001440A" w:rsidRPr="006630AA" w:rsidRDefault="0001440A" w:rsidP="0001440A">
      <w:pPr>
        <w:pStyle w:val="21"/>
      </w:pPr>
      <w:r w:rsidRPr="006630AA">
        <w:t xml:space="preserve">ИЗВЕЩЕНИЕ О ПРОВЕДЕНИИ </w:t>
      </w:r>
      <w:r w:rsidR="00BD1EB9" w:rsidRPr="006630AA">
        <w:t>АУКЦИОНА В ЭЛЕКТРОННОЙ ФОРМЕ</w:t>
      </w:r>
    </w:p>
    <w:p w14:paraId="08650EE4" w14:textId="77777777" w:rsidR="0001440A" w:rsidRDefault="00BD71AB" w:rsidP="0001440A">
      <w:pPr>
        <w:rPr>
          <w:b/>
          <w:sz w:val="28"/>
          <w:szCs w:val="28"/>
        </w:rPr>
      </w:pPr>
      <w:r w:rsidRPr="006630AA">
        <w:rPr>
          <w:b/>
          <w:sz w:val="28"/>
          <w:szCs w:val="28"/>
        </w:rPr>
        <w:t xml:space="preserve">ДОКУМЕНТАЦИЯ </w:t>
      </w:r>
      <w:r w:rsidR="0001440A" w:rsidRPr="006630AA">
        <w:rPr>
          <w:b/>
          <w:sz w:val="28"/>
          <w:szCs w:val="28"/>
        </w:rPr>
        <w:t>И ПРОЕКТ ДОГОВОРА</w:t>
      </w:r>
    </w:p>
    <w:p w14:paraId="27F8F8BA" w14:textId="77777777" w:rsidR="0001440A" w:rsidRPr="006630AA" w:rsidRDefault="0001440A" w:rsidP="0001440A">
      <w:pPr>
        <w:pStyle w:val="ConsNormal"/>
        <w:widowControl/>
        <w:tabs>
          <w:tab w:val="left" w:pos="972"/>
        </w:tabs>
        <w:ind w:firstLine="0"/>
        <w:rPr>
          <w:rFonts w:ascii="Times New Roman" w:hAnsi="Times New Roman" w:cs="Times New Roman"/>
          <w:b/>
          <w:bCs/>
          <w:sz w:val="28"/>
          <w:szCs w:val="28"/>
        </w:rPr>
      </w:pPr>
    </w:p>
    <w:p w14:paraId="156ABE61" w14:textId="77777777" w:rsidR="0001440A" w:rsidRPr="006630AA" w:rsidRDefault="0001440A" w:rsidP="0001440A">
      <w:pPr>
        <w:pStyle w:val="ConsNormal"/>
        <w:widowControl/>
        <w:tabs>
          <w:tab w:val="left" w:pos="972"/>
        </w:tabs>
        <w:ind w:firstLine="0"/>
        <w:rPr>
          <w:rFonts w:ascii="Times New Roman" w:hAnsi="Times New Roman" w:cs="Times New Roman"/>
          <w:b/>
          <w:bCs/>
          <w:sz w:val="28"/>
          <w:szCs w:val="28"/>
        </w:rPr>
      </w:pPr>
    </w:p>
    <w:p w14:paraId="3B165BAA" w14:textId="77777777" w:rsidR="0001440A" w:rsidRPr="006630AA" w:rsidRDefault="00E93ED2" w:rsidP="004068A2">
      <w:pPr>
        <w:pStyle w:val="aa"/>
        <w:rPr>
          <w:rFonts w:ascii="Times New Roman" w:hAnsi="Times New Roman"/>
          <w:b/>
          <w:bCs/>
          <w:sz w:val="28"/>
          <w:szCs w:val="28"/>
        </w:rPr>
      </w:pPr>
      <w:r w:rsidRPr="006630AA">
        <w:rPr>
          <w:rFonts w:ascii="Times New Roman" w:hAnsi="Times New Roman"/>
          <w:b/>
          <w:bCs/>
          <w:sz w:val="28"/>
          <w:szCs w:val="28"/>
        </w:rPr>
        <w:t>предмет</w:t>
      </w:r>
      <w:r w:rsidR="0001440A" w:rsidRPr="006630AA">
        <w:rPr>
          <w:rFonts w:ascii="Times New Roman" w:hAnsi="Times New Roman"/>
          <w:b/>
          <w:bCs/>
          <w:sz w:val="28"/>
          <w:szCs w:val="28"/>
        </w:rPr>
        <w:t xml:space="preserve"> закупки:</w:t>
      </w:r>
      <w:r w:rsidR="00BD1EB9" w:rsidRPr="006630AA">
        <w:rPr>
          <w:rFonts w:ascii="Times New Roman" w:hAnsi="Times New Roman"/>
          <w:b/>
          <w:bCs/>
          <w:sz w:val="28"/>
          <w:szCs w:val="28"/>
        </w:rPr>
        <w:t xml:space="preserve"> </w:t>
      </w:r>
      <w:r w:rsidR="004068A2" w:rsidRPr="00E57695">
        <w:rPr>
          <w:rFonts w:ascii="Times New Roman" w:hAnsi="Times New Roman"/>
          <w:b/>
          <w:bCs/>
          <w:sz w:val="28"/>
          <w:szCs w:val="28"/>
          <w:highlight w:val="yellow"/>
        </w:rPr>
        <w:t>Оказание услуг по комплексной уборке внутренних нежилых помещений для поддержания постоянного порядка.</w:t>
      </w:r>
    </w:p>
    <w:p w14:paraId="63C76D16" w14:textId="77777777" w:rsidR="0001440A" w:rsidRPr="006630AA" w:rsidRDefault="0001440A" w:rsidP="0001440A">
      <w:pPr>
        <w:pStyle w:val="xl24"/>
        <w:spacing w:before="0" w:after="0"/>
        <w:rPr>
          <w:b/>
          <w:bCs/>
          <w:sz w:val="28"/>
          <w:szCs w:val="28"/>
        </w:rPr>
      </w:pPr>
    </w:p>
    <w:p w14:paraId="74B0C725" w14:textId="77777777" w:rsidR="0001440A" w:rsidRPr="006630AA" w:rsidRDefault="0001440A" w:rsidP="0001440A">
      <w:pPr>
        <w:pStyle w:val="xl24"/>
        <w:spacing w:before="0" w:after="0"/>
        <w:rPr>
          <w:b/>
          <w:sz w:val="22"/>
          <w:szCs w:val="22"/>
        </w:rPr>
      </w:pPr>
    </w:p>
    <w:p w14:paraId="3CD4D4B2" w14:textId="77777777" w:rsidR="0001440A" w:rsidRPr="006630AA" w:rsidRDefault="0001440A" w:rsidP="0001440A">
      <w:pPr>
        <w:pStyle w:val="xl24"/>
        <w:spacing w:before="0" w:after="0"/>
        <w:rPr>
          <w:b/>
          <w:sz w:val="28"/>
          <w:szCs w:val="28"/>
        </w:rPr>
      </w:pPr>
      <w:r w:rsidRPr="006630AA">
        <w:rPr>
          <w:b/>
          <w:sz w:val="28"/>
          <w:szCs w:val="28"/>
        </w:rPr>
        <w:t xml:space="preserve">Реестровый номер: </w:t>
      </w:r>
      <w:r w:rsidR="000F4A41">
        <w:rPr>
          <w:b/>
          <w:sz w:val="28"/>
          <w:szCs w:val="28"/>
        </w:rPr>
        <w:t>___________</w:t>
      </w:r>
    </w:p>
    <w:p w14:paraId="4BF08D0D" w14:textId="77777777" w:rsidR="0001440A" w:rsidRPr="006630AA" w:rsidRDefault="0001440A" w:rsidP="0001440A">
      <w:pPr>
        <w:pStyle w:val="xl24"/>
        <w:spacing w:before="0" w:after="0"/>
        <w:rPr>
          <w:b/>
          <w:sz w:val="28"/>
          <w:szCs w:val="28"/>
        </w:rPr>
      </w:pPr>
    </w:p>
    <w:p w14:paraId="66600423" w14:textId="77777777" w:rsidR="0001440A" w:rsidRPr="006630AA" w:rsidRDefault="0001440A" w:rsidP="0001440A">
      <w:pPr>
        <w:pStyle w:val="xl24"/>
        <w:spacing w:before="0" w:after="0"/>
        <w:rPr>
          <w:b/>
          <w:sz w:val="28"/>
          <w:szCs w:val="28"/>
        </w:rPr>
      </w:pPr>
    </w:p>
    <w:p w14:paraId="0C8B9972" w14:textId="77777777" w:rsidR="0001440A" w:rsidRPr="006630AA" w:rsidRDefault="0001440A" w:rsidP="004068A2">
      <w:pPr>
        <w:rPr>
          <w:b/>
          <w:sz w:val="28"/>
          <w:szCs w:val="28"/>
        </w:rPr>
      </w:pPr>
      <w:r w:rsidRPr="006630AA">
        <w:rPr>
          <w:b/>
          <w:sz w:val="28"/>
          <w:szCs w:val="28"/>
        </w:rPr>
        <w:t xml:space="preserve">Заказчик: </w:t>
      </w:r>
      <w:r w:rsidR="004068A2" w:rsidRPr="004068A2">
        <w:rPr>
          <w:b/>
          <w:color w:val="000000"/>
          <w:sz w:val="28"/>
          <w:szCs w:val="28"/>
        </w:rPr>
        <w:t>Муниципальное автономное учреждение Спортивная школа № 1 города Тюмени</w:t>
      </w:r>
    </w:p>
    <w:p w14:paraId="628A5F03" w14:textId="77777777" w:rsidR="0001440A" w:rsidRPr="006630AA" w:rsidRDefault="0001440A" w:rsidP="0001440A">
      <w:pPr>
        <w:pStyle w:val="xl24"/>
        <w:spacing w:before="0" w:after="0"/>
        <w:rPr>
          <w:b/>
          <w:sz w:val="22"/>
          <w:szCs w:val="22"/>
        </w:rPr>
      </w:pPr>
    </w:p>
    <w:p w14:paraId="716BE38F" w14:textId="77777777" w:rsidR="0001440A" w:rsidRPr="006630AA" w:rsidRDefault="0001440A" w:rsidP="0001440A"/>
    <w:p w14:paraId="5305CD40" w14:textId="77777777" w:rsidR="00BD1EB9" w:rsidRPr="006630AA" w:rsidRDefault="00BD1EB9" w:rsidP="0001440A"/>
    <w:p w14:paraId="209FE419" w14:textId="77777777" w:rsidR="0001440A" w:rsidRPr="006630AA" w:rsidRDefault="0001440A" w:rsidP="0001440A"/>
    <w:p w14:paraId="30FE5060" w14:textId="77777777" w:rsidR="0001440A" w:rsidRPr="006630AA" w:rsidRDefault="0001440A" w:rsidP="0001440A"/>
    <w:p w14:paraId="275E3CAE" w14:textId="77777777" w:rsidR="0001440A" w:rsidRDefault="0001440A" w:rsidP="0001440A"/>
    <w:p w14:paraId="654AB5D3" w14:textId="77777777" w:rsidR="004068A2" w:rsidRDefault="004068A2" w:rsidP="0001440A"/>
    <w:p w14:paraId="7E2E5EF4" w14:textId="77777777" w:rsidR="004068A2" w:rsidRDefault="004068A2" w:rsidP="0001440A"/>
    <w:p w14:paraId="53FDA7C8" w14:textId="77777777" w:rsidR="004068A2" w:rsidRDefault="004068A2" w:rsidP="0001440A"/>
    <w:p w14:paraId="451A8849" w14:textId="77777777" w:rsidR="004068A2" w:rsidRDefault="004068A2" w:rsidP="0001440A"/>
    <w:p w14:paraId="25EB3030" w14:textId="77777777" w:rsidR="004068A2" w:rsidRPr="006630AA" w:rsidRDefault="004068A2" w:rsidP="0001440A"/>
    <w:p w14:paraId="4AA468D8" w14:textId="77777777" w:rsidR="0001440A" w:rsidRPr="006630AA" w:rsidRDefault="0001440A" w:rsidP="0001440A"/>
    <w:p w14:paraId="20570448" w14:textId="77777777" w:rsidR="0001440A" w:rsidRPr="006630AA" w:rsidRDefault="0001440A" w:rsidP="0001440A"/>
    <w:p w14:paraId="454C0184" w14:textId="77777777" w:rsidR="0001440A" w:rsidRPr="006630AA" w:rsidRDefault="0001440A" w:rsidP="0001440A"/>
    <w:p w14:paraId="0FE30A1C" w14:textId="77777777" w:rsidR="0001440A" w:rsidRPr="006630AA" w:rsidRDefault="003F4857" w:rsidP="0001440A">
      <w:pPr>
        <w:rPr>
          <w:b/>
        </w:rPr>
      </w:pPr>
      <w:r>
        <w:rPr>
          <w:b/>
        </w:rPr>
        <w:t xml:space="preserve">г. </w:t>
      </w:r>
      <w:r w:rsidR="004068A2">
        <w:rPr>
          <w:b/>
        </w:rPr>
        <w:t>Тюмень</w:t>
      </w:r>
      <w:r>
        <w:rPr>
          <w:b/>
        </w:rPr>
        <w:t>, 20</w:t>
      </w:r>
      <w:r w:rsidR="00615DF0">
        <w:rPr>
          <w:b/>
        </w:rPr>
        <w:t>2</w:t>
      </w:r>
      <w:r w:rsidR="00953FFD">
        <w:rPr>
          <w:b/>
        </w:rPr>
        <w:t>1</w:t>
      </w:r>
      <w:r w:rsidR="0001440A" w:rsidRPr="006630AA">
        <w:rPr>
          <w:b/>
        </w:rPr>
        <w:t xml:space="preserve"> год</w:t>
      </w:r>
    </w:p>
    <w:p w14:paraId="14078FE5" w14:textId="77777777" w:rsidR="00BB49C7" w:rsidRPr="00594D57" w:rsidRDefault="00E0586C" w:rsidP="00BB49C7">
      <w:pPr>
        <w:pStyle w:val="11"/>
        <w:keepNext w:val="0"/>
        <w:widowControl/>
        <w:numPr>
          <w:ilvl w:val="0"/>
          <w:numId w:val="0"/>
        </w:numPr>
        <w:tabs>
          <w:tab w:val="left" w:pos="1290"/>
          <w:tab w:val="center" w:pos="5283"/>
        </w:tabs>
        <w:spacing w:after="0"/>
        <w:ind w:right="-143"/>
        <w:rPr>
          <w:sz w:val="22"/>
          <w:szCs w:val="22"/>
        </w:rPr>
      </w:pPr>
      <w:r>
        <w:rPr>
          <w:b w:val="0"/>
          <w:bCs w:val="0"/>
        </w:rPr>
        <w:br w:type="page"/>
      </w:r>
      <w:bookmarkStart w:id="0" w:name="_Ref119427269"/>
      <w:bookmarkStart w:id="1" w:name="_Toc121738775"/>
      <w:r w:rsidR="00BB49C7" w:rsidRPr="00594D57">
        <w:rPr>
          <w:sz w:val="22"/>
          <w:szCs w:val="22"/>
        </w:rPr>
        <w:lastRenderedPageBreak/>
        <w:t xml:space="preserve">РАЗДЕЛ I. </w:t>
      </w:r>
    </w:p>
    <w:p w14:paraId="0127EEC1" w14:textId="77777777" w:rsidR="00592E3C" w:rsidRPr="00594D57" w:rsidRDefault="00592E3C" w:rsidP="00BB49C7">
      <w:pPr>
        <w:pStyle w:val="11"/>
        <w:keepNext w:val="0"/>
        <w:widowControl/>
        <w:numPr>
          <w:ilvl w:val="0"/>
          <w:numId w:val="0"/>
        </w:numPr>
        <w:tabs>
          <w:tab w:val="left" w:pos="1290"/>
          <w:tab w:val="center" w:pos="5283"/>
        </w:tabs>
        <w:spacing w:after="0"/>
        <w:ind w:right="-143"/>
        <w:rPr>
          <w:sz w:val="22"/>
          <w:szCs w:val="22"/>
        </w:rPr>
      </w:pPr>
    </w:p>
    <w:p w14:paraId="73FF1C2E" w14:textId="77777777" w:rsidR="00592E3C" w:rsidRPr="00594D57" w:rsidRDefault="00592E3C" w:rsidP="00592E3C">
      <w:pPr>
        <w:pStyle w:val="21"/>
        <w:rPr>
          <w:caps/>
          <w:sz w:val="22"/>
          <w:szCs w:val="22"/>
        </w:rPr>
      </w:pPr>
      <w:r w:rsidRPr="00594D57">
        <w:rPr>
          <w:caps/>
          <w:sz w:val="22"/>
          <w:szCs w:val="22"/>
        </w:rPr>
        <w:t xml:space="preserve">Решение о проведении закупки </w:t>
      </w:r>
    </w:p>
    <w:p w14:paraId="1CE90826" w14:textId="77777777" w:rsidR="00BB49C7" w:rsidRPr="00594D57" w:rsidRDefault="00BB49C7" w:rsidP="00592E3C">
      <w:pPr>
        <w:pStyle w:val="11"/>
        <w:keepNext w:val="0"/>
        <w:widowControl/>
        <w:numPr>
          <w:ilvl w:val="0"/>
          <w:numId w:val="0"/>
        </w:numPr>
        <w:tabs>
          <w:tab w:val="left" w:pos="1290"/>
          <w:tab w:val="center" w:pos="5283"/>
        </w:tabs>
        <w:spacing w:after="0"/>
        <w:ind w:right="-143"/>
        <w:rPr>
          <w:sz w:val="22"/>
          <w:szCs w:val="22"/>
        </w:rPr>
      </w:pPr>
    </w:p>
    <w:p w14:paraId="32EA6D5A" w14:textId="77777777" w:rsidR="00BB49C7" w:rsidRPr="00594D57" w:rsidRDefault="0045382C" w:rsidP="009321CF">
      <w:pPr>
        <w:pStyle w:val="11"/>
        <w:widowControl/>
        <w:numPr>
          <w:ilvl w:val="0"/>
          <w:numId w:val="6"/>
        </w:numPr>
        <w:suppressLineNumbers w:val="0"/>
        <w:spacing w:after="0"/>
        <w:ind w:right="567"/>
        <w:outlineLvl w:val="0"/>
        <w:rPr>
          <w:sz w:val="22"/>
          <w:szCs w:val="22"/>
        </w:rPr>
      </w:pPr>
      <w:r w:rsidRPr="00594D57">
        <w:rPr>
          <w:sz w:val="22"/>
          <w:szCs w:val="22"/>
        </w:rPr>
        <w:t xml:space="preserve"> </w:t>
      </w:r>
      <w:r w:rsidR="00BB49C7" w:rsidRPr="00594D57">
        <w:rPr>
          <w:sz w:val="22"/>
          <w:szCs w:val="22"/>
        </w:rPr>
        <w:t>Общие сведения.</w:t>
      </w:r>
    </w:p>
    <w:p w14:paraId="6671DD79" w14:textId="77777777" w:rsidR="00BB49C7" w:rsidRPr="00594D57" w:rsidRDefault="00BB49C7" w:rsidP="0073228F">
      <w:pPr>
        <w:pStyle w:val="3"/>
        <w:keepLines/>
        <w:widowControl/>
        <w:numPr>
          <w:ilvl w:val="0"/>
          <w:numId w:val="0"/>
        </w:numPr>
        <w:suppressAutoHyphens/>
        <w:ind w:right="-143" w:firstLine="708"/>
        <w:rPr>
          <w:rFonts w:ascii="Times New Roman" w:hAnsi="Times New Roman" w:cs="Times New Roman"/>
          <w:sz w:val="22"/>
          <w:szCs w:val="22"/>
        </w:rPr>
      </w:pPr>
      <w:r w:rsidRPr="00594D57">
        <w:rPr>
          <w:rFonts w:ascii="Times New Roman" w:hAnsi="Times New Roman" w:cs="Times New Roman"/>
          <w:sz w:val="22"/>
          <w:szCs w:val="22"/>
        </w:rPr>
        <w:t xml:space="preserve">Настоящее решение о проведении закупки, извещение и документация об аукционе в электронной форме подготовлены в соответствии с Федеральным Законом от 18 июля 2011 года № 223-ФЗ «О закупках товаров, работ, услуг отдельными видами юридических лиц» </w:t>
      </w:r>
      <w:r w:rsidR="00E0586C" w:rsidRPr="00594D57">
        <w:rPr>
          <w:rFonts w:ascii="Times New Roman" w:hAnsi="Times New Roman" w:cs="Times New Roman"/>
          <w:sz w:val="22"/>
          <w:szCs w:val="22"/>
        </w:rPr>
        <w:t>(</w:t>
      </w:r>
      <w:r w:rsidRPr="00594D57">
        <w:rPr>
          <w:rFonts w:ascii="Times New Roman" w:hAnsi="Times New Roman" w:cs="Times New Roman"/>
          <w:sz w:val="22"/>
          <w:szCs w:val="22"/>
        </w:rPr>
        <w:t>далее</w:t>
      </w:r>
      <w:r w:rsidR="00E0586C" w:rsidRPr="00594D57">
        <w:rPr>
          <w:rFonts w:ascii="Times New Roman" w:hAnsi="Times New Roman" w:cs="Times New Roman"/>
          <w:sz w:val="22"/>
          <w:szCs w:val="22"/>
        </w:rPr>
        <w:t xml:space="preserve"> также -</w:t>
      </w:r>
      <w:r w:rsidRPr="00594D57">
        <w:rPr>
          <w:rFonts w:ascii="Times New Roman" w:hAnsi="Times New Roman" w:cs="Times New Roman"/>
          <w:sz w:val="22"/>
          <w:szCs w:val="22"/>
        </w:rPr>
        <w:t xml:space="preserve"> закон</w:t>
      </w:r>
      <w:r w:rsidR="00C76E77" w:rsidRPr="00594D57">
        <w:rPr>
          <w:rFonts w:ascii="Times New Roman" w:hAnsi="Times New Roman" w:cs="Times New Roman"/>
          <w:sz w:val="22"/>
          <w:szCs w:val="22"/>
        </w:rPr>
        <w:t>, Федеральный закон № 223-ФЗ</w:t>
      </w:r>
      <w:r w:rsidR="00E0586C" w:rsidRPr="00594D57">
        <w:rPr>
          <w:rFonts w:ascii="Times New Roman" w:hAnsi="Times New Roman" w:cs="Times New Roman"/>
          <w:sz w:val="22"/>
          <w:szCs w:val="22"/>
        </w:rPr>
        <w:t>)</w:t>
      </w:r>
      <w:r w:rsidRPr="00594D57">
        <w:rPr>
          <w:rFonts w:ascii="Times New Roman" w:hAnsi="Times New Roman" w:cs="Times New Roman"/>
          <w:sz w:val="22"/>
          <w:szCs w:val="22"/>
        </w:rPr>
        <w:t xml:space="preserve">, и в соответствии с Положением о закупках </w:t>
      </w:r>
      <w:r w:rsidR="004068A2" w:rsidRPr="00450EB9">
        <w:rPr>
          <w:rFonts w:ascii="Times New Roman" w:hAnsi="Times New Roman"/>
        </w:rPr>
        <w:t xml:space="preserve">МАУ </w:t>
      </w:r>
      <w:r w:rsidR="004068A2">
        <w:rPr>
          <w:rFonts w:ascii="Times New Roman" w:hAnsi="Times New Roman"/>
        </w:rPr>
        <w:t>СШ</w:t>
      </w:r>
      <w:r w:rsidR="004068A2" w:rsidRPr="00450EB9">
        <w:rPr>
          <w:rFonts w:ascii="Times New Roman" w:hAnsi="Times New Roman"/>
        </w:rPr>
        <w:t xml:space="preserve"> № 1 города Тюмени</w:t>
      </w:r>
      <w:r w:rsidRPr="00594D57">
        <w:rPr>
          <w:rFonts w:ascii="Times New Roman" w:hAnsi="Times New Roman" w:cs="Times New Roman"/>
          <w:sz w:val="22"/>
          <w:szCs w:val="22"/>
        </w:rPr>
        <w:t xml:space="preserve">. Аукцион в электронной форме </w:t>
      </w:r>
      <w:r w:rsidR="00592E3C" w:rsidRPr="00594D57">
        <w:rPr>
          <w:rFonts w:ascii="Times New Roman" w:hAnsi="Times New Roman" w:cs="Times New Roman"/>
          <w:sz w:val="22"/>
          <w:szCs w:val="22"/>
        </w:rPr>
        <w:t xml:space="preserve">(далее </w:t>
      </w:r>
      <w:r w:rsidR="00E0586C" w:rsidRPr="00594D57">
        <w:rPr>
          <w:rFonts w:ascii="Times New Roman" w:hAnsi="Times New Roman" w:cs="Times New Roman"/>
          <w:sz w:val="22"/>
          <w:szCs w:val="22"/>
        </w:rPr>
        <w:t xml:space="preserve">также - </w:t>
      </w:r>
      <w:r w:rsidR="00592E3C" w:rsidRPr="00594D57">
        <w:rPr>
          <w:rFonts w:ascii="Times New Roman" w:hAnsi="Times New Roman" w:cs="Times New Roman"/>
          <w:sz w:val="22"/>
          <w:szCs w:val="22"/>
        </w:rPr>
        <w:t>закупка</w:t>
      </w:r>
      <w:r w:rsidR="006D659A" w:rsidRPr="00594D57">
        <w:rPr>
          <w:rFonts w:ascii="Times New Roman" w:hAnsi="Times New Roman" w:cs="Times New Roman"/>
          <w:sz w:val="22"/>
          <w:szCs w:val="22"/>
        </w:rPr>
        <w:t>,</w:t>
      </w:r>
      <w:r w:rsidR="004D7D3B" w:rsidRPr="00594D57">
        <w:rPr>
          <w:rFonts w:ascii="Times New Roman" w:hAnsi="Times New Roman" w:cs="Times New Roman"/>
          <w:sz w:val="22"/>
          <w:szCs w:val="22"/>
        </w:rPr>
        <w:t xml:space="preserve"> аукцион,</w:t>
      </w:r>
      <w:r w:rsidR="006D659A" w:rsidRPr="00594D57">
        <w:rPr>
          <w:rFonts w:ascii="Times New Roman" w:hAnsi="Times New Roman" w:cs="Times New Roman"/>
          <w:sz w:val="22"/>
          <w:szCs w:val="22"/>
        </w:rPr>
        <w:t xml:space="preserve"> электронный аукцион</w:t>
      </w:r>
      <w:r w:rsidR="00592E3C" w:rsidRPr="00594D57">
        <w:rPr>
          <w:rFonts w:ascii="Times New Roman" w:hAnsi="Times New Roman" w:cs="Times New Roman"/>
          <w:sz w:val="22"/>
          <w:szCs w:val="22"/>
        </w:rPr>
        <w:t xml:space="preserve">) </w:t>
      </w:r>
      <w:r w:rsidRPr="00594D57">
        <w:rPr>
          <w:rFonts w:ascii="Times New Roman" w:hAnsi="Times New Roman" w:cs="Times New Roman"/>
          <w:sz w:val="22"/>
          <w:szCs w:val="22"/>
        </w:rPr>
        <w:t xml:space="preserve">проводится на </w:t>
      </w:r>
      <w:r w:rsidR="00E0586C" w:rsidRPr="00594D57">
        <w:rPr>
          <w:rFonts w:ascii="Times New Roman" w:hAnsi="Times New Roman" w:cs="Times New Roman"/>
          <w:sz w:val="22"/>
          <w:szCs w:val="22"/>
        </w:rPr>
        <w:t xml:space="preserve">электронной </w:t>
      </w:r>
      <w:r w:rsidRPr="00594D57">
        <w:rPr>
          <w:rFonts w:ascii="Times New Roman" w:hAnsi="Times New Roman" w:cs="Times New Roman"/>
          <w:sz w:val="22"/>
          <w:szCs w:val="22"/>
        </w:rPr>
        <w:t>площадке</w:t>
      </w:r>
      <w:r w:rsidR="0073228F" w:rsidRPr="00594D57">
        <w:rPr>
          <w:rFonts w:ascii="Times New Roman" w:hAnsi="Times New Roman" w:cs="Times New Roman"/>
          <w:sz w:val="22"/>
          <w:szCs w:val="22"/>
        </w:rPr>
        <w:t>, указанной в разделе II "Информационная карты извещения и документация о проведении закупки"</w:t>
      </w:r>
      <w:r w:rsidRPr="00594D57">
        <w:rPr>
          <w:rFonts w:ascii="Times New Roman" w:hAnsi="Times New Roman" w:cs="Times New Roman"/>
          <w:sz w:val="22"/>
          <w:szCs w:val="22"/>
        </w:rPr>
        <w:t xml:space="preserve"> </w:t>
      </w:r>
      <w:r w:rsidR="00E0586C" w:rsidRPr="00594D57">
        <w:rPr>
          <w:rFonts w:ascii="Times New Roman" w:hAnsi="Times New Roman" w:cs="Times New Roman"/>
          <w:sz w:val="22"/>
          <w:szCs w:val="22"/>
        </w:rPr>
        <w:t xml:space="preserve">(далее также - </w:t>
      </w:r>
      <w:r w:rsidR="00001B0E">
        <w:rPr>
          <w:rFonts w:ascii="Times New Roman" w:hAnsi="Times New Roman" w:cs="Times New Roman"/>
          <w:sz w:val="22"/>
          <w:szCs w:val="22"/>
        </w:rPr>
        <w:t>ЭП</w:t>
      </w:r>
      <w:r w:rsidR="00E0586C" w:rsidRPr="00594D57">
        <w:rPr>
          <w:rFonts w:ascii="Times New Roman" w:hAnsi="Times New Roman" w:cs="Times New Roman"/>
          <w:sz w:val="22"/>
          <w:szCs w:val="22"/>
        </w:rPr>
        <w:t>).</w:t>
      </w:r>
    </w:p>
    <w:p w14:paraId="394A6B9C" w14:textId="77777777" w:rsidR="00BB49C7" w:rsidRPr="00594D57" w:rsidRDefault="00BB49C7" w:rsidP="00BB49C7">
      <w:pPr>
        <w:pStyle w:val="25"/>
        <w:numPr>
          <w:ilvl w:val="0"/>
          <w:numId w:val="0"/>
        </w:numPr>
        <w:spacing w:after="0"/>
        <w:ind w:right="-143" w:firstLine="426"/>
        <w:jc w:val="center"/>
        <w:rPr>
          <w:sz w:val="22"/>
          <w:szCs w:val="22"/>
        </w:rPr>
      </w:pPr>
    </w:p>
    <w:p w14:paraId="770F14CA" w14:textId="77777777" w:rsidR="00BB49C7" w:rsidRPr="00594D57" w:rsidRDefault="0045382C" w:rsidP="009321CF">
      <w:pPr>
        <w:pStyle w:val="11"/>
        <w:widowControl/>
        <w:numPr>
          <w:ilvl w:val="0"/>
          <w:numId w:val="6"/>
        </w:numPr>
        <w:suppressLineNumbers w:val="0"/>
        <w:spacing w:after="0"/>
        <w:ind w:right="567"/>
        <w:outlineLvl w:val="0"/>
        <w:rPr>
          <w:sz w:val="22"/>
          <w:szCs w:val="22"/>
        </w:rPr>
      </w:pPr>
      <w:r w:rsidRPr="00594D57">
        <w:rPr>
          <w:sz w:val="22"/>
          <w:szCs w:val="22"/>
        </w:rPr>
        <w:t xml:space="preserve"> </w:t>
      </w:r>
      <w:r w:rsidR="00BB49C7" w:rsidRPr="00594D57">
        <w:rPr>
          <w:sz w:val="22"/>
          <w:szCs w:val="22"/>
        </w:rPr>
        <w:t>О документации об электронном аукционе.</w:t>
      </w:r>
    </w:p>
    <w:p w14:paraId="189D7069" w14:textId="77777777" w:rsidR="00BB49C7" w:rsidRPr="00594D57" w:rsidRDefault="00BB49C7" w:rsidP="00BB49C7">
      <w:pPr>
        <w:pStyle w:val="25"/>
        <w:numPr>
          <w:ilvl w:val="0"/>
          <w:numId w:val="0"/>
        </w:numPr>
        <w:spacing w:after="0"/>
        <w:ind w:right="-143" w:firstLine="426"/>
        <w:jc w:val="center"/>
        <w:rPr>
          <w:sz w:val="22"/>
          <w:szCs w:val="22"/>
        </w:rPr>
      </w:pPr>
    </w:p>
    <w:p w14:paraId="6AEE3CB1" w14:textId="77777777" w:rsidR="00BB49C7" w:rsidRPr="00594D57" w:rsidRDefault="00BB49C7" w:rsidP="00BB49C7">
      <w:pPr>
        <w:pStyle w:val="25"/>
        <w:numPr>
          <w:ilvl w:val="0"/>
          <w:numId w:val="0"/>
        </w:numPr>
        <w:spacing w:after="0"/>
        <w:ind w:right="-143" w:firstLine="426"/>
        <w:jc w:val="center"/>
        <w:rPr>
          <w:sz w:val="22"/>
          <w:szCs w:val="22"/>
        </w:rPr>
      </w:pPr>
      <w:r w:rsidRPr="00594D57">
        <w:rPr>
          <w:sz w:val="22"/>
          <w:szCs w:val="22"/>
        </w:rPr>
        <w:t>2.1. Порядок предоставления документации об электронном аукционе.</w:t>
      </w:r>
    </w:p>
    <w:p w14:paraId="509B3641" w14:textId="77777777" w:rsidR="00BB49C7" w:rsidRPr="00594D57" w:rsidRDefault="00BB49C7" w:rsidP="00BB49C7">
      <w:pPr>
        <w:pStyle w:val="25"/>
        <w:numPr>
          <w:ilvl w:val="0"/>
          <w:numId w:val="0"/>
        </w:numPr>
        <w:spacing w:after="0"/>
        <w:ind w:right="-1" w:firstLine="709"/>
        <w:rPr>
          <w:rStyle w:val="a7"/>
          <w:b w:val="0"/>
          <w:color w:val="auto"/>
          <w:sz w:val="22"/>
          <w:szCs w:val="22"/>
          <w:u w:val="none"/>
        </w:rPr>
      </w:pPr>
      <w:r w:rsidRPr="00594D57">
        <w:rPr>
          <w:b w:val="0"/>
          <w:sz w:val="22"/>
          <w:szCs w:val="22"/>
        </w:rPr>
        <w:t xml:space="preserve">Документация об электронном аукционе размещается </w:t>
      </w:r>
      <w:r w:rsidR="009A513D" w:rsidRPr="00D24843">
        <w:rPr>
          <w:b w:val="0"/>
          <w:sz w:val="22"/>
          <w:szCs w:val="22"/>
        </w:rPr>
        <w:t xml:space="preserve">в единой информационной системе в сфере закупок товаров, работ, услуг для обеспечения государственных и муниципальных нужд </w:t>
      </w:r>
      <w:r w:rsidR="0073228F" w:rsidRPr="00D24843">
        <w:rPr>
          <w:b w:val="0"/>
          <w:sz w:val="22"/>
          <w:szCs w:val="22"/>
        </w:rPr>
        <w:t xml:space="preserve">(далее также - </w:t>
      </w:r>
      <w:r w:rsidR="009A513D" w:rsidRPr="00D24843">
        <w:rPr>
          <w:b w:val="0"/>
          <w:sz w:val="22"/>
          <w:szCs w:val="22"/>
        </w:rPr>
        <w:t>ЕИС</w:t>
      </w:r>
      <w:r w:rsidR="0073228F" w:rsidRPr="00D24843">
        <w:rPr>
          <w:b w:val="0"/>
          <w:sz w:val="22"/>
          <w:szCs w:val="22"/>
        </w:rPr>
        <w:t>)</w:t>
      </w:r>
      <w:r w:rsidRPr="00D24843">
        <w:rPr>
          <w:b w:val="0"/>
          <w:sz w:val="22"/>
          <w:szCs w:val="22"/>
        </w:rPr>
        <w:t xml:space="preserve"> и на </w:t>
      </w:r>
      <w:r w:rsidR="00001B0E" w:rsidRPr="00D24843">
        <w:rPr>
          <w:b w:val="0"/>
          <w:sz w:val="22"/>
          <w:szCs w:val="22"/>
        </w:rPr>
        <w:t>ЭП</w:t>
      </w:r>
      <w:r w:rsidRPr="00594D57">
        <w:rPr>
          <w:b w:val="0"/>
          <w:sz w:val="22"/>
          <w:szCs w:val="22"/>
        </w:rPr>
        <w:t xml:space="preserve"> </w:t>
      </w:r>
      <w:r w:rsidRPr="00594D57">
        <w:rPr>
          <w:rStyle w:val="a7"/>
          <w:b w:val="0"/>
          <w:color w:val="auto"/>
          <w:sz w:val="22"/>
          <w:szCs w:val="22"/>
          <w:u w:val="none"/>
        </w:rPr>
        <w:t>в срок, предусмотренный ч. 2 ст. 3, и ч. 5 ст. 4 Федерального закона № 223-ФЗ, одновременно с размещением извещения о проведении электронного аукциона.</w:t>
      </w:r>
    </w:p>
    <w:p w14:paraId="6D7D4170" w14:textId="77777777" w:rsidR="00BB49C7" w:rsidRPr="00594D57" w:rsidRDefault="00BB49C7" w:rsidP="00BB49C7">
      <w:pPr>
        <w:pStyle w:val="3"/>
        <w:numPr>
          <w:ilvl w:val="0"/>
          <w:numId w:val="0"/>
        </w:numPr>
        <w:suppressAutoHyphens/>
        <w:ind w:right="-1" w:firstLine="709"/>
        <w:rPr>
          <w:rFonts w:ascii="Times New Roman" w:hAnsi="Times New Roman" w:cs="Times New Roman"/>
          <w:sz w:val="22"/>
          <w:szCs w:val="22"/>
        </w:rPr>
      </w:pPr>
      <w:r w:rsidRPr="00594D57">
        <w:rPr>
          <w:rFonts w:ascii="Times New Roman" w:hAnsi="Times New Roman" w:cs="Times New Roman"/>
          <w:sz w:val="22"/>
          <w:szCs w:val="22"/>
        </w:rPr>
        <w:t xml:space="preserve">Документация об электронном аукционе доступна для ознакомления </w:t>
      </w:r>
      <w:r w:rsidR="009A513D">
        <w:rPr>
          <w:rFonts w:ascii="Times New Roman" w:hAnsi="Times New Roman" w:cs="Times New Roman"/>
          <w:sz w:val="22"/>
          <w:szCs w:val="22"/>
        </w:rPr>
        <w:t>в ЕИС</w:t>
      </w:r>
      <w:r w:rsidRPr="00594D57">
        <w:rPr>
          <w:rFonts w:ascii="Times New Roman" w:hAnsi="Times New Roman" w:cs="Times New Roman"/>
          <w:sz w:val="22"/>
          <w:szCs w:val="22"/>
        </w:rPr>
        <w:t xml:space="preserve"> без взимания платы.</w:t>
      </w:r>
    </w:p>
    <w:p w14:paraId="7944601E" w14:textId="77777777" w:rsidR="00BB49C7" w:rsidRPr="00594D57" w:rsidRDefault="00BB49C7" w:rsidP="00BB49C7">
      <w:pPr>
        <w:pStyle w:val="25"/>
        <w:numPr>
          <w:ilvl w:val="0"/>
          <w:numId w:val="0"/>
        </w:numPr>
        <w:spacing w:after="0"/>
        <w:ind w:right="-143" w:firstLine="426"/>
        <w:jc w:val="center"/>
        <w:rPr>
          <w:sz w:val="22"/>
          <w:szCs w:val="22"/>
        </w:rPr>
      </w:pPr>
      <w:r w:rsidRPr="00594D57">
        <w:rPr>
          <w:sz w:val="22"/>
          <w:szCs w:val="22"/>
        </w:rPr>
        <w:t>2.2. Разъяснение положений документации об электронном аукционе.</w:t>
      </w:r>
    </w:p>
    <w:p w14:paraId="4F28579B" w14:textId="77777777" w:rsidR="00BB49C7" w:rsidRPr="00594D57" w:rsidRDefault="00BB49C7" w:rsidP="00BB49C7">
      <w:pPr>
        <w:autoSpaceDE w:val="0"/>
        <w:autoSpaceDN w:val="0"/>
        <w:adjustRightInd w:val="0"/>
        <w:ind w:firstLine="709"/>
        <w:jc w:val="both"/>
        <w:outlineLvl w:val="1"/>
        <w:rPr>
          <w:rFonts w:eastAsia="Calibri"/>
          <w:sz w:val="22"/>
          <w:szCs w:val="22"/>
        </w:rPr>
      </w:pPr>
      <w:r w:rsidRPr="00594D57">
        <w:rPr>
          <w:rFonts w:eastAsia="Calibri"/>
          <w:sz w:val="22"/>
          <w:szCs w:val="22"/>
        </w:rPr>
        <w:t>При проведении электронного аукциона какие-либо переговоры заказчика, специализированной организации, оператора электронной площадки с участником Закупки не допускаются в случае, если в результате таких переговоров создаются преимущественные условия для участия в электронном аукционе и (или) условия для разглашения конфиденциальных сведений.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14:paraId="59B5C720" w14:textId="77777777" w:rsidR="00AB32D2" w:rsidRPr="00AB32D2" w:rsidRDefault="00AB32D2" w:rsidP="00AB32D2">
      <w:pPr>
        <w:pStyle w:val="3"/>
        <w:numPr>
          <w:ilvl w:val="0"/>
          <w:numId w:val="0"/>
        </w:numPr>
        <w:suppressAutoHyphens/>
        <w:ind w:right="-1" w:firstLine="709"/>
        <w:rPr>
          <w:rFonts w:ascii="Times New Roman" w:hAnsi="Times New Roman" w:cs="Times New Roman"/>
          <w:sz w:val="22"/>
          <w:szCs w:val="22"/>
        </w:rPr>
      </w:pPr>
      <w:r w:rsidRPr="00AB32D2">
        <w:rPr>
          <w:rFonts w:ascii="Times New Roman" w:hAnsi="Times New Roman" w:cs="Times New Roman"/>
          <w:sz w:val="22"/>
          <w:szCs w:val="22"/>
        </w:rPr>
        <w:t>Любой участник закупки вправе направить заказчику посредством ЭП запрос о даче разъяснений положений извещения об осуществлении закупки и (или) документации о закупке.</w:t>
      </w:r>
    </w:p>
    <w:p w14:paraId="2DA4ED18" w14:textId="77777777" w:rsidR="00AB32D2" w:rsidRPr="00AB32D2" w:rsidRDefault="00C97B09" w:rsidP="00AB32D2">
      <w:pPr>
        <w:pStyle w:val="3"/>
        <w:numPr>
          <w:ilvl w:val="0"/>
          <w:numId w:val="0"/>
        </w:numPr>
        <w:suppressAutoHyphens/>
        <w:ind w:right="-1" w:firstLine="709"/>
        <w:rPr>
          <w:rFonts w:ascii="Times New Roman" w:hAnsi="Times New Roman" w:cs="Times New Roman"/>
          <w:sz w:val="22"/>
          <w:szCs w:val="22"/>
        </w:rPr>
      </w:pPr>
      <w:r w:rsidRPr="00594D57">
        <w:rPr>
          <w:rFonts w:ascii="Times New Roman" w:hAnsi="Times New Roman" w:cs="Times New Roman"/>
          <w:sz w:val="22"/>
          <w:szCs w:val="22"/>
        </w:rPr>
        <w:t xml:space="preserve">В течение </w:t>
      </w:r>
      <w:r w:rsidR="00AB32D2" w:rsidRPr="00AB32D2">
        <w:rPr>
          <w:rFonts w:ascii="Times New Roman" w:hAnsi="Times New Roman" w:cs="Times New Roman"/>
          <w:sz w:val="22"/>
          <w:szCs w:val="22"/>
        </w:rPr>
        <w:t>трех</w:t>
      </w:r>
      <w:r w:rsidRPr="00594D57">
        <w:rPr>
          <w:rFonts w:ascii="Times New Roman" w:hAnsi="Times New Roman" w:cs="Times New Roman"/>
          <w:sz w:val="22"/>
          <w:szCs w:val="22"/>
        </w:rPr>
        <w:t xml:space="preserve"> рабочих дней</w:t>
      </w:r>
      <w:r w:rsidR="0032477F" w:rsidRPr="00594D57">
        <w:rPr>
          <w:rFonts w:ascii="Times New Roman" w:hAnsi="Times New Roman" w:cs="Times New Roman"/>
          <w:sz w:val="22"/>
          <w:szCs w:val="22"/>
        </w:rPr>
        <w:t xml:space="preserve"> </w:t>
      </w:r>
      <w:r w:rsidR="00AB32D2" w:rsidRPr="00AB32D2">
        <w:rPr>
          <w:rFonts w:ascii="Times New Roman" w:hAnsi="Times New Roman" w:cs="Times New Roman"/>
          <w:sz w:val="22"/>
          <w:szCs w:val="22"/>
        </w:rPr>
        <w:t>с даты</w:t>
      </w:r>
      <w:r w:rsidR="0032477F" w:rsidRPr="00594D57">
        <w:rPr>
          <w:rFonts w:ascii="Times New Roman" w:hAnsi="Times New Roman" w:cs="Times New Roman"/>
          <w:sz w:val="22"/>
          <w:szCs w:val="22"/>
        </w:rPr>
        <w:t xml:space="preserve"> </w:t>
      </w:r>
      <w:r w:rsidRPr="00594D57">
        <w:rPr>
          <w:rFonts w:ascii="Times New Roman" w:hAnsi="Times New Roman" w:cs="Times New Roman"/>
          <w:sz w:val="22"/>
          <w:szCs w:val="22"/>
        </w:rPr>
        <w:t xml:space="preserve">поступления </w:t>
      </w:r>
      <w:r w:rsidR="00AB32D2" w:rsidRPr="00AB32D2">
        <w:rPr>
          <w:rFonts w:ascii="Times New Roman" w:hAnsi="Times New Roman" w:cs="Times New Roman"/>
          <w:sz w:val="22"/>
          <w:szCs w:val="22"/>
        </w:rPr>
        <w:t>запроса о даче разъяснений, заказчик осуществляет разъяснение</w:t>
      </w:r>
      <w:r w:rsidR="0032477F" w:rsidRPr="00594D57">
        <w:rPr>
          <w:rFonts w:ascii="Times New Roman" w:hAnsi="Times New Roman" w:cs="Times New Roman"/>
          <w:sz w:val="22"/>
          <w:szCs w:val="22"/>
        </w:rPr>
        <w:t xml:space="preserve"> положений документации </w:t>
      </w:r>
      <w:r w:rsidR="00AB32D2" w:rsidRPr="00AB32D2">
        <w:rPr>
          <w:rFonts w:ascii="Times New Roman" w:hAnsi="Times New Roman" w:cs="Times New Roman"/>
          <w:sz w:val="22"/>
          <w:szCs w:val="22"/>
        </w:rPr>
        <w:t>о закупке и размещает их в ЕИС</w:t>
      </w:r>
      <w:r w:rsidRPr="00594D57">
        <w:rPr>
          <w:rFonts w:ascii="Times New Roman" w:hAnsi="Times New Roman" w:cs="Times New Roman"/>
          <w:sz w:val="22"/>
          <w:szCs w:val="22"/>
        </w:rPr>
        <w:t xml:space="preserve"> с указанием предмета запроса, но без указания участника </w:t>
      </w:r>
      <w:r w:rsidR="00AB32D2" w:rsidRPr="00AB32D2">
        <w:rPr>
          <w:rFonts w:ascii="Times New Roman" w:hAnsi="Times New Roman" w:cs="Times New Roman"/>
          <w:sz w:val="22"/>
          <w:szCs w:val="22"/>
        </w:rPr>
        <w:t xml:space="preserve">такой </w:t>
      </w:r>
      <w:r w:rsidRPr="00594D57">
        <w:rPr>
          <w:rFonts w:ascii="Times New Roman" w:hAnsi="Times New Roman" w:cs="Times New Roman"/>
          <w:sz w:val="22"/>
          <w:szCs w:val="22"/>
        </w:rPr>
        <w:t xml:space="preserve">закупки, от которого поступил </w:t>
      </w:r>
      <w:r w:rsidR="00AB32D2" w:rsidRPr="00AB32D2">
        <w:rPr>
          <w:rFonts w:ascii="Times New Roman" w:hAnsi="Times New Roman" w:cs="Times New Roman"/>
          <w:sz w:val="22"/>
          <w:szCs w:val="22"/>
        </w:rPr>
        <w:t>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B287CB9" w14:textId="77777777" w:rsidR="0032477F" w:rsidRPr="00594D57" w:rsidRDefault="00AB32D2" w:rsidP="00BB49C7">
      <w:pPr>
        <w:pStyle w:val="3"/>
        <w:numPr>
          <w:ilvl w:val="0"/>
          <w:numId w:val="0"/>
        </w:numPr>
        <w:suppressAutoHyphens/>
        <w:ind w:right="-1" w:firstLine="709"/>
        <w:rPr>
          <w:rFonts w:ascii="Times New Roman" w:hAnsi="Times New Roman" w:cs="Times New Roman"/>
          <w:sz w:val="22"/>
          <w:szCs w:val="22"/>
        </w:rPr>
      </w:pPr>
      <w:r w:rsidRPr="00AB32D2">
        <w:rPr>
          <w:rFonts w:ascii="Times New Roman" w:hAnsi="Times New Roman" w:cs="Times New Roman"/>
          <w:sz w:val="22"/>
          <w:szCs w:val="22"/>
        </w:rPr>
        <w:t>Разъяснения положений документации о закупке не должны изменять предмет закупки и существенные условия проекта договора</w:t>
      </w:r>
      <w:r w:rsidR="00C97B09" w:rsidRPr="00594D57">
        <w:rPr>
          <w:rFonts w:ascii="Times New Roman" w:hAnsi="Times New Roman" w:cs="Times New Roman"/>
          <w:sz w:val="22"/>
          <w:szCs w:val="22"/>
        </w:rPr>
        <w:t>.</w:t>
      </w:r>
    </w:p>
    <w:p w14:paraId="4B45983A" w14:textId="77777777" w:rsidR="00BB49C7" w:rsidRPr="00594D57" w:rsidRDefault="00BB49C7" w:rsidP="00BB49C7">
      <w:pPr>
        <w:pStyle w:val="25"/>
        <w:numPr>
          <w:ilvl w:val="0"/>
          <w:numId w:val="0"/>
        </w:numPr>
        <w:spacing w:after="0"/>
        <w:ind w:right="-143" w:firstLine="426"/>
        <w:jc w:val="center"/>
        <w:rPr>
          <w:sz w:val="22"/>
          <w:szCs w:val="22"/>
        </w:rPr>
      </w:pPr>
      <w:r w:rsidRPr="00594D57">
        <w:rPr>
          <w:sz w:val="22"/>
          <w:szCs w:val="22"/>
        </w:rPr>
        <w:t>2.3. Внесение изменений в документацию об электронном аукционе.</w:t>
      </w:r>
    </w:p>
    <w:p w14:paraId="47EDCCCD" w14:textId="77777777" w:rsidR="00BB49C7" w:rsidRPr="00594D57" w:rsidRDefault="00BB49C7" w:rsidP="00BB49C7">
      <w:pPr>
        <w:ind w:right="-1" w:firstLine="600"/>
        <w:jc w:val="both"/>
        <w:rPr>
          <w:sz w:val="22"/>
          <w:szCs w:val="22"/>
        </w:rPr>
      </w:pPr>
      <w:r w:rsidRPr="00594D57">
        <w:rPr>
          <w:sz w:val="22"/>
          <w:szCs w:val="22"/>
        </w:rPr>
        <w:t xml:space="preserve">В любое время до истечения срока представления аукционных заявок </w:t>
      </w:r>
      <w:r w:rsidR="00403FDB" w:rsidRPr="00594D57">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аукциона или в аукционную документацию. Не позднее чем в течение трех дней со дня со дня принятия решения о внесении указанных изменений такие изменения размещаются Заказчиком </w:t>
      </w:r>
      <w:r w:rsidR="009A513D">
        <w:rPr>
          <w:sz w:val="22"/>
          <w:szCs w:val="22"/>
        </w:rPr>
        <w:t>в ЕИС</w:t>
      </w:r>
      <w:r w:rsidRPr="00594D57">
        <w:rPr>
          <w:sz w:val="22"/>
          <w:szCs w:val="22"/>
        </w:rPr>
        <w:t>.</w:t>
      </w:r>
    </w:p>
    <w:p w14:paraId="08D6A540" w14:textId="77777777" w:rsidR="00BB49C7" w:rsidRPr="00594D57" w:rsidRDefault="00403FDB" w:rsidP="00BB49C7">
      <w:pPr>
        <w:ind w:right="-1" w:firstLine="600"/>
        <w:jc w:val="both"/>
        <w:rPr>
          <w:sz w:val="22"/>
          <w:szCs w:val="22"/>
        </w:rPr>
      </w:pPr>
      <w:r w:rsidRPr="00594D57">
        <w:rPr>
          <w:sz w:val="22"/>
          <w:szCs w:val="22"/>
        </w:rPr>
        <w:t xml:space="preserve">В случае внесения изменений в извещение о проведении аукциона, аукционную документацию срок подачи заявок должен быть продлен Заказчиком так, чтобы со дня размещения </w:t>
      </w:r>
      <w:r w:rsidR="009A513D">
        <w:rPr>
          <w:sz w:val="22"/>
          <w:szCs w:val="22"/>
        </w:rPr>
        <w:t>в ЕИС</w:t>
      </w:r>
      <w:r w:rsidRPr="00594D57">
        <w:rPr>
          <w:sz w:val="22"/>
          <w:szCs w:val="22"/>
        </w:rPr>
        <w:t xml:space="preserve"> внесенных в извещение о проведении аукциона, аукционную документацию изменений до даты окончания подачи заявок на участие в аукционе срок </w:t>
      </w:r>
      <w:r w:rsidRPr="00A10C12">
        <w:rPr>
          <w:sz w:val="22"/>
          <w:szCs w:val="22"/>
        </w:rPr>
        <w:t xml:space="preserve">составлял не менее чем </w:t>
      </w:r>
      <w:r w:rsidR="00536863">
        <w:rPr>
          <w:sz w:val="22"/>
          <w:szCs w:val="22"/>
        </w:rPr>
        <w:t>восемь</w:t>
      </w:r>
      <w:r w:rsidRPr="00A10C12">
        <w:rPr>
          <w:sz w:val="22"/>
          <w:szCs w:val="22"/>
        </w:rPr>
        <w:t xml:space="preserve"> дней</w:t>
      </w:r>
      <w:r w:rsidR="00BB49C7" w:rsidRPr="00A10C12">
        <w:rPr>
          <w:sz w:val="22"/>
          <w:szCs w:val="22"/>
        </w:rPr>
        <w:t>.</w:t>
      </w:r>
    </w:p>
    <w:p w14:paraId="2D8E3462" w14:textId="77777777" w:rsidR="00BB49C7" w:rsidRPr="00594D57" w:rsidRDefault="00BB49C7" w:rsidP="00BB49C7">
      <w:pPr>
        <w:pStyle w:val="25"/>
        <w:numPr>
          <w:ilvl w:val="0"/>
          <w:numId w:val="0"/>
        </w:numPr>
        <w:spacing w:after="0"/>
        <w:ind w:right="-143" w:firstLine="426"/>
        <w:jc w:val="center"/>
        <w:rPr>
          <w:sz w:val="22"/>
          <w:szCs w:val="22"/>
        </w:rPr>
      </w:pPr>
      <w:r w:rsidRPr="00594D57">
        <w:rPr>
          <w:sz w:val="22"/>
          <w:szCs w:val="22"/>
        </w:rPr>
        <w:t>2.4. Отказ от проведения электронного аукциона.</w:t>
      </w:r>
    </w:p>
    <w:p w14:paraId="437C6CEB" w14:textId="77777777" w:rsidR="00D82BF5" w:rsidRPr="00594D57" w:rsidRDefault="00D82BF5" w:rsidP="00FD527C">
      <w:pPr>
        <w:ind w:right="-1" w:firstLine="600"/>
        <w:jc w:val="both"/>
        <w:rPr>
          <w:sz w:val="22"/>
          <w:szCs w:val="22"/>
        </w:rPr>
      </w:pPr>
      <w:r w:rsidRPr="00594D57">
        <w:rPr>
          <w:sz w:val="22"/>
          <w:szCs w:val="22"/>
        </w:rPr>
        <w:t xml:space="preserve">В соответствии с п. </w:t>
      </w:r>
      <w:r w:rsidR="00536863" w:rsidRPr="00536863">
        <w:rPr>
          <w:sz w:val="22"/>
          <w:szCs w:val="22"/>
        </w:rPr>
        <w:t>4</w:t>
      </w:r>
      <w:r w:rsidRPr="00594D57">
        <w:rPr>
          <w:sz w:val="22"/>
          <w:szCs w:val="22"/>
        </w:rPr>
        <w:t xml:space="preserve"> ст. 448 ГК РФ Заказчик вправе отказаться от проведения аукциона в любое время</w:t>
      </w:r>
      <w:r w:rsidR="00E84759">
        <w:rPr>
          <w:sz w:val="22"/>
          <w:szCs w:val="22"/>
        </w:rPr>
        <w:t xml:space="preserve">, </w:t>
      </w:r>
      <w:r w:rsidR="00E84759" w:rsidRPr="00E84759">
        <w:rPr>
          <w:sz w:val="22"/>
          <w:szCs w:val="22"/>
        </w:rPr>
        <w:t>но не позднее чем за три дня</w:t>
      </w:r>
      <w:r w:rsidRPr="00594D57">
        <w:rPr>
          <w:sz w:val="22"/>
          <w:szCs w:val="22"/>
        </w:rPr>
        <w:t xml:space="preserve"> до окончания срока подач</w:t>
      </w:r>
      <w:r w:rsidR="00604952" w:rsidRPr="00594D57">
        <w:rPr>
          <w:sz w:val="22"/>
          <w:szCs w:val="22"/>
        </w:rPr>
        <w:t>и заявок на участие в аукционе.</w:t>
      </w:r>
    </w:p>
    <w:p w14:paraId="176B3AA1" w14:textId="77777777" w:rsidR="00BB49C7" w:rsidRPr="00594D57" w:rsidRDefault="00BB49C7" w:rsidP="00604952">
      <w:pPr>
        <w:pStyle w:val="ac"/>
        <w:tabs>
          <w:tab w:val="num" w:pos="0"/>
        </w:tabs>
        <w:ind w:left="0" w:firstLine="709"/>
        <w:jc w:val="both"/>
        <w:rPr>
          <w:sz w:val="22"/>
          <w:szCs w:val="22"/>
        </w:rPr>
      </w:pPr>
      <w:r w:rsidRPr="00594D57">
        <w:rPr>
          <w:sz w:val="22"/>
          <w:szCs w:val="22"/>
        </w:rPr>
        <w:t xml:space="preserve">В случае принятия решения об отказе от </w:t>
      </w:r>
      <w:r w:rsidR="00C70051" w:rsidRPr="00594D57">
        <w:rPr>
          <w:sz w:val="22"/>
          <w:szCs w:val="22"/>
        </w:rPr>
        <w:t xml:space="preserve">проведения </w:t>
      </w:r>
      <w:r w:rsidR="00E84759" w:rsidRPr="002B3159">
        <w:rPr>
          <w:sz w:val="22"/>
          <w:szCs w:val="22"/>
        </w:rPr>
        <w:t>электронного</w:t>
      </w:r>
      <w:r w:rsidR="00C70051" w:rsidRPr="00594D57">
        <w:rPr>
          <w:sz w:val="22"/>
          <w:szCs w:val="22"/>
        </w:rPr>
        <w:t xml:space="preserve"> аукциона, </w:t>
      </w:r>
      <w:r w:rsidRPr="00594D57">
        <w:rPr>
          <w:sz w:val="22"/>
          <w:szCs w:val="22"/>
        </w:rPr>
        <w:t xml:space="preserve">заказчик в течение дня, следующего за днем принятия такого решения размещает сведения об отказе от проведения </w:t>
      </w:r>
      <w:r w:rsidR="00E84759">
        <w:rPr>
          <w:sz w:val="22"/>
          <w:szCs w:val="22"/>
        </w:rPr>
        <w:t>электронного</w:t>
      </w:r>
      <w:r w:rsidRPr="00594D57">
        <w:rPr>
          <w:sz w:val="22"/>
          <w:szCs w:val="22"/>
        </w:rPr>
        <w:t xml:space="preserve"> аукциона </w:t>
      </w:r>
      <w:r w:rsidR="009A513D">
        <w:rPr>
          <w:sz w:val="22"/>
          <w:szCs w:val="22"/>
        </w:rPr>
        <w:t>в ЕИС</w:t>
      </w:r>
      <w:r w:rsidRPr="00594D57">
        <w:rPr>
          <w:sz w:val="22"/>
          <w:szCs w:val="22"/>
        </w:rPr>
        <w:t xml:space="preserve">. Заказчик не несет обязательств или ответственности в случае не ознакомления претендентами, участниками  закупок с  извещением об отказе от проведения </w:t>
      </w:r>
      <w:r w:rsidR="00E84759">
        <w:rPr>
          <w:sz w:val="22"/>
          <w:szCs w:val="22"/>
        </w:rPr>
        <w:t>электронного</w:t>
      </w:r>
      <w:r w:rsidRPr="00594D57">
        <w:rPr>
          <w:sz w:val="22"/>
          <w:szCs w:val="22"/>
        </w:rPr>
        <w:t xml:space="preserve"> аукциона.</w:t>
      </w:r>
    </w:p>
    <w:p w14:paraId="07B5025E" w14:textId="77777777" w:rsidR="0045382C" w:rsidRPr="00594D57" w:rsidRDefault="0045382C" w:rsidP="009321CF">
      <w:pPr>
        <w:pStyle w:val="11"/>
        <w:widowControl/>
        <w:numPr>
          <w:ilvl w:val="0"/>
          <w:numId w:val="6"/>
        </w:numPr>
        <w:suppressLineNumbers w:val="0"/>
        <w:spacing w:after="0"/>
        <w:ind w:right="567"/>
        <w:outlineLvl w:val="0"/>
        <w:rPr>
          <w:sz w:val="22"/>
          <w:szCs w:val="22"/>
        </w:rPr>
      </w:pPr>
      <w:r w:rsidRPr="00594D57">
        <w:rPr>
          <w:sz w:val="22"/>
          <w:szCs w:val="22"/>
        </w:rPr>
        <w:t>Участники закупки</w:t>
      </w:r>
    </w:p>
    <w:p w14:paraId="46287563" w14:textId="77777777" w:rsidR="0045382C" w:rsidRPr="00594D57" w:rsidRDefault="0045382C" w:rsidP="0045382C">
      <w:pPr>
        <w:ind w:firstLine="708"/>
        <w:jc w:val="both"/>
        <w:rPr>
          <w:sz w:val="22"/>
          <w:szCs w:val="22"/>
        </w:rPr>
      </w:pPr>
      <w:r w:rsidRPr="00594D57">
        <w:rPr>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w:t>
      </w:r>
      <w:r w:rsidRPr="00594D57">
        <w:rPr>
          <w:sz w:val="22"/>
          <w:szCs w:val="22"/>
        </w:rPr>
        <w:lastRenderedPageBreak/>
        <w:t>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14:paraId="192C3B5F" w14:textId="77777777" w:rsidR="0045382C" w:rsidRPr="00594D57" w:rsidRDefault="0045382C" w:rsidP="0045382C">
      <w:pPr>
        <w:ind w:firstLine="708"/>
        <w:jc w:val="both"/>
        <w:rPr>
          <w:sz w:val="22"/>
          <w:szCs w:val="22"/>
        </w:rPr>
      </w:pPr>
      <w:r w:rsidRPr="00594D57">
        <w:rPr>
          <w:sz w:val="22"/>
          <w:szCs w:val="22"/>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за исключением требований, которые устанавливаются заказчиком в целом к участнику закупки.</w:t>
      </w:r>
    </w:p>
    <w:p w14:paraId="50EE6E46" w14:textId="77777777" w:rsidR="00BB49C7" w:rsidRPr="00594D57" w:rsidRDefault="00BB49C7" w:rsidP="009321CF">
      <w:pPr>
        <w:pStyle w:val="11"/>
        <w:widowControl/>
        <w:numPr>
          <w:ilvl w:val="0"/>
          <w:numId w:val="6"/>
        </w:numPr>
        <w:suppressLineNumbers w:val="0"/>
        <w:spacing w:after="0"/>
        <w:ind w:right="567"/>
        <w:outlineLvl w:val="0"/>
        <w:rPr>
          <w:sz w:val="22"/>
          <w:szCs w:val="22"/>
        </w:rPr>
      </w:pPr>
      <w:r w:rsidRPr="00594D57">
        <w:rPr>
          <w:sz w:val="22"/>
          <w:szCs w:val="22"/>
        </w:rPr>
        <w:t>Порядок подачи заявок на участие в электронном аукционе.</w:t>
      </w:r>
    </w:p>
    <w:p w14:paraId="66094733" w14:textId="77777777" w:rsidR="00BB49C7" w:rsidRPr="00594D57" w:rsidRDefault="00BB49C7" w:rsidP="00BB49C7">
      <w:pPr>
        <w:ind w:firstLine="708"/>
        <w:jc w:val="both"/>
        <w:rPr>
          <w:sz w:val="22"/>
          <w:szCs w:val="22"/>
        </w:rPr>
      </w:pPr>
      <w:r w:rsidRPr="00594D57">
        <w:rPr>
          <w:sz w:val="22"/>
          <w:szCs w:val="22"/>
        </w:rPr>
        <w:t xml:space="preserve">Для участия в аукционе участник закупки подает заявку на участие в аукционе в </w:t>
      </w:r>
      <w:r w:rsidR="00E06FCA" w:rsidRPr="00594D57">
        <w:rPr>
          <w:sz w:val="22"/>
          <w:szCs w:val="22"/>
        </w:rPr>
        <w:t>соответствии с требованиями</w:t>
      </w:r>
      <w:r w:rsidR="00F209C0" w:rsidRPr="00594D57">
        <w:rPr>
          <w:sz w:val="22"/>
          <w:szCs w:val="22"/>
        </w:rPr>
        <w:t xml:space="preserve"> </w:t>
      </w:r>
      <w:r w:rsidR="00E06FCA" w:rsidRPr="00594D57">
        <w:rPr>
          <w:sz w:val="22"/>
          <w:szCs w:val="22"/>
        </w:rPr>
        <w:t xml:space="preserve"> к содержанию, форме,  и составу заявки на участие в закупке</w:t>
      </w:r>
      <w:r w:rsidR="00F209C0" w:rsidRPr="00594D57">
        <w:rPr>
          <w:sz w:val="22"/>
          <w:szCs w:val="22"/>
        </w:rPr>
        <w:t>,</w:t>
      </w:r>
      <w:r w:rsidR="00E06FCA" w:rsidRPr="00594D57">
        <w:rPr>
          <w:sz w:val="22"/>
          <w:szCs w:val="22"/>
        </w:rPr>
        <w:t xml:space="preserve"> </w:t>
      </w:r>
      <w:r w:rsidRPr="00594D57">
        <w:rPr>
          <w:sz w:val="22"/>
          <w:szCs w:val="22"/>
        </w:rPr>
        <w:t>которые установлены в информационной карте.</w:t>
      </w:r>
    </w:p>
    <w:p w14:paraId="0CFD4C38" w14:textId="77777777" w:rsidR="00BB49C7" w:rsidRPr="00594D57" w:rsidRDefault="00BB49C7" w:rsidP="00BB49C7">
      <w:pPr>
        <w:ind w:firstLine="708"/>
        <w:jc w:val="both"/>
        <w:rPr>
          <w:sz w:val="22"/>
          <w:szCs w:val="22"/>
        </w:rPr>
      </w:pPr>
      <w:r w:rsidRPr="00594D57">
        <w:rPr>
          <w:sz w:val="22"/>
          <w:szCs w:val="22"/>
        </w:rPr>
        <w:t xml:space="preserve">Участник закупки вправе подать не более одной заявки на участие в аукционе в сроки, указанные в извещении о проведении аукциона. Заявки на участие в аукционе, поступившие по истечении установленного срока </w:t>
      </w:r>
      <w:r w:rsidR="000A5F69" w:rsidRPr="00594D57">
        <w:rPr>
          <w:sz w:val="22"/>
          <w:szCs w:val="22"/>
        </w:rPr>
        <w:t xml:space="preserve">подачи </w:t>
      </w:r>
      <w:r w:rsidRPr="00594D57">
        <w:rPr>
          <w:sz w:val="22"/>
          <w:szCs w:val="22"/>
        </w:rPr>
        <w:t>заявок, не принимаются.</w:t>
      </w:r>
    </w:p>
    <w:p w14:paraId="6C61A7E7" w14:textId="77777777" w:rsidR="007A117E" w:rsidRPr="00594D57" w:rsidRDefault="007A117E" w:rsidP="007A117E">
      <w:pPr>
        <w:ind w:firstLine="708"/>
        <w:jc w:val="both"/>
        <w:rPr>
          <w:sz w:val="22"/>
          <w:szCs w:val="22"/>
        </w:rPr>
      </w:pPr>
      <w:r w:rsidRPr="00594D57">
        <w:rPr>
          <w:sz w:val="22"/>
          <w:szCs w:val="22"/>
        </w:rPr>
        <w:t xml:space="preserve">Подача заявки на участие в закупке осуществляется участником закупки, аккредитованным на </w:t>
      </w:r>
      <w:r w:rsidR="00001B0E">
        <w:rPr>
          <w:sz w:val="22"/>
          <w:szCs w:val="22"/>
        </w:rPr>
        <w:t>ЭП</w:t>
      </w:r>
      <w:r w:rsidRPr="00594D57">
        <w:rPr>
          <w:sz w:val="22"/>
          <w:szCs w:val="22"/>
        </w:rPr>
        <w:t xml:space="preserve">, вошедшим на </w:t>
      </w:r>
      <w:r w:rsidR="00001B0E">
        <w:rPr>
          <w:sz w:val="22"/>
          <w:szCs w:val="22"/>
        </w:rPr>
        <w:t>ЭП</w:t>
      </w:r>
      <w:r w:rsidRPr="00594D57">
        <w:rPr>
          <w:sz w:val="22"/>
          <w:szCs w:val="22"/>
        </w:rPr>
        <w:t xml:space="preserve">, посредством штатного интерфейса закрытой части </w:t>
      </w:r>
      <w:r w:rsidR="00001B0E">
        <w:rPr>
          <w:sz w:val="22"/>
          <w:szCs w:val="22"/>
        </w:rPr>
        <w:t>ЭП</w:t>
      </w:r>
      <w:r w:rsidRPr="00594D57">
        <w:rPr>
          <w:sz w:val="22"/>
          <w:szCs w:val="22"/>
        </w:rPr>
        <w:t>.</w:t>
      </w:r>
    </w:p>
    <w:p w14:paraId="79734585" w14:textId="77777777" w:rsidR="007A117E" w:rsidRDefault="007A117E" w:rsidP="007A117E">
      <w:pPr>
        <w:ind w:firstLine="708"/>
        <w:jc w:val="both"/>
        <w:rPr>
          <w:sz w:val="22"/>
          <w:szCs w:val="22"/>
        </w:rPr>
      </w:pPr>
      <w:r w:rsidRPr="00594D57">
        <w:rPr>
          <w:sz w:val="22"/>
          <w:szCs w:val="22"/>
        </w:rPr>
        <w:t xml:space="preserve">Заявка на участие в закупке подаётся в виде электронного документа, подписанного электронной подписью участника закупки или уполномоченного представителя участника закупки посредством штатного интерфейса закрытой части </w:t>
      </w:r>
      <w:r w:rsidR="00001B0E">
        <w:rPr>
          <w:sz w:val="22"/>
          <w:szCs w:val="22"/>
        </w:rPr>
        <w:t>ЭП</w:t>
      </w:r>
      <w:r w:rsidRPr="00594D57">
        <w:rPr>
          <w:sz w:val="22"/>
          <w:szCs w:val="22"/>
        </w:rPr>
        <w:t>.</w:t>
      </w:r>
    </w:p>
    <w:p w14:paraId="563F0237" w14:textId="77777777" w:rsidR="00FB7A01" w:rsidRPr="003F5DA6" w:rsidRDefault="00FB7A01" w:rsidP="00FB7A01">
      <w:pPr>
        <w:ind w:firstLine="708"/>
        <w:jc w:val="both"/>
        <w:rPr>
          <w:sz w:val="22"/>
          <w:szCs w:val="22"/>
        </w:rPr>
      </w:pPr>
      <w:r w:rsidRPr="003F5DA6">
        <w:rPr>
          <w:sz w:val="22"/>
          <w:szCs w:val="22"/>
        </w:rPr>
        <w:t>Заявка на участие в аукционе должна содержать:</w:t>
      </w:r>
    </w:p>
    <w:p w14:paraId="4A44DE68" w14:textId="77777777" w:rsidR="004068A2" w:rsidRPr="003F5DA6" w:rsidRDefault="004068A2" w:rsidP="004068A2">
      <w:pPr>
        <w:ind w:firstLine="426"/>
        <w:jc w:val="both"/>
        <w:rPr>
          <w:sz w:val="22"/>
          <w:szCs w:val="22"/>
        </w:rPr>
      </w:pPr>
      <w:r w:rsidRPr="003F5DA6">
        <w:rPr>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 </w:t>
      </w:r>
    </w:p>
    <w:p w14:paraId="4F15213C" w14:textId="77777777" w:rsidR="004068A2" w:rsidRPr="003F5DA6" w:rsidRDefault="004068A2" w:rsidP="004068A2">
      <w:pPr>
        <w:ind w:firstLine="426"/>
        <w:jc w:val="both"/>
        <w:rPr>
          <w:sz w:val="22"/>
          <w:szCs w:val="22"/>
        </w:rPr>
      </w:pPr>
      <w:r w:rsidRPr="003F5DA6">
        <w:rPr>
          <w:sz w:val="22"/>
          <w:szCs w:val="22"/>
        </w:rPr>
        <w:t xml:space="preserve">- полученную не ранее чем за 6 месяцев до дня размещения в ЕИС извещения о проведении аукциона копию выписки из единого государственного реестра юридических лиц (далее - ЕГРЮЛ) (для юридического лица), полученную не ранее чем за 6 месяцев до дня размещения в ЕИС извещения о проведении аукциона 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 полученные не ранее чем за 6 месяцев до дня размещения в ЕИС извещения о проведении аукциона; </w:t>
      </w:r>
    </w:p>
    <w:p w14:paraId="78A8D263" w14:textId="77777777" w:rsidR="004068A2" w:rsidRPr="003F5DA6" w:rsidRDefault="004068A2" w:rsidP="004068A2">
      <w:pPr>
        <w:ind w:firstLine="426"/>
        <w:jc w:val="both"/>
        <w:rPr>
          <w:sz w:val="22"/>
          <w:szCs w:val="22"/>
        </w:rPr>
      </w:pPr>
      <w:r w:rsidRPr="003F5DA6">
        <w:rPr>
          <w:sz w:val="22"/>
          <w:szCs w:val="22"/>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w:t>
      </w:r>
    </w:p>
    <w:p w14:paraId="7F9C06C3" w14:textId="77777777" w:rsidR="003F5DA6" w:rsidRPr="003F5DA6" w:rsidRDefault="004068A2" w:rsidP="004068A2">
      <w:pPr>
        <w:ind w:firstLine="426"/>
        <w:jc w:val="both"/>
        <w:rPr>
          <w:sz w:val="22"/>
          <w:szCs w:val="22"/>
        </w:rPr>
      </w:pPr>
      <w:r w:rsidRPr="003F5DA6">
        <w:rPr>
          <w:sz w:val="22"/>
          <w:szCs w:val="22"/>
        </w:rPr>
        <w:t xml:space="preserve">-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электронного аукциона; </w:t>
      </w:r>
    </w:p>
    <w:p w14:paraId="1FBC6F23" w14:textId="77777777" w:rsidR="003F5DA6" w:rsidRPr="003F5DA6" w:rsidRDefault="004068A2" w:rsidP="004068A2">
      <w:pPr>
        <w:ind w:firstLine="426"/>
        <w:jc w:val="both"/>
        <w:rPr>
          <w:sz w:val="22"/>
          <w:szCs w:val="22"/>
        </w:rPr>
      </w:pPr>
      <w:r w:rsidRPr="003F5DA6">
        <w:rPr>
          <w:sz w:val="22"/>
          <w:szCs w:val="22"/>
        </w:rPr>
        <w:t>- документы, подтверждающие соответствие участника закупки дополнительным требованиям, предъявляемым к участникам закупки, установленным в документации.</w:t>
      </w:r>
    </w:p>
    <w:p w14:paraId="1B0054C7" w14:textId="77777777" w:rsidR="004068A2" w:rsidRPr="003F5DA6" w:rsidRDefault="004068A2" w:rsidP="004068A2">
      <w:pPr>
        <w:ind w:firstLine="426"/>
        <w:jc w:val="both"/>
        <w:rPr>
          <w:sz w:val="22"/>
          <w:szCs w:val="22"/>
        </w:rPr>
      </w:pPr>
      <w:r w:rsidRPr="003F5DA6">
        <w:rPr>
          <w:sz w:val="22"/>
          <w:szCs w:val="22"/>
        </w:rPr>
        <w:t xml:space="preserve"> - документы (декларация) подтверждающие соответствие участника закупки единым требованиям, предъявляемым к участникам, в случае установления данных требований в документации о закупке; </w:t>
      </w:r>
    </w:p>
    <w:p w14:paraId="76C11F92" w14:textId="77777777" w:rsidR="003F5DA6" w:rsidRPr="003F5DA6" w:rsidRDefault="004068A2" w:rsidP="004068A2">
      <w:pPr>
        <w:ind w:firstLine="426"/>
        <w:jc w:val="both"/>
        <w:rPr>
          <w:sz w:val="22"/>
          <w:szCs w:val="22"/>
        </w:rPr>
      </w:pPr>
      <w:r w:rsidRPr="003F5DA6">
        <w:rPr>
          <w:sz w:val="22"/>
          <w:szCs w:val="22"/>
        </w:rPr>
        <w:t xml:space="preserve"> - копии учредительных документов участника закупки (для юридических лиц); </w:t>
      </w:r>
    </w:p>
    <w:p w14:paraId="69E5169A" w14:textId="77777777" w:rsidR="003F5DA6" w:rsidRPr="003F5DA6" w:rsidRDefault="004068A2" w:rsidP="004068A2">
      <w:pPr>
        <w:ind w:firstLine="426"/>
        <w:jc w:val="both"/>
        <w:rPr>
          <w:sz w:val="22"/>
          <w:szCs w:val="22"/>
        </w:rPr>
      </w:pPr>
      <w:r w:rsidRPr="003F5DA6">
        <w:rPr>
          <w:sz w:val="22"/>
          <w:szCs w:val="22"/>
        </w:rPr>
        <w:lastRenderedPageBreak/>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получение указанного решения до истечения срока подачи заявок на участие в аукционе для участника аукциона,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 </w:t>
      </w:r>
    </w:p>
    <w:p w14:paraId="14A107CF" w14:textId="77777777" w:rsidR="004068A2" w:rsidRPr="003F5DA6" w:rsidRDefault="004068A2" w:rsidP="004068A2">
      <w:pPr>
        <w:ind w:firstLine="426"/>
        <w:jc w:val="both"/>
        <w:rPr>
          <w:sz w:val="22"/>
          <w:szCs w:val="22"/>
        </w:rPr>
      </w:pPr>
      <w:r w:rsidRPr="003F5DA6">
        <w:rPr>
          <w:sz w:val="22"/>
          <w:szCs w:val="22"/>
        </w:rPr>
        <w:t xml:space="preserve">-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w:t>
      </w:r>
    </w:p>
    <w:p w14:paraId="00B55F54" w14:textId="77777777" w:rsidR="00D660D8" w:rsidRPr="003F5DA6" w:rsidRDefault="004068A2" w:rsidP="004068A2">
      <w:pPr>
        <w:ind w:firstLine="708"/>
        <w:jc w:val="both"/>
        <w:rPr>
          <w:sz w:val="22"/>
          <w:szCs w:val="22"/>
        </w:rPr>
      </w:pPr>
      <w:r w:rsidRPr="003F5DA6">
        <w:rPr>
          <w:sz w:val="22"/>
          <w:szCs w:val="22"/>
        </w:rPr>
        <w:t>2) конкретные показатели поставляемого (или используемого в процессе работ, оказания услуг) товара,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указание на товарный знак (его словесное обозначение) (при его наличии) и страну происхождения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00416E43" w:rsidRPr="003F5DA6">
        <w:rPr>
          <w:sz w:val="22"/>
          <w:szCs w:val="22"/>
        </w:rPr>
        <w:t xml:space="preserve">Подача заявки на участие в закупке осуществляется </w:t>
      </w:r>
      <w:r w:rsidR="00A443E7" w:rsidRPr="003F5DA6">
        <w:rPr>
          <w:sz w:val="22"/>
          <w:szCs w:val="22"/>
        </w:rPr>
        <w:t>в соответствии с регламентом ЭП.</w:t>
      </w:r>
      <w:r w:rsidR="00416E43" w:rsidRPr="003F5DA6">
        <w:rPr>
          <w:sz w:val="22"/>
          <w:szCs w:val="22"/>
        </w:rPr>
        <w:t xml:space="preserve"> </w:t>
      </w:r>
      <w:r w:rsidR="00BB49C7" w:rsidRPr="003F5DA6">
        <w:rPr>
          <w:sz w:val="22"/>
          <w:szCs w:val="22"/>
        </w:rPr>
        <w:t xml:space="preserve">В случае если Заказчиком устанавливается требование к обеспечению заявки, Участник закупки </w:t>
      </w:r>
      <w:r w:rsidR="000A5F69" w:rsidRPr="003F5DA6">
        <w:rPr>
          <w:sz w:val="22"/>
          <w:szCs w:val="22"/>
        </w:rPr>
        <w:t xml:space="preserve">перечисляет денежные средства в сумме равной </w:t>
      </w:r>
      <w:r w:rsidR="00BB49C7" w:rsidRPr="003F5DA6">
        <w:rPr>
          <w:sz w:val="22"/>
          <w:szCs w:val="22"/>
        </w:rPr>
        <w:t xml:space="preserve">обеспечению на </w:t>
      </w:r>
      <w:r w:rsidR="000A5F69" w:rsidRPr="003F5DA6">
        <w:rPr>
          <w:sz w:val="22"/>
          <w:szCs w:val="22"/>
        </w:rPr>
        <w:t>расчётный счёт</w:t>
      </w:r>
      <w:r w:rsidR="00BB49C7" w:rsidRPr="003F5DA6">
        <w:rPr>
          <w:sz w:val="22"/>
          <w:szCs w:val="22"/>
        </w:rPr>
        <w:t xml:space="preserve"> </w:t>
      </w:r>
      <w:r w:rsidR="000A5F69" w:rsidRPr="003F5DA6">
        <w:rPr>
          <w:sz w:val="22"/>
          <w:szCs w:val="22"/>
        </w:rPr>
        <w:t xml:space="preserve">Оператора </w:t>
      </w:r>
      <w:r w:rsidR="00001B0E" w:rsidRPr="003F5DA6">
        <w:rPr>
          <w:sz w:val="22"/>
          <w:szCs w:val="22"/>
        </w:rPr>
        <w:t>ЭП</w:t>
      </w:r>
      <w:r w:rsidR="00BB49C7" w:rsidRPr="003F5DA6">
        <w:rPr>
          <w:sz w:val="22"/>
          <w:szCs w:val="22"/>
        </w:rPr>
        <w:t>.</w:t>
      </w:r>
    </w:p>
    <w:p w14:paraId="4916C5CC" w14:textId="77777777" w:rsidR="00BB49C7" w:rsidRPr="00594D57" w:rsidRDefault="000A5F69" w:rsidP="00BB49C7">
      <w:pPr>
        <w:ind w:firstLine="708"/>
        <w:jc w:val="both"/>
        <w:rPr>
          <w:sz w:val="22"/>
          <w:szCs w:val="22"/>
        </w:rPr>
      </w:pPr>
      <w:r w:rsidRPr="00594D57">
        <w:rPr>
          <w:sz w:val="22"/>
          <w:szCs w:val="22"/>
        </w:rPr>
        <w:t xml:space="preserve">Порядок внесения и зачисления обеспечения заявки устанавливается регламентом </w:t>
      </w:r>
      <w:r w:rsidR="00001B0E">
        <w:rPr>
          <w:sz w:val="22"/>
          <w:szCs w:val="22"/>
        </w:rPr>
        <w:t>ЭП</w:t>
      </w:r>
      <w:r w:rsidRPr="00594D57">
        <w:rPr>
          <w:sz w:val="22"/>
          <w:szCs w:val="22"/>
        </w:rPr>
        <w:t>.</w:t>
      </w:r>
    </w:p>
    <w:p w14:paraId="09AF0A5E" w14:textId="77777777" w:rsidR="00C424FB" w:rsidRPr="00467AEC" w:rsidRDefault="00C424FB" w:rsidP="00467AEC">
      <w:pPr>
        <w:ind w:firstLine="708"/>
        <w:jc w:val="both"/>
        <w:rPr>
          <w:sz w:val="22"/>
          <w:szCs w:val="22"/>
        </w:rPr>
      </w:pPr>
      <w:r w:rsidRPr="00467AEC">
        <w:rPr>
          <w:sz w:val="22"/>
          <w:szCs w:val="22"/>
        </w:rPr>
        <w:t>Участник Закупки, подавший заявку на участие в электронном аукционе, вправе отозвать  такую заявку в любое время до дня и времени начала рассмотрения заявок на участие в аукционе.</w:t>
      </w:r>
    </w:p>
    <w:p w14:paraId="1B2D5C44" w14:textId="77777777" w:rsidR="00BB49C7" w:rsidRPr="00594D57" w:rsidRDefault="00BB49C7" w:rsidP="00BB49C7">
      <w:pPr>
        <w:ind w:firstLine="708"/>
        <w:jc w:val="both"/>
        <w:rPr>
          <w:sz w:val="22"/>
          <w:szCs w:val="22"/>
        </w:rPr>
      </w:pPr>
      <w:r w:rsidRPr="00594D57">
        <w:rPr>
          <w:sz w:val="22"/>
          <w:szCs w:val="22"/>
        </w:rPr>
        <w:t>По окончании срока подачи заявок на участие в аукционе Заказчик приступает к рассмотрению поступивших заявок.</w:t>
      </w:r>
    </w:p>
    <w:p w14:paraId="3639654F" w14:textId="77777777" w:rsidR="00C424FB" w:rsidRPr="00594D57" w:rsidRDefault="00C424FB" w:rsidP="00C424FB">
      <w:pPr>
        <w:ind w:right="-143" w:firstLine="709"/>
        <w:jc w:val="both"/>
        <w:rPr>
          <w:sz w:val="22"/>
          <w:szCs w:val="22"/>
        </w:rPr>
      </w:pPr>
      <w:r w:rsidRPr="00594D57">
        <w:rPr>
          <w:sz w:val="22"/>
          <w:szCs w:val="22"/>
        </w:rPr>
        <w:t>В случае если на участие в аукционе не подана ни одна заявка Организатор закупки вправе провести повторную процедуру закупки, в том числе иным способом, предусмотренным Положением о Закупках.</w:t>
      </w:r>
    </w:p>
    <w:p w14:paraId="52F061E9" w14:textId="77777777" w:rsidR="00C424FB" w:rsidRPr="00594D57" w:rsidRDefault="00C424FB" w:rsidP="009321CF">
      <w:pPr>
        <w:pStyle w:val="11"/>
        <w:widowControl/>
        <w:numPr>
          <w:ilvl w:val="0"/>
          <w:numId w:val="6"/>
        </w:numPr>
        <w:suppressLineNumbers w:val="0"/>
        <w:spacing w:after="0"/>
        <w:ind w:right="567"/>
        <w:outlineLvl w:val="0"/>
        <w:rPr>
          <w:sz w:val="22"/>
          <w:szCs w:val="22"/>
        </w:rPr>
      </w:pPr>
      <w:r w:rsidRPr="00594D57">
        <w:rPr>
          <w:sz w:val="22"/>
          <w:szCs w:val="22"/>
        </w:rPr>
        <w:t> Порядок рассмотрения заявок на участие в электронном аукционе.</w:t>
      </w:r>
    </w:p>
    <w:p w14:paraId="6AE91C28" w14:textId="77777777" w:rsidR="00C424FB" w:rsidRPr="00594D57" w:rsidRDefault="00C424FB" w:rsidP="00C424FB">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Комиссия принимает решение о допуске</w:t>
      </w:r>
      <w:r w:rsidR="00082E39" w:rsidRPr="00594D57">
        <w:rPr>
          <w:rFonts w:ascii="Times New Roman" w:hAnsi="Times New Roman" w:cs="Times New Roman"/>
          <w:sz w:val="22"/>
          <w:szCs w:val="22"/>
        </w:rPr>
        <w:t xml:space="preserve"> или </w:t>
      </w:r>
      <w:r w:rsidRPr="00594D57">
        <w:rPr>
          <w:rFonts w:ascii="Times New Roman" w:hAnsi="Times New Roman" w:cs="Times New Roman"/>
          <w:sz w:val="22"/>
          <w:szCs w:val="22"/>
        </w:rPr>
        <w:t>отказе в допуске к участию в аукционе участников закупки, подавших заявки.</w:t>
      </w:r>
    </w:p>
    <w:p w14:paraId="0BEA15AF" w14:textId="77777777" w:rsidR="00C424FB" w:rsidRPr="00594D57" w:rsidRDefault="00C424FB" w:rsidP="00C424FB">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Срок рассмотрения заявок на участие в аук</w:t>
      </w:r>
      <w:r w:rsidR="00FB7A01">
        <w:rPr>
          <w:rFonts w:ascii="Times New Roman" w:hAnsi="Times New Roman" w:cs="Times New Roman"/>
          <w:sz w:val="22"/>
          <w:szCs w:val="22"/>
        </w:rPr>
        <w:t>ционе не может превышать десять</w:t>
      </w:r>
      <w:r w:rsidRPr="00594D57">
        <w:rPr>
          <w:rFonts w:ascii="Times New Roman" w:hAnsi="Times New Roman" w:cs="Times New Roman"/>
          <w:sz w:val="22"/>
          <w:szCs w:val="22"/>
        </w:rPr>
        <w:t xml:space="preserve"> дней со дня окончания подачи заявок на участие в аукционе.</w:t>
      </w:r>
    </w:p>
    <w:p w14:paraId="2E4E8476" w14:textId="77777777" w:rsidR="005001FA" w:rsidRPr="00594D57" w:rsidRDefault="005001FA" w:rsidP="005001FA">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Допускается к участию в закупке участник закупки, подавший заявку на участие в закупке, которая соответствует всем требованиям, установленным в настоящей</w:t>
      </w:r>
      <w:r w:rsidR="008A0233" w:rsidRPr="00594D57">
        <w:rPr>
          <w:rFonts w:ascii="Times New Roman" w:hAnsi="Times New Roman" w:cs="Times New Roman"/>
          <w:sz w:val="22"/>
          <w:szCs w:val="22"/>
        </w:rPr>
        <w:t xml:space="preserve"> </w:t>
      </w:r>
      <w:r w:rsidRPr="00594D57">
        <w:rPr>
          <w:rFonts w:ascii="Times New Roman" w:hAnsi="Times New Roman" w:cs="Times New Roman"/>
          <w:sz w:val="22"/>
          <w:szCs w:val="22"/>
        </w:rPr>
        <w:t>закупочной документации. При этом предлагаемая, участником закупки цена договора не должна превышать начальную цену договора (цену лота).</w:t>
      </w:r>
    </w:p>
    <w:p w14:paraId="153C6AF3" w14:textId="77777777" w:rsidR="005001FA" w:rsidRPr="00594D57" w:rsidRDefault="005001FA" w:rsidP="005001FA">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Основаниями для отказа в допуске к участию в закупке являются:</w:t>
      </w:r>
    </w:p>
    <w:p w14:paraId="49DFBC13" w14:textId="77777777" w:rsidR="005001FA" w:rsidRPr="00594D57" w:rsidRDefault="005001FA" w:rsidP="005001FA">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1) непредставление сведений и документов, определенных настоящей документацией о закупке, либо наличия в таких документах недостоверных сведений;</w:t>
      </w:r>
    </w:p>
    <w:p w14:paraId="273F0FE7" w14:textId="77777777" w:rsidR="005001FA" w:rsidRPr="00594D57" w:rsidRDefault="005001FA" w:rsidP="005001FA">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2) несоответствие участника закупки требованиям, установленным в настоящей документации о закупке;</w:t>
      </w:r>
    </w:p>
    <w:p w14:paraId="3951D315" w14:textId="77777777" w:rsidR="005001FA" w:rsidRPr="00594D57" w:rsidRDefault="005001FA" w:rsidP="005001FA">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3) несоответствие заявки на участие в закупке требованиям настоящей документации о закупке, в том числе:</w:t>
      </w:r>
    </w:p>
    <w:p w14:paraId="131B8F05" w14:textId="77777777" w:rsidR="005001FA" w:rsidRPr="00594D57" w:rsidRDefault="005001FA" w:rsidP="005001FA">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 заявка и входящие в неё документы не соответствуют формам и (или) требованиям настоящей документации о закупке, и (или) отсутствует обязательная информации согласно требовани</w:t>
      </w:r>
      <w:r w:rsidR="0067346E" w:rsidRPr="00594D57">
        <w:rPr>
          <w:rFonts w:ascii="Times New Roman" w:hAnsi="Times New Roman" w:cs="Times New Roman"/>
          <w:sz w:val="22"/>
          <w:szCs w:val="22"/>
        </w:rPr>
        <w:t>ям</w:t>
      </w:r>
      <w:r w:rsidRPr="00594D57">
        <w:rPr>
          <w:rFonts w:ascii="Times New Roman" w:hAnsi="Times New Roman" w:cs="Times New Roman"/>
          <w:sz w:val="22"/>
          <w:szCs w:val="22"/>
        </w:rPr>
        <w:t xml:space="preserve"> документации о закупке;</w:t>
      </w:r>
    </w:p>
    <w:p w14:paraId="234A63BF" w14:textId="77777777" w:rsidR="005001FA" w:rsidRPr="00594D57" w:rsidRDefault="005001FA" w:rsidP="005001FA">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 наличие в заявке предложения о цене договора, превышающего начальную цену договора;</w:t>
      </w:r>
    </w:p>
    <w:p w14:paraId="77E16150" w14:textId="77777777" w:rsidR="005001FA" w:rsidRPr="00594D57" w:rsidRDefault="005001FA" w:rsidP="005001FA">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 документы не оформлены должным образом;</w:t>
      </w:r>
    </w:p>
    <w:p w14:paraId="1C5F2C7B" w14:textId="77777777" w:rsidR="006923E4" w:rsidRPr="00594D57" w:rsidRDefault="006923E4" w:rsidP="005001FA">
      <w:pPr>
        <w:pStyle w:val="ConsPlusNormal"/>
        <w:keepLines/>
        <w:ind w:right="-143" w:firstLine="709"/>
        <w:jc w:val="both"/>
        <w:rPr>
          <w:rFonts w:ascii="Times New Roman" w:hAnsi="Times New Roman" w:cs="Times New Roman"/>
          <w:sz w:val="22"/>
          <w:szCs w:val="22"/>
        </w:rPr>
      </w:pPr>
      <w:r>
        <w:rPr>
          <w:rFonts w:ascii="Times New Roman" w:hAnsi="Times New Roman" w:cs="Times New Roman"/>
          <w:sz w:val="22"/>
          <w:szCs w:val="22"/>
        </w:rPr>
        <w:lastRenderedPageBreak/>
        <w:t xml:space="preserve">4) </w:t>
      </w:r>
      <w:r w:rsidRPr="006923E4">
        <w:rPr>
          <w:rFonts w:ascii="Times New Roman" w:hAnsi="Times New Roman" w:cs="Times New Roman"/>
          <w:sz w:val="22"/>
          <w:szCs w:val="22"/>
        </w:rPr>
        <w:t xml:space="preserve">несоответствия предложения в отношении товара, работы, услуги требованиям, установленным </w:t>
      </w:r>
      <w:r>
        <w:rPr>
          <w:rFonts w:ascii="Times New Roman" w:hAnsi="Times New Roman" w:cs="Times New Roman"/>
          <w:sz w:val="22"/>
          <w:szCs w:val="22"/>
        </w:rPr>
        <w:t xml:space="preserve">настоящей </w:t>
      </w:r>
      <w:r w:rsidRPr="006923E4">
        <w:rPr>
          <w:rFonts w:ascii="Times New Roman" w:hAnsi="Times New Roman" w:cs="Times New Roman"/>
          <w:sz w:val="22"/>
          <w:szCs w:val="22"/>
        </w:rPr>
        <w:t>документацией о закупке</w:t>
      </w:r>
      <w:r>
        <w:rPr>
          <w:rFonts w:ascii="Times New Roman" w:hAnsi="Times New Roman" w:cs="Times New Roman"/>
          <w:sz w:val="22"/>
          <w:szCs w:val="22"/>
        </w:rPr>
        <w:t>.</w:t>
      </w:r>
    </w:p>
    <w:p w14:paraId="0A3A2C40" w14:textId="77777777" w:rsidR="005001FA" w:rsidRPr="00594D57" w:rsidRDefault="00A443E7" w:rsidP="005001FA">
      <w:pPr>
        <w:pStyle w:val="ConsPlusNormal"/>
        <w:keepLines/>
        <w:ind w:right="-143" w:firstLine="709"/>
        <w:jc w:val="both"/>
        <w:rPr>
          <w:rFonts w:ascii="Times New Roman" w:hAnsi="Times New Roman" w:cs="Times New Roman"/>
          <w:sz w:val="22"/>
          <w:szCs w:val="22"/>
        </w:rPr>
      </w:pPr>
      <w:r w:rsidRPr="00A443E7">
        <w:rPr>
          <w:rFonts w:ascii="Times New Roman" w:hAnsi="Times New Roman" w:cs="Times New Roman"/>
          <w:sz w:val="22"/>
          <w:szCs w:val="22"/>
        </w:rPr>
        <w:t>5</w:t>
      </w:r>
      <w:r w:rsidR="005001FA" w:rsidRPr="00594D57">
        <w:rPr>
          <w:rFonts w:ascii="Times New Roman" w:hAnsi="Times New Roman" w:cs="Times New Roman"/>
          <w:sz w:val="22"/>
          <w:szCs w:val="22"/>
        </w:rPr>
        <w:t>) не предоставление обеспечения заявки на участие в закупке, если требование обеспечения таких заявок установлено в настоящей документации о закупке, в установленном размере.</w:t>
      </w:r>
    </w:p>
    <w:p w14:paraId="74C04440" w14:textId="77777777" w:rsidR="00C424FB" w:rsidRPr="00594D57" w:rsidRDefault="00C424FB" w:rsidP="00C424FB">
      <w:pPr>
        <w:pStyle w:val="ConsPlusNormal"/>
        <w:keepLines/>
        <w:ind w:right="-143" w:firstLine="709"/>
        <w:jc w:val="both"/>
        <w:rPr>
          <w:rFonts w:ascii="Times New Roman" w:hAnsi="Times New Roman" w:cs="Times New Roman"/>
          <w:sz w:val="22"/>
          <w:szCs w:val="22"/>
        </w:rPr>
      </w:pPr>
      <w:r w:rsidRPr="00594D57">
        <w:rPr>
          <w:rFonts w:ascii="Times New Roman" w:hAnsi="Times New Roman" w:cs="Times New Roman"/>
          <w:sz w:val="22"/>
          <w:szCs w:val="22"/>
        </w:rPr>
        <w:t xml:space="preserve">Решение о допуске участника к участию в аукционе или об </w:t>
      </w:r>
      <w:r w:rsidR="00082E39" w:rsidRPr="00594D57">
        <w:rPr>
          <w:rFonts w:ascii="Times New Roman" w:hAnsi="Times New Roman" w:cs="Times New Roman"/>
          <w:sz w:val="22"/>
          <w:szCs w:val="22"/>
        </w:rPr>
        <w:t>отказе в допуске участнику к участию в аукционе</w:t>
      </w:r>
      <w:r w:rsidRPr="00594D57">
        <w:rPr>
          <w:rFonts w:ascii="Times New Roman" w:hAnsi="Times New Roman" w:cs="Times New Roman"/>
          <w:sz w:val="22"/>
          <w:szCs w:val="22"/>
        </w:rPr>
        <w:t xml:space="preserve"> принимается членами  комиссии. Решение комиссии отражается в протоколе рассмотрения заявок, который ведется комиссией и подписывается всеми присутствующими на заседании членами комиссии и представителем Заказчика в день окончания рассмотрения заявок на участие в аукционе. Протокол должен содержать сведения об участниках закупки, подавших заявки, решение о допуске участника закупки к участию в аукционе и о признании его участником аукциона или об отказе в допуске участника закупки к участию в аукционе с обоснованием такого решения и с указанием положений аукционной документации, которым не соответствует участник закупки, которым не соответствует заявка на участие в аукционе этого участника закупки, положений такой заявки, не соответствующих требованиям аукционной документации. </w:t>
      </w:r>
    </w:p>
    <w:p w14:paraId="0F074383" w14:textId="77777777" w:rsidR="00C424FB" w:rsidRPr="00594D57" w:rsidRDefault="00C424FB" w:rsidP="00C424FB">
      <w:pPr>
        <w:autoSpaceDE w:val="0"/>
        <w:autoSpaceDN w:val="0"/>
        <w:adjustRightInd w:val="0"/>
        <w:ind w:firstLine="709"/>
        <w:jc w:val="both"/>
        <w:outlineLvl w:val="1"/>
        <w:rPr>
          <w:rFonts w:eastAsia="Calibri"/>
          <w:sz w:val="22"/>
          <w:szCs w:val="22"/>
        </w:rPr>
      </w:pPr>
      <w:r w:rsidRPr="00594D57">
        <w:rPr>
          <w:rFonts w:eastAsia="Calibri"/>
          <w:sz w:val="22"/>
          <w:szCs w:val="22"/>
        </w:rPr>
        <w:t>Заказчик, в течение трех</w:t>
      </w:r>
      <w:r w:rsidR="009C20AE" w:rsidRPr="00594D57">
        <w:rPr>
          <w:rFonts w:eastAsia="Calibri"/>
          <w:sz w:val="22"/>
          <w:szCs w:val="22"/>
        </w:rPr>
        <w:t xml:space="preserve"> рабочих</w:t>
      </w:r>
      <w:r w:rsidRPr="00594D57">
        <w:rPr>
          <w:rFonts w:eastAsia="Calibri"/>
          <w:sz w:val="22"/>
          <w:szCs w:val="22"/>
        </w:rPr>
        <w:t xml:space="preserve"> дней со дня подписания протокола рассмотрения заявок, размещает сформированный протокол </w:t>
      </w:r>
      <w:r w:rsidR="009A513D">
        <w:rPr>
          <w:rFonts w:eastAsia="Calibri"/>
          <w:sz w:val="22"/>
          <w:szCs w:val="22"/>
        </w:rPr>
        <w:t>в ЕИС</w:t>
      </w:r>
      <w:r w:rsidRPr="00594D57">
        <w:rPr>
          <w:rFonts w:eastAsia="Calibri"/>
          <w:sz w:val="22"/>
          <w:szCs w:val="22"/>
        </w:rPr>
        <w:t>.</w:t>
      </w:r>
    </w:p>
    <w:p w14:paraId="24B5C099" w14:textId="77777777" w:rsidR="00BB49C7" w:rsidRPr="00594D57" w:rsidRDefault="00BB49C7" w:rsidP="00BB49C7">
      <w:pPr>
        <w:ind w:right="-143" w:firstLine="709"/>
        <w:jc w:val="both"/>
        <w:rPr>
          <w:sz w:val="22"/>
          <w:szCs w:val="22"/>
        </w:rPr>
      </w:pPr>
      <w:r w:rsidRPr="00594D57">
        <w:rPr>
          <w:sz w:val="22"/>
          <w:szCs w:val="22"/>
        </w:rPr>
        <w:t>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настоящей документацией о закупке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14:paraId="6BAA7669" w14:textId="77777777" w:rsidR="009D65EB" w:rsidRPr="005C57D8" w:rsidRDefault="00BB49C7" w:rsidP="007E311C">
      <w:pPr>
        <w:ind w:firstLine="708"/>
        <w:jc w:val="both"/>
        <w:rPr>
          <w:sz w:val="22"/>
          <w:szCs w:val="22"/>
        </w:rPr>
      </w:pPr>
      <w:r w:rsidRPr="00594D57">
        <w:rPr>
          <w:sz w:val="22"/>
          <w:szCs w:val="22"/>
        </w:rPr>
        <w:t xml:space="preserve">В случае, если по окончании срока подачи заявок на участие в аукционе подана только одна заявка на участие в аукционе, заявка рассматривается в порядке, установленном настоящей документацией о закупке. </w:t>
      </w:r>
      <w:r w:rsidR="009D65EB" w:rsidRPr="005C57D8">
        <w:rPr>
          <w:sz w:val="22"/>
        </w:rPr>
        <w:t>В случае, если указанная заявка соответствует требованиям и условиям, предусмотренным документацией о закупке</w:t>
      </w:r>
      <w:r w:rsidR="00C424FB" w:rsidRPr="005C57D8">
        <w:rPr>
          <w:sz w:val="22"/>
        </w:rPr>
        <w:t>, на основании подписанного итогового протокола</w:t>
      </w:r>
      <w:r w:rsidR="002A5056" w:rsidRPr="005C57D8">
        <w:rPr>
          <w:sz w:val="22"/>
        </w:rPr>
        <w:t xml:space="preserve"> закупки</w:t>
      </w:r>
      <w:r w:rsidR="00C424FB" w:rsidRPr="005C57D8">
        <w:rPr>
          <w:sz w:val="22"/>
        </w:rPr>
        <w:t>, е</w:t>
      </w:r>
      <w:r w:rsidR="009D65EB" w:rsidRPr="005C57D8">
        <w:rPr>
          <w:sz w:val="22"/>
        </w:rPr>
        <w:t>динственный участник закупки  в течение двадцати дней со дня подписания итогового протокола закупки</w:t>
      </w:r>
      <w:r w:rsidR="00C424FB" w:rsidRPr="005C57D8">
        <w:rPr>
          <w:sz w:val="22"/>
        </w:rPr>
        <w:t xml:space="preserve">, </w:t>
      </w:r>
      <w:r w:rsidR="009D65EB" w:rsidRPr="005C57D8">
        <w:rPr>
          <w:sz w:val="22"/>
        </w:rPr>
        <w:t xml:space="preserve">  направляет Заказчику подписанный договор на условиях, указанных в извещении о проведении  аукциона, в документации о закупке, и  в заявке единственного участника закупки,  по начальной (максимальной) цене договора (цене лота), указанной в извещении о проведении аукциона, или по цене договора, согласованной с заказчиком и не превышающей начальной (максимальной) цены договора (цены лота), а также обеспечение исполнения договора в случае, если Заказчиком было установлено такое требование. В случае если Заказчиком было установлено требование обеспечения исполнения договора, договор заключается только после предоставления единственным участником закупки после </w:t>
      </w:r>
      <w:r w:rsidR="00AB708B" w:rsidRPr="005C57D8">
        <w:rPr>
          <w:sz w:val="22"/>
        </w:rPr>
        <w:t>внесения денежных средств на указанный Заказчиком счёт</w:t>
      </w:r>
      <w:r w:rsidR="009D65EB" w:rsidRPr="005C57D8">
        <w:rPr>
          <w:sz w:val="22"/>
        </w:rPr>
        <w:t>, в размере обеспечения исполнения договора, указанном в документации о закупке.</w:t>
      </w:r>
      <w:r w:rsidR="00C424FB" w:rsidRPr="005C57D8">
        <w:rPr>
          <w:sz w:val="22"/>
        </w:rPr>
        <w:t xml:space="preserve"> Такой участник закупки не вправе отказаться от заключения договора</w:t>
      </w:r>
      <w:r w:rsidR="00C424FB" w:rsidRPr="005C57D8">
        <w:rPr>
          <w:sz w:val="22"/>
          <w:szCs w:val="22"/>
        </w:rPr>
        <w:t>.</w:t>
      </w:r>
    </w:p>
    <w:p w14:paraId="058D8944" w14:textId="77777777" w:rsidR="009D65EB" w:rsidRPr="00594D57" w:rsidRDefault="009D65EB" w:rsidP="009D65EB">
      <w:pPr>
        <w:ind w:firstLine="708"/>
        <w:jc w:val="both"/>
        <w:rPr>
          <w:sz w:val="22"/>
          <w:szCs w:val="22"/>
        </w:rPr>
      </w:pPr>
      <w:r w:rsidRPr="005C57D8">
        <w:rPr>
          <w:sz w:val="22"/>
        </w:rPr>
        <w:t xml:space="preserve">Заказчик подписывает и направляет </w:t>
      </w:r>
      <w:r w:rsidR="00C424FB" w:rsidRPr="005C57D8">
        <w:rPr>
          <w:sz w:val="22"/>
        </w:rPr>
        <w:t xml:space="preserve">единственному участнику закупки </w:t>
      </w:r>
      <w:r w:rsidRPr="005C57D8">
        <w:rPr>
          <w:sz w:val="22"/>
          <w:szCs w:val="22"/>
        </w:rPr>
        <w:t xml:space="preserve">подписанный сторонами </w:t>
      </w:r>
      <w:r w:rsidRPr="005C57D8">
        <w:rPr>
          <w:sz w:val="22"/>
        </w:rPr>
        <w:t>договор на условиях,</w:t>
      </w:r>
      <w:r w:rsidR="00C424FB" w:rsidRPr="005C57D8">
        <w:rPr>
          <w:sz w:val="22"/>
        </w:rPr>
        <w:t xml:space="preserve"> указанных в извещении о проведении  аукциона, в документации о закупке, и  в заявке единственного участника закупки,  по начальной (максимальной) цене договора (цене лота), указанной в извещении о проведении аукциона, или по цене договора, согласованной с заказчиком и не превышающей начальной (максимальной) цены договора (цены лота)</w:t>
      </w:r>
      <w:r w:rsidRPr="005C57D8">
        <w:rPr>
          <w:sz w:val="22"/>
        </w:rPr>
        <w:t>.</w:t>
      </w:r>
    </w:p>
    <w:p w14:paraId="21D7B791" w14:textId="77777777" w:rsidR="00BB49C7" w:rsidRPr="00594D57" w:rsidRDefault="00BB49C7" w:rsidP="00BB49C7">
      <w:pPr>
        <w:ind w:right="-143" w:firstLine="709"/>
        <w:jc w:val="both"/>
        <w:rPr>
          <w:sz w:val="22"/>
          <w:szCs w:val="22"/>
        </w:rPr>
      </w:pPr>
      <w:r w:rsidRPr="00594D57">
        <w:rPr>
          <w:sz w:val="22"/>
          <w:szCs w:val="22"/>
        </w:rPr>
        <w:t>При непредставлении участником закупки, подавшем единственную заявку на участие в аукционе, Заказчику в срок, предусмотренный документацией о закупке, подписанного договора, и</w:t>
      </w:r>
      <w:r w:rsidR="00892415" w:rsidRPr="00594D57">
        <w:rPr>
          <w:sz w:val="22"/>
          <w:szCs w:val="22"/>
        </w:rPr>
        <w:t xml:space="preserve"> (</w:t>
      </w:r>
      <w:r w:rsidRPr="00594D57">
        <w:rPr>
          <w:sz w:val="22"/>
          <w:szCs w:val="22"/>
        </w:rPr>
        <w:t>или</w:t>
      </w:r>
      <w:r w:rsidR="00892415" w:rsidRPr="00594D57">
        <w:rPr>
          <w:sz w:val="22"/>
          <w:szCs w:val="22"/>
        </w:rPr>
        <w:t>)</w:t>
      </w:r>
      <w:r w:rsidRPr="00594D57">
        <w:rPr>
          <w:sz w:val="22"/>
          <w:szCs w:val="22"/>
        </w:rPr>
        <w:t xml:space="preserve"> обеспечения исполнения договора в случае, если такое требование было установлено, такой участник аукциона признается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14:paraId="6BAA028D" w14:textId="77777777" w:rsidR="00BB49C7" w:rsidRPr="00594D57" w:rsidRDefault="00BB49C7" w:rsidP="00BB49C7">
      <w:pPr>
        <w:ind w:right="-143" w:firstLine="709"/>
        <w:jc w:val="both"/>
        <w:rPr>
          <w:sz w:val="22"/>
          <w:szCs w:val="22"/>
        </w:rPr>
      </w:pPr>
      <w:r w:rsidRPr="00594D57">
        <w:rPr>
          <w:rFonts w:eastAsia="Calibri"/>
          <w:sz w:val="22"/>
          <w:szCs w:val="22"/>
        </w:rPr>
        <w:t xml:space="preserve">Договор может быть заключен </w:t>
      </w:r>
      <w:r w:rsidR="00D82BF5" w:rsidRPr="00594D57">
        <w:rPr>
          <w:rFonts w:eastAsia="Calibri"/>
          <w:sz w:val="22"/>
          <w:szCs w:val="22"/>
        </w:rPr>
        <w:t xml:space="preserve">не позднее двадцати дней </w:t>
      </w:r>
      <w:r w:rsidRPr="00594D57">
        <w:rPr>
          <w:rFonts w:eastAsia="Calibri"/>
          <w:sz w:val="22"/>
          <w:szCs w:val="22"/>
        </w:rPr>
        <w:t xml:space="preserve">со дня размещения </w:t>
      </w:r>
      <w:r w:rsidR="009A513D">
        <w:rPr>
          <w:rFonts w:eastAsia="Calibri"/>
          <w:sz w:val="22"/>
          <w:szCs w:val="22"/>
        </w:rPr>
        <w:t>в ЕИС</w:t>
      </w:r>
      <w:r w:rsidRPr="00594D57">
        <w:rPr>
          <w:rFonts w:eastAsia="Calibri"/>
          <w:sz w:val="22"/>
          <w:szCs w:val="22"/>
        </w:rPr>
        <w:t xml:space="preserve"> </w:t>
      </w:r>
      <w:r w:rsidR="002A5056" w:rsidRPr="00594D57">
        <w:rPr>
          <w:rFonts w:eastAsia="Calibri"/>
          <w:sz w:val="22"/>
          <w:szCs w:val="22"/>
        </w:rPr>
        <w:t xml:space="preserve">итогового </w:t>
      </w:r>
      <w:r w:rsidRPr="00594D57">
        <w:rPr>
          <w:rFonts w:eastAsia="Calibri"/>
          <w:sz w:val="22"/>
          <w:szCs w:val="22"/>
        </w:rPr>
        <w:t>протокола</w:t>
      </w:r>
      <w:r w:rsidR="002A5056" w:rsidRPr="00594D57">
        <w:rPr>
          <w:rFonts w:eastAsia="Calibri"/>
          <w:sz w:val="22"/>
          <w:szCs w:val="22"/>
        </w:rPr>
        <w:t xml:space="preserve"> закупки</w:t>
      </w:r>
      <w:r w:rsidR="00D82BF5" w:rsidRPr="00594D57">
        <w:rPr>
          <w:rFonts w:eastAsia="Calibri"/>
          <w:sz w:val="22"/>
          <w:szCs w:val="22"/>
        </w:rPr>
        <w:t>.</w:t>
      </w:r>
    </w:p>
    <w:p w14:paraId="7430C2FF" w14:textId="77777777" w:rsidR="00BB49C7" w:rsidRPr="00594D57" w:rsidRDefault="00BB49C7" w:rsidP="00BB49C7">
      <w:pPr>
        <w:ind w:right="-143" w:firstLine="709"/>
        <w:jc w:val="both"/>
        <w:rPr>
          <w:sz w:val="22"/>
          <w:szCs w:val="22"/>
        </w:rPr>
      </w:pPr>
      <w:r w:rsidRPr="00594D57">
        <w:rPr>
          <w:sz w:val="22"/>
          <w:szCs w:val="22"/>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допуске к участию в аукционе и признании участником аукциона только одного участника закупки, подавшего заявку на участие в аукционе, аукцион признается несостоявшимся. В случае, если документацией о закупке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w:t>
      </w:r>
    </w:p>
    <w:p w14:paraId="0DB5A082" w14:textId="77777777" w:rsidR="002A5056" w:rsidRPr="00594D57" w:rsidRDefault="00BB49C7" w:rsidP="00BB49C7">
      <w:pPr>
        <w:ind w:right="-143" w:firstLine="709"/>
        <w:jc w:val="both"/>
        <w:rPr>
          <w:sz w:val="22"/>
          <w:szCs w:val="22"/>
        </w:rPr>
      </w:pPr>
      <w:r w:rsidRPr="00594D57">
        <w:rPr>
          <w:sz w:val="22"/>
          <w:szCs w:val="22"/>
        </w:rPr>
        <w:lastRenderedPageBreak/>
        <w:t>В случае если аукцион признан несостоявшимся и только один участник закупки, подавший заявку на участие в аукционе, признан участником аукцио</w:t>
      </w:r>
      <w:r w:rsidR="00A86B29" w:rsidRPr="00594D57">
        <w:rPr>
          <w:sz w:val="22"/>
          <w:szCs w:val="22"/>
        </w:rPr>
        <w:t xml:space="preserve">на, такой участник аукциона не вправе отказаться от заключения договора. </w:t>
      </w:r>
    </w:p>
    <w:p w14:paraId="0BDB560C" w14:textId="77777777" w:rsidR="002A5056" w:rsidRPr="00594D57" w:rsidRDefault="002A5056" w:rsidP="00D55218">
      <w:pPr>
        <w:ind w:firstLine="708"/>
        <w:jc w:val="both"/>
        <w:rPr>
          <w:sz w:val="22"/>
          <w:szCs w:val="22"/>
        </w:rPr>
      </w:pPr>
      <w:r w:rsidRPr="00594D57">
        <w:rPr>
          <w:sz w:val="22"/>
          <w:szCs w:val="22"/>
        </w:rPr>
        <w:t xml:space="preserve">На основании подписанного итогового протокола закупки, единственный участник закупки  в течение двадцати дней со дня подписания итогового протокола закупки,   направляет Заказчику подписанный договор на условиях, указанных в извещении о проведении  аукциона, в документации о закупке, и  в заявке единственного участника закупки,  по начальной (максимальной) цене договора (цене лота), указанной в извещении о проведении аукциона, или по цене договора, согласованной с заказчиком и не превышающей начальной (максимальной) цены договора (цены лота), а также обеспечение исполнения договора в случае, если Заказчиком было установлено такое требование. В случае если Заказчиком было установлено требование обеспечения исполнения договора, договор заключается только после </w:t>
      </w:r>
      <w:r w:rsidR="00860A3E" w:rsidRPr="00594D57">
        <w:rPr>
          <w:sz w:val="22"/>
          <w:szCs w:val="22"/>
        </w:rPr>
        <w:t>внесения денежных средств на указанный Заказчиком счёт</w:t>
      </w:r>
      <w:r w:rsidRPr="00594D57">
        <w:rPr>
          <w:sz w:val="22"/>
          <w:szCs w:val="22"/>
        </w:rPr>
        <w:t xml:space="preserve">, в размере обеспечения исполнения договора, указанном в документации о закупке. </w:t>
      </w:r>
    </w:p>
    <w:p w14:paraId="7880D463" w14:textId="77777777" w:rsidR="002A5056" w:rsidRPr="00594D57" w:rsidRDefault="002A5056" w:rsidP="002A5056">
      <w:pPr>
        <w:ind w:firstLine="708"/>
        <w:jc w:val="both"/>
        <w:rPr>
          <w:sz w:val="22"/>
          <w:szCs w:val="22"/>
        </w:rPr>
      </w:pPr>
      <w:r w:rsidRPr="00594D57">
        <w:rPr>
          <w:sz w:val="22"/>
          <w:szCs w:val="22"/>
        </w:rPr>
        <w:t>Заказчик подписывает и направляет единственному участнику закупки подписанный сторонами   договор на условиях, указанных в извещении о проведении  аукциона, в документации о закупке, и  в заявке единственного участника закупки,  по начальной (максимальной) цене договора (цене лота), указанной в извещении о проведении аукциона, или по цене договора, согласованной с заказчиком и не превышающей начальной (максимальной) цены договора (цены лота).</w:t>
      </w:r>
    </w:p>
    <w:p w14:paraId="0160C57E" w14:textId="77777777" w:rsidR="002A5056" w:rsidRPr="00594D57" w:rsidRDefault="002A5056" w:rsidP="002A5056">
      <w:pPr>
        <w:ind w:right="-143" w:firstLine="709"/>
        <w:jc w:val="both"/>
        <w:rPr>
          <w:sz w:val="22"/>
          <w:szCs w:val="22"/>
        </w:rPr>
      </w:pPr>
      <w:r w:rsidRPr="00594D57">
        <w:rPr>
          <w:sz w:val="22"/>
          <w:szCs w:val="22"/>
        </w:rPr>
        <w:t>При непредставлении участником закупки, подавшем единственную заявку на участие в аукционе, Заказчику в срок, предусмотренный документацией о закупке, подписанного договора, и</w:t>
      </w:r>
      <w:r w:rsidR="00FD3C7E" w:rsidRPr="00594D57">
        <w:rPr>
          <w:sz w:val="22"/>
          <w:szCs w:val="22"/>
        </w:rPr>
        <w:t xml:space="preserve"> (</w:t>
      </w:r>
      <w:r w:rsidRPr="00594D57">
        <w:rPr>
          <w:sz w:val="22"/>
          <w:szCs w:val="22"/>
        </w:rPr>
        <w:t>или</w:t>
      </w:r>
      <w:r w:rsidR="00FD3C7E" w:rsidRPr="00594D57">
        <w:rPr>
          <w:sz w:val="22"/>
          <w:szCs w:val="22"/>
        </w:rPr>
        <w:t>)</w:t>
      </w:r>
      <w:r w:rsidRPr="00594D57">
        <w:rPr>
          <w:sz w:val="22"/>
          <w:szCs w:val="22"/>
        </w:rPr>
        <w:t xml:space="preserve"> обеспечения исполнения договора в случае, если такое требование было установлено, такой участник аукциона признается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14:paraId="7885190F" w14:textId="77777777" w:rsidR="002A5056" w:rsidRPr="00594D57" w:rsidRDefault="002A5056" w:rsidP="002A5056">
      <w:pPr>
        <w:ind w:right="-143" w:firstLine="709"/>
        <w:jc w:val="both"/>
        <w:rPr>
          <w:sz w:val="22"/>
          <w:szCs w:val="22"/>
        </w:rPr>
      </w:pPr>
      <w:r w:rsidRPr="00594D57">
        <w:rPr>
          <w:rFonts w:eastAsia="Calibri"/>
          <w:sz w:val="22"/>
          <w:szCs w:val="22"/>
        </w:rPr>
        <w:t xml:space="preserve">Договор может быть заключен не позднее двадцати дней со дня размещения </w:t>
      </w:r>
      <w:r w:rsidR="009A513D">
        <w:rPr>
          <w:rFonts w:eastAsia="Calibri"/>
          <w:sz w:val="22"/>
          <w:szCs w:val="22"/>
        </w:rPr>
        <w:t>в ЕИС</w:t>
      </w:r>
      <w:r w:rsidRPr="00594D57">
        <w:rPr>
          <w:rFonts w:eastAsia="Calibri"/>
          <w:sz w:val="22"/>
          <w:szCs w:val="22"/>
        </w:rPr>
        <w:t xml:space="preserve"> итогового протокола закупки.</w:t>
      </w:r>
    </w:p>
    <w:p w14:paraId="251F4DB0" w14:textId="77777777" w:rsidR="00BB49C7" w:rsidRPr="00594D57" w:rsidRDefault="00BB49C7" w:rsidP="00BB49C7">
      <w:pPr>
        <w:pStyle w:val="3"/>
        <w:keepLines/>
        <w:widowControl/>
        <w:numPr>
          <w:ilvl w:val="0"/>
          <w:numId w:val="0"/>
        </w:numPr>
        <w:suppressAutoHyphens/>
        <w:ind w:right="-1" w:firstLine="426"/>
        <w:rPr>
          <w:rFonts w:ascii="Times New Roman" w:hAnsi="Times New Roman" w:cs="Times New Roman"/>
          <w:sz w:val="22"/>
          <w:szCs w:val="22"/>
        </w:rPr>
      </w:pPr>
    </w:p>
    <w:p w14:paraId="3CF413E8" w14:textId="77777777" w:rsidR="00F87097" w:rsidRPr="00594D57" w:rsidRDefault="00F87097" w:rsidP="00F87097">
      <w:pPr>
        <w:widowControl w:val="0"/>
        <w:ind w:firstLine="567"/>
        <w:contextualSpacing/>
        <w:rPr>
          <w:b/>
          <w:spacing w:val="-2"/>
          <w:sz w:val="22"/>
          <w:szCs w:val="22"/>
        </w:rPr>
      </w:pPr>
      <w:r w:rsidRPr="00594D57">
        <w:rPr>
          <w:b/>
          <w:sz w:val="22"/>
          <w:szCs w:val="22"/>
        </w:rPr>
        <w:t xml:space="preserve">5.1. </w:t>
      </w:r>
      <w:r w:rsidRPr="00594D57">
        <w:rPr>
          <w:b/>
          <w:spacing w:val="-2"/>
          <w:sz w:val="22"/>
          <w:szCs w:val="22"/>
        </w:rPr>
        <w:t xml:space="preserve">Преимущества, предоставляемые участникам закупок установленные Правительством Российской Федерации </w:t>
      </w:r>
    </w:p>
    <w:p w14:paraId="7AAC833E" w14:textId="77777777" w:rsidR="00F87097" w:rsidRPr="00594D57" w:rsidRDefault="00F87097" w:rsidP="00F87097">
      <w:pPr>
        <w:widowControl w:val="0"/>
        <w:tabs>
          <w:tab w:val="left" w:pos="709"/>
        </w:tabs>
        <w:ind w:left="0" w:firstLine="567"/>
        <w:contextualSpacing/>
        <w:jc w:val="both"/>
        <w:rPr>
          <w:b/>
          <w:spacing w:val="-2"/>
          <w:sz w:val="22"/>
          <w:szCs w:val="22"/>
        </w:rPr>
      </w:pPr>
    </w:p>
    <w:p w14:paraId="4733EB2B" w14:textId="77777777" w:rsidR="00F87097" w:rsidRPr="00594D57" w:rsidRDefault="00F87097" w:rsidP="00F87097">
      <w:pPr>
        <w:widowControl w:val="0"/>
        <w:tabs>
          <w:tab w:val="left" w:pos="709"/>
        </w:tabs>
        <w:ind w:left="0" w:firstLine="567"/>
        <w:contextualSpacing/>
        <w:jc w:val="both"/>
        <w:rPr>
          <w:spacing w:val="-2"/>
          <w:sz w:val="22"/>
          <w:szCs w:val="22"/>
        </w:rPr>
      </w:pPr>
      <w:r w:rsidRPr="00594D57">
        <w:rPr>
          <w:spacing w:val="-2"/>
          <w:sz w:val="22"/>
          <w:szCs w:val="22"/>
        </w:rPr>
        <w:t>5.1.</w:t>
      </w:r>
      <w:r w:rsidR="002C0961" w:rsidRPr="00594D57">
        <w:rPr>
          <w:spacing w:val="-2"/>
          <w:sz w:val="22"/>
          <w:szCs w:val="22"/>
        </w:rPr>
        <w:t>1</w:t>
      </w:r>
      <w:r w:rsidRPr="00594D57">
        <w:rPr>
          <w:spacing w:val="-2"/>
          <w:sz w:val="22"/>
          <w:szCs w:val="22"/>
        </w:rPr>
        <w:t>. В соответствии с Постановлением Правительства Российской Федерации № 925 от 16.09.2016г.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D19E06" w14:textId="77777777" w:rsidR="00F87097" w:rsidRPr="00594D57" w:rsidRDefault="00F87097" w:rsidP="00F87097">
      <w:pPr>
        <w:shd w:val="clear" w:color="auto" w:fill="FFFFFF"/>
        <w:tabs>
          <w:tab w:val="left" w:pos="709"/>
        </w:tabs>
        <w:ind w:left="0" w:firstLine="567"/>
        <w:contextualSpacing/>
        <w:jc w:val="both"/>
        <w:rPr>
          <w:sz w:val="22"/>
          <w:szCs w:val="22"/>
        </w:rPr>
      </w:pPr>
      <w:r w:rsidRPr="00594D57">
        <w:rPr>
          <w:sz w:val="22"/>
          <w:szCs w:val="22"/>
        </w:rPr>
        <w:t>5.1.</w:t>
      </w:r>
      <w:r w:rsidR="002C0961" w:rsidRPr="00594D57">
        <w:rPr>
          <w:sz w:val="22"/>
          <w:szCs w:val="22"/>
        </w:rPr>
        <w:t>2</w:t>
      </w:r>
      <w:r w:rsidRPr="00594D57">
        <w:rPr>
          <w:sz w:val="22"/>
          <w:szCs w:val="22"/>
        </w:rPr>
        <w:t>. Участник закупки обязан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DA81801" w14:textId="77777777" w:rsidR="00F87097" w:rsidRPr="00594D57" w:rsidRDefault="00F87097" w:rsidP="00F87097">
      <w:pPr>
        <w:widowControl w:val="0"/>
        <w:tabs>
          <w:tab w:val="left" w:pos="709"/>
        </w:tabs>
        <w:ind w:left="0" w:firstLine="567"/>
        <w:contextualSpacing/>
        <w:jc w:val="both"/>
        <w:rPr>
          <w:spacing w:val="-2"/>
          <w:sz w:val="22"/>
          <w:szCs w:val="22"/>
        </w:rPr>
      </w:pPr>
      <w:r w:rsidRPr="00594D57">
        <w:rPr>
          <w:spacing w:val="-2"/>
          <w:sz w:val="22"/>
          <w:szCs w:val="22"/>
        </w:rPr>
        <w:t>5.1.</w:t>
      </w:r>
      <w:r w:rsidR="002C0961" w:rsidRPr="00594D57">
        <w:rPr>
          <w:spacing w:val="-2"/>
          <w:sz w:val="22"/>
          <w:szCs w:val="22"/>
        </w:rPr>
        <w:t>3</w:t>
      </w:r>
      <w:r w:rsidRPr="00594D57">
        <w:rPr>
          <w:spacing w:val="-2"/>
          <w:sz w:val="22"/>
          <w:szCs w:val="22"/>
        </w:rPr>
        <w:t xml:space="preserve">. 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14ADD7AD" w14:textId="77777777" w:rsidR="00F87097" w:rsidRPr="00594D57" w:rsidRDefault="00F87097" w:rsidP="00F87097">
      <w:pPr>
        <w:tabs>
          <w:tab w:val="left" w:pos="709"/>
        </w:tabs>
        <w:ind w:left="0" w:firstLine="567"/>
        <w:contextualSpacing/>
        <w:jc w:val="both"/>
        <w:rPr>
          <w:sz w:val="22"/>
          <w:szCs w:val="22"/>
        </w:rPr>
      </w:pPr>
      <w:r w:rsidRPr="00594D57">
        <w:rPr>
          <w:sz w:val="22"/>
          <w:szCs w:val="22"/>
        </w:rPr>
        <w:t>5.1.</w:t>
      </w:r>
      <w:r w:rsidR="002C0961" w:rsidRPr="00594D57">
        <w:rPr>
          <w:sz w:val="22"/>
          <w:szCs w:val="22"/>
        </w:rPr>
        <w:t>4</w:t>
      </w:r>
      <w:r w:rsidRPr="00594D57">
        <w:rPr>
          <w:sz w:val="22"/>
          <w:szCs w:val="22"/>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C37BE3E" w14:textId="77777777" w:rsidR="00F87097" w:rsidRPr="00594D57" w:rsidRDefault="00F87097" w:rsidP="00F87097">
      <w:pPr>
        <w:tabs>
          <w:tab w:val="left" w:pos="709"/>
        </w:tabs>
        <w:ind w:left="0" w:firstLine="567"/>
        <w:contextualSpacing/>
        <w:jc w:val="both"/>
        <w:rPr>
          <w:sz w:val="22"/>
          <w:szCs w:val="22"/>
        </w:rPr>
      </w:pPr>
      <w:r w:rsidRPr="00594D57">
        <w:rPr>
          <w:sz w:val="22"/>
          <w:szCs w:val="22"/>
        </w:rPr>
        <w:t>5.1.</w:t>
      </w:r>
      <w:r w:rsidR="002C0961" w:rsidRPr="00594D57">
        <w:rPr>
          <w:sz w:val="22"/>
          <w:szCs w:val="22"/>
        </w:rPr>
        <w:t>5</w:t>
      </w:r>
      <w:r w:rsidRPr="00594D57">
        <w:rPr>
          <w:sz w:val="22"/>
          <w:szCs w:val="22"/>
        </w:rPr>
        <w:t>.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318A4BC8" w14:textId="77777777" w:rsidR="00F87097" w:rsidRPr="00594D57" w:rsidRDefault="00F87097" w:rsidP="00F87097">
      <w:pPr>
        <w:tabs>
          <w:tab w:val="left" w:pos="709"/>
        </w:tabs>
        <w:ind w:left="0" w:firstLine="567"/>
        <w:contextualSpacing/>
        <w:jc w:val="both"/>
        <w:rPr>
          <w:sz w:val="22"/>
          <w:szCs w:val="22"/>
        </w:rPr>
      </w:pPr>
      <w:r w:rsidRPr="00594D57">
        <w:rPr>
          <w:sz w:val="22"/>
          <w:szCs w:val="22"/>
        </w:rPr>
        <w:t>5.1.</w:t>
      </w:r>
      <w:r w:rsidR="002C0961" w:rsidRPr="00594D57">
        <w:rPr>
          <w:sz w:val="22"/>
          <w:szCs w:val="22"/>
        </w:rPr>
        <w:t>6</w:t>
      </w:r>
      <w:r w:rsidRPr="00594D57">
        <w:rPr>
          <w:sz w:val="22"/>
          <w:szCs w:val="22"/>
        </w:rPr>
        <w:t>.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218A09DB" w14:textId="77777777" w:rsidR="00F87097" w:rsidRPr="00594D57" w:rsidRDefault="00F87097" w:rsidP="00F87097">
      <w:pPr>
        <w:tabs>
          <w:tab w:val="left" w:pos="709"/>
        </w:tabs>
        <w:ind w:left="0" w:firstLine="567"/>
        <w:contextualSpacing/>
        <w:jc w:val="both"/>
        <w:rPr>
          <w:sz w:val="22"/>
          <w:szCs w:val="22"/>
        </w:rPr>
      </w:pPr>
      <w:r w:rsidRPr="00594D57">
        <w:rPr>
          <w:sz w:val="22"/>
          <w:szCs w:val="22"/>
        </w:rPr>
        <w:lastRenderedPageBreak/>
        <w:t>5.1.</w:t>
      </w:r>
      <w:r w:rsidR="002C0961" w:rsidRPr="00594D57">
        <w:rPr>
          <w:sz w:val="22"/>
          <w:szCs w:val="22"/>
        </w:rPr>
        <w:t>7</w:t>
      </w:r>
      <w:r w:rsidRPr="00594D57">
        <w:rPr>
          <w:sz w:val="22"/>
          <w:szCs w:val="22"/>
        </w:rPr>
        <w:t>. При исполнении договора, заключенного с участником закупки, которому предоставлен приоритет в соответствии с Постановлением Правительства №925 от 16.09.2016г.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7A8D400" w14:textId="77777777" w:rsidR="00F87097" w:rsidRPr="00594D57" w:rsidRDefault="00F87097" w:rsidP="00F87097">
      <w:pPr>
        <w:widowControl w:val="0"/>
        <w:tabs>
          <w:tab w:val="left" w:pos="709"/>
        </w:tabs>
        <w:ind w:left="0" w:firstLine="567"/>
        <w:contextualSpacing/>
        <w:jc w:val="both"/>
        <w:rPr>
          <w:spacing w:val="-2"/>
          <w:sz w:val="22"/>
          <w:szCs w:val="22"/>
        </w:rPr>
      </w:pPr>
      <w:r w:rsidRPr="00594D57">
        <w:rPr>
          <w:spacing w:val="-2"/>
          <w:sz w:val="22"/>
          <w:szCs w:val="22"/>
        </w:rPr>
        <w:t>5.1.</w:t>
      </w:r>
      <w:r w:rsidR="002C0961" w:rsidRPr="00594D57">
        <w:rPr>
          <w:spacing w:val="-2"/>
          <w:sz w:val="22"/>
          <w:szCs w:val="22"/>
        </w:rPr>
        <w:t>8</w:t>
      </w:r>
      <w:r w:rsidRPr="00594D57">
        <w:rPr>
          <w:spacing w:val="-2"/>
          <w:sz w:val="22"/>
          <w:szCs w:val="22"/>
        </w:rPr>
        <w:t>. Приоритет в соответствии с ПП РФ №925 от 16.09.2016г. не предоставляется в случаях если:</w:t>
      </w:r>
    </w:p>
    <w:p w14:paraId="32D9DBBE" w14:textId="77777777" w:rsidR="00F87097" w:rsidRPr="00594D57" w:rsidRDefault="00F87097" w:rsidP="00F87097">
      <w:pPr>
        <w:widowControl w:val="0"/>
        <w:tabs>
          <w:tab w:val="left" w:pos="709"/>
        </w:tabs>
        <w:ind w:left="0" w:firstLine="567"/>
        <w:contextualSpacing/>
        <w:jc w:val="both"/>
        <w:rPr>
          <w:spacing w:val="-2"/>
          <w:sz w:val="22"/>
          <w:szCs w:val="22"/>
        </w:rPr>
      </w:pPr>
      <w:r w:rsidRPr="00594D57">
        <w:rPr>
          <w:spacing w:val="-2"/>
          <w:sz w:val="22"/>
          <w:szCs w:val="22"/>
        </w:rPr>
        <w:t>а) закупка признана несостоявшейся и договор заключается с единственным участником закупки;</w:t>
      </w:r>
    </w:p>
    <w:p w14:paraId="6ACFD665" w14:textId="77777777" w:rsidR="00F87097" w:rsidRPr="00594D57" w:rsidRDefault="00F87097" w:rsidP="00F87097">
      <w:pPr>
        <w:widowControl w:val="0"/>
        <w:tabs>
          <w:tab w:val="left" w:pos="709"/>
        </w:tabs>
        <w:ind w:left="0" w:firstLine="567"/>
        <w:contextualSpacing/>
        <w:jc w:val="both"/>
        <w:rPr>
          <w:spacing w:val="-2"/>
          <w:sz w:val="22"/>
          <w:szCs w:val="22"/>
        </w:rPr>
      </w:pPr>
      <w:r w:rsidRPr="00594D57">
        <w:rPr>
          <w:spacing w:val="-2"/>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260E0BE" w14:textId="77777777" w:rsidR="00F87097" w:rsidRPr="00594D57" w:rsidRDefault="00F87097" w:rsidP="00F87097">
      <w:pPr>
        <w:widowControl w:val="0"/>
        <w:tabs>
          <w:tab w:val="left" w:pos="709"/>
        </w:tabs>
        <w:ind w:left="0" w:firstLine="567"/>
        <w:contextualSpacing/>
        <w:jc w:val="both"/>
        <w:rPr>
          <w:spacing w:val="-2"/>
          <w:sz w:val="22"/>
          <w:szCs w:val="22"/>
        </w:rPr>
      </w:pPr>
      <w:r w:rsidRPr="00594D57">
        <w:rPr>
          <w:spacing w:val="-2"/>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99AC333" w14:textId="77777777" w:rsidR="00F87097" w:rsidRPr="00594D57" w:rsidRDefault="00F87097" w:rsidP="00F87097">
      <w:pPr>
        <w:widowControl w:val="0"/>
        <w:tabs>
          <w:tab w:val="left" w:pos="709"/>
        </w:tabs>
        <w:ind w:left="0" w:firstLine="567"/>
        <w:contextualSpacing/>
        <w:jc w:val="both"/>
        <w:rPr>
          <w:spacing w:val="-2"/>
          <w:sz w:val="22"/>
          <w:szCs w:val="22"/>
        </w:rPr>
      </w:pPr>
      <w:r w:rsidRPr="00594D57">
        <w:rPr>
          <w:spacing w:val="-2"/>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13F3DC3" w14:textId="77777777" w:rsidR="00F87097" w:rsidRPr="00594D57" w:rsidRDefault="00F87097" w:rsidP="00F87097">
      <w:pPr>
        <w:widowControl w:val="0"/>
        <w:tabs>
          <w:tab w:val="left" w:pos="709"/>
        </w:tabs>
        <w:ind w:left="0" w:firstLine="567"/>
        <w:contextualSpacing/>
        <w:jc w:val="both"/>
        <w:rPr>
          <w:spacing w:val="-2"/>
          <w:sz w:val="22"/>
          <w:szCs w:val="22"/>
        </w:rPr>
      </w:pPr>
      <w:r w:rsidRPr="00594D57">
        <w:rPr>
          <w:spacing w:val="-2"/>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231518F" w14:textId="77777777" w:rsidR="00F87097" w:rsidRPr="00594D57" w:rsidRDefault="00F87097" w:rsidP="00F87097">
      <w:pPr>
        <w:tabs>
          <w:tab w:val="left" w:pos="709"/>
        </w:tabs>
        <w:ind w:left="0" w:firstLine="567"/>
        <w:contextualSpacing/>
        <w:jc w:val="both"/>
        <w:rPr>
          <w:spacing w:val="-2"/>
          <w:sz w:val="22"/>
          <w:szCs w:val="22"/>
        </w:rPr>
      </w:pPr>
      <w:r w:rsidRPr="00594D57">
        <w:rPr>
          <w:spacing w:val="-2"/>
          <w:sz w:val="22"/>
          <w:szCs w:val="22"/>
        </w:rPr>
        <w:t>5.1.</w:t>
      </w:r>
      <w:r w:rsidR="002C0961" w:rsidRPr="00594D57">
        <w:rPr>
          <w:spacing w:val="-2"/>
          <w:sz w:val="22"/>
          <w:szCs w:val="22"/>
        </w:rPr>
        <w:t>9</w:t>
      </w:r>
      <w:r w:rsidRPr="00594D57">
        <w:rPr>
          <w:spacing w:val="-2"/>
          <w:sz w:val="22"/>
          <w:szCs w:val="22"/>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912AE1F" w14:textId="77777777" w:rsidR="00F87097" w:rsidRDefault="00F87097" w:rsidP="00F87097">
      <w:pPr>
        <w:tabs>
          <w:tab w:val="left" w:pos="709"/>
        </w:tabs>
        <w:ind w:left="0" w:firstLine="567"/>
        <w:contextualSpacing/>
        <w:jc w:val="both"/>
        <w:rPr>
          <w:spacing w:val="-2"/>
          <w:sz w:val="22"/>
          <w:szCs w:val="22"/>
        </w:rPr>
      </w:pPr>
      <w:r w:rsidRPr="00594D57">
        <w:rPr>
          <w:spacing w:val="-2"/>
          <w:sz w:val="22"/>
          <w:szCs w:val="22"/>
        </w:rPr>
        <w:t>5.1.1</w:t>
      </w:r>
      <w:r w:rsidR="002C0961" w:rsidRPr="00594D57">
        <w:rPr>
          <w:spacing w:val="-2"/>
          <w:sz w:val="22"/>
          <w:szCs w:val="22"/>
        </w:rPr>
        <w:t>0</w:t>
      </w:r>
      <w:r w:rsidRPr="00594D57">
        <w:rPr>
          <w:spacing w:val="-2"/>
          <w:sz w:val="22"/>
          <w:szCs w:val="22"/>
        </w:rPr>
        <w:t xml:space="preserve">.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 </w:t>
      </w:r>
    </w:p>
    <w:p w14:paraId="6CAEA690" w14:textId="77777777" w:rsidR="00E324F1" w:rsidRPr="00E324F1" w:rsidRDefault="00E324F1" w:rsidP="00E324F1">
      <w:pPr>
        <w:tabs>
          <w:tab w:val="left" w:pos="709"/>
        </w:tabs>
        <w:ind w:left="0" w:firstLine="567"/>
        <w:contextualSpacing/>
        <w:jc w:val="both"/>
        <w:rPr>
          <w:spacing w:val="-2"/>
          <w:sz w:val="22"/>
          <w:szCs w:val="22"/>
        </w:rPr>
      </w:pPr>
      <w:r w:rsidRPr="00E324F1">
        <w:rPr>
          <w:spacing w:val="-2"/>
          <w:sz w:val="22"/>
          <w:szCs w:val="22"/>
        </w:rPr>
        <w:t>5.1.11.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 сентября 2016 г.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338D136" w14:textId="77777777" w:rsidR="00E324F1" w:rsidRPr="00E324F1" w:rsidRDefault="00E324F1" w:rsidP="00E324F1">
      <w:pPr>
        <w:tabs>
          <w:tab w:val="left" w:pos="709"/>
        </w:tabs>
        <w:ind w:left="0" w:firstLine="567"/>
        <w:contextualSpacing/>
        <w:jc w:val="both"/>
        <w:rPr>
          <w:spacing w:val="-2"/>
          <w:sz w:val="22"/>
          <w:szCs w:val="22"/>
        </w:rPr>
      </w:pPr>
      <w:r w:rsidRPr="00E324F1">
        <w:rPr>
          <w:spacing w:val="-2"/>
          <w:sz w:val="22"/>
          <w:szCs w:val="22"/>
        </w:rPr>
        <w:t>5.1.12. Указание страны происхождения поставляемого товара в договоре производится на основании сведений, содержащихся в заявке на участие в закупке, представленной участником закупки, с которым заключается договор.</w:t>
      </w:r>
    </w:p>
    <w:p w14:paraId="35BEB180" w14:textId="77777777" w:rsidR="00E324F1" w:rsidRPr="00E324F1" w:rsidRDefault="00E324F1" w:rsidP="00E324F1">
      <w:pPr>
        <w:tabs>
          <w:tab w:val="left" w:pos="709"/>
        </w:tabs>
        <w:ind w:left="0" w:firstLine="567"/>
        <w:contextualSpacing/>
        <w:jc w:val="both"/>
        <w:rPr>
          <w:spacing w:val="-2"/>
          <w:sz w:val="22"/>
          <w:szCs w:val="22"/>
        </w:rPr>
      </w:pPr>
      <w:r w:rsidRPr="00E324F1">
        <w:rPr>
          <w:spacing w:val="-2"/>
          <w:sz w:val="22"/>
          <w:szCs w:val="22"/>
        </w:rPr>
        <w:t>5.1.13. Договор может быть заключен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FAC4DC5" w14:textId="77777777" w:rsidR="00E324F1" w:rsidRPr="00594D57" w:rsidRDefault="00E324F1" w:rsidP="00E324F1">
      <w:pPr>
        <w:tabs>
          <w:tab w:val="left" w:pos="709"/>
        </w:tabs>
        <w:ind w:left="0" w:firstLine="567"/>
        <w:contextualSpacing/>
        <w:jc w:val="both"/>
        <w:rPr>
          <w:spacing w:val="-2"/>
          <w:sz w:val="22"/>
          <w:szCs w:val="22"/>
        </w:rPr>
      </w:pPr>
      <w:r w:rsidRPr="00E324F1">
        <w:rPr>
          <w:spacing w:val="-2"/>
          <w:sz w:val="22"/>
          <w:szCs w:val="22"/>
        </w:rPr>
        <w:t>5.1.14.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0308058" w14:textId="77777777" w:rsidR="00F87097" w:rsidRPr="00594D57" w:rsidRDefault="00F87097" w:rsidP="00BB49C7">
      <w:pPr>
        <w:pStyle w:val="3"/>
        <w:keepLines/>
        <w:widowControl/>
        <w:numPr>
          <w:ilvl w:val="0"/>
          <w:numId w:val="0"/>
        </w:numPr>
        <w:suppressAutoHyphens/>
        <w:ind w:right="-1" w:firstLine="426"/>
        <w:rPr>
          <w:rFonts w:ascii="Times New Roman" w:hAnsi="Times New Roman" w:cs="Times New Roman"/>
          <w:sz w:val="22"/>
          <w:szCs w:val="22"/>
        </w:rPr>
      </w:pPr>
    </w:p>
    <w:p w14:paraId="1FB87A86" w14:textId="77777777" w:rsidR="00BB49C7" w:rsidRPr="00594D57" w:rsidRDefault="00BB49C7" w:rsidP="009321CF">
      <w:pPr>
        <w:pStyle w:val="11"/>
        <w:widowControl/>
        <w:numPr>
          <w:ilvl w:val="0"/>
          <w:numId w:val="6"/>
        </w:numPr>
        <w:suppressLineNumbers w:val="0"/>
        <w:spacing w:after="0"/>
        <w:ind w:right="567"/>
        <w:outlineLvl w:val="0"/>
        <w:rPr>
          <w:sz w:val="22"/>
          <w:szCs w:val="22"/>
        </w:rPr>
      </w:pPr>
      <w:r w:rsidRPr="00594D57">
        <w:rPr>
          <w:sz w:val="22"/>
          <w:szCs w:val="22"/>
        </w:rPr>
        <w:t xml:space="preserve"> Порядок проведения электронного аукциона.</w:t>
      </w:r>
    </w:p>
    <w:p w14:paraId="03413642" w14:textId="77777777" w:rsidR="00BB49C7" w:rsidRPr="00594D57" w:rsidRDefault="00BB49C7" w:rsidP="00C9380A">
      <w:pPr>
        <w:ind w:right="-143" w:firstLine="709"/>
        <w:jc w:val="both"/>
        <w:rPr>
          <w:sz w:val="22"/>
          <w:szCs w:val="22"/>
        </w:rPr>
      </w:pPr>
      <w:r w:rsidRPr="00594D57">
        <w:rPr>
          <w:sz w:val="22"/>
          <w:szCs w:val="22"/>
        </w:rPr>
        <w:t>Аукцион проводится в порядке, в день и во время, указанное Заказчиком в информационной карте.</w:t>
      </w:r>
    </w:p>
    <w:p w14:paraId="77CB31B4" w14:textId="77777777" w:rsidR="00BB49C7" w:rsidRPr="00594D57" w:rsidRDefault="00BB49C7" w:rsidP="00C9380A">
      <w:pPr>
        <w:ind w:right="-143" w:firstLine="709"/>
        <w:jc w:val="both"/>
        <w:rPr>
          <w:sz w:val="22"/>
          <w:szCs w:val="22"/>
        </w:rPr>
      </w:pPr>
      <w:r w:rsidRPr="00594D57">
        <w:rPr>
          <w:sz w:val="22"/>
          <w:szCs w:val="22"/>
        </w:rPr>
        <w:t>В аукционе имеют право участвовать только</w:t>
      </w:r>
      <w:r w:rsidR="004711A2" w:rsidRPr="00594D57">
        <w:rPr>
          <w:sz w:val="22"/>
          <w:szCs w:val="22"/>
        </w:rPr>
        <w:t xml:space="preserve"> аккредитованные в соответствии с регламентом </w:t>
      </w:r>
      <w:r w:rsidR="00001B0E">
        <w:rPr>
          <w:sz w:val="22"/>
          <w:szCs w:val="22"/>
        </w:rPr>
        <w:t>ЭП</w:t>
      </w:r>
      <w:r w:rsidR="004711A2" w:rsidRPr="00594D57">
        <w:rPr>
          <w:sz w:val="22"/>
          <w:szCs w:val="22"/>
        </w:rPr>
        <w:t xml:space="preserve"> и</w:t>
      </w:r>
      <w:r w:rsidRPr="00594D57">
        <w:rPr>
          <w:sz w:val="22"/>
          <w:szCs w:val="22"/>
        </w:rPr>
        <w:t xml:space="preserve"> допущенные к участию в аукционе</w:t>
      </w:r>
      <w:r w:rsidR="004711A2" w:rsidRPr="00594D57">
        <w:rPr>
          <w:sz w:val="22"/>
          <w:szCs w:val="22"/>
        </w:rPr>
        <w:t xml:space="preserve"> участники</w:t>
      </w:r>
      <w:r w:rsidRPr="00594D57">
        <w:rPr>
          <w:sz w:val="22"/>
          <w:szCs w:val="22"/>
        </w:rPr>
        <w:t>.</w:t>
      </w:r>
    </w:p>
    <w:p w14:paraId="493EBB48" w14:textId="77777777" w:rsidR="004711A2" w:rsidRPr="00594D57" w:rsidRDefault="004711A2" w:rsidP="00C9380A">
      <w:pPr>
        <w:ind w:right="-143" w:firstLine="709"/>
        <w:jc w:val="both"/>
        <w:rPr>
          <w:sz w:val="22"/>
          <w:szCs w:val="22"/>
        </w:rPr>
      </w:pPr>
      <w:r w:rsidRPr="00594D57">
        <w:rPr>
          <w:sz w:val="22"/>
          <w:szCs w:val="22"/>
        </w:rPr>
        <w:lastRenderedPageBreak/>
        <w:t xml:space="preserve">Электронный аукцион проводится путём снижения начальной (максимальной) цены договора, в порядке, установленном настоящей документацией и регламентом </w:t>
      </w:r>
      <w:r w:rsidR="00001B0E">
        <w:rPr>
          <w:sz w:val="22"/>
          <w:szCs w:val="22"/>
        </w:rPr>
        <w:t>ЭП</w:t>
      </w:r>
      <w:r w:rsidRPr="00594D57">
        <w:rPr>
          <w:sz w:val="22"/>
          <w:szCs w:val="22"/>
        </w:rPr>
        <w:t>.</w:t>
      </w:r>
    </w:p>
    <w:p w14:paraId="06A39180" w14:textId="77777777" w:rsidR="00B703A8" w:rsidRPr="00594D57" w:rsidRDefault="00B703A8" w:rsidP="00C9380A">
      <w:pPr>
        <w:ind w:right="-143" w:firstLine="709"/>
        <w:jc w:val="both"/>
        <w:rPr>
          <w:sz w:val="22"/>
          <w:szCs w:val="22"/>
        </w:rPr>
      </w:pPr>
      <w:r w:rsidRPr="00594D57">
        <w:rPr>
          <w:sz w:val="22"/>
          <w:szCs w:val="22"/>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4C1194E5" w14:textId="77777777" w:rsidR="00BB49C7" w:rsidRPr="00594D57" w:rsidRDefault="00BB49C7" w:rsidP="00C9380A">
      <w:pPr>
        <w:ind w:right="-143" w:firstLine="709"/>
        <w:jc w:val="both"/>
        <w:rPr>
          <w:sz w:val="22"/>
          <w:szCs w:val="22"/>
        </w:rPr>
      </w:pPr>
      <w:r w:rsidRPr="00594D57">
        <w:rPr>
          <w:sz w:val="22"/>
          <w:szCs w:val="22"/>
        </w:rPr>
        <w:t>Предложения о цене договора подаются с учётом шага аукциона.</w:t>
      </w:r>
    </w:p>
    <w:p w14:paraId="5989F446" w14:textId="77777777" w:rsidR="00BB49C7" w:rsidRPr="00594D57" w:rsidRDefault="00BB49C7" w:rsidP="00C9380A">
      <w:pPr>
        <w:ind w:right="-143" w:firstLine="709"/>
        <w:jc w:val="both"/>
        <w:rPr>
          <w:sz w:val="22"/>
          <w:szCs w:val="22"/>
        </w:rPr>
      </w:pPr>
      <w:r w:rsidRPr="00594D57">
        <w:rPr>
          <w:sz w:val="22"/>
          <w:szCs w:val="22"/>
        </w:rPr>
        <w:t>Участник не может подать предложение о цене выше, чем последнее поданное предложение.</w:t>
      </w:r>
    </w:p>
    <w:p w14:paraId="1C6D0E87" w14:textId="77777777" w:rsidR="00B703A8" w:rsidRPr="00594D57" w:rsidRDefault="00B703A8" w:rsidP="00B703A8">
      <w:pPr>
        <w:ind w:right="-143" w:firstLine="709"/>
        <w:jc w:val="both"/>
        <w:rPr>
          <w:sz w:val="22"/>
          <w:szCs w:val="22"/>
        </w:rPr>
      </w:pPr>
      <w:r w:rsidRPr="00594D57">
        <w:rPr>
          <w:sz w:val="22"/>
          <w:szCs w:val="22"/>
        </w:rPr>
        <w:t>Победителем аукциона признается лицо, предложившее наиболее низкую цену договора.</w:t>
      </w:r>
    </w:p>
    <w:p w14:paraId="1ED31681" w14:textId="77777777" w:rsidR="00BB49C7" w:rsidRPr="00594D57" w:rsidRDefault="00BB49C7" w:rsidP="00C9380A">
      <w:pPr>
        <w:ind w:right="-143" w:firstLine="709"/>
        <w:jc w:val="both"/>
        <w:rPr>
          <w:sz w:val="22"/>
          <w:szCs w:val="22"/>
        </w:rPr>
      </w:pPr>
      <w:r w:rsidRPr="00594D57">
        <w:rPr>
          <w:sz w:val="22"/>
          <w:szCs w:val="22"/>
        </w:rPr>
        <w:t>В случае, если была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ранее других предложений.</w:t>
      </w:r>
    </w:p>
    <w:p w14:paraId="231314F4" w14:textId="77777777" w:rsidR="00BB49C7" w:rsidRPr="00594D57" w:rsidRDefault="00BB49C7" w:rsidP="00C9380A">
      <w:pPr>
        <w:ind w:right="-143" w:firstLine="709"/>
        <w:jc w:val="both"/>
        <w:rPr>
          <w:sz w:val="22"/>
          <w:szCs w:val="22"/>
        </w:rPr>
      </w:pPr>
      <w:r w:rsidRPr="00594D57">
        <w:rPr>
          <w:sz w:val="22"/>
          <w:szCs w:val="22"/>
        </w:rPr>
        <w:t>В случае, если при проведении аукциона в электронной форме цена договора снижена до нуля</w:t>
      </w:r>
      <w:r w:rsidR="00C9380A" w:rsidRPr="00594D57">
        <w:rPr>
          <w:sz w:val="22"/>
          <w:szCs w:val="22"/>
        </w:rPr>
        <w:t xml:space="preserve"> и перешла через ноль</w:t>
      </w:r>
      <w:r w:rsidRPr="00594D57">
        <w:rPr>
          <w:sz w:val="22"/>
          <w:szCs w:val="22"/>
        </w:rPr>
        <w:t xml:space="preserve">, проводится аукцион на право заключить договор. В этом случае аукцион в электронной форме проводится </w:t>
      </w:r>
      <w:r w:rsidR="00C9380A" w:rsidRPr="00594D57">
        <w:rPr>
          <w:sz w:val="22"/>
          <w:szCs w:val="22"/>
        </w:rPr>
        <w:t xml:space="preserve">путём </w:t>
      </w:r>
      <w:r w:rsidRPr="00594D57">
        <w:rPr>
          <w:sz w:val="22"/>
          <w:szCs w:val="22"/>
        </w:rPr>
        <w:t>повышения цены договора на величину в пределах «шага аукциона»</w:t>
      </w:r>
      <w:r w:rsidR="00D45B9C" w:rsidRPr="00594D57">
        <w:rPr>
          <w:sz w:val="22"/>
          <w:szCs w:val="22"/>
        </w:rPr>
        <w:t xml:space="preserve"> если такой порядок проведения предусмотрен регламентом </w:t>
      </w:r>
      <w:r w:rsidR="00001B0E">
        <w:rPr>
          <w:sz w:val="22"/>
          <w:szCs w:val="22"/>
        </w:rPr>
        <w:t>ЭП</w:t>
      </w:r>
      <w:r w:rsidRPr="00594D57">
        <w:rPr>
          <w:sz w:val="22"/>
          <w:szCs w:val="22"/>
        </w:rPr>
        <w:t>.</w:t>
      </w:r>
    </w:p>
    <w:p w14:paraId="2E17900F" w14:textId="77777777" w:rsidR="00BB49C7" w:rsidRPr="00594D57" w:rsidRDefault="00BB49C7" w:rsidP="00C9380A">
      <w:pPr>
        <w:ind w:right="-143" w:firstLine="709"/>
        <w:jc w:val="both"/>
        <w:rPr>
          <w:sz w:val="22"/>
          <w:szCs w:val="22"/>
        </w:rPr>
      </w:pPr>
      <w:r w:rsidRPr="00594D57">
        <w:rPr>
          <w:sz w:val="22"/>
          <w:szCs w:val="22"/>
        </w:rPr>
        <w:t>Аукцион прекращается, если в течение 10 минут не сделано ни одного предложения о цене договора.</w:t>
      </w:r>
    </w:p>
    <w:p w14:paraId="58FE6ADC" w14:textId="77777777" w:rsidR="00D45B9C" w:rsidRPr="00594D57" w:rsidRDefault="00D45B9C" w:rsidP="00C9380A">
      <w:pPr>
        <w:ind w:right="-143" w:firstLine="709"/>
        <w:jc w:val="both"/>
        <w:rPr>
          <w:sz w:val="22"/>
          <w:szCs w:val="22"/>
        </w:rPr>
      </w:pPr>
      <w:r w:rsidRPr="00594D57">
        <w:rPr>
          <w:sz w:val="22"/>
          <w:szCs w:val="22"/>
        </w:rPr>
        <w:t xml:space="preserve">В остальном порядок проведения электронного аукциона регулируется регламентом </w:t>
      </w:r>
      <w:r w:rsidR="00001B0E">
        <w:rPr>
          <w:sz w:val="22"/>
          <w:szCs w:val="22"/>
        </w:rPr>
        <w:t>ЭП</w:t>
      </w:r>
      <w:r w:rsidRPr="00594D57">
        <w:rPr>
          <w:sz w:val="22"/>
          <w:szCs w:val="22"/>
        </w:rPr>
        <w:t xml:space="preserve">, размещённым на </w:t>
      </w:r>
      <w:r w:rsidR="00001B0E">
        <w:rPr>
          <w:sz w:val="22"/>
          <w:szCs w:val="22"/>
        </w:rPr>
        <w:t>ЭП</w:t>
      </w:r>
      <w:r w:rsidRPr="00594D57">
        <w:rPr>
          <w:sz w:val="22"/>
          <w:szCs w:val="22"/>
        </w:rPr>
        <w:t>.</w:t>
      </w:r>
    </w:p>
    <w:p w14:paraId="33566AD7" w14:textId="77777777" w:rsidR="00BB49C7" w:rsidRPr="00594D57" w:rsidRDefault="00BB49C7" w:rsidP="00BB49C7">
      <w:pPr>
        <w:ind w:firstLine="708"/>
        <w:jc w:val="both"/>
        <w:rPr>
          <w:sz w:val="22"/>
          <w:szCs w:val="22"/>
        </w:rPr>
      </w:pPr>
      <w:r w:rsidRPr="00594D57">
        <w:rPr>
          <w:sz w:val="22"/>
          <w:szCs w:val="22"/>
        </w:rPr>
        <w:t xml:space="preserve">При проведении электронного аукциона протокол аукциона формируется оператором электронной площадки, после завершения проведения аукциона подписывается и размещается заказчиком  </w:t>
      </w:r>
      <w:r w:rsidR="009A513D">
        <w:rPr>
          <w:sz w:val="22"/>
          <w:szCs w:val="22"/>
        </w:rPr>
        <w:t>в ЕИС</w:t>
      </w:r>
      <w:r w:rsidRPr="00594D57">
        <w:rPr>
          <w:sz w:val="22"/>
          <w:szCs w:val="22"/>
        </w:rPr>
        <w:t xml:space="preserve"> в течение </w:t>
      </w:r>
      <w:r w:rsidR="00D45B9C" w:rsidRPr="00594D57">
        <w:rPr>
          <w:sz w:val="22"/>
          <w:szCs w:val="22"/>
        </w:rPr>
        <w:t xml:space="preserve">трёх </w:t>
      </w:r>
      <w:r w:rsidR="00944D37" w:rsidRPr="00594D57">
        <w:rPr>
          <w:sz w:val="22"/>
          <w:szCs w:val="22"/>
        </w:rPr>
        <w:t>рабочих</w:t>
      </w:r>
      <w:r w:rsidRPr="00594D57">
        <w:rPr>
          <w:sz w:val="22"/>
          <w:szCs w:val="22"/>
        </w:rPr>
        <w:t xml:space="preserve"> дней со дня подписания  протокола.</w:t>
      </w:r>
    </w:p>
    <w:p w14:paraId="154D89AF" w14:textId="77777777" w:rsidR="00BB49C7" w:rsidRPr="00594D57" w:rsidRDefault="00BB49C7" w:rsidP="00BB49C7">
      <w:pPr>
        <w:ind w:firstLine="708"/>
        <w:jc w:val="both"/>
        <w:rPr>
          <w:sz w:val="22"/>
          <w:szCs w:val="22"/>
        </w:rPr>
      </w:pPr>
    </w:p>
    <w:p w14:paraId="5AA7AE4D" w14:textId="77777777" w:rsidR="00BB49C7" w:rsidRPr="00594D57" w:rsidRDefault="00BB49C7" w:rsidP="009321CF">
      <w:pPr>
        <w:pStyle w:val="11"/>
        <w:widowControl/>
        <w:numPr>
          <w:ilvl w:val="0"/>
          <w:numId w:val="6"/>
        </w:numPr>
        <w:suppressLineNumbers w:val="0"/>
        <w:spacing w:after="0"/>
        <w:ind w:right="567"/>
        <w:outlineLvl w:val="0"/>
        <w:rPr>
          <w:sz w:val="22"/>
          <w:szCs w:val="22"/>
        </w:rPr>
      </w:pPr>
      <w:r w:rsidRPr="00594D57">
        <w:rPr>
          <w:sz w:val="22"/>
          <w:szCs w:val="22"/>
        </w:rPr>
        <w:t xml:space="preserve"> Заключение договора по итогам аукциона</w:t>
      </w:r>
    </w:p>
    <w:p w14:paraId="6DD6B4DC" w14:textId="77777777" w:rsidR="00592E3C" w:rsidRPr="00594D57" w:rsidRDefault="00541244" w:rsidP="00592E3C">
      <w:pPr>
        <w:ind w:firstLine="708"/>
        <w:jc w:val="both"/>
        <w:rPr>
          <w:sz w:val="22"/>
          <w:szCs w:val="22"/>
        </w:rPr>
      </w:pPr>
      <w:r w:rsidRPr="00594D57">
        <w:rPr>
          <w:sz w:val="22"/>
          <w:szCs w:val="22"/>
        </w:rPr>
        <w:t xml:space="preserve">Победитель аукциона в течение двадцати дней со дня подписания итогового протокола закупки  направляет Заказчику подписанный договор на условиях, указанных в извещении о проведении  аукциона, в документации о закупке, и  в заявке победителя,  по цене, предложенной победителем аукциона, а также обеспечение исполнения договора в случае, если Заказчиком было установлено такое требование. </w:t>
      </w:r>
      <w:r w:rsidR="00592E3C" w:rsidRPr="00594D57">
        <w:rPr>
          <w:sz w:val="22"/>
          <w:szCs w:val="22"/>
        </w:rPr>
        <w:t xml:space="preserve">В случае если Заказчиком было установлено требование обеспечения исполнения договора, договор заключается только после </w:t>
      </w:r>
      <w:r w:rsidR="00636EDA" w:rsidRPr="00594D57">
        <w:rPr>
          <w:sz w:val="22"/>
          <w:szCs w:val="22"/>
        </w:rPr>
        <w:t>внесения победителем аукциона или участником аукциона, с которым заключается договор в случае уклонения победителя аукциона от заключения договора, денежных средств на указанный Заказчиком счёт</w:t>
      </w:r>
      <w:r w:rsidR="00592E3C" w:rsidRPr="00594D57">
        <w:rPr>
          <w:sz w:val="22"/>
          <w:szCs w:val="22"/>
        </w:rPr>
        <w:t>, в размере обеспечения исполнения договора, указанном в документации о закупке.</w:t>
      </w:r>
    </w:p>
    <w:p w14:paraId="60E5438C" w14:textId="77777777" w:rsidR="00BB49C7" w:rsidRPr="00594D57" w:rsidRDefault="00BB49C7" w:rsidP="00BB49C7">
      <w:pPr>
        <w:ind w:firstLine="708"/>
        <w:jc w:val="both"/>
        <w:rPr>
          <w:sz w:val="22"/>
          <w:szCs w:val="22"/>
        </w:rPr>
      </w:pPr>
      <w:r w:rsidRPr="00594D57">
        <w:rPr>
          <w:sz w:val="22"/>
          <w:szCs w:val="22"/>
        </w:rPr>
        <w:t xml:space="preserve">Заказчик </w:t>
      </w:r>
      <w:r w:rsidR="00541244" w:rsidRPr="00594D57">
        <w:rPr>
          <w:sz w:val="22"/>
          <w:szCs w:val="22"/>
        </w:rPr>
        <w:t xml:space="preserve">подписывает и </w:t>
      </w:r>
      <w:r w:rsidRPr="00594D57">
        <w:rPr>
          <w:sz w:val="22"/>
          <w:szCs w:val="22"/>
        </w:rPr>
        <w:t>направляет</w:t>
      </w:r>
      <w:r w:rsidR="00592E3C" w:rsidRPr="00594D57">
        <w:rPr>
          <w:sz w:val="22"/>
          <w:szCs w:val="22"/>
        </w:rPr>
        <w:t xml:space="preserve"> победителю аукциона подписанный сторонами </w:t>
      </w:r>
      <w:r w:rsidRPr="00594D57">
        <w:rPr>
          <w:sz w:val="22"/>
          <w:szCs w:val="22"/>
        </w:rPr>
        <w:t xml:space="preserve">  договор на условиях, указанных</w:t>
      </w:r>
      <w:r w:rsidR="00541244" w:rsidRPr="00594D57">
        <w:rPr>
          <w:sz w:val="22"/>
          <w:szCs w:val="22"/>
        </w:rPr>
        <w:t xml:space="preserve"> в извещении о проведении  аукциона, в документации о закупке, и  в заявке победителя,  по цене, предложенной победителем аукциона</w:t>
      </w:r>
      <w:r w:rsidRPr="00594D57">
        <w:rPr>
          <w:sz w:val="22"/>
          <w:szCs w:val="22"/>
        </w:rPr>
        <w:t>.</w:t>
      </w:r>
    </w:p>
    <w:p w14:paraId="565D33CA" w14:textId="77777777" w:rsidR="00BB49C7" w:rsidRPr="00594D57" w:rsidRDefault="00BB49C7" w:rsidP="00BB49C7">
      <w:pPr>
        <w:ind w:firstLine="708"/>
        <w:jc w:val="both"/>
        <w:rPr>
          <w:sz w:val="22"/>
          <w:szCs w:val="22"/>
        </w:rPr>
      </w:pPr>
      <w:r w:rsidRPr="00594D57">
        <w:rPr>
          <w:sz w:val="22"/>
          <w:szCs w:val="22"/>
        </w:rPr>
        <w:t xml:space="preserve">В случае, если победитель аукциона в течение </w:t>
      </w:r>
      <w:r w:rsidR="00541244" w:rsidRPr="00594D57">
        <w:rPr>
          <w:sz w:val="22"/>
          <w:szCs w:val="22"/>
        </w:rPr>
        <w:t xml:space="preserve">двадцати </w:t>
      </w:r>
      <w:r w:rsidRPr="00594D57">
        <w:rPr>
          <w:sz w:val="22"/>
          <w:szCs w:val="22"/>
        </w:rPr>
        <w:t xml:space="preserve">дней </w:t>
      </w:r>
      <w:r w:rsidR="00541244" w:rsidRPr="00594D57">
        <w:rPr>
          <w:sz w:val="22"/>
          <w:szCs w:val="22"/>
        </w:rPr>
        <w:t xml:space="preserve">со дня подписания итогового протокола закупки </w:t>
      </w:r>
      <w:r w:rsidRPr="00594D57">
        <w:rPr>
          <w:sz w:val="22"/>
          <w:szCs w:val="22"/>
        </w:rPr>
        <w:t xml:space="preserve">не направит Заказчику подписанный договор, а также обеспечение исполнения договора в случае, если Заказчиком было установлено такое требование, победитель аукциона считается уклонившимся от заключения договора. </w:t>
      </w:r>
    </w:p>
    <w:p w14:paraId="5098B5BB" w14:textId="77777777" w:rsidR="00BB49C7" w:rsidRPr="00594D57" w:rsidRDefault="00BB49C7" w:rsidP="00BB49C7">
      <w:pPr>
        <w:ind w:firstLine="708"/>
        <w:jc w:val="both"/>
        <w:rPr>
          <w:sz w:val="22"/>
          <w:szCs w:val="22"/>
        </w:rPr>
      </w:pPr>
      <w:r w:rsidRPr="00594D57">
        <w:rPr>
          <w:sz w:val="22"/>
          <w:szCs w:val="22"/>
        </w:rPr>
        <w:t>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ценовое предложение.</w:t>
      </w:r>
    </w:p>
    <w:p w14:paraId="0D80AF9D" w14:textId="77777777" w:rsidR="00BB49C7" w:rsidRPr="00594D57" w:rsidRDefault="00BB49C7" w:rsidP="00BB49C7">
      <w:pPr>
        <w:ind w:firstLine="708"/>
        <w:jc w:val="both"/>
        <w:rPr>
          <w:sz w:val="22"/>
          <w:szCs w:val="22"/>
        </w:rPr>
      </w:pPr>
      <w:r w:rsidRPr="00594D57">
        <w:rPr>
          <w:sz w:val="22"/>
          <w:szCs w:val="22"/>
        </w:rPr>
        <w:t>В случае если участник аукциона, который сделал предпоследнее предложение о цене договора, уклонился от заключения договора Заказчик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и провести повторную процедуру закупки, в том числе иным способом, предусмотренным Положением о закупках Заказчика.</w:t>
      </w:r>
    </w:p>
    <w:p w14:paraId="1CDDC3FF" w14:textId="77777777" w:rsidR="00BB49C7" w:rsidRPr="00594D57" w:rsidRDefault="00BB49C7" w:rsidP="00BB49C7">
      <w:pPr>
        <w:ind w:firstLine="708"/>
        <w:jc w:val="both"/>
        <w:rPr>
          <w:sz w:val="22"/>
          <w:szCs w:val="22"/>
        </w:rPr>
      </w:pPr>
      <w:r w:rsidRPr="00594D57">
        <w:rPr>
          <w:sz w:val="22"/>
          <w:szCs w:val="22"/>
        </w:rPr>
        <w:t xml:space="preserve">В случае уклонения победителя аукциона или участника аукциона, с которым заключается договор в случае уклонения победителя аукциона от заключения договора, денежные средства, внесенные ими в качестве обеспечения заявки на участие в аукционе, не возвращаются. </w:t>
      </w:r>
    </w:p>
    <w:p w14:paraId="02B4DCB1" w14:textId="77777777" w:rsidR="00BB49C7" w:rsidRPr="00594D57" w:rsidRDefault="00BB49C7" w:rsidP="00BB49C7">
      <w:pPr>
        <w:autoSpaceDE w:val="0"/>
        <w:autoSpaceDN w:val="0"/>
        <w:adjustRightInd w:val="0"/>
        <w:ind w:firstLine="702"/>
        <w:rPr>
          <w:b/>
          <w:i/>
          <w:sz w:val="22"/>
          <w:szCs w:val="22"/>
        </w:rPr>
      </w:pPr>
    </w:p>
    <w:p w14:paraId="6F83179D" w14:textId="77777777" w:rsidR="00BB49C7" w:rsidRPr="00594D57" w:rsidRDefault="00BB49C7" w:rsidP="009321CF">
      <w:pPr>
        <w:pStyle w:val="11"/>
        <w:widowControl/>
        <w:numPr>
          <w:ilvl w:val="0"/>
          <w:numId w:val="6"/>
        </w:numPr>
        <w:suppressLineNumbers w:val="0"/>
        <w:spacing w:after="0"/>
        <w:ind w:right="567"/>
        <w:outlineLvl w:val="0"/>
        <w:rPr>
          <w:sz w:val="22"/>
          <w:szCs w:val="22"/>
        </w:rPr>
      </w:pPr>
      <w:r w:rsidRPr="00594D57">
        <w:rPr>
          <w:sz w:val="22"/>
          <w:szCs w:val="22"/>
        </w:rPr>
        <w:t> Обеспечение защиты прав и законных интересов участников Закупки.</w:t>
      </w:r>
    </w:p>
    <w:p w14:paraId="132DCD6A" w14:textId="77777777" w:rsidR="00BB49C7" w:rsidRPr="00594D57" w:rsidRDefault="00BB49C7" w:rsidP="00BB49C7">
      <w:pPr>
        <w:pStyle w:val="3"/>
        <w:numPr>
          <w:ilvl w:val="0"/>
          <w:numId w:val="0"/>
        </w:numPr>
        <w:tabs>
          <w:tab w:val="left" w:pos="180"/>
        </w:tabs>
        <w:suppressAutoHyphens/>
        <w:ind w:right="-143" w:firstLine="709"/>
        <w:rPr>
          <w:rFonts w:ascii="Times New Roman" w:hAnsi="Times New Roman" w:cs="Times New Roman"/>
          <w:sz w:val="22"/>
          <w:szCs w:val="22"/>
        </w:rPr>
      </w:pPr>
      <w:r w:rsidRPr="00594D57">
        <w:rPr>
          <w:rFonts w:ascii="Times New Roman" w:hAnsi="Times New Roman" w:cs="Times New Roman"/>
          <w:sz w:val="22"/>
          <w:szCs w:val="22"/>
        </w:rPr>
        <w:t xml:space="preserve">Действия (бездействие) заказчика, уполномоченного органа, комиссии могут быть обжалованы в порядке, установленном действующим законодательством Российской Федерации. </w:t>
      </w:r>
    </w:p>
    <w:p w14:paraId="5F2E0AC9" w14:textId="77777777" w:rsidR="00D932D1" w:rsidRPr="00594D57" w:rsidRDefault="00D932D1" w:rsidP="00BB49C7">
      <w:pPr>
        <w:pStyle w:val="3"/>
        <w:numPr>
          <w:ilvl w:val="0"/>
          <w:numId w:val="0"/>
        </w:numPr>
        <w:tabs>
          <w:tab w:val="left" w:pos="180"/>
        </w:tabs>
        <w:suppressAutoHyphens/>
        <w:ind w:right="-143" w:firstLine="709"/>
        <w:rPr>
          <w:rFonts w:ascii="Times New Roman" w:hAnsi="Times New Roman" w:cs="Times New Roman"/>
          <w:sz w:val="22"/>
          <w:szCs w:val="22"/>
        </w:rPr>
      </w:pPr>
    </w:p>
    <w:p w14:paraId="0460B277" w14:textId="77777777" w:rsidR="00BB49C7" w:rsidRPr="00594D57" w:rsidRDefault="00BB49C7" w:rsidP="009321CF">
      <w:pPr>
        <w:pStyle w:val="11"/>
        <w:widowControl/>
        <w:numPr>
          <w:ilvl w:val="0"/>
          <w:numId w:val="6"/>
        </w:numPr>
        <w:suppressLineNumbers w:val="0"/>
        <w:spacing w:after="0"/>
        <w:ind w:right="567"/>
        <w:outlineLvl w:val="0"/>
        <w:rPr>
          <w:sz w:val="22"/>
          <w:szCs w:val="22"/>
        </w:rPr>
      </w:pPr>
      <w:r w:rsidRPr="00594D57">
        <w:rPr>
          <w:sz w:val="22"/>
          <w:szCs w:val="22"/>
        </w:rPr>
        <w:lastRenderedPageBreak/>
        <w:t> Урегулирование споров.</w:t>
      </w:r>
    </w:p>
    <w:p w14:paraId="0CAB32DC" w14:textId="77777777" w:rsidR="00BB49C7" w:rsidRPr="00594D57" w:rsidRDefault="00BB49C7" w:rsidP="00BB49C7">
      <w:pPr>
        <w:pStyle w:val="35"/>
        <w:numPr>
          <w:ilvl w:val="2"/>
          <w:numId w:val="0"/>
        </w:numPr>
        <w:tabs>
          <w:tab w:val="left" w:pos="0"/>
          <w:tab w:val="left" w:pos="720"/>
          <w:tab w:val="num" w:pos="1307"/>
        </w:tabs>
        <w:ind w:right="-143" w:firstLine="889"/>
        <w:rPr>
          <w:sz w:val="22"/>
          <w:szCs w:val="22"/>
        </w:rPr>
      </w:pPr>
      <w:r w:rsidRPr="00594D57">
        <w:rPr>
          <w:sz w:val="22"/>
          <w:szCs w:val="22"/>
        </w:rPr>
        <w:t>В случае возникновения любых противоречий, претензий, разногласий и споров, связанных с Закупками, участники Закупки, Заказчик, специализированная организация  и  комиссия предпринимают меры для урегулирования таких противоречий, претензий и разногласий в добровольном порядке.</w:t>
      </w:r>
    </w:p>
    <w:p w14:paraId="1ECADB2B" w14:textId="77777777" w:rsidR="00BB49C7" w:rsidRPr="00594D57" w:rsidRDefault="00BB49C7" w:rsidP="00BB49C7">
      <w:pPr>
        <w:pStyle w:val="35"/>
        <w:numPr>
          <w:ilvl w:val="2"/>
          <w:numId w:val="0"/>
        </w:numPr>
        <w:tabs>
          <w:tab w:val="left" w:pos="0"/>
          <w:tab w:val="left" w:pos="540"/>
          <w:tab w:val="left" w:pos="720"/>
          <w:tab w:val="num" w:pos="1307"/>
        </w:tabs>
        <w:ind w:right="-143" w:firstLine="889"/>
        <w:rPr>
          <w:sz w:val="22"/>
          <w:szCs w:val="22"/>
        </w:rPr>
      </w:pPr>
      <w:r w:rsidRPr="00594D57">
        <w:rPr>
          <w:sz w:val="22"/>
          <w:szCs w:val="22"/>
        </w:rPr>
        <w:t>Любые споры, остающиеся неурегулированными во внесудебном порядке разрешаются в судебном порядке в соответствии с действующим процессуальным законодательством Российской Федерации.</w:t>
      </w:r>
    </w:p>
    <w:p w14:paraId="6746D1C4" w14:textId="77777777" w:rsidR="001517D8" w:rsidRPr="00594D57" w:rsidRDefault="00BB49C7" w:rsidP="001517D8">
      <w:pPr>
        <w:autoSpaceDE w:val="0"/>
        <w:autoSpaceDN w:val="0"/>
        <w:rPr>
          <w:b/>
          <w:caps/>
          <w:sz w:val="22"/>
          <w:szCs w:val="22"/>
        </w:rPr>
      </w:pPr>
      <w:r w:rsidRPr="00594D57">
        <w:rPr>
          <w:sz w:val="22"/>
          <w:szCs w:val="22"/>
        </w:rPr>
        <w:br w:type="page"/>
      </w:r>
      <w:r w:rsidR="001517D8" w:rsidRPr="00594D57">
        <w:rPr>
          <w:b/>
          <w:caps/>
          <w:sz w:val="22"/>
          <w:szCs w:val="22"/>
        </w:rPr>
        <w:lastRenderedPageBreak/>
        <w:t xml:space="preserve">РАЗДЕЛ </w:t>
      </w:r>
      <w:r w:rsidRPr="00594D57">
        <w:rPr>
          <w:b/>
          <w:caps/>
          <w:sz w:val="22"/>
          <w:szCs w:val="22"/>
          <w:lang w:val="en-US"/>
        </w:rPr>
        <w:t>I</w:t>
      </w:r>
      <w:r w:rsidR="001517D8" w:rsidRPr="00594D57">
        <w:rPr>
          <w:b/>
          <w:caps/>
          <w:sz w:val="22"/>
          <w:szCs w:val="22"/>
          <w:lang w:val="en-US"/>
        </w:rPr>
        <w:t>I</w:t>
      </w:r>
      <w:r w:rsidR="001517D8" w:rsidRPr="00594D57">
        <w:rPr>
          <w:b/>
          <w:caps/>
          <w:sz w:val="22"/>
          <w:szCs w:val="22"/>
        </w:rPr>
        <w:t>.</w:t>
      </w:r>
    </w:p>
    <w:p w14:paraId="22EA418B" w14:textId="77777777" w:rsidR="001517D8" w:rsidRPr="00594D57" w:rsidRDefault="001517D8" w:rsidP="00592E3C">
      <w:pPr>
        <w:pStyle w:val="21"/>
        <w:rPr>
          <w:sz w:val="22"/>
          <w:szCs w:val="22"/>
        </w:rPr>
      </w:pPr>
      <w:r w:rsidRPr="00594D57">
        <w:rPr>
          <w:sz w:val="22"/>
          <w:szCs w:val="22"/>
        </w:rPr>
        <w:t>ИНФОРМАЦИОННАЯ КАРТА</w:t>
      </w:r>
      <w:bookmarkEnd w:id="0"/>
      <w:bookmarkEnd w:id="1"/>
      <w:r w:rsidR="00437230" w:rsidRPr="00594D57">
        <w:rPr>
          <w:sz w:val="22"/>
          <w:szCs w:val="22"/>
        </w:rPr>
        <w:br/>
      </w:r>
      <w:r w:rsidR="00592E3C" w:rsidRPr="00594D57">
        <w:rPr>
          <w:sz w:val="22"/>
          <w:szCs w:val="22"/>
        </w:rPr>
        <w:t>ИЗВЕЩЕНИЯ И ДОКУМЕНТАЦИИ О ПРОВЕДЕНИИ ЗАКУПКИ</w:t>
      </w:r>
    </w:p>
    <w:p w14:paraId="0FE13635" w14:textId="77777777" w:rsidR="006F2BC5" w:rsidRPr="00594D57" w:rsidRDefault="006F2BC5" w:rsidP="00684ED1">
      <w:pPr>
        <w:spacing w:line="276" w:lineRule="auto"/>
        <w:rPr>
          <w:b/>
          <w:sz w:val="22"/>
          <w:szCs w:val="22"/>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851"/>
        <w:gridCol w:w="1272"/>
        <w:gridCol w:w="2113"/>
        <w:gridCol w:w="5809"/>
      </w:tblGrid>
      <w:tr w:rsidR="00684ED1" w:rsidRPr="00594D57" w14:paraId="4E102801" w14:textId="77777777" w:rsidTr="000F4A41">
        <w:tc>
          <w:tcPr>
            <w:tcW w:w="431" w:type="pct"/>
            <w:gridSpan w:val="2"/>
          </w:tcPr>
          <w:p w14:paraId="4DE95862" w14:textId="77777777" w:rsidR="00684ED1" w:rsidRPr="00594D57" w:rsidRDefault="00684ED1" w:rsidP="00684ED1">
            <w:pPr>
              <w:rPr>
                <w:b/>
                <w:bCs/>
                <w:sz w:val="22"/>
                <w:szCs w:val="22"/>
              </w:rPr>
            </w:pPr>
            <w:r w:rsidRPr="00594D57">
              <w:rPr>
                <w:b/>
                <w:bCs/>
                <w:sz w:val="22"/>
                <w:szCs w:val="22"/>
              </w:rPr>
              <w:t>№</w:t>
            </w:r>
          </w:p>
          <w:p w14:paraId="0BF08C3C" w14:textId="77777777" w:rsidR="00684ED1" w:rsidRPr="00594D57" w:rsidRDefault="00684ED1" w:rsidP="00684ED1">
            <w:pPr>
              <w:rPr>
                <w:sz w:val="22"/>
                <w:szCs w:val="22"/>
              </w:rPr>
            </w:pPr>
            <w:r w:rsidRPr="00594D57">
              <w:rPr>
                <w:b/>
                <w:bCs/>
                <w:sz w:val="22"/>
                <w:szCs w:val="22"/>
              </w:rPr>
              <w:t>п/п</w:t>
            </w:r>
            <w:r w:rsidR="001517D8" w:rsidRPr="00594D57">
              <w:rPr>
                <w:b/>
                <w:bCs/>
                <w:sz w:val="22"/>
                <w:szCs w:val="22"/>
              </w:rPr>
              <w:t>п</w:t>
            </w:r>
          </w:p>
        </w:tc>
        <w:tc>
          <w:tcPr>
            <w:tcW w:w="1682" w:type="pct"/>
            <w:gridSpan w:val="2"/>
          </w:tcPr>
          <w:p w14:paraId="26408B1A" w14:textId="77777777" w:rsidR="00684ED1" w:rsidRPr="00594D57" w:rsidRDefault="00684ED1" w:rsidP="00684ED1">
            <w:pPr>
              <w:rPr>
                <w:b/>
                <w:bCs/>
                <w:sz w:val="22"/>
                <w:szCs w:val="22"/>
              </w:rPr>
            </w:pPr>
            <w:r w:rsidRPr="00594D57">
              <w:rPr>
                <w:b/>
                <w:bCs/>
                <w:sz w:val="22"/>
                <w:szCs w:val="22"/>
              </w:rPr>
              <w:t>Наименование пункта</w:t>
            </w:r>
          </w:p>
        </w:tc>
        <w:tc>
          <w:tcPr>
            <w:tcW w:w="2887" w:type="pct"/>
          </w:tcPr>
          <w:p w14:paraId="15252BDB" w14:textId="77777777" w:rsidR="00684ED1" w:rsidRPr="00594D57" w:rsidRDefault="00684ED1" w:rsidP="00684ED1">
            <w:pPr>
              <w:rPr>
                <w:b/>
                <w:bCs/>
                <w:sz w:val="22"/>
                <w:szCs w:val="22"/>
              </w:rPr>
            </w:pPr>
            <w:r w:rsidRPr="00594D57">
              <w:rPr>
                <w:b/>
                <w:bCs/>
                <w:sz w:val="22"/>
                <w:szCs w:val="22"/>
              </w:rPr>
              <w:t>Текст пояснений, информация</w:t>
            </w:r>
            <w:r w:rsidR="0013428B" w:rsidRPr="00594D57">
              <w:rPr>
                <w:b/>
                <w:bCs/>
                <w:sz w:val="22"/>
                <w:szCs w:val="22"/>
              </w:rPr>
              <w:t xml:space="preserve"> извещения и документации о закупке</w:t>
            </w:r>
          </w:p>
        </w:tc>
      </w:tr>
      <w:tr w:rsidR="00684ED1" w:rsidRPr="00594D57" w14:paraId="549670BD" w14:textId="77777777" w:rsidTr="000F4A41">
        <w:tc>
          <w:tcPr>
            <w:tcW w:w="431" w:type="pct"/>
            <w:gridSpan w:val="2"/>
          </w:tcPr>
          <w:p w14:paraId="5CDB9816" w14:textId="77777777" w:rsidR="00684ED1" w:rsidRPr="00594D57" w:rsidRDefault="00684ED1" w:rsidP="009321CF">
            <w:pPr>
              <w:numPr>
                <w:ilvl w:val="0"/>
                <w:numId w:val="5"/>
              </w:numPr>
              <w:ind w:left="113" w:firstLine="0"/>
              <w:rPr>
                <w:b/>
                <w:bCs/>
                <w:sz w:val="22"/>
                <w:szCs w:val="22"/>
              </w:rPr>
            </w:pPr>
          </w:p>
        </w:tc>
        <w:tc>
          <w:tcPr>
            <w:tcW w:w="1682" w:type="pct"/>
            <w:gridSpan w:val="2"/>
          </w:tcPr>
          <w:p w14:paraId="6F666925" w14:textId="77777777" w:rsidR="00684ED1" w:rsidRPr="00594D57" w:rsidRDefault="004C79B6" w:rsidP="00684ED1">
            <w:pPr>
              <w:rPr>
                <w:b/>
                <w:bCs/>
                <w:sz w:val="22"/>
                <w:szCs w:val="22"/>
              </w:rPr>
            </w:pPr>
            <w:r w:rsidRPr="00594D57">
              <w:rPr>
                <w:b/>
                <w:bCs/>
                <w:sz w:val="22"/>
                <w:szCs w:val="22"/>
              </w:rPr>
              <w:t>З</w:t>
            </w:r>
            <w:r w:rsidR="00684ED1" w:rsidRPr="00594D57">
              <w:rPr>
                <w:b/>
                <w:bCs/>
                <w:sz w:val="22"/>
                <w:szCs w:val="22"/>
              </w:rPr>
              <w:t>аказчик</w:t>
            </w:r>
          </w:p>
        </w:tc>
        <w:tc>
          <w:tcPr>
            <w:tcW w:w="2887" w:type="pct"/>
          </w:tcPr>
          <w:p w14:paraId="46DC9286" w14:textId="77777777" w:rsidR="00684ED1" w:rsidRPr="0004742F" w:rsidRDefault="00684ED1" w:rsidP="00E500B1">
            <w:pPr>
              <w:pStyle w:val="aa"/>
              <w:jc w:val="both"/>
              <w:rPr>
                <w:rFonts w:ascii="Times New Roman" w:hAnsi="Times New Roman"/>
                <w:bCs/>
              </w:rPr>
            </w:pPr>
            <w:r w:rsidRPr="0004742F">
              <w:rPr>
                <w:rFonts w:ascii="Times New Roman" w:hAnsi="Times New Roman"/>
                <w:bCs/>
              </w:rPr>
              <w:t xml:space="preserve">Наименование </w:t>
            </w:r>
            <w:r w:rsidR="004068A2" w:rsidRPr="0004742F">
              <w:rPr>
                <w:rFonts w:ascii="Times New Roman" w:hAnsi="Times New Roman"/>
                <w:bCs/>
              </w:rPr>
              <w:t>Муниципальное автономное учреждение Спортивная школа № 1 города Тюмени</w:t>
            </w:r>
          </w:p>
          <w:p w14:paraId="16EDEFAE" w14:textId="77777777" w:rsidR="004068A2" w:rsidRPr="0004742F" w:rsidRDefault="004068A2" w:rsidP="00E500B1">
            <w:pPr>
              <w:pStyle w:val="aa"/>
              <w:jc w:val="both"/>
              <w:rPr>
                <w:rFonts w:ascii="Times New Roman" w:hAnsi="Times New Roman"/>
                <w:bCs/>
              </w:rPr>
            </w:pPr>
          </w:p>
          <w:p w14:paraId="4110A740" w14:textId="77777777" w:rsidR="004068A2" w:rsidRPr="0004742F" w:rsidRDefault="00684ED1" w:rsidP="00E500B1">
            <w:pPr>
              <w:pStyle w:val="aa"/>
              <w:jc w:val="both"/>
              <w:rPr>
                <w:rFonts w:ascii="Times New Roman" w:hAnsi="Times New Roman"/>
                <w:bCs/>
              </w:rPr>
            </w:pPr>
            <w:r w:rsidRPr="0004742F">
              <w:rPr>
                <w:rFonts w:ascii="Times New Roman" w:hAnsi="Times New Roman"/>
                <w:bCs/>
              </w:rPr>
              <w:t>Почтовый адрес, место нахождения –</w:t>
            </w:r>
            <w:r w:rsidR="00C77EA6" w:rsidRPr="0004742F">
              <w:rPr>
                <w:rFonts w:ascii="Times New Roman" w:hAnsi="Times New Roman"/>
                <w:bCs/>
              </w:rPr>
              <w:t xml:space="preserve"> </w:t>
            </w:r>
            <w:r w:rsidR="004068A2" w:rsidRPr="0004742F">
              <w:rPr>
                <w:rFonts w:ascii="Times New Roman" w:hAnsi="Times New Roman"/>
                <w:bCs/>
              </w:rPr>
              <w:t>625007, Тюменская область, г. Тюмень, ул. Николая Федорова, д.8</w:t>
            </w:r>
          </w:p>
          <w:p w14:paraId="36ED0F34" w14:textId="61C4C557" w:rsidR="00684ED1" w:rsidRPr="0004742F" w:rsidRDefault="00684ED1" w:rsidP="00E500B1">
            <w:pPr>
              <w:pStyle w:val="aa"/>
              <w:jc w:val="both"/>
              <w:rPr>
                <w:rFonts w:ascii="Times New Roman" w:hAnsi="Times New Roman"/>
                <w:bCs/>
              </w:rPr>
            </w:pPr>
            <w:r w:rsidRPr="0004742F">
              <w:rPr>
                <w:rFonts w:ascii="Times New Roman" w:hAnsi="Times New Roman"/>
                <w:bCs/>
              </w:rPr>
              <w:t xml:space="preserve">Адрес электронной почты </w:t>
            </w:r>
            <w:bookmarkStart w:id="2" w:name="OLE_LINK38"/>
            <w:bookmarkStart w:id="3" w:name="OLE_LINK39"/>
            <w:r w:rsidRPr="0005696F">
              <w:rPr>
                <w:rFonts w:ascii="Times New Roman" w:hAnsi="Times New Roman"/>
                <w:bCs/>
              </w:rPr>
              <w:t xml:space="preserve">– </w:t>
            </w:r>
            <w:r w:rsidR="00313CFF" w:rsidRPr="0005696F">
              <w:rPr>
                <w:rFonts w:ascii="Times New Roman" w:hAnsi="Times New Roman"/>
                <w:bCs/>
                <w:lang w:val="en-US"/>
              </w:rPr>
              <w:t>sdusshor</w:t>
            </w:r>
            <w:r w:rsidR="00313CFF" w:rsidRPr="0005696F">
              <w:rPr>
                <w:rFonts w:ascii="Times New Roman" w:hAnsi="Times New Roman"/>
                <w:bCs/>
              </w:rPr>
              <w:t>1@</w:t>
            </w:r>
            <w:r w:rsidR="00313CFF" w:rsidRPr="0005696F">
              <w:rPr>
                <w:rFonts w:ascii="Times New Roman" w:hAnsi="Times New Roman"/>
                <w:bCs/>
                <w:lang w:val="en-US"/>
              </w:rPr>
              <w:t>mail</w:t>
            </w:r>
            <w:r w:rsidR="00313CFF" w:rsidRPr="0005696F">
              <w:rPr>
                <w:rFonts w:ascii="Times New Roman" w:hAnsi="Times New Roman"/>
                <w:bCs/>
              </w:rPr>
              <w:t>.</w:t>
            </w:r>
            <w:r w:rsidR="00313CFF" w:rsidRPr="0005696F">
              <w:rPr>
                <w:rFonts w:ascii="Times New Roman" w:hAnsi="Times New Roman"/>
                <w:bCs/>
                <w:lang w:val="en-US"/>
              </w:rPr>
              <w:t>ru</w:t>
            </w:r>
          </w:p>
          <w:bookmarkEnd w:id="2"/>
          <w:bookmarkEnd w:id="3"/>
          <w:p w14:paraId="3F6D0646" w14:textId="77777777" w:rsidR="00684ED1" w:rsidRPr="0004742F" w:rsidRDefault="00684ED1" w:rsidP="0093264A">
            <w:pPr>
              <w:pStyle w:val="aa"/>
              <w:jc w:val="both"/>
              <w:rPr>
                <w:rFonts w:ascii="Times New Roman" w:hAnsi="Times New Roman"/>
                <w:bCs/>
              </w:rPr>
            </w:pPr>
            <w:r w:rsidRPr="0004742F">
              <w:rPr>
                <w:rFonts w:ascii="Times New Roman" w:hAnsi="Times New Roman"/>
                <w:bCs/>
              </w:rPr>
              <w:t xml:space="preserve">Тел/факс – </w:t>
            </w:r>
            <w:r w:rsidR="00230156" w:rsidRPr="0004742F">
              <w:rPr>
                <w:rFonts w:ascii="Times New Roman" w:hAnsi="Times New Roman"/>
                <w:bCs/>
              </w:rPr>
              <w:t xml:space="preserve">тел. </w:t>
            </w:r>
            <w:r w:rsidR="004068A2" w:rsidRPr="0004742F">
              <w:rPr>
                <w:rFonts w:ascii="Times New Roman" w:hAnsi="Times New Roman"/>
                <w:bCs/>
              </w:rPr>
              <w:t>8 (3452) 34-80-85</w:t>
            </w:r>
          </w:p>
        </w:tc>
      </w:tr>
      <w:tr w:rsidR="00684ED1" w:rsidRPr="00594D57" w14:paraId="53066585" w14:textId="77777777" w:rsidTr="000F4A41">
        <w:tc>
          <w:tcPr>
            <w:tcW w:w="431" w:type="pct"/>
            <w:gridSpan w:val="2"/>
          </w:tcPr>
          <w:p w14:paraId="2A6FDD2D" w14:textId="77777777" w:rsidR="00684ED1" w:rsidRPr="00594D57" w:rsidRDefault="00684ED1" w:rsidP="009321CF">
            <w:pPr>
              <w:numPr>
                <w:ilvl w:val="0"/>
                <w:numId w:val="5"/>
              </w:numPr>
              <w:ind w:left="113" w:firstLine="0"/>
              <w:rPr>
                <w:b/>
                <w:bCs/>
                <w:sz w:val="22"/>
                <w:szCs w:val="22"/>
              </w:rPr>
            </w:pPr>
          </w:p>
        </w:tc>
        <w:tc>
          <w:tcPr>
            <w:tcW w:w="1682" w:type="pct"/>
            <w:gridSpan w:val="2"/>
          </w:tcPr>
          <w:p w14:paraId="2084CB03" w14:textId="77777777" w:rsidR="00684ED1" w:rsidRPr="00594D57" w:rsidRDefault="004C79B6" w:rsidP="004C79B6">
            <w:pPr>
              <w:rPr>
                <w:b/>
                <w:bCs/>
                <w:sz w:val="22"/>
                <w:szCs w:val="22"/>
              </w:rPr>
            </w:pPr>
            <w:r w:rsidRPr="00594D57">
              <w:rPr>
                <w:b/>
                <w:bCs/>
                <w:sz w:val="22"/>
                <w:szCs w:val="22"/>
              </w:rPr>
              <w:t>Контактная и</w:t>
            </w:r>
            <w:r w:rsidR="00684ED1" w:rsidRPr="00594D57">
              <w:rPr>
                <w:b/>
                <w:bCs/>
                <w:sz w:val="22"/>
                <w:szCs w:val="22"/>
              </w:rPr>
              <w:t>нфо</w:t>
            </w:r>
            <w:r w:rsidRPr="00594D57">
              <w:rPr>
                <w:b/>
                <w:bCs/>
                <w:sz w:val="22"/>
                <w:szCs w:val="22"/>
              </w:rPr>
              <w:t xml:space="preserve">рмация </w:t>
            </w:r>
            <w:r w:rsidR="00684ED1" w:rsidRPr="00594D57">
              <w:rPr>
                <w:b/>
                <w:bCs/>
                <w:sz w:val="22"/>
                <w:szCs w:val="22"/>
              </w:rPr>
              <w:t xml:space="preserve"> </w:t>
            </w:r>
          </w:p>
        </w:tc>
        <w:tc>
          <w:tcPr>
            <w:tcW w:w="2887" w:type="pct"/>
          </w:tcPr>
          <w:p w14:paraId="216CE664" w14:textId="77777777" w:rsidR="004068A2" w:rsidRPr="0004742F" w:rsidRDefault="00BA0B05" w:rsidP="00953FFD">
            <w:pPr>
              <w:pStyle w:val="aa"/>
              <w:jc w:val="both"/>
              <w:rPr>
                <w:rFonts w:ascii="Times New Roman" w:hAnsi="Times New Roman"/>
              </w:rPr>
            </w:pPr>
            <w:r w:rsidRPr="0004742F">
              <w:rPr>
                <w:rFonts w:ascii="Times New Roman" w:hAnsi="Times New Roman"/>
                <w:bCs/>
              </w:rPr>
              <w:t xml:space="preserve">Контактное лицо: </w:t>
            </w:r>
            <w:r w:rsidR="004068A2" w:rsidRPr="0004742F">
              <w:rPr>
                <w:rFonts w:ascii="Times New Roman" w:hAnsi="Times New Roman"/>
              </w:rPr>
              <w:t>Ерденова Олеся Ришатовна</w:t>
            </w:r>
          </w:p>
          <w:p w14:paraId="69CF5BEC" w14:textId="77777777" w:rsidR="00684ED1" w:rsidRPr="0004742F" w:rsidRDefault="00BA0B05" w:rsidP="00953FFD">
            <w:pPr>
              <w:pStyle w:val="aa"/>
              <w:jc w:val="both"/>
              <w:rPr>
                <w:rFonts w:ascii="Times New Roman" w:hAnsi="Times New Roman"/>
                <w:bCs/>
              </w:rPr>
            </w:pPr>
            <w:r w:rsidRPr="0004742F">
              <w:rPr>
                <w:rFonts w:ascii="Times New Roman" w:hAnsi="Times New Roman"/>
                <w:bCs/>
              </w:rPr>
              <w:t>,</w:t>
            </w:r>
            <w:r w:rsidRPr="0004742F">
              <w:rPr>
                <w:rFonts w:ascii="Times New Roman" w:hAnsi="Times New Roman"/>
              </w:rPr>
              <w:t xml:space="preserve"> Телефон: </w:t>
            </w:r>
            <w:r w:rsidR="004068A2" w:rsidRPr="0004742F">
              <w:rPr>
                <w:rFonts w:ascii="Times New Roman" w:hAnsi="Times New Roman"/>
              </w:rPr>
              <w:t>8 (3452) 34-80-85</w:t>
            </w:r>
          </w:p>
        </w:tc>
      </w:tr>
      <w:tr w:rsidR="00684ED1" w:rsidRPr="00594D57" w14:paraId="6DE32F74" w14:textId="77777777" w:rsidTr="000F4A41">
        <w:trPr>
          <w:trHeight w:val="1050"/>
        </w:trPr>
        <w:tc>
          <w:tcPr>
            <w:tcW w:w="431" w:type="pct"/>
            <w:gridSpan w:val="2"/>
          </w:tcPr>
          <w:p w14:paraId="377171AA" w14:textId="77777777" w:rsidR="00684ED1" w:rsidRPr="00594D57" w:rsidRDefault="00684ED1" w:rsidP="009321CF">
            <w:pPr>
              <w:numPr>
                <w:ilvl w:val="0"/>
                <w:numId w:val="5"/>
              </w:numPr>
              <w:ind w:left="113" w:firstLine="0"/>
              <w:rPr>
                <w:b/>
                <w:bCs/>
                <w:sz w:val="22"/>
                <w:szCs w:val="22"/>
              </w:rPr>
            </w:pPr>
          </w:p>
        </w:tc>
        <w:tc>
          <w:tcPr>
            <w:tcW w:w="1682" w:type="pct"/>
            <w:gridSpan w:val="2"/>
          </w:tcPr>
          <w:p w14:paraId="16225223" w14:textId="77777777" w:rsidR="00684ED1" w:rsidRPr="00594D57" w:rsidRDefault="00684ED1" w:rsidP="00E93ED2">
            <w:pPr>
              <w:rPr>
                <w:b/>
                <w:bCs/>
                <w:sz w:val="22"/>
                <w:szCs w:val="22"/>
              </w:rPr>
            </w:pPr>
            <w:r w:rsidRPr="00594D57">
              <w:rPr>
                <w:b/>
                <w:bCs/>
                <w:sz w:val="22"/>
                <w:szCs w:val="22"/>
              </w:rPr>
              <w:t xml:space="preserve">Наименование </w:t>
            </w:r>
            <w:r w:rsidR="00E93ED2" w:rsidRPr="00594D57">
              <w:rPr>
                <w:b/>
                <w:bCs/>
                <w:sz w:val="22"/>
                <w:szCs w:val="22"/>
              </w:rPr>
              <w:t xml:space="preserve">предмета </w:t>
            </w:r>
            <w:r w:rsidRPr="00594D57">
              <w:rPr>
                <w:b/>
                <w:bCs/>
                <w:sz w:val="22"/>
                <w:szCs w:val="22"/>
              </w:rPr>
              <w:t>закупки, количество поставляемого товара</w:t>
            </w:r>
            <w:r w:rsidR="007022B3" w:rsidRPr="00594D57">
              <w:rPr>
                <w:b/>
                <w:bCs/>
                <w:sz w:val="22"/>
                <w:szCs w:val="22"/>
              </w:rPr>
              <w:t>, выполняемых  работ, оказываемых  услуг</w:t>
            </w:r>
            <w:r w:rsidRPr="00594D57">
              <w:rPr>
                <w:b/>
                <w:bCs/>
                <w:sz w:val="22"/>
                <w:szCs w:val="22"/>
              </w:rPr>
              <w:t xml:space="preserve">  </w:t>
            </w:r>
          </w:p>
        </w:tc>
        <w:tc>
          <w:tcPr>
            <w:tcW w:w="2887" w:type="pct"/>
          </w:tcPr>
          <w:p w14:paraId="3DB5D837" w14:textId="77777777" w:rsidR="008C2F99" w:rsidRPr="004068A2" w:rsidRDefault="008C2F99" w:rsidP="008C2F99">
            <w:pPr>
              <w:pStyle w:val="aa"/>
              <w:jc w:val="both"/>
              <w:rPr>
                <w:rFonts w:ascii="Times New Roman" w:hAnsi="Times New Roman"/>
              </w:rPr>
            </w:pPr>
            <w:r w:rsidRPr="004068A2">
              <w:rPr>
                <w:rFonts w:ascii="Times New Roman" w:hAnsi="Times New Roman"/>
              </w:rPr>
              <w:t>Предмет закупки</w:t>
            </w:r>
            <w:r w:rsidRPr="004068A2">
              <w:rPr>
                <w:rFonts w:ascii="Times New Roman" w:hAnsi="Times New Roman"/>
                <w:bCs/>
              </w:rPr>
              <w:t xml:space="preserve">: </w:t>
            </w:r>
            <w:r w:rsidR="000F4A41" w:rsidRPr="004068A2">
              <w:rPr>
                <w:rFonts w:ascii="Times New Roman" w:hAnsi="Times New Roman"/>
                <w:bCs/>
              </w:rPr>
              <w:t xml:space="preserve"> </w:t>
            </w:r>
            <w:r w:rsidR="004068A2" w:rsidRPr="004068A2">
              <w:rPr>
                <w:rFonts w:ascii="Times New Roman" w:hAnsi="Times New Roman"/>
                <w:b/>
                <w:bCs/>
              </w:rPr>
              <w:t>Оказание услуг по комплексной уборке внутренних нежилых помещений для поддержания постоянного порядка.</w:t>
            </w:r>
          </w:p>
          <w:p w14:paraId="0434851C" w14:textId="77777777" w:rsidR="00684ED1" w:rsidRPr="000F4A41" w:rsidRDefault="00E71BAD" w:rsidP="00B42472">
            <w:pPr>
              <w:pStyle w:val="aa"/>
              <w:jc w:val="both"/>
              <w:rPr>
                <w:rFonts w:ascii="Times New Roman" w:hAnsi="Times New Roman"/>
              </w:rPr>
            </w:pPr>
            <w:r w:rsidRPr="000F4A41">
              <w:rPr>
                <w:rFonts w:ascii="Times New Roman" w:hAnsi="Times New Roman"/>
                <w:bCs/>
              </w:rPr>
              <w:t>Количество</w:t>
            </w:r>
            <w:r w:rsidRPr="000F4A41">
              <w:rPr>
                <w:rFonts w:ascii="Times New Roman" w:hAnsi="Times New Roman"/>
              </w:rPr>
              <w:t xml:space="preserve">: в соответствии </w:t>
            </w:r>
            <w:r w:rsidR="00EF2632" w:rsidRPr="000F4A41">
              <w:rPr>
                <w:rFonts w:ascii="Times New Roman" w:hAnsi="Times New Roman"/>
              </w:rPr>
              <w:t>с</w:t>
            </w:r>
            <w:r w:rsidR="00B42472" w:rsidRPr="000F4A41">
              <w:rPr>
                <w:rFonts w:ascii="Times New Roman" w:hAnsi="Times New Roman"/>
              </w:rPr>
              <w:t>о Спецификацией</w:t>
            </w:r>
            <w:r w:rsidR="00EF2632" w:rsidRPr="000F4A41">
              <w:rPr>
                <w:rFonts w:ascii="Times New Roman" w:hAnsi="Times New Roman"/>
              </w:rPr>
              <w:t xml:space="preserve"> </w:t>
            </w:r>
            <w:r w:rsidRPr="000F4A41">
              <w:rPr>
                <w:rFonts w:ascii="Times New Roman" w:hAnsi="Times New Roman"/>
              </w:rPr>
              <w:t>(Приложение №</w:t>
            </w:r>
            <w:r w:rsidR="007513D6" w:rsidRPr="000F4A41">
              <w:rPr>
                <w:rFonts w:ascii="Times New Roman" w:hAnsi="Times New Roman"/>
                <w:bCs/>
              </w:rPr>
              <w:t>2</w:t>
            </w:r>
            <w:r w:rsidR="007513D6" w:rsidRPr="000F4A41">
              <w:rPr>
                <w:rFonts w:ascii="Times New Roman" w:hAnsi="Times New Roman"/>
              </w:rPr>
              <w:t xml:space="preserve"> </w:t>
            </w:r>
            <w:r w:rsidRPr="000F4A41">
              <w:rPr>
                <w:rFonts w:ascii="Times New Roman" w:hAnsi="Times New Roman"/>
              </w:rPr>
              <w:t xml:space="preserve">к </w:t>
            </w:r>
            <w:r w:rsidR="009610F3" w:rsidRPr="000F4A41">
              <w:rPr>
                <w:rFonts w:ascii="Times New Roman" w:hAnsi="Times New Roman"/>
              </w:rPr>
              <w:t>извещению</w:t>
            </w:r>
            <w:r w:rsidR="009610F3" w:rsidRPr="000F4A41">
              <w:rPr>
                <w:rFonts w:ascii="Times New Roman" w:hAnsi="Times New Roman"/>
                <w:bCs/>
              </w:rPr>
              <w:t xml:space="preserve"> о проведении закупки</w:t>
            </w:r>
            <w:r w:rsidRPr="000F4A41">
              <w:rPr>
                <w:rFonts w:ascii="Times New Roman" w:hAnsi="Times New Roman"/>
                <w:bCs/>
              </w:rPr>
              <w:t>)</w:t>
            </w:r>
            <w:r w:rsidR="00864E73" w:rsidRPr="000F4A41">
              <w:rPr>
                <w:rFonts w:ascii="Times New Roman" w:hAnsi="Times New Roman"/>
                <w:bCs/>
              </w:rPr>
              <w:t>,</w:t>
            </w:r>
            <w:r w:rsidR="009610F3" w:rsidRPr="000F4A41">
              <w:rPr>
                <w:rFonts w:ascii="Times New Roman" w:hAnsi="Times New Roman"/>
                <w:bCs/>
              </w:rPr>
              <w:t xml:space="preserve"> </w:t>
            </w:r>
            <w:r w:rsidR="00864E73" w:rsidRPr="000F4A41">
              <w:rPr>
                <w:rFonts w:ascii="Times New Roman" w:hAnsi="Times New Roman"/>
                <w:bCs/>
              </w:rPr>
              <w:t xml:space="preserve">проектом договора </w:t>
            </w:r>
            <w:r w:rsidR="009610F3" w:rsidRPr="000F4A41">
              <w:rPr>
                <w:rFonts w:ascii="Times New Roman" w:hAnsi="Times New Roman"/>
                <w:bCs/>
              </w:rPr>
              <w:t xml:space="preserve">(Приложение № </w:t>
            </w:r>
            <w:r w:rsidR="00CA1F12" w:rsidRPr="000F4A41">
              <w:rPr>
                <w:rFonts w:ascii="Times New Roman" w:hAnsi="Times New Roman"/>
                <w:bCs/>
              </w:rPr>
              <w:t>5</w:t>
            </w:r>
            <w:r w:rsidR="00FB63D1" w:rsidRPr="000F4A41">
              <w:rPr>
                <w:rFonts w:ascii="Times New Roman" w:hAnsi="Times New Roman"/>
                <w:bCs/>
              </w:rPr>
              <w:t xml:space="preserve"> </w:t>
            </w:r>
            <w:r w:rsidR="009610F3" w:rsidRPr="000F4A41">
              <w:rPr>
                <w:rFonts w:ascii="Times New Roman" w:hAnsi="Times New Roman"/>
                <w:bCs/>
              </w:rPr>
              <w:t xml:space="preserve">к </w:t>
            </w:r>
            <w:r w:rsidR="009610F3" w:rsidRPr="000F4A41">
              <w:rPr>
                <w:rFonts w:ascii="Times New Roman" w:hAnsi="Times New Roman"/>
              </w:rPr>
              <w:t>извещению</w:t>
            </w:r>
            <w:r w:rsidR="009610F3" w:rsidRPr="000F4A41">
              <w:rPr>
                <w:rFonts w:ascii="Times New Roman" w:hAnsi="Times New Roman"/>
                <w:bCs/>
              </w:rPr>
              <w:t xml:space="preserve"> о проведении закупки</w:t>
            </w:r>
            <w:r w:rsidR="009610F3" w:rsidRPr="000F4A41">
              <w:rPr>
                <w:rFonts w:ascii="Times New Roman" w:hAnsi="Times New Roman"/>
              </w:rPr>
              <w:t>)</w:t>
            </w:r>
            <w:r w:rsidR="00864E73" w:rsidRPr="000F4A41">
              <w:rPr>
                <w:rFonts w:ascii="Times New Roman" w:hAnsi="Times New Roman"/>
              </w:rPr>
              <w:t>.</w:t>
            </w:r>
          </w:p>
        </w:tc>
      </w:tr>
      <w:tr w:rsidR="007022B3" w:rsidRPr="00594D57" w14:paraId="59CCC694" w14:textId="77777777" w:rsidTr="000F4A41">
        <w:trPr>
          <w:trHeight w:val="325"/>
        </w:trPr>
        <w:tc>
          <w:tcPr>
            <w:tcW w:w="431" w:type="pct"/>
            <w:gridSpan w:val="2"/>
          </w:tcPr>
          <w:p w14:paraId="3FA05C64" w14:textId="77777777" w:rsidR="007022B3" w:rsidRPr="00594D57" w:rsidRDefault="007022B3" w:rsidP="009321CF">
            <w:pPr>
              <w:numPr>
                <w:ilvl w:val="0"/>
                <w:numId w:val="5"/>
              </w:numPr>
              <w:ind w:left="113" w:firstLine="0"/>
              <w:rPr>
                <w:b/>
                <w:bCs/>
                <w:sz w:val="22"/>
                <w:szCs w:val="22"/>
              </w:rPr>
            </w:pPr>
          </w:p>
        </w:tc>
        <w:tc>
          <w:tcPr>
            <w:tcW w:w="1682" w:type="pct"/>
            <w:gridSpan w:val="2"/>
          </w:tcPr>
          <w:p w14:paraId="06054DDC" w14:textId="77777777" w:rsidR="007022B3" w:rsidRPr="00594D57" w:rsidRDefault="007022B3" w:rsidP="00932E8C">
            <w:pPr>
              <w:autoSpaceDE w:val="0"/>
              <w:autoSpaceDN w:val="0"/>
              <w:adjustRightInd w:val="0"/>
              <w:outlineLvl w:val="1"/>
              <w:rPr>
                <w:b/>
                <w:bCs/>
                <w:sz w:val="22"/>
                <w:szCs w:val="22"/>
              </w:rPr>
            </w:pPr>
            <w:r w:rsidRPr="00594D57">
              <w:rPr>
                <w:b/>
                <w:bCs/>
                <w:sz w:val="22"/>
                <w:szCs w:val="22"/>
              </w:rPr>
              <w:t xml:space="preserve">Описание </w:t>
            </w:r>
            <w:r w:rsidR="00E93ED2" w:rsidRPr="00594D57">
              <w:rPr>
                <w:b/>
                <w:bCs/>
                <w:sz w:val="22"/>
                <w:szCs w:val="22"/>
              </w:rPr>
              <w:t xml:space="preserve">предмета </w:t>
            </w:r>
            <w:r w:rsidRPr="00594D57">
              <w:rPr>
                <w:b/>
                <w:bCs/>
                <w:sz w:val="22"/>
                <w:szCs w:val="22"/>
              </w:rPr>
              <w:t>закупки (функциональные, технические и качественные характеристики, эксплуатационные характеристики объекта закупки (при необходимости), требования к гарантийному сроку и (или) объему предоставления гарантий качества товара.</w:t>
            </w:r>
          </w:p>
        </w:tc>
        <w:tc>
          <w:tcPr>
            <w:tcW w:w="2887" w:type="pct"/>
          </w:tcPr>
          <w:p w14:paraId="1488A91F" w14:textId="77777777" w:rsidR="007022B3" w:rsidRPr="000F4A41" w:rsidRDefault="00DD200F" w:rsidP="004068A2">
            <w:pPr>
              <w:pStyle w:val="aa"/>
              <w:jc w:val="both"/>
              <w:rPr>
                <w:rFonts w:ascii="Times New Roman" w:hAnsi="Times New Roman"/>
                <w:bCs/>
              </w:rPr>
            </w:pPr>
            <w:r w:rsidRPr="000F4A41">
              <w:rPr>
                <w:rFonts w:ascii="Times New Roman" w:hAnsi="Times New Roman"/>
                <w:bCs/>
              </w:rPr>
              <w:t xml:space="preserve">В </w:t>
            </w:r>
            <w:r w:rsidR="007022B3" w:rsidRPr="000F4A41">
              <w:rPr>
                <w:rFonts w:ascii="Times New Roman" w:hAnsi="Times New Roman"/>
                <w:bCs/>
              </w:rPr>
              <w:t xml:space="preserve">соответствии </w:t>
            </w:r>
            <w:r w:rsidR="00EF2632" w:rsidRPr="000F4A41">
              <w:rPr>
                <w:rFonts w:ascii="Times New Roman" w:hAnsi="Times New Roman"/>
                <w:bCs/>
              </w:rPr>
              <w:t>с</w:t>
            </w:r>
            <w:r w:rsidR="00B42472" w:rsidRPr="000F4A41">
              <w:rPr>
                <w:rFonts w:ascii="Times New Roman" w:hAnsi="Times New Roman"/>
                <w:bCs/>
              </w:rPr>
              <w:t xml:space="preserve">о </w:t>
            </w:r>
            <w:r w:rsidR="004068A2">
              <w:rPr>
                <w:rFonts w:ascii="Times New Roman" w:hAnsi="Times New Roman"/>
                <w:bCs/>
              </w:rPr>
              <w:t>Техническим заданием</w:t>
            </w:r>
            <w:r w:rsidR="00981FEE" w:rsidRPr="000F4A41">
              <w:rPr>
                <w:rFonts w:ascii="Times New Roman" w:hAnsi="Times New Roman"/>
                <w:bCs/>
              </w:rPr>
              <w:t xml:space="preserve"> (Приложение №</w:t>
            </w:r>
            <w:r w:rsidR="00FB63D1" w:rsidRPr="000F4A41">
              <w:rPr>
                <w:rFonts w:ascii="Times New Roman" w:hAnsi="Times New Roman"/>
                <w:bCs/>
              </w:rPr>
              <w:t>2</w:t>
            </w:r>
            <w:r w:rsidR="00981FEE" w:rsidRPr="000F4A41">
              <w:rPr>
                <w:rFonts w:ascii="Times New Roman" w:hAnsi="Times New Roman"/>
                <w:bCs/>
              </w:rPr>
              <w:t xml:space="preserve"> к извещению о проведении закупки), проектом договора (Приложение №</w:t>
            </w:r>
            <w:bookmarkStart w:id="4" w:name="OLE_LINK26"/>
            <w:r w:rsidR="00981FEE" w:rsidRPr="000F4A41">
              <w:rPr>
                <w:rFonts w:ascii="Times New Roman" w:hAnsi="Times New Roman"/>
                <w:bCs/>
              </w:rPr>
              <w:t xml:space="preserve"> </w:t>
            </w:r>
            <w:r w:rsidR="00C543A2" w:rsidRPr="000F4A41">
              <w:rPr>
                <w:rFonts w:ascii="Times New Roman" w:hAnsi="Times New Roman"/>
                <w:bCs/>
              </w:rPr>
              <w:t>5</w:t>
            </w:r>
            <w:r w:rsidR="00FB63D1" w:rsidRPr="000F4A41">
              <w:rPr>
                <w:rFonts w:ascii="Times New Roman" w:hAnsi="Times New Roman"/>
                <w:bCs/>
              </w:rPr>
              <w:t xml:space="preserve"> </w:t>
            </w:r>
            <w:r w:rsidR="00981FEE" w:rsidRPr="000F4A41">
              <w:rPr>
                <w:rFonts w:ascii="Times New Roman" w:hAnsi="Times New Roman"/>
                <w:bCs/>
              </w:rPr>
              <w:t>к извещению</w:t>
            </w:r>
            <w:bookmarkEnd w:id="4"/>
            <w:r w:rsidR="00981FEE" w:rsidRPr="000F4A41">
              <w:rPr>
                <w:rFonts w:ascii="Times New Roman" w:hAnsi="Times New Roman"/>
                <w:bCs/>
              </w:rPr>
              <w:t xml:space="preserve"> о проведении закупки)</w:t>
            </w:r>
            <w:r w:rsidR="00864E73" w:rsidRPr="000F4A41">
              <w:rPr>
                <w:rFonts w:ascii="Times New Roman" w:hAnsi="Times New Roman"/>
                <w:bCs/>
              </w:rPr>
              <w:t>.</w:t>
            </w:r>
          </w:p>
        </w:tc>
      </w:tr>
      <w:tr w:rsidR="007022B3" w:rsidRPr="00594D57" w14:paraId="5E9A8B14" w14:textId="77777777" w:rsidTr="000F4A41">
        <w:trPr>
          <w:trHeight w:val="1440"/>
        </w:trPr>
        <w:tc>
          <w:tcPr>
            <w:tcW w:w="431" w:type="pct"/>
            <w:gridSpan w:val="2"/>
          </w:tcPr>
          <w:p w14:paraId="1FEAFE13" w14:textId="77777777" w:rsidR="007022B3" w:rsidRPr="00594D57" w:rsidRDefault="007022B3" w:rsidP="009321CF">
            <w:pPr>
              <w:numPr>
                <w:ilvl w:val="0"/>
                <w:numId w:val="5"/>
              </w:numPr>
              <w:ind w:left="113" w:firstLine="0"/>
              <w:rPr>
                <w:b/>
                <w:bCs/>
                <w:sz w:val="22"/>
                <w:szCs w:val="22"/>
              </w:rPr>
            </w:pPr>
          </w:p>
        </w:tc>
        <w:tc>
          <w:tcPr>
            <w:tcW w:w="1682" w:type="pct"/>
            <w:gridSpan w:val="2"/>
          </w:tcPr>
          <w:p w14:paraId="1521DE5F" w14:textId="77777777" w:rsidR="007022B3" w:rsidRPr="00594D57" w:rsidRDefault="007022B3" w:rsidP="00684ED1">
            <w:pPr>
              <w:rPr>
                <w:b/>
                <w:bCs/>
                <w:sz w:val="22"/>
                <w:szCs w:val="22"/>
              </w:rPr>
            </w:pPr>
            <w:r w:rsidRPr="00594D57">
              <w:rPr>
                <w:b/>
                <w:bCs/>
                <w:sz w:val="22"/>
                <w:szCs w:val="22"/>
              </w:rPr>
              <w:t xml:space="preserve">Место и сроки поставки (доставки) товара, </w:t>
            </w:r>
            <w:r w:rsidR="00B81514" w:rsidRPr="00594D57">
              <w:rPr>
                <w:b/>
                <w:bCs/>
                <w:sz w:val="22"/>
                <w:szCs w:val="22"/>
              </w:rPr>
              <w:t xml:space="preserve">выполнения </w:t>
            </w:r>
            <w:r w:rsidRPr="00594D57">
              <w:rPr>
                <w:b/>
                <w:bCs/>
                <w:sz w:val="22"/>
                <w:szCs w:val="22"/>
              </w:rPr>
              <w:t xml:space="preserve">работ, </w:t>
            </w:r>
            <w:r w:rsidR="00B81514" w:rsidRPr="00594D57">
              <w:rPr>
                <w:b/>
                <w:bCs/>
                <w:sz w:val="22"/>
                <w:szCs w:val="22"/>
              </w:rPr>
              <w:t xml:space="preserve">оказания </w:t>
            </w:r>
            <w:r w:rsidRPr="00594D57">
              <w:rPr>
                <w:b/>
                <w:bCs/>
                <w:sz w:val="22"/>
                <w:szCs w:val="22"/>
              </w:rPr>
              <w:t>услуг</w:t>
            </w:r>
          </w:p>
        </w:tc>
        <w:tc>
          <w:tcPr>
            <w:tcW w:w="2887" w:type="pct"/>
          </w:tcPr>
          <w:p w14:paraId="4F5C9038" w14:textId="77777777" w:rsidR="004068A2" w:rsidRPr="004068A2" w:rsidRDefault="004068A2" w:rsidP="004068A2">
            <w:pPr>
              <w:ind w:left="0" w:firstLine="31"/>
              <w:jc w:val="both"/>
            </w:pPr>
            <w:r w:rsidRPr="004068A2">
              <w:t>625007, Тюменская область, город Тюмень, улица Николая Федорова, д. 8, (далее – Объект 1),</w:t>
            </w:r>
          </w:p>
          <w:p w14:paraId="2D15868B" w14:textId="77777777" w:rsidR="004068A2" w:rsidRPr="004068A2" w:rsidRDefault="004068A2" w:rsidP="004068A2">
            <w:pPr>
              <w:ind w:left="0" w:firstLine="31"/>
              <w:jc w:val="both"/>
            </w:pPr>
            <w:r w:rsidRPr="004068A2">
              <w:t>Тюменская область, город Тюмень, улица Пермякова, д. 37, (далее – Объект 2),</w:t>
            </w:r>
          </w:p>
          <w:p w14:paraId="2DD73FF0" w14:textId="77777777" w:rsidR="004068A2" w:rsidRPr="004068A2" w:rsidRDefault="004068A2" w:rsidP="004068A2">
            <w:pPr>
              <w:ind w:left="0" w:firstLine="31"/>
              <w:jc w:val="both"/>
            </w:pPr>
            <w:r w:rsidRPr="004068A2">
              <w:t>Тюменская область, город Тюмень, улица Демьяна Бедного, д. 83/1, (далее – Объект 3),</w:t>
            </w:r>
          </w:p>
          <w:p w14:paraId="35BCB1EE" w14:textId="77777777" w:rsidR="004068A2" w:rsidRPr="004068A2" w:rsidRDefault="004068A2" w:rsidP="004068A2">
            <w:pPr>
              <w:ind w:left="0" w:firstLine="31"/>
              <w:jc w:val="both"/>
            </w:pPr>
            <w:r w:rsidRPr="004068A2">
              <w:t>Тюменская область, город Тюмень, улица Луначарского, д. 18/6, (далее – Объект 4),</w:t>
            </w:r>
          </w:p>
          <w:p w14:paraId="2302C5D7" w14:textId="77777777" w:rsidR="004068A2" w:rsidRPr="004068A2" w:rsidRDefault="004068A2" w:rsidP="004068A2">
            <w:pPr>
              <w:ind w:left="0" w:firstLine="31"/>
              <w:jc w:val="both"/>
            </w:pPr>
            <w:r w:rsidRPr="004068A2">
              <w:t>Тюменская область, город Тюмень, улица Мельникайте, д. 123А, (далее – Объект 5),</w:t>
            </w:r>
          </w:p>
          <w:p w14:paraId="3C6C7C6F" w14:textId="77777777" w:rsidR="004068A2" w:rsidRPr="004068A2" w:rsidRDefault="004068A2" w:rsidP="004068A2">
            <w:pPr>
              <w:ind w:left="0" w:firstLine="31"/>
              <w:jc w:val="both"/>
            </w:pPr>
            <w:r w:rsidRPr="004068A2">
              <w:t>625000, Тюменская область, город Тюмень, улица Ватутина, д. 1, (далее – Объект 6).</w:t>
            </w:r>
          </w:p>
          <w:p w14:paraId="28EE7210" w14:textId="77777777" w:rsidR="007022B3" w:rsidRPr="000F4A41" w:rsidRDefault="007022B3" w:rsidP="00932E8C">
            <w:pPr>
              <w:pStyle w:val="aa"/>
              <w:jc w:val="both"/>
              <w:rPr>
                <w:rFonts w:ascii="Times New Roman" w:hAnsi="Times New Roman"/>
                <w:bCs/>
              </w:rPr>
            </w:pPr>
          </w:p>
        </w:tc>
      </w:tr>
      <w:tr w:rsidR="00B81514" w:rsidRPr="00594D57" w14:paraId="5AA906C8" w14:textId="77777777" w:rsidTr="000F4A41">
        <w:trPr>
          <w:trHeight w:val="1440"/>
        </w:trPr>
        <w:tc>
          <w:tcPr>
            <w:tcW w:w="431" w:type="pct"/>
            <w:gridSpan w:val="2"/>
          </w:tcPr>
          <w:p w14:paraId="69D6721A" w14:textId="77777777" w:rsidR="00B81514" w:rsidRPr="00594D57" w:rsidDel="002200D2" w:rsidRDefault="00B81514" w:rsidP="009321CF">
            <w:pPr>
              <w:numPr>
                <w:ilvl w:val="0"/>
                <w:numId w:val="5"/>
              </w:numPr>
              <w:ind w:left="113" w:firstLine="0"/>
              <w:rPr>
                <w:b/>
                <w:bCs/>
                <w:sz w:val="22"/>
                <w:szCs w:val="22"/>
              </w:rPr>
            </w:pPr>
          </w:p>
        </w:tc>
        <w:tc>
          <w:tcPr>
            <w:tcW w:w="1682" w:type="pct"/>
            <w:gridSpan w:val="2"/>
          </w:tcPr>
          <w:p w14:paraId="62E4489A" w14:textId="77777777" w:rsidR="00B81514" w:rsidRPr="00594D57" w:rsidRDefault="00B81514" w:rsidP="00B81514">
            <w:pPr>
              <w:rPr>
                <w:b/>
                <w:bCs/>
                <w:sz w:val="22"/>
                <w:szCs w:val="22"/>
              </w:rPr>
            </w:pPr>
            <w:r w:rsidRPr="00594D57">
              <w:rPr>
                <w:b/>
                <w:bCs/>
                <w:sz w:val="22"/>
                <w:szCs w:val="22"/>
              </w:rPr>
              <w:t>Сроки поставки (доставки) товара, выполнения работ, оказания услуг</w:t>
            </w:r>
          </w:p>
        </w:tc>
        <w:tc>
          <w:tcPr>
            <w:tcW w:w="2887" w:type="pct"/>
          </w:tcPr>
          <w:p w14:paraId="6AC23122" w14:textId="1033BCFB" w:rsidR="0004742F" w:rsidRPr="0004742F" w:rsidRDefault="0004742F" w:rsidP="0004742F">
            <w:pPr>
              <w:jc w:val="both"/>
              <w:rPr>
                <w:bCs/>
              </w:rPr>
            </w:pPr>
            <w:r w:rsidRPr="0005696F">
              <w:rPr>
                <w:bCs/>
              </w:rPr>
              <w:t xml:space="preserve">с </w:t>
            </w:r>
            <w:r w:rsidRPr="0005696F">
              <w:t>01.01.2022 по 31.12.202</w:t>
            </w:r>
            <w:r w:rsidR="00C24404" w:rsidRPr="0005696F">
              <w:t>4</w:t>
            </w:r>
            <w:r w:rsidRPr="0005696F">
              <w:t xml:space="preserve"> </w:t>
            </w:r>
            <w:r w:rsidRPr="0005696F">
              <w:rPr>
                <w:bCs/>
              </w:rPr>
              <w:t>года</w:t>
            </w:r>
            <w:r w:rsidRPr="0004742F">
              <w:rPr>
                <w:bCs/>
              </w:rPr>
              <w:t xml:space="preserve"> включительно.</w:t>
            </w:r>
          </w:p>
          <w:p w14:paraId="36E3C27D" w14:textId="77777777" w:rsidR="00B81514" w:rsidRPr="000F4A41" w:rsidRDefault="00B81514" w:rsidP="000F4A41">
            <w:pPr>
              <w:pStyle w:val="aa"/>
              <w:jc w:val="both"/>
              <w:rPr>
                <w:rFonts w:ascii="Times New Roman" w:hAnsi="Times New Roman"/>
                <w:bCs/>
              </w:rPr>
            </w:pPr>
          </w:p>
        </w:tc>
      </w:tr>
      <w:tr w:rsidR="001517D8" w:rsidRPr="00594D57" w14:paraId="447D7140" w14:textId="77777777" w:rsidTr="000F4A41">
        <w:tc>
          <w:tcPr>
            <w:tcW w:w="431" w:type="pct"/>
            <w:gridSpan w:val="2"/>
          </w:tcPr>
          <w:p w14:paraId="21760A8A" w14:textId="77777777" w:rsidR="001517D8" w:rsidRPr="00594D57" w:rsidRDefault="001517D8" w:rsidP="009321CF">
            <w:pPr>
              <w:numPr>
                <w:ilvl w:val="0"/>
                <w:numId w:val="5"/>
              </w:numPr>
              <w:ind w:left="113" w:firstLine="0"/>
              <w:rPr>
                <w:b/>
                <w:bCs/>
                <w:sz w:val="22"/>
                <w:szCs w:val="22"/>
              </w:rPr>
            </w:pPr>
          </w:p>
        </w:tc>
        <w:tc>
          <w:tcPr>
            <w:tcW w:w="1682" w:type="pct"/>
            <w:gridSpan w:val="2"/>
          </w:tcPr>
          <w:p w14:paraId="487F087B" w14:textId="77777777" w:rsidR="001517D8" w:rsidRPr="00594D57" w:rsidRDefault="001517D8" w:rsidP="00E500B1">
            <w:pPr>
              <w:rPr>
                <w:b/>
                <w:bCs/>
                <w:sz w:val="22"/>
                <w:szCs w:val="22"/>
              </w:rPr>
            </w:pPr>
            <w:r w:rsidRPr="00594D57">
              <w:rPr>
                <w:b/>
                <w:bCs/>
                <w:sz w:val="22"/>
                <w:szCs w:val="22"/>
              </w:rPr>
              <w:t xml:space="preserve">Используемый способ </w:t>
            </w:r>
            <w:r w:rsidR="0063052A" w:rsidRPr="00594D57">
              <w:rPr>
                <w:b/>
                <w:bCs/>
                <w:sz w:val="22"/>
                <w:szCs w:val="22"/>
              </w:rPr>
              <w:t>закупки</w:t>
            </w:r>
            <w:r w:rsidR="00E500B1" w:rsidRPr="00594D57">
              <w:rPr>
                <w:b/>
                <w:bCs/>
                <w:sz w:val="22"/>
                <w:szCs w:val="22"/>
              </w:rPr>
              <w:t xml:space="preserve"> (форма торгов)</w:t>
            </w:r>
          </w:p>
        </w:tc>
        <w:tc>
          <w:tcPr>
            <w:tcW w:w="2887" w:type="pct"/>
          </w:tcPr>
          <w:p w14:paraId="4C7520F0" w14:textId="77777777" w:rsidR="001517D8" w:rsidRPr="000F4A41" w:rsidRDefault="00E84759" w:rsidP="0063052A">
            <w:pPr>
              <w:jc w:val="both"/>
              <w:rPr>
                <w:b/>
                <w:bCs/>
              </w:rPr>
            </w:pPr>
            <w:r w:rsidRPr="000F4A41">
              <w:t>А</w:t>
            </w:r>
            <w:r w:rsidR="0063052A" w:rsidRPr="000F4A41">
              <w:t xml:space="preserve">укцион </w:t>
            </w:r>
            <w:r w:rsidR="001517D8" w:rsidRPr="000F4A41">
              <w:t>в электронной форме</w:t>
            </w:r>
            <w:r w:rsidR="009C4F72" w:rsidRPr="000F4A41">
              <w:t xml:space="preserve"> (электронный аукцион)</w:t>
            </w:r>
            <w:r w:rsidR="00BE5DAE" w:rsidRPr="000F4A41">
              <w:t>.</w:t>
            </w:r>
          </w:p>
        </w:tc>
      </w:tr>
      <w:tr w:rsidR="00583059" w:rsidRPr="00594D57" w14:paraId="6379EC98" w14:textId="77777777" w:rsidTr="000F4A41">
        <w:tc>
          <w:tcPr>
            <w:tcW w:w="431" w:type="pct"/>
            <w:gridSpan w:val="2"/>
          </w:tcPr>
          <w:p w14:paraId="1B6E8AD4" w14:textId="77777777" w:rsidR="00583059" w:rsidRPr="00594D57" w:rsidRDefault="00583059" w:rsidP="009321CF">
            <w:pPr>
              <w:numPr>
                <w:ilvl w:val="0"/>
                <w:numId w:val="5"/>
              </w:numPr>
              <w:ind w:left="113" w:firstLine="0"/>
              <w:rPr>
                <w:b/>
                <w:bCs/>
                <w:sz w:val="22"/>
                <w:szCs w:val="22"/>
              </w:rPr>
            </w:pPr>
          </w:p>
        </w:tc>
        <w:tc>
          <w:tcPr>
            <w:tcW w:w="1682" w:type="pct"/>
            <w:gridSpan w:val="2"/>
          </w:tcPr>
          <w:p w14:paraId="7AD0B40A" w14:textId="77777777" w:rsidR="00583059" w:rsidRPr="00594D57" w:rsidRDefault="003F1BE0" w:rsidP="00711E34">
            <w:pPr>
              <w:suppressLineNumbers/>
              <w:suppressAutoHyphens/>
              <w:autoSpaceDE w:val="0"/>
              <w:autoSpaceDN w:val="0"/>
              <w:rPr>
                <w:b/>
                <w:sz w:val="22"/>
                <w:szCs w:val="22"/>
              </w:rPr>
            </w:pPr>
            <w:r w:rsidRPr="00594D57">
              <w:rPr>
                <w:b/>
                <w:sz w:val="22"/>
                <w:szCs w:val="22"/>
              </w:rPr>
              <w:t xml:space="preserve">Адрес </w:t>
            </w:r>
            <w:r w:rsidR="00001B0E">
              <w:rPr>
                <w:b/>
                <w:sz w:val="22"/>
                <w:szCs w:val="22"/>
              </w:rPr>
              <w:t>ЭП</w:t>
            </w:r>
            <w:r w:rsidRPr="00594D57">
              <w:rPr>
                <w:b/>
                <w:sz w:val="22"/>
                <w:szCs w:val="22"/>
              </w:rPr>
              <w:t xml:space="preserve"> в сети «Интернет», на которой размещена информация о проведении электронного аукциона и будет проводиться электронный аукцион.</w:t>
            </w:r>
          </w:p>
        </w:tc>
        <w:tc>
          <w:tcPr>
            <w:tcW w:w="2887" w:type="pct"/>
          </w:tcPr>
          <w:p w14:paraId="3397D959" w14:textId="77777777" w:rsidR="00583059" w:rsidRPr="000F4A41" w:rsidRDefault="00583059" w:rsidP="003F1BE0">
            <w:pPr>
              <w:tabs>
                <w:tab w:val="left" w:pos="1054"/>
              </w:tabs>
              <w:jc w:val="both"/>
            </w:pPr>
            <w:r w:rsidRPr="000F4A41">
              <w:t xml:space="preserve">Проведение электронного аукциона обеспечивается оператором электронной </w:t>
            </w:r>
            <w:r w:rsidR="003F1BE0" w:rsidRPr="000F4A41">
              <w:t xml:space="preserve">торговой </w:t>
            </w:r>
            <w:r w:rsidRPr="000F4A41">
              <w:t xml:space="preserve">площадки на сайте в сети интернет по адресу: </w:t>
            </w:r>
            <w:r w:rsidR="000F4A41" w:rsidRPr="000F4A41">
              <w:rPr>
                <w:rStyle w:val="af0"/>
              </w:rPr>
              <w:t xml:space="preserve">http://etp.torgi-online.com.    </w:t>
            </w:r>
          </w:p>
        </w:tc>
      </w:tr>
      <w:tr w:rsidR="009B4D8C" w:rsidRPr="00594D57" w14:paraId="4C734A97" w14:textId="77777777" w:rsidTr="000F4A41">
        <w:tc>
          <w:tcPr>
            <w:tcW w:w="431" w:type="pct"/>
            <w:gridSpan w:val="2"/>
          </w:tcPr>
          <w:p w14:paraId="57766513" w14:textId="77777777" w:rsidR="009B4D8C" w:rsidRPr="00594D57" w:rsidRDefault="009B4D8C" w:rsidP="009321CF">
            <w:pPr>
              <w:numPr>
                <w:ilvl w:val="0"/>
                <w:numId w:val="5"/>
              </w:numPr>
              <w:ind w:left="113" w:firstLine="0"/>
              <w:rPr>
                <w:b/>
                <w:bCs/>
                <w:sz w:val="22"/>
                <w:szCs w:val="22"/>
              </w:rPr>
            </w:pPr>
          </w:p>
        </w:tc>
        <w:tc>
          <w:tcPr>
            <w:tcW w:w="1682" w:type="pct"/>
            <w:gridSpan w:val="2"/>
          </w:tcPr>
          <w:p w14:paraId="74106C48" w14:textId="77777777" w:rsidR="009B4D8C" w:rsidRPr="00594D57" w:rsidRDefault="009B4D8C" w:rsidP="009B4D8C">
            <w:pPr>
              <w:suppressLineNumbers/>
              <w:suppressAutoHyphens/>
              <w:autoSpaceDE w:val="0"/>
              <w:autoSpaceDN w:val="0"/>
              <w:rPr>
                <w:b/>
                <w:sz w:val="22"/>
                <w:szCs w:val="22"/>
              </w:rPr>
            </w:pPr>
            <w:r w:rsidRPr="00594D57">
              <w:rPr>
                <w:b/>
                <w:sz w:val="22"/>
                <w:szCs w:val="22"/>
              </w:rPr>
              <w:t>Дата начала срока подачи заявок на участие в электронном аукционе</w:t>
            </w:r>
          </w:p>
        </w:tc>
        <w:tc>
          <w:tcPr>
            <w:tcW w:w="2887" w:type="pct"/>
          </w:tcPr>
          <w:p w14:paraId="3516F2F4" w14:textId="7205A09B" w:rsidR="009B4D8C" w:rsidRPr="0005696F" w:rsidRDefault="009B4D8C" w:rsidP="000F4318">
            <w:pPr>
              <w:tabs>
                <w:tab w:val="left" w:pos="1054"/>
              </w:tabs>
              <w:jc w:val="both"/>
              <w:rPr>
                <w:sz w:val="22"/>
                <w:szCs w:val="22"/>
              </w:rPr>
            </w:pPr>
            <w:r w:rsidRPr="0005696F">
              <w:rPr>
                <w:sz w:val="22"/>
                <w:szCs w:val="22"/>
              </w:rPr>
              <w:t>«</w:t>
            </w:r>
            <w:r w:rsidR="0004742F" w:rsidRPr="0005696F">
              <w:rPr>
                <w:sz w:val="22"/>
                <w:szCs w:val="22"/>
              </w:rPr>
              <w:t>0</w:t>
            </w:r>
            <w:r w:rsidR="000F4318" w:rsidRPr="0005696F">
              <w:rPr>
                <w:sz w:val="22"/>
                <w:szCs w:val="22"/>
              </w:rPr>
              <w:t>9</w:t>
            </w:r>
            <w:r w:rsidR="0004742F" w:rsidRPr="0005696F">
              <w:rPr>
                <w:sz w:val="22"/>
                <w:szCs w:val="22"/>
              </w:rPr>
              <w:t>» декабря</w:t>
            </w:r>
            <w:r w:rsidRPr="0005696F">
              <w:rPr>
                <w:sz w:val="22"/>
                <w:szCs w:val="22"/>
              </w:rPr>
              <w:t xml:space="preserve"> 202</w:t>
            </w:r>
            <w:r w:rsidR="00953FFD" w:rsidRPr="0005696F">
              <w:rPr>
                <w:sz w:val="22"/>
                <w:szCs w:val="22"/>
              </w:rPr>
              <w:t>1</w:t>
            </w:r>
            <w:r w:rsidRPr="0005696F">
              <w:rPr>
                <w:sz w:val="22"/>
                <w:szCs w:val="22"/>
              </w:rPr>
              <w:t xml:space="preserve"> г. </w:t>
            </w:r>
          </w:p>
        </w:tc>
      </w:tr>
      <w:tr w:rsidR="009B4D8C" w:rsidRPr="00594D57" w14:paraId="5B6D9747" w14:textId="77777777" w:rsidTr="000F4A41">
        <w:tc>
          <w:tcPr>
            <w:tcW w:w="431" w:type="pct"/>
            <w:gridSpan w:val="2"/>
          </w:tcPr>
          <w:p w14:paraId="7E01556C" w14:textId="77777777" w:rsidR="009B4D8C" w:rsidRPr="00594D57" w:rsidRDefault="009B4D8C" w:rsidP="009321CF">
            <w:pPr>
              <w:numPr>
                <w:ilvl w:val="0"/>
                <w:numId w:val="5"/>
              </w:numPr>
              <w:ind w:left="113" w:firstLine="0"/>
              <w:rPr>
                <w:b/>
                <w:bCs/>
                <w:sz w:val="22"/>
                <w:szCs w:val="22"/>
              </w:rPr>
            </w:pPr>
          </w:p>
        </w:tc>
        <w:tc>
          <w:tcPr>
            <w:tcW w:w="1682" w:type="pct"/>
            <w:gridSpan w:val="2"/>
          </w:tcPr>
          <w:p w14:paraId="143716E2" w14:textId="77777777" w:rsidR="009B4D8C" w:rsidRPr="00594D57" w:rsidRDefault="009B4D8C" w:rsidP="009B4D8C">
            <w:pPr>
              <w:suppressLineNumbers/>
              <w:suppressAutoHyphens/>
              <w:autoSpaceDE w:val="0"/>
              <w:autoSpaceDN w:val="0"/>
              <w:rPr>
                <w:b/>
                <w:sz w:val="22"/>
                <w:szCs w:val="22"/>
              </w:rPr>
            </w:pPr>
            <w:r w:rsidRPr="00594D57">
              <w:rPr>
                <w:b/>
                <w:sz w:val="22"/>
                <w:szCs w:val="22"/>
              </w:rPr>
              <w:t xml:space="preserve">Дата и время окончания срока подачи заявок на участие в электронном аукционе </w:t>
            </w:r>
          </w:p>
        </w:tc>
        <w:tc>
          <w:tcPr>
            <w:tcW w:w="2887" w:type="pct"/>
          </w:tcPr>
          <w:p w14:paraId="20759F51" w14:textId="680DCA66" w:rsidR="009B4D8C" w:rsidRPr="0005696F" w:rsidRDefault="009B4D8C" w:rsidP="000F4318">
            <w:pPr>
              <w:tabs>
                <w:tab w:val="left" w:pos="1054"/>
              </w:tabs>
              <w:jc w:val="both"/>
              <w:rPr>
                <w:sz w:val="22"/>
                <w:szCs w:val="22"/>
              </w:rPr>
            </w:pPr>
            <w:r w:rsidRPr="0005696F">
              <w:rPr>
                <w:sz w:val="22"/>
                <w:szCs w:val="22"/>
              </w:rPr>
              <w:t>«</w:t>
            </w:r>
            <w:r w:rsidR="0004742F" w:rsidRPr="0005696F">
              <w:rPr>
                <w:sz w:val="22"/>
                <w:szCs w:val="22"/>
              </w:rPr>
              <w:t>2</w:t>
            </w:r>
            <w:r w:rsidR="000F4318" w:rsidRPr="0005696F">
              <w:rPr>
                <w:sz w:val="22"/>
                <w:szCs w:val="22"/>
              </w:rPr>
              <w:t>7</w:t>
            </w:r>
            <w:r w:rsidRPr="0005696F">
              <w:rPr>
                <w:sz w:val="22"/>
                <w:szCs w:val="22"/>
              </w:rPr>
              <w:t xml:space="preserve">» </w:t>
            </w:r>
            <w:r w:rsidR="0004742F" w:rsidRPr="0005696F">
              <w:rPr>
                <w:sz w:val="22"/>
                <w:szCs w:val="22"/>
              </w:rPr>
              <w:t>декабря</w:t>
            </w:r>
            <w:r w:rsidRPr="0005696F">
              <w:rPr>
                <w:sz w:val="22"/>
                <w:szCs w:val="22"/>
              </w:rPr>
              <w:t xml:space="preserve"> 202</w:t>
            </w:r>
            <w:r w:rsidR="00953FFD" w:rsidRPr="0005696F">
              <w:rPr>
                <w:sz w:val="22"/>
                <w:szCs w:val="22"/>
              </w:rPr>
              <w:t>1</w:t>
            </w:r>
            <w:r w:rsidRPr="0005696F">
              <w:rPr>
                <w:sz w:val="22"/>
                <w:szCs w:val="22"/>
              </w:rPr>
              <w:t xml:space="preserve"> г. в </w:t>
            </w:r>
            <w:r w:rsidR="0004742F" w:rsidRPr="0005696F">
              <w:rPr>
                <w:sz w:val="22"/>
                <w:szCs w:val="22"/>
              </w:rPr>
              <w:t>10</w:t>
            </w:r>
            <w:r w:rsidRPr="0005696F">
              <w:rPr>
                <w:sz w:val="22"/>
                <w:szCs w:val="22"/>
              </w:rPr>
              <w:t xml:space="preserve"> часов 00 минут </w:t>
            </w:r>
            <w:r w:rsidR="000F4A41" w:rsidRPr="0005696F">
              <w:rPr>
                <w:sz w:val="22"/>
                <w:szCs w:val="22"/>
              </w:rPr>
              <w:t xml:space="preserve"> (здесь и далее - время </w:t>
            </w:r>
            <w:r w:rsidR="0004742F" w:rsidRPr="0005696F">
              <w:rPr>
                <w:sz w:val="22"/>
                <w:szCs w:val="22"/>
              </w:rPr>
              <w:t>местное</w:t>
            </w:r>
            <w:r w:rsidR="000F4A41" w:rsidRPr="0005696F">
              <w:rPr>
                <w:sz w:val="22"/>
                <w:szCs w:val="22"/>
              </w:rPr>
              <w:t>).</w:t>
            </w:r>
          </w:p>
        </w:tc>
      </w:tr>
      <w:tr w:rsidR="009B4D8C" w:rsidRPr="00594D57" w14:paraId="4E1D735F" w14:textId="77777777" w:rsidTr="000F4A41">
        <w:tc>
          <w:tcPr>
            <w:tcW w:w="431" w:type="pct"/>
            <w:gridSpan w:val="2"/>
          </w:tcPr>
          <w:p w14:paraId="1651691E" w14:textId="77777777" w:rsidR="009B4D8C" w:rsidRPr="00594D57" w:rsidRDefault="009B4D8C" w:rsidP="009321CF">
            <w:pPr>
              <w:numPr>
                <w:ilvl w:val="0"/>
                <w:numId w:val="5"/>
              </w:numPr>
              <w:ind w:left="113" w:firstLine="0"/>
              <w:rPr>
                <w:b/>
                <w:bCs/>
                <w:sz w:val="22"/>
                <w:szCs w:val="22"/>
              </w:rPr>
            </w:pPr>
          </w:p>
        </w:tc>
        <w:tc>
          <w:tcPr>
            <w:tcW w:w="1682" w:type="pct"/>
            <w:gridSpan w:val="2"/>
          </w:tcPr>
          <w:p w14:paraId="4C3A7412" w14:textId="77777777" w:rsidR="009B4D8C" w:rsidRPr="00594D57" w:rsidRDefault="009B4D8C" w:rsidP="009B4D8C">
            <w:pPr>
              <w:suppressLineNumbers/>
              <w:suppressAutoHyphens/>
              <w:autoSpaceDE w:val="0"/>
              <w:autoSpaceDN w:val="0"/>
              <w:rPr>
                <w:b/>
                <w:sz w:val="22"/>
                <w:szCs w:val="22"/>
              </w:rPr>
            </w:pPr>
            <w:r w:rsidRPr="00594D57">
              <w:rPr>
                <w:b/>
                <w:sz w:val="22"/>
                <w:szCs w:val="22"/>
              </w:rPr>
              <w:t xml:space="preserve">Дата окончания срока рассмотрения заявок на участие в электронном аукционе </w:t>
            </w:r>
          </w:p>
        </w:tc>
        <w:tc>
          <w:tcPr>
            <w:tcW w:w="2887" w:type="pct"/>
          </w:tcPr>
          <w:p w14:paraId="7983BE03" w14:textId="3C34AB27" w:rsidR="009B4D8C" w:rsidRPr="0005696F" w:rsidRDefault="009B4D8C" w:rsidP="000F4318">
            <w:pPr>
              <w:tabs>
                <w:tab w:val="left" w:pos="1054"/>
              </w:tabs>
              <w:jc w:val="both"/>
              <w:rPr>
                <w:sz w:val="22"/>
                <w:szCs w:val="22"/>
              </w:rPr>
            </w:pPr>
            <w:r w:rsidRPr="0005696F">
              <w:rPr>
                <w:sz w:val="22"/>
                <w:szCs w:val="22"/>
              </w:rPr>
              <w:t>«</w:t>
            </w:r>
            <w:r w:rsidR="0004742F" w:rsidRPr="0005696F">
              <w:rPr>
                <w:sz w:val="22"/>
                <w:szCs w:val="22"/>
              </w:rPr>
              <w:t>2</w:t>
            </w:r>
            <w:r w:rsidR="000F4318" w:rsidRPr="0005696F">
              <w:rPr>
                <w:sz w:val="22"/>
                <w:szCs w:val="22"/>
              </w:rPr>
              <w:t>7</w:t>
            </w:r>
            <w:r w:rsidRPr="0005696F">
              <w:rPr>
                <w:sz w:val="22"/>
                <w:szCs w:val="22"/>
              </w:rPr>
              <w:t xml:space="preserve">» </w:t>
            </w:r>
            <w:r w:rsidR="0004742F" w:rsidRPr="0005696F">
              <w:rPr>
                <w:sz w:val="22"/>
                <w:szCs w:val="22"/>
              </w:rPr>
              <w:t>декабря</w:t>
            </w:r>
            <w:r w:rsidRPr="0005696F">
              <w:rPr>
                <w:sz w:val="22"/>
                <w:szCs w:val="22"/>
              </w:rPr>
              <w:t xml:space="preserve"> 202</w:t>
            </w:r>
            <w:r w:rsidR="00953FFD" w:rsidRPr="0005696F">
              <w:rPr>
                <w:sz w:val="22"/>
                <w:szCs w:val="22"/>
              </w:rPr>
              <w:t>1</w:t>
            </w:r>
            <w:r w:rsidRPr="0005696F">
              <w:rPr>
                <w:sz w:val="22"/>
                <w:szCs w:val="22"/>
              </w:rPr>
              <w:t xml:space="preserve"> г.</w:t>
            </w:r>
          </w:p>
        </w:tc>
      </w:tr>
      <w:tr w:rsidR="009B4D8C" w:rsidRPr="00594D57" w14:paraId="0D6F0BC8" w14:textId="77777777" w:rsidTr="000F4A41">
        <w:tc>
          <w:tcPr>
            <w:tcW w:w="431" w:type="pct"/>
            <w:gridSpan w:val="2"/>
          </w:tcPr>
          <w:p w14:paraId="5ADFEE22" w14:textId="77777777" w:rsidR="009B4D8C" w:rsidRPr="00594D57" w:rsidRDefault="009B4D8C" w:rsidP="009321CF">
            <w:pPr>
              <w:numPr>
                <w:ilvl w:val="0"/>
                <w:numId w:val="5"/>
              </w:numPr>
              <w:ind w:left="113" w:firstLine="0"/>
              <w:rPr>
                <w:b/>
                <w:bCs/>
                <w:sz w:val="22"/>
                <w:szCs w:val="22"/>
              </w:rPr>
            </w:pPr>
          </w:p>
        </w:tc>
        <w:tc>
          <w:tcPr>
            <w:tcW w:w="1682" w:type="pct"/>
            <w:gridSpan w:val="2"/>
          </w:tcPr>
          <w:p w14:paraId="5BBF7A66" w14:textId="68D22817" w:rsidR="009B4D8C" w:rsidRPr="00594D57" w:rsidRDefault="009B4D8C" w:rsidP="009B4D8C">
            <w:pPr>
              <w:suppressLineNumbers/>
              <w:suppressAutoHyphens/>
              <w:autoSpaceDE w:val="0"/>
              <w:autoSpaceDN w:val="0"/>
              <w:rPr>
                <w:b/>
                <w:sz w:val="22"/>
                <w:szCs w:val="22"/>
              </w:rPr>
            </w:pPr>
            <w:r w:rsidRPr="00594D57">
              <w:rPr>
                <w:b/>
                <w:sz w:val="22"/>
                <w:szCs w:val="22"/>
              </w:rPr>
              <w:t>Дата и время проведения  электронного аукциона</w:t>
            </w:r>
            <w:r w:rsidR="00706579">
              <w:rPr>
                <w:b/>
                <w:sz w:val="22"/>
                <w:szCs w:val="22"/>
              </w:rPr>
              <w:t>, подведение итогов</w:t>
            </w:r>
          </w:p>
        </w:tc>
        <w:tc>
          <w:tcPr>
            <w:tcW w:w="2887" w:type="pct"/>
          </w:tcPr>
          <w:p w14:paraId="5BC7720C" w14:textId="7F11C036" w:rsidR="009B4D8C" w:rsidRPr="0005696F" w:rsidRDefault="009B4D8C" w:rsidP="000F4318">
            <w:pPr>
              <w:tabs>
                <w:tab w:val="left" w:pos="1054"/>
              </w:tabs>
              <w:jc w:val="both"/>
              <w:rPr>
                <w:sz w:val="22"/>
                <w:szCs w:val="22"/>
              </w:rPr>
            </w:pPr>
            <w:r w:rsidRPr="0005696F">
              <w:rPr>
                <w:sz w:val="22"/>
                <w:szCs w:val="22"/>
              </w:rPr>
              <w:t>«</w:t>
            </w:r>
            <w:r w:rsidR="0004742F" w:rsidRPr="0005696F">
              <w:rPr>
                <w:sz w:val="22"/>
                <w:szCs w:val="22"/>
              </w:rPr>
              <w:t>2</w:t>
            </w:r>
            <w:r w:rsidR="000F4318" w:rsidRPr="0005696F">
              <w:rPr>
                <w:sz w:val="22"/>
                <w:szCs w:val="22"/>
              </w:rPr>
              <w:t>8</w:t>
            </w:r>
            <w:r w:rsidRPr="0005696F">
              <w:rPr>
                <w:sz w:val="22"/>
                <w:szCs w:val="22"/>
              </w:rPr>
              <w:t xml:space="preserve">» </w:t>
            </w:r>
            <w:r w:rsidR="0004742F" w:rsidRPr="0005696F">
              <w:rPr>
                <w:sz w:val="22"/>
                <w:szCs w:val="22"/>
              </w:rPr>
              <w:t xml:space="preserve">декабря </w:t>
            </w:r>
            <w:r w:rsidRPr="0005696F">
              <w:rPr>
                <w:sz w:val="22"/>
                <w:szCs w:val="22"/>
              </w:rPr>
              <w:t>202</w:t>
            </w:r>
            <w:r w:rsidR="00953FFD" w:rsidRPr="0005696F">
              <w:rPr>
                <w:sz w:val="22"/>
                <w:szCs w:val="22"/>
              </w:rPr>
              <w:t>1</w:t>
            </w:r>
            <w:r w:rsidRPr="0005696F">
              <w:rPr>
                <w:sz w:val="22"/>
                <w:szCs w:val="22"/>
              </w:rPr>
              <w:t xml:space="preserve"> г. в </w:t>
            </w:r>
            <w:r w:rsidR="005142C1">
              <w:rPr>
                <w:sz w:val="22"/>
                <w:szCs w:val="22"/>
              </w:rPr>
              <w:t>10</w:t>
            </w:r>
            <w:r w:rsidRPr="0005696F">
              <w:rPr>
                <w:sz w:val="22"/>
                <w:szCs w:val="22"/>
              </w:rPr>
              <w:t xml:space="preserve"> часов 00 минут</w:t>
            </w:r>
            <w:r w:rsidR="005142C1">
              <w:rPr>
                <w:sz w:val="22"/>
                <w:szCs w:val="22"/>
              </w:rPr>
              <w:t xml:space="preserve"> (местное время заказчика)</w:t>
            </w:r>
          </w:p>
        </w:tc>
      </w:tr>
      <w:tr w:rsidR="009B4D8C" w:rsidRPr="00594D57" w14:paraId="28592A4F" w14:textId="77777777" w:rsidTr="000F4A41">
        <w:tc>
          <w:tcPr>
            <w:tcW w:w="431" w:type="pct"/>
            <w:gridSpan w:val="2"/>
          </w:tcPr>
          <w:p w14:paraId="7823ADD4" w14:textId="77777777" w:rsidR="009B4D8C" w:rsidRPr="00594D57" w:rsidRDefault="009B4D8C" w:rsidP="009321CF">
            <w:pPr>
              <w:numPr>
                <w:ilvl w:val="0"/>
                <w:numId w:val="5"/>
              </w:numPr>
              <w:ind w:left="113" w:firstLine="0"/>
              <w:rPr>
                <w:b/>
                <w:bCs/>
                <w:sz w:val="22"/>
                <w:szCs w:val="22"/>
              </w:rPr>
            </w:pPr>
          </w:p>
        </w:tc>
        <w:tc>
          <w:tcPr>
            <w:tcW w:w="1682" w:type="pct"/>
            <w:gridSpan w:val="2"/>
          </w:tcPr>
          <w:p w14:paraId="0BD0845F" w14:textId="77777777" w:rsidR="009B4D8C" w:rsidRPr="00594D57" w:rsidRDefault="009B4D8C" w:rsidP="009B4D8C">
            <w:pPr>
              <w:rPr>
                <w:b/>
                <w:bCs/>
                <w:sz w:val="22"/>
                <w:szCs w:val="22"/>
              </w:rPr>
            </w:pPr>
            <w:r w:rsidRPr="00594D57">
              <w:rPr>
                <w:b/>
                <w:sz w:val="22"/>
                <w:szCs w:val="22"/>
              </w:rPr>
              <w:t>Величина понижения начальной цены договора («шаг аукциона»)</w:t>
            </w:r>
          </w:p>
        </w:tc>
        <w:tc>
          <w:tcPr>
            <w:tcW w:w="2887" w:type="pct"/>
          </w:tcPr>
          <w:p w14:paraId="5972E8C8" w14:textId="77777777" w:rsidR="009B4D8C" w:rsidRPr="0005696F" w:rsidRDefault="009B4D8C" w:rsidP="008C2B9C">
            <w:pPr>
              <w:tabs>
                <w:tab w:val="left" w:pos="1054"/>
              </w:tabs>
              <w:jc w:val="both"/>
              <w:rPr>
                <w:sz w:val="22"/>
                <w:szCs w:val="22"/>
              </w:rPr>
            </w:pPr>
            <w:r w:rsidRPr="0005696F">
              <w:rPr>
                <w:sz w:val="22"/>
                <w:szCs w:val="22"/>
              </w:rPr>
              <w:t>«Шаг аукциона» составляет от 0,5% до 5% начальной (максимальной) цены договора.</w:t>
            </w:r>
          </w:p>
        </w:tc>
      </w:tr>
      <w:tr w:rsidR="009B4D8C" w:rsidRPr="00594D57" w14:paraId="58AD8C50" w14:textId="77777777" w:rsidTr="000F4A41">
        <w:tc>
          <w:tcPr>
            <w:tcW w:w="431" w:type="pct"/>
            <w:gridSpan w:val="2"/>
          </w:tcPr>
          <w:p w14:paraId="7FB8D084" w14:textId="77777777" w:rsidR="009B4D8C" w:rsidRPr="00594D57" w:rsidRDefault="009B4D8C" w:rsidP="009321CF">
            <w:pPr>
              <w:numPr>
                <w:ilvl w:val="0"/>
                <w:numId w:val="5"/>
              </w:numPr>
              <w:ind w:left="113" w:firstLine="0"/>
              <w:rPr>
                <w:b/>
                <w:bCs/>
                <w:sz w:val="22"/>
                <w:szCs w:val="22"/>
              </w:rPr>
            </w:pPr>
          </w:p>
        </w:tc>
        <w:tc>
          <w:tcPr>
            <w:tcW w:w="1682" w:type="pct"/>
            <w:gridSpan w:val="2"/>
          </w:tcPr>
          <w:p w14:paraId="70246484" w14:textId="77777777" w:rsidR="009B4D8C" w:rsidRPr="00594D57" w:rsidRDefault="009B4D8C" w:rsidP="009B4D8C">
            <w:pPr>
              <w:rPr>
                <w:b/>
                <w:bCs/>
                <w:sz w:val="22"/>
                <w:szCs w:val="22"/>
              </w:rPr>
            </w:pPr>
            <w:r w:rsidRPr="00594D57">
              <w:rPr>
                <w:b/>
                <w:bCs/>
                <w:sz w:val="22"/>
                <w:szCs w:val="22"/>
              </w:rPr>
              <w:t>Начальная (максимальная) цена договора</w:t>
            </w:r>
          </w:p>
        </w:tc>
        <w:tc>
          <w:tcPr>
            <w:tcW w:w="2887" w:type="pct"/>
          </w:tcPr>
          <w:p w14:paraId="3F3112DD" w14:textId="77777777" w:rsidR="009B4D8C" w:rsidRPr="0005696F" w:rsidRDefault="00005C94" w:rsidP="00005C94">
            <w:pPr>
              <w:ind w:left="0"/>
              <w:jc w:val="both"/>
              <w:rPr>
                <w:sz w:val="22"/>
                <w:szCs w:val="22"/>
              </w:rPr>
            </w:pPr>
            <w:bookmarkStart w:id="5" w:name="OLE_LINK40"/>
            <w:bookmarkStart w:id="6" w:name="OLE_LINK41"/>
            <w:r w:rsidRPr="0005696F">
              <w:rPr>
                <w:b/>
                <w:bCs/>
              </w:rPr>
              <w:t xml:space="preserve"> 12 180 538 </w:t>
            </w:r>
            <w:r w:rsidR="009B4D8C" w:rsidRPr="0005696F">
              <w:rPr>
                <w:sz w:val="22"/>
                <w:szCs w:val="22"/>
              </w:rPr>
              <w:t xml:space="preserve"> (</w:t>
            </w:r>
            <w:r w:rsidRPr="0005696F">
              <w:rPr>
                <w:sz w:val="22"/>
                <w:szCs w:val="22"/>
              </w:rPr>
              <w:t>Двенадцать миллионов сто восемьдесят тысяч пятьсот тридцать восемь</w:t>
            </w:r>
            <w:r w:rsidR="00061A69" w:rsidRPr="0005696F">
              <w:rPr>
                <w:sz w:val="22"/>
                <w:szCs w:val="22"/>
              </w:rPr>
              <w:t>)</w:t>
            </w:r>
            <w:r w:rsidR="009B4D8C" w:rsidRPr="0005696F">
              <w:rPr>
                <w:sz w:val="22"/>
                <w:szCs w:val="22"/>
              </w:rPr>
              <w:t xml:space="preserve"> </w:t>
            </w:r>
            <w:r w:rsidR="00371360" w:rsidRPr="0005696F">
              <w:rPr>
                <w:sz w:val="22"/>
                <w:szCs w:val="22"/>
              </w:rPr>
              <w:t>рубл</w:t>
            </w:r>
            <w:r w:rsidR="00061A69" w:rsidRPr="0005696F">
              <w:rPr>
                <w:sz w:val="22"/>
                <w:szCs w:val="22"/>
              </w:rPr>
              <w:t>ей</w:t>
            </w:r>
            <w:r w:rsidR="009B4D8C" w:rsidRPr="0005696F">
              <w:rPr>
                <w:sz w:val="22"/>
                <w:szCs w:val="22"/>
              </w:rPr>
              <w:t xml:space="preserve"> </w:t>
            </w:r>
            <w:r w:rsidR="00061A69" w:rsidRPr="0005696F">
              <w:rPr>
                <w:sz w:val="22"/>
                <w:szCs w:val="22"/>
              </w:rPr>
              <w:t>00</w:t>
            </w:r>
            <w:r w:rsidR="009B4D8C" w:rsidRPr="0005696F">
              <w:rPr>
                <w:sz w:val="22"/>
                <w:szCs w:val="22"/>
              </w:rPr>
              <w:t xml:space="preserve"> копе</w:t>
            </w:r>
            <w:bookmarkEnd w:id="5"/>
            <w:bookmarkEnd w:id="6"/>
            <w:r w:rsidR="00061A69" w:rsidRPr="0005696F">
              <w:rPr>
                <w:sz w:val="22"/>
                <w:szCs w:val="22"/>
              </w:rPr>
              <w:t>ек.</w:t>
            </w:r>
          </w:p>
        </w:tc>
      </w:tr>
      <w:tr w:rsidR="009B4D8C" w:rsidRPr="00594D57" w14:paraId="2EC8D502" w14:textId="77777777" w:rsidTr="000F4A41">
        <w:tc>
          <w:tcPr>
            <w:tcW w:w="431" w:type="pct"/>
            <w:gridSpan w:val="2"/>
          </w:tcPr>
          <w:p w14:paraId="14ECC5B6" w14:textId="77777777" w:rsidR="009B4D8C" w:rsidRPr="00594D57" w:rsidRDefault="009B4D8C" w:rsidP="009321CF">
            <w:pPr>
              <w:numPr>
                <w:ilvl w:val="0"/>
                <w:numId w:val="5"/>
              </w:numPr>
              <w:ind w:left="113" w:firstLine="0"/>
              <w:rPr>
                <w:b/>
                <w:bCs/>
                <w:sz w:val="22"/>
                <w:szCs w:val="22"/>
              </w:rPr>
            </w:pPr>
          </w:p>
        </w:tc>
        <w:tc>
          <w:tcPr>
            <w:tcW w:w="1682" w:type="pct"/>
            <w:gridSpan w:val="2"/>
          </w:tcPr>
          <w:p w14:paraId="5A699921" w14:textId="77777777" w:rsidR="009B4D8C" w:rsidRPr="00594D57" w:rsidRDefault="009B4D8C" w:rsidP="009B4D8C">
            <w:pPr>
              <w:rPr>
                <w:b/>
                <w:bCs/>
                <w:sz w:val="22"/>
                <w:szCs w:val="22"/>
              </w:rPr>
            </w:pPr>
            <w:r w:rsidRPr="00594D57">
              <w:rPr>
                <w:b/>
                <w:bCs/>
                <w:sz w:val="22"/>
                <w:szCs w:val="22"/>
              </w:rPr>
              <w:t>Структура цены договора</w:t>
            </w:r>
          </w:p>
        </w:tc>
        <w:tc>
          <w:tcPr>
            <w:tcW w:w="2887" w:type="pct"/>
            <w:vAlign w:val="center"/>
          </w:tcPr>
          <w:p w14:paraId="202461CE" w14:textId="77777777" w:rsidR="009B4D8C" w:rsidRPr="0005696F" w:rsidRDefault="0004742F" w:rsidP="009B4D8C">
            <w:pPr>
              <w:tabs>
                <w:tab w:val="left" w:pos="1054"/>
              </w:tabs>
              <w:jc w:val="both"/>
              <w:rPr>
                <w:sz w:val="22"/>
              </w:rPr>
            </w:pPr>
            <w:r w:rsidRPr="0005696F">
              <w:t>Цена договора указана с учетом уплаты налогов, других обязательных платежей и всех затрат и расходов, предусмотренных условиями исполнения договора, налоги и иные обязательные платежи.</w:t>
            </w:r>
          </w:p>
        </w:tc>
      </w:tr>
      <w:tr w:rsidR="009B4D8C" w:rsidRPr="00594D57" w14:paraId="276EAF0E" w14:textId="77777777" w:rsidTr="000F4A41">
        <w:tc>
          <w:tcPr>
            <w:tcW w:w="431" w:type="pct"/>
            <w:gridSpan w:val="2"/>
          </w:tcPr>
          <w:p w14:paraId="69A077E7"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4C24D260" w14:textId="77777777" w:rsidR="009B4D8C" w:rsidRPr="00594D57" w:rsidRDefault="009B4D8C" w:rsidP="009B4D8C">
            <w:pPr>
              <w:rPr>
                <w:b/>
                <w:bCs/>
                <w:sz w:val="22"/>
                <w:szCs w:val="22"/>
              </w:rPr>
            </w:pPr>
            <w:r w:rsidRPr="00594D57">
              <w:rPr>
                <w:b/>
                <w:bCs/>
                <w:sz w:val="22"/>
                <w:szCs w:val="22"/>
              </w:rPr>
              <w:t>Обоснование начальной (максимальной) цены договора</w:t>
            </w:r>
          </w:p>
        </w:tc>
        <w:tc>
          <w:tcPr>
            <w:tcW w:w="2887" w:type="pct"/>
          </w:tcPr>
          <w:p w14:paraId="3BA79793" w14:textId="77777777" w:rsidR="009B4D8C" w:rsidRPr="00594D57" w:rsidRDefault="009B4D8C" w:rsidP="009B4D8C">
            <w:pPr>
              <w:tabs>
                <w:tab w:val="left" w:pos="1054"/>
              </w:tabs>
              <w:jc w:val="both"/>
              <w:rPr>
                <w:sz w:val="22"/>
                <w:szCs w:val="22"/>
              </w:rPr>
            </w:pPr>
            <w:r w:rsidRPr="00594D57">
              <w:rPr>
                <w:sz w:val="22"/>
                <w:szCs w:val="22"/>
              </w:rPr>
              <w:t>Обоснование</w:t>
            </w:r>
            <w:r w:rsidRPr="00FF2451">
              <w:rPr>
                <w:sz w:val="22"/>
              </w:rPr>
              <w:t xml:space="preserve"> начальной (максимальной) цены </w:t>
            </w:r>
            <w:r w:rsidRPr="00594D57">
              <w:rPr>
                <w:sz w:val="22"/>
                <w:szCs w:val="22"/>
              </w:rPr>
              <w:t>договора в соответствии с приложением № 1 к извещению о проведении закупки «Обоснование</w:t>
            </w:r>
            <w:r w:rsidRPr="00FF2451">
              <w:rPr>
                <w:sz w:val="22"/>
              </w:rPr>
              <w:t xml:space="preserve"> начальной (максимальной) цены </w:t>
            </w:r>
            <w:r w:rsidRPr="00594D57">
              <w:rPr>
                <w:sz w:val="22"/>
                <w:szCs w:val="22"/>
              </w:rPr>
              <w:t>договора, содержащее полученные заказчиком расчеты».</w:t>
            </w:r>
          </w:p>
        </w:tc>
      </w:tr>
      <w:tr w:rsidR="009B4D8C" w:rsidRPr="00594D57" w14:paraId="1AF3C2DF" w14:textId="77777777" w:rsidTr="000F4A41">
        <w:trPr>
          <w:trHeight w:val="230"/>
        </w:trPr>
        <w:tc>
          <w:tcPr>
            <w:tcW w:w="431" w:type="pct"/>
            <w:gridSpan w:val="2"/>
          </w:tcPr>
          <w:p w14:paraId="5C3E7EF5" w14:textId="77777777" w:rsidR="009B4D8C" w:rsidRPr="00594D57" w:rsidRDefault="009B4D8C" w:rsidP="009321CF">
            <w:pPr>
              <w:numPr>
                <w:ilvl w:val="0"/>
                <w:numId w:val="5"/>
              </w:numPr>
              <w:ind w:left="113" w:firstLine="0"/>
              <w:rPr>
                <w:b/>
                <w:bCs/>
                <w:sz w:val="22"/>
                <w:szCs w:val="22"/>
              </w:rPr>
            </w:pPr>
          </w:p>
        </w:tc>
        <w:tc>
          <w:tcPr>
            <w:tcW w:w="1682" w:type="pct"/>
            <w:gridSpan w:val="2"/>
          </w:tcPr>
          <w:p w14:paraId="649952CB" w14:textId="77777777" w:rsidR="009B4D8C" w:rsidRPr="00594D57" w:rsidRDefault="009B4D8C" w:rsidP="008302F4">
            <w:pPr>
              <w:rPr>
                <w:b/>
                <w:bCs/>
                <w:sz w:val="22"/>
                <w:szCs w:val="22"/>
              </w:rPr>
            </w:pPr>
            <w:r w:rsidRPr="00594D57">
              <w:rPr>
                <w:b/>
                <w:bCs/>
                <w:sz w:val="22"/>
                <w:szCs w:val="22"/>
              </w:rPr>
              <w:t xml:space="preserve">Источник финансирования, </w:t>
            </w:r>
          </w:p>
        </w:tc>
        <w:tc>
          <w:tcPr>
            <w:tcW w:w="2887" w:type="pct"/>
            <w:vAlign w:val="center"/>
          </w:tcPr>
          <w:p w14:paraId="690A351F" w14:textId="06A07FD6" w:rsidR="009B4D8C" w:rsidRPr="00594D57" w:rsidRDefault="00313CFF" w:rsidP="009B4D8C">
            <w:pPr>
              <w:tabs>
                <w:tab w:val="left" w:pos="1054"/>
              </w:tabs>
              <w:jc w:val="both"/>
              <w:rPr>
                <w:sz w:val="22"/>
                <w:szCs w:val="22"/>
              </w:rPr>
            </w:pPr>
            <w:r w:rsidRPr="0005696F">
              <w:rPr>
                <w:sz w:val="22"/>
                <w:szCs w:val="22"/>
              </w:rPr>
              <w:t>Бюджетные средства</w:t>
            </w:r>
          </w:p>
          <w:p w14:paraId="47A4DE5F" w14:textId="77777777" w:rsidR="009B4D8C" w:rsidRPr="00594D57" w:rsidRDefault="009B4D8C" w:rsidP="009B4D8C">
            <w:pPr>
              <w:tabs>
                <w:tab w:val="left" w:pos="1054"/>
              </w:tabs>
              <w:jc w:val="both"/>
              <w:rPr>
                <w:sz w:val="22"/>
                <w:szCs w:val="22"/>
              </w:rPr>
            </w:pPr>
          </w:p>
        </w:tc>
      </w:tr>
      <w:tr w:rsidR="009B4D8C" w:rsidRPr="00594D57" w14:paraId="4940292F" w14:textId="77777777" w:rsidTr="000F4A41">
        <w:tc>
          <w:tcPr>
            <w:tcW w:w="431" w:type="pct"/>
            <w:gridSpan w:val="2"/>
          </w:tcPr>
          <w:p w14:paraId="1487AF1E" w14:textId="77777777" w:rsidR="009B4D8C" w:rsidRPr="00594D57" w:rsidRDefault="009B4D8C" w:rsidP="009321CF">
            <w:pPr>
              <w:numPr>
                <w:ilvl w:val="0"/>
                <w:numId w:val="5"/>
              </w:numPr>
              <w:ind w:left="113" w:firstLine="0"/>
              <w:rPr>
                <w:b/>
                <w:bCs/>
                <w:sz w:val="22"/>
                <w:szCs w:val="22"/>
              </w:rPr>
            </w:pPr>
          </w:p>
        </w:tc>
        <w:tc>
          <w:tcPr>
            <w:tcW w:w="1682" w:type="pct"/>
            <w:gridSpan w:val="2"/>
          </w:tcPr>
          <w:p w14:paraId="3455DE07" w14:textId="77777777" w:rsidR="009B4D8C" w:rsidRPr="00594D57" w:rsidRDefault="009B4D8C" w:rsidP="009B4D8C">
            <w:pPr>
              <w:rPr>
                <w:b/>
                <w:bCs/>
                <w:sz w:val="22"/>
                <w:szCs w:val="22"/>
              </w:rPr>
            </w:pPr>
            <w:r w:rsidRPr="00594D57">
              <w:rPr>
                <w:b/>
                <w:bCs/>
                <w:sz w:val="22"/>
                <w:szCs w:val="22"/>
              </w:rPr>
              <w:t>Форма, сроки и порядок оплаты товара, работ, услуг</w:t>
            </w:r>
          </w:p>
        </w:tc>
        <w:tc>
          <w:tcPr>
            <w:tcW w:w="2887" w:type="pct"/>
          </w:tcPr>
          <w:p w14:paraId="5D337AFF" w14:textId="77777777" w:rsidR="0004742F" w:rsidRPr="0004742F" w:rsidRDefault="0004742F" w:rsidP="0004742F">
            <w:pPr>
              <w:ind w:firstLine="59"/>
              <w:jc w:val="both"/>
              <w:rPr>
                <w:rFonts w:eastAsia="Calibri"/>
                <w:sz w:val="22"/>
                <w:szCs w:val="22"/>
              </w:rPr>
            </w:pPr>
            <w:r w:rsidRPr="0004742F">
              <w:rPr>
                <w:rFonts w:eastAsia="Calibri"/>
                <w:bCs/>
                <w:sz w:val="22"/>
                <w:szCs w:val="22"/>
              </w:rPr>
              <w:t xml:space="preserve">Заказчик </w:t>
            </w:r>
            <w:r w:rsidRPr="0004742F">
              <w:rPr>
                <w:rFonts w:eastAsia="Calibri"/>
                <w:sz w:val="22"/>
                <w:szCs w:val="22"/>
              </w:rPr>
              <w:t xml:space="preserve">оплачивает оказанные </w:t>
            </w:r>
            <w:r w:rsidRPr="0004742F">
              <w:rPr>
                <w:rFonts w:eastAsia="Calibri"/>
                <w:bCs/>
                <w:sz w:val="22"/>
                <w:szCs w:val="22"/>
              </w:rPr>
              <w:t>Исполнителем</w:t>
            </w:r>
            <w:r w:rsidRPr="0004742F">
              <w:rPr>
                <w:rFonts w:eastAsia="Calibri"/>
                <w:sz w:val="22"/>
                <w:szCs w:val="22"/>
              </w:rPr>
              <w:t xml:space="preserve"> услуги ежемесячно, путем безналичного перечисления денежных средств на расчетный счет Исполнителя, на основании выставленного счета, счета-фактуры (если выставление счета-фактуры является обязательным) в течение 30 (тридцати) календарных дней после подписания обеими сторонами акта выполненных работ (оказанных услуг) путем перечисления денежных средств на расчетный счет Исполнителя.</w:t>
            </w:r>
          </w:p>
          <w:p w14:paraId="1B027B48" w14:textId="77777777" w:rsidR="009B4D8C" w:rsidRPr="0004742F" w:rsidRDefault="009B4D8C" w:rsidP="009B4D8C">
            <w:pPr>
              <w:tabs>
                <w:tab w:val="left" w:pos="1054"/>
              </w:tabs>
              <w:jc w:val="both"/>
              <w:rPr>
                <w:sz w:val="22"/>
                <w:szCs w:val="22"/>
              </w:rPr>
            </w:pPr>
          </w:p>
        </w:tc>
      </w:tr>
      <w:tr w:rsidR="0075544A" w14:paraId="60622B19" w14:textId="77777777" w:rsidTr="0075544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8" w:type="pct"/>
          <w:wAfter w:w="3936" w:type="pct"/>
          <w:trHeight w:val="100"/>
        </w:trPr>
        <w:tc>
          <w:tcPr>
            <w:tcW w:w="1055" w:type="pct"/>
            <w:gridSpan w:val="2"/>
          </w:tcPr>
          <w:p w14:paraId="3D78DA79" w14:textId="77777777" w:rsidR="0075544A" w:rsidRDefault="0075544A" w:rsidP="0075544A">
            <w:pPr>
              <w:ind w:left="0"/>
              <w:rPr>
                <w:b/>
                <w:bCs/>
                <w:sz w:val="22"/>
                <w:szCs w:val="22"/>
              </w:rPr>
            </w:pPr>
          </w:p>
        </w:tc>
      </w:tr>
      <w:tr w:rsidR="009B4D8C" w:rsidRPr="00594D57" w14:paraId="40BF4173" w14:textId="77777777" w:rsidTr="000F4A41">
        <w:tc>
          <w:tcPr>
            <w:tcW w:w="431" w:type="pct"/>
            <w:gridSpan w:val="2"/>
          </w:tcPr>
          <w:p w14:paraId="311C4170" w14:textId="77777777" w:rsidR="009B4D8C" w:rsidRPr="00594D57" w:rsidRDefault="009B4D8C" w:rsidP="009321CF">
            <w:pPr>
              <w:numPr>
                <w:ilvl w:val="0"/>
                <w:numId w:val="5"/>
              </w:numPr>
              <w:ind w:left="113" w:firstLine="0"/>
              <w:rPr>
                <w:b/>
                <w:bCs/>
                <w:sz w:val="22"/>
                <w:szCs w:val="22"/>
              </w:rPr>
            </w:pPr>
          </w:p>
        </w:tc>
        <w:tc>
          <w:tcPr>
            <w:tcW w:w="1682" w:type="pct"/>
            <w:gridSpan w:val="2"/>
          </w:tcPr>
          <w:p w14:paraId="240739FC" w14:textId="77777777" w:rsidR="009B4D8C" w:rsidRPr="00594D57" w:rsidRDefault="009B4D8C" w:rsidP="009B4D8C">
            <w:pPr>
              <w:keepNext/>
              <w:keepLines/>
              <w:widowControl w:val="0"/>
              <w:suppressLineNumbers/>
              <w:rPr>
                <w:b/>
                <w:bCs/>
                <w:sz w:val="22"/>
                <w:szCs w:val="22"/>
              </w:rPr>
            </w:pPr>
            <w:r w:rsidRPr="00594D57">
              <w:rPr>
                <w:b/>
                <w:bCs/>
                <w:sz w:val="22"/>
                <w:szCs w:val="22"/>
              </w:rPr>
              <w:t>Обязательные требования к участникам закупки</w:t>
            </w:r>
          </w:p>
        </w:tc>
        <w:tc>
          <w:tcPr>
            <w:tcW w:w="2887" w:type="pct"/>
          </w:tcPr>
          <w:p w14:paraId="44483949" w14:textId="77777777" w:rsidR="009B4D8C" w:rsidRPr="00594D57" w:rsidRDefault="009B4D8C" w:rsidP="009B4D8C">
            <w:pPr>
              <w:tabs>
                <w:tab w:val="left" w:pos="1054"/>
              </w:tabs>
              <w:jc w:val="both"/>
              <w:rPr>
                <w:sz w:val="22"/>
                <w:szCs w:val="22"/>
              </w:rPr>
            </w:pPr>
            <w:r w:rsidRPr="00594D57">
              <w:rPr>
                <w:sz w:val="22"/>
                <w:szCs w:val="22"/>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(1.1) для юридического лица не должно быть ограничений в соответствии с его учредительными документами заниматься экономической деятельностью связанной с предметом договора; </w:t>
            </w:r>
          </w:p>
          <w:p w14:paraId="21CA7CF7" w14:textId="77777777" w:rsidR="009B4D8C" w:rsidRPr="00594D57" w:rsidRDefault="009B4D8C" w:rsidP="009B4D8C">
            <w:pPr>
              <w:tabs>
                <w:tab w:val="left" w:pos="1054"/>
              </w:tabs>
              <w:jc w:val="both"/>
              <w:rPr>
                <w:sz w:val="22"/>
                <w:szCs w:val="22"/>
              </w:rPr>
            </w:pPr>
            <w:r w:rsidRPr="00594D57">
              <w:rPr>
                <w:sz w:val="22"/>
                <w:szCs w:val="22"/>
              </w:rPr>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028C23B" w14:textId="77777777" w:rsidR="009B4D8C" w:rsidRPr="00594D57" w:rsidRDefault="009B4D8C" w:rsidP="009B4D8C">
            <w:pPr>
              <w:tabs>
                <w:tab w:val="left" w:pos="1054"/>
              </w:tabs>
              <w:jc w:val="both"/>
              <w:rPr>
                <w:sz w:val="22"/>
                <w:szCs w:val="22"/>
              </w:rPr>
            </w:pPr>
            <w:r w:rsidRPr="00594D57">
              <w:rPr>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6B03B9B" w14:textId="77777777" w:rsidR="009B4D8C" w:rsidRDefault="009B4D8C" w:rsidP="009B4D8C">
            <w:pPr>
              <w:tabs>
                <w:tab w:val="left" w:pos="1054"/>
              </w:tabs>
              <w:jc w:val="both"/>
              <w:rPr>
                <w:sz w:val="22"/>
                <w:szCs w:val="22"/>
              </w:rPr>
            </w:pPr>
            <w:r w:rsidRPr="00594D57">
              <w:rPr>
                <w:sz w:val="22"/>
                <w:szCs w:val="22"/>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Подтверждается справкой из налоговой инспекции о наличии либо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сроком выдачи не старше 30 дней до даты подачи заявки;</w:t>
            </w:r>
          </w:p>
          <w:p w14:paraId="11EB91FD" w14:textId="77777777" w:rsidR="00061A69" w:rsidRPr="00061A69" w:rsidRDefault="00061A69" w:rsidP="00061A69">
            <w:pPr>
              <w:tabs>
                <w:tab w:val="left" w:pos="1054"/>
              </w:tabs>
              <w:jc w:val="both"/>
              <w:rPr>
                <w:sz w:val="22"/>
                <w:szCs w:val="22"/>
              </w:rPr>
            </w:pPr>
            <w:r>
              <w:rPr>
                <w:sz w:val="22"/>
                <w:szCs w:val="22"/>
              </w:rPr>
              <w:t xml:space="preserve">5) </w:t>
            </w:r>
            <w:r w:rsidRPr="00061A69">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4C40DF" w14:textId="77777777" w:rsidR="00061A69" w:rsidRPr="00594D57" w:rsidRDefault="00061A69" w:rsidP="00061A69">
            <w:pPr>
              <w:tabs>
                <w:tab w:val="left" w:pos="1054"/>
              </w:tabs>
              <w:jc w:val="both"/>
              <w:rPr>
                <w:sz w:val="22"/>
                <w:szCs w:val="22"/>
              </w:rPr>
            </w:pPr>
            <w:r w:rsidRPr="00061A69">
              <w:rPr>
                <w:sz w:val="22"/>
                <w:szCs w:val="22"/>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617A10" w14:textId="77777777" w:rsidR="009B4D8C" w:rsidRPr="00594D57" w:rsidRDefault="00061A69" w:rsidP="009B4D8C">
            <w:pPr>
              <w:tabs>
                <w:tab w:val="left" w:pos="-4500"/>
                <w:tab w:val="left" w:pos="-4320"/>
                <w:tab w:val="left" w:pos="1054"/>
              </w:tabs>
              <w:jc w:val="both"/>
              <w:rPr>
                <w:sz w:val="22"/>
                <w:szCs w:val="22"/>
              </w:rPr>
            </w:pPr>
            <w:r>
              <w:rPr>
                <w:sz w:val="22"/>
                <w:szCs w:val="22"/>
              </w:rPr>
              <w:t>7</w:t>
            </w:r>
            <w:r w:rsidR="009B4D8C" w:rsidRPr="00594D57">
              <w:rPr>
                <w:sz w:val="22"/>
                <w:szCs w:val="22"/>
              </w:rPr>
              <w:t xml:space="preserve">) отсутствие сведений об участнике закупки в реестре недобросовестных поставщиков, предусмотренном Федеральным законом от 18 июля 2011 года </w:t>
            </w:r>
            <w:r w:rsidR="009B4D8C" w:rsidRPr="00594D57">
              <w:rPr>
                <w:sz w:val="22"/>
                <w:szCs w:val="22"/>
              </w:rPr>
              <w:br/>
              <w:t>№ 223-ФЗ «О закупках товаров, работ, услуг отдельными видами юридических лиц»;</w:t>
            </w:r>
          </w:p>
          <w:p w14:paraId="1B94837E" w14:textId="77777777" w:rsidR="009B4D8C" w:rsidRPr="00A97AA1" w:rsidRDefault="00061A69" w:rsidP="009B4D8C">
            <w:pPr>
              <w:tabs>
                <w:tab w:val="left" w:pos="-4500"/>
                <w:tab w:val="left" w:pos="-4320"/>
                <w:tab w:val="left" w:pos="1054"/>
              </w:tabs>
              <w:jc w:val="both"/>
              <w:rPr>
                <w:sz w:val="22"/>
                <w:szCs w:val="22"/>
              </w:rPr>
            </w:pPr>
            <w:r>
              <w:rPr>
                <w:sz w:val="22"/>
                <w:szCs w:val="22"/>
              </w:rPr>
              <w:t>8</w:t>
            </w:r>
            <w:r w:rsidR="009B4D8C" w:rsidRPr="00594D57">
              <w:rPr>
                <w:sz w:val="22"/>
                <w:szCs w:val="22"/>
              </w:rPr>
              <w:t>) отсутствие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9B4D8C">
              <w:rPr>
                <w:sz w:val="22"/>
                <w:szCs w:val="22"/>
              </w:rPr>
              <w:t xml:space="preserve"> (далее - </w:t>
            </w:r>
            <w:r w:rsidR="009B4D8C" w:rsidRPr="00594D57">
              <w:rPr>
                <w:sz w:val="22"/>
                <w:szCs w:val="22"/>
              </w:rPr>
              <w:t>Закон о контрактной систем</w:t>
            </w:r>
            <w:r w:rsidR="009B4D8C">
              <w:rPr>
                <w:sz w:val="22"/>
                <w:szCs w:val="22"/>
              </w:rPr>
              <w:t>е)</w:t>
            </w:r>
            <w:r w:rsidR="009B4D8C" w:rsidRPr="00594D57">
              <w:rPr>
                <w:sz w:val="22"/>
                <w:szCs w:val="22"/>
              </w:rPr>
              <w:t>.</w:t>
            </w:r>
          </w:p>
          <w:p w14:paraId="2B853DC9" w14:textId="77777777" w:rsidR="009B4D8C" w:rsidRPr="00F10AFE" w:rsidRDefault="00061A69" w:rsidP="009B4D8C">
            <w:pPr>
              <w:tabs>
                <w:tab w:val="left" w:pos="-4500"/>
                <w:tab w:val="left" w:pos="-4320"/>
                <w:tab w:val="left" w:pos="1054"/>
              </w:tabs>
              <w:jc w:val="both"/>
              <w:rPr>
                <w:sz w:val="22"/>
                <w:szCs w:val="22"/>
              </w:rPr>
            </w:pPr>
            <w:r>
              <w:rPr>
                <w:sz w:val="22"/>
                <w:szCs w:val="22"/>
              </w:rPr>
              <w:lastRenderedPageBreak/>
              <w:t>9</w:t>
            </w:r>
            <w:r w:rsidR="009B4D8C" w:rsidRPr="00A97AA1">
              <w:rPr>
                <w:sz w:val="22"/>
                <w:szCs w:val="22"/>
              </w:rPr>
              <w:t>)</w:t>
            </w:r>
            <w:r w:rsidR="009B4D8C">
              <w:rPr>
                <w:sz w:val="22"/>
                <w:szCs w:val="22"/>
              </w:rPr>
              <w:t xml:space="preserve"> </w:t>
            </w:r>
            <w:r w:rsidR="009B4D8C" w:rsidRPr="00F10AF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A006A9" w14:textId="77777777" w:rsidR="009B4D8C" w:rsidRPr="00F10AFE" w:rsidRDefault="009B4D8C" w:rsidP="009B4D8C">
            <w:pPr>
              <w:tabs>
                <w:tab w:val="left" w:pos="-4500"/>
                <w:tab w:val="left" w:pos="-4320"/>
                <w:tab w:val="left" w:pos="1054"/>
              </w:tabs>
              <w:jc w:val="both"/>
              <w:rPr>
                <w:sz w:val="22"/>
                <w:szCs w:val="22"/>
              </w:rPr>
            </w:pPr>
          </w:p>
          <w:p w14:paraId="632C558A" w14:textId="77777777" w:rsidR="009B4D8C" w:rsidRPr="00F10AFE" w:rsidRDefault="009B4D8C" w:rsidP="009B4D8C">
            <w:pPr>
              <w:tabs>
                <w:tab w:val="left" w:pos="-4500"/>
                <w:tab w:val="left" w:pos="-4320"/>
                <w:tab w:val="left" w:pos="1054"/>
              </w:tabs>
              <w:jc w:val="both"/>
              <w:rPr>
                <w:sz w:val="22"/>
                <w:szCs w:val="22"/>
              </w:rPr>
            </w:pPr>
            <w:r w:rsidRPr="00F10AFE">
              <w:rPr>
                <w:sz w:val="22"/>
                <w:szCs w:val="22"/>
              </w:rPr>
              <w:t>Перечень документов представляемых участниками закупки для подтверждения соответствия установленным требованиям:</w:t>
            </w:r>
          </w:p>
          <w:p w14:paraId="36DA684C" w14:textId="77777777" w:rsidR="009B4D8C" w:rsidRDefault="009B4D8C" w:rsidP="009B4D8C">
            <w:pPr>
              <w:tabs>
                <w:tab w:val="left" w:pos="-4500"/>
                <w:tab w:val="left" w:pos="-4320"/>
                <w:tab w:val="left" w:pos="1054"/>
              </w:tabs>
              <w:jc w:val="both"/>
              <w:rPr>
                <w:sz w:val="22"/>
                <w:szCs w:val="22"/>
              </w:rPr>
            </w:pPr>
            <w:r w:rsidRPr="00F10AFE">
              <w:rPr>
                <w:sz w:val="22"/>
                <w:szCs w:val="22"/>
              </w:rPr>
              <w:t xml:space="preserve">1. </w:t>
            </w:r>
            <w:r w:rsidRPr="00377ACF">
              <w:rPr>
                <w:sz w:val="22"/>
                <w:szCs w:val="22"/>
              </w:rPr>
              <w:t>Заявка на участие в электронном аукционе</w:t>
            </w:r>
            <w:r>
              <w:rPr>
                <w:sz w:val="22"/>
                <w:szCs w:val="22"/>
              </w:rPr>
              <w:t xml:space="preserve"> (по форме, установленной </w:t>
            </w:r>
            <w:r w:rsidRPr="00377ACF">
              <w:rPr>
                <w:sz w:val="22"/>
                <w:szCs w:val="22"/>
              </w:rPr>
              <w:t>Приложение</w:t>
            </w:r>
            <w:r>
              <w:rPr>
                <w:sz w:val="22"/>
                <w:szCs w:val="22"/>
              </w:rPr>
              <w:t>м</w:t>
            </w:r>
            <w:r w:rsidRPr="00377ACF">
              <w:rPr>
                <w:sz w:val="22"/>
                <w:szCs w:val="22"/>
              </w:rPr>
              <w:t xml:space="preserve"> № 3 к извещению</w:t>
            </w:r>
            <w:r>
              <w:rPr>
                <w:sz w:val="22"/>
                <w:szCs w:val="22"/>
              </w:rPr>
              <w:t xml:space="preserve"> </w:t>
            </w:r>
            <w:r w:rsidRPr="00377ACF">
              <w:rPr>
                <w:sz w:val="22"/>
                <w:szCs w:val="22"/>
              </w:rPr>
              <w:t>о проведении закупки</w:t>
            </w:r>
            <w:r>
              <w:rPr>
                <w:sz w:val="22"/>
                <w:szCs w:val="22"/>
              </w:rPr>
              <w:t>)</w:t>
            </w:r>
          </w:p>
          <w:p w14:paraId="73E00B4A" w14:textId="77777777" w:rsidR="009B4D8C" w:rsidRDefault="009B4D8C" w:rsidP="009B4D8C">
            <w:pPr>
              <w:tabs>
                <w:tab w:val="left" w:pos="-4500"/>
                <w:tab w:val="left" w:pos="-4320"/>
                <w:tab w:val="left" w:pos="1054"/>
              </w:tabs>
              <w:jc w:val="both"/>
              <w:rPr>
                <w:sz w:val="22"/>
                <w:szCs w:val="22"/>
              </w:rPr>
            </w:pPr>
            <w:r>
              <w:rPr>
                <w:sz w:val="22"/>
                <w:szCs w:val="22"/>
              </w:rPr>
              <w:t xml:space="preserve">2. </w:t>
            </w:r>
            <w:r w:rsidRPr="00377ACF">
              <w:rPr>
                <w:sz w:val="22"/>
                <w:szCs w:val="22"/>
              </w:rPr>
              <w:t>Сведения об участнике закупки</w:t>
            </w:r>
            <w:r>
              <w:rPr>
                <w:sz w:val="22"/>
                <w:szCs w:val="22"/>
              </w:rPr>
              <w:t xml:space="preserve"> (по форме, установленной </w:t>
            </w:r>
            <w:r w:rsidRPr="00377ACF">
              <w:rPr>
                <w:sz w:val="22"/>
                <w:szCs w:val="22"/>
              </w:rPr>
              <w:t>Приложение</w:t>
            </w:r>
            <w:r>
              <w:rPr>
                <w:sz w:val="22"/>
                <w:szCs w:val="22"/>
              </w:rPr>
              <w:t>м</w:t>
            </w:r>
            <w:r w:rsidRPr="00377ACF">
              <w:rPr>
                <w:sz w:val="22"/>
                <w:szCs w:val="22"/>
              </w:rPr>
              <w:t xml:space="preserve"> № </w:t>
            </w:r>
            <w:r>
              <w:rPr>
                <w:sz w:val="22"/>
                <w:szCs w:val="22"/>
              </w:rPr>
              <w:t>4</w:t>
            </w:r>
            <w:r w:rsidRPr="00377ACF">
              <w:rPr>
                <w:sz w:val="22"/>
                <w:szCs w:val="22"/>
              </w:rPr>
              <w:t xml:space="preserve"> к извещению</w:t>
            </w:r>
            <w:r>
              <w:rPr>
                <w:sz w:val="22"/>
                <w:szCs w:val="22"/>
              </w:rPr>
              <w:t xml:space="preserve"> </w:t>
            </w:r>
            <w:r w:rsidRPr="00377ACF">
              <w:rPr>
                <w:sz w:val="22"/>
                <w:szCs w:val="22"/>
              </w:rPr>
              <w:t>о проведении закупки</w:t>
            </w:r>
            <w:r>
              <w:rPr>
                <w:sz w:val="22"/>
                <w:szCs w:val="22"/>
              </w:rPr>
              <w:t>).</w:t>
            </w:r>
          </w:p>
          <w:p w14:paraId="751E145C" w14:textId="77777777" w:rsidR="0075544A" w:rsidRDefault="0075544A" w:rsidP="009B4D8C">
            <w:pPr>
              <w:tabs>
                <w:tab w:val="left" w:pos="-4500"/>
                <w:tab w:val="left" w:pos="-4320"/>
                <w:tab w:val="left" w:pos="1054"/>
              </w:tabs>
              <w:jc w:val="both"/>
              <w:rPr>
                <w:sz w:val="22"/>
                <w:szCs w:val="22"/>
              </w:rPr>
            </w:pPr>
            <w:r w:rsidRPr="0075544A">
              <w:rPr>
                <w:sz w:val="22"/>
                <w:szCs w:val="22"/>
              </w:rPr>
              <w:t>Заявка на участие в аукционе должна содержать:</w:t>
            </w:r>
          </w:p>
          <w:p w14:paraId="1DFFFEA4" w14:textId="77777777" w:rsidR="00FB7A01" w:rsidRPr="00FB7A01" w:rsidRDefault="0075544A" w:rsidP="00FB7A01">
            <w:pPr>
              <w:tabs>
                <w:tab w:val="left" w:pos="-4500"/>
                <w:tab w:val="left" w:pos="-4320"/>
                <w:tab w:val="left" w:pos="1054"/>
              </w:tabs>
              <w:jc w:val="both"/>
              <w:rPr>
                <w:sz w:val="22"/>
                <w:szCs w:val="22"/>
              </w:rPr>
            </w:pPr>
            <w:r>
              <w:rPr>
                <w:sz w:val="22"/>
                <w:szCs w:val="22"/>
              </w:rPr>
              <w:t>1)</w:t>
            </w:r>
            <w:r w:rsidR="00FB7A01" w:rsidRPr="00FB7A01">
              <w:rPr>
                <w:sz w:val="22"/>
                <w:szCs w:val="22"/>
              </w:rPr>
              <w:t xml:space="preserve"> </w:t>
            </w:r>
            <w:r w:rsidR="00FB7A01">
              <w:rPr>
                <w:sz w:val="22"/>
                <w:szCs w:val="22"/>
              </w:rPr>
              <w:t>С</w:t>
            </w:r>
            <w:r w:rsidR="00FB7A01" w:rsidRPr="00FB7A01">
              <w:rPr>
                <w:sz w:val="22"/>
                <w:szCs w:val="22"/>
              </w:rPr>
              <w:t>ведения и документы об участнике закупки, подавшем такую заявку, а также о лицах, выступающих на стороне участника закупки:</w:t>
            </w:r>
          </w:p>
          <w:p w14:paraId="00D89EBE" w14:textId="77777777" w:rsidR="00FB7A01" w:rsidRPr="00FB7A01" w:rsidRDefault="00FB7A01" w:rsidP="00FB7A01">
            <w:pPr>
              <w:tabs>
                <w:tab w:val="left" w:pos="-4500"/>
                <w:tab w:val="left" w:pos="-4320"/>
                <w:tab w:val="left" w:pos="1054"/>
              </w:tabs>
              <w:jc w:val="both"/>
              <w:rPr>
                <w:sz w:val="22"/>
                <w:szCs w:val="22"/>
              </w:rPr>
            </w:pPr>
            <w:r w:rsidRPr="00FB7A01">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114E853D" w14:textId="77777777" w:rsidR="00FB7A01" w:rsidRPr="00FB7A01" w:rsidRDefault="00FB7A01" w:rsidP="00FB7A01">
            <w:pPr>
              <w:tabs>
                <w:tab w:val="left" w:pos="-4500"/>
                <w:tab w:val="left" w:pos="-4320"/>
                <w:tab w:val="left" w:pos="1054"/>
              </w:tabs>
              <w:jc w:val="both"/>
              <w:rPr>
                <w:sz w:val="22"/>
                <w:szCs w:val="22"/>
              </w:rPr>
            </w:pPr>
            <w:r w:rsidRPr="00FB7A01">
              <w:rPr>
                <w:sz w:val="22"/>
                <w:szCs w:val="22"/>
              </w:rPr>
              <w:t xml:space="preserve">б)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(при проведении аукциона в электронной форме в соответствии с требованиями электронной торговой площадки к такой выписке), полученную не ранее чем за шесть месяцев до дня </w:t>
            </w:r>
            <w:r w:rsidRPr="00FB7A01">
              <w:rPr>
                <w:sz w:val="22"/>
                <w:szCs w:val="22"/>
              </w:rPr>
              <w:lastRenderedPageBreak/>
              <w:t>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(при проведении аукциона в электронной форме в соответствии с требованиями электронной торговой площадки к такой выписке),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аукциона ;</w:t>
            </w:r>
          </w:p>
          <w:p w14:paraId="0C5A4111" w14:textId="77777777" w:rsidR="00FB7A01" w:rsidRPr="00FB7A01" w:rsidRDefault="00FB7A01" w:rsidP="00FB7A01">
            <w:pPr>
              <w:tabs>
                <w:tab w:val="left" w:pos="-4500"/>
                <w:tab w:val="left" w:pos="-4320"/>
                <w:tab w:val="left" w:pos="1054"/>
              </w:tabs>
              <w:jc w:val="both"/>
              <w:rPr>
                <w:sz w:val="22"/>
                <w:szCs w:val="22"/>
              </w:rPr>
            </w:pPr>
            <w:r w:rsidRPr="00FB7A01">
              <w:rPr>
                <w:sz w:val="22"/>
                <w:szCs w:val="22"/>
              </w:rPr>
              <w:t xml:space="preserve"> 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14:paraId="7D7EE839" w14:textId="77777777" w:rsidR="00FB7A01" w:rsidRPr="00FB7A01" w:rsidRDefault="00FB7A01" w:rsidP="00FB7A01">
            <w:pPr>
              <w:tabs>
                <w:tab w:val="left" w:pos="-4500"/>
                <w:tab w:val="left" w:pos="-4320"/>
                <w:tab w:val="left" w:pos="1054"/>
              </w:tabs>
              <w:jc w:val="both"/>
              <w:rPr>
                <w:sz w:val="22"/>
                <w:szCs w:val="22"/>
              </w:rPr>
            </w:pPr>
            <w:r w:rsidRPr="00FB7A01">
              <w:rPr>
                <w:sz w:val="22"/>
                <w:szCs w:val="22"/>
              </w:rPr>
              <w:t>г) копии учредительных документов (для юридических лиц);</w:t>
            </w:r>
          </w:p>
          <w:p w14:paraId="089FE05D" w14:textId="77777777" w:rsidR="00FB7A01" w:rsidRPr="00FB7A01" w:rsidRDefault="00FB7A01" w:rsidP="00FB7A01">
            <w:pPr>
              <w:tabs>
                <w:tab w:val="left" w:pos="-4500"/>
                <w:tab w:val="left" w:pos="-4320"/>
                <w:tab w:val="left" w:pos="1054"/>
              </w:tabs>
              <w:jc w:val="both"/>
              <w:rPr>
                <w:sz w:val="22"/>
                <w:szCs w:val="22"/>
              </w:rPr>
            </w:pPr>
            <w:r w:rsidRPr="00FB7A01">
              <w:rPr>
                <w:sz w:val="22"/>
                <w:szCs w:val="22"/>
              </w:rPr>
              <w:t>д) решение об одобрения или о совершении крупной сделки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(контракта), или внесение денежных средств в качестве обеспечения заявки на участие в аукционе, обеспечения исполнения договора (контракта) являются крупной сделкой.</w:t>
            </w:r>
          </w:p>
          <w:p w14:paraId="786EFF36" w14:textId="77777777" w:rsidR="00FB7A01" w:rsidRPr="00FB7A01" w:rsidRDefault="0075544A" w:rsidP="00FB7A01">
            <w:pPr>
              <w:tabs>
                <w:tab w:val="left" w:pos="-4500"/>
                <w:tab w:val="left" w:pos="-4320"/>
                <w:tab w:val="left" w:pos="1054"/>
              </w:tabs>
              <w:jc w:val="both"/>
              <w:rPr>
                <w:sz w:val="22"/>
                <w:szCs w:val="22"/>
              </w:rPr>
            </w:pPr>
            <w:r>
              <w:rPr>
                <w:sz w:val="22"/>
                <w:szCs w:val="22"/>
              </w:rPr>
              <w:t>2</w:t>
            </w:r>
            <w:r w:rsidR="00FB7A01" w:rsidRPr="00FB7A01">
              <w:rPr>
                <w:sz w:val="22"/>
                <w:szCs w:val="22"/>
              </w:rPr>
              <w:t>)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14:paraId="5541B9FF" w14:textId="77777777" w:rsidR="00FB7A01" w:rsidRPr="00FB7A01" w:rsidRDefault="00FB7A01" w:rsidP="00FB7A01">
            <w:pPr>
              <w:tabs>
                <w:tab w:val="left" w:pos="-4500"/>
                <w:tab w:val="left" w:pos="-4320"/>
                <w:tab w:val="left" w:pos="1054"/>
              </w:tabs>
              <w:jc w:val="both"/>
              <w:rPr>
                <w:sz w:val="22"/>
                <w:szCs w:val="22"/>
              </w:rPr>
            </w:pPr>
            <w:r w:rsidRPr="00FB7A01">
              <w:rPr>
                <w:sz w:val="22"/>
                <w:szCs w:val="22"/>
              </w:rPr>
              <w:t>а) копии документов, подтверждающих соответствие участника закупки и лица, выступающего на стороне участника за</w:t>
            </w:r>
            <w:r w:rsidR="008302F4">
              <w:rPr>
                <w:sz w:val="22"/>
                <w:szCs w:val="22"/>
              </w:rPr>
              <w:t>купки, обязательным требованиям</w:t>
            </w:r>
            <w:r w:rsidRPr="00FB7A01">
              <w:rPr>
                <w:sz w:val="22"/>
                <w:szCs w:val="22"/>
              </w:rPr>
              <w:t>;</w:t>
            </w:r>
          </w:p>
          <w:p w14:paraId="55893D62" w14:textId="77777777" w:rsidR="00FB7A01" w:rsidRPr="00FB7A01" w:rsidRDefault="00FB7A01" w:rsidP="00FB7A01">
            <w:pPr>
              <w:tabs>
                <w:tab w:val="left" w:pos="-4500"/>
                <w:tab w:val="left" w:pos="-4320"/>
                <w:tab w:val="left" w:pos="1054"/>
              </w:tabs>
              <w:jc w:val="both"/>
              <w:rPr>
                <w:sz w:val="22"/>
                <w:szCs w:val="22"/>
              </w:rPr>
            </w:pPr>
            <w:r>
              <w:rPr>
                <w:sz w:val="22"/>
                <w:szCs w:val="22"/>
              </w:rPr>
              <w:lastRenderedPageBreak/>
              <w:t>б</w:t>
            </w:r>
            <w:r w:rsidRPr="00FB7A01">
              <w:rPr>
                <w:sz w:val="22"/>
                <w:szCs w:val="22"/>
              </w:rPr>
              <w:t>) документы, подтверждающие квалификацию участника закупки, если в аукционной документации установлены квалификационные требования к участникам закупки;</w:t>
            </w:r>
          </w:p>
          <w:p w14:paraId="0D04B8F6" w14:textId="77777777" w:rsidR="00FB7A01" w:rsidRPr="00FB7A01" w:rsidRDefault="00FB7A01" w:rsidP="00FB7A01">
            <w:pPr>
              <w:tabs>
                <w:tab w:val="left" w:pos="-4500"/>
                <w:tab w:val="left" w:pos="-4320"/>
                <w:tab w:val="left" w:pos="1054"/>
              </w:tabs>
              <w:jc w:val="both"/>
              <w:rPr>
                <w:sz w:val="22"/>
                <w:szCs w:val="22"/>
              </w:rPr>
            </w:pPr>
            <w:r w:rsidRPr="00FB7A01">
              <w:rPr>
                <w:sz w:val="22"/>
                <w:szCs w:val="22"/>
              </w:rPr>
              <w:t>в) 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такой заявки.</w:t>
            </w:r>
          </w:p>
          <w:p w14:paraId="09387F7A" w14:textId="77777777" w:rsidR="00FB7A01" w:rsidRDefault="0075544A" w:rsidP="00FB7A01">
            <w:pPr>
              <w:tabs>
                <w:tab w:val="left" w:pos="-4500"/>
                <w:tab w:val="left" w:pos="-4320"/>
                <w:tab w:val="left" w:pos="1054"/>
              </w:tabs>
              <w:jc w:val="both"/>
              <w:rPr>
                <w:sz w:val="22"/>
                <w:szCs w:val="22"/>
              </w:rPr>
            </w:pPr>
            <w:r>
              <w:rPr>
                <w:sz w:val="22"/>
                <w:szCs w:val="22"/>
              </w:rPr>
              <w:t>3</w:t>
            </w:r>
            <w:r w:rsidR="00FB7A01" w:rsidRPr="00FB7A01">
              <w:rPr>
                <w:sz w:val="22"/>
                <w:szCs w:val="22"/>
              </w:rPr>
              <w:t>)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
          <w:p w14:paraId="577F1115" w14:textId="77777777" w:rsidR="00FB7A01" w:rsidRPr="00594D57" w:rsidRDefault="00FB7A01" w:rsidP="009B4D8C">
            <w:pPr>
              <w:tabs>
                <w:tab w:val="left" w:pos="-4500"/>
                <w:tab w:val="left" w:pos="-4320"/>
                <w:tab w:val="left" w:pos="1054"/>
              </w:tabs>
              <w:jc w:val="both"/>
              <w:rPr>
                <w:sz w:val="22"/>
                <w:szCs w:val="22"/>
              </w:rPr>
            </w:pPr>
          </w:p>
        </w:tc>
      </w:tr>
      <w:tr w:rsidR="009B4D8C" w:rsidRPr="00594D57" w14:paraId="323773FD" w14:textId="77777777" w:rsidTr="000F4A41">
        <w:tc>
          <w:tcPr>
            <w:tcW w:w="431" w:type="pct"/>
            <w:gridSpan w:val="2"/>
          </w:tcPr>
          <w:p w14:paraId="043EA50F"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724EE07A" w14:textId="77777777" w:rsidR="009B4D8C" w:rsidRPr="00594D57" w:rsidRDefault="009B4D8C" w:rsidP="009B4D8C">
            <w:pPr>
              <w:keepNext/>
              <w:keepLines/>
              <w:widowControl w:val="0"/>
              <w:suppressLineNumbers/>
              <w:rPr>
                <w:b/>
                <w:bCs/>
                <w:sz w:val="22"/>
                <w:szCs w:val="22"/>
              </w:rPr>
            </w:pPr>
            <w:r w:rsidRPr="00594D57">
              <w:rPr>
                <w:b/>
                <w:bCs/>
                <w:sz w:val="22"/>
                <w:szCs w:val="22"/>
              </w:rPr>
              <w:t>Дополнительные квалификационные требования к участникам закупки</w:t>
            </w:r>
          </w:p>
        </w:tc>
        <w:tc>
          <w:tcPr>
            <w:tcW w:w="2887" w:type="pct"/>
          </w:tcPr>
          <w:p w14:paraId="570692B8" w14:textId="77777777" w:rsidR="009B4D8C" w:rsidRPr="00594D57" w:rsidRDefault="009B4D8C" w:rsidP="009B4D8C">
            <w:pPr>
              <w:tabs>
                <w:tab w:val="left" w:pos="-4500"/>
                <w:tab w:val="left" w:pos="-4320"/>
              </w:tabs>
              <w:jc w:val="both"/>
              <w:rPr>
                <w:sz w:val="22"/>
                <w:szCs w:val="22"/>
              </w:rPr>
            </w:pPr>
            <w:r w:rsidRPr="00594D57">
              <w:rPr>
                <w:sz w:val="22"/>
                <w:szCs w:val="22"/>
              </w:rPr>
              <w:t>Не установлены</w:t>
            </w:r>
          </w:p>
        </w:tc>
      </w:tr>
      <w:tr w:rsidR="009B4D8C" w:rsidRPr="00594D57" w14:paraId="171E534A" w14:textId="77777777" w:rsidTr="000F4A41">
        <w:tc>
          <w:tcPr>
            <w:tcW w:w="431" w:type="pct"/>
            <w:gridSpan w:val="2"/>
          </w:tcPr>
          <w:p w14:paraId="14696DE8" w14:textId="77777777" w:rsidR="009B4D8C" w:rsidRPr="00594D57" w:rsidRDefault="009B4D8C" w:rsidP="009321CF">
            <w:pPr>
              <w:numPr>
                <w:ilvl w:val="0"/>
                <w:numId w:val="5"/>
              </w:numPr>
              <w:ind w:left="113" w:firstLine="0"/>
              <w:rPr>
                <w:b/>
                <w:bCs/>
                <w:sz w:val="22"/>
                <w:szCs w:val="22"/>
              </w:rPr>
            </w:pPr>
          </w:p>
        </w:tc>
        <w:tc>
          <w:tcPr>
            <w:tcW w:w="1682" w:type="pct"/>
            <w:gridSpan w:val="2"/>
          </w:tcPr>
          <w:p w14:paraId="2BAA0B37" w14:textId="77777777" w:rsidR="009B4D8C" w:rsidRPr="00594D57" w:rsidRDefault="009B4D8C" w:rsidP="009B4D8C">
            <w:pPr>
              <w:keepNext/>
              <w:keepLines/>
              <w:widowControl w:val="0"/>
              <w:suppressLineNumbers/>
              <w:rPr>
                <w:b/>
                <w:bCs/>
                <w:sz w:val="22"/>
                <w:szCs w:val="22"/>
              </w:rPr>
            </w:pPr>
            <w:r w:rsidRPr="00594D57">
              <w:rPr>
                <w:b/>
                <w:bCs/>
                <w:sz w:val="22"/>
                <w:szCs w:val="22"/>
              </w:rPr>
              <w:t>Ограничение участия в закупке</w:t>
            </w:r>
          </w:p>
        </w:tc>
        <w:tc>
          <w:tcPr>
            <w:tcW w:w="2887" w:type="pct"/>
          </w:tcPr>
          <w:p w14:paraId="357CFDB8" w14:textId="77777777" w:rsidR="009B4D8C" w:rsidRPr="00594D57" w:rsidRDefault="009B4D8C" w:rsidP="009B4D8C">
            <w:pPr>
              <w:jc w:val="both"/>
              <w:rPr>
                <w:sz w:val="22"/>
                <w:szCs w:val="22"/>
              </w:rPr>
            </w:pPr>
            <w:bookmarkStart w:id="7" w:name="OLE_LINK23"/>
            <w:bookmarkStart w:id="8" w:name="OLE_LINK24"/>
            <w:bookmarkStart w:id="9" w:name="OLE_LINK25"/>
            <w:r w:rsidRPr="00594D57">
              <w:rPr>
                <w:sz w:val="22"/>
                <w:szCs w:val="22"/>
              </w:rPr>
              <w:t>Не предусмотрено</w:t>
            </w:r>
            <w:bookmarkEnd w:id="7"/>
            <w:bookmarkEnd w:id="8"/>
            <w:bookmarkEnd w:id="9"/>
          </w:p>
        </w:tc>
      </w:tr>
      <w:tr w:rsidR="009B4D8C" w:rsidRPr="00594D57" w14:paraId="7F16448D" w14:textId="77777777" w:rsidTr="000F4A41">
        <w:tc>
          <w:tcPr>
            <w:tcW w:w="431" w:type="pct"/>
            <w:gridSpan w:val="2"/>
          </w:tcPr>
          <w:p w14:paraId="016DF063" w14:textId="77777777" w:rsidR="009B4D8C" w:rsidRPr="00594D57" w:rsidRDefault="009B4D8C" w:rsidP="009321CF">
            <w:pPr>
              <w:numPr>
                <w:ilvl w:val="0"/>
                <w:numId w:val="5"/>
              </w:numPr>
              <w:ind w:left="113" w:firstLine="0"/>
              <w:rPr>
                <w:b/>
                <w:bCs/>
                <w:sz w:val="22"/>
                <w:szCs w:val="22"/>
              </w:rPr>
            </w:pPr>
          </w:p>
        </w:tc>
        <w:tc>
          <w:tcPr>
            <w:tcW w:w="1682" w:type="pct"/>
            <w:gridSpan w:val="2"/>
          </w:tcPr>
          <w:p w14:paraId="71ABC9C6" w14:textId="77777777" w:rsidR="009B4D8C" w:rsidRPr="007E4F64" w:rsidRDefault="009B4D8C" w:rsidP="009B4D8C">
            <w:pPr>
              <w:rPr>
                <w:b/>
                <w:bCs/>
                <w:sz w:val="22"/>
                <w:szCs w:val="22"/>
              </w:rPr>
            </w:pPr>
            <w:r w:rsidRPr="00594D57">
              <w:rPr>
                <w:b/>
                <w:sz w:val="22"/>
                <w:szCs w:val="22"/>
              </w:rPr>
              <w:t>Срок предоставления документации о закупке</w:t>
            </w:r>
          </w:p>
        </w:tc>
        <w:tc>
          <w:tcPr>
            <w:tcW w:w="2887" w:type="pct"/>
          </w:tcPr>
          <w:p w14:paraId="66689987" w14:textId="77777777" w:rsidR="009B4D8C" w:rsidRPr="00594D57" w:rsidRDefault="009B4D8C" w:rsidP="009B4D8C">
            <w:pPr>
              <w:suppressAutoHyphens/>
              <w:jc w:val="both"/>
              <w:rPr>
                <w:sz w:val="22"/>
                <w:szCs w:val="22"/>
              </w:rPr>
            </w:pPr>
            <w:r w:rsidRPr="00594D57">
              <w:rPr>
                <w:sz w:val="22"/>
                <w:szCs w:val="22"/>
              </w:rPr>
              <w:t xml:space="preserve">Документация о закупке размещается </w:t>
            </w:r>
            <w:r>
              <w:rPr>
                <w:sz w:val="22"/>
                <w:szCs w:val="22"/>
              </w:rPr>
              <w:t>в ЕИС</w:t>
            </w:r>
            <w:r w:rsidRPr="00594D57">
              <w:rPr>
                <w:sz w:val="22"/>
                <w:szCs w:val="22"/>
              </w:rPr>
              <w:t xml:space="preserve"> и на </w:t>
            </w:r>
            <w:r>
              <w:rPr>
                <w:sz w:val="22"/>
                <w:szCs w:val="22"/>
              </w:rPr>
              <w:t>ЭП</w:t>
            </w:r>
            <w:r w:rsidRPr="00594D57">
              <w:rPr>
                <w:sz w:val="22"/>
                <w:szCs w:val="22"/>
              </w:rPr>
              <w:t xml:space="preserve"> в срок, предусмотренный ч. 2 ст. 3, и ч. 5 ст. 4 Федерального закона № 223-ФЗ, одновременно с размещением извещения о закупке.</w:t>
            </w:r>
          </w:p>
          <w:p w14:paraId="55D6CB4D" w14:textId="77777777" w:rsidR="009B4D8C" w:rsidRPr="007E4F64" w:rsidRDefault="009B4D8C" w:rsidP="009B4D8C">
            <w:pPr>
              <w:jc w:val="both"/>
              <w:rPr>
                <w:sz w:val="22"/>
                <w:szCs w:val="22"/>
              </w:rPr>
            </w:pPr>
            <w:r w:rsidRPr="00594D57">
              <w:rPr>
                <w:sz w:val="22"/>
                <w:szCs w:val="22"/>
              </w:rPr>
              <w:t>Документация</w:t>
            </w:r>
            <w:r w:rsidRPr="007E4F64">
              <w:rPr>
                <w:sz w:val="22"/>
                <w:szCs w:val="22"/>
              </w:rPr>
              <w:t xml:space="preserve"> предоставляется </w:t>
            </w:r>
            <w:r w:rsidRPr="00594D57">
              <w:rPr>
                <w:sz w:val="22"/>
                <w:szCs w:val="22"/>
              </w:rPr>
              <w:t xml:space="preserve">с даты размещения </w:t>
            </w:r>
            <w:r>
              <w:rPr>
                <w:sz w:val="22"/>
                <w:szCs w:val="22"/>
              </w:rPr>
              <w:t>в ЕИС</w:t>
            </w:r>
            <w:r w:rsidRPr="00594D57">
              <w:rPr>
                <w:sz w:val="22"/>
                <w:szCs w:val="22"/>
              </w:rPr>
              <w:t xml:space="preserve"> извещения</w:t>
            </w:r>
            <w:r w:rsidRPr="007E4F64">
              <w:rPr>
                <w:sz w:val="22"/>
                <w:szCs w:val="22"/>
              </w:rPr>
              <w:t xml:space="preserve"> о </w:t>
            </w:r>
            <w:r w:rsidRPr="00594D57">
              <w:rPr>
                <w:sz w:val="22"/>
                <w:szCs w:val="22"/>
              </w:rPr>
              <w:t>проведении закупки.</w:t>
            </w:r>
          </w:p>
          <w:p w14:paraId="2C421B18" w14:textId="77777777" w:rsidR="009B4D8C" w:rsidRPr="007E4F64" w:rsidRDefault="009B4D8C" w:rsidP="009B4D8C">
            <w:pPr>
              <w:jc w:val="both"/>
              <w:rPr>
                <w:sz w:val="22"/>
                <w:szCs w:val="22"/>
              </w:rPr>
            </w:pPr>
            <w:r w:rsidRPr="00594D57">
              <w:rPr>
                <w:sz w:val="22"/>
                <w:szCs w:val="22"/>
              </w:rPr>
              <w:t>Документация о закупке доступна для ознакомления без взимания платы.</w:t>
            </w:r>
          </w:p>
        </w:tc>
      </w:tr>
      <w:tr w:rsidR="009B4D8C" w:rsidRPr="00594D57" w14:paraId="1CEED823" w14:textId="77777777" w:rsidTr="000F4A41">
        <w:tc>
          <w:tcPr>
            <w:tcW w:w="431" w:type="pct"/>
            <w:gridSpan w:val="2"/>
          </w:tcPr>
          <w:p w14:paraId="1450D773" w14:textId="77777777" w:rsidR="009B4D8C" w:rsidRPr="00594D57" w:rsidRDefault="009B4D8C" w:rsidP="009321CF">
            <w:pPr>
              <w:numPr>
                <w:ilvl w:val="0"/>
                <w:numId w:val="5"/>
              </w:numPr>
              <w:rPr>
                <w:b/>
                <w:bCs/>
                <w:sz w:val="22"/>
                <w:szCs w:val="22"/>
              </w:rPr>
            </w:pPr>
          </w:p>
        </w:tc>
        <w:tc>
          <w:tcPr>
            <w:tcW w:w="1682" w:type="pct"/>
            <w:gridSpan w:val="2"/>
          </w:tcPr>
          <w:p w14:paraId="7C6624ED" w14:textId="77777777" w:rsidR="009B4D8C" w:rsidRPr="00594D57" w:rsidRDefault="009B4D8C" w:rsidP="009B4D8C">
            <w:pPr>
              <w:rPr>
                <w:b/>
                <w:bCs/>
                <w:sz w:val="22"/>
                <w:szCs w:val="22"/>
              </w:rPr>
            </w:pPr>
            <w:r w:rsidRPr="00594D57">
              <w:rPr>
                <w:b/>
                <w:sz w:val="22"/>
                <w:szCs w:val="22"/>
              </w:rPr>
              <w:t>Место предоставления документации о закупке</w:t>
            </w:r>
          </w:p>
        </w:tc>
        <w:tc>
          <w:tcPr>
            <w:tcW w:w="2887" w:type="pct"/>
          </w:tcPr>
          <w:p w14:paraId="75A3833E" w14:textId="77777777" w:rsidR="009B4D8C" w:rsidRPr="00594D57" w:rsidRDefault="009B4D8C" w:rsidP="009B4D8C">
            <w:pPr>
              <w:widowControl w:val="0"/>
              <w:autoSpaceDE w:val="0"/>
              <w:autoSpaceDN w:val="0"/>
              <w:adjustRightInd w:val="0"/>
              <w:jc w:val="both"/>
              <w:rPr>
                <w:sz w:val="22"/>
                <w:szCs w:val="22"/>
              </w:rPr>
            </w:pPr>
            <w:r>
              <w:rPr>
                <w:bCs/>
                <w:sz w:val="22"/>
                <w:szCs w:val="22"/>
              </w:rPr>
              <w:t>В ЕИС</w:t>
            </w:r>
            <w:r w:rsidRPr="00594D57">
              <w:rPr>
                <w:bCs/>
                <w:sz w:val="22"/>
                <w:szCs w:val="22"/>
              </w:rPr>
              <w:t xml:space="preserve"> и на </w:t>
            </w:r>
            <w:r>
              <w:rPr>
                <w:bCs/>
                <w:sz w:val="22"/>
                <w:szCs w:val="22"/>
              </w:rPr>
              <w:t>ЭП</w:t>
            </w:r>
            <w:r w:rsidRPr="00594D57">
              <w:rPr>
                <w:bCs/>
                <w:sz w:val="22"/>
                <w:szCs w:val="22"/>
              </w:rPr>
              <w:t>.</w:t>
            </w:r>
          </w:p>
        </w:tc>
      </w:tr>
      <w:tr w:rsidR="009B4D8C" w:rsidRPr="00594D57" w14:paraId="134D0E86" w14:textId="77777777" w:rsidTr="000F4A41">
        <w:tc>
          <w:tcPr>
            <w:tcW w:w="431" w:type="pct"/>
            <w:gridSpan w:val="2"/>
          </w:tcPr>
          <w:p w14:paraId="11E67EE0"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529E07C7" w14:textId="77777777" w:rsidR="009B4D8C" w:rsidRPr="00594D57" w:rsidRDefault="009B4D8C" w:rsidP="009B4D8C">
            <w:pPr>
              <w:rPr>
                <w:b/>
                <w:sz w:val="22"/>
                <w:szCs w:val="22"/>
              </w:rPr>
            </w:pPr>
            <w:r w:rsidRPr="00594D57">
              <w:rPr>
                <w:b/>
                <w:sz w:val="22"/>
                <w:szCs w:val="22"/>
              </w:rPr>
              <w:t>Порядок предоставления документации о закупке</w:t>
            </w:r>
          </w:p>
        </w:tc>
        <w:tc>
          <w:tcPr>
            <w:tcW w:w="2887" w:type="pct"/>
          </w:tcPr>
          <w:p w14:paraId="139D442C" w14:textId="77777777" w:rsidR="009B4D8C" w:rsidRPr="00594D57" w:rsidRDefault="009B4D8C" w:rsidP="009B4D8C">
            <w:pPr>
              <w:suppressAutoHyphens/>
              <w:jc w:val="both"/>
              <w:rPr>
                <w:sz w:val="22"/>
                <w:szCs w:val="22"/>
              </w:rPr>
            </w:pPr>
            <w:r w:rsidRPr="00594D57">
              <w:rPr>
                <w:bCs/>
                <w:sz w:val="22"/>
                <w:szCs w:val="22"/>
              </w:rPr>
              <w:t xml:space="preserve">Документация предоставляется в виде электронного документа на русском языке </w:t>
            </w:r>
            <w:r>
              <w:rPr>
                <w:bCs/>
                <w:sz w:val="22"/>
                <w:szCs w:val="22"/>
              </w:rPr>
              <w:t>в ЕИС</w:t>
            </w:r>
            <w:r w:rsidRPr="00594D57">
              <w:rPr>
                <w:bCs/>
                <w:sz w:val="22"/>
                <w:szCs w:val="22"/>
              </w:rPr>
              <w:t xml:space="preserve"> и на </w:t>
            </w:r>
            <w:r>
              <w:rPr>
                <w:bCs/>
                <w:sz w:val="22"/>
                <w:szCs w:val="22"/>
              </w:rPr>
              <w:t>ЭП</w:t>
            </w:r>
            <w:r w:rsidRPr="00594D57">
              <w:rPr>
                <w:bCs/>
                <w:sz w:val="22"/>
                <w:szCs w:val="22"/>
              </w:rPr>
              <w:t xml:space="preserve"> круглосуточно, согласно регламенту работы </w:t>
            </w:r>
            <w:r>
              <w:rPr>
                <w:bCs/>
                <w:sz w:val="22"/>
                <w:szCs w:val="22"/>
              </w:rPr>
              <w:t>ЕИС</w:t>
            </w:r>
            <w:r w:rsidRPr="00594D57">
              <w:rPr>
                <w:bCs/>
                <w:sz w:val="22"/>
                <w:szCs w:val="22"/>
              </w:rPr>
              <w:t xml:space="preserve"> и регламенту работы </w:t>
            </w:r>
            <w:r>
              <w:rPr>
                <w:bCs/>
                <w:sz w:val="22"/>
                <w:szCs w:val="22"/>
              </w:rPr>
              <w:t>ЭП</w:t>
            </w:r>
            <w:r w:rsidRPr="00594D57">
              <w:rPr>
                <w:bCs/>
                <w:sz w:val="22"/>
                <w:szCs w:val="22"/>
              </w:rPr>
              <w:t>.</w:t>
            </w:r>
          </w:p>
        </w:tc>
      </w:tr>
      <w:tr w:rsidR="009B4D8C" w:rsidRPr="00594D57" w14:paraId="6FAF8428" w14:textId="77777777" w:rsidTr="000F4A41">
        <w:tc>
          <w:tcPr>
            <w:tcW w:w="431" w:type="pct"/>
            <w:gridSpan w:val="2"/>
          </w:tcPr>
          <w:p w14:paraId="0E32E98C"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5236628B" w14:textId="77777777" w:rsidR="009B4D8C" w:rsidRPr="00594D57" w:rsidRDefault="009B4D8C" w:rsidP="009B4D8C">
            <w:pPr>
              <w:rPr>
                <w:b/>
                <w:sz w:val="22"/>
                <w:szCs w:val="22"/>
              </w:rPr>
            </w:pPr>
            <w:r w:rsidRPr="00594D57">
              <w:rPr>
                <w:b/>
                <w:sz w:val="22"/>
                <w:szCs w:val="22"/>
              </w:rPr>
              <w:t>Инструкция по заполнению заявки на участие в электронном аукционе</w:t>
            </w:r>
          </w:p>
        </w:tc>
        <w:tc>
          <w:tcPr>
            <w:tcW w:w="2887" w:type="pct"/>
          </w:tcPr>
          <w:p w14:paraId="0B6F61AA" w14:textId="77777777" w:rsidR="009B4D8C" w:rsidRPr="00594D57" w:rsidRDefault="009B4D8C" w:rsidP="009B4D8C">
            <w:pPr>
              <w:keepLines/>
              <w:jc w:val="both"/>
              <w:rPr>
                <w:sz w:val="22"/>
                <w:szCs w:val="22"/>
              </w:rPr>
            </w:pPr>
            <w:r w:rsidRPr="00594D57">
              <w:rPr>
                <w:sz w:val="22"/>
                <w:szCs w:val="22"/>
              </w:rPr>
              <w:t>Для участия в электронном аукционе участник закупки, получивший аккредитацию на электронной площадке, подает заявку на участие в электронном аукционе.</w:t>
            </w:r>
          </w:p>
          <w:p w14:paraId="4B027134" w14:textId="77777777" w:rsidR="009B4D8C" w:rsidRPr="00594D57" w:rsidRDefault="009B4D8C" w:rsidP="009B4D8C">
            <w:pPr>
              <w:keepLines/>
              <w:autoSpaceDE w:val="0"/>
              <w:jc w:val="both"/>
              <w:rPr>
                <w:sz w:val="22"/>
                <w:szCs w:val="22"/>
              </w:rPr>
            </w:pPr>
            <w:r w:rsidRPr="00594D57">
              <w:rPr>
                <w:sz w:val="22"/>
                <w:szCs w:val="22"/>
              </w:rPr>
              <w:t xml:space="preserve">Участник закупки вправе подать заявку на участие в электронном аукционе в любой момент с момента размещения </w:t>
            </w:r>
            <w:r>
              <w:rPr>
                <w:sz w:val="22"/>
                <w:szCs w:val="22"/>
              </w:rPr>
              <w:t>в ЕИС</w:t>
            </w:r>
            <w:r w:rsidRPr="00594D57">
              <w:rPr>
                <w:sz w:val="22"/>
                <w:szCs w:val="22"/>
              </w:rPr>
              <w:t xml:space="preserve"> извещения о проведении аукциона в электронной форме до предусмотренных документацией об электронном аукционе даты и времени окончания срока подачи заявок на участие в аукционе в электронной форме.</w:t>
            </w:r>
          </w:p>
          <w:p w14:paraId="37BDA571" w14:textId="77777777" w:rsidR="009B4D8C" w:rsidRPr="00594D57" w:rsidRDefault="009B4D8C" w:rsidP="009B4D8C">
            <w:pPr>
              <w:keepLines/>
              <w:jc w:val="both"/>
              <w:rPr>
                <w:sz w:val="22"/>
                <w:szCs w:val="22"/>
              </w:rPr>
            </w:pPr>
            <w:r w:rsidRPr="00594D57">
              <w:rPr>
                <w:sz w:val="22"/>
                <w:szCs w:val="22"/>
              </w:rPr>
              <w:t xml:space="preserve">Заявка на участие в электронном аукционе направляется участником закупки оператору </w:t>
            </w:r>
            <w:r>
              <w:rPr>
                <w:sz w:val="22"/>
                <w:szCs w:val="22"/>
              </w:rPr>
              <w:t>ЭП</w:t>
            </w:r>
            <w:r w:rsidRPr="00594D57">
              <w:rPr>
                <w:sz w:val="22"/>
                <w:szCs w:val="22"/>
              </w:rPr>
              <w:t xml:space="preserve"> в форме электронных документов, содержащих сведения и документы, предусмотренные в п. </w:t>
            </w:r>
            <w:r w:rsidR="007B1492">
              <w:rPr>
                <w:sz w:val="22"/>
                <w:szCs w:val="22"/>
              </w:rPr>
              <w:t>19</w:t>
            </w:r>
            <w:r w:rsidRPr="00594D57">
              <w:rPr>
                <w:sz w:val="22"/>
                <w:szCs w:val="22"/>
              </w:rPr>
              <w:t xml:space="preserve"> раздела II "Информационная карты извещения и документация о проведении закупки". Указанные электронные документы подаются одновременно.</w:t>
            </w:r>
          </w:p>
          <w:p w14:paraId="0180B9D2" w14:textId="77777777" w:rsidR="009B4D8C" w:rsidRPr="00594D57" w:rsidRDefault="009B4D8C" w:rsidP="009B4D8C">
            <w:pPr>
              <w:keepLines/>
              <w:jc w:val="both"/>
              <w:rPr>
                <w:sz w:val="22"/>
                <w:szCs w:val="22"/>
              </w:rPr>
            </w:pPr>
            <w:r w:rsidRPr="00594D57">
              <w:rPr>
                <w:sz w:val="22"/>
                <w:szCs w:val="22"/>
              </w:rPr>
              <w:t xml:space="preserve">Документы и сведения, направляемые в форме электронных документов участником закупки на </w:t>
            </w:r>
            <w:r>
              <w:rPr>
                <w:sz w:val="22"/>
                <w:szCs w:val="22"/>
              </w:rPr>
              <w:t>ЭП</w:t>
            </w:r>
            <w:r w:rsidRPr="00594D57">
              <w:rPr>
                <w:sz w:val="22"/>
                <w:szCs w:val="22"/>
              </w:rPr>
              <w:t>, должны быть подписаны электронной подписью лица, имеющего право действовать от имени такого участника закупки.</w:t>
            </w:r>
          </w:p>
          <w:p w14:paraId="426551A1" w14:textId="77777777" w:rsidR="009B4D8C" w:rsidRDefault="009B4D8C" w:rsidP="009B4D8C">
            <w:pPr>
              <w:keepLines/>
              <w:jc w:val="both"/>
              <w:rPr>
                <w:sz w:val="22"/>
                <w:szCs w:val="22"/>
              </w:rPr>
            </w:pPr>
            <w:r w:rsidRPr="00594D57">
              <w:rPr>
                <w:sz w:val="22"/>
                <w:szCs w:val="22"/>
              </w:rPr>
              <w:lastRenderedPageBreak/>
              <w:t xml:space="preserve">Заявка подаётся в соответствии с требованиями указанными на </w:t>
            </w:r>
            <w:r>
              <w:rPr>
                <w:sz w:val="22"/>
                <w:szCs w:val="22"/>
              </w:rPr>
              <w:t>ЭП</w:t>
            </w:r>
            <w:r w:rsidRPr="00594D57">
              <w:rPr>
                <w:sz w:val="22"/>
                <w:szCs w:val="22"/>
              </w:rPr>
              <w:t>, на которой размещена информация о проведении электронного аукциона и будет проводиться электронный аукцион.</w:t>
            </w:r>
          </w:p>
          <w:p w14:paraId="43F96B00" w14:textId="77777777" w:rsidR="009B4D8C" w:rsidRPr="00F06C4B" w:rsidRDefault="009B4D8C" w:rsidP="009B4D8C">
            <w:pPr>
              <w:autoSpaceDE w:val="0"/>
              <w:autoSpaceDN w:val="0"/>
              <w:adjustRightInd w:val="0"/>
              <w:ind w:firstLine="540"/>
              <w:jc w:val="both"/>
            </w:pPr>
            <w:r w:rsidRPr="00B706E3">
              <w:rPr>
                <w:sz w:val="22"/>
                <w:szCs w:val="22"/>
              </w:rPr>
              <w:t>Характеристики товара указываются участником точными значениями показателей и  не должны содержать двойных и неоднозначных предложений, слов «или эквивалент», «не более», «не менее» и др.</w:t>
            </w:r>
          </w:p>
          <w:p w14:paraId="528AB850" w14:textId="77777777" w:rsidR="009B4D8C" w:rsidRPr="00F06C4B" w:rsidRDefault="009B4D8C" w:rsidP="009B4D8C">
            <w:pPr>
              <w:autoSpaceDE w:val="0"/>
              <w:autoSpaceDN w:val="0"/>
              <w:adjustRightInd w:val="0"/>
              <w:ind w:firstLine="540"/>
              <w:jc w:val="both"/>
            </w:pPr>
            <w:r w:rsidRPr="00B706E3">
              <w:rPr>
                <w:sz w:val="22"/>
                <w:szCs w:val="22"/>
              </w:rPr>
              <w:t>Возможные варианты указания показателей:</w:t>
            </w:r>
          </w:p>
          <w:p w14:paraId="2ECDC2AF" w14:textId="77777777" w:rsidR="009B4D8C" w:rsidRPr="00F06C4B" w:rsidRDefault="009B4D8C" w:rsidP="009B4D8C">
            <w:pPr>
              <w:autoSpaceDE w:val="0"/>
              <w:autoSpaceDN w:val="0"/>
              <w:adjustRightInd w:val="0"/>
              <w:ind w:firstLine="540"/>
              <w:jc w:val="both"/>
            </w:pPr>
            <w:r w:rsidRPr="00B706E3">
              <w:rPr>
                <w:sz w:val="22"/>
                <w:szCs w:val="22"/>
              </w:rPr>
              <w:t>А) В случае, если показатели в технической документации производителя, техническом паспорте, инструкции пользователя и других документах на предлагаемый товар описаны в виде диапазона значений (со словами «не более», «не менее» и др.), участник может указывать значения показателей диапазоном (со словами «не более», «не менее» и др). При этом обязательно указывается ссылка «согласно техническим характеристикам производителя».</w:t>
            </w:r>
          </w:p>
          <w:p w14:paraId="26B28373" w14:textId="77777777" w:rsidR="009B4D8C" w:rsidRPr="00F06C4B" w:rsidRDefault="009B4D8C" w:rsidP="009B4D8C">
            <w:pPr>
              <w:autoSpaceDE w:val="0"/>
              <w:autoSpaceDN w:val="0"/>
              <w:adjustRightInd w:val="0"/>
              <w:ind w:firstLine="540"/>
              <w:jc w:val="both"/>
            </w:pPr>
            <w:r w:rsidRPr="00B706E3">
              <w:rPr>
                <w:sz w:val="22"/>
                <w:szCs w:val="22"/>
              </w:rPr>
              <w:t>Б) Диапазонное значение показателя. В случае установления диапазона значений показателя (не менее чем от ___ до __ ,минимум не более ___ максимум не менее ___) в предложении участник указывает диапазон, которому фактически соответствует предлагаемый товар. При этом диапазон значений может быть равен или шире диапазона, установленного заказчиком.</w:t>
            </w:r>
          </w:p>
          <w:p w14:paraId="29699E62" w14:textId="77777777" w:rsidR="009B4D8C" w:rsidRPr="00F06C4B" w:rsidRDefault="009B4D8C" w:rsidP="009B4D8C">
            <w:pPr>
              <w:autoSpaceDE w:val="0"/>
              <w:autoSpaceDN w:val="0"/>
              <w:adjustRightInd w:val="0"/>
              <w:ind w:firstLine="540"/>
              <w:jc w:val="both"/>
            </w:pPr>
            <w:r w:rsidRPr="00B706E3">
              <w:rPr>
                <w:sz w:val="22"/>
                <w:szCs w:val="22"/>
              </w:rPr>
              <w:t>В) Показатели с допуском (конкретное значение показателя ± допуск). Такие показатели  указываются в виде «конкретное значение показателя ± допуск», при этом значение допуска должно быть меньшим или равным установленному значению допуска.</w:t>
            </w:r>
          </w:p>
          <w:p w14:paraId="53EDD3A4" w14:textId="77777777" w:rsidR="009B4D8C" w:rsidRPr="00F06C4B" w:rsidRDefault="009B4D8C" w:rsidP="009B4D8C">
            <w:pPr>
              <w:autoSpaceDE w:val="0"/>
              <w:autoSpaceDN w:val="0"/>
              <w:adjustRightInd w:val="0"/>
              <w:ind w:firstLine="540"/>
              <w:jc w:val="both"/>
            </w:pPr>
            <w:r w:rsidRPr="00B706E3">
              <w:rPr>
                <w:sz w:val="22"/>
                <w:szCs w:val="22"/>
              </w:rPr>
              <w:t>Г) Текстовое описание показателей (случаи при которых устанавливается наличие (отсутствие), соответствие (несоответствие) характеристик). В данном случае участником указывается текстовое значение показателя, позволяющее сделать однозначный вывод о наличии (отсутствии) и (или) соответствии (несоответствии) данной характеристики в предлагаемом товаре.</w:t>
            </w:r>
          </w:p>
          <w:p w14:paraId="65DD23B3" w14:textId="77777777" w:rsidR="009B4D8C" w:rsidRPr="00594D57" w:rsidRDefault="009B4D8C" w:rsidP="009B4D8C">
            <w:pPr>
              <w:autoSpaceDE w:val="0"/>
              <w:autoSpaceDN w:val="0"/>
              <w:adjustRightInd w:val="0"/>
              <w:ind w:firstLine="540"/>
              <w:jc w:val="both"/>
              <w:rPr>
                <w:sz w:val="22"/>
                <w:szCs w:val="22"/>
              </w:rPr>
            </w:pPr>
            <w:r w:rsidRPr="00B706E3">
              <w:rPr>
                <w:sz w:val="22"/>
                <w:szCs w:val="22"/>
              </w:rPr>
              <w:t>Д) Показатели в виде списка (показатели при которых существует возможность выбора конкретного показателя из списка заданных). При отсутствии пояснений  участником указываются значения показателей из списка в полном объеме (не менее установленного количества показателей). Если установлено, что товар должен обладать одним значением из списка показателей участником указывается одно конкретное значение показателя из списка.</w:t>
            </w:r>
          </w:p>
        </w:tc>
      </w:tr>
      <w:tr w:rsidR="009B4D8C" w:rsidRPr="00594D57" w14:paraId="31842ADE" w14:textId="77777777" w:rsidTr="000F4A41">
        <w:tc>
          <w:tcPr>
            <w:tcW w:w="431" w:type="pct"/>
            <w:gridSpan w:val="2"/>
          </w:tcPr>
          <w:p w14:paraId="3B6DF595"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04732322" w14:textId="77777777" w:rsidR="009B4D8C" w:rsidRPr="00594D57" w:rsidRDefault="009B4D8C" w:rsidP="009B4D8C">
            <w:pPr>
              <w:rPr>
                <w:b/>
                <w:sz w:val="22"/>
                <w:szCs w:val="22"/>
              </w:rPr>
            </w:pPr>
            <w:r w:rsidRPr="00594D57">
              <w:rPr>
                <w:b/>
                <w:sz w:val="22"/>
                <w:szCs w:val="22"/>
              </w:rPr>
              <w:t>Критерии оценки и сопоставления заявок на участие в закупке</w:t>
            </w:r>
          </w:p>
        </w:tc>
        <w:tc>
          <w:tcPr>
            <w:tcW w:w="2887" w:type="pct"/>
          </w:tcPr>
          <w:p w14:paraId="50178633" w14:textId="77777777" w:rsidR="009B4D8C" w:rsidRPr="00594D57" w:rsidRDefault="009B4D8C" w:rsidP="009B4D8C">
            <w:pPr>
              <w:keepLines/>
              <w:jc w:val="both"/>
              <w:rPr>
                <w:sz w:val="22"/>
                <w:szCs w:val="22"/>
              </w:rPr>
            </w:pPr>
            <w:r w:rsidRPr="00594D57">
              <w:rPr>
                <w:sz w:val="22"/>
                <w:szCs w:val="22"/>
              </w:rPr>
              <w:t>Наименьшая цена договора, предложенная во время проведения электронного аукциона.</w:t>
            </w:r>
          </w:p>
        </w:tc>
      </w:tr>
      <w:tr w:rsidR="009B4D8C" w:rsidRPr="00594D57" w14:paraId="4145860F" w14:textId="77777777" w:rsidTr="000F4A41">
        <w:tc>
          <w:tcPr>
            <w:tcW w:w="431" w:type="pct"/>
            <w:gridSpan w:val="2"/>
          </w:tcPr>
          <w:p w14:paraId="366D6668"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1DFE82DE" w14:textId="77777777" w:rsidR="009B4D8C" w:rsidRPr="00594D57" w:rsidRDefault="009B4D8C" w:rsidP="009B4D8C">
            <w:pPr>
              <w:rPr>
                <w:b/>
                <w:sz w:val="22"/>
                <w:szCs w:val="22"/>
              </w:rPr>
            </w:pPr>
            <w:r w:rsidRPr="00594D57">
              <w:rPr>
                <w:b/>
                <w:sz w:val="22"/>
                <w:szCs w:val="22"/>
              </w:rPr>
              <w:t>Порядок оценки и сопоставления заявок на участие в закупке</w:t>
            </w:r>
          </w:p>
        </w:tc>
        <w:tc>
          <w:tcPr>
            <w:tcW w:w="2887" w:type="pct"/>
          </w:tcPr>
          <w:p w14:paraId="47EF4561" w14:textId="77777777" w:rsidR="009B4D8C" w:rsidRPr="00594D57" w:rsidRDefault="009B4D8C" w:rsidP="009B4D8C">
            <w:pPr>
              <w:keepLines/>
              <w:jc w:val="both"/>
              <w:rPr>
                <w:sz w:val="22"/>
                <w:szCs w:val="22"/>
              </w:rPr>
            </w:pPr>
            <w:r w:rsidRPr="00594D57">
              <w:rPr>
                <w:sz w:val="22"/>
                <w:szCs w:val="22"/>
              </w:rPr>
              <w:t>Победителем электронного аукциона признается лицо, предложившее наиболее низкую цену договора или, если при проведении электронного аукциона цена договора снижена до нуля и электронного аукцион проводится на право заключить договор - наиболее высокую цену договора.</w:t>
            </w:r>
            <w:r>
              <w:rPr>
                <w:sz w:val="22"/>
                <w:szCs w:val="22"/>
              </w:rPr>
              <w:t xml:space="preserve"> </w:t>
            </w:r>
            <w:r w:rsidRPr="008B20E1">
              <w:rPr>
                <w:sz w:val="22"/>
                <w:szCs w:val="22"/>
              </w:rPr>
              <w:t xml:space="preserve">При предложении наиболее низкой цены </w:t>
            </w:r>
            <w:r>
              <w:rPr>
                <w:sz w:val="22"/>
                <w:szCs w:val="22"/>
              </w:rPr>
              <w:t>договора</w:t>
            </w:r>
            <w:r w:rsidRPr="008B20E1">
              <w:rPr>
                <w:sz w:val="22"/>
                <w:szCs w:val="22"/>
              </w:rPr>
              <w:t xml:space="preserve"> несколькими участниками </w:t>
            </w:r>
            <w:r>
              <w:rPr>
                <w:sz w:val="22"/>
                <w:szCs w:val="22"/>
              </w:rPr>
              <w:t>электронного аукциона</w:t>
            </w:r>
            <w:r w:rsidRPr="008B20E1">
              <w:rPr>
                <w:sz w:val="22"/>
                <w:szCs w:val="22"/>
              </w:rPr>
              <w:t xml:space="preserve"> победителем </w:t>
            </w:r>
            <w:r>
              <w:rPr>
                <w:sz w:val="22"/>
                <w:szCs w:val="22"/>
              </w:rPr>
              <w:t xml:space="preserve">электронного аукциона </w:t>
            </w:r>
            <w:r w:rsidRPr="008B20E1">
              <w:rPr>
                <w:sz w:val="22"/>
                <w:szCs w:val="22"/>
              </w:rPr>
              <w:t xml:space="preserve">признается участник, </w:t>
            </w:r>
            <w:r>
              <w:rPr>
                <w:sz w:val="22"/>
                <w:szCs w:val="22"/>
              </w:rPr>
              <w:t>предложение о цене договора</w:t>
            </w:r>
            <w:r w:rsidRPr="008B20E1">
              <w:rPr>
                <w:sz w:val="22"/>
                <w:szCs w:val="22"/>
              </w:rPr>
              <w:t xml:space="preserve"> которого поступила ранее других, в которых предложена такая же цена.</w:t>
            </w:r>
          </w:p>
        </w:tc>
      </w:tr>
      <w:tr w:rsidR="009B4D8C" w:rsidRPr="00594D57" w14:paraId="255DD511" w14:textId="77777777" w:rsidTr="000F4A41">
        <w:tc>
          <w:tcPr>
            <w:tcW w:w="431" w:type="pct"/>
            <w:gridSpan w:val="2"/>
          </w:tcPr>
          <w:p w14:paraId="2334D5E7"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3CFEBA56" w14:textId="77777777" w:rsidR="009B4D8C" w:rsidRPr="00594D57" w:rsidRDefault="009B4D8C" w:rsidP="009B4D8C">
            <w:pPr>
              <w:rPr>
                <w:b/>
                <w:bCs/>
                <w:sz w:val="22"/>
                <w:szCs w:val="22"/>
              </w:rPr>
            </w:pPr>
            <w:r w:rsidRPr="00594D57">
              <w:rPr>
                <w:b/>
                <w:bCs/>
                <w:sz w:val="22"/>
                <w:szCs w:val="22"/>
              </w:rPr>
              <w:t>Размер обеспечение заявки</w:t>
            </w:r>
          </w:p>
        </w:tc>
        <w:tc>
          <w:tcPr>
            <w:tcW w:w="2887" w:type="pct"/>
          </w:tcPr>
          <w:p w14:paraId="133F50A8" w14:textId="77777777" w:rsidR="009B4D8C" w:rsidRPr="004967B9" w:rsidRDefault="009B4D8C" w:rsidP="009B4D8C">
            <w:pPr>
              <w:jc w:val="both"/>
              <w:rPr>
                <w:sz w:val="22"/>
                <w:szCs w:val="22"/>
              </w:rPr>
            </w:pPr>
            <w:r>
              <w:rPr>
                <w:sz w:val="22"/>
                <w:szCs w:val="22"/>
              </w:rPr>
              <w:t>Не предусмотрено</w:t>
            </w:r>
          </w:p>
          <w:p w14:paraId="7F060795" w14:textId="77777777" w:rsidR="009B4D8C" w:rsidRPr="00FB63D1" w:rsidRDefault="009B4D8C" w:rsidP="009B4D8C">
            <w:pPr>
              <w:keepLines/>
              <w:jc w:val="both"/>
              <w:rPr>
                <w:sz w:val="22"/>
                <w:szCs w:val="22"/>
                <w:highlight w:val="yellow"/>
              </w:rPr>
            </w:pPr>
          </w:p>
        </w:tc>
      </w:tr>
      <w:tr w:rsidR="009B4D8C" w:rsidRPr="00594D57" w14:paraId="14940341" w14:textId="77777777" w:rsidTr="000F4A41">
        <w:tc>
          <w:tcPr>
            <w:tcW w:w="431" w:type="pct"/>
            <w:gridSpan w:val="2"/>
          </w:tcPr>
          <w:p w14:paraId="1BC3C36C"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402CBC55" w14:textId="77777777" w:rsidR="009B4D8C" w:rsidRPr="00594D57" w:rsidRDefault="009B4D8C" w:rsidP="009B4D8C">
            <w:pPr>
              <w:rPr>
                <w:b/>
                <w:bCs/>
                <w:sz w:val="22"/>
                <w:szCs w:val="22"/>
              </w:rPr>
            </w:pPr>
            <w:r w:rsidRPr="00594D57">
              <w:rPr>
                <w:b/>
                <w:bCs/>
                <w:sz w:val="22"/>
                <w:szCs w:val="22"/>
              </w:rPr>
              <w:t>Размер обеспечения исполнения договора</w:t>
            </w:r>
          </w:p>
        </w:tc>
        <w:tc>
          <w:tcPr>
            <w:tcW w:w="2887" w:type="pct"/>
          </w:tcPr>
          <w:p w14:paraId="0F41E844" w14:textId="6D7FCF39" w:rsidR="00005C94" w:rsidRPr="00005C94" w:rsidRDefault="00005C94" w:rsidP="00005C94">
            <w:pPr>
              <w:tabs>
                <w:tab w:val="left" w:pos="600"/>
                <w:tab w:val="left" w:pos="840"/>
                <w:tab w:val="left" w:pos="960"/>
                <w:tab w:val="left" w:pos="1080"/>
                <w:tab w:val="left" w:pos="1260"/>
                <w:tab w:val="left" w:pos="1740"/>
              </w:tabs>
              <w:snapToGrid w:val="0"/>
              <w:jc w:val="both"/>
              <w:rPr>
                <w:bCs/>
                <w:sz w:val="22"/>
                <w:szCs w:val="22"/>
                <w:lang w:eastAsia="en-US"/>
              </w:rPr>
            </w:pPr>
            <w:r w:rsidRPr="00005C94">
              <w:rPr>
                <w:bCs/>
                <w:sz w:val="22"/>
                <w:szCs w:val="22"/>
                <w:lang w:eastAsia="en-US"/>
              </w:rPr>
              <w:t xml:space="preserve">Установлен в </w:t>
            </w:r>
            <w:bookmarkStart w:id="10" w:name="_Hlk89935633"/>
            <w:r w:rsidRPr="000F4318">
              <w:rPr>
                <w:bCs/>
                <w:sz w:val="22"/>
                <w:szCs w:val="22"/>
                <w:lang w:eastAsia="en-US"/>
              </w:rPr>
              <w:t xml:space="preserve">размере </w:t>
            </w:r>
            <w:r w:rsidR="003711B8" w:rsidRPr="000F4318">
              <w:rPr>
                <w:b/>
                <w:bCs/>
                <w:sz w:val="22"/>
                <w:szCs w:val="22"/>
                <w:lang w:eastAsia="en-US"/>
              </w:rPr>
              <w:t>2</w:t>
            </w:r>
            <w:r w:rsidRPr="000F4318">
              <w:rPr>
                <w:b/>
                <w:bCs/>
                <w:sz w:val="22"/>
                <w:szCs w:val="22"/>
                <w:lang w:eastAsia="en-US"/>
              </w:rPr>
              <w:t xml:space="preserve"> %</w:t>
            </w:r>
            <w:r w:rsidRPr="000F4318">
              <w:rPr>
                <w:bCs/>
                <w:sz w:val="22"/>
                <w:szCs w:val="22"/>
                <w:lang w:eastAsia="en-US"/>
              </w:rPr>
              <w:t xml:space="preserve"> от начальной (максимальной) цены договора (лота) и составляет </w:t>
            </w:r>
            <w:r w:rsidR="003711B8" w:rsidRPr="000F4318">
              <w:rPr>
                <w:sz w:val="22"/>
                <w:szCs w:val="22"/>
              </w:rPr>
              <w:t>243610</w:t>
            </w:r>
            <w:r w:rsidRPr="000F4318">
              <w:rPr>
                <w:sz w:val="22"/>
                <w:szCs w:val="22"/>
              </w:rPr>
              <w:t xml:space="preserve"> (</w:t>
            </w:r>
            <w:r w:rsidR="003711B8" w:rsidRPr="000F4318">
              <w:rPr>
                <w:sz w:val="22"/>
                <w:szCs w:val="22"/>
              </w:rPr>
              <w:t>двести сорок три тысячи шестьсот десять</w:t>
            </w:r>
            <w:r w:rsidRPr="000F4318">
              <w:rPr>
                <w:sz w:val="22"/>
                <w:szCs w:val="22"/>
              </w:rPr>
              <w:t xml:space="preserve">) </w:t>
            </w:r>
            <w:r w:rsidRPr="000F4318">
              <w:rPr>
                <w:b/>
                <w:bCs/>
                <w:sz w:val="22"/>
                <w:szCs w:val="22"/>
                <w:lang w:eastAsia="en-US"/>
              </w:rPr>
              <w:t xml:space="preserve"> </w:t>
            </w:r>
            <w:r w:rsidRPr="000F4318">
              <w:rPr>
                <w:bCs/>
                <w:sz w:val="22"/>
                <w:szCs w:val="22"/>
                <w:lang w:eastAsia="en-US"/>
              </w:rPr>
              <w:t xml:space="preserve">рублей </w:t>
            </w:r>
            <w:r w:rsidR="003711B8" w:rsidRPr="000F4318">
              <w:rPr>
                <w:bCs/>
                <w:sz w:val="22"/>
                <w:szCs w:val="22"/>
                <w:lang w:eastAsia="en-US"/>
              </w:rPr>
              <w:t>76</w:t>
            </w:r>
            <w:r w:rsidRPr="000F4318">
              <w:rPr>
                <w:bCs/>
                <w:sz w:val="22"/>
                <w:szCs w:val="22"/>
                <w:lang w:eastAsia="en-US"/>
              </w:rPr>
              <w:t xml:space="preserve"> копеек.</w:t>
            </w:r>
            <w:bookmarkEnd w:id="10"/>
          </w:p>
          <w:p w14:paraId="6E7834F1" w14:textId="77777777" w:rsidR="009B4D8C" w:rsidRPr="004967B9" w:rsidRDefault="009B4D8C" w:rsidP="009B4D8C">
            <w:pPr>
              <w:pStyle w:val="ConsPlusNormal"/>
              <w:jc w:val="both"/>
              <w:rPr>
                <w:rFonts w:ascii="Times New Roman" w:hAnsi="Times New Roman" w:cs="Times New Roman"/>
                <w:sz w:val="22"/>
                <w:szCs w:val="22"/>
                <w:highlight w:val="yellow"/>
              </w:rPr>
            </w:pPr>
          </w:p>
        </w:tc>
      </w:tr>
      <w:tr w:rsidR="009B4D8C" w:rsidRPr="00594D57" w14:paraId="3D00CB16" w14:textId="77777777" w:rsidTr="000F4A41">
        <w:tc>
          <w:tcPr>
            <w:tcW w:w="431" w:type="pct"/>
            <w:gridSpan w:val="2"/>
          </w:tcPr>
          <w:p w14:paraId="0D4D9847" w14:textId="77777777" w:rsidR="009B4D8C" w:rsidRPr="00594D57" w:rsidRDefault="009B4D8C" w:rsidP="009321CF">
            <w:pPr>
              <w:numPr>
                <w:ilvl w:val="0"/>
                <w:numId w:val="5"/>
              </w:numPr>
              <w:ind w:left="113" w:firstLine="0"/>
              <w:rPr>
                <w:b/>
                <w:bCs/>
                <w:sz w:val="22"/>
                <w:szCs w:val="22"/>
              </w:rPr>
            </w:pPr>
          </w:p>
        </w:tc>
        <w:tc>
          <w:tcPr>
            <w:tcW w:w="1682" w:type="pct"/>
            <w:gridSpan w:val="2"/>
          </w:tcPr>
          <w:p w14:paraId="74D79017" w14:textId="77777777" w:rsidR="009B4D8C" w:rsidRPr="00594D57" w:rsidRDefault="009B4D8C" w:rsidP="009B4D8C">
            <w:pPr>
              <w:rPr>
                <w:b/>
                <w:bCs/>
                <w:sz w:val="22"/>
                <w:szCs w:val="22"/>
              </w:rPr>
            </w:pPr>
            <w:r w:rsidRPr="00594D57">
              <w:rPr>
                <w:b/>
                <w:bCs/>
                <w:sz w:val="22"/>
                <w:szCs w:val="22"/>
              </w:rPr>
              <w:t>Требования к обеспечению исполнения договора, срок и порядок предоставления обеспечения исполнения договора</w:t>
            </w:r>
          </w:p>
        </w:tc>
        <w:tc>
          <w:tcPr>
            <w:tcW w:w="2887" w:type="pct"/>
          </w:tcPr>
          <w:p w14:paraId="0CBFBA52" w14:textId="77777777" w:rsidR="009B4D8C" w:rsidRPr="00CF60FF" w:rsidRDefault="009B4D8C" w:rsidP="009B4D8C">
            <w:pPr>
              <w:pStyle w:val="ConsPlusNormal"/>
              <w:jc w:val="both"/>
              <w:rPr>
                <w:rFonts w:ascii="Times New Roman" w:hAnsi="Times New Roman" w:cs="Times New Roman"/>
                <w:sz w:val="22"/>
                <w:szCs w:val="22"/>
              </w:rPr>
            </w:pPr>
            <w:bookmarkStart w:id="11" w:name="OLE_LINK31"/>
            <w:bookmarkStart w:id="12" w:name="OLE_LINK32"/>
            <w:r w:rsidRPr="009C769A">
              <w:rPr>
                <w:rFonts w:ascii="Times New Roman" w:hAnsi="Times New Roman" w:cs="Times New Roman"/>
                <w:sz w:val="22"/>
                <w:szCs w:val="22"/>
              </w:rPr>
              <w:t>Исполнение договора может обеспечиваться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w:t>
            </w:r>
            <w:r w:rsidR="008C2B9C">
              <w:rPr>
                <w:rFonts w:ascii="Times New Roman" w:hAnsi="Times New Roman" w:cs="Times New Roman"/>
                <w:sz w:val="22"/>
                <w:szCs w:val="22"/>
              </w:rPr>
              <w:t>особ обеспечения исполнения договора</w:t>
            </w:r>
            <w:r w:rsidRPr="009C769A">
              <w:rPr>
                <w:rFonts w:ascii="Times New Roman" w:hAnsi="Times New Roman" w:cs="Times New Roman"/>
                <w:sz w:val="22"/>
                <w:szCs w:val="22"/>
              </w:rPr>
              <w:t xml:space="preserve"> определяется участником </w:t>
            </w:r>
            <w:r w:rsidRPr="00CF60FF">
              <w:rPr>
                <w:rFonts w:ascii="Times New Roman" w:hAnsi="Times New Roman" w:cs="Times New Roman"/>
                <w:sz w:val="22"/>
                <w:szCs w:val="22"/>
              </w:rPr>
              <w:t xml:space="preserve">закупки, с которым заключается </w:t>
            </w:r>
            <w:r w:rsidR="008C2B9C">
              <w:rPr>
                <w:rFonts w:ascii="Times New Roman" w:hAnsi="Times New Roman" w:cs="Times New Roman"/>
                <w:sz w:val="22"/>
                <w:szCs w:val="22"/>
              </w:rPr>
              <w:t>договор</w:t>
            </w:r>
            <w:r w:rsidRPr="00CF60FF">
              <w:rPr>
                <w:rFonts w:ascii="Times New Roman" w:hAnsi="Times New Roman" w:cs="Times New Roman"/>
                <w:sz w:val="22"/>
                <w:szCs w:val="22"/>
              </w:rPr>
              <w:t>, самостоятельно.</w:t>
            </w:r>
          </w:p>
          <w:bookmarkEnd w:id="11"/>
          <w:bookmarkEnd w:id="12"/>
          <w:p w14:paraId="325B87EC" w14:textId="77777777" w:rsidR="009B4D8C" w:rsidRPr="00CF60FF" w:rsidRDefault="009B4D8C" w:rsidP="009B4D8C">
            <w:pPr>
              <w:jc w:val="both"/>
              <w:rPr>
                <w:sz w:val="22"/>
              </w:rPr>
            </w:pPr>
            <w:r w:rsidRPr="00CF60FF">
              <w:rPr>
                <w:sz w:val="22"/>
              </w:rPr>
              <w:t>Банковская гарантия должна быть безотзывной и должна содержать:</w:t>
            </w:r>
          </w:p>
          <w:p w14:paraId="7C7A420C" w14:textId="77777777" w:rsidR="009B4D8C" w:rsidRPr="00CF60FF" w:rsidRDefault="009B4D8C" w:rsidP="009B4D8C">
            <w:pPr>
              <w:jc w:val="both"/>
              <w:rPr>
                <w:sz w:val="22"/>
              </w:rPr>
            </w:pPr>
            <w:r w:rsidRPr="00CF60FF">
              <w:rPr>
                <w:sz w:val="22"/>
              </w:rPr>
              <w:t>1) сумму банковской гарантии, подлежащую уплате гарантом заказчику в случае ненадлежащего исполнения обязательств принципалом;</w:t>
            </w:r>
          </w:p>
          <w:p w14:paraId="7944B3FA" w14:textId="77777777" w:rsidR="009B4D8C" w:rsidRPr="00CF60FF" w:rsidRDefault="009B4D8C" w:rsidP="009B4D8C">
            <w:pPr>
              <w:jc w:val="both"/>
              <w:rPr>
                <w:sz w:val="22"/>
              </w:rPr>
            </w:pPr>
            <w:r w:rsidRPr="00CF60FF">
              <w:rPr>
                <w:sz w:val="22"/>
              </w:rPr>
              <w:t>2) обязательства принципала, надлежащее исполнение которых обеспечивается банковской гарантией:</w:t>
            </w:r>
          </w:p>
          <w:p w14:paraId="5BB97421" w14:textId="77777777" w:rsidR="009B4D8C" w:rsidRPr="00C91935" w:rsidRDefault="009B4D8C" w:rsidP="009B4D8C">
            <w:pPr>
              <w:jc w:val="both"/>
              <w:rPr>
                <w:sz w:val="22"/>
              </w:rPr>
            </w:pPr>
            <w:r w:rsidRPr="00CF60FF">
              <w:rPr>
                <w:sz w:val="22"/>
              </w:rPr>
              <w:t>- нарушение Подрядчиком сроков выполнения работ, предусмотренных договором;</w:t>
            </w:r>
          </w:p>
          <w:p w14:paraId="74A90EFF" w14:textId="77777777" w:rsidR="009B4D8C" w:rsidRPr="00C91935" w:rsidRDefault="009B4D8C" w:rsidP="009B4D8C">
            <w:pPr>
              <w:jc w:val="both"/>
              <w:rPr>
                <w:sz w:val="22"/>
              </w:rPr>
            </w:pPr>
            <w:r w:rsidRPr="00C91935">
              <w:rPr>
                <w:sz w:val="22"/>
              </w:rPr>
              <w:t>- некачественного выполнения работ Подрядчиком;</w:t>
            </w:r>
          </w:p>
          <w:p w14:paraId="14B133E4" w14:textId="77777777" w:rsidR="009B4D8C" w:rsidRPr="00C91935" w:rsidRDefault="009B4D8C" w:rsidP="009B4D8C">
            <w:pPr>
              <w:jc w:val="both"/>
              <w:rPr>
                <w:sz w:val="22"/>
              </w:rPr>
            </w:pPr>
            <w:r w:rsidRPr="00C91935">
              <w:rPr>
                <w:sz w:val="22"/>
              </w:rPr>
              <w:t>- обязательства подрядчика по возмещению убытков заказчика, причиненных неисполнением или ненадлежащим исполнением обязательств по договору</w:t>
            </w:r>
            <w:r w:rsidRPr="009C769A">
              <w:rPr>
                <w:sz w:val="22"/>
                <w:szCs w:val="22"/>
              </w:rPr>
              <w:t>,</w:t>
            </w:r>
            <w:r w:rsidRPr="00C91935">
              <w:rPr>
                <w:sz w:val="22"/>
              </w:rPr>
              <w:t xml:space="preserve"> а также обязанность выплаты неустойки, пеней, штрафов предусмотренной договором</w:t>
            </w:r>
            <w:r w:rsidRPr="009C769A">
              <w:rPr>
                <w:sz w:val="22"/>
                <w:szCs w:val="22"/>
              </w:rPr>
              <w:t>.</w:t>
            </w:r>
          </w:p>
          <w:p w14:paraId="6D2070FE" w14:textId="77777777" w:rsidR="009B4D8C" w:rsidRPr="00C91935" w:rsidRDefault="009B4D8C" w:rsidP="009B4D8C">
            <w:pPr>
              <w:jc w:val="both"/>
              <w:rPr>
                <w:sz w:val="22"/>
              </w:rPr>
            </w:pPr>
            <w:r w:rsidRPr="00C91935">
              <w:rPr>
                <w:sz w:val="22"/>
              </w:rPr>
              <w:t>3) обязанность гаранта уплатить заказчику неустойку в размере 0,1</w:t>
            </w:r>
            <w:r w:rsidRPr="009C769A">
              <w:rPr>
                <w:sz w:val="22"/>
                <w:szCs w:val="22"/>
              </w:rPr>
              <w:t xml:space="preserve"> </w:t>
            </w:r>
            <w:r w:rsidRPr="00C91935">
              <w:rPr>
                <w:sz w:val="22"/>
              </w:rPr>
              <w:t>% денежной суммы, подлежащей уплате, за каждый день просрочки;</w:t>
            </w:r>
          </w:p>
          <w:p w14:paraId="109B9ED6" w14:textId="77777777" w:rsidR="009B4D8C" w:rsidRPr="00C91935" w:rsidRDefault="009B4D8C" w:rsidP="009B4D8C">
            <w:pPr>
              <w:jc w:val="both"/>
              <w:rPr>
                <w:sz w:val="22"/>
              </w:rPr>
            </w:pPr>
            <w:r w:rsidRPr="00C91935">
              <w:rPr>
                <w:sz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D293436" w14:textId="77777777" w:rsidR="009B4D8C" w:rsidRPr="00C91935" w:rsidRDefault="009B4D8C" w:rsidP="009B4D8C">
            <w:pPr>
              <w:jc w:val="both"/>
              <w:rPr>
                <w:sz w:val="22"/>
              </w:rPr>
            </w:pPr>
            <w:r w:rsidRPr="00C91935">
              <w:rPr>
                <w:sz w:val="22"/>
              </w:rPr>
              <w:t>5) срок действия банковской гарантии должен превышать срок действия договора не менее чем на один месяц;</w:t>
            </w:r>
          </w:p>
          <w:p w14:paraId="70C4C57E" w14:textId="77777777" w:rsidR="009B4D8C" w:rsidRPr="00C91935" w:rsidRDefault="009B4D8C" w:rsidP="009B4D8C">
            <w:pPr>
              <w:jc w:val="both"/>
              <w:rPr>
                <w:sz w:val="22"/>
              </w:rPr>
            </w:pPr>
            <w:r w:rsidRPr="00C91935">
              <w:rPr>
                <w:sz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r w:rsidRPr="009C769A">
              <w:rPr>
                <w:sz w:val="22"/>
                <w:szCs w:val="22"/>
              </w:rPr>
              <w:t>;</w:t>
            </w:r>
          </w:p>
          <w:p w14:paraId="47D976B9" w14:textId="77777777" w:rsidR="009B4D8C" w:rsidRPr="00C91935" w:rsidRDefault="009B4D8C" w:rsidP="009B4D8C">
            <w:pPr>
              <w:jc w:val="both"/>
              <w:rPr>
                <w:sz w:val="22"/>
              </w:rPr>
            </w:pPr>
            <w:r w:rsidRPr="009C769A">
              <w:rPr>
                <w:sz w:val="22"/>
                <w:szCs w:val="22"/>
              </w:rPr>
              <w:lastRenderedPageBreak/>
              <w:t>7)</w:t>
            </w:r>
            <w:r w:rsidRPr="00C91935">
              <w:rPr>
                <w:sz w:val="22"/>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Pr="009C769A">
              <w:rPr>
                <w:sz w:val="22"/>
                <w:szCs w:val="22"/>
              </w:rPr>
              <w:t>:</w:t>
            </w:r>
          </w:p>
          <w:p w14:paraId="7CAC6C19" w14:textId="77777777" w:rsidR="009B4D8C" w:rsidRPr="00C91935" w:rsidRDefault="009B4D8C" w:rsidP="009B4D8C">
            <w:pPr>
              <w:jc w:val="both"/>
              <w:rPr>
                <w:sz w:val="22"/>
              </w:rPr>
            </w:pPr>
            <w:r w:rsidRPr="00C91935">
              <w:rPr>
                <w:sz w:val="22"/>
              </w:rPr>
              <w:t xml:space="preserve">- документ, подтверждающий факт наступления гарантийного случая в соответствии с условиями </w:t>
            </w:r>
            <w:r w:rsidRPr="009C769A">
              <w:rPr>
                <w:sz w:val="22"/>
                <w:szCs w:val="22"/>
              </w:rPr>
              <w:t>договора</w:t>
            </w:r>
            <w:r w:rsidRPr="00C91935">
              <w:rPr>
                <w:sz w:val="22"/>
              </w:rPr>
              <w:t xml:space="preserve">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DBBF390" w14:textId="77777777" w:rsidR="009B4D8C" w:rsidRPr="00C91935" w:rsidRDefault="009B4D8C" w:rsidP="009B4D8C">
            <w:pPr>
              <w:jc w:val="both"/>
              <w:rPr>
                <w:sz w:val="22"/>
              </w:rPr>
            </w:pPr>
            <w:r w:rsidRPr="00C91935">
              <w:rPr>
                <w:sz w:val="22"/>
              </w:rPr>
              <w:t>-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14:paraId="2E7BDE83" w14:textId="77777777" w:rsidR="009B4D8C" w:rsidRPr="00C91935" w:rsidRDefault="009B4D8C" w:rsidP="009B4D8C">
            <w:pPr>
              <w:jc w:val="both"/>
              <w:rPr>
                <w:sz w:val="22"/>
              </w:rPr>
            </w:pPr>
            <w:r w:rsidRPr="00C91935">
              <w:rPr>
                <w:sz w:val="22"/>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1142386" w14:textId="77777777" w:rsidR="009B4D8C" w:rsidRPr="00C91935" w:rsidRDefault="009B4D8C" w:rsidP="009B4D8C">
            <w:pPr>
              <w:jc w:val="both"/>
              <w:rPr>
                <w:sz w:val="22"/>
              </w:rPr>
            </w:pPr>
            <w:r w:rsidRPr="00C91935">
              <w:rPr>
                <w:sz w:val="22"/>
              </w:rPr>
              <w:t>Требования к банковской гарантии:</w:t>
            </w:r>
          </w:p>
          <w:p w14:paraId="5CA3C703" w14:textId="77777777" w:rsidR="009B4D8C" w:rsidRPr="00C91935" w:rsidRDefault="009B4D8C" w:rsidP="009B4D8C">
            <w:pPr>
              <w:jc w:val="both"/>
              <w:rPr>
                <w:sz w:val="22"/>
              </w:rPr>
            </w:pPr>
            <w:r w:rsidRPr="00C91935">
              <w:rPr>
                <w:sz w:val="22"/>
              </w:rPr>
              <w:t>а) обязательное закрепление в банковской гарантии:</w:t>
            </w:r>
          </w:p>
          <w:p w14:paraId="1216972F" w14:textId="77777777" w:rsidR="009B4D8C" w:rsidRPr="00C91935" w:rsidRDefault="009B4D8C" w:rsidP="009B4D8C">
            <w:pPr>
              <w:jc w:val="both"/>
              <w:rPr>
                <w:sz w:val="22"/>
              </w:rPr>
            </w:pPr>
            <w:r w:rsidRPr="00C91935">
              <w:rPr>
                <w:sz w:val="22"/>
              </w:rPr>
              <w:t>- права заказчика представлять письменное требование об уплате денежной суммы и (или) её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w:t>
            </w:r>
          </w:p>
          <w:p w14:paraId="07B2986E" w14:textId="77777777" w:rsidR="009B4D8C" w:rsidRPr="00C91935" w:rsidRDefault="009B4D8C" w:rsidP="009B4D8C">
            <w:pPr>
              <w:jc w:val="both"/>
              <w:rPr>
                <w:sz w:val="22"/>
              </w:rPr>
            </w:pPr>
            <w:r w:rsidRPr="00C91935">
              <w:rPr>
                <w:sz w:val="22"/>
              </w:rPr>
              <w:t>-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98E69D5" w14:textId="77777777" w:rsidR="009B4D8C" w:rsidRPr="00C91935" w:rsidRDefault="009B4D8C" w:rsidP="009B4D8C">
            <w:pPr>
              <w:jc w:val="both"/>
              <w:rPr>
                <w:sz w:val="22"/>
              </w:rPr>
            </w:pPr>
            <w:r w:rsidRPr="00C91935">
              <w:rPr>
                <w:sz w:val="22"/>
              </w:rPr>
              <w:t>- условия о том, что расходы, возникающие в связи с перечислением денежных средств гарантом по банковской гарантии, несет гарант;</w:t>
            </w:r>
          </w:p>
          <w:p w14:paraId="177F0139" w14:textId="77777777" w:rsidR="009B4D8C" w:rsidRPr="00C91935" w:rsidRDefault="009B4D8C" w:rsidP="009B4D8C">
            <w:pPr>
              <w:jc w:val="both"/>
              <w:rPr>
                <w:sz w:val="22"/>
              </w:rPr>
            </w:pPr>
            <w:r w:rsidRPr="00C91935">
              <w:rPr>
                <w:sz w:val="22"/>
              </w:rPr>
              <w:t>- перечня документов, представляемых заказчиком банку одновременно с требованием об осуществлении уплаты денежной суммы по банковской гарантии</w:t>
            </w:r>
            <w:r w:rsidRPr="009C769A">
              <w:rPr>
                <w:sz w:val="22"/>
                <w:szCs w:val="22"/>
              </w:rPr>
              <w:t>;</w:t>
            </w:r>
          </w:p>
          <w:p w14:paraId="7E5EB04F" w14:textId="77777777" w:rsidR="009B4D8C" w:rsidRPr="00C91935" w:rsidRDefault="009B4D8C" w:rsidP="009B4D8C">
            <w:pPr>
              <w:jc w:val="both"/>
              <w:rPr>
                <w:sz w:val="22"/>
              </w:rPr>
            </w:pPr>
            <w:r w:rsidRPr="00C91935">
              <w:rPr>
                <w:sz w:val="22"/>
              </w:rPr>
              <w:t>б) недопустимость включения в банковскую гарантию:</w:t>
            </w:r>
          </w:p>
          <w:p w14:paraId="119EC748" w14:textId="77777777" w:rsidR="009B4D8C" w:rsidRPr="00C91935" w:rsidRDefault="009B4D8C" w:rsidP="009B4D8C">
            <w:pPr>
              <w:jc w:val="both"/>
              <w:rPr>
                <w:sz w:val="22"/>
              </w:rPr>
            </w:pPr>
            <w:r w:rsidRPr="00C91935">
              <w:rPr>
                <w:sz w:val="22"/>
              </w:rPr>
              <w:t xml:space="preserve">-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w:t>
            </w:r>
            <w:r w:rsidRPr="009C769A">
              <w:rPr>
                <w:sz w:val="22"/>
                <w:szCs w:val="22"/>
              </w:rPr>
              <w:t>договора</w:t>
            </w:r>
            <w:r w:rsidRPr="00C91935">
              <w:rPr>
                <w:sz w:val="22"/>
              </w:rPr>
              <w:t xml:space="preserve"> или расторжении </w:t>
            </w:r>
            <w:r w:rsidRPr="009C769A">
              <w:rPr>
                <w:sz w:val="22"/>
                <w:szCs w:val="22"/>
              </w:rPr>
              <w:t>договора</w:t>
            </w:r>
            <w:r w:rsidRPr="00C91935">
              <w:rPr>
                <w:sz w:val="22"/>
              </w:rPr>
              <w:t xml:space="preserve"> (за исключением случаев, когда направление такого уведомления предусмотрено условиями </w:t>
            </w:r>
            <w:r w:rsidRPr="009C769A">
              <w:rPr>
                <w:sz w:val="22"/>
                <w:szCs w:val="22"/>
              </w:rPr>
              <w:t>договора</w:t>
            </w:r>
            <w:r w:rsidRPr="00C91935">
              <w:rPr>
                <w:sz w:val="22"/>
              </w:rPr>
              <w:t xml:space="preserve"> или законодательством Российской Федерации);</w:t>
            </w:r>
          </w:p>
          <w:p w14:paraId="134FBCF2" w14:textId="77777777" w:rsidR="009B4D8C" w:rsidRPr="00C91935" w:rsidRDefault="009B4D8C" w:rsidP="009B4D8C">
            <w:pPr>
              <w:jc w:val="both"/>
              <w:rPr>
                <w:sz w:val="22"/>
              </w:rPr>
            </w:pPr>
            <w:r w:rsidRPr="00C91935">
              <w:rPr>
                <w:sz w:val="22"/>
              </w:rPr>
              <w:t xml:space="preserve">- требований о предоставлении заказчиком гаранту отчета об исполнении </w:t>
            </w:r>
            <w:r w:rsidRPr="009C769A">
              <w:rPr>
                <w:sz w:val="22"/>
                <w:szCs w:val="22"/>
              </w:rPr>
              <w:t>договора.</w:t>
            </w:r>
          </w:p>
          <w:p w14:paraId="751054B2" w14:textId="77777777" w:rsidR="009B4D8C" w:rsidRPr="00C91935" w:rsidRDefault="009B4D8C" w:rsidP="009B4D8C">
            <w:pPr>
              <w:jc w:val="both"/>
              <w:rPr>
                <w:sz w:val="22"/>
              </w:rPr>
            </w:pPr>
            <w:r w:rsidRPr="00C91935">
              <w:rPr>
                <w:sz w:val="22"/>
              </w:rPr>
              <w:t>в)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E8E2721" w14:textId="77777777" w:rsidR="009B4D8C" w:rsidRPr="003F5DA6" w:rsidRDefault="009B4D8C" w:rsidP="009B4D8C">
            <w:pPr>
              <w:jc w:val="both"/>
              <w:rPr>
                <w:sz w:val="22"/>
                <w:szCs w:val="22"/>
              </w:rPr>
            </w:pPr>
            <w:r w:rsidRPr="00C91935">
              <w:rPr>
                <w:sz w:val="22"/>
              </w:rPr>
              <w:t xml:space="preserve">Запрещается включение в условия банковской гарантии требования о представлении заказчиком гаранту судебных </w:t>
            </w:r>
            <w:r w:rsidRPr="003F5DA6">
              <w:rPr>
                <w:sz w:val="22"/>
                <w:szCs w:val="22"/>
              </w:rPr>
              <w:lastRenderedPageBreak/>
              <w:t>актов, подтверждающих неисполнение принципалом обязательств, обеспечиваемых банковской гарантией;</w:t>
            </w:r>
          </w:p>
          <w:p w14:paraId="7E7FD734" w14:textId="77777777" w:rsidR="009B4D8C" w:rsidRPr="003F5DA6" w:rsidRDefault="009B4D8C" w:rsidP="009B4D8C">
            <w:pPr>
              <w:jc w:val="both"/>
              <w:rPr>
                <w:sz w:val="22"/>
                <w:szCs w:val="22"/>
              </w:rPr>
            </w:pPr>
            <w:r w:rsidRPr="003F5DA6">
              <w:rPr>
                <w:sz w:val="22"/>
                <w:szCs w:val="22"/>
              </w:rPr>
              <w:t>Реквизиты для перечисления обеспечения договора:</w:t>
            </w:r>
          </w:p>
          <w:p w14:paraId="096FEB44" w14:textId="77777777" w:rsidR="008302F4" w:rsidRPr="003F5DA6" w:rsidRDefault="008302F4" w:rsidP="008302F4">
            <w:pPr>
              <w:tabs>
                <w:tab w:val="left" w:pos="540"/>
              </w:tabs>
              <w:jc w:val="both"/>
              <w:rPr>
                <w:bCs/>
                <w:sz w:val="22"/>
                <w:szCs w:val="22"/>
              </w:rPr>
            </w:pPr>
            <w:r w:rsidRPr="003F5DA6">
              <w:rPr>
                <w:bCs/>
                <w:sz w:val="22"/>
                <w:szCs w:val="22"/>
              </w:rPr>
              <w:t>МАУ СШ № 1 города Тюмени</w:t>
            </w:r>
          </w:p>
          <w:p w14:paraId="25A14F78" w14:textId="77777777" w:rsidR="008302F4" w:rsidRPr="003F5DA6" w:rsidRDefault="008302F4" w:rsidP="008302F4">
            <w:pPr>
              <w:tabs>
                <w:tab w:val="left" w:pos="540"/>
              </w:tabs>
              <w:jc w:val="both"/>
              <w:rPr>
                <w:bCs/>
                <w:sz w:val="22"/>
                <w:szCs w:val="22"/>
              </w:rPr>
            </w:pPr>
            <w:r w:rsidRPr="003F5DA6">
              <w:rPr>
                <w:bCs/>
                <w:sz w:val="22"/>
                <w:szCs w:val="22"/>
              </w:rPr>
              <w:t>ОГРН 1087232020754, ОКПО 86061169</w:t>
            </w:r>
          </w:p>
          <w:p w14:paraId="3872782D" w14:textId="77777777" w:rsidR="008302F4" w:rsidRPr="003F5DA6" w:rsidRDefault="008302F4" w:rsidP="008302F4">
            <w:pPr>
              <w:tabs>
                <w:tab w:val="left" w:pos="540"/>
              </w:tabs>
              <w:jc w:val="both"/>
              <w:rPr>
                <w:bCs/>
                <w:sz w:val="22"/>
                <w:szCs w:val="22"/>
              </w:rPr>
            </w:pPr>
            <w:r w:rsidRPr="003F5DA6">
              <w:rPr>
                <w:bCs/>
                <w:sz w:val="22"/>
                <w:szCs w:val="22"/>
              </w:rPr>
              <w:t>ИНН 7204124180</w:t>
            </w:r>
          </w:p>
          <w:p w14:paraId="1A791810" w14:textId="77777777" w:rsidR="008302F4" w:rsidRPr="003F5DA6" w:rsidRDefault="008302F4" w:rsidP="008302F4">
            <w:pPr>
              <w:tabs>
                <w:tab w:val="left" w:pos="540"/>
              </w:tabs>
              <w:jc w:val="both"/>
              <w:rPr>
                <w:bCs/>
                <w:sz w:val="22"/>
                <w:szCs w:val="22"/>
              </w:rPr>
            </w:pPr>
            <w:r w:rsidRPr="003F5DA6">
              <w:rPr>
                <w:bCs/>
                <w:sz w:val="22"/>
                <w:szCs w:val="22"/>
              </w:rPr>
              <w:t xml:space="preserve">КПП 720301001 </w:t>
            </w:r>
          </w:p>
          <w:p w14:paraId="329CDCC1" w14:textId="77777777" w:rsidR="008302F4" w:rsidRPr="003F5DA6" w:rsidRDefault="008302F4" w:rsidP="008302F4">
            <w:pPr>
              <w:tabs>
                <w:tab w:val="left" w:pos="540"/>
              </w:tabs>
              <w:jc w:val="both"/>
              <w:rPr>
                <w:bCs/>
                <w:sz w:val="22"/>
                <w:szCs w:val="22"/>
              </w:rPr>
            </w:pPr>
            <w:r w:rsidRPr="003F5DA6">
              <w:rPr>
                <w:bCs/>
                <w:sz w:val="22"/>
                <w:szCs w:val="22"/>
              </w:rPr>
              <w:t>расчетный счет 40703810267104001460</w:t>
            </w:r>
          </w:p>
          <w:p w14:paraId="46CDA1C5" w14:textId="77777777" w:rsidR="008302F4" w:rsidRPr="003F5DA6" w:rsidRDefault="008302F4" w:rsidP="008302F4">
            <w:pPr>
              <w:tabs>
                <w:tab w:val="left" w:pos="540"/>
              </w:tabs>
              <w:jc w:val="both"/>
              <w:rPr>
                <w:bCs/>
                <w:sz w:val="22"/>
                <w:szCs w:val="22"/>
              </w:rPr>
            </w:pPr>
            <w:r w:rsidRPr="003F5DA6">
              <w:rPr>
                <w:bCs/>
                <w:sz w:val="22"/>
                <w:szCs w:val="22"/>
              </w:rPr>
              <w:t>в Западно-Сибирском отделении №8647 ПАО Сбербанк,</w:t>
            </w:r>
          </w:p>
          <w:p w14:paraId="59C3CB3F" w14:textId="77777777" w:rsidR="008302F4" w:rsidRPr="003F5DA6" w:rsidRDefault="008302F4" w:rsidP="008302F4">
            <w:pPr>
              <w:tabs>
                <w:tab w:val="left" w:pos="540"/>
              </w:tabs>
              <w:jc w:val="both"/>
              <w:rPr>
                <w:bCs/>
                <w:sz w:val="22"/>
                <w:szCs w:val="22"/>
              </w:rPr>
            </w:pPr>
            <w:r w:rsidRPr="003F5DA6">
              <w:rPr>
                <w:bCs/>
                <w:sz w:val="22"/>
                <w:szCs w:val="22"/>
              </w:rPr>
              <w:t>корреспондентский счет 30101810800000000651</w:t>
            </w:r>
          </w:p>
          <w:p w14:paraId="47591112" w14:textId="77777777" w:rsidR="008302F4" w:rsidRPr="003F5DA6" w:rsidRDefault="008302F4" w:rsidP="008302F4">
            <w:pPr>
              <w:tabs>
                <w:tab w:val="left" w:pos="540"/>
              </w:tabs>
              <w:jc w:val="both"/>
              <w:rPr>
                <w:bCs/>
                <w:sz w:val="22"/>
                <w:szCs w:val="22"/>
              </w:rPr>
            </w:pPr>
            <w:r w:rsidRPr="003F5DA6">
              <w:rPr>
                <w:bCs/>
                <w:sz w:val="22"/>
                <w:szCs w:val="22"/>
              </w:rPr>
              <w:t>БИК 047102651</w:t>
            </w:r>
          </w:p>
          <w:p w14:paraId="3EF0A992" w14:textId="77777777" w:rsidR="008302F4" w:rsidRPr="003F5DA6" w:rsidRDefault="008302F4" w:rsidP="008302F4">
            <w:pPr>
              <w:widowControl w:val="0"/>
              <w:autoSpaceDE w:val="0"/>
              <w:autoSpaceDN w:val="0"/>
              <w:adjustRightInd w:val="0"/>
              <w:jc w:val="both"/>
              <w:rPr>
                <w:bCs/>
                <w:sz w:val="22"/>
                <w:szCs w:val="22"/>
              </w:rPr>
            </w:pPr>
            <w:r w:rsidRPr="003F5DA6">
              <w:rPr>
                <w:bCs/>
                <w:sz w:val="22"/>
                <w:szCs w:val="22"/>
              </w:rPr>
              <w:t>Назначение платежа: обеспечение исполнения договора ________________.</w:t>
            </w:r>
          </w:p>
          <w:p w14:paraId="31A60B33" w14:textId="77777777" w:rsidR="009B4D8C" w:rsidRPr="00C91935" w:rsidRDefault="009B4D8C" w:rsidP="00953FFD">
            <w:pPr>
              <w:jc w:val="both"/>
              <w:rPr>
                <w:sz w:val="22"/>
              </w:rPr>
            </w:pPr>
            <w:r w:rsidRPr="008302F4">
              <w:t>Денежные средства возвращаются</w:t>
            </w:r>
            <w:r w:rsidRPr="00C460E5">
              <w:rPr>
                <w:sz w:val="22"/>
              </w:rPr>
              <w:t xml:space="preserve"> поставщику (подрядчику, исполнителю) с которым заключен </w:t>
            </w:r>
            <w:r w:rsidRPr="009C769A">
              <w:rPr>
                <w:sz w:val="22"/>
                <w:szCs w:val="22"/>
              </w:rPr>
              <w:t>договор</w:t>
            </w:r>
            <w:r w:rsidRPr="00C460E5">
              <w:rPr>
                <w:sz w:val="22"/>
              </w:rPr>
              <w:t xml:space="preserve">, при условии надлежащего исполнения им всех своих обязательств по </w:t>
            </w:r>
            <w:r w:rsidRPr="009C769A">
              <w:rPr>
                <w:sz w:val="22"/>
                <w:szCs w:val="22"/>
              </w:rPr>
              <w:t>договору</w:t>
            </w:r>
            <w:r w:rsidRPr="00C460E5">
              <w:rPr>
                <w:sz w:val="22"/>
              </w:rPr>
              <w:t xml:space="preserve"> в течение срока, установленного в проекте договора.</w:t>
            </w:r>
          </w:p>
          <w:p w14:paraId="4A08701B" w14:textId="77777777" w:rsidR="009B4D8C" w:rsidRPr="00C460E5" w:rsidRDefault="009B4D8C" w:rsidP="009B4D8C">
            <w:pPr>
              <w:jc w:val="both"/>
              <w:rPr>
                <w:sz w:val="22"/>
              </w:rPr>
            </w:pPr>
            <w:r w:rsidRPr="00C460E5">
              <w:rPr>
                <w:sz w:val="22"/>
              </w:rPr>
              <w:t xml:space="preserve">В случае, если предложенная в заявке участника закупки цена снижена на 25% и более по отношению к начальной (максимальной) цене </w:t>
            </w:r>
            <w:r w:rsidRPr="009C769A">
              <w:rPr>
                <w:sz w:val="22"/>
                <w:szCs w:val="22"/>
              </w:rPr>
              <w:t>договора</w:t>
            </w:r>
            <w:r w:rsidRPr="00C460E5">
              <w:rPr>
                <w:sz w:val="22"/>
              </w:rPr>
              <w:t xml:space="preserve">, участник закупки, с которым заключается </w:t>
            </w:r>
            <w:r w:rsidRPr="009C769A">
              <w:rPr>
                <w:sz w:val="22"/>
                <w:szCs w:val="22"/>
              </w:rPr>
              <w:t>договор</w:t>
            </w:r>
            <w:r w:rsidRPr="00C460E5">
              <w:rPr>
                <w:sz w:val="22"/>
              </w:rPr>
              <w:t xml:space="preserve">, предоставляет обеспечение исполнения </w:t>
            </w:r>
            <w:r w:rsidRPr="009C769A">
              <w:rPr>
                <w:sz w:val="22"/>
                <w:szCs w:val="22"/>
              </w:rPr>
              <w:t>договора в размере, превышающем в полтора раза размер обеспечения исполнения договора, указанный в документации о закупке</w:t>
            </w:r>
            <w:r w:rsidRPr="00C460E5">
              <w:rPr>
                <w:sz w:val="22"/>
              </w:rPr>
              <w:t>.</w:t>
            </w:r>
          </w:p>
          <w:p w14:paraId="40C187B6" w14:textId="77777777" w:rsidR="009B4D8C" w:rsidRPr="009C769A" w:rsidRDefault="009B4D8C" w:rsidP="009B4D8C">
            <w:pPr>
              <w:pStyle w:val="ConsPlusNormal"/>
              <w:jc w:val="both"/>
              <w:rPr>
                <w:rFonts w:ascii="Times New Roman" w:hAnsi="Times New Roman" w:cs="Times New Roman"/>
                <w:sz w:val="22"/>
                <w:szCs w:val="22"/>
              </w:rPr>
            </w:pPr>
            <w:r w:rsidRPr="009C769A">
              <w:rPr>
                <w:rFonts w:ascii="Times New Roman" w:hAnsi="Times New Roman" w:cs="Times New Roman"/>
                <w:sz w:val="22"/>
                <w:szCs w:val="22"/>
              </w:rPr>
              <w:t>В случае, если после заключения договора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14:paraId="5B802B08" w14:textId="77777777" w:rsidR="009B4D8C" w:rsidRPr="009C769A" w:rsidRDefault="009B4D8C" w:rsidP="009B4D8C">
            <w:pPr>
              <w:pStyle w:val="ConsPlusNormal"/>
              <w:jc w:val="both"/>
              <w:rPr>
                <w:rFonts w:ascii="Times New Roman" w:hAnsi="Times New Roman" w:cs="Times New Roman"/>
                <w:sz w:val="22"/>
                <w:szCs w:val="22"/>
              </w:rPr>
            </w:pPr>
            <w:r w:rsidRPr="009C769A">
              <w:rPr>
                <w:rFonts w:ascii="Times New Roman" w:hAnsi="Times New Roman" w:cs="Times New Roman"/>
                <w:sz w:val="22"/>
                <w:szCs w:val="22"/>
              </w:rPr>
              <w:t>Обязательства по договору, которые должны быть обеспечены:</w:t>
            </w:r>
          </w:p>
          <w:p w14:paraId="5EFFAA8B" w14:textId="77777777" w:rsidR="009B4D8C" w:rsidRPr="009C769A" w:rsidRDefault="009B4D8C" w:rsidP="009B4D8C">
            <w:pPr>
              <w:pStyle w:val="ConsPlusNormal"/>
              <w:jc w:val="both"/>
              <w:rPr>
                <w:rFonts w:ascii="Times New Roman" w:hAnsi="Times New Roman" w:cs="Times New Roman"/>
                <w:sz w:val="22"/>
                <w:szCs w:val="22"/>
              </w:rPr>
            </w:pPr>
            <w:r w:rsidRPr="009C769A">
              <w:rPr>
                <w:rFonts w:ascii="Times New Roman" w:hAnsi="Times New Roman" w:cs="Times New Roman"/>
                <w:sz w:val="22"/>
                <w:szCs w:val="22"/>
              </w:rPr>
              <w:t>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пеней, штрафов предусмотренной договором.</w:t>
            </w:r>
          </w:p>
          <w:p w14:paraId="113E9222" w14:textId="77777777" w:rsidR="009B4D8C" w:rsidRPr="009C769A" w:rsidRDefault="009B4D8C" w:rsidP="009B4D8C">
            <w:pPr>
              <w:pStyle w:val="ConsPlusNormal"/>
              <w:jc w:val="both"/>
              <w:rPr>
                <w:rFonts w:ascii="Times New Roman" w:hAnsi="Times New Roman" w:cs="Times New Roman"/>
                <w:sz w:val="22"/>
                <w:szCs w:val="22"/>
              </w:rPr>
            </w:pPr>
          </w:p>
          <w:p w14:paraId="2878CA97" w14:textId="77777777" w:rsidR="009B4D8C" w:rsidRPr="00594D57" w:rsidRDefault="009B4D8C" w:rsidP="009B4D8C">
            <w:pPr>
              <w:pStyle w:val="ConsPlusNormal"/>
              <w:jc w:val="both"/>
              <w:rPr>
                <w:rFonts w:ascii="Times New Roman" w:hAnsi="Times New Roman" w:cs="Times New Roman"/>
                <w:sz w:val="22"/>
                <w:szCs w:val="22"/>
                <w:highlight w:val="yellow"/>
              </w:rPr>
            </w:pPr>
            <w:r w:rsidRPr="00916A42">
              <w:rPr>
                <w:rFonts w:ascii="Times New Roman" w:hAnsi="Times New Roman" w:cs="Times New Roman"/>
                <w:sz w:val="22"/>
                <w:szCs w:val="22"/>
              </w:rPr>
              <w:t>Денежные средства, внесенные в качестве обеспечения исполнения договора, возвращаются Поставщику в течение 20 (двадцати) календарных дней при условии надлежащего исполнения Поставщиком всех своих обязательств по договору, после подписания сторонами документа о приемке товара, подтверждающего факт выполнения Поставщиком обязательств по договору.</w:t>
            </w:r>
          </w:p>
        </w:tc>
      </w:tr>
      <w:tr w:rsidR="009B4D8C" w:rsidRPr="00594D57" w14:paraId="12B97915" w14:textId="77777777" w:rsidTr="000F4A41">
        <w:tc>
          <w:tcPr>
            <w:tcW w:w="431" w:type="pct"/>
            <w:gridSpan w:val="2"/>
          </w:tcPr>
          <w:p w14:paraId="627BE8BA" w14:textId="77777777" w:rsidR="009B4D8C" w:rsidRPr="00594D57" w:rsidRDefault="009B4D8C" w:rsidP="009321CF">
            <w:pPr>
              <w:numPr>
                <w:ilvl w:val="0"/>
                <w:numId w:val="5"/>
              </w:numPr>
              <w:ind w:left="113" w:firstLine="0"/>
              <w:rPr>
                <w:b/>
                <w:bCs/>
                <w:sz w:val="22"/>
                <w:szCs w:val="22"/>
              </w:rPr>
            </w:pPr>
          </w:p>
        </w:tc>
        <w:tc>
          <w:tcPr>
            <w:tcW w:w="1682" w:type="pct"/>
            <w:gridSpan w:val="2"/>
          </w:tcPr>
          <w:p w14:paraId="469C0A53" w14:textId="77777777" w:rsidR="009B4D8C" w:rsidRPr="00594D57" w:rsidRDefault="009B4D8C" w:rsidP="009B4D8C">
            <w:pPr>
              <w:rPr>
                <w:b/>
                <w:bCs/>
                <w:sz w:val="22"/>
                <w:szCs w:val="22"/>
              </w:rPr>
            </w:pPr>
            <w:r w:rsidRPr="00594D57">
              <w:rPr>
                <w:b/>
                <w:bCs/>
                <w:sz w:val="22"/>
                <w:szCs w:val="22"/>
              </w:rPr>
              <w:t xml:space="preserve">Срок, в течение которого победитель закупки или иной участник с которым заключатся договор  должен подписать проект </w:t>
            </w:r>
            <w:r w:rsidRPr="00594D57">
              <w:rPr>
                <w:b/>
                <w:bCs/>
                <w:sz w:val="22"/>
                <w:szCs w:val="22"/>
              </w:rPr>
              <w:lastRenderedPageBreak/>
              <w:t>(доработанный проект) договора, условия признания  победителя или иного участника закупки уклонившемся от заключения договора</w:t>
            </w:r>
          </w:p>
        </w:tc>
        <w:tc>
          <w:tcPr>
            <w:tcW w:w="2887" w:type="pct"/>
          </w:tcPr>
          <w:p w14:paraId="6B44FB6D" w14:textId="77777777" w:rsidR="009B4D8C" w:rsidRPr="00916A42" w:rsidRDefault="009B4D8C" w:rsidP="009B4D8C">
            <w:pPr>
              <w:widowControl w:val="0"/>
              <w:autoSpaceDE w:val="0"/>
              <w:autoSpaceDN w:val="0"/>
              <w:adjustRightInd w:val="0"/>
              <w:ind w:left="0" w:firstLine="709"/>
              <w:jc w:val="both"/>
              <w:rPr>
                <w:sz w:val="22"/>
                <w:szCs w:val="22"/>
              </w:rPr>
            </w:pPr>
            <w:r w:rsidRPr="00916A42">
              <w:rPr>
                <w:sz w:val="22"/>
              </w:rPr>
              <w:lastRenderedPageBreak/>
              <w:t xml:space="preserve">Победитель в проведении закупки или иной участник закупки, с которым заключается договор, в течение десяти дней с момента получения от заказчика проекта договора обязан передать подписанный им договор Заказчику, а также предоставить надлежащее обеспечение </w:t>
            </w:r>
            <w:r w:rsidRPr="00916A42">
              <w:rPr>
                <w:sz w:val="22"/>
              </w:rPr>
              <w:lastRenderedPageBreak/>
              <w:t>исполнения договора, которое подтверждается платёжным поручением или его копией, заверенными банком.</w:t>
            </w:r>
          </w:p>
          <w:p w14:paraId="506E664E" w14:textId="77777777" w:rsidR="009B4D8C" w:rsidRPr="00594D57" w:rsidRDefault="009B4D8C" w:rsidP="009B4D8C">
            <w:pPr>
              <w:widowControl w:val="0"/>
              <w:autoSpaceDE w:val="0"/>
              <w:autoSpaceDN w:val="0"/>
              <w:adjustRightInd w:val="0"/>
              <w:ind w:left="0" w:firstLine="709"/>
              <w:jc w:val="both"/>
              <w:rPr>
                <w:sz w:val="22"/>
                <w:szCs w:val="22"/>
              </w:rPr>
            </w:pPr>
            <w:r w:rsidRPr="00916A42">
              <w:rPr>
                <w:sz w:val="22"/>
                <w:szCs w:val="22"/>
              </w:rPr>
              <w:t>Договор с победителем</w:t>
            </w:r>
            <w:r w:rsidRPr="00594D57">
              <w:rPr>
                <w:sz w:val="22"/>
                <w:szCs w:val="22"/>
              </w:rPr>
              <w:t xml:space="preserve"> в проведении закупки или иным участником закупки, с которым заключается договор, будет подписан в срок не позднее 20 (двадцати) дней со дня размещения итогового протокола закупки </w:t>
            </w:r>
            <w:r>
              <w:rPr>
                <w:sz w:val="22"/>
                <w:szCs w:val="22"/>
              </w:rPr>
              <w:t>в ЕИС</w:t>
            </w:r>
            <w:r w:rsidRPr="00594D57">
              <w:rPr>
                <w:sz w:val="22"/>
                <w:szCs w:val="22"/>
              </w:rPr>
              <w:t>.</w:t>
            </w:r>
          </w:p>
          <w:p w14:paraId="365792C8" w14:textId="77777777" w:rsidR="009B4D8C" w:rsidRPr="00594D57" w:rsidRDefault="009B4D8C" w:rsidP="009B4D8C">
            <w:pPr>
              <w:tabs>
                <w:tab w:val="left" w:pos="-4320"/>
              </w:tabs>
              <w:ind w:left="0"/>
              <w:jc w:val="both"/>
              <w:rPr>
                <w:bCs/>
                <w:sz w:val="22"/>
                <w:szCs w:val="22"/>
              </w:rPr>
            </w:pPr>
            <w:r w:rsidRPr="00594D57">
              <w:rPr>
                <w:bCs/>
                <w:sz w:val="22"/>
                <w:szCs w:val="22"/>
              </w:rPr>
              <w:t>В случае, если участник закупки, обязанный заключить договор, не предоставил заказчику в срок,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и депозит такому участнику закупки не возвращаются (если требование о предоставлении обеспечения заявки на участие в закупке было предусмотрено Заказчиком в документации о закупке).</w:t>
            </w:r>
          </w:p>
          <w:p w14:paraId="58A6D154" w14:textId="77777777" w:rsidR="009B4D8C" w:rsidRPr="00594D57" w:rsidRDefault="009B4D8C" w:rsidP="009B4D8C">
            <w:pPr>
              <w:tabs>
                <w:tab w:val="left" w:pos="-4320"/>
              </w:tabs>
              <w:ind w:left="0"/>
              <w:jc w:val="both"/>
              <w:rPr>
                <w:bCs/>
                <w:sz w:val="22"/>
                <w:szCs w:val="22"/>
              </w:rPr>
            </w:pPr>
            <w:r w:rsidRPr="00594D57">
              <w:rPr>
                <w:bCs/>
                <w:sz w:val="22"/>
                <w:szCs w:val="22"/>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tc>
      </w:tr>
      <w:tr w:rsidR="009B4D8C" w:rsidRPr="00594D57" w14:paraId="73934963" w14:textId="77777777" w:rsidTr="000F4A41">
        <w:tc>
          <w:tcPr>
            <w:tcW w:w="431" w:type="pct"/>
            <w:gridSpan w:val="2"/>
          </w:tcPr>
          <w:p w14:paraId="7066CDE1"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32F513DF" w14:textId="77777777" w:rsidR="009B4D8C" w:rsidRPr="00594D57" w:rsidRDefault="009B4D8C" w:rsidP="009B4D8C">
            <w:pPr>
              <w:rPr>
                <w:b/>
                <w:bCs/>
                <w:sz w:val="22"/>
                <w:szCs w:val="22"/>
              </w:rPr>
            </w:pPr>
            <w:r w:rsidRPr="00594D57">
              <w:rPr>
                <w:b/>
                <w:bCs/>
                <w:sz w:val="22"/>
                <w:szCs w:val="22"/>
              </w:rPr>
              <w:t>Дата начала срока предоставления участникам закупки разъяснений Положений документации о закупке</w:t>
            </w:r>
          </w:p>
        </w:tc>
        <w:tc>
          <w:tcPr>
            <w:tcW w:w="2887" w:type="pct"/>
          </w:tcPr>
          <w:p w14:paraId="7F081179" w14:textId="5B65008C" w:rsidR="009B4D8C" w:rsidRPr="0005696F" w:rsidRDefault="009B4D8C" w:rsidP="000F4318">
            <w:pPr>
              <w:tabs>
                <w:tab w:val="left" w:pos="-4320"/>
              </w:tabs>
              <w:jc w:val="both"/>
              <w:rPr>
                <w:bCs/>
                <w:sz w:val="22"/>
                <w:szCs w:val="22"/>
              </w:rPr>
            </w:pPr>
            <w:r w:rsidRPr="0005696F">
              <w:t>«</w:t>
            </w:r>
            <w:r w:rsidR="008302F4" w:rsidRPr="0005696F">
              <w:t>0</w:t>
            </w:r>
            <w:r w:rsidR="000F4318" w:rsidRPr="0005696F">
              <w:t>9</w:t>
            </w:r>
            <w:r w:rsidRPr="0005696F">
              <w:t xml:space="preserve">» </w:t>
            </w:r>
            <w:r w:rsidR="008302F4" w:rsidRPr="0005696F">
              <w:t>декабря</w:t>
            </w:r>
            <w:r w:rsidRPr="0005696F">
              <w:t xml:space="preserve"> 202</w:t>
            </w:r>
            <w:r w:rsidR="00953FFD" w:rsidRPr="0005696F">
              <w:t>1</w:t>
            </w:r>
            <w:r w:rsidRPr="0005696F">
              <w:t xml:space="preserve"> г.</w:t>
            </w:r>
          </w:p>
        </w:tc>
      </w:tr>
      <w:tr w:rsidR="009B4D8C" w:rsidRPr="00594D57" w14:paraId="089290EE" w14:textId="77777777" w:rsidTr="000F4A41">
        <w:tc>
          <w:tcPr>
            <w:tcW w:w="431" w:type="pct"/>
            <w:gridSpan w:val="2"/>
          </w:tcPr>
          <w:p w14:paraId="747353AC" w14:textId="77777777" w:rsidR="009B4D8C" w:rsidRPr="00594D57" w:rsidDel="002200D2" w:rsidRDefault="009B4D8C" w:rsidP="009321CF">
            <w:pPr>
              <w:numPr>
                <w:ilvl w:val="0"/>
                <w:numId w:val="5"/>
              </w:numPr>
              <w:ind w:left="113" w:firstLine="0"/>
              <w:rPr>
                <w:b/>
                <w:bCs/>
                <w:sz w:val="22"/>
                <w:szCs w:val="22"/>
              </w:rPr>
            </w:pPr>
          </w:p>
        </w:tc>
        <w:tc>
          <w:tcPr>
            <w:tcW w:w="1682" w:type="pct"/>
            <w:gridSpan w:val="2"/>
          </w:tcPr>
          <w:p w14:paraId="075DDF4E" w14:textId="77777777" w:rsidR="009B4D8C" w:rsidRPr="00594D57" w:rsidRDefault="009B4D8C" w:rsidP="009B4D8C">
            <w:pPr>
              <w:rPr>
                <w:b/>
                <w:bCs/>
                <w:sz w:val="22"/>
                <w:szCs w:val="22"/>
              </w:rPr>
            </w:pPr>
            <w:r w:rsidRPr="00594D57">
              <w:rPr>
                <w:b/>
                <w:bCs/>
                <w:sz w:val="22"/>
                <w:szCs w:val="22"/>
              </w:rPr>
              <w:t>Дата окончания срока предоставления участникам закупки разъяснений Положений документации о закупке</w:t>
            </w:r>
          </w:p>
        </w:tc>
        <w:tc>
          <w:tcPr>
            <w:tcW w:w="2887" w:type="pct"/>
          </w:tcPr>
          <w:p w14:paraId="374C6384" w14:textId="37987917" w:rsidR="009B4D8C" w:rsidRPr="0005696F" w:rsidRDefault="009B4D8C" w:rsidP="000F4318">
            <w:pPr>
              <w:tabs>
                <w:tab w:val="left" w:pos="975"/>
                <w:tab w:val="center" w:pos="2842"/>
              </w:tabs>
              <w:jc w:val="left"/>
              <w:rPr>
                <w:sz w:val="22"/>
                <w:szCs w:val="22"/>
              </w:rPr>
            </w:pPr>
            <w:r w:rsidRPr="0005696F">
              <w:t>«</w:t>
            </w:r>
            <w:r w:rsidR="008302F4" w:rsidRPr="0005696F">
              <w:t>2</w:t>
            </w:r>
            <w:r w:rsidR="000F4318" w:rsidRPr="0005696F">
              <w:t>1</w:t>
            </w:r>
            <w:r w:rsidRPr="0005696F">
              <w:t xml:space="preserve">» </w:t>
            </w:r>
            <w:r w:rsidR="008302F4" w:rsidRPr="0005696F">
              <w:t xml:space="preserve">декабря </w:t>
            </w:r>
            <w:r w:rsidRPr="0005696F">
              <w:t>202</w:t>
            </w:r>
            <w:r w:rsidR="00953FFD" w:rsidRPr="0005696F">
              <w:t>1</w:t>
            </w:r>
            <w:r w:rsidRPr="0005696F">
              <w:t xml:space="preserve"> г.</w:t>
            </w:r>
          </w:p>
        </w:tc>
      </w:tr>
      <w:tr w:rsidR="009B4D8C" w:rsidRPr="00594D57" w14:paraId="6A6463AE" w14:textId="77777777" w:rsidTr="000F4A41">
        <w:tc>
          <w:tcPr>
            <w:tcW w:w="431" w:type="pct"/>
            <w:gridSpan w:val="2"/>
          </w:tcPr>
          <w:p w14:paraId="79CEA2FE" w14:textId="77777777" w:rsidR="009B4D8C" w:rsidRPr="00594D57" w:rsidRDefault="009B4D8C" w:rsidP="009321CF">
            <w:pPr>
              <w:numPr>
                <w:ilvl w:val="0"/>
                <w:numId w:val="5"/>
              </w:numPr>
              <w:ind w:left="113" w:firstLine="0"/>
              <w:rPr>
                <w:b/>
                <w:bCs/>
                <w:sz w:val="22"/>
                <w:szCs w:val="22"/>
              </w:rPr>
            </w:pPr>
          </w:p>
        </w:tc>
        <w:tc>
          <w:tcPr>
            <w:tcW w:w="1682" w:type="pct"/>
            <w:gridSpan w:val="2"/>
          </w:tcPr>
          <w:p w14:paraId="074FF4BF" w14:textId="77777777" w:rsidR="009B4D8C" w:rsidRPr="00594D57" w:rsidRDefault="009B4D8C" w:rsidP="009B4D8C">
            <w:pPr>
              <w:rPr>
                <w:b/>
                <w:bCs/>
                <w:sz w:val="22"/>
                <w:szCs w:val="22"/>
              </w:rPr>
            </w:pPr>
            <w:r w:rsidRPr="00594D57">
              <w:rPr>
                <w:b/>
                <w:bCs/>
                <w:sz w:val="22"/>
                <w:szCs w:val="22"/>
              </w:rPr>
              <w:t>Возможность изменения условий договора</w:t>
            </w:r>
          </w:p>
        </w:tc>
        <w:tc>
          <w:tcPr>
            <w:tcW w:w="2887" w:type="pct"/>
          </w:tcPr>
          <w:p w14:paraId="216CEA47" w14:textId="77777777" w:rsidR="009B4D8C" w:rsidRPr="008328BC" w:rsidRDefault="008302F4" w:rsidP="000F4318">
            <w:pPr>
              <w:tabs>
                <w:tab w:val="left" w:pos="709"/>
              </w:tabs>
              <w:ind w:left="0"/>
              <w:contextualSpacing/>
              <w:jc w:val="both"/>
              <w:rPr>
                <w:sz w:val="22"/>
                <w:szCs w:val="22"/>
              </w:rPr>
            </w:pPr>
            <w:r>
              <w:rPr>
                <w:sz w:val="22"/>
                <w:szCs w:val="22"/>
              </w:rPr>
              <w:t xml:space="preserve">Предусмотрено  в соответствии с </w:t>
            </w:r>
            <w:r w:rsidRPr="008302F4">
              <w:rPr>
                <w:sz w:val="22"/>
                <w:szCs w:val="22"/>
              </w:rPr>
              <w:t>проектом договора (Приложение № 5 к извещению о проведении закупки).</w:t>
            </w:r>
          </w:p>
        </w:tc>
      </w:tr>
      <w:tr w:rsidR="009B4D8C" w:rsidRPr="00594D57" w14:paraId="38A0E352" w14:textId="77777777" w:rsidTr="000F4A41">
        <w:tc>
          <w:tcPr>
            <w:tcW w:w="431" w:type="pct"/>
            <w:gridSpan w:val="2"/>
          </w:tcPr>
          <w:p w14:paraId="28510BC4" w14:textId="77777777" w:rsidR="009B4D8C" w:rsidRPr="00594D57" w:rsidRDefault="009B4D8C" w:rsidP="009321CF">
            <w:pPr>
              <w:numPr>
                <w:ilvl w:val="0"/>
                <w:numId w:val="5"/>
              </w:numPr>
              <w:ind w:left="113" w:firstLine="0"/>
              <w:rPr>
                <w:b/>
                <w:bCs/>
                <w:sz w:val="22"/>
                <w:szCs w:val="22"/>
              </w:rPr>
            </w:pPr>
          </w:p>
        </w:tc>
        <w:tc>
          <w:tcPr>
            <w:tcW w:w="1682" w:type="pct"/>
            <w:gridSpan w:val="2"/>
          </w:tcPr>
          <w:p w14:paraId="483D13DA" w14:textId="77777777" w:rsidR="009B4D8C" w:rsidRPr="00594D57" w:rsidRDefault="009B4D8C" w:rsidP="009B4D8C">
            <w:pPr>
              <w:rPr>
                <w:b/>
                <w:bCs/>
                <w:sz w:val="22"/>
                <w:szCs w:val="22"/>
              </w:rPr>
            </w:pPr>
            <w:r w:rsidRPr="00594D57">
              <w:rPr>
                <w:b/>
                <w:bCs/>
                <w:sz w:val="22"/>
                <w:szCs w:val="22"/>
              </w:rPr>
              <w:t>Возможность одностороннего отказа от исполнения договора</w:t>
            </w:r>
          </w:p>
        </w:tc>
        <w:tc>
          <w:tcPr>
            <w:tcW w:w="2887" w:type="pct"/>
          </w:tcPr>
          <w:p w14:paraId="6A2F6E21" w14:textId="77777777" w:rsidR="009B4D8C" w:rsidRPr="00594D57" w:rsidRDefault="009B4D8C" w:rsidP="000F4318">
            <w:pPr>
              <w:ind w:left="0"/>
              <w:jc w:val="both"/>
              <w:rPr>
                <w:sz w:val="22"/>
                <w:szCs w:val="22"/>
              </w:rPr>
            </w:pPr>
            <w:r w:rsidRPr="00594D57">
              <w:rPr>
                <w:sz w:val="22"/>
                <w:szCs w:val="22"/>
              </w:rPr>
              <w:t>Заказчик может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bl>
    <w:p w14:paraId="0F3D99E2" w14:textId="77777777" w:rsidR="00684ED1" w:rsidRPr="00594D57" w:rsidRDefault="00684ED1">
      <w:pPr>
        <w:rPr>
          <w:sz w:val="22"/>
          <w:szCs w:val="22"/>
        </w:rPr>
      </w:pPr>
    </w:p>
    <w:p w14:paraId="49452574" w14:textId="77777777" w:rsidR="00C70009" w:rsidRPr="00594D57" w:rsidRDefault="00C70009" w:rsidP="00C70009">
      <w:pPr>
        <w:jc w:val="right"/>
        <w:rPr>
          <w:sz w:val="22"/>
          <w:szCs w:val="22"/>
        </w:rPr>
        <w:sectPr w:rsidR="00C70009" w:rsidRPr="00594D57" w:rsidSect="00DA4C86">
          <w:headerReference w:type="default" r:id="rId9"/>
          <w:footerReference w:type="default" r:id="rId10"/>
          <w:pgSz w:w="11906" w:h="16838"/>
          <w:pgMar w:top="851" w:right="567" w:bottom="851" w:left="1418" w:header="709" w:footer="709" w:gutter="0"/>
          <w:cols w:space="708"/>
          <w:docGrid w:linePitch="360"/>
        </w:sectPr>
      </w:pPr>
    </w:p>
    <w:p w14:paraId="7CBAAF60" w14:textId="77777777" w:rsidR="00D67B77" w:rsidRPr="00594D57" w:rsidRDefault="00D67B77" w:rsidP="00C70009">
      <w:pPr>
        <w:jc w:val="right"/>
        <w:rPr>
          <w:sz w:val="22"/>
          <w:szCs w:val="22"/>
        </w:rPr>
      </w:pPr>
    </w:p>
    <w:p w14:paraId="20E6E6B8" w14:textId="77777777" w:rsidR="00C70009" w:rsidRPr="00594D57" w:rsidRDefault="00C70009" w:rsidP="00C70009">
      <w:pPr>
        <w:jc w:val="right"/>
        <w:rPr>
          <w:sz w:val="22"/>
          <w:szCs w:val="22"/>
        </w:rPr>
      </w:pPr>
      <w:r w:rsidRPr="00594D57">
        <w:rPr>
          <w:sz w:val="22"/>
          <w:szCs w:val="22"/>
        </w:rPr>
        <w:t>Приложение № 1 к извещению</w:t>
      </w:r>
      <w:r w:rsidR="00437230" w:rsidRPr="00594D57">
        <w:rPr>
          <w:sz w:val="22"/>
          <w:szCs w:val="22"/>
        </w:rPr>
        <w:br/>
      </w:r>
      <w:r w:rsidRPr="00594D57">
        <w:rPr>
          <w:sz w:val="22"/>
          <w:szCs w:val="22"/>
        </w:rPr>
        <w:t xml:space="preserve">о проведении </w:t>
      </w:r>
      <w:r w:rsidR="00096966" w:rsidRPr="00594D57">
        <w:rPr>
          <w:sz w:val="22"/>
          <w:szCs w:val="22"/>
        </w:rPr>
        <w:t>закупки</w:t>
      </w:r>
    </w:p>
    <w:p w14:paraId="552DE999" w14:textId="77777777" w:rsidR="001A56E9" w:rsidRDefault="001A56E9">
      <w:pPr>
        <w:rPr>
          <w:b/>
          <w:sz w:val="22"/>
          <w:szCs w:val="22"/>
        </w:rPr>
      </w:pPr>
    </w:p>
    <w:p w14:paraId="5D677ABB" w14:textId="77777777" w:rsidR="001A56E9" w:rsidRPr="00387984" w:rsidRDefault="001A56E9" w:rsidP="001A56E9">
      <w:pPr>
        <w:rPr>
          <w:b/>
          <w:bCs/>
          <w:sz w:val="23"/>
          <w:szCs w:val="23"/>
        </w:rPr>
      </w:pPr>
      <w:r w:rsidRPr="00387984">
        <w:rPr>
          <w:b/>
          <w:bCs/>
          <w:sz w:val="23"/>
          <w:szCs w:val="23"/>
        </w:rPr>
        <w:t>ОБОСНОВАНИЕ НАЧАЛЬНОЙ (МАКСИМАЛЬНОЙ) ЦЕНЫ ДОГОВОРА</w:t>
      </w:r>
    </w:p>
    <w:p w14:paraId="65DC4434" w14:textId="77777777" w:rsidR="001A56E9" w:rsidRPr="00387984" w:rsidRDefault="001A56E9" w:rsidP="001A56E9">
      <w:pPr>
        <w:jc w:val="right"/>
        <w:rPr>
          <w:sz w:val="20"/>
          <w:szCs w:val="20"/>
          <w:lang w:val="x-none"/>
        </w:rPr>
      </w:pPr>
    </w:p>
    <w:p w14:paraId="4E316AC9" w14:textId="77777777" w:rsidR="001A56E9" w:rsidRPr="00387984" w:rsidRDefault="001A56E9" w:rsidP="001A56E9">
      <w:pPr>
        <w:rPr>
          <w:b/>
          <w:bCs/>
        </w:rPr>
      </w:pPr>
      <w:r w:rsidRPr="00387984">
        <w:rPr>
          <w:b/>
          <w:bCs/>
        </w:rPr>
        <w:t>Обоснование начальной (максимальной) цены договора (Н(М)ЦК) методом сопоставимых рыночных цен (анализа рынка)</w:t>
      </w:r>
    </w:p>
    <w:p w14:paraId="58DA9070" w14:textId="77777777" w:rsidR="001A56E9" w:rsidRPr="00387984" w:rsidRDefault="001A56E9" w:rsidP="001A56E9">
      <w:pPr>
        <w:spacing w:line="360" w:lineRule="auto"/>
        <w:rPr>
          <w:b/>
          <w:i/>
          <w:u w:val="single"/>
        </w:rPr>
      </w:pPr>
      <w:r w:rsidRPr="00387984">
        <w:rPr>
          <w:b/>
          <w:u w:val="single"/>
        </w:rPr>
        <w:t xml:space="preserve">Предмет закупки: </w:t>
      </w:r>
      <w:r w:rsidR="008302F4" w:rsidRPr="008302F4">
        <w:rPr>
          <w:b/>
          <w:bCs/>
        </w:rPr>
        <w:t>Оказание услуг по комплексной уборке внутренних нежилых помещений для поддержания постоянного порядка.</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12079"/>
      </w:tblGrid>
      <w:tr w:rsidR="001A56E9" w:rsidRPr="00387984" w14:paraId="0B9BBC4C" w14:textId="77777777" w:rsidTr="008328BC">
        <w:tc>
          <w:tcPr>
            <w:tcW w:w="3514" w:type="dxa"/>
          </w:tcPr>
          <w:p w14:paraId="53E3F659" w14:textId="77777777" w:rsidR="001A56E9" w:rsidRPr="00387984" w:rsidRDefault="001A56E9" w:rsidP="008328BC">
            <w:pPr>
              <w:rPr>
                <w:sz w:val="22"/>
                <w:szCs w:val="22"/>
              </w:rPr>
            </w:pPr>
            <w:r w:rsidRPr="00387984">
              <w:rPr>
                <w:sz w:val="22"/>
                <w:szCs w:val="22"/>
              </w:rPr>
              <w:t>Основные характеристики объекта закупки</w:t>
            </w:r>
          </w:p>
        </w:tc>
        <w:tc>
          <w:tcPr>
            <w:tcW w:w="12079" w:type="dxa"/>
          </w:tcPr>
          <w:p w14:paraId="6B6E901E" w14:textId="77777777" w:rsidR="001A56E9" w:rsidRPr="00387984" w:rsidRDefault="008302F4" w:rsidP="008302F4">
            <w:pPr>
              <w:jc w:val="both"/>
              <w:rPr>
                <w:b/>
                <w:sz w:val="22"/>
                <w:szCs w:val="22"/>
              </w:rPr>
            </w:pPr>
            <w:r w:rsidRPr="008302F4">
              <w:rPr>
                <w:b/>
                <w:bCs/>
              </w:rPr>
              <w:t>Оказание услуг по комплексной уборке внутренних нежилых помещений и прилегающей территории для</w:t>
            </w:r>
            <w:r>
              <w:rPr>
                <w:b/>
                <w:bCs/>
              </w:rPr>
              <w:t xml:space="preserve"> поддержания постоянного порядка</w:t>
            </w:r>
            <w:r w:rsidR="001A56E9" w:rsidRPr="00387984">
              <w:rPr>
                <w:b/>
                <w:sz w:val="22"/>
                <w:szCs w:val="22"/>
              </w:rPr>
              <w:t>– в соответствии с требованиями, установленными в Приложении № 1 к документации об аукционе в электронной форме</w:t>
            </w:r>
            <w:r w:rsidR="001A56E9" w:rsidRPr="00387984">
              <w:t xml:space="preserve"> </w:t>
            </w:r>
            <w:r w:rsidR="001A56E9" w:rsidRPr="00387984">
              <w:rPr>
                <w:b/>
                <w:sz w:val="22"/>
                <w:szCs w:val="22"/>
              </w:rPr>
              <w:t>«Техническое задание».</w:t>
            </w:r>
          </w:p>
        </w:tc>
      </w:tr>
      <w:tr w:rsidR="001A56E9" w:rsidRPr="00387984" w14:paraId="3D50D410" w14:textId="77777777" w:rsidTr="008328BC">
        <w:tc>
          <w:tcPr>
            <w:tcW w:w="3514" w:type="dxa"/>
          </w:tcPr>
          <w:p w14:paraId="70936A93" w14:textId="77777777" w:rsidR="001A56E9" w:rsidRPr="00387984" w:rsidRDefault="001A56E9" w:rsidP="008328BC">
            <w:pPr>
              <w:suppressLineNumbers/>
              <w:suppressAutoHyphens/>
              <w:rPr>
                <w:sz w:val="22"/>
                <w:szCs w:val="22"/>
                <w:lang w:eastAsia="ar-SA"/>
              </w:rPr>
            </w:pPr>
            <w:r w:rsidRPr="00387984">
              <w:rPr>
                <w:sz w:val="22"/>
                <w:szCs w:val="22"/>
                <w:lang w:eastAsia="ar-SA"/>
              </w:rPr>
              <w:t>Используемый метод определения НМЦК с обоснованием</w:t>
            </w:r>
          </w:p>
        </w:tc>
        <w:tc>
          <w:tcPr>
            <w:tcW w:w="12079" w:type="dxa"/>
          </w:tcPr>
          <w:p w14:paraId="626C87BB" w14:textId="77777777" w:rsidR="001A56E9" w:rsidRPr="00387984" w:rsidRDefault="001A56E9" w:rsidP="008328BC">
            <w:pPr>
              <w:jc w:val="both"/>
              <w:rPr>
                <w:sz w:val="22"/>
                <w:szCs w:val="22"/>
              </w:rPr>
            </w:pPr>
            <w:r w:rsidRPr="00387984">
              <w:rPr>
                <w:sz w:val="22"/>
                <w:szCs w:val="22"/>
              </w:rPr>
              <w:t>В соответствии с Приказом Министерства экономического развития РФ от 02.10.2013 г.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обоснование НМЦК осуществлено на основании информации, полученной методом сопоставимых рыночных цен (анализа рынка).</w:t>
            </w:r>
          </w:p>
          <w:p w14:paraId="789FF45C" w14:textId="77777777" w:rsidR="001A56E9" w:rsidRPr="00387984" w:rsidRDefault="001A56E9" w:rsidP="008328BC">
            <w:pPr>
              <w:jc w:val="both"/>
              <w:rPr>
                <w:color w:val="000000"/>
                <w:sz w:val="22"/>
                <w:szCs w:val="22"/>
              </w:rPr>
            </w:pPr>
            <w:r w:rsidRPr="00387984">
              <w:rPr>
                <w:color w:val="000000"/>
                <w:sz w:val="22"/>
                <w:szCs w:val="22"/>
              </w:rPr>
              <w:t>Способ изучения рынка: Исследования, подтвержденные коммерческими предложениями, прайс-листами, ценовой информацией, полученной</w:t>
            </w:r>
            <w:r w:rsidRPr="00387984">
              <w:rPr>
                <w:sz w:val="22"/>
                <w:szCs w:val="22"/>
              </w:rPr>
              <w:t xml:space="preserve"> из реестра контрактов, заключенных заказчиками.</w:t>
            </w:r>
          </w:p>
          <w:p w14:paraId="2B6E6F0D" w14:textId="77777777" w:rsidR="001A56E9" w:rsidRPr="00387984" w:rsidRDefault="001A56E9" w:rsidP="008328BC">
            <w:pPr>
              <w:keepNext/>
              <w:keepLines/>
              <w:ind w:firstLine="33"/>
              <w:jc w:val="both"/>
              <w:rPr>
                <w:rFonts w:eastAsia="Calibri"/>
                <w:sz w:val="22"/>
                <w:szCs w:val="22"/>
                <w:highlight w:val="yellow"/>
              </w:rPr>
            </w:pPr>
          </w:p>
          <w:p w14:paraId="46A7027D" w14:textId="77777777" w:rsidR="001A56E9" w:rsidRPr="00387984" w:rsidRDefault="001A56E9" w:rsidP="008328BC">
            <w:pPr>
              <w:keepNext/>
              <w:keepLines/>
              <w:ind w:firstLine="33"/>
              <w:jc w:val="both"/>
              <w:rPr>
                <w:rFonts w:eastAsia="Calibri"/>
              </w:rPr>
            </w:pPr>
            <w:r w:rsidRPr="00387984">
              <w:rPr>
                <w:rFonts w:eastAsia="Calibri"/>
                <w:sz w:val="22"/>
                <w:szCs w:val="22"/>
              </w:rPr>
              <w:t>Коэффициент вариации:</w:t>
            </w:r>
          </w:p>
          <w:p w14:paraId="10175B2B" w14:textId="77777777" w:rsidR="001A56E9" w:rsidRPr="00387984" w:rsidRDefault="001A56E9" w:rsidP="008328BC">
            <w:pPr>
              <w:keepNext/>
              <w:keepLines/>
              <w:ind w:firstLine="33"/>
              <w:jc w:val="both"/>
              <w:rPr>
                <w:position w:val="-28"/>
              </w:rPr>
            </w:pPr>
            <w:r w:rsidRPr="00387984">
              <w:rPr>
                <w:noProof/>
                <w:position w:val="-28"/>
                <w:sz w:val="22"/>
                <w:szCs w:val="22"/>
              </w:rPr>
              <w:drawing>
                <wp:inline distT="0" distB="0" distL="0" distR="0" wp14:anchorId="07279F7A" wp14:editId="161DC219">
                  <wp:extent cx="1200150" cy="42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14:paraId="6B11275B" w14:textId="77777777" w:rsidR="001A56E9" w:rsidRPr="00387984" w:rsidRDefault="001A56E9" w:rsidP="008328BC">
            <w:pPr>
              <w:keepNext/>
              <w:keepLines/>
              <w:autoSpaceDE w:val="0"/>
              <w:autoSpaceDN w:val="0"/>
              <w:adjustRightInd w:val="0"/>
              <w:ind w:firstLine="33"/>
              <w:jc w:val="both"/>
            </w:pPr>
            <w:r w:rsidRPr="00387984">
              <w:rPr>
                <w:sz w:val="22"/>
                <w:szCs w:val="22"/>
              </w:rPr>
              <w:t>где:</w:t>
            </w:r>
          </w:p>
          <w:p w14:paraId="0C1FCABE" w14:textId="77777777" w:rsidR="001A56E9" w:rsidRPr="00387984" w:rsidRDefault="001A56E9" w:rsidP="008328BC">
            <w:pPr>
              <w:keepNext/>
              <w:keepLines/>
              <w:autoSpaceDE w:val="0"/>
              <w:autoSpaceDN w:val="0"/>
              <w:adjustRightInd w:val="0"/>
              <w:ind w:firstLine="33"/>
              <w:jc w:val="both"/>
            </w:pPr>
            <w:r w:rsidRPr="00387984">
              <w:rPr>
                <w:sz w:val="22"/>
                <w:szCs w:val="22"/>
              </w:rPr>
              <w:t>V - коэффициент вариации;</w:t>
            </w:r>
          </w:p>
          <w:p w14:paraId="3AB19817" w14:textId="77777777" w:rsidR="001A56E9" w:rsidRPr="00387984" w:rsidRDefault="001A56E9" w:rsidP="008328BC">
            <w:pPr>
              <w:keepNext/>
              <w:keepLines/>
              <w:autoSpaceDE w:val="0"/>
              <w:autoSpaceDN w:val="0"/>
              <w:adjustRightInd w:val="0"/>
              <w:ind w:firstLine="33"/>
              <w:jc w:val="both"/>
            </w:pPr>
            <w:r w:rsidRPr="00387984">
              <w:rPr>
                <w:noProof/>
                <w:position w:val="-26"/>
                <w:sz w:val="22"/>
                <w:szCs w:val="22"/>
              </w:rPr>
              <w:drawing>
                <wp:inline distT="0" distB="0" distL="0" distR="0" wp14:anchorId="0EABE418" wp14:editId="735A2A3B">
                  <wp:extent cx="158115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552450"/>
                          </a:xfrm>
                          <a:prstGeom prst="rect">
                            <a:avLst/>
                          </a:prstGeom>
                          <a:noFill/>
                          <a:ln>
                            <a:noFill/>
                          </a:ln>
                        </pic:spPr>
                      </pic:pic>
                    </a:graphicData>
                  </a:graphic>
                </wp:inline>
              </w:drawing>
            </w:r>
            <w:r w:rsidRPr="00387984">
              <w:rPr>
                <w:sz w:val="22"/>
                <w:szCs w:val="22"/>
              </w:rPr>
              <w:t xml:space="preserve"> - среднее квадратичное отклонение;</w:t>
            </w:r>
          </w:p>
          <w:p w14:paraId="4A24859E" w14:textId="77777777" w:rsidR="001A56E9" w:rsidRPr="00387984" w:rsidRDefault="001A56E9" w:rsidP="008328BC">
            <w:pPr>
              <w:keepNext/>
              <w:keepLines/>
              <w:autoSpaceDE w:val="0"/>
              <w:autoSpaceDN w:val="0"/>
              <w:adjustRightInd w:val="0"/>
              <w:ind w:firstLine="33"/>
              <w:jc w:val="both"/>
            </w:pPr>
            <w:r w:rsidRPr="00387984">
              <w:rPr>
                <w:noProof/>
                <w:position w:val="-12"/>
                <w:sz w:val="22"/>
                <w:szCs w:val="22"/>
              </w:rPr>
              <w:drawing>
                <wp:inline distT="0" distB="0" distL="0" distR="0" wp14:anchorId="65131E81" wp14:editId="29862B7B">
                  <wp:extent cx="16192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387984">
              <w:rPr>
                <w:sz w:val="22"/>
                <w:szCs w:val="22"/>
              </w:rPr>
              <w:t xml:space="preserve"> - цена единицы товара, работы, услуги, указанная в источнике с номером i;</w:t>
            </w:r>
          </w:p>
          <w:p w14:paraId="7626E160" w14:textId="77777777" w:rsidR="001A56E9" w:rsidRPr="00387984" w:rsidRDefault="001A56E9" w:rsidP="008328BC">
            <w:pPr>
              <w:keepNext/>
              <w:keepLines/>
              <w:autoSpaceDE w:val="0"/>
              <w:autoSpaceDN w:val="0"/>
              <w:adjustRightInd w:val="0"/>
              <w:ind w:firstLine="33"/>
              <w:jc w:val="both"/>
            </w:pPr>
            <w:r w:rsidRPr="00387984">
              <w:rPr>
                <w:sz w:val="22"/>
                <w:szCs w:val="22"/>
              </w:rPr>
              <w:t>&lt;ц&gt; - средняя арифметическая величина цены единицы товара, работы, услуги;</w:t>
            </w:r>
          </w:p>
          <w:p w14:paraId="4CA11E0E" w14:textId="77777777" w:rsidR="001A56E9" w:rsidRPr="00387984" w:rsidRDefault="001A56E9" w:rsidP="008328BC">
            <w:pPr>
              <w:keepNext/>
              <w:keepLines/>
              <w:autoSpaceDE w:val="0"/>
              <w:autoSpaceDN w:val="0"/>
              <w:adjustRightInd w:val="0"/>
              <w:ind w:firstLine="33"/>
              <w:jc w:val="both"/>
            </w:pPr>
            <w:r w:rsidRPr="00387984">
              <w:rPr>
                <w:sz w:val="22"/>
                <w:szCs w:val="22"/>
              </w:rPr>
              <w:t>n - количество значений, используемых в расчете.</w:t>
            </w:r>
          </w:p>
          <w:p w14:paraId="5C0AD46E" w14:textId="77777777" w:rsidR="001A56E9" w:rsidRPr="00387984" w:rsidRDefault="001A56E9" w:rsidP="008328BC">
            <w:pPr>
              <w:keepNext/>
              <w:keepLines/>
              <w:ind w:left="33"/>
              <w:jc w:val="both"/>
              <w:rPr>
                <w:position w:val="-24"/>
                <w:vertAlign w:val="superscript"/>
              </w:rPr>
            </w:pPr>
            <w:r w:rsidRPr="00387984">
              <w:rPr>
                <w:noProof/>
                <w:position w:val="-24"/>
                <w:sz w:val="22"/>
                <w:szCs w:val="22"/>
                <w:vertAlign w:val="superscript"/>
              </w:rPr>
              <w:drawing>
                <wp:inline distT="0" distB="0" distL="0" distR="0" wp14:anchorId="1B3EE7C0" wp14:editId="574D70F6">
                  <wp:extent cx="2333625" cy="400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400050"/>
                          </a:xfrm>
                          <a:prstGeom prst="rect">
                            <a:avLst/>
                          </a:prstGeom>
                          <a:noFill/>
                          <a:ln>
                            <a:noFill/>
                          </a:ln>
                        </pic:spPr>
                      </pic:pic>
                    </a:graphicData>
                  </a:graphic>
                </wp:inline>
              </w:drawing>
            </w:r>
          </w:p>
          <w:p w14:paraId="26845588" w14:textId="77777777" w:rsidR="001A56E9" w:rsidRPr="00387984" w:rsidRDefault="001A56E9" w:rsidP="008328BC">
            <w:pPr>
              <w:keepNext/>
              <w:keepLines/>
              <w:autoSpaceDE w:val="0"/>
              <w:autoSpaceDN w:val="0"/>
              <w:adjustRightInd w:val="0"/>
              <w:ind w:firstLine="33"/>
              <w:jc w:val="both"/>
            </w:pPr>
            <w:r w:rsidRPr="00387984">
              <w:rPr>
                <w:sz w:val="22"/>
                <w:szCs w:val="22"/>
              </w:rPr>
              <w:t>где:</w:t>
            </w:r>
          </w:p>
          <w:p w14:paraId="3DD20684" w14:textId="77777777" w:rsidR="001A56E9" w:rsidRPr="00387984" w:rsidRDefault="001A56E9" w:rsidP="008328BC">
            <w:pPr>
              <w:jc w:val="both"/>
              <w:rPr>
                <w:sz w:val="22"/>
                <w:szCs w:val="22"/>
              </w:rPr>
            </w:pPr>
            <w:r w:rsidRPr="00387984">
              <w:rPr>
                <w:noProof/>
                <w:position w:val="-10"/>
                <w:sz w:val="22"/>
                <w:szCs w:val="22"/>
              </w:rPr>
              <w:drawing>
                <wp:inline distT="0" distB="0" distL="0" distR="0" wp14:anchorId="50F380C2" wp14:editId="289F61D4">
                  <wp:extent cx="676275" cy="219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387984">
              <w:rPr>
                <w:sz w:val="22"/>
                <w:szCs w:val="22"/>
              </w:rPr>
              <w:t xml:space="preserve"> - НМЦК, определяемая методом сопоставимых рыночных цен (анализа рынка)</w:t>
            </w:r>
          </w:p>
        </w:tc>
      </w:tr>
      <w:tr w:rsidR="001A56E9" w:rsidRPr="00387984" w14:paraId="13989477" w14:textId="77777777" w:rsidTr="008328BC">
        <w:tc>
          <w:tcPr>
            <w:tcW w:w="15593" w:type="dxa"/>
            <w:gridSpan w:val="2"/>
          </w:tcPr>
          <w:p w14:paraId="30D32608" w14:textId="77777777" w:rsidR="001A56E9" w:rsidRPr="00387984" w:rsidRDefault="001A56E9" w:rsidP="003711B8">
            <w:pPr>
              <w:ind w:left="0"/>
              <w:jc w:val="both"/>
              <w:rPr>
                <w:b/>
                <w:sz w:val="22"/>
                <w:szCs w:val="22"/>
              </w:rPr>
            </w:pPr>
            <w:r w:rsidRPr="00387984">
              <w:rPr>
                <w:sz w:val="22"/>
                <w:szCs w:val="22"/>
              </w:rPr>
              <w:t>Дата подготовки обоснования НМЦК</w:t>
            </w:r>
            <w:r w:rsidRPr="0005696F">
              <w:rPr>
                <w:b/>
                <w:sz w:val="22"/>
                <w:szCs w:val="22"/>
              </w:rPr>
              <w:t xml:space="preserve">:                                                                                  </w:t>
            </w:r>
            <w:r w:rsidR="008302F4" w:rsidRPr="0005696F">
              <w:rPr>
                <w:b/>
                <w:sz w:val="22"/>
                <w:szCs w:val="22"/>
              </w:rPr>
              <w:t>08</w:t>
            </w:r>
            <w:r w:rsidRPr="0005696F">
              <w:rPr>
                <w:b/>
                <w:sz w:val="22"/>
                <w:szCs w:val="22"/>
              </w:rPr>
              <w:t xml:space="preserve"> </w:t>
            </w:r>
            <w:r w:rsidR="008302F4" w:rsidRPr="0005696F">
              <w:rPr>
                <w:b/>
                <w:sz w:val="22"/>
                <w:szCs w:val="22"/>
              </w:rPr>
              <w:t xml:space="preserve">декабря </w:t>
            </w:r>
            <w:r w:rsidRPr="0005696F">
              <w:rPr>
                <w:b/>
                <w:sz w:val="22"/>
                <w:szCs w:val="22"/>
              </w:rPr>
              <w:t xml:space="preserve"> 2021 года</w:t>
            </w:r>
          </w:p>
          <w:p w14:paraId="2F66BE20" w14:textId="77777777" w:rsidR="001A56E9" w:rsidRPr="00387984" w:rsidRDefault="001A56E9" w:rsidP="003711B8">
            <w:pPr>
              <w:ind w:left="0"/>
              <w:jc w:val="both"/>
              <w:rPr>
                <w:b/>
                <w:sz w:val="22"/>
                <w:szCs w:val="22"/>
              </w:rPr>
            </w:pPr>
          </w:p>
        </w:tc>
      </w:tr>
    </w:tbl>
    <w:p w14:paraId="5F844D9B" w14:textId="77777777" w:rsidR="001A56E9" w:rsidRPr="00387984" w:rsidRDefault="001A56E9" w:rsidP="001A56E9">
      <w:pPr>
        <w:rPr>
          <w:b/>
          <w:bCs/>
        </w:rPr>
      </w:pPr>
    </w:p>
    <w:p w14:paraId="71A20BDF" w14:textId="77777777" w:rsidR="001A56E9" w:rsidRDefault="00FC120A" w:rsidP="001A56E9">
      <w:pPr>
        <w:rPr>
          <w:b/>
          <w:bCs/>
        </w:rPr>
      </w:pPr>
      <w:r>
        <w:rPr>
          <w:b/>
          <w:bCs/>
        </w:rPr>
        <w:t>Расчет НМЦД при</w:t>
      </w:r>
      <w:r w:rsidR="007B1492">
        <w:rPr>
          <w:b/>
          <w:bCs/>
        </w:rPr>
        <w:t>веден отельным файлом</w:t>
      </w:r>
    </w:p>
    <w:p w14:paraId="70AE5EAC" w14:textId="77777777" w:rsidR="007B1492" w:rsidRDefault="007B1492" w:rsidP="001A56E9">
      <w:pPr>
        <w:rPr>
          <w:b/>
          <w:bCs/>
        </w:rPr>
      </w:pPr>
    </w:p>
    <w:p w14:paraId="6C72E5A4" w14:textId="77777777" w:rsidR="001A56E9" w:rsidRDefault="001A56E9" w:rsidP="001A56E9">
      <w:pPr>
        <w:ind w:left="0"/>
        <w:jc w:val="left"/>
        <w:sectPr w:rsidR="001A56E9" w:rsidSect="008328BC">
          <w:pgSz w:w="16838" w:h="11906" w:orient="landscape"/>
          <w:pgMar w:top="567" w:right="454" w:bottom="510" w:left="567" w:header="709" w:footer="709" w:gutter="0"/>
          <w:cols w:space="708"/>
          <w:docGrid w:linePitch="360"/>
        </w:sectPr>
      </w:pPr>
    </w:p>
    <w:p w14:paraId="0EE0B9D8" w14:textId="77777777" w:rsidR="001A56E9" w:rsidRDefault="001A56E9">
      <w:pPr>
        <w:rPr>
          <w:b/>
          <w:sz w:val="22"/>
          <w:szCs w:val="22"/>
        </w:rPr>
      </w:pPr>
    </w:p>
    <w:p w14:paraId="5E465148" w14:textId="77777777" w:rsidR="004E6E21" w:rsidRPr="00C460E5" w:rsidRDefault="004E6E21" w:rsidP="004E6E21">
      <w:pPr>
        <w:jc w:val="right"/>
        <w:rPr>
          <w:sz w:val="22"/>
        </w:rPr>
      </w:pPr>
      <w:r w:rsidRPr="00C460E5">
        <w:rPr>
          <w:sz w:val="22"/>
        </w:rPr>
        <w:t xml:space="preserve">Приложение № </w:t>
      </w:r>
      <w:r w:rsidR="00FB63D1">
        <w:rPr>
          <w:sz w:val="22"/>
          <w:szCs w:val="22"/>
        </w:rPr>
        <w:t>2</w:t>
      </w:r>
      <w:r w:rsidRPr="00C460E5">
        <w:rPr>
          <w:sz w:val="22"/>
        </w:rPr>
        <w:t xml:space="preserve"> к извещению</w:t>
      </w:r>
      <w:r w:rsidRPr="00594D57">
        <w:rPr>
          <w:sz w:val="22"/>
          <w:szCs w:val="22"/>
        </w:rPr>
        <w:br/>
        <w:t>о проведении закупки</w:t>
      </w:r>
    </w:p>
    <w:p w14:paraId="4AA931BD" w14:textId="77777777" w:rsidR="002E7E73" w:rsidRDefault="002E7E73" w:rsidP="00903E7A">
      <w:pPr>
        <w:ind w:left="709" w:hanging="709"/>
        <w:rPr>
          <w:b/>
          <w:sz w:val="22"/>
          <w:szCs w:val="22"/>
        </w:rPr>
      </w:pPr>
    </w:p>
    <w:p w14:paraId="57E5FFCB" w14:textId="77777777" w:rsidR="00CA1F12" w:rsidRDefault="008302F4" w:rsidP="00903E7A">
      <w:pPr>
        <w:ind w:left="709" w:hanging="709"/>
        <w:rPr>
          <w:b/>
          <w:sz w:val="22"/>
          <w:szCs w:val="22"/>
        </w:rPr>
      </w:pPr>
      <w:r>
        <w:rPr>
          <w:b/>
          <w:sz w:val="22"/>
          <w:szCs w:val="22"/>
        </w:rPr>
        <w:t>Техническое задание</w:t>
      </w:r>
    </w:p>
    <w:p w14:paraId="2D92EA4F" w14:textId="77777777" w:rsidR="00B42472" w:rsidRDefault="00B42472" w:rsidP="00903E7A">
      <w:pPr>
        <w:ind w:left="709" w:hanging="709"/>
        <w:rPr>
          <w:b/>
          <w:sz w:val="22"/>
          <w:szCs w:val="22"/>
        </w:rPr>
      </w:pPr>
    </w:p>
    <w:p w14:paraId="7833B130" w14:textId="77777777" w:rsidR="00CA1F12" w:rsidRDefault="008302F4" w:rsidP="00CA1F12">
      <w:pPr>
        <w:ind w:left="709" w:hanging="709"/>
        <w:rPr>
          <w:b/>
          <w:sz w:val="22"/>
          <w:szCs w:val="22"/>
        </w:rPr>
      </w:pPr>
      <w:r>
        <w:rPr>
          <w:b/>
          <w:sz w:val="22"/>
          <w:szCs w:val="22"/>
        </w:rPr>
        <w:t>Приложено отдельными файлами</w:t>
      </w:r>
    </w:p>
    <w:p w14:paraId="72216C21" w14:textId="77777777" w:rsidR="009C718B" w:rsidRDefault="009C718B" w:rsidP="00CA1F12">
      <w:pPr>
        <w:ind w:left="709" w:hanging="709"/>
        <w:rPr>
          <w:b/>
          <w:sz w:val="22"/>
          <w:szCs w:val="22"/>
        </w:rPr>
      </w:pPr>
    </w:p>
    <w:p w14:paraId="073E2B32" w14:textId="77777777" w:rsidR="009C718B" w:rsidRDefault="009C718B" w:rsidP="00CA1F12">
      <w:pPr>
        <w:ind w:left="709" w:hanging="709"/>
        <w:rPr>
          <w:b/>
          <w:sz w:val="22"/>
          <w:szCs w:val="22"/>
        </w:rPr>
      </w:pPr>
    </w:p>
    <w:p w14:paraId="770BE4B8" w14:textId="77777777" w:rsidR="00F324CC" w:rsidRDefault="00F324CC" w:rsidP="00CA1F12">
      <w:pPr>
        <w:ind w:left="709" w:hanging="709"/>
        <w:rPr>
          <w:b/>
          <w:sz w:val="22"/>
          <w:szCs w:val="22"/>
        </w:rPr>
      </w:pPr>
    </w:p>
    <w:p w14:paraId="1E525298" w14:textId="77777777" w:rsidR="00CA1F12" w:rsidRDefault="00CA1F12" w:rsidP="00903E7A">
      <w:pPr>
        <w:ind w:left="709" w:hanging="709"/>
        <w:rPr>
          <w:b/>
          <w:sz w:val="22"/>
          <w:szCs w:val="22"/>
        </w:rPr>
        <w:sectPr w:rsidR="00CA1F12" w:rsidSect="008302F4">
          <w:pgSz w:w="11906" w:h="16838" w:code="9"/>
          <w:pgMar w:top="709" w:right="284" w:bottom="1134" w:left="425" w:header="397" w:footer="397" w:gutter="0"/>
          <w:cols w:space="708"/>
          <w:docGrid w:linePitch="360"/>
        </w:sectPr>
      </w:pPr>
    </w:p>
    <w:p w14:paraId="57374C7C" w14:textId="77777777" w:rsidR="00393F5F" w:rsidRDefault="00393F5F">
      <w:pPr>
        <w:ind w:left="0"/>
        <w:jc w:val="left"/>
        <w:rPr>
          <w:sz w:val="22"/>
          <w:szCs w:val="22"/>
        </w:rPr>
      </w:pPr>
    </w:p>
    <w:p w14:paraId="7F7E24E2" w14:textId="77777777" w:rsidR="00EF2632" w:rsidRDefault="00EF2632" w:rsidP="00437230">
      <w:pPr>
        <w:jc w:val="right"/>
        <w:rPr>
          <w:sz w:val="22"/>
          <w:szCs w:val="22"/>
        </w:rPr>
      </w:pPr>
    </w:p>
    <w:p w14:paraId="2559EB43" w14:textId="77777777" w:rsidR="00437230" w:rsidRPr="00393F5F" w:rsidRDefault="00437230" w:rsidP="00437230">
      <w:pPr>
        <w:jc w:val="right"/>
        <w:rPr>
          <w:sz w:val="22"/>
        </w:rPr>
      </w:pPr>
      <w:r w:rsidRPr="00594D57">
        <w:rPr>
          <w:sz w:val="22"/>
          <w:szCs w:val="22"/>
        </w:rPr>
        <w:t xml:space="preserve">Приложение № </w:t>
      </w:r>
      <w:r w:rsidR="00FB63D1">
        <w:rPr>
          <w:sz w:val="22"/>
          <w:szCs w:val="22"/>
        </w:rPr>
        <w:t>3</w:t>
      </w:r>
      <w:r w:rsidRPr="00594D57">
        <w:rPr>
          <w:sz w:val="22"/>
          <w:szCs w:val="22"/>
        </w:rPr>
        <w:t xml:space="preserve"> к извещению</w:t>
      </w:r>
      <w:r w:rsidRPr="00594D57">
        <w:rPr>
          <w:sz w:val="22"/>
          <w:szCs w:val="22"/>
        </w:rPr>
        <w:br/>
        <w:t>о проведении закупки</w:t>
      </w:r>
    </w:p>
    <w:p w14:paraId="05A3383E" w14:textId="77777777" w:rsidR="000E5BC2" w:rsidRPr="00594D57" w:rsidRDefault="000E5BC2" w:rsidP="000E5BC2">
      <w:pPr>
        <w:rPr>
          <w:b/>
          <w:i/>
          <w:sz w:val="22"/>
          <w:szCs w:val="22"/>
        </w:rPr>
      </w:pPr>
      <w:r w:rsidRPr="00594D57">
        <w:rPr>
          <w:b/>
          <w:i/>
          <w:sz w:val="22"/>
          <w:szCs w:val="22"/>
        </w:rPr>
        <w:t>ФОРМА 1</w:t>
      </w:r>
    </w:p>
    <w:p w14:paraId="61B16043" w14:textId="77777777" w:rsidR="006630AA" w:rsidRPr="00594D57" w:rsidRDefault="006630AA" w:rsidP="006630AA">
      <w:pPr>
        <w:rPr>
          <w:b/>
          <w:bCs/>
          <w:i/>
          <w:iCs/>
          <w:sz w:val="22"/>
          <w:szCs w:val="22"/>
        </w:rPr>
      </w:pPr>
    </w:p>
    <w:p w14:paraId="6CC6DDF4" w14:textId="77777777" w:rsidR="00BF2171" w:rsidRPr="00594D57" w:rsidRDefault="00BF2171" w:rsidP="006630AA">
      <w:pPr>
        <w:rPr>
          <w:b/>
          <w:i/>
          <w:sz w:val="22"/>
          <w:szCs w:val="22"/>
        </w:rPr>
      </w:pPr>
      <w:r w:rsidRPr="00594D57">
        <w:rPr>
          <w:b/>
          <w:i/>
          <w:sz w:val="22"/>
          <w:szCs w:val="22"/>
        </w:rPr>
        <w:t xml:space="preserve">Фирменный бланк участника </w:t>
      </w:r>
    </w:p>
    <w:p w14:paraId="243DBDE6" w14:textId="77777777" w:rsidR="00BF2171" w:rsidRPr="00594D57" w:rsidRDefault="00BF2171" w:rsidP="006630AA">
      <w:pPr>
        <w:rPr>
          <w:b/>
          <w:i/>
          <w:sz w:val="22"/>
          <w:szCs w:val="22"/>
        </w:rPr>
      </w:pPr>
    </w:p>
    <w:p w14:paraId="6FAAD587" w14:textId="77777777" w:rsidR="00BF2171" w:rsidRPr="00594D57" w:rsidRDefault="00BF2171" w:rsidP="006630AA">
      <w:pPr>
        <w:rPr>
          <w:bCs/>
          <w:sz w:val="22"/>
          <w:szCs w:val="22"/>
        </w:rPr>
      </w:pPr>
      <w:r w:rsidRPr="00594D57">
        <w:rPr>
          <w:bCs/>
          <w:sz w:val="22"/>
          <w:szCs w:val="22"/>
        </w:rPr>
        <w:t>«___» __________ 20</w:t>
      </w:r>
      <w:r w:rsidR="00DF6143">
        <w:rPr>
          <w:bCs/>
          <w:sz w:val="22"/>
          <w:szCs w:val="22"/>
        </w:rPr>
        <w:t>2</w:t>
      </w:r>
      <w:r w:rsidR="00496C1E" w:rsidRPr="00594D57">
        <w:rPr>
          <w:bCs/>
          <w:sz w:val="22"/>
          <w:szCs w:val="22"/>
        </w:rPr>
        <w:t>___</w:t>
      </w:r>
      <w:r w:rsidRPr="00594D57">
        <w:rPr>
          <w:bCs/>
          <w:sz w:val="22"/>
          <w:szCs w:val="22"/>
        </w:rPr>
        <w:t xml:space="preserve"> г.  №____________</w:t>
      </w:r>
    </w:p>
    <w:p w14:paraId="07CE85FF" w14:textId="77777777" w:rsidR="00BF2171" w:rsidRPr="00594D57" w:rsidRDefault="00BF2171" w:rsidP="006630AA">
      <w:pPr>
        <w:rPr>
          <w:sz w:val="22"/>
          <w:szCs w:val="22"/>
        </w:rPr>
      </w:pPr>
    </w:p>
    <w:p w14:paraId="18F7351F" w14:textId="77777777" w:rsidR="00BF2171" w:rsidRPr="00594D57" w:rsidRDefault="00BF2171" w:rsidP="00815EC1">
      <w:pPr>
        <w:pStyle w:val="21"/>
        <w:numPr>
          <w:ilvl w:val="1"/>
          <w:numId w:val="0"/>
        </w:numPr>
        <w:tabs>
          <w:tab w:val="num" w:pos="0"/>
        </w:tabs>
        <w:suppressAutoHyphens/>
        <w:ind w:left="576" w:hanging="576"/>
        <w:rPr>
          <w:b w:val="0"/>
          <w:bCs w:val="0"/>
          <w:sz w:val="22"/>
          <w:szCs w:val="22"/>
        </w:rPr>
      </w:pPr>
      <w:bookmarkStart w:id="13" w:name="_Toc332572718"/>
      <w:bookmarkEnd w:id="13"/>
      <w:r w:rsidRPr="00594D57">
        <w:rPr>
          <w:sz w:val="22"/>
          <w:szCs w:val="22"/>
        </w:rPr>
        <w:t>ЗАЯВКА НА УЧАСТИЕ В ЭЛЕКТРОННОМ АУКЦИОНЕ</w:t>
      </w:r>
    </w:p>
    <w:p w14:paraId="5EBDA38D" w14:textId="77777777" w:rsidR="00903E7A" w:rsidRDefault="0019129A" w:rsidP="00903E7A">
      <w:pPr>
        <w:ind w:left="709" w:hanging="709"/>
        <w:rPr>
          <w:rFonts w:cs="Courier New"/>
          <w:b/>
          <w:bCs/>
        </w:rPr>
      </w:pPr>
      <w:r w:rsidRPr="008302F4">
        <w:rPr>
          <w:b/>
          <w:bCs/>
        </w:rPr>
        <w:t xml:space="preserve">на </w:t>
      </w:r>
      <w:r w:rsidR="008302F4" w:rsidRPr="008302F4">
        <w:rPr>
          <w:rFonts w:cs="Courier New"/>
          <w:b/>
          <w:bCs/>
        </w:rPr>
        <w:t>оказание услуг по комплексной уборке внутренних нежилых помещений для поддержания постоянного порядка.</w:t>
      </w:r>
    </w:p>
    <w:p w14:paraId="2C384864" w14:textId="77777777" w:rsidR="008302F4" w:rsidRPr="008302F4" w:rsidRDefault="008302F4" w:rsidP="00903E7A">
      <w:pPr>
        <w:ind w:left="709" w:hanging="709"/>
        <w:rPr>
          <w:b/>
        </w:rPr>
      </w:pPr>
    </w:p>
    <w:p w14:paraId="063DFAF3" w14:textId="77777777" w:rsidR="00BF2171" w:rsidRPr="00594D57" w:rsidRDefault="00BF2171" w:rsidP="004E26F8">
      <w:pPr>
        <w:ind w:left="0" w:firstLine="113"/>
        <w:jc w:val="both"/>
        <w:rPr>
          <w:bCs/>
          <w:i/>
          <w:sz w:val="22"/>
          <w:szCs w:val="22"/>
        </w:rPr>
      </w:pPr>
      <w:r w:rsidRPr="00594D57">
        <w:rPr>
          <w:sz w:val="22"/>
          <w:szCs w:val="22"/>
        </w:rPr>
        <w:t xml:space="preserve">Изучив извещение о проведении аукциона, размещенное на электронной </w:t>
      </w:r>
      <w:r w:rsidRPr="00746F24">
        <w:rPr>
          <w:sz w:val="22"/>
          <w:szCs w:val="22"/>
        </w:rPr>
        <w:t>площадке</w:t>
      </w:r>
      <w:r w:rsidR="00CC302E" w:rsidRPr="00746F24">
        <w:rPr>
          <w:sz w:val="22"/>
          <w:szCs w:val="22"/>
        </w:rPr>
        <w:t xml:space="preserve"> </w:t>
      </w:r>
      <w:r w:rsidR="00FC120A">
        <w:rPr>
          <w:b/>
          <w:bCs/>
          <w:sz w:val="22"/>
          <w:szCs w:val="22"/>
        </w:rPr>
        <w:t xml:space="preserve">http://etp.torgi-online.com  </w:t>
      </w:r>
      <w:r w:rsidR="00FC120A" w:rsidRPr="00FC120A">
        <w:rPr>
          <w:b/>
          <w:bCs/>
          <w:sz w:val="22"/>
          <w:szCs w:val="22"/>
        </w:rPr>
        <w:t xml:space="preserve"> </w:t>
      </w:r>
      <w:r w:rsidR="00393F5F">
        <w:rPr>
          <w:sz w:val="22"/>
          <w:szCs w:val="22"/>
        </w:rPr>
        <w:t xml:space="preserve">в </w:t>
      </w:r>
      <w:r w:rsidR="00393F5F" w:rsidRPr="00393F5F">
        <w:rPr>
          <w:sz w:val="22"/>
          <w:szCs w:val="22"/>
        </w:rPr>
        <w:t>единой информационной системе в сфере закупок товаров, работ, услуг для обеспечения государственных и муниципальных нужд</w:t>
      </w:r>
      <w:r w:rsidRPr="00746F24">
        <w:rPr>
          <w:sz w:val="22"/>
          <w:szCs w:val="22"/>
        </w:rPr>
        <w:t xml:space="preserve"> и аукционную документ</w:t>
      </w:r>
      <w:r w:rsidRPr="00594D57">
        <w:rPr>
          <w:sz w:val="22"/>
          <w:szCs w:val="22"/>
        </w:rPr>
        <w:t>ацию на право заключения вышеупомянутого договора, а также применимые к данному электронному аукциону законодательство и нормативные правовые акты</w:t>
      </w:r>
      <w:r w:rsidR="0044019B" w:rsidRPr="00594D57">
        <w:rPr>
          <w:sz w:val="22"/>
          <w:szCs w:val="22"/>
        </w:rPr>
        <w:t xml:space="preserve"> ____________________________</w:t>
      </w:r>
      <w:r w:rsidRPr="00594D57">
        <w:rPr>
          <w:sz w:val="22"/>
          <w:szCs w:val="22"/>
        </w:rPr>
        <w:t xml:space="preserve"> </w:t>
      </w:r>
      <w:r w:rsidRPr="00594D57">
        <w:rPr>
          <w:b/>
          <w:i/>
          <w:sz w:val="22"/>
          <w:szCs w:val="22"/>
        </w:rPr>
        <w:t>(наименование участника закупки,</w:t>
      </w:r>
      <w:r w:rsidR="00CC302E" w:rsidRPr="00594D57">
        <w:rPr>
          <w:b/>
          <w:i/>
          <w:sz w:val="22"/>
          <w:szCs w:val="22"/>
        </w:rPr>
        <w:t xml:space="preserve"> его</w:t>
      </w:r>
      <w:r w:rsidRPr="00594D57">
        <w:rPr>
          <w:b/>
          <w:i/>
          <w:sz w:val="22"/>
          <w:szCs w:val="22"/>
        </w:rPr>
        <w:t xml:space="preserve"> ОГРН, ИНН, </w:t>
      </w:r>
      <w:r w:rsidR="00CC302E" w:rsidRPr="00594D57">
        <w:rPr>
          <w:b/>
          <w:i/>
          <w:sz w:val="22"/>
          <w:szCs w:val="22"/>
        </w:rPr>
        <w:t>место нахождения</w:t>
      </w:r>
      <w:r w:rsidRPr="00594D57">
        <w:rPr>
          <w:b/>
          <w:i/>
          <w:sz w:val="22"/>
          <w:szCs w:val="22"/>
        </w:rPr>
        <w:t>)</w:t>
      </w:r>
      <w:r w:rsidRPr="00594D57">
        <w:rPr>
          <w:sz w:val="22"/>
          <w:szCs w:val="22"/>
        </w:rPr>
        <w:t xml:space="preserve"> сообщает о согласии участвовать в электронном аукционе на условиях, установленных в указанных выше документах, и направляем  настоящую заявку. </w:t>
      </w:r>
    </w:p>
    <w:p w14:paraId="12D0EEDB" w14:textId="77777777" w:rsidR="00BF2171" w:rsidRPr="00594D57" w:rsidRDefault="00BF2171" w:rsidP="009321CF">
      <w:pPr>
        <w:numPr>
          <w:ilvl w:val="2"/>
          <w:numId w:val="7"/>
        </w:numPr>
        <w:tabs>
          <w:tab w:val="left" w:pos="1080"/>
        </w:tabs>
        <w:ind w:left="0" w:firstLine="709"/>
        <w:jc w:val="both"/>
        <w:rPr>
          <w:sz w:val="22"/>
          <w:szCs w:val="22"/>
        </w:rPr>
      </w:pPr>
      <w:r w:rsidRPr="00594D57">
        <w:rPr>
          <w:sz w:val="22"/>
          <w:szCs w:val="22"/>
        </w:rPr>
        <w:t>Мы ознакомлены с требованиями Заказчика и имеем ясное и четкое представление об условиях поставки товара</w:t>
      </w:r>
      <w:r w:rsidR="0023504D" w:rsidRPr="00594D57">
        <w:rPr>
          <w:sz w:val="22"/>
          <w:szCs w:val="22"/>
        </w:rPr>
        <w:t xml:space="preserve"> (выполнения работ, оказания услуг)</w:t>
      </w:r>
      <w:r w:rsidRPr="00594D57">
        <w:rPr>
          <w:sz w:val="22"/>
          <w:szCs w:val="22"/>
        </w:rPr>
        <w:t>, в том числе о требованиях к качеству, месте, порядке и сроках поставки товара, порядке оплаты поставляемого товара</w:t>
      </w:r>
      <w:r w:rsidR="0023504D" w:rsidRPr="00594D57">
        <w:rPr>
          <w:sz w:val="22"/>
          <w:szCs w:val="22"/>
        </w:rPr>
        <w:t xml:space="preserve">, (выполняемых работ, </w:t>
      </w:r>
      <w:r w:rsidR="00775C4A" w:rsidRPr="00594D57">
        <w:rPr>
          <w:sz w:val="22"/>
          <w:szCs w:val="22"/>
        </w:rPr>
        <w:t xml:space="preserve">оказываемых </w:t>
      </w:r>
      <w:r w:rsidR="0023504D" w:rsidRPr="00594D57">
        <w:rPr>
          <w:sz w:val="22"/>
          <w:szCs w:val="22"/>
        </w:rPr>
        <w:t>услуг)</w:t>
      </w:r>
      <w:r w:rsidRPr="00594D57">
        <w:rPr>
          <w:sz w:val="22"/>
          <w:szCs w:val="22"/>
        </w:rPr>
        <w:t>.</w:t>
      </w:r>
    </w:p>
    <w:p w14:paraId="74681256" w14:textId="77777777" w:rsidR="00BF2171" w:rsidRDefault="00BF2171" w:rsidP="009321CF">
      <w:pPr>
        <w:numPr>
          <w:ilvl w:val="2"/>
          <w:numId w:val="7"/>
        </w:numPr>
        <w:tabs>
          <w:tab w:val="left" w:pos="1080"/>
        </w:tabs>
        <w:ind w:left="0" w:firstLine="709"/>
        <w:jc w:val="both"/>
        <w:rPr>
          <w:sz w:val="22"/>
          <w:szCs w:val="22"/>
        </w:rPr>
      </w:pPr>
      <w:r w:rsidRPr="00594D57">
        <w:rPr>
          <w:sz w:val="22"/>
          <w:szCs w:val="22"/>
        </w:rPr>
        <w:t>Мы согласны поставить товар</w:t>
      </w:r>
      <w:r w:rsidR="006949D0" w:rsidRPr="00594D57">
        <w:rPr>
          <w:sz w:val="22"/>
          <w:szCs w:val="22"/>
        </w:rPr>
        <w:t xml:space="preserve"> (выполнить работы, оказать услуги)</w:t>
      </w:r>
      <w:r w:rsidRPr="00594D57">
        <w:rPr>
          <w:sz w:val="22"/>
          <w:szCs w:val="22"/>
        </w:rPr>
        <w:t>, являющийся предметом электронного аукциона, в соответствии с требованиями документации об электронном аукционе на условиях, которые мы представили в настоящем предложении.</w:t>
      </w:r>
    </w:p>
    <w:p w14:paraId="579451B8" w14:textId="77777777" w:rsidR="00BF2171" w:rsidRPr="00594D57" w:rsidRDefault="00BF2171" w:rsidP="009321CF">
      <w:pPr>
        <w:numPr>
          <w:ilvl w:val="2"/>
          <w:numId w:val="7"/>
        </w:numPr>
        <w:tabs>
          <w:tab w:val="left" w:pos="1080"/>
        </w:tabs>
        <w:ind w:left="0" w:firstLine="709"/>
        <w:jc w:val="both"/>
        <w:rPr>
          <w:sz w:val="22"/>
          <w:szCs w:val="22"/>
        </w:rPr>
      </w:pPr>
      <w:r w:rsidRPr="00594D57">
        <w:rPr>
          <w:sz w:val="22"/>
          <w:szCs w:val="22"/>
        </w:rPr>
        <w:t>В случае признания нас победителем электронного аукциона мы берем на себя обязательства подписать проект договора с Заказчиком в соответствии с требованиями документации об электронном аукционе и условиями наших предложений.</w:t>
      </w:r>
    </w:p>
    <w:p w14:paraId="700FF002" w14:textId="77777777" w:rsidR="00BF2171" w:rsidRPr="00594D57" w:rsidRDefault="00BF2171" w:rsidP="009321CF">
      <w:pPr>
        <w:numPr>
          <w:ilvl w:val="2"/>
          <w:numId w:val="7"/>
        </w:numPr>
        <w:tabs>
          <w:tab w:val="left" w:pos="1080"/>
        </w:tabs>
        <w:ind w:left="0" w:firstLine="709"/>
        <w:jc w:val="both"/>
        <w:rPr>
          <w:sz w:val="22"/>
          <w:szCs w:val="22"/>
        </w:rPr>
      </w:pPr>
      <w:r w:rsidRPr="00594D57">
        <w:rPr>
          <w:sz w:val="22"/>
          <w:szCs w:val="22"/>
        </w:rPr>
        <w:t>В случае если нашей заявке на участие в электронном аукционе будет присвоен второй номер, а победитель электронного аукциона будет признан уклонившимся от заключения договора, мы обязуемся подписать проект договора в соответствии с требованиями документации об электронном аукционе и условиями наших предложений.</w:t>
      </w:r>
    </w:p>
    <w:p w14:paraId="2E7779B5" w14:textId="77777777" w:rsidR="00BF2171" w:rsidRPr="00594D57" w:rsidRDefault="00BF2171" w:rsidP="009321CF">
      <w:pPr>
        <w:numPr>
          <w:ilvl w:val="2"/>
          <w:numId w:val="7"/>
        </w:numPr>
        <w:tabs>
          <w:tab w:val="left" w:pos="1080"/>
        </w:tabs>
        <w:ind w:left="0" w:firstLine="709"/>
        <w:jc w:val="both"/>
        <w:rPr>
          <w:sz w:val="22"/>
          <w:szCs w:val="22"/>
        </w:rPr>
      </w:pPr>
      <w:r w:rsidRPr="00594D57">
        <w:rPr>
          <w:sz w:val="22"/>
          <w:szCs w:val="22"/>
        </w:rPr>
        <w:t>В случае передачи нам проекта договора при несостоявшемся электронном аукционе мы обязуемся подписать проект договора в соответствии с требованиями документации об электронном аукционе и условиями наших предложений.</w:t>
      </w:r>
    </w:p>
    <w:p w14:paraId="3884EDB2" w14:textId="77777777" w:rsidR="00BF2171" w:rsidRPr="00594D57" w:rsidRDefault="00BF2171" w:rsidP="009321CF">
      <w:pPr>
        <w:numPr>
          <w:ilvl w:val="2"/>
          <w:numId w:val="7"/>
        </w:numPr>
        <w:tabs>
          <w:tab w:val="left" w:pos="1080"/>
        </w:tabs>
        <w:ind w:left="0" w:firstLine="709"/>
        <w:jc w:val="both"/>
        <w:rPr>
          <w:sz w:val="22"/>
          <w:szCs w:val="22"/>
        </w:rPr>
      </w:pPr>
      <w:r w:rsidRPr="00594D57">
        <w:rPr>
          <w:sz w:val="22"/>
          <w:szCs w:val="22"/>
        </w:rPr>
        <w:t>Мы извещены о включении сведений о нашей компании в Реестр недобросовестных поставщиков, в случае уклонения нами от заключения договора.</w:t>
      </w:r>
    </w:p>
    <w:p w14:paraId="5E9F9071" w14:textId="77777777" w:rsidR="00BF2171" w:rsidRPr="00594D57" w:rsidRDefault="00BF2171" w:rsidP="009321CF">
      <w:pPr>
        <w:numPr>
          <w:ilvl w:val="2"/>
          <w:numId w:val="7"/>
        </w:numPr>
        <w:tabs>
          <w:tab w:val="left" w:pos="1080"/>
        </w:tabs>
        <w:ind w:left="0" w:firstLine="709"/>
        <w:jc w:val="both"/>
        <w:rPr>
          <w:sz w:val="22"/>
          <w:szCs w:val="22"/>
        </w:rPr>
      </w:pPr>
      <w:r w:rsidRPr="00594D57">
        <w:rPr>
          <w:sz w:val="22"/>
          <w:szCs w:val="22"/>
        </w:rPr>
        <w:t>В случае присуждения нам права заключить договор в период с даты подведения итогов электронного аукциона и до подписания договора настоящая заявка будет носить характер предварительного заключенного нами и Заказчиком договора на условиях наших предложений.</w:t>
      </w:r>
    </w:p>
    <w:p w14:paraId="2A752388" w14:textId="77777777" w:rsidR="00BF2171" w:rsidRPr="00594D57" w:rsidRDefault="00BF2171" w:rsidP="009321CF">
      <w:pPr>
        <w:numPr>
          <w:ilvl w:val="2"/>
          <w:numId w:val="7"/>
        </w:numPr>
        <w:tabs>
          <w:tab w:val="left" w:pos="1080"/>
        </w:tabs>
        <w:ind w:left="0" w:firstLine="709"/>
        <w:jc w:val="both"/>
        <w:rPr>
          <w:sz w:val="22"/>
          <w:szCs w:val="22"/>
        </w:rPr>
      </w:pPr>
      <w:r w:rsidRPr="00594D57">
        <w:rPr>
          <w:sz w:val="22"/>
          <w:szCs w:val="22"/>
        </w:rPr>
        <w:t>Настоящая заявка действительна до дня заключения договора.</w:t>
      </w:r>
    </w:p>
    <w:p w14:paraId="6AE0E222" w14:textId="77777777" w:rsidR="00BF2171" w:rsidRPr="00594D57" w:rsidRDefault="00BF2171" w:rsidP="006630AA">
      <w:pPr>
        <w:rPr>
          <w:sz w:val="22"/>
          <w:szCs w:val="22"/>
        </w:rPr>
      </w:pPr>
    </w:p>
    <w:p w14:paraId="5050285D" w14:textId="77777777" w:rsidR="00BF2171" w:rsidRPr="00594D57" w:rsidRDefault="00BF2171" w:rsidP="006630AA">
      <w:pPr>
        <w:rPr>
          <w:bCs/>
          <w:sz w:val="22"/>
          <w:szCs w:val="22"/>
        </w:rPr>
      </w:pPr>
      <w:r w:rsidRPr="00594D57">
        <w:rPr>
          <w:bCs/>
          <w:sz w:val="22"/>
          <w:szCs w:val="22"/>
        </w:rPr>
        <w:t>___________________________________                                   ___________________________</w:t>
      </w:r>
    </w:p>
    <w:p w14:paraId="2E2954EC" w14:textId="77777777" w:rsidR="00BF2171" w:rsidRPr="00594D57" w:rsidRDefault="00BF2171" w:rsidP="006630AA">
      <w:pPr>
        <w:ind w:firstLine="426"/>
        <w:rPr>
          <w:bCs/>
          <w:sz w:val="22"/>
          <w:szCs w:val="22"/>
        </w:rPr>
      </w:pPr>
      <w:r w:rsidRPr="00594D57">
        <w:rPr>
          <w:b/>
          <w:i/>
          <w:sz w:val="22"/>
          <w:szCs w:val="22"/>
          <w:vertAlign w:val="superscript"/>
        </w:rPr>
        <w:t>(Подпись уполномоченного представителя)</w:t>
      </w:r>
      <w:r w:rsidRPr="00594D57">
        <w:rPr>
          <w:bCs/>
          <w:sz w:val="22"/>
          <w:szCs w:val="22"/>
        </w:rPr>
        <w:t xml:space="preserve">                                                      </w:t>
      </w:r>
      <w:r w:rsidRPr="00594D57">
        <w:rPr>
          <w:b/>
          <w:i/>
          <w:sz w:val="22"/>
          <w:szCs w:val="22"/>
          <w:vertAlign w:val="superscript"/>
        </w:rPr>
        <w:t>(ФИО и должность подписавшего)</w:t>
      </w:r>
    </w:p>
    <w:p w14:paraId="02ABB31C" w14:textId="77777777" w:rsidR="00BF2171" w:rsidRPr="00594D57" w:rsidRDefault="00BF2171" w:rsidP="006630AA">
      <w:pPr>
        <w:rPr>
          <w:sz w:val="22"/>
          <w:szCs w:val="22"/>
        </w:rPr>
      </w:pPr>
      <w:r w:rsidRPr="00594D57">
        <w:rPr>
          <w:sz w:val="22"/>
          <w:szCs w:val="22"/>
        </w:rPr>
        <w:t>М.П.</w:t>
      </w:r>
    </w:p>
    <w:p w14:paraId="1002F6B1" w14:textId="77777777" w:rsidR="0044019B" w:rsidRPr="00594D57" w:rsidRDefault="0044019B" w:rsidP="006630AA">
      <w:pPr>
        <w:pStyle w:val="21"/>
        <w:keepNext w:val="0"/>
        <w:numPr>
          <w:ilvl w:val="1"/>
          <w:numId w:val="0"/>
        </w:numPr>
        <w:tabs>
          <w:tab w:val="num" w:pos="0"/>
        </w:tabs>
        <w:ind w:firstLine="567"/>
        <w:rPr>
          <w:i/>
          <w:sz w:val="22"/>
          <w:szCs w:val="22"/>
        </w:rPr>
      </w:pPr>
    </w:p>
    <w:p w14:paraId="5CBE9CA6" w14:textId="77777777" w:rsidR="00BF2171" w:rsidRPr="00594D57" w:rsidRDefault="00BF2171" w:rsidP="006630AA">
      <w:pPr>
        <w:pStyle w:val="21"/>
        <w:keepNext w:val="0"/>
        <w:numPr>
          <w:ilvl w:val="1"/>
          <w:numId w:val="0"/>
        </w:numPr>
        <w:tabs>
          <w:tab w:val="num" w:pos="0"/>
        </w:tabs>
        <w:ind w:firstLine="567"/>
        <w:rPr>
          <w:i/>
          <w:sz w:val="22"/>
          <w:szCs w:val="22"/>
        </w:rPr>
      </w:pPr>
      <w:r w:rsidRPr="00594D57">
        <w:rPr>
          <w:i/>
          <w:sz w:val="22"/>
          <w:szCs w:val="22"/>
        </w:rPr>
        <w:t>ИНСТРУКЦИЯ ПО ЗАПОЛНЕНИЮ:</w:t>
      </w:r>
    </w:p>
    <w:p w14:paraId="178C6D90" w14:textId="77777777" w:rsidR="00BF2171" w:rsidRPr="00594D57" w:rsidRDefault="00BF2171" w:rsidP="0044019B">
      <w:pPr>
        <w:pStyle w:val="21"/>
        <w:keepNext w:val="0"/>
        <w:tabs>
          <w:tab w:val="num" w:pos="851"/>
        </w:tabs>
        <w:overflowPunct w:val="0"/>
        <w:ind w:firstLine="567"/>
        <w:jc w:val="both"/>
        <w:textAlignment w:val="baseline"/>
        <w:rPr>
          <w:b w:val="0"/>
          <w:i/>
          <w:sz w:val="22"/>
          <w:szCs w:val="22"/>
        </w:rPr>
      </w:pPr>
      <w:r w:rsidRPr="00594D57">
        <w:rPr>
          <w:b w:val="0"/>
          <w:i/>
          <w:sz w:val="22"/>
          <w:szCs w:val="22"/>
        </w:rPr>
        <w:t>1. Данную инструкцию не следует воспроизводить в документах, подготовленных участником  на  участие в аукционе.</w:t>
      </w:r>
    </w:p>
    <w:p w14:paraId="0153FE50" w14:textId="77777777" w:rsidR="00BF2171" w:rsidRPr="00594D57" w:rsidRDefault="00BF2171" w:rsidP="0044019B">
      <w:pPr>
        <w:pStyle w:val="21"/>
        <w:keepNext w:val="0"/>
        <w:tabs>
          <w:tab w:val="num" w:pos="851"/>
        </w:tabs>
        <w:overflowPunct w:val="0"/>
        <w:ind w:firstLine="567"/>
        <w:jc w:val="both"/>
        <w:textAlignment w:val="baseline"/>
        <w:rPr>
          <w:b w:val="0"/>
          <w:i/>
          <w:sz w:val="22"/>
          <w:szCs w:val="22"/>
        </w:rPr>
      </w:pPr>
      <w:r w:rsidRPr="00594D57">
        <w:rPr>
          <w:b w:val="0"/>
          <w:i/>
          <w:sz w:val="22"/>
          <w:szCs w:val="22"/>
        </w:rPr>
        <w:t>2. Заявку на участие в аукционе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0E50041B" w14:textId="77777777" w:rsidR="0022121D" w:rsidRDefault="00BF2171" w:rsidP="0044019B">
      <w:pPr>
        <w:pStyle w:val="21"/>
        <w:keepNext w:val="0"/>
        <w:tabs>
          <w:tab w:val="num" w:pos="851"/>
        </w:tabs>
        <w:overflowPunct w:val="0"/>
        <w:ind w:firstLine="567"/>
        <w:jc w:val="both"/>
        <w:textAlignment w:val="baseline"/>
        <w:rPr>
          <w:b w:val="0"/>
          <w:i/>
          <w:sz w:val="22"/>
          <w:szCs w:val="22"/>
        </w:rPr>
        <w:sectPr w:rsidR="0022121D" w:rsidSect="00594D57">
          <w:footerReference w:type="default" r:id="rId16"/>
          <w:pgSz w:w="11906" w:h="16838" w:code="9"/>
          <w:pgMar w:top="567" w:right="851" w:bottom="284" w:left="851" w:header="0" w:footer="0" w:gutter="0"/>
          <w:cols w:space="720"/>
          <w:docGrid w:linePitch="360"/>
        </w:sectPr>
      </w:pPr>
      <w:r w:rsidRPr="00594D57">
        <w:rPr>
          <w:b w:val="0"/>
          <w:i/>
          <w:sz w:val="22"/>
          <w:szCs w:val="22"/>
        </w:rPr>
        <w:t xml:space="preserve">3. Участник должен указать свое полное наименование (с указанием организационно-правовой формы) и </w:t>
      </w:r>
      <w:r w:rsidR="0044019B" w:rsidRPr="00594D57">
        <w:rPr>
          <w:b w:val="0"/>
          <w:i/>
          <w:sz w:val="22"/>
          <w:szCs w:val="22"/>
        </w:rPr>
        <w:t>место нахождения</w:t>
      </w:r>
      <w:r w:rsidRPr="00594D57">
        <w:rPr>
          <w:b w:val="0"/>
          <w:i/>
          <w:sz w:val="22"/>
          <w:szCs w:val="22"/>
        </w:rPr>
        <w:t xml:space="preserve">, </w:t>
      </w:r>
      <w:r w:rsidR="0044019B" w:rsidRPr="00594D57">
        <w:rPr>
          <w:b w:val="0"/>
          <w:i/>
          <w:sz w:val="22"/>
          <w:szCs w:val="22"/>
        </w:rPr>
        <w:t xml:space="preserve">свой </w:t>
      </w:r>
      <w:r w:rsidRPr="00594D57">
        <w:rPr>
          <w:b w:val="0"/>
          <w:i/>
          <w:sz w:val="22"/>
          <w:szCs w:val="22"/>
        </w:rPr>
        <w:t>ОГРН, ИНН (при наличии).</w:t>
      </w:r>
    </w:p>
    <w:p w14:paraId="2EBA2666" w14:textId="77777777" w:rsidR="008302F4" w:rsidRDefault="008302F4" w:rsidP="0022121D">
      <w:pPr>
        <w:jc w:val="right"/>
      </w:pPr>
    </w:p>
    <w:p w14:paraId="365FEAF0" w14:textId="77777777" w:rsidR="008302F4" w:rsidRDefault="008302F4" w:rsidP="0022121D">
      <w:pPr>
        <w:jc w:val="right"/>
      </w:pPr>
    </w:p>
    <w:p w14:paraId="18C4CD26" w14:textId="77777777" w:rsidR="008302F4" w:rsidRDefault="008302F4" w:rsidP="0022121D">
      <w:pPr>
        <w:jc w:val="right"/>
      </w:pPr>
    </w:p>
    <w:p w14:paraId="50FEDF67" w14:textId="77777777" w:rsidR="008302F4" w:rsidRDefault="008302F4" w:rsidP="0022121D">
      <w:pPr>
        <w:jc w:val="right"/>
      </w:pPr>
    </w:p>
    <w:p w14:paraId="5CCD5FE3" w14:textId="77777777" w:rsidR="008302F4" w:rsidRDefault="008302F4" w:rsidP="0022121D">
      <w:pPr>
        <w:jc w:val="right"/>
      </w:pPr>
    </w:p>
    <w:p w14:paraId="4DE46FC4" w14:textId="77777777" w:rsidR="008302F4" w:rsidRDefault="008302F4" w:rsidP="0022121D">
      <w:pPr>
        <w:jc w:val="right"/>
      </w:pPr>
    </w:p>
    <w:p w14:paraId="4FA0860C" w14:textId="77777777" w:rsidR="008302F4" w:rsidRDefault="008302F4" w:rsidP="0022121D">
      <w:pPr>
        <w:jc w:val="right"/>
      </w:pPr>
    </w:p>
    <w:p w14:paraId="5C435E03" w14:textId="77777777" w:rsidR="008302F4" w:rsidRDefault="008302F4" w:rsidP="0022121D">
      <w:pPr>
        <w:jc w:val="right"/>
      </w:pPr>
    </w:p>
    <w:p w14:paraId="1F7A8943" w14:textId="77777777" w:rsidR="0022121D" w:rsidRDefault="0022121D" w:rsidP="0022121D">
      <w:pPr>
        <w:jc w:val="right"/>
      </w:pPr>
      <w:r>
        <w:t>Приложение к Заявке на участие в электронном аукционе</w:t>
      </w:r>
    </w:p>
    <w:p w14:paraId="3AF07F98" w14:textId="77777777" w:rsidR="008302F4" w:rsidRPr="006A1097" w:rsidRDefault="008302F4" w:rsidP="008302F4">
      <w:pPr>
        <w:rPr>
          <w:b/>
          <w:sz w:val="18"/>
          <w:szCs w:val="18"/>
        </w:rPr>
      </w:pPr>
    </w:p>
    <w:p w14:paraId="375BC329" w14:textId="77777777" w:rsidR="000F30EC" w:rsidRDefault="008302F4" w:rsidP="000F30EC">
      <w:pPr>
        <w:rPr>
          <w:rFonts w:cstheme="minorHAnsi"/>
          <w:b/>
        </w:rPr>
      </w:pPr>
      <w:r>
        <w:rPr>
          <w:b/>
          <w:sz w:val="18"/>
          <w:szCs w:val="18"/>
        </w:rPr>
        <w:t>С</w:t>
      </w:r>
      <w:r w:rsidRPr="000F30EC">
        <w:rPr>
          <w:b/>
        </w:rPr>
        <w:t>ведения о расходных материалах, инвентаре</w:t>
      </w:r>
      <w:r w:rsidR="000F30EC" w:rsidRPr="000F30EC">
        <w:rPr>
          <w:b/>
        </w:rPr>
        <w:t xml:space="preserve"> </w:t>
      </w:r>
      <w:r w:rsidR="000F30EC" w:rsidRPr="000F30EC">
        <w:rPr>
          <w:rFonts w:cstheme="minorHAnsi"/>
          <w:b/>
        </w:rPr>
        <w:t>для проведения уборки Объектов 1,2,3,4,5,6</w:t>
      </w:r>
    </w:p>
    <w:p w14:paraId="565AC6AC" w14:textId="77777777" w:rsidR="008302F4" w:rsidRPr="006A1097" w:rsidRDefault="008302F4" w:rsidP="008302F4">
      <w:pPr>
        <w:rPr>
          <w:b/>
          <w:sz w:val="18"/>
          <w:szCs w:val="18"/>
        </w:rPr>
      </w:pPr>
    </w:p>
    <w:tbl>
      <w:tblPr>
        <w:tblW w:w="10250" w:type="dxa"/>
        <w:tblInd w:w="93" w:type="dxa"/>
        <w:tblLook w:val="04A0" w:firstRow="1" w:lastRow="0" w:firstColumn="1" w:lastColumn="0" w:noHBand="0" w:noVBand="1"/>
      </w:tblPr>
      <w:tblGrid>
        <w:gridCol w:w="898"/>
        <w:gridCol w:w="5015"/>
        <w:gridCol w:w="1221"/>
        <w:gridCol w:w="1266"/>
        <w:gridCol w:w="1850"/>
      </w:tblGrid>
      <w:tr w:rsidR="008302F4" w:rsidRPr="006A1097" w14:paraId="1FBBC890" w14:textId="77777777" w:rsidTr="008302F4">
        <w:trPr>
          <w:trHeight w:val="300"/>
        </w:trPr>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498F6" w14:textId="77777777" w:rsidR="008302F4" w:rsidRPr="006A1097" w:rsidRDefault="008302F4" w:rsidP="008302F4">
            <w:pPr>
              <w:rPr>
                <w:sz w:val="18"/>
                <w:szCs w:val="18"/>
              </w:rPr>
            </w:pPr>
            <w:r w:rsidRPr="006A1097">
              <w:rPr>
                <w:sz w:val="18"/>
                <w:szCs w:val="18"/>
              </w:rPr>
              <w:t>№ п/п</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D0576" w14:textId="77777777" w:rsidR="008302F4" w:rsidRPr="006A1097" w:rsidRDefault="008302F4" w:rsidP="008302F4">
            <w:pPr>
              <w:rPr>
                <w:sz w:val="18"/>
                <w:szCs w:val="18"/>
              </w:rPr>
            </w:pPr>
            <w:r w:rsidRPr="006A1097">
              <w:rPr>
                <w:sz w:val="18"/>
                <w:szCs w:val="18"/>
              </w:rPr>
              <w:t>Наименование показателя</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74F84" w14:textId="77777777" w:rsidR="008302F4" w:rsidRPr="006A1097" w:rsidRDefault="008302F4" w:rsidP="008302F4">
            <w:pPr>
              <w:rPr>
                <w:sz w:val="18"/>
                <w:szCs w:val="18"/>
              </w:rPr>
            </w:pPr>
            <w:r w:rsidRPr="006A1097">
              <w:rPr>
                <w:sz w:val="18"/>
                <w:szCs w:val="18"/>
              </w:rPr>
              <w:t>Ед. изм.</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DB25804" w14:textId="77777777" w:rsidR="008302F4" w:rsidRPr="006A1097" w:rsidRDefault="008302F4" w:rsidP="008302F4">
            <w:pPr>
              <w:rPr>
                <w:sz w:val="18"/>
                <w:szCs w:val="18"/>
              </w:rPr>
            </w:pPr>
            <w:r w:rsidRPr="006A1097">
              <w:rPr>
                <w:sz w:val="18"/>
                <w:szCs w:val="18"/>
              </w:rPr>
              <w:t>Количество</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75BDC" w14:textId="77777777" w:rsidR="008302F4" w:rsidRPr="006A1097" w:rsidRDefault="008302F4" w:rsidP="008302F4">
            <w:pPr>
              <w:rPr>
                <w:sz w:val="18"/>
                <w:szCs w:val="18"/>
              </w:rPr>
            </w:pPr>
            <w:r w:rsidRPr="006A1097">
              <w:rPr>
                <w:sz w:val="18"/>
                <w:szCs w:val="18"/>
              </w:rPr>
              <w:t>Примечание</w:t>
            </w:r>
          </w:p>
        </w:tc>
      </w:tr>
      <w:tr w:rsidR="008302F4" w:rsidRPr="006A1097" w14:paraId="085ED5B5" w14:textId="77777777" w:rsidTr="008302F4">
        <w:trPr>
          <w:trHeight w:val="300"/>
        </w:trPr>
        <w:tc>
          <w:tcPr>
            <w:tcW w:w="898" w:type="dxa"/>
            <w:vMerge/>
            <w:tcBorders>
              <w:top w:val="single" w:sz="4" w:space="0" w:color="auto"/>
              <w:left w:val="single" w:sz="4" w:space="0" w:color="auto"/>
              <w:bottom w:val="single" w:sz="4" w:space="0" w:color="auto"/>
              <w:right w:val="single" w:sz="4" w:space="0" w:color="auto"/>
            </w:tcBorders>
            <w:vAlign w:val="center"/>
            <w:hideMark/>
          </w:tcPr>
          <w:p w14:paraId="0209F44A" w14:textId="77777777" w:rsidR="008302F4" w:rsidRPr="006A1097" w:rsidRDefault="008302F4" w:rsidP="008302F4">
            <w:pPr>
              <w:rPr>
                <w:sz w:val="18"/>
                <w:szCs w:val="18"/>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52ED624B" w14:textId="77777777" w:rsidR="008302F4" w:rsidRPr="006A1097" w:rsidRDefault="008302F4" w:rsidP="008302F4">
            <w:pPr>
              <w:rPr>
                <w:sz w:val="18"/>
                <w:szCs w:val="18"/>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77E0C5EA" w14:textId="77777777" w:rsidR="008302F4" w:rsidRPr="006A1097" w:rsidRDefault="008302F4" w:rsidP="008302F4">
            <w:pPr>
              <w:rPr>
                <w:sz w:val="18"/>
                <w:szCs w:val="18"/>
              </w:rPr>
            </w:pPr>
          </w:p>
        </w:tc>
        <w:tc>
          <w:tcPr>
            <w:tcW w:w="1266" w:type="dxa"/>
            <w:tcBorders>
              <w:top w:val="nil"/>
              <w:left w:val="nil"/>
              <w:bottom w:val="single" w:sz="4" w:space="0" w:color="auto"/>
              <w:right w:val="single" w:sz="4" w:space="0" w:color="auto"/>
            </w:tcBorders>
            <w:shd w:val="clear" w:color="auto" w:fill="auto"/>
            <w:vAlign w:val="center"/>
            <w:hideMark/>
          </w:tcPr>
          <w:p w14:paraId="05159DB8" w14:textId="77777777" w:rsidR="008302F4" w:rsidRPr="006A1097" w:rsidRDefault="008302F4" w:rsidP="008302F4">
            <w:pPr>
              <w:rPr>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14:paraId="29504B20" w14:textId="77777777" w:rsidR="008302F4" w:rsidRPr="006A1097" w:rsidRDefault="008302F4" w:rsidP="008302F4">
            <w:pPr>
              <w:rPr>
                <w:sz w:val="18"/>
                <w:szCs w:val="18"/>
              </w:rPr>
            </w:pPr>
          </w:p>
        </w:tc>
      </w:tr>
      <w:tr w:rsidR="008302F4" w:rsidRPr="006A1097" w14:paraId="6598E941" w14:textId="77777777" w:rsidTr="008302F4">
        <w:trPr>
          <w:trHeight w:val="300"/>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39393461" w14:textId="77777777" w:rsidR="008302F4" w:rsidRPr="006A1097" w:rsidRDefault="008302F4" w:rsidP="008302F4">
            <w:pPr>
              <w:rPr>
                <w:sz w:val="18"/>
                <w:szCs w:val="18"/>
              </w:rPr>
            </w:pPr>
            <w:r w:rsidRPr="006A1097">
              <w:rPr>
                <w:sz w:val="18"/>
                <w:szCs w:val="18"/>
              </w:rPr>
              <w:t>1</w:t>
            </w:r>
          </w:p>
        </w:tc>
        <w:tc>
          <w:tcPr>
            <w:tcW w:w="5015" w:type="dxa"/>
            <w:tcBorders>
              <w:top w:val="nil"/>
              <w:left w:val="nil"/>
              <w:bottom w:val="single" w:sz="4" w:space="0" w:color="auto"/>
              <w:right w:val="single" w:sz="4" w:space="0" w:color="auto"/>
            </w:tcBorders>
            <w:shd w:val="clear" w:color="auto" w:fill="auto"/>
            <w:vAlign w:val="center"/>
          </w:tcPr>
          <w:p w14:paraId="629B4CD8" w14:textId="77777777" w:rsidR="008302F4" w:rsidRPr="006A1097" w:rsidRDefault="008302F4" w:rsidP="008302F4">
            <w:pPr>
              <w:rPr>
                <w:sz w:val="18"/>
                <w:szCs w:val="18"/>
              </w:rPr>
            </w:pPr>
          </w:p>
        </w:tc>
        <w:tc>
          <w:tcPr>
            <w:tcW w:w="1221" w:type="dxa"/>
            <w:tcBorders>
              <w:top w:val="nil"/>
              <w:left w:val="nil"/>
              <w:bottom w:val="single" w:sz="4" w:space="0" w:color="auto"/>
              <w:right w:val="single" w:sz="4" w:space="0" w:color="auto"/>
            </w:tcBorders>
            <w:shd w:val="clear" w:color="auto" w:fill="auto"/>
            <w:vAlign w:val="center"/>
          </w:tcPr>
          <w:p w14:paraId="7ADFF1FA" w14:textId="77777777" w:rsidR="008302F4" w:rsidRPr="006A1097" w:rsidRDefault="008302F4" w:rsidP="008302F4">
            <w:pPr>
              <w:rPr>
                <w:sz w:val="18"/>
                <w:szCs w:val="18"/>
              </w:rPr>
            </w:pPr>
          </w:p>
        </w:tc>
        <w:tc>
          <w:tcPr>
            <w:tcW w:w="1266" w:type="dxa"/>
            <w:tcBorders>
              <w:top w:val="nil"/>
              <w:left w:val="nil"/>
              <w:bottom w:val="single" w:sz="4" w:space="0" w:color="auto"/>
              <w:right w:val="single" w:sz="4" w:space="0" w:color="auto"/>
            </w:tcBorders>
            <w:shd w:val="clear" w:color="auto" w:fill="auto"/>
            <w:vAlign w:val="center"/>
          </w:tcPr>
          <w:p w14:paraId="7C52F928" w14:textId="77777777" w:rsidR="008302F4" w:rsidRPr="006A1097" w:rsidRDefault="008302F4" w:rsidP="008302F4">
            <w:pPr>
              <w:rPr>
                <w:sz w:val="18"/>
                <w:szCs w:val="18"/>
              </w:rPr>
            </w:pPr>
          </w:p>
        </w:tc>
        <w:tc>
          <w:tcPr>
            <w:tcW w:w="1850" w:type="dxa"/>
            <w:tcBorders>
              <w:top w:val="nil"/>
              <w:left w:val="nil"/>
              <w:bottom w:val="single" w:sz="4" w:space="0" w:color="auto"/>
              <w:right w:val="single" w:sz="4" w:space="0" w:color="auto"/>
            </w:tcBorders>
            <w:shd w:val="clear" w:color="auto" w:fill="auto"/>
            <w:vAlign w:val="center"/>
          </w:tcPr>
          <w:p w14:paraId="162D5EC2" w14:textId="77777777" w:rsidR="008302F4" w:rsidRPr="006A1097" w:rsidRDefault="008302F4" w:rsidP="008302F4">
            <w:pPr>
              <w:rPr>
                <w:sz w:val="18"/>
                <w:szCs w:val="18"/>
              </w:rPr>
            </w:pPr>
          </w:p>
        </w:tc>
      </w:tr>
      <w:tr w:rsidR="008302F4" w:rsidRPr="006A1097" w14:paraId="0E514D85" w14:textId="77777777" w:rsidTr="008302F4">
        <w:trPr>
          <w:trHeight w:val="300"/>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363945F8" w14:textId="77777777" w:rsidR="008302F4" w:rsidRPr="006A1097" w:rsidRDefault="008302F4" w:rsidP="008302F4">
            <w:pPr>
              <w:rPr>
                <w:sz w:val="18"/>
                <w:szCs w:val="18"/>
              </w:rPr>
            </w:pPr>
            <w:r w:rsidRPr="006A1097">
              <w:rPr>
                <w:sz w:val="18"/>
                <w:szCs w:val="18"/>
              </w:rPr>
              <w:t>2</w:t>
            </w:r>
          </w:p>
        </w:tc>
        <w:tc>
          <w:tcPr>
            <w:tcW w:w="5015" w:type="dxa"/>
            <w:tcBorders>
              <w:top w:val="nil"/>
              <w:left w:val="nil"/>
              <w:bottom w:val="single" w:sz="4" w:space="0" w:color="auto"/>
              <w:right w:val="single" w:sz="4" w:space="0" w:color="auto"/>
            </w:tcBorders>
            <w:shd w:val="clear" w:color="auto" w:fill="auto"/>
            <w:vAlign w:val="center"/>
          </w:tcPr>
          <w:p w14:paraId="4E3E0F63" w14:textId="77777777" w:rsidR="008302F4" w:rsidRPr="006A1097" w:rsidRDefault="008302F4" w:rsidP="008302F4">
            <w:pPr>
              <w:rPr>
                <w:sz w:val="18"/>
                <w:szCs w:val="18"/>
              </w:rPr>
            </w:pPr>
          </w:p>
        </w:tc>
        <w:tc>
          <w:tcPr>
            <w:tcW w:w="1221" w:type="dxa"/>
            <w:tcBorders>
              <w:top w:val="nil"/>
              <w:left w:val="nil"/>
              <w:bottom w:val="single" w:sz="4" w:space="0" w:color="auto"/>
              <w:right w:val="single" w:sz="4" w:space="0" w:color="auto"/>
            </w:tcBorders>
            <w:shd w:val="clear" w:color="auto" w:fill="auto"/>
            <w:vAlign w:val="center"/>
          </w:tcPr>
          <w:p w14:paraId="3DE13011" w14:textId="77777777" w:rsidR="008302F4" w:rsidRPr="006A1097" w:rsidRDefault="008302F4" w:rsidP="008302F4">
            <w:pPr>
              <w:rPr>
                <w:sz w:val="18"/>
                <w:szCs w:val="18"/>
              </w:rPr>
            </w:pPr>
          </w:p>
        </w:tc>
        <w:tc>
          <w:tcPr>
            <w:tcW w:w="1266" w:type="dxa"/>
            <w:tcBorders>
              <w:top w:val="nil"/>
              <w:left w:val="nil"/>
              <w:bottom w:val="single" w:sz="4" w:space="0" w:color="auto"/>
              <w:right w:val="single" w:sz="4" w:space="0" w:color="auto"/>
            </w:tcBorders>
            <w:shd w:val="clear" w:color="auto" w:fill="auto"/>
            <w:vAlign w:val="center"/>
          </w:tcPr>
          <w:p w14:paraId="02FDD39F" w14:textId="77777777" w:rsidR="008302F4" w:rsidRPr="006A1097" w:rsidRDefault="008302F4" w:rsidP="008302F4">
            <w:pPr>
              <w:rPr>
                <w:sz w:val="18"/>
                <w:szCs w:val="18"/>
              </w:rPr>
            </w:pPr>
          </w:p>
        </w:tc>
        <w:tc>
          <w:tcPr>
            <w:tcW w:w="1850" w:type="dxa"/>
            <w:tcBorders>
              <w:top w:val="nil"/>
              <w:left w:val="nil"/>
              <w:bottom w:val="single" w:sz="4" w:space="0" w:color="auto"/>
              <w:right w:val="single" w:sz="4" w:space="0" w:color="auto"/>
            </w:tcBorders>
            <w:shd w:val="clear" w:color="auto" w:fill="auto"/>
            <w:vAlign w:val="center"/>
          </w:tcPr>
          <w:p w14:paraId="5EAC2D43" w14:textId="77777777" w:rsidR="008302F4" w:rsidRPr="006A1097" w:rsidRDefault="008302F4" w:rsidP="008302F4">
            <w:pPr>
              <w:rPr>
                <w:sz w:val="18"/>
                <w:szCs w:val="18"/>
              </w:rPr>
            </w:pPr>
          </w:p>
        </w:tc>
      </w:tr>
      <w:tr w:rsidR="008302F4" w:rsidRPr="006A1097" w14:paraId="26AB3FB0" w14:textId="77777777" w:rsidTr="008302F4">
        <w:trPr>
          <w:trHeight w:val="300"/>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60179A31" w14:textId="77777777" w:rsidR="008302F4" w:rsidRPr="006A1097" w:rsidRDefault="008302F4" w:rsidP="008302F4">
            <w:pPr>
              <w:rPr>
                <w:sz w:val="18"/>
                <w:szCs w:val="18"/>
              </w:rPr>
            </w:pPr>
            <w:r w:rsidRPr="006A1097">
              <w:rPr>
                <w:sz w:val="18"/>
                <w:szCs w:val="18"/>
              </w:rPr>
              <w:t>3</w:t>
            </w:r>
          </w:p>
        </w:tc>
        <w:tc>
          <w:tcPr>
            <w:tcW w:w="5015" w:type="dxa"/>
            <w:tcBorders>
              <w:top w:val="nil"/>
              <w:left w:val="nil"/>
              <w:bottom w:val="single" w:sz="4" w:space="0" w:color="auto"/>
              <w:right w:val="single" w:sz="4" w:space="0" w:color="auto"/>
            </w:tcBorders>
            <w:shd w:val="clear" w:color="auto" w:fill="auto"/>
            <w:vAlign w:val="center"/>
          </w:tcPr>
          <w:p w14:paraId="04833075" w14:textId="77777777" w:rsidR="008302F4" w:rsidRPr="006A1097" w:rsidRDefault="008302F4" w:rsidP="008302F4">
            <w:pPr>
              <w:rPr>
                <w:sz w:val="18"/>
                <w:szCs w:val="18"/>
              </w:rPr>
            </w:pPr>
          </w:p>
        </w:tc>
        <w:tc>
          <w:tcPr>
            <w:tcW w:w="1221" w:type="dxa"/>
            <w:tcBorders>
              <w:top w:val="nil"/>
              <w:left w:val="nil"/>
              <w:bottom w:val="single" w:sz="4" w:space="0" w:color="auto"/>
              <w:right w:val="single" w:sz="4" w:space="0" w:color="auto"/>
            </w:tcBorders>
            <w:shd w:val="clear" w:color="auto" w:fill="auto"/>
            <w:vAlign w:val="center"/>
          </w:tcPr>
          <w:p w14:paraId="37E6A623" w14:textId="77777777" w:rsidR="008302F4" w:rsidRPr="006A1097" w:rsidRDefault="008302F4" w:rsidP="008302F4">
            <w:pPr>
              <w:rPr>
                <w:sz w:val="18"/>
                <w:szCs w:val="18"/>
              </w:rPr>
            </w:pPr>
          </w:p>
        </w:tc>
        <w:tc>
          <w:tcPr>
            <w:tcW w:w="1266" w:type="dxa"/>
            <w:tcBorders>
              <w:top w:val="nil"/>
              <w:left w:val="nil"/>
              <w:bottom w:val="single" w:sz="4" w:space="0" w:color="auto"/>
              <w:right w:val="single" w:sz="4" w:space="0" w:color="auto"/>
            </w:tcBorders>
            <w:shd w:val="clear" w:color="auto" w:fill="auto"/>
            <w:vAlign w:val="center"/>
          </w:tcPr>
          <w:p w14:paraId="268057F2" w14:textId="77777777" w:rsidR="008302F4" w:rsidRPr="006A1097" w:rsidRDefault="008302F4" w:rsidP="008302F4">
            <w:pPr>
              <w:rPr>
                <w:sz w:val="18"/>
                <w:szCs w:val="18"/>
              </w:rPr>
            </w:pPr>
          </w:p>
        </w:tc>
        <w:tc>
          <w:tcPr>
            <w:tcW w:w="1850" w:type="dxa"/>
            <w:tcBorders>
              <w:top w:val="nil"/>
              <w:left w:val="nil"/>
              <w:bottom w:val="single" w:sz="4" w:space="0" w:color="auto"/>
              <w:right w:val="single" w:sz="4" w:space="0" w:color="auto"/>
            </w:tcBorders>
            <w:shd w:val="clear" w:color="auto" w:fill="auto"/>
            <w:vAlign w:val="center"/>
          </w:tcPr>
          <w:p w14:paraId="24BAA07A" w14:textId="77777777" w:rsidR="008302F4" w:rsidRPr="006A1097" w:rsidRDefault="008302F4" w:rsidP="008302F4">
            <w:pPr>
              <w:rPr>
                <w:sz w:val="18"/>
                <w:szCs w:val="18"/>
              </w:rPr>
            </w:pPr>
          </w:p>
        </w:tc>
      </w:tr>
      <w:tr w:rsidR="008302F4" w:rsidRPr="006A1097" w14:paraId="45EE093A" w14:textId="77777777" w:rsidTr="008302F4">
        <w:trPr>
          <w:trHeight w:val="300"/>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12B714D6" w14:textId="77777777" w:rsidR="008302F4" w:rsidRPr="006A1097" w:rsidRDefault="008302F4" w:rsidP="008302F4">
            <w:pPr>
              <w:rPr>
                <w:sz w:val="18"/>
                <w:szCs w:val="18"/>
              </w:rPr>
            </w:pPr>
            <w:r>
              <w:rPr>
                <w:sz w:val="18"/>
                <w:szCs w:val="18"/>
              </w:rPr>
              <w:t>..</w:t>
            </w:r>
          </w:p>
        </w:tc>
        <w:tc>
          <w:tcPr>
            <w:tcW w:w="5015" w:type="dxa"/>
            <w:tcBorders>
              <w:top w:val="nil"/>
              <w:left w:val="nil"/>
              <w:bottom w:val="single" w:sz="4" w:space="0" w:color="auto"/>
              <w:right w:val="single" w:sz="4" w:space="0" w:color="auto"/>
            </w:tcBorders>
            <w:shd w:val="clear" w:color="auto" w:fill="auto"/>
            <w:vAlign w:val="center"/>
          </w:tcPr>
          <w:p w14:paraId="14A71DAD" w14:textId="77777777" w:rsidR="008302F4" w:rsidRPr="006A1097" w:rsidRDefault="008302F4" w:rsidP="008302F4">
            <w:pPr>
              <w:rPr>
                <w:sz w:val="18"/>
                <w:szCs w:val="18"/>
              </w:rPr>
            </w:pPr>
          </w:p>
        </w:tc>
        <w:tc>
          <w:tcPr>
            <w:tcW w:w="1221" w:type="dxa"/>
            <w:tcBorders>
              <w:top w:val="nil"/>
              <w:left w:val="nil"/>
              <w:bottom w:val="single" w:sz="4" w:space="0" w:color="auto"/>
              <w:right w:val="single" w:sz="4" w:space="0" w:color="auto"/>
            </w:tcBorders>
            <w:shd w:val="clear" w:color="auto" w:fill="auto"/>
            <w:vAlign w:val="center"/>
          </w:tcPr>
          <w:p w14:paraId="6A2A37B5" w14:textId="77777777" w:rsidR="008302F4" w:rsidRPr="006A1097" w:rsidRDefault="008302F4" w:rsidP="008302F4">
            <w:pPr>
              <w:rPr>
                <w:sz w:val="18"/>
                <w:szCs w:val="18"/>
              </w:rPr>
            </w:pPr>
          </w:p>
        </w:tc>
        <w:tc>
          <w:tcPr>
            <w:tcW w:w="1266" w:type="dxa"/>
            <w:tcBorders>
              <w:top w:val="nil"/>
              <w:left w:val="nil"/>
              <w:bottom w:val="single" w:sz="4" w:space="0" w:color="auto"/>
              <w:right w:val="single" w:sz="4" w:space="0" w:color="auto"/>
            </w:tcBorders>
            <w:shd w:val="clear" w:color="auto" w:fill="auto"/>
            <w:vAlign w:val="center"/>
          </w:tcPr>
          <w:p w14:paraId="70A80DFE" w14:textId="77777777" w:rsidR="008302F4" w:rsidRPr="006A1097" w:rsidRDefault="008302F4" w:rsidP="008302F4">
            <w:pPr>
              <w:rPr>
                <w:sz w:val="18"/>
                <w:szCs w:val="18"/>
              </w:rPr>
            </w:pPr>
          </w:p>
        </w:tc>
        <w:tc>
          <w:tcPr>
            <w:tcW w:w="1850" w:type="dxa"/>
            <w:tcBorders>
              <w:top w:val="nil"/>
              <w:left w:val="nil"/>
              <w:bottom w:val="single" w:sz="4" w:space="0" w:color="auto"/>
              <w:right w:val="single" w:sz="4" w:space="0" w:color="auto"/>
            </w:tcBorders>
            <w:shd w:val="clear" w:color="auto" w:fill="auto"/>
            <w:vAlign w:val="center"/>
          </w:tcPr>
          <w:p w14:paraId="7A2DB10C" w14:textId="77777777" w:rsidR="008302F4" w:rsidRPr="006A1097" w:rsidRDefault="008302F4" w:rsidP="008302F4">
            <w:pPr>
              <w:rPr>
                <w:sz w:val="18"/>
                <w:szCs w:val="18"/>
              </w:rPr>
            </w:pPr>
          </w:p>
        </w:tc>
      </w:tr>
    </w:tbl>
    <w:p w14:paraId="57E4D740" w14:textId="77777777" w:rsidR="008302F4" w:rsidRPr="006A1097" w:rsidRDefault="008302F4" w:rsidP="008302F4">
      <w:pPr>
        <w:jc w:val="right"/>
        <w:rPr>
          <w:sz w:val="20"/>
          <w:szCs w:val="20"/>
        </w:rPr>
      </w:pPr>
    </w:p>
    <w:p w14:paraId="0122A2A6" w14:textId="77777777" w:rsidR="000F30EC" w:rsidRPr="000F30EC" w:rsidRDefault="008302F4" w:rsidP="000F30EC">
      <w:pPr>
        <w:rPr>
          <w:rFonts w:cstheme="minorHAnsi"/>
          <w:b/>
        </w:rPr>
      </w:pPr>
      <w:r w:rsidRPr="000F30EC">
        <w:rPr>
          <w:b/>
        </w:rPr>
        <w:t>Сведения о используемых моющих средств и их характеристики</w:t>
      </w:r>
      <w:r w:rsidR="000F30EC" w:rsidRPr="000F30EC">
        <w:rPr>
          <w:b/>
        </w:rPr>
        <w:t xml:space="preserve"> </w:t>
      </w:r>
      <w:r w:rsidR="000F30EC" w:rsidRPr="000F30EC">
        <w:rPr>
          <w:rFonts w:cstheme="minorHAnsi"/>
          <w:b/>
        </w:rPr>
        <w:t>для проведения уборки Объектов 1,2,3,4,5,6</w:t>
      </w:r>
    </w:p>
    <w:p w14:paraId="28C6591A" w14:textId="77777777" w:rsidR="008302F4" w:rsidRPr="006A1097" w:rsidRDefault="008302F4" w:rsidP="008302F4">
      <w:pPr>
        <w:ind w:firstLine="709"/>
        <w:rPr>
          <w:b/>
          <w:sz w:val="18"/>
          <w:szCs w:val="18"/>
        </w:rPr>
      </w:pP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736"/>
        <w:gridCol w:w="1326"/>
        <w:gridCol w:w="6006"/>
        <w:gridCol w:w="667"/>
      </w:tblGrid>
      <w:tr w:rsidR="008302F4" w:rsidRPr="006A1097" w14:paraId="1EC3A121" w14:textId="77777777" w:rsidTr="008302F4">
        <w:tc>
          <w:tcPr>
            <w:tcW w:w="244" w:type="pct"/>
            <w:vMerge w:val="restart"/>
            <w:shd w:val="clear" w:color="auto" w:fill="auto"/>
            <w:vAlign w:val="center"/>
          </w:tcPr>
          <w:p w14:paraId="5C550706" w14:textId="77777777" w:rsidR="008302F4" w:rsidRPr="006A1097" w:rsidRDefault="008302F4" w:rsidP="008302F4">
            <w:pPr>
              <w:tabs>
                <w:tab w:val="num" w:pos="0"/>
                <w:tab w:val="left" w:pos="142"/>
              </w:tabs>
              <w:rPr>
                <w:b/>
                <w:sz w:val="18"/>
                <w:szCs w:val="18"/>
              </w:rPr>
            </w:pPr>
            <w:r w:rsidRPr="006A1097">
              <w:rPr>
                <w:b/>
                <w:sz w:val="18"/>
                <w:szCs w:val="18"/>
              </w:rPr>
              <w:t>№ п/п</w:t>
            </w:r>
          </w:p>
        </w:tc>
        <w:tc>
          <w:tcPr>
            <w:tcW w:w="848" w:type="pct"/>
            <w:vMerge w:val="restart"/>
            <w:shd w:val="clear" w:color="auto" w:fill="auto"/>
            <w:vAlign w:val="center"/>
          </w:tcPr>
          <w:p w14:paraId="44FB4895" w14:textId="77777777" w:rsidR="008302F4" w:rsidRPr="006A1097" w:rsidRDefault="008302F4" w:rsidP="008302F4">
            <w:pPr>
              <w:tabs>
                <w:tab w:val="num" w:pos="0"/>
                <w:tab w:val="left" w:pos="142"/>
              </w:tabs>
              <w:rPr>
                <w:sz w:val="18"/>
                <w:szCs w:val="18"/>
              </w:rPr>
            </w:pPr>
            <w:r w:rsidRPr="006A1097">
              <w:rPr>
                <w:b/>
                <w:spacing w:val="-1"/>
                <w:sz w:val="18"/>
                <w:szCs w:val="18"/>
              </w:rPr>
              <w:t>Наименование</w:t>
            </w:r>
            <w:r w:rsidRPr="006A1097">
              <w:rPr>
                <w:b/>
                <w:spacing w:val="-7"/>
                <w:sz w:val="18"/>
                <w:szCs w:val="18"/>
              </w:rPr>
              <w:t xml:space="preserve"> </w:t>
            </w:r>
            <w:r w:rsidRPr="006A1097">
              <w:rPr>
                <w:b/>
                <w:sz w:val="18"/>
                <w:szCs w:val="18"/>
              </w:rPr>
              <w:t>химических средств и материалов</w:t>
            </w:r>
          </w:p>
        </w:tc>
        <w:tc>
          <w:tcPr>
            <w:tcW w:w="3582" w:type="pct"/>
            <w:gridSpan w:val="2"/>
            <w:shd w:val="clear" w:color="auto" w:fill="auto"/>
            <w:vAlign w:val="center"/>
          </w:tcPr>
          <w:p w14:paraId="771C64BA" w14:textId="77777777" w:rsidR="008302F4" w:rsidRPr="006A1097" w:rsidRDefault="008302F4" w:rsidP="008302F4">
            <w:pPr>
              <w:tabs>
                <w:tab w:val="num" w:pos="0"/>
                <w:tab w:val="left" w:pos="142"/>
              </w:tabs>
              <w:ind w:firstLine="567"/>
              <w:rPr>
                <w:b/>
                <w:sz w:val="18"/>
                <w:szCs w:val="18"/>
              </w:rPr>
            </w:pPr>
            <w:r w:rsidRPr="006A1097">
              <w:rPr>
                <w:b/>
                <w:sz w:val="18"/>
                <w:szCs w:val="18"/>
              </w:rPr>
              <w:t>Технические характеристики</w:t>
            </w:r>
          </w:p>
        </w:tc>
        <w:tc>
          <w:tcPr>
            <w:tcW w:w="326" w:type="pct"/>
          </w:tcPr>
          <w:p w14:paraId="1751234B" w14:textId="77777777" w:rsidR="008302F4" w:rsidRPr="006A1097" w:rsidRDefault="008302F4" w:rsidP="008302F4">
            <w:pPr>
              <w:tabs>
                <w:tab w:val="num" w:pos="0"/>
                <w:tab w:val="left" w:pos="142"/>
              </w:tabs>
              <w:rPr>
                <w:b/>
                <w:sz w:val="18"/>
                <w:szCs w:val="18"/>
              </w:rPr>
            </w:pPr>
            <w:r w:rsidRPr="006A1097">
              <w:rPr>
                <w:b/>
                <w:sz w:val="18"/>
                <w:szCs w:val="18"/>
              </w:rPr>
              <w:t>Ед. изм.</w:t>
            </w:r>
          </w:p>
        </w:tc>
      </w:tr>
      <w:tr w:rsidR="008302F4" w:rsidRPr="006A1097" w14:paraId="652FABB8" w14:textId="77777777" w:rsidTr="008302F4">
        <w:tc>
          <w:tcPr>
            <w:tcW w:w="244" w:type="pct"/>
            <w:vMerge/>
            <w:shd w:val="clear" w:color="auto" w:fill="auto"/>
            <w:vAlign w:val="center"/>
          </w:tcPr>
          <w:p w14:paraId="52094142" w14:textId="77777777" w:rsidR="008302F4" w:rsidRPr="006A1097" w:rsidRDefault="008302F4" w:rsidP="008302F4">
            <w:pPr>
              <w:tabs>
                <w:tab w:val="num" w:pos="0"/>
                <w:tab w:val="left" w:pos="142"/>
              </w:tabs>
              <w:rPr>
                <w:sz w:val="18"/>
                <w:szCs w:val="18"/>
              </w:rPr>
            </w:pPr>
          </w:p>
        </w:tc>
        <w:tc>
          <w:tcPr>
            <w:tcW w:w="848" w:type="pct"/>
            <w:vMerge/>
            <w:shd w:val="clear" w:color="auto" w:fill="auto"/>
            <w:vAlign w:val="center"/>
          </w:tcPr>
          <w:p w14:paraId="48196BC0" w14:textId="77777777" w:rsidR="008302F4" w:rsidRPr="006A1097" w:rsidRDefault="008302F4" w:rsidP="008302F4">
            <w:pPr>
              <w:tabs>
                <w:tab w:val="num" w:pos="0"/>
                <w:tab w:val="left" w:pos="142"/>
              </w:tabs>
              <w:ind w:firstLine="567"/>
              <w:rPr>
                <w:sz w:val="18"/>
                <w:szCs w:val="18"/>
              </w:rPr>
            </w:pPr>
          </w:p>
        </w:tc>
        <w:tc>
          <w:tcPr>
            <w:tcW w:w="648" w:type="pct"/>
            <w:shd w:val="clear" w:color="auto" w:fill="auto"/>
            <w:vAlign w:val="center"/>
          </w:tcPr>
          <w:p w14:paraId="12477860" w14:textId="77777777" w:rsidR="008302F4" w:rsidRPr="006A1097" w:rsidRDefault="008302F4" w:rsidP="008302F4">
            <w:pPr>
              <w:tabs>
                <w:tab w:val="num" w:pos="0"/>
                <w:tab w:val="left" w:pos="142"/>
              </w:tabs>
              <w:rPr>
                <w:sz w:val="18"/>
                <w:szCs w:val="18"/>
              </w:rPr>
            </w:pPr>
            <w:r w:rsidRPr="006A1097">
              <w:rPr>
                <w:b/>
                <w:spacing w:val="1"/>
                <w:sz w:val="18"/>
                <w:szCs w:val="18"/>
              </w:rPr>
              <w:t>На</w:t>
            </w:r>
            <w:r w:rsidRPr="006A1097">
              <w:rPr>
                <w:b/>
                <w:sz w:val="18"/>
                <w:szCs w:val="18"/>
              </w:rPr>
              <w:t>и</w:t>
            </w:r>
            <w:r w:rsidRPr="006A1097">
              <w:rPr>
                <w:b/>
                <w:spacing w:val="1"/>
                <w:sz w:val="18"/>
                <w:szCs w:val="18"/>
              </w:rPr>
              <w:t>ме</w:t>
            </w:r>
            <w:r w:rsidRPr="006A1097">
              <w:rPr>
                <w:b/>
                <w:sz w:val="18"/>
                <w:szCs w:val="18"/>
              </w:rPr>
              <w:t>н</w:t>
            </w:r>
            <w:r w:rsidRPr="006A1097">
              <w:rPr>
                <w:b/>
                <w:spacing w:val="1"/>
                <w:sz w:val="18"/>
                <w:szCs w:val="18"/>
              </w:rPr>
              <w:t>о</w:t>
            </w:r>
            <w:r w:rsidRPr="006A1097">
              <w:rPr>
                <w:b/>
                <w:sz w:val="18"/>
                <w:szCs w:val="18"/>
              </w:rPr>
              <w:t>в</w:t>
            </w:r>
            <w:r w:rsidRPr="006A1097">
              <w:rPr>
                <w:b/>
                <w:spacing w:val="1"/>
                <w:sz w:val="18"/>
                <w:szCs w:val="18"/>
              </w:rPr>
              <w:t>а</w:t>
            </w:r>
            <w:r w:rsidRPr="006A1097">
              <w:rPr>
                <w:b/>
                <w:sz w:val="18"/>
                <w:szCs w:val="18"/>
              </w:rPr>
              <w:t>ни</w:t>
            </w:r>
            <w:r w:rsidRPr="006A1097">
              <w:rPr>
                <w:b/>
                <w:spacing w:val="1"/>
                <w:sz w:val="18"/>
                <w:szCs w:val="18"/>
              </w:rPr>
              <w:t>е</w:t>
            </w:r>
            <w:r w:rsidRPr="006A1097">
              <w:rPr>
                <w:b/>
                <w:spacing w:val="14"/>
                <w:sz w:val="18"/>
                <w:szCs w:val="18"/>
              </w:rPr>
              <w:t xml:space="preserve"> </w:t>
            </w:r>
            <w:r w:rsidRPr="006A1097">
              <w:rPr>
                <w:b/>
                <w:sz w:val="18"/>
                <w:szCs w:val="18"/>
              </w:rPr>
              <w:t>п</w:t>
            </w:r>
            <w:r w:rsidRPr="006A1097">
              <w:rPr>
                <w:b/>
                <w:spacing w:val="1"/>
                <w:sz w:val="18"/>
                <w:szCs w:val="18"/>
              </w:rPr>
              <w:t>о</w:t>
            </w:r>
            <w:r w:rsidRPr="006A1097">
              <w:rPr>
                <w:b/>
                <w:sz w:val="18"/>
                <w:szCs w:val="18"/>
              </w:rPr>
              <w:t>к</w:t>
            </w:r>
            <w:r w:rsidRPr="006A1097">
              <w:rPr>
                <w:b/>
                <w:spacing w:val="1"/>
                <w:sz w:val="18"/>
                <w:szCs w:val="18"/>
              </w:rPr>
              <w:t>азате</w:t>
            </w:r>
            <w:r w:rsidRPr="006A1097">
              <w:rPr>
                <w:b/>
                <w:sz w:val="18"/>
                <w:szCs w:val="18"/>
              </w:rPr>
              <w:t>ля</w:t>
            </w:r>
          </w:p>
        </w:tc>
        <w:tc>
          <w:tcPr>
            <w:tcW w:w="2934" w:type="pct"/>
            <w:shd w:val="clear" w:color="auto" w:fill="auto"/>
            <w:vAlign w:val="center"/>
          </w:tcPr>
          <w:p w14:paraId="5AE1A343" w14:textId="77777777" w:rsidR="008302F4" w:rsidRPr="006A1097" w:rsidRDefault="006A625A" w:rsidP="008302F4">
            <w:pPr>
              <w:tabs>
                <w:tab w:val="num" w:pos="0"/>
                <w:tab w:val="left" w:pos="142"/>
              </w:tabs>
              <w:rPr>
                <w:sz w:val="18"/>
                <w:szCs w:val="18"/>
              </w:rPr>
            </w:pPr>
            <w:r>
              <w:rPr>
                <w:b/>
                <w:spacing w:val="-1"/>
                <w:w w:val="105"/>
                <w:sz w:val="18"/>
                <w:szCs w:val="18"/>
              </w:rPr>
              <w:t>Значение</w:t>
            </w:r>
          </w:p>
        </w:tc>
        <w:tc>
          <w:tcPr>
            <w:tcW w:w="326" w:type="pct"/>
          </w:tcPr>
          <w:p w14:paraId="1D411783" w14:textId="77777777" w:rsidR="008302F4" w:rsidRPr="006A1097" w:rsidRDefault="008302F4" w:rsidP="008302F4">
            <w:pPr>
              <w:tabs>
                <w:tab w:val="num" w:pos="0"/>
                <w:tab w:val="left" w:pos="142"/>
              </w:tabs>
              <w:rPr>
                <w:b/>
                <w:spacing w:val="-1"/>
                <w:w w:val="105"/>
                <w:sz w:val="18"/>
                <w:szCs w:val="18"/>
              </w:rPr>
            </w:pPr>
          </w:p>
        </w:tc>
      </w:tr>
      <w:tr w:rsidR="008302F4" w:rsidRPr="006A1097" w14:paraId="71F6D126" w14:textId="77777777" w:rsidTr="008302F4">
        <w:tc>
          <w:tcPr>
            <w:tcW w:w="244" w:type="pct"/>
            <w:vMerge w:val="restart"/>
            <w:shd w:val="clear" w:color="auto" w:fill="auto"/>
            <w:vAlign w:val="center"/>
          </w:tcPr>
          <w:p w14:paraId="70DB9559" w14:textId="77777777" w:rsidR="008302F4" w:rsidRPr="006A1097" w:rsidRDefault="008302F4" w:rsidP="008302F4">
            <w:pPr>
              <w:tabs>
                <w:tab w:val="num" w:pos="0"/>
                <w:tab w:val="left" w:pos="142"/>
              </w:tabs>
              <w:rPr>
                <w:sz w:val="18"/>
                <w:szCs w:val="18"/>
              </w:rPr>
            </w:pPr>
            <w:r>
              <w:rPr>
                <w:sz w:val="18"/>
                <w:szCs w:val="18"/>
              </w:rPr>
              <w:t>1</w:t>
            </w:r>
          </w:p>
        </w:tc>
        <w:tc>
          <w:tcPr>
            <w:tcW w:w="848" w:type="pct"/>
            <w:vMerge w:val="restart"/>
            <w:shd w:val="clear" w:color="auto" w:fill="auto"/>
          </w:tcPr>
          <w:p w14:paraId="32FD5990" w14:textId="77777777" w:rsidR="008302F4" w:rsidRPr="006A1097" w:rsidRDefault="008302F4" w:rsidP="008302F4">
            <w:pPr>
              <w:tabs>
                <w:tab w:val="num" w:pos="0"/>
                <w:tab w:val="left" w:pos="142"/>
              </w:tabs>
              <w:ind w:firstLine="32"/>
              <w:rPr>
                <w:sz w:val="18"/>
                <w:szCs w:val="18"/>
              </w:rPr>
            </w:pPr>
          </w:p>
        </w:tc>
        <w:tc>
          <w:tcPr>
            <w:tcW w:w="648" w:type="pct"/>
            <w:shd w:val="clear" w:color="auto" w:fill="auto"/>
            <w:vAlign w:val="center"/>
          </w:tcPr>
          <w:p w14:paraId="3C61C83F" w14:textId="77777777" w:rsidR="008302F4" w:rsidRPr="006A1097" w:rsidRDefault="008302F4" w:rsidP="008302F4">
            <w:pPr>
              <w:tabs>
                <w:tab w:val="num" w:pos="0"/>
                <w:tab w:val="left" w:pos="142"/>
              </w:tabs>
              <w:rPr>
                <w:sz w:val="18"/>
                <w:szCs w:val="18"/>
              </w:rPr>
            </w:pPr>
          </w:p>
        </w:tc>
        <w:tc>
          <w:tcPr>
            <w:tcW w:w="2934" w:type="pct"/>
            <w:shd w:val="clear" w:color="auto" w:fill="auto"/>
          </w:tcPr>
          <w:p w14:paraId="0E4BF80D" w14:textId="77777777" w:rsidR="008302F4" w:rsidRPr="006A1097" w:rsidRDefault="008302F4" w:rsidP="008302F4">
            <w:pPr>
              <w:tabs>
                <w:tab w:val="num" w:pos="0"/>
                <w:tab w:val="left" w:pos="142"/>
              </w:tabs>
              <w:rPr>
                <w:sz w:val="18"/>
                <w:szCs w:val="18"/>
              </w:rPr>
            </w:pPr>
          </w:p>
        </w:tc>
        <w:tc>
          <w:tcPr>
            <w:tcW w:w="326" w:type="pct"/>
          </w:tcPr>
          <w:p w14:paraId="1377B210" w14:textId="77777777" w:rsidR="008302F4" w:rsidRPr="006A1097" w:rsidRDefault="008302F4" w:rsidP="008302F4">
            <w:pPr>
              <w:tabs>
                <w:tab w:val="num" w:pos="0"/>
                <w:tab w:val="left" w:pos="142"/>
              </w:tabs>
              <w:rPr>
                <w:sz w:val="18"/>
                <w:szCs w:val="18"/>
              </w:rPr>
            </w:pPr>
          </w:p>
        </w:tc>
      </w:tr>
      <w:tr w:rsidR="008302F4" w:rsidRPr="006A1097" w14:paraId="31A9EE6B" w14:textId="77777777" w:rsidTr="008302F4">
        <w:tc>
          <w:tcPr>
            <w:tcW w:w="244" w:type="pct"/>
            <w:vMerge/>
            <w:shd w:val="clear" w:color="auto" w:fill="auto"/>
            <w:vAlign w:val="center"/>
          </w:tcPr>
          <w:p w14:paraId="24C287A2" w14:textId="77777777" w:rsidR="008302F4" w:rsidRPr="006A1097" w:rsidRDefault="008302F4" w:rsidP="009321CF">
            <w:pPr>
              <w:numPr>
                <w:ilvl w:val="0"/>
                <w:numId w:val="8"/>
              </w:numPr>
              <w:tabs>
                <w:tab w:val="num" w:pos="0"/>
                <w:tab w:val="left" w:pos="142"/>
              </w:tabs>
              <w:ind w:left="0"/>
              <w:contextualSpacing/>
              <w:jc w:val="left"/>
              <w:rPr>
                <w:sz w:val="18"/>
                <w:szCs w:val="18"/>
              </w:rPr>
            </w:pPr>
          </w:p>
        </w:tc>
        <w:tc>
          <w:tcPr>
            <w:tcW w:w="848" w:type="pct"/>
            <w:vMerge/>
            <w:shd w:val="clear" w:color="auto" w:fill="auto"/>
          </w:tcPr>
          <w:p w14:paraId="55DA09D2" w14:textId="77777777" w:rsidR="008302F4" w:rsidRPr="006A1097" w:rsidRDefault="008302F4" w:rsidP="008302F4">
            <w:pPr>
              <w:widowControl w:val="0"/>
              <w:tabs>
                <w:tab w:val="num" w:pos="0"/>
                <w:tab w:val="left" w:pos="142"/>
              </w:tabs>
              <w:ind w:firstLine="32"/>
              <w:rPr>
                <w:sz w:val="18"/>
                <w:szCs w:val="18"/>
              </w:rPr>
            </w:pPr>
          </w:p>
        </w:tc>
        <w:tc>
          <w:tcPr>
            <w:tcW w:w="648" w:type="pct"/>
            <w:shd w:val="clear" w:color="auto" w:fill="auto"/>
          </w:tcPr>
          <w:p w14:paraId="28B7B16E" w14:textId="77777777" w:rsidR="008302F4" w:rsidRPr="006A1097" w:rsidRDefault="008302F4" w:rsidP="008302F4">
            <w:pPr>
              <w:widowControl w:val="0"/>
              <w:tabs>
                <w:tab w:val="num" w:pos="0"/>
                <w:tab w:val="left" w:pos="142"/>
              </w:tabs>
              <w:rPr>
                <w:sz w:val="18"/>
                <w:szCs w:val="18"/>
                <w:lang w:val="en-US"/>
              </w:rPr>
            </w:pPr>
          </w:p>
        </w:tc>
        <w:tc>
          <w:tcPr>
            <w:tcW w:w="2934" w:type="pct"/>
            <w:shd w:val="clear" w:color="auto" w:fill="auto"/>
            <w:vAlign w:val="center"/>
          </w:tcPr>
          <w:p w14:paraId="2A1E9145" w14:textId="77777777" w:rsidR="008302F4" w:rsidRPr="006A1097" w:rsidRDefault="008302F4" w:rsidP="008302F4">
            <w:pPr>
              <w:widowControl w:val="0"/>
              <w:tabs>
                <w:tab w:val="num" w:pos="0"/>
                <w:tab w:val="left" w:pos="142"/>
              </w:tabs>
              <w:rPr>
                <w:sz w:val="18"/>
                <w:szCs w:val="18"/>
                <w:lang w:val="en-US"/>
              </w:rPr>
            </w:pPr>
          </w:p>
        </w:tc>
        <w:tc>
          <w:tcPr>
            <w:tcW w:w="326" w:type="pct"/>
          </w:tcPr>
          <w:p w14:paraId="71B7C267" w14:textId="77777777" w:rsidR="008302F4" w:rsidRPr="006A1097" w:rsidRDefault="008302F4" w:rsidP="008302F4">
            <w:pPr>
              <w:widowControl w:val="0"/>
              <w:tabs>
                <w:tab w:val="num" w:pos="0"/>
                <w:tab w:val="left" w:pos="142"/>
              </w:tabs>
              <w:rPr>
                <w:sz w:val="18"/>
                <w:szCs w:val="18"/>
              </w:rPr>
            </w:pPr>
          </w:p>
        </w:tc>
      </w:tr>
      <w:tr w:rsidR="008302F4" w:rsidRPr="006A1097" w14:paraId="346D5591" w14:textId="77777777" w:rsidTr="008302F4">
        <w:trPr>
          <w:trHeight w:val="461"/>
        </w:trPr>
        <w:tc>
          <w:tcPr>
            <w:tcW w:w="244" w:type="pct"/>
            <w:vMerge/>
            <w:shd w:val="clear" w:color="auto" w:fill="auto"/>
            <w:vAlign w:val="center"/>
          </w:tcPr>
          <w:p w14:paraId="5F2C423B" w14:textId="77777777" w:rsidR="008302F4" w:rsidRPr="006A1097" w:rsidRDefault="008302F4" w:rsidP="009321CF">
            <w:pPr>
              <w:numPr>
                <w:ilvl w:val="0"/>
                <w:numId w:val="8"/>
              </w:numPr>
              <w:tabs>
                <w:tab w:val="num" w:pos="0"/>
                <w:tab w:val="left" w:pos="142"/>
              </w:tabs>
              <w:ind w:left="0"/>
              <w:contextualSpacing/>
              <w:jc w:val="left"/>
              <w:rPr>
                <w:sz w:val="18"/>
                <w:szCs w:val="18"/>
              </w:rPr>
            </w:pPr>
          </w:p>
        </w:tc>
        <w:tc>
          <w:tcPr>
            <w:tcW w:w="848" w:type="pct"/>
            <w:vMerge/>
            <w:shd w:val="clear" w:color="auto" w:fill="auto"/>
            <w:vAlign w:val="center"/>
          </w:tcPr>
          <w:p w14:paraId="3FF5B696" w14:textId="77777777" w:rsidR="008302F4" w:rsidRPr="006A1097" w:rsidRDefault="008302F4" w:rsidP="008302F4">
            <w:pPr>
              <w:tabs>
                <w:tab w:val="num" w:pos="0"/>
                <w:tab w:val="left" w:pos="142"/>
              </w:tabs>
              <w:ind w:firstLine="32"/>
              <w:rPr>
                <w:sz w:val="18"/>
                <w:szCs w:val="18"/>
              </w:rPr>
            </w:pPr>
          </w:p>
        </w:tc>
        <w:tc>
          <w:tcPr>
            <w:tcW w:w="648" w:type="pct"/>
            <w:shd w:val="clear" w:color="auto" w:fill="auto"/>
            <w:vAlign w:val="center"/>
          </w:tcPr>
          <w:p w14:paraId="506A7A93" w14:textId="77777777" w:rsidR="008302F4" w:rsidRPr="006A1097" w:rsidRDefault="008302F4" w:rsidP="008302F4">
            <w:pPr>
              <w:tabs>
                <w:tab w:val="num" w:pos="0"/>
                <w:tab w:val="left" w:pos="142"/>
              </w:tabs>
              <w:rPr>
                <w:sz w:val="18"/>
                <w:szCs w:val="18"/>
              </w:rPr>
            </w:pPr>
          </w:p>
        </w:tc>
        <w:tc>
          <w:tcPr>
            <w:tcW w:w="2934" w:type="pct"/>
            <w:shd w:val="clear" w:color="auto" w:fill="auto"/>
            <w:vAlign w:val="center"/>
          </w:tcPr>
          <w:p w14:paraId="1FED2A54" w14:textId="77777777" w:rsidR="008302F4" w:rsidRPr="006A1097" w:rsidRDefault="008302F4" w:rsidP="008302F4">
            <w:pPr>
              <w:tabs>
                <w:tab w:val="num" w:pos="0"/>
                <w:tab w:val="left" w:pos="142"/>
              </w:tabs>
              <w:rPr>
                <w:sz w:val="18"/>
                <w:szCs w:val="18"/>
              </w:rPr>
            </w:pPr>
          </w:p>
        </w:tc>
        <w:tc>
          <w:tcPr>
            <w:tcW w:w="326" w:type="pct"/>
          </w:tcPr>
          <w:p w14:paraId="687D9295" w14:textId="77777777" w:rsidR="008302F4" w:rsidRPr="006A1097" w:rsidRDefault="008302F4" w:rsidP="008302F4">
            <w:pPr>
              <w:tabs>
                <w:tab w:val="num" w:pos="0"/>
                <w:tab w:val="left" w:pos="142"/>
              </w:tabs>
              <w:rPr>
                <w:sz w:val="18"/>
                <w:szCs w:val="18"/>
              </w:rPr>
            </w:pPr>
          </w:p>
        </w:tc>
      </w:tr>
      <w:tr w:rsidR="008302F4" w:rsidRPr="006A1097" w14:paraId="24D37C7A" w14:textId="77777777" w:rsidTr="008302F4">
        <w:tc>
          <w:tcPr>
            <w:tcW w:w="244" w:type="pct"/>
            <w:vMerge w:val="restart"/>
            <w:shd w:val="clear" w:color="auto" w:fill="auto"/>
            <w:vAlign w:val="center"/>
          </w:tcPr>
          <w:p w14:paraId="617863AE" w14:textId="77777777" w:rsidR="008302F4" w:rsidRPr="006A1097" w:rsidRDefault="008302F4" w:rsidP="008302F4">
            <w:pPr>
              <w:tabs>
                <w:tab w:val="num" w:pos="0"/>
                <w:tab w:val="left" w:pos="142"/>
              </w:tabs>
              <w:rPr>
                <w:sz w:val="18"/>
                <w:szCs w:val="18"/>
              </w:rPr>
            </w:pPr>
            <w:r>
              <w:rPr>
                <w:sz w:val="18"/>
                <w:szCs w:val="18"/>
              </w:rPr>
              <w:t>…</w:t>
            </w:r>
          </w:p>
        </w:tc>
        <w:tc>
          <w:tcPr>
            <w:tcW w:w="848" w:type="pct"/>
            <w:vMerge w:val="restart"/>
            <w:shd w:val="clear" w:color="auto" w:fill="auto"/>
          </w:tcPr>
          <w:p w14:paraId="6294F967" w14:textId="77777777" w:rsidR="008302F4" w:rsidRPr="006A1097" w:rsidRDefault="008302F4" w:rsidP="008302F4">
            <w:pPr>
              <w:tabs>
                <w:tab w:val="num" w:pos="0"/>
                <w:tab w:val="left" w:pos="142"/>
              </w:tabs>
              <w:ind w:firstLine="32"/>
              <w:rPr>
                <w:sz w:val="18"/>
                <w:szCs w:val="18"/>
              </w:rPr>
            </w:pPr>
          </w:p>
        </w:tc>
        <w:tc>
          <w:tcPr>
            <w:tcW w:w="648" w:type="pct"/>
            <w:shd w:val="clear" w:color="auto" w:fill="auto"/>
            <w:vAlign w:val="center"/>
          </w:tcPr>
          <w:p w14:paraId="0830D38A" w14:textId="77777777" w:rsidR="008302F4" w:rsidRPr="006A1097" w:rsidRDefault="008302F4" w:rsidP="008302F4">
            <w:pPr>
              <w:tabs>
                <w:tab w:val="num" w:pos="0"/>
                <w:tab w:val="left" w:pos="142"/>
              </w:tabs>
              <w:rPr>
                <w:sz w:val="18"/>
                <w:szCs w:val="18"/>
              </w:rPr>
            </w:pPr>
          </w:p>
        </w:tc>
        <w:tc>
          <w:tcPr>
            <w:tcW w:w="2934" w:type="pct"/>
            <w:shd w:val="clear" w:color="auto" w:fill="auto"/>
            <w:vAlign w:val="center"/>
          </w:tcPr>
          <w:p w14:paraId="543016EB" w14:textId="77777777" w:rsidR="008302F4" w:rsidRPr="006A1097" w:rsidRDefault="008302F4" w:rsidP="008302F4">
            <w:pPr>
              <w:tabs>
                <w:tab w:val="num" w:pos="0"/>
                <w:tab w:val="left" w:pos="142"/>
              </w:tabs>
              <w:rPr>
                <w:sz w:val="18"/>
                <w:szCs w:val="18"/>
              </w:rPr>
            </w:pPr>
          </w:p>
        </w:tc>
        <w:tc>
          <w:tcPr>
            <w:tcW w:w="326" w:type="pct"/>
          </w:tcPr>
          <w:p w14:paraId="53EC21A4" w14:textId="77777777" w:rsidR="008302F4" w:rsidRPr="006A1097" w:rsidRDefault="008302F4" w:rsidP="008302F4">
            <w:pPr>
              <w:tabs>
                <w:tab w:val="num" w:pos="0"/>
                <w:tab w:val="left" w:pos="142"/>
              </w:tabs>
              <w:rPr>
                <w:sz w:val="18"/>
                <w:szCs w:val="18"/>
              </w:rPr>
            </w:pPr>
          </w:p>
        </w:tc>
      </w:tr>
      <w:tr w:rsidR="008302F4" w:rsidRPr="006A1097" w14:paraId="770F41EA" w14:textId="77777777" w:rsidTr="008302F4">
        <w:tc>
          <w:tcPr>
            <w:tcW w:w="244" w:type="pct"/>
            <w:vMerge/>
            <w:shd w:val="clear" w:color="auto" w:fill="auto"/>
            <w:vAlign w:val="center"/>
          </w:tcPr>
          <w:p w14:paraId="605B1D60" w14:textId="77777777" w:rsidR="008302F4" w:rsidRPr="006A1097" w:rsidRDefault="008302F4" w:rsidP="009321CF">
            <w:pPr>
              <w:numPr>
                <w:ilvl w:val="0"/>
                <w:numId w:val="8"/>
              </w:numPr>
              <w:tabs>
                <w:tab w:val="num" w:pos="0"/>
                <w:tab w:val="left" w:pos="142"/>
              </w:tabs>
              <w:ind w:left="0"/>
              <w:contextualSpacing/>
              <w:jc w:val="left"/>
              <w:rPr>
                <w:sz w:val="18"/>
                <w:szCs w:val="18"/>
              </w:rPr>
            </w:pPr>
          </w:p>
        </w:tc>
        <w:tc>
          <w:tcPr>
            <w:tcW w:w="848" w:type="pct"/>
            <w:vMerge/>
            <w:shd w:val="clear" w:color="auto" w:fill="auto"/>
            <w:vAlign w:val="center"/>
          </w:tcPr>
          <w:p w14:paraId="2282C98A" w14:textId="77777777" w:rsidR="008302F4" w:rsidRPr="006A1097" w:rsidRDefault="008302F4" w:rsidP="008302F4">
            <w:pPr>
              <w:tabs>
                <w:tab w:val="num" w:pos="0"/>
                <w:tab w:val="left" w:pos="142"/>
              </w:tabs>
              <w:ind w:firstLine="32"/>
              <w:rPr>
                <w:sz w:val="18"/>
                <w:szCs w:val="18"/>
              </w:rPr>
            </w:pPr>
          </w:p>
        </w:tc>
        <w:tc>
          <w:tcPr>
            <w:tcW w:w="648" w:type="pct"/>
            <w:shd w:val="clear" w:color="auto" w:fill="auto"/>
            <w:vAlign w:val="center"/>
          </w:tcPr>
          <w:p w14:paraId="0E7A688F" w14:textId="77777777" w:rsidR="008302F4" w:rsidRPr="006A1097" w:rsidRDefault="008302F4" w:rsidP="008302F4">
            <w:pPr>
              <w:tabs>
                <w:tab w:val="num" w:pos="0"/>
                <w:tab w:val="left" w:pos="142"/>
              </w:tabs>
              <w:rPr>
                <w:sz w:val="18"/>
                <w:szCs w:val="18"/>
              </w:rPr>
            </w:pPr>
          </w:p>
        </w:tc>
        <w:tc>
          <w:tcPr>
            <w:tcW w:w="2934" w:type="pct"/>
            <w:shd w:val="clear" w:color="auto" w:fill="auto"/>
            <w:vAlign w:val="center"/>
          </w:tcPr>
          <w:p w14:paraId="0909FCFC" w14:textId="77777777" w:rsidR="008302F4" w:rsidRPr="006A1097" w:rsidRDefault="008302F4" w:rsidP="008302F4">
            <w:pPr>
              <w:tabs>
                <w:tab w:val="num" w:pos="0"/>
                <w:tab w:val="left" w:pos="142"/>
              </w:tabs>
              <w:rPr>
                <w:sz w:val="18"/>
                <w:szCs w:val="18"/>
              </w:rPr>
            </w:pPr>
          </w:p>
        </w:tc>
        <w:tc>
          <w:tcPr>
            <w:tcW w:w="326" w:type="pct"/>
          </w:tcPr>
          <w:p w14:paraId="5F3B0A84" w14:textId="77777777" w:rsidR="008302F4" w:rsidRPr="006A1097" w:rsidRDefault="008302F4" w:rsidP="008302F4">
            <w:pPr>
              <w:tabs>
                <w:tab w:val="num" w:pos="0"/>
                <w:tab w:val="left" w:pos="142"/>
              </w:tabs>
              <w:rPr>
                <w:sz w:val="18"/>
                <w:szCs w:val="18"/>
              </w:rPr>
            </w:pPr>
          </w:p>
        </w:tc>
      </w:tr>
      <w:tr w:rsidR="008302F4" w:rsidRPr="006A1097" w14:paraId="3176AA94" w14:textId="77777777" w:rsidTr="008302F4">
        <w:tc>
          <w:tcPr>
            <w:tcW w:w="244" w:type="pct"/>
            <w:vMerge/>
            <w:shd w:val="clear" w:color="auto" w:fill="auto"/>
            <w:vAlign w:val="center"/>
          </w:tcPr>
          <w:p w14:paraId="1F60B7A7" w14:textId="77777777" w:rsidR="008302F4" w:rsidRPr="006A1097" w:rsidRDefault="008302F4" w:rsidP="009321CF">
            <w:pPr>
              <w:numPr>
                <w:ilvl w:val="0"/>
                <w:numId w:val="8"/>
              </w:numPr>
              <w:tabs>
                <w:tab w:val="num" w:pos="0"/>
                <w:tab w:val="left" w:pos="142"/>
              </w:tabs>
              <w:ind w:left="0"/>
              <w:contextualSpacing/>
              <w:jc w:val="left"/>
              <w:rPr>
                <w:sz w:val="18"/>
                <w:szCs w:val="18"/>
              </w:rPr>
            </w:pPr>
          </w:p>
        </w:tc>
        <w:tc>
          <w:tcPr>
            <w:tcW w:w="848" w:type="pct"/>
            <w:vMerge/>
            <w:shd w:val="clear" w:color="auto" w:fill="auto"/>
            <w:vAlign w:val="center"/>
          </w:tcPr>
          <w:p w14:paraId="5C724F11" w14:textId="77777777" w:rsidR="008302F4" w:rsidRPr="006A1097" w:rsidRDefault="008302F4" w:rsidP="008302F4">
            <w:pPr>
              <w:tabs>
                <w:tab w:val="num" w:pos="0"/>
                <w:tab w:val="left" w:pos="142"/>
              </w:tabs>
              <w:ind w:firstLine="32"/>
              <w:rPr>
                <w:sz w:val="18"/>
                <w:szCs w:val="18"/>
              </w:rPr>
            </w:pPr>
          </w:p>
        </w:tc>
        <w:tc>
          <w:tcPr>
            <w:tcW w:w="648" w:type="pct"/>
            <w:shd w:val="clear" w:color="auto" w:fill="auto"/>
            <w:vAlign w:val="center"/>
          </w:tcPr>
          <w:p w14:paraId="2850315E" w14:textId="77777777" w:rsidR="008302F4" w:rsidRPr="006A1097" w:rsidRDefault="008302F4" w:rsidP="008302F4">
            <w:pPr>
              <w:tabs>
                <w:tab w:val="num" w:pos="0"/>
                <w:tab w:val="left" w:pos="142"/>
              </w:tabs>
              <w:rPr>
                <w:sz w:val="18"/>
                <w:szCs w:val="18"/>
              </w:rPr>
            </w:pPr>
          </w:p>
        </w:tc>
        <w:tc>
          <w:tcPr>
            <w:tcW w:w="2934" w:type="pct"/>
            <w:shd w:val="clear" w:color="auto" w:fill="auto"/>
            <w:vAlign w:val="center"/>
          </w:tcPr>
          <w:p w14:paraId="2782B619" w14:textId="77777777" w:rsidR="008302F4" w:rsidRPr="006A1097" w:rsidRDefault="008302F4" w:rsidP="008302F4">
            <w:pPr>
              <w:tabs>
                <w:tab w:val="num" w:pos="0"/>
                <w:tab w:val="left" w:pos="142"/>
              </w:tabs>
              <w:rPr>
                <w:sz w:val="18"/>
                <w:szCs w:val="18"/>
              </w:rPr>
            </w:pPr>
          </w:p>
        </w:tc>
        <w:tc>
          <w:tcPr>
            <w:tcW w:w="326" w:type="pct"/>
          </w:tcPr>
          <w:p w14:paraId="5C90937B" w14:textId="77777777" w:rsidR="008302F4" w:rsidRPr="006A1097" w:rsidRDefault="008302F4" w:rsidP="008302F4">
            <w:pPr>
              <w:tabs>
                <w:tab w:val="num" w:pos="0"/>
                <w:tab w:val="left" w:pos="142"/>
              </w:tabs>
              <w:rPr>
                <w:sz w:val="18"/>
                <w:szCs w:val="18"/>
              </w:rPr>
            </w:pPr>
          </w:p>
        </w:tc>
      </w:tr>
    </w:tbl>
    <w:p w14:paraId="307AC1E3" w14:textId="77777777" w:rsidR="00CB7489" w:rsidRPr="0022121D" w:rsidRDefault="00CB7489" w:rsidP="0022121D">
      <w:pPr>
        <w:sectPr w:rsidR="00CB7489" w:rsidRPr="0022121D" w:rsidSect="008302F4">
          <w:type w:val="continuous"/>
          <w:pgSz w:w="11906" w:h="16838" w:code="9"/>
          <w:pgMar w:top="567" w:right="851" w:bottom="284" w:left="851" w:header="0" w:footer="0" w:gutter="0"/>
          <w:cols w:space="720"/>
          <w:docGrid w:linePitch="360"/>
        </w:sectPr>
      </w:pPr>
    </w:p>
    <w:p w14:paraId="706CFE4C" w14:textId="77777777" w:rsidR="00BF2171" w:rsidRPr="00594D57" w:rsidRDefault="00BF2171" w:rsidP="0044019B">
      <w:pPr>
        <w:pStyle w:val="21"/>
        <w:keepNext w:val="0"/>
        <w:tabs>
          <w:tab w:val="num" w:pos="851"/>
        </w:tabs>
        <w:overflowPunct w:val="0"/>
        <w:ind w:firstLine="567"/>
        <w:jc w:val="both"/>
        <w:textAlignment w:val="baseline"/>
        <w:rPr>
          <w:b w:val="0"/>
          <w:i/>
          <w:sz w:val="22"/>
          <w:szCs w:val="22"/>
        </w:rPr>
      </w:pPr>
    </w:p>
    <w:p w14:paraId="2064ABD6" w14:textId="77777777" w:rsidR="00FB63D1" w:rsidRPr="00594D57" w:rsidRDefault="00FB63D1" w:rsidP="00FB63D1">
      <w:pPr>
        <w:jc w:val="right"/>
        <w:rPr>
          <w:sz w:val="22"/>
          <w:szCs w:val="22"/>
        </w:rPr>
      </w:pPr>
      <w:r w:rsidRPr="00594D57">
        <w:rPr>
          <w:sz w:val="22"/>
          <w:szCs w:val="22"/>
        </w:rPr>
        <w:t xml:space="preserve">Приложение № </w:t>
      </w:r>
      <w:r>
        <w:rPr>
          <w:sz w:val="22"/>
          <w:szCs w:val="22"/>
        </w:rPr>
        <w:t>4</w:t>
      </w:r>
      <w:r w:rsidRPr="00594D57">
        <w:rPr>
          <w:sz w:val="22"/>
          <w:szCs w:val="22"/>
        </w:rPr>
        <w:t xml:space="preserve"> к извещению</w:t>
      </w:r>
      <w:r w:rsidRPr="00594D57">
        <w:rPr>
          <w:sz w:val="22"/>
          <w:szCs w:val="22"/>
        </w:rPr>
        <w:br/>
        <w:t>о проведении закупки</w:t>
      </w:r>
    </w:p>
    <w:p w14:paraId="5120FEE4" w14:textId="77777777" w:rsidR="00FB63D1" w:rsidRDefault="00FB63D1" w:rsidP="000E5BC2">
      <w:pPr>
        <w:rPr>
          <w:b/>
          <w:i/>
          <w:sz w:val="22"/>
          <w:szCs w:val="22"/>
        </w:rPr>
      </w:pPr>
    </w:p>
    <w:p w14:paraId="79DF5BF9" w14:textId="77777777" w:rsidR="000E5BC2" w:rsidRPr="00594D57" w:rsidRDefault="000E5BC2" w:rsidP="000E5BC2">
      <w:pPr>
        <w:rPr>
          <w:b/>
          <w:i/>
          <w:sz w:val="22"/>
          <w:szCs w:val="22"/>
        </w:rPr>
      </w:pPr>
      <w:r w:rsidRPr="00594D57">
        <w:rPr>
          <w:b/>
          <w:i/>
          <w:sz w:val="22"/>
          <w:szCs w:val="22"/>
        </w:rPr>
        <w:t>ФОРМА 2</w:t>
      </w:r>
    </w:p>
    <w:p w14:paraId="08D855EC" w14:textId="77777777" w:rsidR="000E5BC2" w:rsidRPr="00594D57" w:rsidRDefault="000E5BC2" w:rsidP="000E5BC2">
      <w:pPr>
        <w:rPr>
          <w:b/>
          <w:i/>
          <w:sz w:val="22"/>
          <w:szCs w:val="22"/>
        </w:rPr>
      </w:pPr>
      <w:r w:rsidRPr="00594D57">
        <w:rPr>
          <w:b/>
          <w:i/>
          <w:sz w:val="22"/>
          <w:szCs w:val="22"/>
        </w:rPr>
        <w:t xml:space="preserve">Фирменный бланк участника </w:t>
      </w:r>
    </w:p>
    <w:p w14:paraId="6E64F8F3" w14:textId="77777777" w:rsidR="000E5BC2" w:rsidRPr="00594D57" w:rsidRDefault="000E5BC2" w:rsidP="000E5BC2">
      <w:pPr>
        <w:rPr>
          <w:b/>
          <w:i/>
          <w:sz w:val="22"/>
          <w:szCs w:val="22"/>
        </w:rPr>
      </w:pPr>
    </w:p>
    <w:p w14:paraId="32AF87A7" w14:textId="77777777" w:rsidR="000E5BC2" w:rsidRPr="00594D57" w:rsidRDefault="000E5BC2" w:rsidP="000E5BC2">
      <w:pPr>
        <w:rPr>
          <w:bCs/>
          <w:sz w:val="22"/>
          <w:szCs w:val="22"/>
        </w:rPr>
      </w:pPr>
      <w:r w:rsidRPr="00594D57">
        <w:rPr>
          <w:bCs/>
          <w:sz w:val="22"/>
          <w:szCs w:val="22"/>
        </w:rPr>
        <w:t xml:space="preserve">«___» __________ </w:t>
      </w:r>
      <w:r w:rsidRPr="00D43DCE">
        <w:rPr>
          <w:bCs/>
          <w:sz w:val="22"/>
          <w:szCs w:val="22"/>
        </w:rPr>
        <w:t>20</w:t>
      </w:r>
      <w:r w:rsidR="00D43DCE" w:rsidRPr="00D43DCE">
        <w:rPr>
          <w:bCs/>
          <w:sz w:val="22"/>
          <w:szCs w:val="22"/>
        </w:rPr>
        <w:t>2</w:t>
      </w:r>
      <w:r w:rsidR="00496C1E" w:rsidRPr="00D43DCE">
        <w:rPr>
          <w:bCs/>
          <w:sz w:val="22"/>
          <w:szCs w:val="22"/>
        </w:rPr>
        <w:t>__</w:t>
      </w:r>
      <w:r w:rsidRPr="00D43DCE">
        <w:rPr>
          <w:bCs/>
          <w:sz w:val="22"/>
          <w:szCs w:val="22"/>
        </w:rPr>
        <w:t>г.</w:t>
      </w:r>
      <w:r w:rsidRPr="00594D57">
        <w:rPr>
          <w:bCs/>
          <w:sz w:val="22"/>
          <w:szCs w:val="22"/>
        </w:rPr>
        <w:t xml:space="preserve">  №____________</w:t>
      </w:r>
    </w:p>
    <w:p w14:paraId="12F3D16F" w14:textId="77777777" w:rsidR="000E5BC2" w:rsidRPr="00594D57" w:rsidRDefault="000E5BC2" w:rsidP="000E5BC2">
      <w:pPr>
        <w:rPr>
          <w:sz w:val="22"/>
          <w:szCs w:val="22"/>
        </w:rPr>
      </w:pPr>
    </w:p>
    <w:p w14:paraId="2EB658E8" w14:textId="77777777" w:rsidR="000E5BC2" w:rsidRPr="00594D57" w:rsidRDefault="000E5BC2" w:rsidP="000E5BC2">
      <w:pPr>
        <w:pStyle w:val="21"/>
        <w:numPr>
          <w:ilvl w:val="1"/>
          <w:numId w:val="0"/>
        </w:numPr>
        <w:tabs>
          <w:tab w:val="num" w:pos="0"/>
        </w:tabs>
        <w:suppressAutoHyphens/>
        <w:spacing w:before="360" w:after="120"/>
        <w:ind w:left="576" w:hanging="576"/>
        <w:rPr>
          <w:sz w:val="22"/>
          <w:szCs w:val="22"/>
        </w:rPr>
      </w:pPr>
      <w:r w:rsidRPr="00594D57">
        <w:rPr>
          <w:sz w:val="22"/>
          <w:szCs w:val="22"/>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3"/>
        <w:gridCol w:w="3081"/>
      </w:tblGrid>
      <w:tr w:rsidR="000E5BC2" w:rsidRPr="00594D57" w14:paraId="337980FE" w14:textId="77777777" w:rsidTr="00393F5F">
        <w:tc>
          <w:tcPr>
            <w:tcW w:w="3489" w:type="pct"/>
          </w:tcPr>
          <w:p w14:paraId="247D7DFF" w14:textId="77777777" w:rsidR="000E5BC2" w:rsidRPr="00594D57" w:rsidRDefault="000E5BC2" w:rsidP="008267AF">
            <w:pPr>
              <w:tabs>
                <w:tab w:val="num" w:pos="500"/>
              </w:tabs>
              <w:spacing w:line="240" w:lineRule="atLeast"/>
              <w:jc w:val="both"/>
              <w:rPr>
                <w:b/>
                <w:bCs/>
                <w:sz w:val="22"/>
                <w:szCs w:val="22"/>
              </w:rPr>
            </w:pPr>
            <w:r w:rsidRPr="00594D57">
              <w:rPr>
                <w:b/>
                <w:bCs/>
                <w:sz w:val="22"/>
                <w:szCs w:val="22"/>
              </w:rPr>
              <w:t>1. Полное и сокращенное наименования организации и ее организационно-правовая форма:</w:t>
            </w:r>
          </w:p>
          <w:p w14:paraId="7D575E93" w14:textId="77777777" w:rsidR="000E5BC2" w:rsidRPr="00594D57" w:rsidRDefault="000E5BC2" w:rsidP="008267AF">
            <w:pPr>
              <w:spacing w:line="240" w:lineRule="atLeast"/>
              <w:jc w:val="both"/>
              <w:rPr>
                <w:b/>
                <w:bCs/>
                <w:i/>
                <w:iCs/>
                <w:sz w:val="22"/>
                <w:szCs w:val="22"/>
              </w:rPr>
            </w:pPr>
            <w:r w:rsidRPr="00594D57">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1511" w:type="pct"/>
          </w:tcPr>
          <w:p w14:paraId="1BD41D6C" w14:textId="77777777" w:rsidR="000E5BC2" w:rsidRPr="00594D57" w:rsidRDefault="000E5BC2" w:rsidP="00815EC1">
            <w:pPr>
              <w:spacing w:line="240" w:lineRule="atLeast"/>
              <w:rPr>
                <w:b/>
                <w:bCs/>
                <w:sz w:val="22"/>
                <w:szCs w:val="22"/>
              </w:rPr>
            </w:pPr>
          </w:p>
        </w:tc>
      </w:tr>
      <w:tr w:rsidR="000E5BC2" w:rsidRPr="00594D57" w14:paraId="6D048DEC" w14:textId="77777777" w:rsidTr="00393F5F">
        <w:tc>
          <w:tcPr>
            <w:tcW w:w="3489" w:type="pct"/>
            <w:tcBorders>
              <w:bottom w:val="nil"/>
            </w:tcBorders>
          </w:tcPr>
          <w:p w14:paraId="5756520F" w14:textId="77777777" w:rsidR="000E5BC2" w:rsidRPr="00594D57" w:rsidRDefault="000E5BC2" w:rsidP="008267AF">
            <w:pPr>
              <w:tabs>
                <w:tab w:val="num" w:pos="400"/>
              </w:tabs>
              <w:spacing w:line="240" w:lineRule="atLeast"/>
              <w:jc w:val="both"/>
              <w:rPr>
                <w:b/>
                <w:bCs/>
                <w:sz w:val="22"/>
                <w:szCs w:val="22"/>
              </w:rPr>
            </w:pPr>
            <w:r w:rsidRPr="00594D57">
              <w:rPr>
                <w:b/>
                <w:bCs/>
                <w:sz w:val="22"/>
                <w:szCs w:val="22"/>
              </w:rPr>
              <w:t>2. Регистрационные данные:</w:t>
            </w:r>
          </w:p>
          <w:p w14:paraId="2596F5B9" w14:textId="77777777" w:rsidR="000E5BC2" w:rsidRPr="00594D57" w:rsidRDefault="000E5BC2" w:rsidP="008267AF">
            <w:pPr>
              <w:spacing w:line="240" w:lineRule="atLeast"/>
              <w:jc w:val="both"/>
              <w:rPr>
                <w:sz w:val="22"/>
                <w:szCs w:val="22"/>
              </w:rPr>
            </w:pPr>
            <w:r w:rsidRPr="00594D57">
              <w:rPr>
                <w:sz w:val="22"/>
                <w:szCs w:val="22"/>
              </w:rPr>
              <w:t>2.1. Дата, место и орган регистрации</w:t>
            </w:r>
          </w:p>
          <w:p w14:paraId="2B5D7FBE" w14:textId="77777777" w:rsidR="000E5BC2" w:rsidRPr="00594D57" w:rsidRDefault="000E5BC2" w:rsidP="008267AF">
            <w:pPr>
              <w:spacing w:line="240" w:lineRule="atLeast"/>
              <w:jc w:val="both"/>
              <w:rPr>
                <w:b/>
                <w:bCs/>
                <w:sz w:val="22"/>
                <w:szCs w:val="22"/>
              </w:rPr>
            </w:pPr>
            <w:r w:rsidRPr="00594D57">
              <w:rPr>
                <w:i/>
                <w:iCs/>
                <w:sz w:val="22"/>
                <w:szCs w:val="22"/>
              </w:rPr>
              <w:t>(на основании Свидетельства о государственной регистрации)</w:t>
            </w:r>
          </w:p>
        </w:tc>
        <w:tc>
          <w:tcPr>
            <w:tcW w:w="1511" w:type="pct"/>
          </w:tcPr>
          <w:p w14:paraId="3CFA6514" w14:textId="77777777" w:rsidR="000E5BC2" w:rsidRPr="00594D57" w:rsidRDefault="000E5BC2" w:rsidP="00815EC1">
            <w:pPr>
              <w:spacing w:line="240" w:lineRule="atLeast"/>
              <w:rPr>
                <w:b/>
                <w:bCs/>
                <w:sz w:val="22"/>
                <w:szCs w:val="22"/>
              </w:rPr>
            </w:pPr>
          </w:p>
        </w:tc>
      </w:tr>
      <w:tr w:rsidR="000E5BC2" w:rsidRPr="00594D57" w14:paraId="43A0E057" w14:textId="77777777" w:rsidTr="00393F5F">
        <w:tc>
          <w:tcPr>
            <w:tcW w:w="3489" w:type="pct"/>
            <w:tcBorders>
              <w:top w:val="nil"/>
            </w:tcBorders>
          </w:tcPr>
          <w:p w14:paraId="62C598E2" w14:textId="77777777" w:rsidR="000E5BC2" w:rsidRPr="00594D57" w:rsidRDefault="000E5BC2" w:rsidP="008267AF">
            <w:pPr>
              <w:spacing w:line="240" w:lineRule="atLeast"/>
              <w:jc w:val="both"/>
              <w:rPr>
                <w:sz w:val="22"/>
                <w:szCs w:val="22"/>
              </w:rPr>
            </w:pPr>
            <w:r w:rsidRPr="00594D57">
              <w:rPr>
                <w:sz w:val="22"/>
                <w:szCs w:val="22"/>
              </w:rPr>
              <w:t>ИНН</w:t>
            </w:r>
            <w:r w:rsidRPr="00594D57">
              <w:rPr>
                <w:i/>
                <w:iCs/>
                <w:sz w:val="22"/>
                <w:szCs w:val="22"/>
              </w:rPr>
              <w:t xml:space="preserve">, </w:t>
            </w:r>
            <w:r w:rsidRPr="00594D57">
              <w:rPr>
                <w:sz w:val="22"/>
                <w:szCs w:val="22"/>
              </w:rPr>
              <w:t>КПП, ОГРН, ОКПО участника</w:t>
            </w:r>
          </w:p>
        </w:tc>
        <w:tc>
          <w:tcPr>
            <w:tcW w:w="1511" w:type="pct"/>
          </w:tcPr>
          <w:p w14:paraId="51870392" w14:textId="77777777" w:rsidR="000E5BC2" w:rsidRPr="00594D57" w:rsidRDefault="000E5BC2" w:rsidP="00815EC1">
            <w:pPr>
              <w:spacing w:line="240" w:lineRule="atLeast"/>
              <w:rPr>
                <w:b/>
                <w:bCs/>
                <w:sz w:val="22"/>
                <w:szCs w:val="22"/>
              </w:rPr>
            </w:pPr>
          </w:p>
        </w:tc>
      </w:tr>
      <w:tr w:rsidR="000E5BC2" w:rsidRPr="00594D57" w14:paraId="4901486F" w14:textId="77777777" w:rsidTr="00393F5F">
        <w:tc>
          <w:tcPr>
            <w:tcW w:w="5000" w:type="pct"/>
            <w:gridSpan w:val="2"/>
            <w:tcBorders>
              <w:top w:val="nil"/>
              <w:left w:val="nil"/>
              <w:right w:val="nil"/>
            </w:tcBorders>
          </w:tcPr>
          <w:p w14:paraId="0DCB3D74" w14:textId="77777777" w:rsidR="000E5BC2" w:rsidRPr="00594D57" w:rsidRDefault="000E5BC2" w:rsidP="008267AF">
            <w:pPr>
              <w:tabs>
                <w:tab w:val="num" w:pos="400"/>
              </w:tabs>
              <w:spacing w:line="240" w:lineRule="atLeast"/>
              <w:jc w:val="both"/>
              <w:rPr>
                <w:i/>
                <w:iCs/>
                <w:sz w:val="22"/>
                <w:szCs w:val="22"/>
              </w:rPr>
            </w:pPr>
          </w:p>
        </w:tc>
      </w:tr>
      <w:tr w:rsidR="000E5BC2" w:rsidRPr="00594D57" w14:paraId="7065EF3F" w14:textId="77777777" w:rsidTr="00393F5F">
        <w:trPr>
          <w:cantSplit/>
          <w:trHeight w:val="132"/>
        </w:trPr>
        <w:tc>
          <w:tcPr>
            <w:tcW w:w="3489" w:type="pct"/>
            <w:vMerge w:val="restart"/>
          </w:tcPr>
          <w:p w14:paraId="51449421" w14:textId="77777777" w:rsidR="000E5BC2" w:rsidRPr="00594D57" w:rsidRDefault="000E5BC2" w:rsidP="008267AF">
            <w:pPr>
              <w:tabs>
                <w:tab w:val="num" w:pos="400"/>
              </w:tabs>
              <w:spacing w:line="240" w:lineRule="atLeast"/>
              <w:jc w:val="both"/>
              <w:rPr>
                <w:b/>
                <w:bCs/>
                <w:sz w:val="22"/>
                <w:szCs w:val="22"/>
              </w:rPr>
            </w:pPr>
            <w:r w:rsidRPr="00594D57">
              <w:rPr>
                <w:b/>
                <w:bCs/>
                <w:sz w:val="22"/>
                <w:szCs w:val="22"/>
              </w:rPr>
              <w:t xml:space="preserve">3. </w:t>
            </w:r>
            <w:r w:rsidR="00BB3662" w:rsidRPr="00594D57">
              <w:rPr>
                <w:b/>
                <w:bCs/>
                <w:sz w:val="22"/>
                <w:szCs w:val="22"/>
              </w:rPr>
              <w:t>Место нахождения</w:t>
            </w:r>
            <w:r w:rsidRPr="00594D57">
              <w:rPr>
                <w:b/>
                <w:bCs/>
                <w:sz w:val="22"/>
                <w:szCs w:val="22"/>
              </w:rPr>
              <w:t xml:space="preserve"> участника закупки</w:t>
            </w:r>
          </w:p>
        </w:tc>
        <w:tc>
          <w:tcPr>
            <w:tcW w:w="1511" w:type="pct"/>
          </w:tcPr>
          <w:p w14:paraId="4EF38C9B" w14:textId="77777777" w:rsidR="000E5BC2" w:rsidRPr="00594D57" w:rsidRDefault="000E5BC2" w:rsidP="00815EC1">
            <w:pPr>
              <w:spacing w:line="240" w:lineRule="atLeast"/>
              <w:rPr>
                <w:sz w:val="22"/>
                <w:szCs w:val="22"/>
              </w:rPr>
            </w:pPr>
            <w:r w:rsidRPr="00594D57">
              <w:rPr>
                <w:sz w:val="22"/>
                <w:szCs w:val="22"/>
              </w:rPr>
              <w:t>Страна</w:t>
            </w:r>
          </w:p>
        </w:tc>
      </w:tr>
      <w:tr w:rsidR="000E5BC2" w:rsidRPr="00594D57" w14:paraId="3B8C99A7" w14:textId="77777777" w:rsidTr="00393F5F">
        <w:trPr>
          <w:cantSplit/>
          <w:trHeight w:val="258"/>
        </w:trPr>
        <w:tc>
          <w:tcPr>
            <w:tcW w:w="3489" w:type="pct"/>
            <w:vMerge/>
          </w:tcPr>
          <w:p w14:paraId="11983508" w14:textId="77777777" w:rsidR="000E5BC2" w:rsidRPr="00594D57" w:rsidRDefault="000E5BC2" w:rsidP="009321CF">
            <w:pPr>
              <w:numPr>
                <w:ilvl w:val="0"/>
                <w:numId w:val="3"/>
              </w:numPr>
              <w:tabs>
                <w:tab w:val="clear" w:pos="1080"/>
                <w:tab w:val="num" w:pos="400"/>
                <w:tab w:val="num" w:pos="1300"/>
              </w:tabs>
              <w:spacing w:line="240" w:lineRule="atLeast"/>
              <w:ind w:left="400" w:hanging="400"/>
              <w:jc w:val="both"/>
              <w:rPr>
                <w:b/>
                <w:bCs/>
                <w:sz w:val="22"/>
                <w:szCs w:val="22"/>
              </w:rPr>
            </w:pPr>
          </w:p>
        </w:tc>
        <w:tc>
          <w:tcPr>
            <w:tcW w:w="1511" w:type="pct"/>
          </w:tcPr>
          <w:p w14:paraId="1737322D" w14:textId="77777777" w:rsidR="000E5BC2" w:rsidRPr="00594D57" w:rsidRDefault="000E5BC2" w:rsidP="00815EC1">
            <w:pPr>
              <w:spacing w:line="240" w:lineRule="atLeast"/>
              <w:rPr>
                <w:sz w:val="22"/>
                <w:szCs w:val="22"/>
              </w:rPr>
            </w:pPr>
            <w:r w:rsidRPr="00594D57">
              <w:rPr>
                <w:sz w:val="22"/>
                <w:szCs w:val="22"/>
              </w:rPr>
              <w:t xml:space="preserve">Адрес </w:t>
            </w:r>
          </w:p>
        </w:tc>
      </w:tr>
      <w:tr w:rsidR="000E5BC2" w:rsidRPr="00594D57" w14:paraId="4CED08D7" w14:textId="77777777" w:rsidTr="00393F5F">
        <w:trPr>
          <w:cantSplit/>
          <w:trHeight w:val="69"/>
        </w:trPr>
        <w:tc>
          <w:tcPr>
            <w:tcW w:w="3489" w:type="pct"/>
            <w:vMerge w:val="restart"/>
          </w:tcPr>
          <w:p w14:paraId="1BEF6314" w14:textId="77777777" w:rsidR="000E5BC2" w:rsidRPr="00594D57" w:rsidRDefault="000E5BC2" w:rsidP="008267AF">
            <w:pPr>
              <w:tabs>
                <w:tab w:val="num" w:pos="400"/>
              </w:tabs>
              <w:spacing w:line="240" w:lineRule="atLeast"/>
              <w:jc w:val="both"/>
              <w:rPr>
                <w:b/>
                <w:bCs/>
                <w:sz w:val="22"/>
                <w:szCs w:val="22"/>
              </w:rPr>
            </w:pPr>
            <w:r w:rsidRPr="00594D57">
              <w:rPr>
                <w:b/>
                <w:bCs/>
                <w:sz w:val="22"/>
                <w:szCs w:val="22"/>
              </w:rPr>
              <w:t xml:space="preserve">4. </w:t>
            </w:r>
            <w:r w:rsidR="00BB3662" w:rsidRPr="00594D57">
              <w:rPr>
                <w:b/>
                <w:bCs/>
                <w:sz w:val="22"/>
                <w:szCs w:val="22"/>
              </w:rPr>
              <w:t xml:space="preserve">Почтовый </w:t>
            </w:r>
            <w:r w:rsidRPr="00594D57">
              <w:rPr>
                <w:b/>
                <w:bCs/>
                <w:sz w:val="22"/>
                <w:szCs w:val="22"/>
              </w:rPr>
              <w:t>адрес участника закупки</w:t>
            </w:r>
          </w:p>
        </w:tc>
        <w:tc>
          <w:tcPr>
            <w:tcW w:w="1511" w:type="pct"/>
          </w:tcPr>
          <w:p w14:paraId="49B8ADB6" w14:textId="77777777" w:rsidR="000E5BC2" w:rsidRPr="00594D57" w:rsidRDefault="000E5BC2" w:rsidP="00815EC1">
            <w:pPr>
              <w:spacing w:line="240" w:lineRule="atLeast"/>
              <w:rPr>
                <w:sz w:val="22"/>
                <w:szCs w:val="22"/>
              </w:rPr>
            </w:pPr>
            <w:r w:rsidRPr="00594D57">
              <w:rPr>
                <w:sz w:val="22"/>
                <w:szCs w:val="22"/>
              </w:rPr>
              <w:t>Страна</w:t>
            </w:r>
          </w:p>
        </w:tc>
      </w:tr>
      <w:tr w:rsidR="000E5BC2" w:rsidRPr="00594D57" w14:paraId="626EEB5F" w14:textId="77777777" w:rsidTr="00393F5F">
        <w:trPr>
          <w:cantSplit/>
          <w:trHeight w:val="67"/>
        </w:trPr>
        <w:tc>
          <w:tcPr>
            <w:tcW w:w="3489" w:type="pct"/>
            <w:vMerge/>
          </w:tcPr>
          <w:p w14:paraId="3C790542" w14:textId="77777777" w:rsidR="000E5BC2" w:rsidRPr="00594D57" w:rsidRDefault="000E5BC2" w:rsidP="009321CF">
            <w:pPr>
              <w:numPr>
                <w:ilvl w:val="0"/>
                <w:numId w:val="3"/>
              </w:numPr>
              <w:tabs>
                <w:tab w:val="clear" w:pos="1080"/>
                <w:tab w:val="num" w:pos="400"/>
                <w:tab w:val="num" w:pos="1300"/>
              </w:tabs>
              <w:spacing w:line="240" w:lineRule="atLeast"/>
              <w:ind w:left="400" w:hanging="400"/>
              <w:jc w:val="both"/>
              <w:rPr>
                <w:b/>
                <w:bCs/>
                <w:sz w:val="22"/>
                <w:szCs w:val="22"/>
              </w:rPr>
            </w:pPr>
          </w:p>
        </w:tc>
        <w:tc>
          <w:tcPr>
            <w:tcW w:w="1511" w:type="pct"/>
          </w:tcPr>
          <w:p w14:paraId="09CB9710" w14:textId="77777777" w:rsidR="000E5BC2" w:rsidRPr="00594D57" w:rsidRDefault="000E5BC2" w:rsidP="00815EC1">
            <w:pPr>
              <w:spacing w:line="240" w:lineRule="atLeast"/>
              <w:rPr>
                <w:sz w:val="22"/>
                <w:szCs w:val="22"/>
              </w:rPr>
            </w:pPr>
            <w:r w:rsidRPr="00594D57">
              <w:rPr>
                <w:sz w:val="22"/>
                <w:szCs w:val="22"/>
              </w:rPr>
              <w:t>Адрес</w:t>
            </w:r>
          </w:p>
        </w:tc>
      </w:tr>
      <w:tr w:rsidR="000E5BC2" w:rsidRPr="00594D57" w14:paraId="39B688EB" w14:textId="77777777" w:rsidTr="00393F5F">
        <w:trPr>
          <w:cantSplit/>
          <w:trHeight w:val="67"/>
        </w:trPr>
        <w:tc>
          <w:tcPr>
            <w:tcW w:w="3489" w:type="pct"/>
            <w:vMerge/>
          </w:tcPr>
          <w:p w14:paraId="54487BF2" w14:textId="77777777" w:rsidR="000E5BC2" w:rsidRPr="00594D57" w:rsidRDefault="000E5BC2" w:rsidP="009321CF">
            <w:pPr>
              <w:numPr>
                <w:ilvl w:val="0"/>
                <w:numId w:val="3"/>
              </w:numPr>
              <w:tabs>
                <w:tab w:val="clear" w:pos="1080"/>
                <w:tab w:val="num" w:pos="400"/>
                <w:tab w:val="num" w:pos="1300"/>
              </w:tabs>
              <w:spacing w:line="240" w:lineRule="atLeast"/>
              <w:ind w:left="400" w:hanging="400"/>
              <w:jc w:val="both"/>
              <w:rPr>
                <w:b/>
                <w:bCs/>
                <w:sz w:val="22"/>
                <w:szCs w:val="22"/>
              </w:rPr>
            </w:pPr>
          </w:p>
        </w:tc>
        <w:tc>
          <w:tcPr>
            <w:tcW w:w="1511" w:type="pct"/>
          </w:tcPr>
          <w:p w14:paraId="7BC7C3FC" w14:textId="77777777" w:rsidR="000E5BC2" w:rsidRPr="00594D57" w:rsidRDefault="000E5BC2" w:rsidP="00815EC1">
            <w:pPr>
              <w:spacing w:line="240" w:lineRule="atLeast"/>
              <w:rPr>
                <w:sz w:val="22"/>
                <w:szCs w:val="22"/>
              </w:rPr>
            </w:pPr>
            <w:r w:rsidRPr="00594D57">
              <w:rPr>
                <w:sz w:val="22"/>
                <w:szCs w:val="22"/>
              </w:rPr>
              <w:t>Телефон</w:t>
            </w:r>
          </w:p>
        </w:tc>
      </w:tr>
      <w:tr w:rsidR="000E5BC2" w:rsidRPr="00594D57" w14:paraId="09381AFC" w14:textId="77777777" w:rsidTr="00393F5F">
        <w:trPr>
          <w:cantSplit/>
          <w:trHeight w:val="67"/>
        </w:trPr>
        <w:tc>
          <w:tcPr>
            <w:tcW w:w="3489" w:type="pct"/>
            <w:vMerge/>
          </w:tcPr>
          <w:p w14:paraId="2AAF6847" w14:textId="77777777" w:rsidR="000E5BC2" w:rsidRPr="00594D57" w:rsidRDefault="000E5BC2" w:rsidP="009321CF">
            <w:pPr>
              <w:numPr>
                <w:ilvl w:val="0"/>
                <w:numId w:val="3"/>
              </w:numPr>
              <w:tabs>
                <w:tab w:val="clear" w:pos="1080"/>
                <w:tab w:val="num" w:pos="400"/>
                <w:tab w:val="num" w:pos="1300"/>
              </w:tabs>
              <w:spacing w:line="240" w:lineRule="atLeast"/>
              <w:ind w:left="400" w:hanging="400"/>
              <w:jc w:val="both"/>
              <w:rPr>
                <w:b/>
                <w:bCs/>
                <w:sz w:val="22"/>
                <w:szCs w:val="22"/>
              </w:rPr>
            </w:pPr>
          </w:p>
        </w:tc>
        <w:tc>
          <w:tcPr>
            <w:tcW w:w="1511" w:type="pct"/>
          </w:tcPr>
          <w:p w14:paraId="26403B85" w14:textId="77777777" w:rsidR="000E5BC2" w:rsidRPr="00594D57" w:rsidRDefault="000E5BC2" w:rsidP="00815EC1">
            <w:pPr>
              <w:spacing w:line="240" w:lineRule="atLeast"/>
              <w:rPr>
                <w:sz w:val="22"/>
                <w:szCs w:val="22"/>
              </w:rPr>
            </w:pPr>
            <w:r w:rsidRPr="00594D57">
              <w:rPr>
                <w:sz w:val="22"/>
                <w:szCs w:val="22"/>
              </w:rPr>
              <w:t xml:space="preserve">Факс </w:t>
            </w:r>
          </w:p>
        </w:tc>
      </w:tr>
      <w:tr w:rsidR="000E5BC2" w:rsidRPr="00594D57" w14:paraId="6D3FC324" w14:textId="77777777" w:rsidTr="00393F5F">
        <w:trPr>
          <w:trHeight w:val="67"/>
        </w:trPr>
        <w:tc>
          <w:tcPr>
            <w:tcW w:w="3489" w:type="pct"/>
            <w:tcBorders>
              <w:bottom w:val="nil"/>
            </w:tcBorders>
          </w:tcPr>
          <w:p w14:paraId="486FFBD4" w14:textId="77777777" w:rsidR="000E5BC2" w:rsidRPr="00594D57" w:rsidRDefault="000E5BC2" w:rsidP="008267AF">
            <w:pPr>
              <w:tabs>
                <w:tab w:val="num" w:pos="400"/>
              </w:tabs>
              <w:spacing w:line="240" w:lineRule="atLeast"/>
              <w:jc w:val="both"/>
              <w:rPr>
                <w:b/>
                <w:bCs/>
                <w:sz w:val="22"/>
                <w:szCs w:val="22"/>
              </w:rPr>
            </w:pPr>
            <w:r w:rsidRPr="00594D57">
              <w:rPr>
                <w:b/>
                <w:bCs/>
                <w:sz w:val="22"/>
                <w:szCs w:val="22"/>
              </w:rPr>
              <w:t xml:space="preserve">5. Банковские реквизиты </w:t>
            </w:r>
            <w:r w:rsidRPr="00594D57">
              <w:rPr>
                <w:i/>
                <w:iCs/>
                <w:sz w:val="22"/>
                <w:szCs w:val="22"/>
              </w:rPr>
              <w:t>(может быть несколько)</w:t>
            </w:r>
            <w:r w:rsidRPr="00594D57">
              <w:rPr>
                <w:b/>
                <w:bCs/>
                <w:sz w:val="22"/>
                <w:szCs w:val="22"/>
              </w:rPr>
              <w:t>:</w:t>
            </w:r>
          </w:p>
        </w:tc>
        <w:tc>
          <w:tcPr>
            <w:tcW w:w="1511" w:type="pct"/>
          </w:tcPr>
          <w:p w14:paraId="0B1CDC65" w14:textId="77777777" w:rsidR="000E5BC2" w:rsidRPr="00594D57" w:rsidRDefault="000E5BC2" w:rsidP="00815EC1">
            <w:pPr>
              <w:spacing w:line="240" w:lineRule="atLeast"/>
              <w:rPr>
                <w:sz w:val="22"/>
                <w:szCs w:val="22"/>
              </w:rPr>
            </w:pPr>
          </w:p>
        </w:tc>
      </w:tr>
      <w:tr w:rsidR="000E5BC2" w:rsidRPr="00594D57" w14:paraId="007190F3" w14:textId="77777777" w:rsidTr="00393F5F">
        <w:trPr>
          <w:trHeight w:val="67"/>
        </w:trPr>
        <w:tc>
          <w:tcPr>
            <w:tcW w:w="3489" w:type="pct"/>
            <w:tcBorders>
              <w:top w:val="nil"/>
              <w:bottom w:val="nil"/>
            </w:tcBorders>
          </w:tcPr>
          <w:p w14:paraId="422E1B9D" w14:textId="77777777" w:rsidR="000E5BC2" w:rsidRPr="00594D57" w:rsidRDefault="000E5BC2" w:rsidP="008267AF">
            <w:pPr>
              <w:spacing w:line="240" w:lineRule="atLeast"/>
              <w:jc w:val="both"/>
              <w:rPr>
                <w:sz w:val="22"/>
                <w:szCs w:val="22"/>
              </w:rPr>
            </w:pPr>
            <w:r w:rsidRPr="00594D57">
              <w:rPr>
                <w:rStyle w:val="af5"/>
                <w:sz w:val="22"/>
                <w:szCs w:val="22"/>
              </w:rPr>
              <w:t>5.1. Наименование обслуживающего банка</w:t>
            </w:r>
          </w:p>
        </w:tc>
        <w:tc>
          <w:tcPr>
            <w:tcW w:w="1511" w:type="pct"/>
          </w:tcPr>
          <w:p w14:paraId="7DE62049" w14:textId="77777777" w:rsidR="000E5BC2" w:rsidRPr="00594D57" w:rsidRDefault="000E5BC2" w:rsidP="00815EC1">
            <w:pPr>
              <w:spacing w:line="240" w:lineRule="atLeast"/>
              <w:rPr>
                <w:sz w:val="22"/>
                <w:szCs w:val="22"/>
              </w:rPr>
            </w:pPr>
          </w:p>
        </w:tc>
      </w:tr>
      <w:tr w:rsidR="000E5BC2" w:rsidRPr="00594D57" w14:paraId="6C62671A" w14:textId="77777777" w:rsidTr="00393F5F">
        <w:trPr>
          <w:trHeight w:val="67"/>
        </w:trPr>
        <w:tc>
          <w:tcPr>
            <w:tcW w:w="3489" w:type="pct"/>
            <w:tcBorders>
              <w:top w:val="nil"/>
              <w:bottom w:val="nil"/>
            </w:tcBorders>
          </w:tcPr>
          <w:p w14:paraId="1FD27AA5" w14:textId="77777777" w:rsidR="000E5BC2" w:rsidRPr="00594D57" w:rsidRDefault="000E5BC2" w:rsidP="008267AF">
            <w:pPr>
              <w:spacing w:line="240" w:lineRule="atLeast"/>
              <w:jc w:val="both"/>
              <w:rPr>
                <w:rStyle w:val="af5"/>
                <w:sz w:val="22"/>
                <w:szCs w:val="22"/>
              </w:rPr>
            </w:pPr>
            <w:r w:rsidRPr="00594D57">
              <w:rPr>
                <w:rStyle w:val="af5"/>
                <w:sz w:val="22"/>
                <w:szCs w:val="22"/>
              </w:rPr>
              <w:t>5.2.</w:t>
            </w:r>
            <w:r w:rsidRPr="00594D57">
              <w:rPr>
                <w:sz w:val="22"/>
                <w:szCs w:val="22"/>
              </w:rPr>
              <w:t xml:space="preserve"> Расчетный счет</w:t>
            </w:r>
          </w:p>
        </w:tc>
        <w:tc>
          <w:tcPr>
            <w:tcW w:w="1511" w:type="pct"/>
          </w:tcPr>
          <w:p w14:paraId="68B7C08A" w14:textId="77777777" w:rsidR="000E5BC2" w:rsidRPr="00594D57" w:rsidRDefault="000E5BC2" w:rsidP="00815EC1">
            <w:pPr>
              <w:spacing w:line="240" w:lineRule="atLeast"/>
              <w:rPr>
                <w:sz w:val="22"/>
                <w:szCs w:val="22"/>
              </w:rPr>
            </w:pPr>
          </w:p>
        </w:tc>
      </w:tr>
      <w:tr w:rsidR="000E5BC2" w:rsidRPr="00594D57" w14:paraId="0C0D8CA9" w14:textId="77777777" w:rsidTr="00393F5F">
        <w:trPr>
          <w:trHeight w:val="67"/>
        </w:trPr>
        <w:tc>
          <w:tcPr>
            <w:tcW w:w="3489" w:type="pct"/>
            <w:tcBorders>
              <w:top w:val="nil"/>
              <w:bottom w:val="nil"/>
            </w:tcBorders>
          </w:tcPr>
          <w:p w14:paraId="161A476F" w14:textId="77777777" w:rsidR="000E5BC2" w:rsidRPr="00594D57" w:rsidRDefault="000E5BC2" w:rsidP="008267AF">
            <w:pPr>
              <w:spacing w:line="240" w:lineRule="atLeast"/>
              <w:jc w:val="both"/>
              <w:rPr>
                <w:rStyle w:val="af5"/>
                <w:sz w:val="22"/>
                <w:szCs w:val="22"/>
              </w:rPr>
            </w:pPr>
            <w:r w:rsidRPr="00594D57">
              <w:rPr>
                <w:rStyle w:val="af5"/>
                <w:sz w:val="22"/>
                <w:szCs w:val="22"/>
              </w:rPr>
              <w:t>5.3. Корреспондентский счет</w:t>
            </w:r>
          </w:p>
        </w:tc>
        <w:tc>
          <w:tcPr>
            <w:tcW w:w="1511" w:type="pct"/>
          </w:tcPr>
          <w:p w14:paraId="093331E3" w14:textId="77777777" w:rsidR="000E5BC2" w:rsidRPr="00594D57" w:rsidRDefault="000E5BC2" w:rsidP="00815EC1">
            <w:pPr>
              <w:spacing w:line="240" w:lineRule="atLeast"/>
              <w:rPr>
                <w:sz w:val="22"/>
                <w:szCs w:val="22"/>
              </w:rPr>
            </w:pPr>
          </w:p>
        </w:tc>
      </w:tr>
      <w:tr w:rsidR="000E5BC2" w:rsidRPr="00594D57" w14:paraId="54A46131" w14:textId="77777777" w:rsidTr="00393F5F">
        <w:trPr>
          <w:trHeight w:val="67"/>
        </w:trPr>
        <w:tc>
          <w:tcPr>
            <w:tcW w:w="3489" w:type="pct"/>
            <w:tcBorders>
              <w:top w:val="nil"/>
            </w:tcBorders>
          </w:tcPr>
          <w:p w14:paraId="7ED9F5E6" w14:textId="77777777" w:rsidR="000E5BC2" w:rsidRPr="00594D57" w:rsidRDefault="000E5BC2" w:rsidP="008267AF">
            <w:pPr>
              <w:spacing w:line="240" w:lineRule="atLeast"/>
              <w:jc w:val="both"/>
              <w:rPr>
                <w:rStyle w:val="af5"/>
                <w:sz w:val="22"/>
                <w:szCs w:val="22"/>
              </w:rPr>
            </w:pPr>
            <w:r w:rsidRPr="00594D57">
              <w:rPr>
                <w:rStyle w:val="af5"/>
                <w:sz w:val="22"/>
                <w:szCs w:val="22"/>
              </w:rPr>
              <w:t>5.4. Код БИК</w:t>
            </w:r>
          </w:p>
        </w:tc>
        <w:tc>
          <w:tcPr>
            <w:tcW w:w="1511" w:type="pct"/>
          </w:tcPr>
          <w:p w14:paraId="0ABB75D7" w14:textId="77777777" w:rsidR="000E5BC2" w:rsidRPr="00594D57" w:rsidRDefault="000E5BC2" w:rsidP="00815EC1">
            <w:pPr>
              <w:spacing w:line="240" w:lineRule="atLeast"/>
              <w:rPr>
                <w:sz w:val="22"/>
                <w:szCs w:val="22"/>
              </w:rPr>
            </w:pPr>
          </w:p>
        </w:tc>
      </w:tr>
      <w:tr w:rsidR="000E5BC2" w:rsidRPr="00594D57" w14:paraId="2173EF7C" w14:textId="77777777" w:rsidTr="00393F5F">
        <w:trPr>
          <w:trHeight w:val="67"/>
        </w:trPr>
        <w:tc>
          <w:tcPr>
            <w:tcW w:w="5000" w:type="pct"/>
            <w:gridSpan w:val="2"/>
            <w:tcBorders>
              <w:left w:val="nil"/>
              <w:right w:val="nil"/>
            </w:tcBorders>
          </w:tcPr>
          <w:p w14:paraId="41317575" w14:textId="77777777" w:rsidR="000E5BC2" w:rsidRPr="00594D57" w:rsidRDefault="000E5BC2" w:rsidP="00815EC1">
            <w:pPr>
              <w:spacing w:line="240" w:lineRule="atLeast"/>
              <w:jc w:val="both"/>
              <w:rPr>
                <w:i/>
                <w:iCs/>
                <w:sz w:val="22"/>
                <w:szCs w:val="22"/>
              </w:rPr>
            </w:pPr>
          </w:p>
        </w:tc>
      </w:tr>
      <w:tr w:rsidR="000E5BC2" w:rsidRPr="00594D57" w14:paraId="1EE02D3F" w14:textId="77777777" w:rsidTr="00393F5F">
        <w:trPr>
          <w:trHeight w:val="67"/>
        </w:trPr>
        <w:tc>
          <w:tcPr>
            <w:tcW w:w="3489" w:type="pct"/>
          </w:tcPr>
          <w:p w14:paraId="77B723B0" w14:textId="77777777" w:rsidR="000E5BC2" w:rsidRPr="00594D57" w:rsidRDefault="000E5BC2" w:rsidP="00815EC1">
            <w:pPr>
              <w:tabs>
                <w:tab w:val="num" w:pos="400"/>
              </w:tabs>
              <w:spacing w:line="240" w:lineRule="atLeast"/>
              <w:jc w:val="both"/>
              <w:rPr>
                <w:b/>
                <w:bCs/>
                <w:sz w:val="22"/>
                <w:szCs w:val="22"/>
              </w:rPr>
            </w:pPr>
            <w:r w:rsidRPr="00594D57">
              <w:rPr>
                <w:b/>
                <w:bCs/>
                <w:sz w:val="22"/>
                <w:szCs w:val="22"/>
              </w:rPr>
              <w:t xml:space="preserve">6. Сведения о выданных участнику закупки лицензиях, необходимых для выполнения обязательств по договору </w:t>
            </w:r>
            <w:r w:rsidRPr="00594D57">
              <w:rPr>
                <w:i/>
                <w:iCs/>
                <w:sz w:val="22"/>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511" w:type="pct"/>
          </w:tcPr>
          <w:p w14:paraId="47E10741" w14:textId="77777777" w:rsidR="000E5BC2" w:rsidRPr="00594D57" w:rsidRDefault="009E4B5E" w:rsidP="00815EC1">
            <w:pPr>
              <w:spacing w:line="240" w:lineRule="atLeast"/>
              <w:rPr>
                <w:sz w:val="22"/>
                <w:szCs w:val="22"/>
              </w:rPr>
            </w:pPr>
            <w:r w:rsidRPr="00594D57">
              <w:rPr>
                <w:sz w:val="22"/>
                <w:szCs w:val="22"/>
              </w:rPr>
              <w:t>Не предусмотрено</w:t>
            </w:r>
          </w:p>
        </w:tc>
      </w:tr>
    </w:tbl>
    <w:p w14:paraId="19347B31" w14:textId="77777777" w:rsidR="000E5BC2" w:rsidRPr="00594D57" w:rsidRDefault="000E5BC2" w:rsidP="000E5BC2">
      <w:pPr>
        <w:spacing w:line="240" w:lineRule="atLeast"/>
        <w:jc w:val="both"/>
        <w:rPr>
          <w:sz w:val="22"/>
          <w:szCs w:val="22"/>
        </w:rPr>
      </w:pPr>
    </w:p>
    <w:p w14:paraId="0D66CE36" w14:textId="77777777" w:rsidR="005347F5" w:rsidRPr="005347F5" w:rsidRDefault="005347F5" w:rsidP="005347F5">
      <w:pPr>
        <w:spacing w:line="240" w:lineRule="atLeast"/>
        <w:jc w:val="both"/>
        <w:rPr>
          <w:sz w:val="22"/>
          <w:szCs w:val="22"/>
        </w:rPr>
      </w:pPr>
      <w:r w:rsidRPr="005347F5">
        <w:rPr>
          <w:sz w:val="22"/>
          <w:szCs w:val="22"/>
        </w:rPr>
        <w:t>Настоящей заявкой подтверждаем:</w:t>
      </w:r>
    </w:p>
    <w:p w14:paraId="3C01A511" w14:textId="77777777" w:rsidR="005347F5" w:rsidRPr="005347F5" w:rsidRDefault="005347F5" w:rsidP="005347F5">
      <w:pPr>
        <w:spacing w:line="240" w:lineRule="atLeast"/>
        <w:jc w:val="both"/>
        <w:rPr>
          <w:sz w:val="22"/>
          <w:szCs w:val="22"/>
        </w:rPr>
      </w:pPr>
      <w:r w:rsidRPr="005347F5">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626408A" w14:textId="77777777" w:rsidR="005347F5" w:rsidRPr="005347F5" w:rsidRDefault="005347F5" w:rsidP="005347F5">
      <w:pPr>
        <w:spacing w:line="240" w:lineRule="atLeast"/>
        <w:jc w:val="both"/>
        <w:rPr>
          <w:sz w:val="22"/>
          <w:szCs w:val="22"/>
        </w:rPr>
      </w:pPr>
      <w:r w:rsidRPr="005347F5">
        <w:rPr>
          <w:sz w:val="22"/>
          <w:szCs w:val="22"/>
        </w:rPr>
        <w:t>2) непроведение ликвидации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486ACED" w14:textId="77777777" w:rsidR="005347F5" w:rsidRPr="005347F5" w:rsidRDefault="005347F5" w:rsidP="005347F5">
      <w:pPr>
        <w:spacing w:line="240" w:lineRule="atLeast"/>
        <w:jc w:val="both"/>
        <w:rPr>
          <w:sz w:val="22"/>
          <w:szCs w:val="22"/>
        </w:rPr>
      </w:pPr>
      <w:r w:rsidRPr="005347F5">
        <w:rPr>
          <w:sz w:val="22"/>
          <w:szCs w:val="22"/>
        </w:rPr>
        <w:t>3) неприостановление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закупке;</w:t>
      </w:r>
    </w:p>
    <w:p w14:paraId="5DA4BBD0" w14:textId="77777777" w:rsidR="005347F5" w:rsidRDefault="005347F5" w:rsidP="005347F5">
      <w:pPr>
        <w:spacing w:line="240" w:lineRule="atLeast"/>
        <w:jc w:val="both"/>
        <w:rPr>
          <w:sz w:val="22"/>
          <w:szCs w:val="22"/>
        </w:rPr>
      </w:pPr>
      <w:r w:rsidRPr="005347F5">
        <w:rPr>
          <w:sz w:val="22"/>
          <w:szCs w:val="22"/>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3C611DA" w14:textId="77777777" w:rsidR="00061A69" w:rsidRPr="00061A69" w:rsidRDefault="00061A69" w:rsidP="00061A69">
      <w:pPr>
        <w:spacing w:line="240" w:lineRule="atLeast"/>
        <w:jc w:val="both"/>
        <w:rPr>
          <w:sz w:val="22"/>
          <w:szCs w:val="22"/>
        </w:rPr>
      </w:pPr>
      <w:r>
        <w:rPr>
          <w:sz w:val="22"/>
          <w:szCs w:val="22"/>
        </w:rPr>
        <w:t xml:space="preserve">5) </w:t>
      </w:r>
      <w:r w:rsidRPr="00061A69">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061A69">
        <w:rPr>
          <w:sz w:val="22"/>
          <w:szCs w:val="22"/>
        </w:rPr>
        <w:lastRenderedPageBreak/>
        <w:t>оказанием услуги, являющихся объектом осуществляемой закупки, и административного наказания в виде дисквалификации;</w:t>
      </w:r>
    </w:p>
    <w:p w14:paraId="30A79244" w14:textId="77777777" w:rsidR="00061A69" w:rsidRPr="005347F5" w:rsidRDefault="00061A69" w:rsidP="00061A69">
      <w:pPr>
        <w:spacing w:line="240" w:lineRule="atLeast"/>
        <w:jc w:val="both"/>
        <w:rPr>
          <w:sz w:val="22"/>
          <w:szCs w:val="22"/>
        </w:rPr>
      </w:pPr>
      <w:r w:rsidRPr="00061A69">
        <w:rPr>
          <w:sz w:val="22"/>
          <w:szCs w:val="22"/>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A30BC7" w14:textId="77777777" w:rsidR="005347F5" w:rsidRPr="005347F5" w:rsidRDefault="00061A69" w:rsidP="005347F5">
      <w:pPr>
        <w:spacing w:line="240" w:lineRule="atLeast"/>
        <w:jc w:val="both"/>
        <w:rPr>
          <w:sz w:val="22"/>
          <w:szCs w:val="22"/>
        </w:rPr>
      </w:pPr>
      <w:r>
        <w:rPr>
          <w:sz w:val="22"/>
          <w:szCs w:val="22"/>
        </w:rPr>
        <w:t>7</w:t>
      </w:r>
      <w:r w:rsidR="005347F5" w:rsidRPr="005347F5">
        <w:rPr>
          <w:sz w:val="22"/>
          <w:szCs w:val="22"/>
        </w:rPr>
        <w:t>) отсутствие сведений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3507994D" w14:textId="77777777" w:rsidR="005347F5" w:rsidRPr="005347F5" w:rsidRDefault="00061A69" w:rsidP="005347F5">
      <w:pPr>
        <w:spacing w:line="240" w:lineRule="atLeast"/>
        <w:jc w:val="both"/>
        <w:rPr>
          <w:sz w:val="22"/>
          <w:szCs w:val="22"/>
        </w:rPr>
      </w:pPr>
      <w:r>
        <w:rPr>
          <w:sz w:val="22"/>
          <w:szCs w:val="22"/>
        </w:rPr>
        <w:t>8</w:t>
      </w:r>
      <w:r w:rsidR="005347F5" w:rsidRPr="005347F5">
        <w:rPr>
          <w:sz w:val="22"/>
          <w:szCs w:val="22"/>
        </w:rPr>
        <w:t>) отсутствие сведений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7F90E7CD" w14:textId="77777777" w:rsidR="005347F5" w:rsidRDefault="00061A69" w:rsidP="005347F5">
      <w:pPr>
        <w:spacing w:line="240" w:lineRule="atLeast"/>
        <w:jc w:val="both"/>
        <w:rPr>
          <w:sz w:val="22"/>
          <w:szCs w:val="22"/>
        </w:rPr>
      </w:pPr>
      <w:r>
        <w:rPr>
          <w:sz w:val="22"/>
          <w:szCs w:val="22"/>
        </w:rPr>
        <w:t>9</w:t>
      </w:r>
      <w:r w:rsidR="005347F5" w:rsidRPr="005347F5">
        <w:rPr>
          <w:sz w:val="22"/>
          <w:szCs w:val="22"/>
        </w:rPr>
        <w:t>) отсутствие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5199297" w14:textId="77777777" w:rsidR="005347F5" w:rsidRPr="00594D57" w:rsidRDefault="005347F5" w:rsidP="005347F5">
      <w:pPr>
        <w:spacing w:line="240" w:lineRule="atLeast"/>
        <w:jc w:val="both"/>
        <w:rPr>
          <w:sz w:val="22"/>
          <w:szCs w:val="22"/>
        </w:rPr>
      </w:pPr>
    </w:p>
    <w:p w14:paraId="71199314" w14:textId="77777777" w:rsidR="000E5BC2" w:rsidRPr="00594D57" w:rsidRDefault="000E5BC2" w:rsidP="000E5BC2">
      <w:pPr>
        <w:spacing w:line="240" w:lineRule="atLeast"/>
        <w:jc w:val="both"/>
        <w:rPr>
          <w:sz w:val="22"/>
          <w:szCs w:val="22"/>
        </w:rPr>
      </w:pPr>
      <w:r w:rsidRPr="00594D57">
        <w:rPr>
          <w:sz w:val="22"/>
          <w:szCs w:val="22"/>
        </w:rPr>
        <w:t>Мы, нижеподписавшиеся, заверяем правильность всех данных, указанных в анкете.</w:t>
      </w:r>
    </w:p>
    <w:p w14:paraId="7D2C5994" w14:textId="77777777" w:rsidR="000E5BC2" w:rsidRPr="00594D57" w:rsidRDefault="000E5BC2" w:rsidP="000E5BC2">
      <w:pPr>
        <w:spacing w:line="240" w:lineRule="atLeast"/>
        <w:rPr>
          <w:sz w:val="22"/>
          <w:szCs w:val="22"/>
        </w:rPr>
      </w:pPr>
    </w:p>
    <w:p w14:paraId="29757196" w14:textId="77777777" w:rsidR="000E5BC2" w:rsidRPr="00594D57" w:rsidRDefault="000E5BC2" w:rsidP="000E5BC2">
      <w:pPr>
        <w:spacing w:line="240" w:lineRule="atLeast"/>
        <w:rPr>
          <w:sz w:val="22"/>
          <w:szCs w:val="22"/>
        </w:rPr>
      </w:pPr>
    </w:p>
    <w:p w14:paraId="199353D9" w14:textId="77777777" w:rsidR="000E5BC2" w:rsidRPr="00594D57" w:rsidRDefault="000E5BC2" w:rsidP="000E5BC2">
      <w:pPr>
        <w:spacing w:line="240" w:lineRule="atLeast"/>
        <w:rPr>
          <w:sz w:val="22"/>
          <w:szCs w:val="22"/>
        </w:rPr>
      </w:pPr>
    </w:p>
    <w:p w14:paraId="440462D4" w14:textId="77777777" w:rsidR="008267AF" w:rsidRPr="00594D57" w:rsidRDefault="008267AF" w:rsidP="008267AF">
      <w:pPr>
        <w:rPr>
          <w:bCs/>
          <w:sz w:val="22"/>
          <w:szCs w:val="22"/>
        </w:rPr>
      </w:pPr>
      <w:r w:rsidRPr="00594D57">
        <w:rPr>
          <w:bCs/>
          <w:sz w:val="22"/>
          <w:szCs w:val="22"/>
        </w:rPr>
        <w:t>___________________________________                                   ___________________________</w:t>
      </w:r>
    </w:p>
    <w:p w14:paraId="7750454A" w14:textId="77777777" w:rsidR="008267AF" w:rsidRPr="00594D57" w:rsidRDefault="008267AF" w:rsidP="008267AF">
      <w:pPr>
        <w:ind w:firstLine="426"/>
        <w:rPr>
          <w:bCs/>
          <w:sz w:val="22"/>
          <w:szCs w:val="22"/>
        </w:rPr>
      </w:pPr>
      <w:r w:rsidRPr="00594D57">
        <w:rPr>
          <w:b/>
          <w:i/>
          <w:sz w:val="22"/>
          <w:szCs w:val="22"/>
          <w:vertAlign w:val="superscript"/>
        </w:rPr>
        <w:t>(Подпись уполномоченного представителя)</w:t>
      </w:r>
      <w:r w:rsidRPr="00594D57">
        <w:rPr>
          <w:bCs/>
          <w:sz w:val="22"/>
          <w:szCs w:val="22"/>
        </w:rPr>
        <w:t xml:space="preserve">                                                      </w:t>
      </w:r>
      <w:r w:rsidRPr="00594D57">
        <w:rPr>
          <w:b/>
          <w:i/>
          <w:sz w:val="22"/>
          <w:szCs w:val="22"/>
          <w:vertAlign w:val="superscript"/>
        </w:rPr>
        <w:t>(ФИО и должность подписавшего)</w:t>
      </w:r>
    </w:p>
    <w:p w14:paraId="5D7F25C3" w14:textId="77777777" w:rsidR="008267AF" w:rsidRPr="00594D57" w:rsidRDefault="008267AF" w:rsidP="008267AF">
      <w:pPr>
        <w:rPr>
          <w:sz w:val="22"/>
          <w:szCs w:val="22"/>
        </w:rPr>
      </w:pPr>
      <w:r w:rsidRPr="00594D57">
        <w:rPr>
          <w:sz w:val="22"/>
          <w:szCs w:val="22"/>
        </w:rPr>
        <w:t>М.П.</w:t>
      </w:r>
    </w:p>
    <w:p w14:paraId="71D889AC" w14:textId="77777777" w:rsidR="00FB63D1" w:rsidRPr="00594D57" w:rsidRDefault="008267AF" w:rsidP="00FB63D1">
      <w:pPr>
        <w:jc w:val="right"/>
        <w:rPr>
          <w:sz w:val="22"/>
          <w:szCs w:val="22"/>
        </w:rPr>
      </w:pPr>
      <w:r w:rsidRPr="00594D57">
        <w:rPr>
          <w:sz w:val="22"/>
          <w:szCs w:val="22"/>
        </w:rPr>
        <w:br w:type="page"/>
      </w:r>
      <w:r w:rsidR="00FB63D1" w:rsidRPr="00594D57">
        <w:rPr>
          <w:sz w:val="22"/>
          <w:szCs w:val="22"/>
        </w:rPr>
        <w:lastRenderedPageBreak/>
        <w:t xml:space="preserve">Приложение № </w:t>
      </w:r>
      <w:r w:rsidR="00C543A2">
        <w:rPr>
          <w:sz w:val="22"/>
          <w:szCs w:val="22"/>
        </w:rPr>
        <w:t>5</w:t>
      </w:r>
      <w:r w:rsidR="00FB63D1" w:rsidRPr="00594D57">
        <w:rPr>
          <w:sz w:val="22"/>
          <w:szCs w:val="22"/>
        </w:rPr>
        <w:t xml:space="preserve"> к извещению</w:t>
      </w:r>
      <w:r w:rsidR="00FB63D1" w:rsidRPr="00594D57">
        <w:rPr>
          <w:sz w:val="22"/>
          <w:szCs w:val="22"/>
        </w:rPr>
        <w:br/>
        <w:t>о проведении закупки</w:t>
      </w:r>
    </w:p>
    <w:p w14:paraId="1B26718A" w14:textId="77777777" w:rsidR="00BF2171" w:rsidRPr="00594D57" w:rsidRDefault="00B955DA" w:rsidP="0088577C">
      <w:pPr>
        <w:jc w:val="right"/>
        <w:rPr>
          <w:sz w:val="22"/>
          <w:szCs w:val="22"/>
        </w:rPr>
      </w:pPr>
      <w:bookmarkStart w:id="14" w:name="_Toc332572720"/>
      <w:r w:rsidRPr="00594D57">
        <w:rPr>
          <w:sz w:val="22"/>
          <w:szCs w:val="22"/>
        </w:rPr>
        <w:t>Проект договора</w:t>
      </w:r>
    </w:p>
    <w:bookmarkEnd w:id="14"/>
    <w:p w14:paraId="2CDE7DE5" w14:textId="77777777" w:rsidR="008302F4" w:rsidRPr="000276EE" w:rsidRDefault="008302F4" w:rsidP="008302F4">
      <w:pPr>
        <w:ind w:firstLine="709"/>
        <w:jc w:val="right"/>
        <w:rPr>
          <w:b/>
          <w:bCs/>
          <w:sz w:val="28"/>
          <w:szCs w:val="28"/>
        </w:rPr>
      </w:pPr>
      <w:r>
        <w:rPr>
          <w:b/>
          <w:bCs/>
          <w:sz w:val="28"/>
          <w:szCs w:val="28"/>
        </w:rPr>
        <w:t xml:space="preserve">    </w:t>
      </w:r>
      <w:r w:rsidRPr="00AA5025">
        <w:rPr>
          <w:rFonts w:cstheme="minorHAnsi"/>
          <w:b/>
          <w:bCs/>
        </w:rPr>
        <w:t xml:space="preserve">           </w:t>
      </w:r>
      <w:r>
        <w:rPr>
          <w:rFonts w:cstheme="minorHAnsi"/>
          <w:b/>
          <w:bCs/>
        </w:rPr>
        <w:t xml:space="preserve">                              </w:t>
      </w:r>
    </w:p>
    <w:p w14:paraId="6E908DF5" w14:textId="77777777" w:rsidR="008302F4" w:rsidRDefault="008302F4" w:rsidP="008302F4">
      <w:pPr>
        <w:ind w:firstLine="709"/>
        <w:rPr>
          <w:rFonts w:cstheme="minorHAnsi"/>
          <w:b/>
          <w:bCs/>
        </w:rPr>
      </w:pPr>
      <w:r>
        <w:rPr>
          <w:rFonts w:cstheme="minorHAnsi"/>
          <w:b/>
          <w:bCs/>
        </w:rPr>
        <w:t xml:space="preserve">Проект </w:t>
      </w:r>
    </w:p>
    <w:p w14:paraId="3AA2F30E" w14:textId="77777777" w:rsidR="008302F4" w:rsidRPr="00401D07" w:rsidRDefault="008302F4" w:rsidP="008302F4">
      <w:pPr>
        <w:ind w:firstLine="709"/>
        <w:rPr>
          <w:rFonts w:cstheme="minorHAnsi"/>
          <w:b/>
          <w:bCs/>
        </w:rPr>
      </w:pPr>
      <w:r>
        <w:rPr>
          <w:rFonts w:cstheme="minorHAnsi"/>
          <w:b/>
          <w:bCs/>
        </w:rPr>
        <w:t xml:space="preserve">ДОГОВОР № </w:t>
      </w:r>
    </w:p>
    <w:p w14:paraId="18532E17" w14:textId="77777777" w:rsidR="008302F4" w:rsidRPr="00AA5025" w:rsidRDefault="008302F4" w:rsidP="008302F4">
      <w:pPr>
        <w:widowControl w:val="0"/>
        <w:tabs>
          <w:tab w:val="left" w:pos="540"/>
          <w:tab w:val="left" w:pos="851"/>
          <w:tab w:val="decimal" w:pos="6096"/>
        </w:tabs>
        <w:autoSpaceDE w:val="0"/>
        <w:autoSpaceDN w:val="0"/>
        <w:adjustRightInd w:val="0"/>
        <w:rPr>
          <w:rFonts w:cstheme="minorHAnsi"/>
          <w:b/>
          <w:lang w:eastAsia="ar-SA"/>
        </w:rPr>
      </w:pPr>
      <w:r w:rsidRPr="00AA5025">
        <w:rPr>
          <w:rFonts w:cstheme="minorHAnsi"/>
          <w:b/>
          <w:lang w:eastAsia="ar-SA"/>
        </w:rPr>
        <w:t>г. Тюмень</w:t>
      </w:r>
      <w:r w:rsidRPr="00AA5025">
        <w:rPr>
          <w:rFonts w:cstheme="minorHAnsi"/>
          <w:b/>
          <w:lang w:eastAsia="ar-SA"/>
        </w:rPr>
        <w:tab/>
        <w:t xml:space="preserve">                                                                  </w:t>
      </w:r>
      <w:r>
        <w:rPr>
          <w:rFonts w:cstheme="minorHAnsi"/>
          <w:b/>
          <w:lang w:eastAsia="ar-SA"/>
        </w:rPr>
        <w:t xml:space="preserve">                </w:t>
      </w:r>
      <w:r w:rsidRPr="00AA5025">
        <w:rPr>
          <w:rFonts w:cstheme="minorHAnsi"/>
          <w:b/>
          <w:lang w:eastAsia="ar-SA"/>
        </w:rPr>
        <w:t xml:space="preserve">          </w:t>
      </w:r>
      <w:r>
        <w:rPr>
          <w:rFonts w:cstheme="minorHAnsi"/>
          <w:b/>
          <w:lang w:eastAsia="ar-SA"/>
        </w:rPr>
        <w:t xml:space="preserve">   </w:t>
      </w:r>
      <w:r w:rsidRPr="000A7DB1">
        <w:rPr>
          <w:rFonts w:cstheme="minorHAnsi"/>
          <w:b/>
          <w:color w:val="FFFFFF" w:themeColor="background1"/>
          <w:lang w:eastAsia="ar-SA"/>
        </w:rPr>
        <w:t xml:space="preserve">     «09»  февраля 2021 г.</w:t>
      </w:r>
    </w:p>
    <w:p w14:paraId="4A1BDF34" w14:textId="77777777" w:rsidR="008302F4" w:rsidRPr="00AA5025" w:rsidRDefault="008302F4" w:rsidP="008302F4">
      <w:pPr>
        <w:widowControl w:val="0"/>
        <w:tabs>
          <w:tab w:val="left" w:pos="1170"/>
          <w:tab w:val="left" w:pos="1481"/>
          <w:tab w:val="decimal" w:pos="6726"/>
        </w:tabs>
        <w:autoSpaceDE w:val="0"/>
        <w:autoSpaceDN w:val="0"/>
        <w:adjustRightInd w:val="0"/>
        <w:ind w:left="630" w:firstLine="491"/>
        <w:rPr>
          <w:rFonts w:cstheme="minorHAnsi"/>
          <w:lang w:eastAsia="ar-SA"/>
        </w:rPr>
      </w:pPr>
    </w:p>
    <w:p w14:paraId="2A4EA63C" w14:textId="10DD9C73" w:rsidR="008302F4" w:rsidRPr="00AA5025" w:rsidRDefault="008302F4" w:rsidP="000F30EC">
      <w:pPr>
        <w:jc w:val="both"/>
        <w:rPr>
          <w:rFonts w:cstheme="minorHAnsi"/>
        </w:rPr>
      </w:pPr>
      <w:r>
        <w:rPr>
          <w:b/>
        </w:rPr>
        <w:t xml:space="preserve">   </w:t>
      </w:r>
      <w:r w:rsidRPr="00351175">
        <w:rPr>
          <w:b/>
        </w:rPr>
        <w:t>Муниципальное автономное учреждение Спортивная школа № 1 города Тюмени</w:t>
      </w:r>
      <w:r w:rsidRPr="00BE6978">
        <w:t xml:space="preserve">, именуемое в дальнейшем «Заказчик», в лице </w:t>
      </w:r>
      <w:r w:rsidRPr="00FD750B">
        <w:t xml:space="preserve">директора </w:t>
      </w:r>
      <w:r w:rsidR="003711B8">
        <w:t>Семейных Наталья Юрьевна</w:t>
      </w:r>
      <w:r>
        <w:t>, действующего на Устава,</w:t>
      </w:r>
      <w:r w:rsidRPr="00BE6978">
        <w:t xml:space="preserve"> с одной стороны </w:t>
      </w:r>
      <w:r w:rsidR="000F30EC">
        <w:t>и ______________________________</w:t>
      </w:r>
      <w:r w:rsidRPr="00BE6978">
        <w:t>, именуемый далее «Исполнитель», действующий на основании</w:t>
      </w:r>
      <w:r w:rsidR="000F30EC">
        <w:t>____________________</w:t>
      </w:r>
      <w:r w:rsidRPr="00BE6978">
        <w:t xml:space="preserve">, с другой стороны, </w:t>
      </w:r>
      <w:r w:rsidR="000F30EC" w:rsidRPr="000F30EC">
        <w:t>соблюдением требований Федерального закона № 223-ФЗ от 18.07.2011 г. «О закупках товаров, работ, услуг отдельными видами юридических лиц», на основании протокола подведения итогов аукциона в электронной форме «____»________20___ года №______, заключили настоящий Договор о нижеследующем:</w:t>
      </w:r>
    </w:p>
    <w:p w14:paraId="264C0532" w14:textId="77777777" w:rsidR="008302F4" w:rsidRPr="00AA5025" w:rsidRDefault="008302F4" w:rsidP="009321CF">
      <w:pPr>
        <w:numPr>
          <w:ilvl w:val="0"/>
          <w:numId w:val="9"/>
        </w:numPr>
        <w:rPr>
          <w:rFonts w:cstheme="minorHAnsi"/>
          <w:b/>
        </w:rPr>
      </w:pPr>
      <w:r w:rsidRPr="00AA5025">
        <w:rPr>
          <w:rFonts w:cstheme="minorHAnsi"/>
          <w:b/>
        </w:rPr>
        <w:t>ПРЕДМЕТ ДОГОВОРА</w:t>
      </w:r>
    </w:p>
    <w:p w14:paraId="4D7007E2" w14:textId="77777777" w:rsidR="008302F4" w:rsidRPr="00AA5025" w:rsidRDefault="008302F4" w:rsidP="009321CF">
      <w:pPr>
        <w:pStyle w:val="ac"/>
        <w:numPr>
          <w:ilvl w:val="1"/>
          <w:numId w:val="9"/>
        </w:numPr>
        <w:ind w:left="0" w:firstLine="709"/>
        <w:jc w:val="both"/>
        <w:rPr>
          <w:rFonts w:cstheme="minorHAnsi"/>
          <w:color w:val="000000"/>
        </w:rPr>
      </w:pPr>
      <w:r w:rsidRPr="00AA5025">
        <w:rPr>
          <w:rFonts w:cstheme="minorHAnsi"/>
        </w:rPr>
        <w:t>Исполнитель обязуется выполнить по заданию Заказчика, а Заказчик обязуется принять и оплатить комплекс клининговых услуг по уборке внутренних помещений в зданиях Заказчика (далее - услуги)</w:t>
      </w:r>
      <w:r w:rsidRPr="00AA5025">
        <w:rPr>
          <w:rFonts w:cstheme="minorHAnsi"/>
          <w:color w:val="000000"/>
        </w:rPr>
        <w:t xml:space="preserve">, расположенных по адресу:  </w:t>
      </w:r>
    </w:p>
    <w:p w14:paraId="5DEB5632" w14:textId="77777777" w:rsidR="008302F4" w:rsidRPr="008C3593" w:rsidRDefault="008302F4" w:rsidP="008302F4">
      <w:pPr>
        <w:jc w:val="both"/>
        <w:rPr>
          <w:rFonts w:cstheme="minorHAnsi"/>
          <w:b/>
          <w:color w:val="000000"/>
        </w:rPr>
      </w:pPr>
      <w:r w:rsidRPr="008C3593">
        <w:rPr>
          <w:rFonts w:cstheme="minorHAnsi"/>
          <w:b/>
          <w:color w:val="000000"/>
        </w:rPr>
        <w:t>- город Тюмень, улица Николая Федорова, д. 8, (далее – Объект – 1),</w:t>
      </w:r>
    </w:p>
    <w:p w14:paraId="2856A7FD" w14:textId="77777777" w:rsidR="008302F4" w:rsidRPr="008C3593" w:rsidRDefault="008302F4" w:rsidP="008302F4">
      <w:pPr>
        <w:jc w:val="both"/>
        <w:rPr>
          <w:rFonts w:cstheme="minorHAnsi"/>
          <w:b/>
          <w:color w:val="000000"/>
        </w:rPr>
      </w:pPr>
      <w:r w:rsidRPr="008C3593">
        <w:rPr>
          <w:rFonts w:cstheme="minorHAnsi"/>
          <w:b/>
          <w:color w:val="000000"/>
        </w:rPr>
        <w:t>- город Тюмень, улица Пермякова, д. 37, (далее – Объект 2),</w:t>
      </w:r>
    </w:p>
    <w:p w14:paraId="1F775700" w14:textId="77777777" w:rsidR="008302F4" w:rsidRPr="008C3593" w:rsidRDefault="008302F4" w:rsidP="008302F4">
      <w:pPr>
        <w:jc w:val="both"/>
        <w:rPr>
          <w:rFonts w:cstheme="minorHAnsi"/>
          <w:b/>
          <w:color w:val="000000"/>
        </w:rPr>
      </w:pPr>
      <w:r w:rsidRPr="008C3593">
        <w:rPr>
          <w:rFonts w:cstheme="minorHAnsi"/>
          <w:b/>
          <w:color w:val="000000"/>
        </w:rPr>
        <w:t>- город Тюмень, улица Демьяна Бедного, д.  83/1,</w:t>
      </w:r>
      <w:r>
        <w:rPr>
          <w:rFonts w:cstheme="minorHAnsi"/>
          <w:b/>
          <w:color w:val="000000"/>
        </w:rPr>
        <w:t xml:space="preserve"> </w:t>
      </w:r>
      <w:r w:rsidRPr="008C3593">
        <w:rPr>
          <w:rFonts w:cstheme="minorHAnsi"/>
          <w:b/>
          <w:color w:val="000000"/>
        </w:rPr>
        <w:t>(далее – Объект 3),</w:t>
      </w:r>
    </w:p>
    <w:p w14:paraId="4051566B" w14:textId="77777777" w:rsidR="008302F4" w:rsidRPr="008C3593" w:rsidRDefault="008302F4" w:rsidP="008302F4">
      <w:pPr>
        <w:jc w:val="both"/>
        <w:rPr>
          <w:rFonts w:cstheme="minorHAnsi"/>
          <w:b/>
          <w:color w:val="000000"/>
        </w:rPr>
      </w:pPr>
      <w:r w:rsidRPr="008C3593">
        <w:rPr>
          <w:rFonts w:cstheme="minorHAnsi"/>
          <w:b/>
          <w:color w:val="000000"/>
        </w:rPr>
        <w:t>- город Тюмень, улица Луначарского, 18/6, (далее – Объект 4),</w:t>
      </w:r>
    </w:p>
    <w:p w14:paraId="0B6D224A" w14:textId="77777777" w:rsidR="008302F4" w:rsidRDefault="008302F4" w:rsidP="008302F4">
      <w:pPr>
        <w:jc w:val="both"/>
        <w:rPr>
          <w:rFonts w:cstheme="minorHAnsi"/>
          <w:b/>
          <w:color w:val="000000"/>
        </w:rPr>
      </w:pPr>
      <w:r w:rsidRPr="008C3593">
        <w:rPr>
          <w:rFonts w:cstheme="minorHAnsi"/>
          <w:b/>
          <w:color w:val="000000"/>
        </w:rPr>
        <w:t>- город Тюмень, улица Мельникайте, 123А, (далее – Объект 5)</w:t>
      </w:r>
      <w:r>
        <w:rPr>
          <w:rFonts w:cstheme="minorHAnsi"/>
          <w:b/>
          <w:color w:val="000000"/>
        </w:rPr>
        <w:t>,</w:t>
      </w:r>
    </w:p>
    <w:p w14:paraId="74C91512" w14:textId="77777777" w:rsidR="008302F4" w:rsidRDefault="008302F4" w:rsidP="008302F4">
      <w:pPr>
        <w:jc w:val="both"/>
        <w:rPr>
          <w:rFonts w:cstheme="minorHAnsi"/>
          <w:b/>
          <w:color w:val="000000"/>
        </w:rPr>
      </w:pPr>
      <w:r w:rsidRPr="008C3593">
        <w:rPr>
          <w:rFonts w:cstheme="minorHAnsi"/>
          <w:b/>
          <w:color w:val="000000"/>
        </w:rPr>
        <w:t xml:space="preserve">- город Тюмень, улица </w:t>
      </w:r>
      <w:r>
        <w:rPr>
          <w:rFonts w:cstheme="minorHAnsi"/>
          <w:b/>
          <w:color w:val="000000"/>
        </w:rPr>
        <w:t>Ватутина</w:t>
      </w:r>
      <w:r w:rsidRPr="008C3593">
        <w:rPr>
          <w:rFonts w:cstheme="minorHAnsi"/>
          <w:b/>
          <w:color w:val="000000"/>
        </w:rPr>
        <w:t xml:space="preserve">, 1, (далее – Объект </w:t>
      </w:r>
      <w:r>
        <w:rPr>
          <w:rFonts w:cstheme="minorHAnsi"/>
          <w:b/>
          <w:color w:val="000000"/>
        </w:rPr>
        <w:t>6</w:t>
      </w:r>
      <w:r w:rsidRPr="008C3593">
        <w:rPr>
          <w:rFonts w:cstheme="minorHAnsi"/>
          <w:b/>
          <w:color w:val="000000"/>
        </w:rPr>
        <w:t>).</w:t>
      </w:r>
    </w:p>
    <w:p w14:paraId="613A4979" w14:textId="77777777" w:rsidR="008302F4" w:rsidRPr="00AA5025" w:rsidRDefault="008302F4" w:rsidP="008302F4">
      <w:pPr>
        <w:ind w:firstLine="567"/>
        <w:jc w:val="both"/>
        <w:rPr>
          <w:rFonts w:cstheme="minorHAnsi"/>
        </w:rPr>
      </w:pPr>
      <w:r w:rsidRPr="00AA5025">
        <w:rPr>
          <w:rFonts w:cstheme="minorHAnsi"/>
        </w:rPr>
        <w:t>1.2. Объемы услуг, качество, порядок и сроки их выполнения, перечень технологического оборудования для проведения уборки Объектов 1, 2, 3,</w:t>
      </w:r>
      <w:r>
        <w:rPr>
          <w:rFonts w:cstheme="minorHAnsi"/>
        </w:rPr>
        <w:t xml:space="preserve"> 4, 5, 6 </w:t>
      </w:r>
      <w:r w:rsidRPr="00AA5025">
        <w:rPr>
          <w:rFonts w:cstheme="minorHAnsi"/>
        </w:rPr>
        <w:t xml:space="preserve"> а также ежемесячная стоимость услуг указываются Сторонами в актах оказанных услуг.</w:t>
      </w:r>
    </w:p>
    <w:p w14:paraId="1421A391" w14:textId="54212906" w:rsidR="008302F4" w:rsidRPr="00AA5025" w:rsidRDefault="008302F4" w:rsidP="008302F4">
      <w:pPr>
        <w:ind w:firstLine="567"/>
        <w:jc w:val="both"/>
        <w:rPr>
          <w:rFonts w:cstheme="minorHAnsi"/>
        </w:rPr>
      </w:pPr>
      <w:r>
        <w:rPr>
          <w:rFonts w:cstheme="minorHAnsi"/>
        </w:rPr>
        <w:t>1.3. Услуги по настоящ</w:t>
      </w:r>
      <w:r w:rsidRPr="00AA5025">
        <w:rPr>
          <w:rFonts w:cstheme="minorHAnsi"/>
        </w:rPr>
        <w:t>ему Договору оказываются Исполнителем</w:t>
      </w:r>
      <w:r>
        <w:rPr>
          <w:rFonts w:cstheme="minorHAnsi"/>
        </w:rPr>
        <w:t xml:space="preserve"> </w:t>
      </w:r>
      <w:r w:rsidRPr="0005696F">
        <w:rPr>
          <w:rFonts w:cstheme="minorHAnsi"/>
          <w:u w:val="single"/>
        </w:rPr>
        <w:t>с</w:t>
      </w:r>
      <w:r w:rsidRPr="0005696F">
        <w:rPr>
          <w:rFonts w:cstheme="minorHAnsi"/>
          <w:b/>
          <w:u w:val="single"/>
        </w:rPr>
        <w:t xml:space="preserve"> 01.0</w:t>
      </w:r>
      <w:r w:rsidR="000F30EC" w:rsidRPr="0005696F">
        <w:rPr>
          <w:rFonts w:cstheme="minorHAnsi"/>
          <w:b/>
          <w:u w:val="single"/>
        </w:rPr>
        <w:t>1</w:t>
      </w:r>
      <w:r w:rsidRPr="0005696F">
        <w:rPr>
          <w:rFonts w:cstheme="minorHAnsi"/>
          <w:b/>
          <w:u w:val="single"/>
        </w:rPr>
        <w:t>.202</w:t>
      </w:r>
      <w:r w:rsidR="000F30EC" w:rsidRPr="0005696F">
        <w:rPr>
          <w:rFonts w:cstheme="minorHAnsi"/>
          <w:b/>
          <w:u w:val="single"/>
        </w:rPr>
        <w:t>2</w:t>
      </w:r>
      <w:r w:rsidRPr="0005696F">
        <w:rPr>
          <w:rFonts w:cstheme="minorHAnsi"/>
          <w:b/>
          <w:u w:val="single"/>
        </w:rPr>
        <w:t xml:space="preserve"> до 31.</w:t>
      </w:r>
      <w:r w:rsidR="008C2B9C" w:rsidRPr="0005696F">
        <w:rPr>
          <w:rFonts w:cstheme="minorHAnsi"/>
          <w:b/>
          <w:u w:val="single"/>
        </w:rPr>
        <w:t>12</w:t>
      </w:r>
      <w:r w:rsidRPr="0005696F">
        <w:rPr>
          <w:rFonts w:cstheme="minorHAnsi"/>
          <w:b/>
          <w:u w:val="single"/>
        </w:rPr>
        <w:t>.202</w:t>
      </w:r>
      <w:r w:rsidR="00C24404" w:rsidRPr="0005696F">
        <w:rPr>
          <w:rFonts w:cstheme="minorHAnsi"/>
          <w:b/>
          <w:u w:val="single"/>
        </w:rPr>
        <w:t>4</w:t>
      </w:r>
      <w:r w:rsidRPr="0005696F">
        <w:rPr>
          <w:rFonts w:cstheme="minorHAnsi"/>
          <w:b/>
          <w:u w:val="single"/>
        </w:rPr>
        <w:t>года</w:t>
      </w:r>
      <w:r w:rsidRPr="0005696F">
        <w:rPr>
          <w:rFonts w:cstheme="minorHAnsi"/>
        </w:rPr>
        <w:t>, без предварительных заявок Заказчика собственными силам</w:t>
      </w:r>
      <w:r w:rsidRPr="00AA5025">
        <w:rPr>
          <w:rFonts w:cstheme="minorHAnsi"/>
        </w:rPr>
        <w:t xml:space="preserve">и и средствами в соответствии с </w:t>
      </w:r>
      <w:r w:rsidR="00162179">
        <w:rPr>
          <w:rFonts w:cstheme="minorHAnsi"/>
        </w:rPr>
        <w:t xml:space="preserve">Техническим заданием </w:t>
      </w:r>
      <w:r w:rsidRPr="00AA5025">
        <w:rPr>
          <w:rFonts w:cstheme="minorHAnsi"/>
        </w:rPr>
        <w:t xml:space="preserve"> (Приложение № </w:t>
      </w:r>
      <w:r w:rsidR="00162179">
        <w:rPr>
          <w:rFonts w:cstheme="minorHAnsi"/>
        </w:rPr>
        <w:t>2).</w:t>
      </w:r>
      <w:r w:rsidRPr="00AA5025">
        <w:rPr>
          <w:rFonts w:cstheme="minorHAnsi"/>
        </w:rPr>
        <w:t xml:space="preserve"> </w:t>
      </w:r>
    </w:p>
    <w:p w14:paraId="698CA7C6" w14:textId="77777777" w:rsidR="008302F4" w:rsidRPr="00AA5025" w:rsidRDefault="008302F4" w:rsidP="008302F4">
      <w:pPr>
        <w:ind w:firstLine="567"/>
        <w:jc w:val="both"/>
        <w:rPr>
          <w:rFonts w:cstheme="minorHAnsi"/>
        </w:rPr>
      </w:pPr>
      <w:r>
        <w:rPr>
          <w:rFonts w:cstheme="minorHAnsi"/>
        </w:rPr>
        <w:t xml:space="preserve">1.4. </w:t>
      </w:r>
      <w:r w:rsidRPr="00AA5025">
        <w:rPr>
          <w:rFonts w:cstheme="minorHAnsi"/>
        </w:rPr>
        <w:t xml:space="preserve">Исполнитель вправе привлекать для надлежащего выполнения услуг по настоящему Договору сторонние организации по согласованию с Заказчиком. Исполнитель несет ответственность перед Заказчиком за последствия неисполнения или ненадлежащего исполнения обязательств привлеченными лицами. </w:t>
      </w:r>
    </w:p>
    <w:p w14:paraId="540D3650" w14:textId="77777777" w:rsidR="008302F4" w:rsidRPr="00AA5025" w:rsidRDefault="008302F4" w:rsidP="008302F4">
      <w:pPr>
        <w:ind w:firstLine="709"/>
        <w:rPr>
          <w:rFonts w:cstheme="minorHAnsi"/>
          <w:b/>
          <w:lang w:eastAsia="ja-JP"/>
        </w:rPr>
      </w:pPr>
    </w:p>
    <w:p w14:paraId="19E97DAC" w14:textId="77777777" w:rsidR="008302F4" w:rsidRPr="00AA5025" w:rsidRDefault="008302F4" w:rsidP="009321CF">
      <w:pPr>
        <w:numPr>
          <w:ilvl w:val="0"/>
          <w:numId w:val="9"/>
        </w:numPr>
        <w:rPr>
          <w:rFonts w:cstheme="minorHAnsi"/>
          <w:b/>
          <w:lang w:eastAsia="ja-JP"/>
        </w:rPr>
      </w:pPr>
      <w:r w:rsidRPr="00AA5025">
        <w:rPr>
          <w:rFonts w:cstheme="minorHAnsi"/>
          <w:b/>
          <w:lang w:eastAsia="ja-JP"/>
        </w:rPr>
        <w:t>ОБЯЗАННОСТИ И ГАРАНТИИ ИСПОЛНИТЕЛЯ</w:t>
      </w:r>
    </w:p>
    <w:p w14:paraId="2D86E476" w14:textId="77777777" w:rsidR="008302F4" w:rsidRPr="00AA5025" w:rsidRDefault="008302F4" w:rsidP="008302F4">
      <w:pPr>
        <w:numPr>
          <w:ilvl w:val="2"/>
          <w:numId w:val="0"/>
        </w:numPr>
        <w:tabs>
          <w:tab w:val="num" w:pos="0"/>
        </w:tabs>
        <w:ind w:firstLine="709"/>
        <w:jc w:val="both"/>
        <w:rPr>
          <w:rFonts w:cstheme="minorHAnsi"/>
          <w:b/>
          <w:lang w:eastAsia="ja-JP"/>
        </w:rPr>
      </w:pPr>
      <w:r w:rsidRPr="00AA5025">
        <w:rPr>
          <w:rFonts w:cstheme="minorHAnsi"/>
          <w:b/>
          <w:lang w:eastAsia="ja-JP"/>
        </w:rPr>
        <w:t>2.1. Исполнитель обязан</w:t>
      </w:r>
    </w:p>
    <w:p w14:paraId="2AF74674" w14:textId="77777777" w:rsidR="008302F4" w:rsidRPr="00AA5025" w:rsidRDefault="008302F4" w:rsidP="008302F4">
      <w:pPr>
        <w:ind w:firstLine="709"/>
        <w:jc w:val="both"/>
        <w:rPr>
          <w:rFonts w:cstheme="minorHAnsi"/>
        </w:rPr>
      </w:pPr>
      <w:r w:rsidRPr="00AA5025">
        <w:rPr>
          <w:rFonts w:cstheme="minorHAnsi"/>
        </w:rPr>
        <w:t>2.1.1. Оказывать услуги в объеме, сроки и с периодичностью, предусмотренные в настоящем Договоре и Приложениях к нему и сдавать их результат Заказчику.</w:t>
      </w:r>
    </w:p>
    <w:p w14:paraId="6B56A3D5" w14:textId="24586E61" w:rsidR="008302F4" w:rsidRPr="00AA5025" w:rsidRDefault="008302F4" w:rsidP="008302F4">
      <w:pPr>
        <w:ind w:firstLine="709"/>
        <w:jc w:val="both"/>
        <w:rPr>
          <w:rFonts w:cstheme="minorHAnsi"/>
        </w:rPr>
      </w:pPr>
      <w:r w:rsidRPr="00AA5025">
        <w:rPr>
          <w:rFonts w:cstheme="minorHAnsi"/>
        </w:rPr>
        <w:t xml:space="preserve">2.1.2. Приобретать самостоятельно расходные материалы для уборки внутренних  помещений, необходимые при оказании услуг Исполнителем, оборудование и технику согласно </w:t>
      </w:r>
      <w:r w:rsidR="00162179">
        <w:rPr>
          <w:rFonts w:cstheme="minorHAnsi"/>
        </w:rPr>
        <w:t xml:space="preserve">Технического задания </w:t>
      </w:r>
      <w:r w:rsidRPr="00AA5025">
        <w:rPr>
          <w:rFonts w:cstheme="minorHAnsi"/>
        </w:rPr>
        <w:t xml:space="preserve">(Приложение № </w:t>
      </w:r>
      <w:r w:rsidR="00162179">
        <w:rPr>
          <w:rFonts w:cstheme="minorHAnsi"/>
        </w:rPr>
        <w:t>2</w:t>
      </w:r>
      <w:r w:rsidRPr="00AA5025">
        <w:rPr>
          <w:rFonts w:cstheme="minorHAnsi"/>
        </w:rPr>
        <w:t>) к настоящему Договору, необходимые для выполнения услуг по настоящему Договору, а также за свой счет обеспечивать обслуживание и ремонт используемого оборудования и техники.</w:t>
      </w:r>
    </w:p>
    <w:p w14:paraId="75D81E75" w14:textId="77777777" w:rsidR="008302F4" w:rsidRPr="00AA5025" w:rsidRDefault="008302F4" w:rsidP="008302F4">
      <w:pPr>
        <w:ind w:firstLine="709"/>
        <w:jc w:val="both"/>
        <w:rPr>
          <w:rFonts w:cstheme="minorHAnsi"/>
          <w:color w:val="000000"/>
        </w:rPr>
      </w:pPr>
      <w:r w:rsidRPr="00AA5025">
        <w:rPr>
          <w:rFonts w:cstheme="minorHAnsi"/>
          <w:color w:val="000000"/>
        </w:rPr>
        <w:t>2.1.3. Экономно использовать электроэнергию, воду и другое обеспечение, предоставляемое ему Заказчиком.</w:t>
      </w:r>
    </w:p>
    <w:p w14:paraId="7F1566E9" w14:textId="77777777" w:rsidR="008302F4" w:rsidRPr="00AA5025" w:rsidRDefault="008302F4" w:rsidP="008302F4">
      <w:pPr>
        <w:tabs>
          <w:tab w:val="num" w:pos="900"/>
          <w:tab w:val="num" w:pos="1080"/>
          <w:tab w:val="num" w:pos="1211"/>
        </w:tabs>
        <w:ind w:firstLine="720"/>
        <w:jc w:val="both"/>
        <w:rPr>
          <w:rFonts w:cstheme="minorHAnsi"/>
          <w:lang w:eastAsia="ja-JP"/>
        </w:rPr>
      </w:pPr>
      <w:r w:rsidRPr="00AA5025">
        <w:rPr>
          <w:rFonts w:cstheme="minorHAnsi"/>
          <w:lang w:eastAsia="ja-JP"/>
        </w:rPr>
        <w:t xml:space="preserve">2.1.4. Обеспечение работников специальной одеждой, инвентарем, моющими средствами, оборудованием и материалами, страхующими и сигнализирующими приспособлениями (к примеру, предупреждающий знак «Скользкий пол») для оказания необходимого объема Услуг, осуществляется силами и на средства Исполнителя. Все исполняющие свои обязанности сотрудники Исполнителя должны быть одеты в спецодежду, имеющую одинаковый фасон и цвет, с бейджем с правой стороны груди, с наименованием организации и ФИО сотрудника, предоставляемую силами и за счет средств Исполнителя. Каждый сотрудник должен иметь полное техническое снаряжение. Сотрудник Исполнителя не будет допущен до работы, в случае выхода без спецодежды. В случае видимых загрязнений одежды при оказании Услуг она должна быть заменена на чистую в течение 30 минут. </w:t>
      </w:r>
    </w:p>
    <w:p w14:paraId="7319F4F3" w14:textId="77777777" w:rsidR="008302F4" w:rsidRPr="00AA5025" w:rsidRDefault="008302F4" w:rsidP="008302F4">
      <w:pPr>
        <w:tabs>
          <w:tab w:val="num" w:pos="900"/>
          <w:tab w:val="num" w:pos="1080"/>
          <w:tab w:val="num" w:pos="1211"/>
        </w:tabs>
        <w:ind w:firstLine="720"/>
        <w:jc w:val="both"/>
        <w:rPr>
          <w:rFonts w:cstheme="minorHAnsi"/>
          <w:lang w:eastAsia="ja-JP"/>
        </w:rPr>
      </w:pPr>
      <w:r w:rsidRPr="00AA5025">
        <w:rPr>
          <w:rFonts w:cstheme="minorHAnsi"/>
          <w:lang w:eastAsia="ja-JP"/>
        </w:rPr>
        <w:lastRenderedPageBreak/>
        <w:t>2.1.5. В случае обнаружения при оказании услуг любых неисправностей (в электрике, сантехнике, внештатной работе оборудования) Исполнитель должен немедленно сообщить дежурному администратору по зданию.</w:t>
      </w:r>
    </w:p>
    <w:p w14:paraId="45D6F54E" w14:textId="77777777" w:rsidR="008302F4" w:rsidRPr="00AA5025" w:rsidRDefault="008302F4" w:rsidP="008302F4">
      <w:pPr>
        <w:tabs>
          <w:tab w:val="num" w:pos="1080"/>
          <w:tab w:val="num" w:pos="1211"/>
        </w:tabs>
        <w:ind w:firstLine="720"/>
        <w:jc w:val="both"/>
        <w:rPr>
          <w:rFonts w:cstheme="minorHAnsi"/>
          <w:lang w:eastAsia="ja-JP"/>
        </w:rPr>
      </w:pPr>
      <w:r w:rsidRPr="00AA5025">
        <w:rPr>
          <w:rFonts w:cstheme="minorHAnsi"/>
          <w:lang w:eastAsia="ja-JP"/>
        </w:rPr>
        <w:t>2.1.6. Все Услуги оказываются в условиях непрерывной эксплуатации здания, стеснённых условиях. Исполнитель обязан принять все меры по минимизации дискомфорта сотрудникам Заказчика.</w:t>
      </w:r>
    </w:p>
    <w:p w14:paraId="628D81E2" w14:textId="77777777" w:rsidR="008302F4" w:rsidRPr="00AA5025" w:rsidRDefault="008302F4" w:rsidP="008302F4">
      <w:pPr>
        <w:tabs>
          <w:tab w:val="num" w:pos="1080"/>
          <w:tab w:val="num" w:pos="1211"/>
        </w:tabs>
        <w:ind w:firstLine="720"/>
        <w:jc w:val="both"/>
        <w:rPr>
          <w:rFonts w:cstheme="minorHAnsi"/>
          <w:lang w:eastAsia="ja-JP"/>
        </w:rPr>
      </w:pPr>
      <w:r w:rsidRPr="00AA5025">
        <w:rPr>
          <w:rFonts w:cstheme="minorHAnsi"/>
          <w:lang w:eastAsia="ja-JP"/>
        </w:rPr>
        <w:t>2.1.7. Соблюдать, согласно законодательству РФ, требования ФМС России и Заказчика по подбору персонала, привлекаемого для выполнения комплекса услуг по настоящему Договору, проведение его проверки до вывода на Объект Заказчика, соблюдение персоналом правил поведения и внутреннего распорядка, действующих на Объекте Заказчика, а также установленных правил техники безопасности и пожарной безопасности, охраны труда, охраны окружающей среды. Назначить из числа своих сотрудников лиц, ответственных за подбор персонала, обеспечение охраны труда, безопасное оказание услуг на Объекте и письменно уведомить об этом Заказчика.</w:t>
      </w:r>
    </w:p>
    <w:p w14:paraId="69BC9F0E" w14:textId="77777777" w:rsidR="008302F4" w:rsidRPr="00AA5025" w:rsidRDefault="008302F4" w:rsidP="008302F4">
      <w:pPr>
        <w:numPr>
          <w:ilvl w:val="2"/>
          <w:numId w:val="0"/>
        </w:numPr>
        <w:tabs>
          <w:tab w:val="num" w:pos="0"/>
        </w:tabs>
        <w:ind w:firstLine="709"/>
        <w:rPr>
          <w:rFonts w:cstheme="minorHAnsi"/>
          <w:b/>
          <w:lang w:eastAsia="ja-JP"/>
        </w:rPr>
      </w:pPr>
      <w:r w:rsidRPr="00AA5025">
        <w:rPr>
          <w:rFonts w:cstheme="minorHAnsi"/>
          <w:b/>
          <w:lang w:eastAsia="ja-JP"/>
        </w:rPr>
        <w:t>2.2 Исполнитель гарантирует</w:t>
      </w:r>
    </w:p>
    <w:p w14:paraId="042EC1C5" w14:textId="77777777" w:rsidR="008302F4" w:rsidRPr="00AA5025" w:rsidRDefault="008302F4" w:rsidP="008302F4">
      <w:pPr>
        <w:ind w:firstLine="709"/>
        <w:jc w:val="both"/>
        <w:rPr>
          <w:rFonts w:cstheme="minorHAnsi"/>
        </w:rPr>
      </w:pPr>
      <w:r w:rsidRPr="00AA5025">
        <w:rPr>
          <w:rFonts w:cstheme="minorHAnsi"/>
        </w:rPr>
        <w:t>2.2.1. Оказание услуг с надлежащим качеством.</w:t>
      </w:r>
    </w:p>
    <w:p w14:paraId="10CC4257" w14:textId="77777777" w:rsidR="008302F4" w:rsidRPr="00AA5025" w:rsidRDefault="008302F4" w:rsidP="008302F4">
      <w:pPr>
        <w:ind w:firstLine="709"/>
        <w:jc w:val="both"/>
        <w:rPr>
          <w:rFonts w:cstheme="minorHAnsi"/>
        </w:rPr>
      </w:pPr>
      <w:r w:rsidRPr="00AA5025">
        <w:rPr>
          <w:rFonts w:cstheme="minorHAnsi"/>
        </w:rPr>
        <w:t>2.2.2. Оказание услуг, указанных в п. 1.1. настоящего Договора, персоналом, имеющим медицинские книжки и прошедшим соответствующее обучение и инструктаж по вопросам проведения уборки, требуемого качества оказания услуг, применения моющих и дезинфицирующих средств, техники безопасности и иных установленных санитарных норм и правил. Персонал Исполнителя должен иметь 1-ю группу по электробезопасности.</w:t>
      </w:r>
    </w:p>
    <w:p w14:paraId="0719B7AF" w14:textId="77777777" w:rsidR="008302F4" w:rsidRPr="00AA5025" w:rsidRDefault="008302F4" w:rsidP="008302F4">
      <w:pPr>
        <w:ind w:firstLine="709"/>
        <w:jc w:val="both"/>
        <w:rPr>
          <w:rFonts w:cstheme="minorHAnsi"/>
        </w:rPr>
      </w:pPr>
      <w:r w:rsidRPr="00AA5025">
        <w:rPr>
          <w:rFonts w:cstheme="minorHAnsi"/>
        </w:rPr>
        <w:t xml:space="preserve">2.2.3. Соблюдение правил поведения и внутреннего распорядка, действующих на Объекте Заказчика, а также установленных правил техники безопасности и пожарной безопасности, охраны труда, охраны окружающей среды. Назначить из числа своих сотрудников лиц, ответственных за обеспечение охраны труда, безопасное оказание услуг на Объекте и письменно уведомить об этом Заказчика. </w:t>
      </w:r>
    </w:p>
    <w:p w14:paraId="00A87145" w14:textId="77777777" w:rsidR="008302F4" w:rsidRPr="00AA5025" w:rsidRDefault="008302F4" w:rsidP="008302F4">
      <w:pPr>
        <w:ind w:firstLine="709"/>
        <w:jc w:val="both"/>
        <w:rPr>
          <w:rFonts w:cstheme="minorHAnsi"/>
        </w:rPr>
      </w:pPr>
      <w:r w:rsidRPr="00AA5025">
        <w:rPr>
          <w:rFonts w:cstheme="minorHAnsi"/>
        </w:rPr>
        <w:t>2.2.4. При обоснованном требовании Заказчика замену в течение 3 (трех) рабочих дней персонала, ненадлежащим образом исполняющего свои обязанности на Объекте.</w:t>
      </w:r>
    </w:p>
    <w:p w14:paraId="590E1C7C" w14:textId="77777777" w:rsidR="008302F4" w:rsidRPr="00AA5025" w:rsidRDefault="008302F4" w:rsidP="008302F4">
      <w:pPr>
        <w:ind w:firstLine="709"/>
        <w:jc w:val="both"/>
        <w:rPr>
          <w:rFonts w:cstheme="minorHAnsi"/>
        </w:rPr>
      </w:pPr>
    </w:p>
    <w:p w14:paraId="0D67B8A3" w14:textId="77777777" w:rsidR="008302F4" w:rsidRPr="00AA5025" w:rsidRDefault="008302F4" w:rsidP="009321CF">
      <w:pPr>
        <w:numPr>
          <w:ilvl w:val="0"/>
          <w:numId w:val="9"/>
        </w:numPr>
        <w:rPr>
          <w:rFonts w:cstheme="minorHAnsi"/>
          <w:b/>
          <w:lang w:eastAsia="ja-JP"/>
        </w:rPr>
      </w:pPr>
      <w:r w:rsidRPr="00AA5025">
        <w:rPr>
          <w:rFonts w:cstheme="minorHAnsi"/>
          <w:b/>
          <w:lang w:eastAsia="ja-JP"/>
        </w:rPr>
        <w:t>ПРАВА И ОБЯЗАННОСТИ ЗАКАЗЧИКА</w:t>
      </w:r>
    </w:p>
    <w:p w14:paraId="5F230042" w14:textId="77777777" w:rsidR="008302F4" w:rsidRPr="00AA5025" w:rsidRDefault="008302F4" w:rsidP="008302F4">
      <w:pPr>
        <w:numPr>
          <w:ilvl w:val="2"/>
          <w:numId w:val="0"/>
        </w:numPr>
        <w:tabs>
          <w:tab w:val="num" w:pos="0"/>
        </w:tabs>
        <w:ind w:firstLine="709"/>
        <w:jc w:val="both"/>
        <w:rPr>
          <w:rFonts w:cstheme="minorHAnsi"/>
          <w:b/>
          <w:lang w:eastAsia="ja-JP"/>
        </w:rPr>
      </w:pPr>
      <w:r w:rsidRPr="00AA5025">
        <w:rPr>
          <w:rFonts w:cstheme="minorHAnsi"/>
          <w:b/>
          <w:lang w:eastAsia="ja-JP"/>
        </w:rPr>
        <w:t>3.1. Заказчик вправе</w:t>
      </w:r>
    </w:p>
    <w:p w14:paraId="5CCDC2E9" w14:textId="77777777" w:rsidR="008302F4" w:rsidRPr="00AA5025" w:rsidRDefault="008302F4" w:rsidP="008302F4">
      <w:pPr>
        <w:ind w:firstLine="709"/>
        <w:jc w:val="both"/>
        <w:rPr>
          <w:rFonts w:cstheme="minorHAnsi"/>
        </w:rPr>
      </w:pPr>
      <w:r w:rsidRPr="00AA5025">
        <w:rPr>
          <w:rFonts w:cstheme="minorHAnsi"/>
        </w:rPr>
        <w:t>3.1.1. В любое время проверять ход и качество оказания Исполнителем услуг, выполняемых в рамках настоящего Договора.</w:t>
      </w:r>
    </w:p>
    <w:p w14:paraId="5CBB43CD" w14:textId="77777777" w:rsidR="008302F4" w:rsidRPr="00AA5025" w:rsidRDefault="008302F4" w:rsidP="008302F4">
      <w:pPr>
        <w:ind w:firstLine="709"/>
        <w:jc w:val="both"/>
        <w:rPr>
          <w:rFonts w:cstheme="minorHAnsi"/>
        </w:rPr>
      </w:pPr>
      <w:r w:rsidRPr="00AA5025">
        <w:rPr>
          <w:rFonts w:cstheme="minorHAnsi"/>
        </w:rPr>
        <w:t>3.1.2. Провести инструктаж персонала Исполнителя по вопросам соблюдения действующих правил безопасности на Объекте.</w:t>
      </w:r>
    </w:p>
    <w:p w14:paraId="1725038A" w14:textId="77777777" w:rsidR="008302F4" w:rsidRPr="00AA5025" w:rsidRDefault="008302F4" w:rsidP="008302F4">
      <w:pPr>
        <w:ind w:firstLine="709"/>
        <w:jc w:val="both"/>
        <w:rPr>
          <w:rFonts w:cstheme="minorHAnsi"/>
        </w:rPr>
      </w:pPr>
      <w:r w:rsidRPr="00AA5025">
        <w:rPr>
          <w:rFonts w:cstheme="minorHAnsi"/>
        </w:rPr>
        <w:t>3.1.3. При наличии оснований по вопросам безопасности, производственных процессов Заказчика, не допускать в определенном периоде персонал Исполнителя в помещения Заказчика без объяснения причин.</w:t>
      </w:r>
    </w:p>
    <w:p w14:paraId="02058679" w14:textId="77777777" w:rsidR="008302F4" w:rsidRPr="00AA5025" w:rsidRDefault="008302F4" w:rsidP="008302F4">
      <w:pPr>
        <w:numPr>
          <w:ilvl w:val="2"/>
          <w:numId w:val="0"/>
        </w:numPr>
        <w:tabs>
          <w:tab w:val="num" w:pos="0"/>
        </w:tabs>
        <w:ind w:firstLine="709"/>
        <w:jc w:val="both"/>
        <w:rPr>
          <w:rFonts w:cstheme="minorHAnsi"/>
          <w:b/>
          <w:lang w:eastAsia="ja-JP"/>
        </w:rPr>
      </w:pPr>
      <w:r w:rsidRPr="00AA5025">
        <w:rPr>
          <w:rFonts w:cstheme="minorHAnsi"/>
          <w:b/>
          <w:lang w:eastAsia="ja-JP"/>
        </w:rPr>
        <w:t>3.2 Заказчик обязан</w:t>
      </w:r>
    </w:p>
    <w:p w14:paraId="2904926C" w14:textId="77777777" w:rsidR="008302F4" w:rsidRPr="00AA5025" w:rsidRDefault="008302F4" w:rsidP="008302F4">
      <w:pPr>
        <w:ind w:firstLine="709"/>
        <w:jc w:val="both"/>
        <w:rPr>
          <w:rFonts w:cstheme="minorHAnsi"/>
        </w:rPr>
      </w:pPr>
      <w:r w:rsidRPr="00AA5025">
        <w:rPr>
          <w:rFonts w:cstheme="minorHAnsi"/>
        </w:rPr>
        <w:t>3.2.1. Обеспечить Исполнителю согласно графику работы смен беспрепятственный доступ во все подлежащие уборке помещения.</w:t>
      </w:r>
    </w:p>
    <w:p w14:paraId="2F71F122" w14:textId="77777777" w:rsidR="008302F4" w:rsidRPr="00AA5025" w:rsidRDefault="008302F4" w:rsidP="008302F4">
      <w:pPr>
        <w:ind w:firstLine="709"/>
        <w:jc w:val="both"/>
        <w:rPr>
          <w:rFonts w:cstheme="minorHAnsi"/>
        </w:rPr>
      </w:pPr>
      <w:r w:rsidRPr="00AA5025">
        <w:rPr>
          <w:rFonts w:cstheme="minorHAnsi"/>
        </w:rPr>
        <w:t xml:space="preserve">3.2.2. Заранее предупреждать Исполнителя о возникновении обстоятельств, мешающих проведению уборки какого - либо помещения вследствие его ремонта, либо других обстоятельств. </w:t>
      </w:r>
    </w:p>
    <w:p w14:paraId="413C8329" w14:textId="77777777" w:rsidR="008302F4" w:rsidRPr="00AA5025" w:rsidRDefault="008302F4" w:rsidP="008302F4">
      <w:pPr>
        <w:ind w:firstLine="709"/>
        <w:jc w:val="both"/>
        <w:rPr>
          <w:rFonts w:cstheme="minorHAnsi"/>
        </w:rPr>
      </w:pPr>
      <w:r w:rsidRPr="00AA5025">
        <w:rPr>
          <w:rFonts w:cstheme="minorHAnsi"/>
        </w:rPr>
        <w:t>3.2.3. Обеспечить за свой счет Исполнителя электроэнергией (220вт, 50гц); источниками горячего и холодного водоснабжения; нормальным освещением убираемых помещений, исправной системой канализации и централизованным местом складирования мусора. Вынос мусора до мусорного контейнера производится Исполнителем и не складируется в помещениях.</w:t>
      </w:r>
    </w:p>
    <w:p w14:paraId="4980A59E" w14:textId="77777777" w:rsidR="008302F4" w:rsidRPr="00AA5025" w:rsidRDefault="008302F4" w:rsidP="008302F4">
      <w:pPr>
        <w:ind w:firstLine="709"/>
        <w:jc w:val="both"/>
        <w:rPr>
          <w:rFonts w:cstheme="minorHAnsi"/>
        </w:rPr>
      </w:pPr>
      <w:r w:rsidRPr="00AA5025">
        <w:rPr>
          <w:rFonts w:cstheme="minorHAnsi"/>
        </w:rPr>
        <w:t xml:space="preserve">3.2.4. Обеспечить доступ персоналу Исполнителя к системам набора и слива воды, источникам электропитания. </w:t>
      </w:r>
    </w:p>
    <w:p w14:paraId="675E838D" w14:textId="77777777" w:rsidR="008302F4" w:rsidRPr="00AA5025" w:rsidRDefault="008302F4" w:rsidP="008302F4">
      <w:pPr>
        <w:ind w:firstLine="709"/>
        <w:jc w:val="both"/>
        <w:rPr>
          <w:rFonts w:cstheme="minorHAnsi"/>
          <w:spacing w:val="-10"/>
        </w:rPr>
      </w:pPr>
      <w:r w:rsidRPr="00AA5025">
        <w:rPr>
          <w:rFonts w:cstheme="minorHAnsi"/>
        </w:rPr>
        <w:t>3.2.5. Своевременно принимать и оплачивать услуги Исполнителя, утверждать отчеты в порядке, предусмотренном Договором</w:t>
      </w:r>
      <w:r w:rsidRPr="00AA5025">
        <w:rPr>
          <w:rFonts w:cstheme="minorHAnsi"/>
          <w:spacing w:val="-10"/>
        </w:rPr>
        <w:t>.</w:t>
      </w:r>
    </w:p>
    <w:p w14:paraId="2FE99A4E" w14:textId="77777777" w:rsidR="008302F4" w:rsidRPr="00AA5025" w:rsidRDefault="008302F4" w:rsidP="008302F4">
      <w:pPr>
        <w:ind w:firstLine="709"/>
        <w:jc w:val="both"/>
        <w:rPr>
          <w:rFonts w:cstheme="minorHAnsi"/>
        </w:rPr>
      </w:pPr>
      <w:r w:rsidRPr="00AA5025">
        <w:rPr>
          <w:rFonts w:cstheme="minorHAnsi"/>
        </w:rPr>
        <w:t xml:space="preserve">3.2.6. Обеспечить беспрепятственный ввоз расходных материалов, ввоз/вывоз технологического оборудования, принадлежащих Исполнителю, в будние дни с 7.00 до 20.00 часов. Принадлежность материальных ценностей устанавливается согласно копии накладной Исполнителя на перемещение материальных ценностей со склада Исполнителя на Объект Заказчика. В случае, если Заказчик препятствует вывозу имущества Исполнителя, последний </w:t>
      </w:r>
      <w:r w:rsidRPr="00AA5025">
        <w:rPr>
          <w:rFonts w:cstheme="minorHAnsi"/>
        </w:rPr>
        <w:lastRenderedPageBreak/>
        <w:t>вправе опечатать указанное имущество, при этом Заказчик принимает на себя ответственность за сохранность опечатанного имущества.</w:t>
      </w:r>
    </w:p>
    <w:p w14:paraId="2FD17343" w14:textId="77777777" w:rsidR="008302F4" w:rsidRPr="00AA5025" w:rsidRDefault="008302F4" w:rsidP="008302F4">
      <w:pPr>
        <w:ind w:firstLine="709"/>
        <w:jc w:val="both"/>
        <w:rPr>
          <w:rFonts w:cstheme="minorHAnsi"/>
        </w:rPr>
      </w:pPr>
      <w:r w:rsidRPr="00AA5025">
        <w:rPr>
          <w:rFonts w:cstheme="minorHAnsi"/>
        </w:rPr>
        <w:t>3.2.7. Выполнять в полном объеме свои обязательства, предусмотренные настоящим Договором.</w:t>
      </w:r>
    </w:p>
    <w:p w14:paraId="113F8B6A" w14:textId="77777777" w:rsidR="008302F4" w:rsidRPr="00AA5025" w:rsidRDefault="008302F4" w:rsidP="008302F4">
      <w:pPr>
        <w:ind w:firstLine="709"/>
        <w:jc w:val="both"/>
        <w:rPr>
          <w:rFonts w:cstheme="minorHAnsi"/>
        </w:rPr>
      </w:pPr>
    </w:p>
    <w:p w14:paraId="4DD40C37" w14:textId="77777777" w:rsidR="008302F4" w:rsidRPr="00AA5025" w:rsidRDefault="008302F4" w:rsidP="009321CF">
      <w:pPr>
        <w:numPr>
          <w:ilvl w:val="0"/>
          <w:numId w:val="9"/>
        </w:numPr>
        <w:rPr>
          <w:rFonts w:cstheme="minorHAnsi"/>
          <w:b/>
          <w:color w:val="000000"/>
        </w:rPr>
      </w:pPr>
      <w:r w:rsidRPr="00AA5025">
        <w:rPr>
          <w:rFonts w:cstheme="minorHAnsi"/>
          <w:b/>
          <w:color w:val="000000"/>
        </w:rPr>
        <w:t>СТОИМОСТЬ ДОГОВОРА И ПОРЯДОК РАСЧЕТОВ</w:t>
      </w:r>
    </w:p>
    <w:p w14:paraId="5AE58859" w14:textId="77777777" w:rsidR="008302F4" w:rsidRDefault="008302F4" w:rsidP="009321CF">
      <w:pPr>
        <w:pStyle w:val="ac"/>
        <w:numPr>
          <w:ilvl w:val="1"/>
          <w:numId w:val="9"/>
        </w:numPr>
        <w:autoSpaceDE w:val="0"/>
        <w:autoSpaceDN w:val="0"/>
        <w:adjustRightInd w:val="0"/>
        <w:ind w:left="0" w:firstLine="709"/>
        <w:jc w:val="both"/>
        <w:rPr>
          <w:rFonts w:cstheme="minorHAnsi"/>
        </w:rPr>
      </w:pPr>
      <w:r w:rsidRPr="00314FF7">
        <w:rPr>
          <w:rFonts w:cstheme="minorHAnsi"/>
        </w:rPr>
        <w:t xml:space="preserve">Стоимость услуг в период действия договора составляет </w:t>
      </w:r>
    </w:p>
    <w:p w14:paraId="32ACAD87" w14:textId="77777777" w:rsidR="008302F4" w:rsidRDefault="006A625A" w:rsidP="008302F4">
      <w:pPr>
        <w:autoSpaceDE w:val="0"/>
        <w:autoSpaceDN w:val="0"/>
        <w:adjustRightInd w:val="0"/>
        <w:jc w:val="both"/>
        <w:rPr>
          <w:rFonts w:cstheme="minorHAnsi"/>
        </w:rPr>
      </w:pPr>
      <w:r>
        <w:rPr>
          <w:rFonts w:cstheme="minorHAnsi"/>
          <w:b/>
          <w:bCs/>
        </w:rPr>
        <w:t>_____________________</w:t>
      </w:r>
      <w:r w:rsidR="008302F4" w:rsidRPr="005064A3">
        <w:rPr>
          <w:rFonts w:cstheme="minorHAnsi"/>
          <w:b/>
          <w:bCs/>
        </w:rPr>
        <w:t xml:space="preserve"> (</w:t>
      </w:r>
      <w:r>
        <w:rPr>
          <w:rFonts w:cstheme="minorHAnsi"/>
          <w:b/>
          <w:bCs/>
        </w:rPr>
        <w:t>_______________________________</w:t>
      </w:r>
      <w:r w:rsidR="008302F4" w:rsidRPr="005064A3">
        <w:rPr>
          <w:rFonts w:cstheme="minorHAnsi"/>
          <w:b/>
          <w:bCs/>
        </w:rPr>
        <w:t xml:space="preserve">) рублей </w:t>
      </w:r>
      <w:r>
        <w:rPr>
          <w:rFonts w:cstheme="minorHAnsi"/>
          <w:b/>
          <w:bCs/>
        </w:rPr>
        <w:t>__</w:t>
      </w:r>
      <w:r w:rsidR="008302F4" w:rsidRPr="005064A3">
        <w:rPr>
          <w:rFonts w:cstheme="minorHAnsi"/>
          <w:b/>
          <w:bCs/>
        </w:rPr>
        <w:t xml:space="preserve"> копеек</w:t>
      </w:r>
      <w:r w:rsidR="008302F4" w:rsidRPr="005064A3">
        <w:rPr>
          <w:rFonts w:cstheme="minorHAnsi"/>
        </w:rPr>
        <w:t xml:space="preserve">, </w:t>
      </w:r>
    </w:p>
    <w:p w14:paraId="2589DCCD" w14:textId="77777777" w:rsidR="008302F4" w:rsidRPr="005064A3" w:rsidRDefault="008302F4" w:rsidP="008302F4">
      <w:pPr>
        <w:autoSpaceDE w:val="0"/>
        <w:autoSpaceDN w:val="0"/>
        <w:adjustRightInd w:val="0"/>
        <w:jc w:val="both"/>
        <w:rPr>
          <w:rFonts w:cstheme="minorHAnsi"/>
        </w:rPr>
      </w:pPr>
      <w:r w:rsidRPr="005064A3">
        <w:rPr>
          <w:rFonts w:cstheme="minorHAnsi"/>
          <w:bCs/>
        </w:rPr>
        <w:t>в</w:t>
      </w:r>
      <w:r w:rsidRPr="005064A3">
        <w:rPr>
          <w:rFonts w:cstheme="minorHAnsi"/>
        </w:rPr>
        <w:t xml:space="preserve"> том числе стоимость в месяц по: </w:t>
      </w:r>
    </w:p>
    <w:p w14:paraId="34E86643" w14:textId="77777777" w:rsidR="008302F4" w:rsidRPr="00982FBC" w:rsidRDefault="008302F4" w:rsidP="008302F4">
      <w:pPr>
        <w:jc w:val="both"/>
        <w:rPr>
          <w:rFonts w:cstheme="minorHAnsi"/>
        </w:rPr>
      </w:pPr>
      <w:r w:rsidRPr="00982FBC">
        <w:rPr>
          <w:rFonts w:cstheme="minorHAnsi"/>
          <w:b/>
          <w:bCs/>
        </w:rPr>
        <w:t>Объекту – 1</w:t>
      </w:r>
      <w:r w:rsidRPr="00982FBC">
        <w:rPr>
          <w:rFonts w:cstheme="minorHAnsi"/>
        </w:rPr>
        <w:t xml:space="preserve"> (уборка внутренних помещений общей площадью </w:t>
      </w:r>
      <w:r w:rsidR="00E57695" w:rsidRPr="00E57695">
        <w:rPr>
          <w:rFonts w:cstheme="minorHAnsi"/>
        </w:rPr>
        <w:t>3550,2</w:t>
      </w:r>
      <w:r w:rsidRPr="00982FBC">
        <w:rPr>
          <w:rFonts w:cstheme="minorHAnsi"/>
        </w:rPr>
        <w:t xml:space="preserve">кв.м): </w:t>
      </w:r>
    </w:p>
    <w:p w14:paraId="52A7DE3F" w14:textId="77777777" w:rsidR="008302F4" w:rsidRPr="00982FBC" w:rsidRDefault="008302F4" w:rsidP="008302F4">
      <w:pPr>
        <w:jc w:val="both"/>
        <w:rPr>
          <w:rFonts w:cstheme="minorHAnsi"/>
          <w:u w:val="single"/>
        </w:rPr>
      </w:pPr>
      <w:r w:rsidRPr="00982FBC">
        <w:rPr>
          <w:rFonts w:cstheme="minorHAnsi"/>
        </w:rPr>
        <w:t xml:space="preserve">                       </w:t>
      </w:r>
      <w:r w:rsidR="006A625A">
        <w:rPr>
          <w:rFonts w:cstheme="minorHAnsi"/>
        </w:rPr>
        <w:t>___</w:t>
      </w:r>
      <w:r w:rsidR="006A625A">
        <w:rPr>
          <w:rFonts w:cstheme="minorHAnsi"/>
          <w:b/>
          <w:u w:val="single"/>
        </w:rPr>
        <w:t>_____</w:t>
      </w:r>
      <w:r w:rsidRPr="00982FBC">
        <w:rPr>
          <w:rFonts w:cstheme="minorHAnsi"/>
          <w:b/>
          <w:u w:val="single"/>
        </w:rPr>
        <w:t xml:space="preserve"> (</w:t>
      </w:r>
      <w:r w:rsidR="006A625A">
        <w:rPr>
          <w:rFonts w:cstheme="minorHAnsi"/>
          <w:u w:val="single"/>
        </w:rPr>
        <w:t>_________________</w:t>
      </w:r>
      <w:r w:rsidRPr="00982FBC">
        <w:rPr>
          <w:rFonts w:cstheme="minorHAnsi"/>
          <w:u w:val="single"/>
        </w:rPr>
        <w:t xml:space="preserve">) рубль </w:t>
      </w:r>
      <w:r w:rsidR="006A625A">
        <w:rPr>
          <w:rFonts w:cstheme="minorHAnsi"/>
          <w:b/>
          <w:u w:val="single"/>
        </w:rPr>
        <w:t>__</w:t>
      </w:r>
      <w:r w:rsidRPr="00982FBC">
        <w:rPr>
          <w:rFonts w:cstheme="minorHAnsi"/>
          <w:b/>
          <w:u w:val="single"/>
        </w:rPr>
        <w:t xml:space="preserve"> </w:t>
      </w:r>
      <w:r w:rsidRPr="00982FBC">
        <w:rPr>
          <w:rFonts w:cstheme="minorHAnsi"/>
          <w:u w:val="single"/>
        </w:rPr>
        <w:t>копеек;</w:t>
      </w:r>
    </w:p>
    <w:p w14:paraId="0D0602C9" w14:textId="77777777" w:rsidR="008302F4" w:rsidRPr="00982FBC" w:rsidRDefault="008302F4" w:rsidP="008302F4">
      <w:pPr>
        <w:jc w:val="both"/>
        <w:rPr>
          <w:rFonts w:cstheme="minorHAnsi"/>
        </w:rPr>
      </w:pPr>
      <w:r w:rsidRPr="00982FBC">
        <w:rPr>
          <w:rFonts w:cstheme="minorHAnsi"/>
          <w:b/>
          <w:bCs/>
        </w:rPr>
        <w:t>Объекту – 2</w:t>
      </w:r>
      <w:r w:rsidRPr="00982FBC">
        <w:rPr>
          <w:rFonts w:cstheme="minorHAnsi"/>
        </w:rPr>
        <w:t xml:space="preserve"> (уборка внутренних помещений общей площадью 224,2 кв.м):</w:t>
      </w:r>
    </w:p>
    <w:p w14:paraId="3AA5A213" w14:textId="77777777" w:rsidR="008302F4" w:rsidRPr="00982FBC" w:rsidRDefault="008302F4" w:rsidP="008302F4">
      <w:pPr>
        <w:jc w:val="both"/>
        <w:rPr>
          <w:rFonts w:cstheme="minorHAnsi"/>
          <w:u w:val="single"/>
        </w:rPr>
      </w:pPr>
      <w:r w:rsidRPr="00982FBC">
        <w:rPr>
          <w:rFonts w:cstheme="minorHAnsi"/>
        </w:rPr>
        <w:t xml:space="preserve">                       </w:t>
      </w:r>
      <w:r w:rsidR="006A625A">
        <w:rPr>
          <w:rFonts w:cstheme="minorHAnsi"/>
        </w:rPr>
        <w:t>___</w:t>
      </w:r>
      <w:r w:rsidR="006A625A">
        <w:rPr>
          <w:rFonts w:cstheme="minorHAnsi"/>
          <w:b/>
          <w:u w:val="single"/>
        </w:rPr>
        <w:t>_____</w:t>
      </w:r>
      <w:r w:rsidR="006A625A" w:rsidRPr="00982FBC">
        <w:rPr>
          <w:rFonts w:cstheme="minorHAnsi"/>
          <w:b/>
          <w:u w:val="single"/>
        </w:rPr>
        <w:t xml:space="preserve"> (</w:t>
      </w:r>
      <w:r w:rsidR="006A625A">
        <w:rPr>
          <w:rFonts w:cstheme="minorHAnsi"/>
          <w:u w:val="single"/>
        </w:rPr>
        <w:t>_________________</w:t>
      </w:r>
      <w:r w:rsidR="006A625A" w:rsidRPr="00982FBC">
        <w:rPr>
          <w:rFonts w:cstheme="minorHAnsi"/>
          <w:u w:val="single"/>
        </w:rPr>
        <w:t xml:space="preserve">) рубль </w:t>
      </w:r>
      <w:r w:rsidR="006A625A">
        <w:rPr>
          <w:rFonts w:cstheme="minorHAnsi"/>
          <w:b/>
          <w:u w:val="single"/>
        </w:rPr>
        <w:t>__</w:t>
      </w:r>
      <w:r w:rsidR="006A625A" w:rsidRPr="00982FBC">
        <w:rPr>
          <w:rFonts w:cstheme="minorHAnsi"/>
          <w:b/>
          <w:u w:val="single"/>
        </w:rPr>
        <w:t xml:space="preserve"> </w:t>
      </w:r>
      <w:r w:rsidR="006A625A" w:rsidRPr="00982FBC">
        <w:rPr>
          <w:rFonts w:cstheme="minorHAnsi"/>
          <w:u w:val="single"/>
        </w:rPr>
        <w:t>копеек;</w:t>
      </w:r>
      <w:r w:rsidRPr="00982FBC">
        <w:rPr>
          <w:rFonts w:cstheme="minorHAnsi"/>
          <w:u w:val="single"/>
        </w:rPr>
        <w:t>;</w:t>
      </w:r>
    </w:p>
    <w:p w14:paraId="7F47908F" w14:textId="77777777" w:rsidR="008302F4" w:rsidRPr="00982FBC" w:rsidRDefault="008302F4" w:rsidP="008302F4">
      <w:pPr>
        <w:jc w:val="both"/>
        <w:rPr>
          <w:rFonts w:cstheme="minorHAnsi"/>
        </w:rPr>
      </w:pPr>
      <w:r w:rsidRPr="00982FBC">
        <w:rPr>
          <w:rFonts w:cstheme="minorHAnsi"/>
          <w:b/>
          <w:bCs/>
        </w:rPr>
        <w:t>Объекту – 3</w:t>
      </w:r>
      <w:r w:rsidRPr="00982FBC">
        <w:rPr>
          <w:rFonts w:cstheme="minorHAnsi"/>
        </w:rPr>
        <w:t xml:space="preserve"> (уборка внутренних помещений общей площадью 291,5 кв.м):   </w:t>
      </w:r>
    </w:p>
    <w:p w14:paraId="7781C019" w14:textId="77777777" w:rsidR="008302F4" w:rsidRPr="00982FBC" w:rsidRDefault="008302F4" w:rsidP="008302F4">
      <w:pPr>
        <w:jc w:val="both"/>
        <w:rPr>
          <w:rFonts w:cstheme="minorHAnsi"/>
          <w:u w:val="single"/>
        </w:rPr>
      </w:pPr>
      <w:r w:rsidRPr="00982FBC">
        <w:rPr>
          <w:rFonts w:cstheme="minorHAnsi"/>
        </w:rPr>
        <w:t xml:space="preserve">                      </w:t>
      </w:r>
      <w:r w:rsidR="006A625A">
        <w:rPr>
          <w:rFonts w:cstheme="minorHAnsi"/>
        </w:rPr>
        <w:t>___</w:t>
      </w:r>
      <w:r w:rsidR="006A625A">
        <w:rPr>
          <w:rFonts w:cstheme="minorHAnsi"/>
          <w:b/>
          <w:u w:val="single"/>
        </w:rPr>
        <w:t>_____</w:t>
      </w:r>
      <w:r w:rsidR="006A625A" w:rsidRPr="00982FBC">
        <w:rPr>
          <w:rFonts w:cstheme="minorHAnsi"/>
          <w:b/>
          <w:u w:val="single"/>
        </w:rPr>
        <w:t xml:space="preserve"> (</w:t>
      </w:r>
      <w:r w:rsidR="006A625A">
        <w:rPr>
          <w:rFonts w:cstheme="minorHAnsi"/>
          <w:u w:val="single"/>
        </w:rPr>
        <w:t>_________________</w:t>
      </w:r>
      <w:r w:rsidR="006A625A" w:rsidRPr="00982FBC">
        <w:rPr>
          <w:rFonts w:cstheme="minorHAnsi"/>
          <w:u w:val="single"/>
        </w:rPr>
        <w:t xml:space="preserve">) рубль </w:t>
      </w:r>
      <w:r w:rsidR="006A625A">
        <w:rPr>
          <w:rFonts w:cstheme="minorHAnsi"/>
          <w:b/>
          <w:u w:val="single"/>
        </w:rPr>
        <w:t>__</w:t>
      </w:r>
      <w:r w:rsidR="006A625A" w:rsidRPr="00982FBC">
        <w:rPr>
          <w:rFonts w:cstheme="minorHAnsi"/>
          <w:b/>
          <w:u w:val="single"/>
        </w:rPr>
        <w:t xml:space="preserve"> </w:t>
      </w:r>
      <w:r w:rsidR="006A625A" w:rsidRPr="00982FBC">
        <w:rPr>
          <w:rFonts w:cstheme="minorHAnsi"/>
          <w:u w:val="single"/>
        </w:rPr>
        <w:t>копеек;</w:t>
      </w:r>
      <w:r w:rsidRPr="00982FBC">
        <w:rPr>
          <w:rFonts w:cstheme="minorHAnsi"/>
          <w:u w:val="single"/>
        </w:rPr>
        <w:t>;</w:t>
      </w:r>
    </w:p>
    <w:p w14:paraId="47B36C8D" w14:textId="77777777" w:rsidR="008302F4" w:rsidRPr="00982FBC" w:rsidRDefault="008302F4" w:rsidP="008302F4">
      <w:pPr>
        <w:jc w:val="both"/>
        <w:rPr>
          <w:rFonts w:cstheme="minorHAnsi"/>
        </w:rPr>
      </w:pPr>
      <w:r w:rsidRPr="00982FBC">
        <w:rPr>
          <w:rFonts w:cstheme="minorHAnsi"/>
          <w:b/>
          <w:bCs/>
        </w:rPr>
        <w:t>Объекту – 4</w:t>
      </w:r>
      <w:r w:rsidRPr="00982FBC">
        <w:rPr>
          <w:rFonts w:cstheme="minorHAnsi"/>
        </w:rPr>
        <w:t xml:space="preserve"> (уборка внутренних помещений общей площадью 596 кв. м):   </w:t>
      </w:r>
    </w:p>
    <w:p w14:paraId="49584599" w14:textId="77777777" w:rsidR="008302F4" w:rsidRPr="00982FBC" w:rsidRDefault="008302F4" w:rsidP="008302F4">
      <w:pPr>
        <w:jc w:val="both"/>
        <w:rPr>
          <w:rFonts w:cstheme="minorHAnsi"/>
          <w:u w:val="single"/>
        </w:rPr>
      </w:pPr>
      <w:r w:rsidRPr="00982FBC">
        <w:rPr>
          <w:rFonts w:cstheme="minorHAnsi"/>
        </w:rPr>
        <w:t xml:space="preserve">                      </w:t>
      </w:r>
      <w:r w:rsidR="006A625A">
        <w:rPr>
          <w:rFonts w:cstheme="minorHAnsi"/>
        </w:rPr>
        <w:t>___</w:t>
      </w:r>
      <w:r w:rsidR="006A625A">
        <w:rPr>
          <w:rFonts w:cstheme="minorHAnsi"/>
          <w:b/>
          <w:u w:val="single"/>
        </w:rPr>
        <w:t>_____</w:t>
      </w:r>
      <w:r w:rsidR="006A625A" w:rsidRPr="00982FBC">
        <w:rPr>
          <w:rFonts w:cstheme="minorHAnsi"/>
          <w:b/>
          <w:u w:val="single"/>
        </w:rPr>
        <w:t xml:space="preserve"> (</w:t>
      </w:r>
      <w:r w:rsidR="006A625A">
        <w:rPr>
          <w:rFonts w:cstheme="minorHAnsi"/>
          <w:u w:val="single"/>
        </w:rPr>
        <w:t>_________________</w:t>
      </w:r>
      <w:r w:rsidR="006A625A" w:rsidRPr="00982FBC">
        <w:rPr>
          <w:rFonts w:cstheme="minorHAnsi"/>
          <w:u w:val="single"/>
        </w:rPr>
        <w:t xml:space="preserve">) рубль </w:t>
      </w:r>
      <w:r w:rsidR="006A625A">
        <w:rPr>
          <w:rFonts w:cstheme="minorHAnsi"/>
          <w:b/>
          <w:u w:val="single"/>
        </w:rPr>
        <w:t>__</w:t>
      </w:r>
      <w:r w:rsidR="006A625A" w:rsidRPr="00982FBC">
        <w:rPr>
          <w:rFonts w:cstheme="minorHAnsi"/>
          <w:b/>
          <w:u w:val="single"/>
        </w:rPr>
        <w:t xml:space="preserve"> </w:t>
      </w:r>
      <w:r w:rsidR="006A625A" w:rsidRPr="00982FBC">
        <w:rPr>
          <w:rFonts w:cstheme="minorHAnsi"/>
          <w:u w:val="single"/>
        </w:rPr>
        <w:t>копеек;</w:t>
      </w:r>
      <w:r w:rsidRPr="00982FBC">
        <w:rPr>
          <w:rFonts w:cstheme="minorHAnsi"/>
          <w:u w:val="single"/>
        </w:rPr>
        <w:t>;</w:t>
      </w:r>
    </w:p>
    <w:p w14:paraId="5A72D965" w14:textId="77777777" w:rsidR="008302F4" w:rsidRPr="00982FBC" w:rsidRDefault="008302F4" w:rsidP="008302F4">
      <w:pPr>
        <w:jc w:val="both"/>
        <w:rPr>
          <w:rFonts w:cstheme="minorHAnsi"/>
        </w:rPr>
      </w:pPr>
      <w:r w:rsidRPr="00982FBC">
        <w:rPr>
          <w:rFonts w:cstheme="minorHAnsi"/>
          <w:b/>
          <w:bCs/>
        </w:rPr>
        <w:t>Объекту – 5</w:t>
      </w:r>
      <w:r w:rsidRPr="00982FBC">
        <w:rPr>
          <w:rFonts w:cstheme="minorHAnsi"/>
        </w:rPr>
        <w:t>:</w:t>
      </w:r>
      <w:r w:rsidRPr="00982FBC">
        <w:t xml:space="preserve"> </w:t>
      </w:r>
      <w:r w:rsidRPr="00982FBC">
        <w:rPr>
          <w:rFonts w:cstheme="minorHAnsi"/>
        </w:rPr>
        <w:t xml:space="preserve">(уборка внутренних помещений общей площадью 1006,6 кв.м):      </w:t>
      </w:r>
    </w:p>
    <w:p w14:paraId="030AD73B" w14:textId="77777777" w:rsidR="008302F4" w:rsidRPr="00982FBC" w:rsidRDefault="008302F4" w:rsidP="008302F4">
      <w:pPr>
        <w:jc w:val="both"/>
        <w:rPr>
          <w:rFonts w:cstheme="minorHAnsi"/>
          <w:u w:val="single"/>
        </w:rPr>
      </w:pPr>
      <w:r w:rsidRPr="00982FBC">
        <w:rPr>
          <w:rFonts w:cstheme="minorHAnsi"/>
        </w:rPr>
        <w:t xml:space="preserve">                     </w:t>
      </w:r>
      <w:r w:rsidR="006A625A">
        <w:rPr>
          <w:rFonts w:cstheme="minorHAnsi"/>
        </w:rPr>
        <w:t>___</w:t>
      </w:r>
      <w:r w:rsidR="006A625A">
        <w:rPr>
          <w:rFonts w:cstheme="minorHAnsi"/>
          <w:b/>
          <w:u w:val="single"/>
        </w:rPr>
        <w:t>_____</w:t>
      </w:r>
      <w:r w:rsidR="006A625A" w:rsidRPr="00982FBC">
        <w:rPr>
          <w:rFonts w:cstheme="minorHAnsi"/>
          <w:b/>
          <w:u w:val="single"/>
        </w:rPr>
        <w:t xml:space="preserve"> (</w:t>
      </w:r>
      <w:r w:rsidR="006A625A">
        <w:rPr>
          <w:rFonts w:cstheme="minorHAnsi"/>
          <w:u w:val="single"/>
        </w:rPr>
        <w:t>_________________</w:t>
      </w:r>
      <w:r w:rsidR="006A625A" w:rsidRPr="00982FBC">
        <w:rPr>
          <w:rFonts w:cstheme="minorHAnsi"/>
          <w:u w:val="single"/>
        </w:rPr>
        <w:t xml:space="preserve">) рубль </w:t>
      </w:r>
      <w:r w:rsidR="006A625A">
        <w:rPr>
          <w:rFonts w:cstheme="minorHAnsi"/>
          <w:b/>
          <w:u w:val="single"/>
        </w:rPr>
        <w:t>__</w:t>
      </w:r>
      <w:r w:rsidR="006A625A" w:rsidRPr="00982FBC">
        <w:rPr>
          <w:rFonts w:cstheme="minorHAnsi"/>
          <w:b/>
          <w:u w:val="single"/>
        </w:rPr>
        <w:t xml:space="preserve"> </w:t>
      </w:r>
      <w:r w:rsidR="006A625A" w:rsidRPr="00982FBC">
        <w:rPr>
          <w:rFonts w:cstheme="minorHAnsi"/>
          <w:u w:val="single"/>
        </w:rPr>
        <w:t>копеек;</w:t>
      </w:r>
      <w:r w:rsidRPr="00982FBC">
        <w:rPr>
          <w:rFonts w:cstheme="minorHAnsi"/>
          <w:u w:val="single"/>
        </w:rPr>
        <w:t>;</w:t>
      </w:r>
    </w:p>
    <w:p w14:paraId="51EF9640" w14:textId="77777777" w:rsidR="008302F4" w:rsidRPr="00982FBC" w:rsidRDefault="008302F4" w:rsidP="008302F4">
      <w:pPr>
        <w:jc w:val="both"/>
        <w:rPr>
          <w:rFonts w:cstheme="minorHAnsi"/>
        </w:rPr>
      </w:pPr>
      <w:r w:rsidRPr="00982FBC">
        <w:rPr>
          <w:rFonts w:cstheme="minorHAnsi"/>
          <w:b/>
          <w:bCs/>
        </w:rPr>
        <w:t>Объекту – 6</w:t>
      </w:r>
      <w:r w:rsidRPr="00982FBC">
        <w:rPr>
          <w:rFonts w:cstheme="minorHAnsi"/>
        </w:rPr>
        <w:t xml:space="preserve">: (уборка внутренних помещений общей площадью 4538,8 кв.м):      </w:t>
      </w:r>
    </w:p>
    <w:p w14:paraId="6F63E858" w14:textId="77777777" w:rsidR="008302F4" w:rsidRPr="00982FBC" w:rsidRDefault="008302F4" w:rsidP="008302F4">
      <w:pPr>
        <w:jc w:val="both"/>
        <w:rPr>
          <w:rFonts w:cstheme="minorHAnsi"/>
          <w:u w:val="single"/>
        </w:rPr>
      </w:pPr>
      <w:r w:rsidRPr="00982FBC">
        <w:rPr>
          <w:rFonts w:cstheme="minorHAnsi"/>
        </w:rPr>
        <w:t xml:space="preserve">                     </w:t>
      </w:r>
      <w:r w:rsidR="006A625A">
        <w:rPr>
          <w:rFonts w:cstheme="minorHAnsi"/>
        </w:rPr>
        <w:t>___</w:t>
      </w:r>
      <w:r w:rsidR="006A625A">
        <w:rPr>
          <w:rFonts w:cstheme="minorHAnsi"/>
          <w:b/>
          <w:u w:val="single"/>
        </w:rPr>
        <w:t>_____</w:t>
      </w:r>
      <w:r w:rsidR="006A625A" w:rsidRPr="00982FBC">
        <w:rPr>
          <w:rFonts w:cstheme="minorHAnsi"/>
          <w:b/>
          <w:u w:val="single"/>
        </w:rPr>
        <w:t xml:space="preserve"> (</w:t>
      </w:r>
      <w:r w:rsidR="006A625A">
        <w:rPr>
          <w:rFonts w:cstheme="minorHAnsi"/>
          <w:u w:val="single"/>
        </w:rPr>
        <w:t>_________________</w:t>
      </w:r>
      <w:r w:rsidR="006A625A" w:rsidRPr="00982FBC">
        <w:rPr>
          <w:rFonts w:cstheme="minorHAnsi"/>
          <w:u w:val="single"/>
        </w:rPr>
        <w:t xml:space="preserve">) рубль </w:t>
      </w:r>
      <w:r w:rsidR="006A625A">
        <w:rPr>
          <w:rFonts w:cstheme="minorHAnsi"/>
          <w:b/>
          <w:u w:val="single"/>
        </w:rPr>
        <w:t>__</w:t>
      </w:r>
      <w:r w:rsidR="006A625A" w:rsidRPr="00982FBC">
        <w:rPr>
          <w:rFonts w:cstheme="minorHAnsi"/>
          <w:b/>
          <w:u w:val="single"/>
        </w:rPr>
        <w:t xml:space="preserve"> </w:t>
      </w:r>
      <w:r w:rsidR="006A625A" w:rsidRPr="00982FBC">
        <w:rPr>
          <w:rFonts w:cstheme="minorHAnsi"/>
          <w:u w:val="single"/>
        </w:rPr>
        <w:t>копеек;</w:t>
      </w:r>
      <w:r w:rsidRPr="00982FBC">
        <w:rPr>
          <w:rFonts w:cstheme="minorHAnsi"/>
          <w:u w:val="single"/>
        </w:rPr>
        <w:t>.</w:t>
      </w:r>
    </w:p>
    <w:p w14:paraId="66D579AB" w14:textId="77777777" w:rsidR="008302F4" w:rsidRPr="008C3593" w:rsidRDefault="008302F4" w:rsidP="008302F4">
      <w:pPr>
        <w:jc w:val="both"/>
        <w:rPr>
          <w:rFonts w:cstheme="minorHAnsi"/>
          <w:color w:val="FF0000"/>
        </w:rPr>
      </w:pPr>
    </w:p>
    <w:p w14:paraId="26A97F26" w14:textId="77777777" w:rsidR="008302F4" w:rsidRPr="00AA5025" w:rsidRDefault="008302F4" w:rsidP="008302F4">
      <w:pPr>
        <w:jc w:val="both"/>
        <w:rPr>
          <w:rFonts w:cstheme="minorHAnsi"/>
          <w:color w:val="000000"/>
        </w:rPr>
      </w:pPr>
      <w:r w:rsidRPr="00AA5025">
        <w:rPr>
          <w:rFonts w:cstheme="minorHAnsi"/>
        </w:rPr>
        <w:t>включает в себя стоимость услуг, всех работ, расходных материалов, таможенных пошлин, необходимого</w:t>
      </w:r>
      <w:r w:rsidRPr="00AA5025">
        <w:rPr>
          <w:rFonts w:cstheme="minorHAnsi"/>
          <w:color w:val="000000"/>
        </w:rPr>
        <w:t xml:space="preserve"> оборудования, а также налоги, сборы и другие обязательные платежи.</w:t>
      </w:r>
    </w:p>
    <w:p w14:paraId="4F7F891B" w14:textId="77777777" w:rsidR="008302F4" w:rsidRPr="00AA5025" w:rsidRDefault="008302F4" w:rsidP="008302F4">
      <w:pPr>
        <w:ind w:firstLine="709"/>
        <w:jc w:val="both"/>
        <w:rPr>
          <w:rFonts w:cstheme="minorHAnsi"/>
          <w:color w:val="000000"/>
        </w:rPr>
      </w:pPr>
      <w:r w:rsidRPr="00AA5025">
        <w:rPr>
          <w:rFonts w:cstheme="minorHAnsi"/>
          <w:color w:val="000000"/>
        </w:rPr>
        <w:t xml:space="preserve">4.2. Оплата работ, </w:t>
      </w:r>
      <w:r w:rsidRPr="00AA5025">
        <w:rPr>
          <w:rFonts w:cstheme="minorHAnsi"/>
        </w:rPr>
        <w:t xml:space="preserve">услуг по Договору </w:t>
      </w:r>
      <w:r w:rsidRPr="00AA5025">
        <w:rPr>
          <w:rFonts w:cstheme="minorHAnsi"/>
          <w:color w:val="000000"/>
        </w:rPr>
        <w:t>производится ежемесячно по фактически выполненным работам, оказанным услугам на основании двустороннего Акта приема-сдачи услуг, подписанного уполномоченными лицами с обеих сторон с представлением подтверждающих документов и счета для оплаты в течение 20 (двадцати) банковских дней, начиная с даты предоставления Исполнителем счета на оплату.</w:t>
      </w:r>
    </w:p>
    <w:p w14:paraId="6ABBA267" w14:textId="77777777" w:rsidR="008302F4" w:rsidRPr="00AA5025" w:rsidRDefault="008302F4" w:rsidP="008302F4">
      <w:pPr>
        <w:ind w:firstLine="709"/>
        <w:jc w:val="both"/>
        <w:rPr>
          <w:rFonts w:cstheme="minorHAnsi"/>
          <w:color w:val="000000"/>
        </w:rPr>
      </w:pPr>
      <w:r w:rsidRPr="00AA5025">
        <w:rPr>
          <w:rFonts w:cstheme="minorHAnsi"/>
          <w:color w:val="000000"/>
        </w:rPr>
        <w:t>В течение 5 (пяти) дней после подписания Акта приема-сдачи услуг, Исполнитель представляет Заказчику счет-фактуру.</w:t>
      </w:r>
    </w:p>
    <w:p w14:paraId="3B524234" w14:textId="77777777" w:rsidR="008302F4" w:rsidRPr="00AA5025" w:rsidRDefault="008302F4" w:rsidP="008302F4">
      <w:pPr>
        <w:tabs>
          <w:tab w:val="left" w:pos="567"/>
        </w:tabs>
        <w:ind w:firstLine="709"/>
        <w:jc w:val="both"/>
        <w:rPr>
          <w:rFonts w:cstheme="minorHAnsi"/>
        </w:rPr>
      </w:pPr>
      <w:r w:rsidRPr="00AA5025">
        <w:rPr>
          <w:rFonts w:cstheme="minorHAnsi"/>
        </w:rPr>
        <w:t xml:space="preserve">4.3. Датой оплаты считается дата списания денежных средств с расчетного счета Заказчика. </w:t>
      </w:r>
    </w:p>
    <w:p w14:paraId="5DC2973C" w14:textId="77777777" w:rsidR="008302F4" w:rsidRPr="00AA5025" w:rsidRDefault="008302F4" w:rsidP="008302F4">
      <w:pPr>
        <w:ind w:firstLine="709"/>
        <w:jc w:val="both"/>
        <w:rPr>
          <w:rFonts w:cstheme="minorHAnsi"/>
          <w:color w:val="000000"/>
        </w:rPr>
      </w:pPr>
      <w:r w:rsidRPr="00AA5025">
        <w:rPr>
          <w:rFonts w:cstheme="minorHAnsi"/>
          <w:color w:val="000000"/>
        </w:rPr>
        <w:t>4.4. Превышения Исполнителем объемов и стоимости услуг, не согласованные Сторонами, оплачиваются Исполнителем за свой счет.</w:t>
      </w:r>
    </w:p>
    <w:p w14:paraId="0D30CA8B" w14:textId="77777777" w:rsidR="008302F4" w:rsidRPr="00AA5025" w:rsidRDefault="008302F4" w:rsidP="008302F4">
      <w:pPr>
        <w:ind w:firstLine="709"/>
        <w:jc w:val="both"/>
        <w:rPr>
          <w:rFonts w:cstheme="minorHAnsi"/>
          <w:color w:val="000000"/>
        </w:rPr>
      </w:pPr>
    </w:p>
    <w:p w14:paraId="23D6DFA2" w14:textId="77777777" w:rsidR="008302F4" w:rsidRPr="00AA5025" w:rsidRDefault="008302F4" w:rsidP="009321CF">
      <w:pPr>
        <w:numPr>
          <w:ilvl w:val="0"/>
          <w:numId w:val="9"/>
        </w:numPr>
        <w:rPr>
          <w:rFonts w:cstheme="minorHAnsi"/>
          <w:b/>
          <w:lang w:eastAsia="ja-JP"/>
        </w:rPr>
      </w:pPr>
      <w:r w:rsidRPr="00AA5025">
        <w:rPr>
          <w:rFonts w:cstheme="minorHAnsi"/>
          <w:b/>
          <w:lang w:eastAsia="ja-JP"/>
        </w:rPr>
        <w:t xml:space="preserve">ПОРЯДОК ПРИЕМА-СДАЧИ УСЛУГ. ПРЕТЕНЗИИ </w:t>
      </w:r>
    </w:p>
    <w:p w14:paraId="054E18FB" w14:textId="77777777" w:rsidR="008302F4" w:rsidRPr="00AA5025" w:rsidRDefault="008302F4" w:rsidP="008302F4">
      <w:pPr>
        <w:ind w:firstLine="709"/>
        <w:jc w:val="both"/>
        <w:rPr>
          <w:rFonts w:cstheme="minorHAnsi"/>
          <w:lang w:eastAsia="ja-JP"/>
        </w:rPr>
      </w:pPr>
      <w:r w:rsidRPr="00AA5025">
        <w:rPr>
          <w:rFonts w:cstheme="minorHAnsi"/>
          <w:lang w:eastAsia="ja-JP"/>
        </w:rPr>
        <w:t xml:space="preserve">5.1. Исполнитель ежемесячно, </w:t>
      </w:r>
      <w:r w:rsidRPr="00AA5025">
        <w:rPr>
          <w:rFonts w:cstheme="minorHAnsi"/>
          <w:bCs/>
          <w:iCs/>
          <w:lang w:eastAsia="ja-JP"/>
        </w:rPr>
        <w:t>не позднее 10 (десятого) числа месяца</w:t>
      </w:r>
      <w:r w:rsidRPr="00AA5025">
        <w:rPr>
          <w:rFonts w:cstheme="minorHAnsi"/>
          <w:lang w:eastAsia="ja-JP"/>
        </w:rPr>
        <w:t xml:space="preserve">, следующего за отчетным месяцем, обязан оформить, подписать и передать Заказчику Акт </w:t>
      </w:r>
      <w:r w:rsidRPr="00AA5025">
        <w:rPr>
          <w:rFonts w:cstheme="minorHAnsi"/>
          <w:color w:val="000000"/>
          <w:lang w:val="nb-NO" w:eastAsia="ja-JP"/>
        </w:rPr>
        <w:t>приема-сдачи</w:t>
      </w:r>
      <w:r w:rsidRPr="00AA5025">
        <w:rPr>
          <w:rFonts w:cstheme="minorHAnsi"/>
          <w:b/>
          <w:color w:val="000000"/>
          <w:lang w:val="nb-NO" w:eastAsia="ja-JP"/>
        </w:rPr>
        <w:t xml:space="preserve"> </w:t>
      </w:r>
      <w:r w:rsidRPr="00AA5025">
        <w:rPr>
          <w:rFonts w:cstheme="minorHAnsi"/>
          <w:lang w:eastAsia="ja-JP"/>
        </w:rPr>
        <w:t xml:space="preserve">услуг за отчетный месяц в двух экземплярах, счет на оплату. </w:t>
      </w:r>
    </w:p>
    <w:p w14:paraId="20210178" w14:textId="77777777" w:rsidR="008302F4" w:rsidRPr="00AA5025" w:rsidRDefault="008302F4" w:rsidP="008302F4">
      <w:pPr>
        <w:tabs>
          <w:tab w:val="left" w:pos="567"/>
        </w:tabs>
        <w:ind w:firstLine="709"/>
        <w:jc w:val="both"/>
        <w:rPr>
          <w:rFonts w:cstheme="minorHAnsi"/>
        </w:rPr>
      </w:pPr>
      <w:r w:rsidRPr="00AA5025">
        <w:rPr>
          <w:rFonts w:cstheme="minorHAnsi"/>
        </w:rPr>
        <w:t xml:space="preserve"> 5.2. Заказчик подписывает и возвращает второй экземпляр Акта </w:t>
      </w:r>
      <w:r w:rsidRPr="00AA5025">
        <w:rPr>
          <w:rFonts w:cstheme="minorHAnsi"/>
          <w:color w:val="000000"/>
        </w:rPr>
        <w:t xml:space="preserve">приема-сдачи </w:t>
      </w:r>
      <w:r w:rsidRPr="00AA5025">
        <w:rPr>
          <w:rFonts w:cstheme="minorHAnsi"/>
        </w:rPr>
        <w:t>услуг</w:t>
      </w:r>
      <w:r w:rsidRPr="00AA5025">
        <w:rPr>
          <w:rFonts w:cstheme="minorHAnsi"/>
          <w:b/>
        </w:rPr>
        <w:t xml:space="preserve"> </w:t>
      </w:r>
      <w:r w:rsidRPr="00AA5025">
        <w:rPr>
          <w:rFonts w:cstheme="minorHAnsi"/>
        </w:rPr>
        <w:t xml:space="preserve">Исполнителю в течение 15 (пятнадцати) календарных дней с момента получения под роспись с указанием даты передачи. В случае наличия разногласий по Акту </w:t>
      </w:r>
      <w:r w:rsidRPr="00AA5025">
        <w:rPr>
          <w:rFonts w:cstheme="minorHAnsi"/>
          <w:color w:val="000000"/>
        </w:rPr>
        <w:t xml:space="preserve">приема-сдачи </w:t>
      </w:r>
      <w:r w:rsidRPr="00AA5025">
        <w:rPr>
          <w:rFonts w:cstheme="minorHAnsi"/>
        </w:rPr>
        <w:t xml:space="preserve">услуг, Заказчик в течение указанного срока на основании подтвержденных претензий представляет Исполнителю письменный мотивированный отказ от подписания указанного Акта. Исполнитель обязан рассмотреть отказ Заказчика в течение 3 (трех) рабочих дней с момента его получения. Акт приема-сдачи услуг подписывается Сторонами по результатам рассмотрения указанных претензий. </w:t>
      </w:r>
    </w:p>
    <w:p w14:paraId="2D42197C" w14:textId="77777777" w:rsidR="008302F4" w:rsidRPr="00AA5025" w:rsidRDefault="008302F4" w:rsidP="008302F4">
      <w:pPr>
        <w:ind w:firstLine="709"/>
        <w:jc w:val="both"/>
        <w:rPr>
          <w:rFonts w:cstheme="minorHAnsi"/>
        </w:rPr>
      </w:pPr>
      <w:r w:rsidRPr="00AA5025">
        <w:rPr>
          <w:rFonts w:cstheme="minorHAnsi"/>
        </w:rPr>
        <w:t>5.3. В случае неполучения письменного мотивированного отказа от приемки услуг в срок, установленный в п. 5.2. настоящего Договора, услуги признаются оказанными Исполнителем в полном объеме, в срок и с надлежащим качеством, а Акт приема-сдачи услуг считается подписанным обеими Сторонами.</w:t>
      </w:r>
    </w:p>
    <w:p w14:paraId="5BD8690F" w14:textId="77777777" w:rsidR="008302F4" w:rsidRPr="00AA5025" w:rsidRDefault="008302F4" w:rsidP="008302F4">
      <w:pPr>
        <w:ind w:firstLine="709"/>
        <w:jc w:val="both"/>
        <w:rPr>
          <w:rFonts w:cstheme="minorHAnsi"/>
          <w:lang w:eastAsia="ja-JP"/>
        </w:rPr>
      </w:pPr>
      <w:r w:rsidRPr="00AA5025">
        <w:rPr>
          <w:rFonts w:cstheme="minorHAnsi"/>
          <w:lang w:eastAsia="ja-JP"/>
        </w:rPr>
        <w:t xml:space="preserve">5.4. Любые претензии по качеству оказанных услуг предъявляются Заказчиком не позднее одного календарного дня с момента их обнаружения до подписания Акта </w:t>
      </w:r>
      <w:r w:rsidRPr="00AA5025">
        <w:rPr>
          <w:rFonts w:cstheme="minorHAnsi"/>
          <w:color w:val="000000"/>
        </w:rPr>
        <w:t xml:space="preserve">приема-сдачи </w:t>
      </w:r>
      <w:r w:rsidRPr="00AA5025">
        <w:rPr>
          <w:rFonts w:cstheme="minorHAnsi"/>
          <w:lang w:eastAsia="ja-JP"/>
        </w:rPr>
        <w:t>услуг обеими Сторонами.</w:t>
      </w:r>
    </w:p>
    <w:p w14:paraId="18435B70" w14:textId="77777777" w:rsidR="008302F4" w:rsidRPr="00AA5025" w:rsidRDefault="008302F4" w:rsidP="008302F4">
      <w:pPr>
        <w:ind w:firstLine="709"/>
        <w:jc w:val="both"/>
        <w:rPr>
          <w:rFonts w:cstheme="minorHAnsi"/>
          <w:lang w:eastAsia="ja-JP"/>
        </w:rPr>
      </w:pPr>
      <w:r w:rsidRPr="00AA5025">
        <w:rPr>
          <w:rFonts w:cstheme="minorHAnsi"/>
          <w:lang w:eastAsia="ja-JP"/>
        </w:rPr>
        <w:t>Несоблюдение указанного срока влечет признание Сторонами претензии необоснованной.</w:t>
      </w:r>
    </w:p>
    <w:p w14:paraId="6B179C3F" w14:textId="77777777" w:rsidR="008302F4" w:rsidRPr="00AA5025" w:rsidRDefault="008302F4" w:rsidP="008302F4">
      <w:pPr>
        <w:ind w:firstLine="709"/>
        <w:jc w:val="both"/>
        <w:rPr>
          <w:rFonts w:cstheme="minorHAnsi"/>
          <w:lang w:eastAsia="ja-JP"/>
        </w:rPr>
      </w:pPr>
      <w:r w:rsidRPr="00AA5025">
        <w:rPr>
          <w:rFonts w:cstheme="minorHAnsi"/>
          <w:lang w:eastAsia="ja-JP"/>
        </w:rPr>
        <w:t xml:space="preserve">5.5. Акт </w:t>
      </w:r>
      <w:r w:rsidRPr="00AA5025">
        <w:rPr>
          <w:rFonts w:cstheme="minorHAnsi"/>
          <w:color w:val="000000"/>
        </w:rPr>
        <w:t xml:space="preserve">приема-сдачи </w:t>
      </w:r>
      <w:r w:rsidRPr="00AA5025">
        <w:rPr>
          <w:rFonts w:cstheme="minorHAnsi"/>
          <w:lang w:eastAsia="ja-JP"/>
        </w:rPr>
        <w:t>услуг, Акт о возмещении ущерба, а также иные отчетные документы со стороны Исполнителя подписываются Руководителем или лицом, им уполномоченным на основании доверенности.</w:t>
      </w:r>
    </w:p>
    <w:p w14:paraId="03D1FE73" w14:textId="77777777" w:rsidR="008302F4" w:rsidRPr="00AA5025" w:rsidRDefault="008302F4" w:rsidP="008302F4">
      <w:pPr>
        <w:ind w:firstLine="709"/>
        <w:jc w:val="both"/>
        <w:rPr>
          <w:rFonts w:cstheme="minorHAnsi"/>
          <w:lang w:eastAsia="ja-JP"/>
        </w:rPr>
      </w:pPr>
      <w:r w:rsidRPr="00AA5025">
        <w:rPr>
          <w:rFonts w:cstheme="minorHAnsi"/>
        </w:rPr>
        <w:lastRenderedPageBreak/>
        <w:t>5.6.</w:t>
      </w:r>
      <w:r w:rsidRPr="00AA5025">
        <w:rPr>
          <w:rFonts w:cstheme="minorHAnsi"/>
          <w:lang w:eastAsia="ja-JP"/>
        </w:rPr>
        <w:t xml:space="preserve"> Все обоснованные претензии и замечания по качеству оказанных услуг в обязательном порядке подлежат устранению Исполнителем за его счет. </w:t>
      </w:r>
    </w:p>
    <w:p w14:paraId="2A1B2213" w14:textId="77777777" w:rsidR="008302F4" w:rsidRPr="00AA5025" w:rsidRDefault="008302F4" w:rsidP="008302F4">
      <w:pPr>
        <w:jc w:val="both"/>
        <w:rPr>
          <w:rFonts w:cstheme="minorHAnsi"/>
          <w:lang w:eastAsia="ja-JP"/>
        </w:rPr>
      </w:pPr>
    </w:p>
    <w:p w14:paraId="6DF6F164" w14:textId="77777777" w:rsidR="008302F4" w:rsidRPr="00AA5025" w:rsidRDefault="008302F4" w:rsidP="009321CF">
      <w:pPr>
        <w:numPr>
          <w:ilvl w:val="0"/>
          <w:numId w:val="9"/>
        </w:numPr>
        <w:rPr>
          <w:rFonts w:cstheme="minorHAnsi"/>
          <w:b/>
          <w:lang w:eastAsia="ja-JP"/>
        </w:rPr>
      </w:pPr>
      <w:r w:rsidRPr="00AA5025">
        <w:rPr>
          <w:rFonts w:cstheme="minorHAnsi"/>
          <w:b/>
          <w:lang w:eastAsia="ja-JP"/>
        </w:rPr>
        <w:t>ОТВЕТСТВЕННОСТЬ СТОРОН</w:t>
      </w:r>
    </w:p>
    <w:p w14:paraId="359775E6" w14:textId="77777777" w:rsidR="008302F4" w:rsidRPr="00AA5025" w:rsidRDefault="008302F4" w:rsidP="008302F4">
      <w:pPr>
        <w:ind w:firstLine="709"/>
        <w:jc w:val="both"/>
        <w:rPr>
          <w:rFonts w:cstheme="minorHAnsi"/>
        </w:rPr>
      </w:pPr>
      <w:r w:rsidRPr="00AA5025">
        <w:rPr>
          <w:rFonts w:cstheme="minorHAnsi"/>
        </w:rPr>
        <w:t>6.1. За невыполнение или ненадлежащее выполнение обязательств по настоящему Договору Исполнитель несет ответственность в соответствии с действующим законодательством Российской Федерации.</w:t>
      </w:r>
    </w:p>
    <w:p w14:paraId="0E92DA0A" w14:textId="77777777" w:rsidR="008302F4" w:rsidRPr="00AA5025" w:rsidRDefault="008302F4" w:rsidP="008302F4">
      <w:pPr>
        <w:widowControl w:val="0"/>
        <w:autoSpaceDE w:val="0"/>
        <w:autoSpaceDN w:val="0"/>
        <w:adjustRightInd w:val="0"/>
        <w:ind w:firstLine="709"/>
        <w:jc w:val="both"/>
        <w:rPr>
          <w:rFonts w:cstheme="minorHAnsi"/>
        </w:rPr>
      </w:pPr>
      <w:r w:rsidRPr="00AA5025">
        <w:rPr>
          <w:rFonts w:cstheme="minorHAnsi"/>
        </w:rPr>
        <w:t>6.2. В случае нарушения Исполнителем условий оказания услуг, режима работы основного производства Заказчика, влекущих за собой материальный ущерб, Исполнитель возмещает Заказчику все понесенные ущербы.</w:t>
      </w:r>
    </w:p>
    <w:p w14:paraId="32C3712C" w14:textId="77777777" w:rsidR="008302F4" w:rsidRPr="00AA5025" w:rsidRDefault="008302F4" w:rsidP="008302F4">
      <w:pPr>
        <w:widowControl w:val="0"/>
        <w:autoSpaceDE w:val="0"/>
        <w:autoSpaceDN w:val="0"/>
        <w:adjustRightInd w:val="0"/>
        <w:ind w:firstLine="709"/>
        <w:jc w:val="both"/>
        <w:rPr>
          <w:rFonts w:cstheme="minorHAnsi"/>
        </w:rPr>
      </w:pPr>
      <w:r w:rsidRPr="00AA5025">
        <w:rPr>
          <w:rFonts w:cstheme="minorHAnsi"/>
        </w:rPr>
        <w:t xml:space="preserve">6.3. Исполнитель несет ответственность за действия персонала, связанные с разглашением конфиденциальной информации, к которой персонал может получить доступ вследствие наличия доступа в помещение. </w:t>
      </w:r>
    </w:p>
    <w:p w14:paraId="0ED98007" w14:textId="77777777" w:rsidR="008302F4" w:rsidRPr="00AA5025" w:rsidRDefault="008302F4" w:rsidP="008302F4">
      <w:pPr>
        <w:ind w:firstLine="709"/>
        <w:jc w:val="both"/>
        <w:rPr>
          <w:rFonts w:cstheme="minorHAnsi"/>
        </w:rPr>
      </w:pPr>
      <w:r w:rsidRPr="00AA5025">
        <w:rPr>
          <w:rFonts w:cstheme="minorHAnsi"/>
        </w:rPr>
        <w:t>6.4. Исполнитель несет ответственность за виновные противоправные действия своего персонала, связанные с исполнением настоящего Договора.</w:t>
      </w:r>
    </w:p>
    <w:p w14:paraId="49113441" w14:textId="77777777" w:rsidR="008302F4" w:rsidRPr="00AA5025" w:rsidRDefault="008302F4" w:rsidP="008302F4">
      <w:pPr>
        <w:ind w:firstLine="709"/>
        <w:jc w:val="both"/>
        <w:rPr>
          <w:rFonts w:cstheme="minorHAnsi"/>
        </w:rPr>
      </w:pPr>
      <w:r w:rsidRPr="00AA5025">
        <w:rPr>
          <w:rFonts w:cstheme="minorHAnsi"/>
        </w:rPr>
        <w:t>6.5. Исполнитель несет полную ответственность за несчастные случаи, произошедшие с персоналом Исполнителя при оказании услуг.</w:t>
      </w:r>
    </w:p>
    <w:p w14:paraId="340E85CB" w14:textId="77777777" w:rsidR="008302F4" w:rsidRPr="00AA5025" w:rsidRDefault="008302F4" w:rsidP="008302F4">
      <w:pPr>
        <w:ind w:firstLine="709"/>
        <w:jc w:val="both"/>
        <w:rPr>
          <w:rFonts w:cstheme="minorHAnsi"/>
        </w:rPr>
      </w:pPr>
      <w:r w:rsidRPr="00AA5025">
        <w:rPr>
          <w:rFonts w:cstheme="minorHAnsi"/>
        </w:rPr>
        <w:t xml:space="preserve">6.6. Для выполнения услуг по настоящему Договору, Исполнитель не имеет права привлекать иностранную рабочую силу для уборки внутренних помещений на объекте Заказчика. </w:t>
      </w:r>
    </w:p>
    <w:p w14:paraId="2C2F90F8" w14:textId="77777777" w:rsidR="008302F4" w:rsidRPr="00AA5025" w:rsidRDefault="008302F4" w:rsidP="008302F4">
      <w:pPr>
        <w:ind w:firstLine="709"/>
        <w:jc w:val="both"/>
        <w:rPr>
          <w:rFonts w:cstheme="minorHAnsi"/>
        </w:rPr>
      </w:pPr>
      <w:r w:rsidRPr="00AA5025">
        <w:rPr>
          <w:rFonts w:cstheme="minorHAnsi"/>
        </w:rPr>
        <w:t>6.7. Исполнитель несет полную ответственность перед Заказчиком за деятельность привлеченных Исполнителем сторонних организаций, и оплачивает их работу за свой счет.</w:t>
      </w:r>
    </w:p>
    <w:p w14:paraId="37D933DD" w14:textId="77777777" w:rsidR="008302F4" w:rsidRPr="00AA5025" w:rsidRDefault="008302F4" w:rsidP="008302F4">
      <w:pPr>
        <w:widowControl w:val="0"/>
        <w:autoSpaceDE w:val="0"/>
        <w:autoSpaceDN w:val="0"/>
        <w:adjustRightInd w:val="0"/>
        <w:ind w:firstLine="709"/>
        <w:jc w:val="both"/>
        <w:rPr>
          <w:rFonts w:cstheme="minorHAnsi"/>
        </w:rPr>
      </w:pPr>
      <w:r w:rsidRPr="00AA5025">
        <w:rPr>
          <w:rFonts w:cstheme="minorHAnsi"/>
        </w:rPr>
        <w:t xml:space="preserve">6.8.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или прочих обстоятельств непреодолимой силы и если эти обстоятельства непосредственно повлияли на исполнение настоящего Договора. Срок исполнения обязательств отодвигается соразмерно времени, в течение которого действовали эти обстоятельства непреодолимой силы. </w:t>
      </w:r>
    </w:p>
    <w:p w14:paraId="22A780DA" w14:textId="77777777" w:rsidR="008302F4" w:rsidRPr="00AA5025" w:rsidRDefault="008302F4" w:rsidP="008302F4">
      <w:pPr>
        <w:jc w:val="both"/>
        <w:rPr>
          <w:rFonts w:cstheme="minorHAnsi"/>
        </w:rPr>
      </w:pPr>
    </w:p>
    <w:p w14:paraId="0F06DD53" w14:textId="77777777" w:rsidR="008302F4" w:rsidRPr="00AA5025" w:rsidRDefault="008302F4" w:rsidP="009321CF">
      <w:pPr>
        <w:numPr>
          <w:ilvl w:val="0"/>
          <w:numId w:val="9"/>
        </w:numPr>
        <w:rPr>
          <w:rFonts w:cstheme="minorHAnsi"/>
          <w:b/>
          <w:lang w:eastAsia="ja-JP"/>
        </w:rPr>
      </w:pPr>
      <w:r w:rsidRPr="00AA5025">
        <w:rPr>
          <w:rFonts w:cstheme="minorHAnsi"/>
          <w:b/>
          <w:lang w:eastAsia="ja-JP"/>
        </w:rPr>
        <w:t>ИЗМЕНЕНИЕ И РАСТОРЖЕНИЕ ДОГОВОРА</w:t>
      </w:r>
    </w:p>
    <w:p w14:paraId="1565807D" w14:textId="77777777" w:rsidR="008302F4" w:rsidRPr="00AA5025" w:rsidRDefault="008302F4" w:rsidP="008302F4">
      <w:pPr>
        <w:ind w:firstLine="709"/>
        <w:jc w:val="both"/>
        <w:rPr>
          <w:rFonts w:cstheme="minorHAnsi"/>
        </w:rPr>
      </w:pPr>
      <w:r w:rsidRPr="00AA5025">
        <w:rPr>
          <w:rFonts w:cstheme="minorHAnsi"/>
        </w:rPr>
        <w:t>7.1. Любая из Сторон вправе без обоснования причин в одностороннем внесудебном порядке в любое время отказаться от исполнения настоящего Договора с предварительным письменным уведомлением об этом другой Стороны не менее, чем за 30 (тридцать) календарных дней до даты расторжения настоящего Договора, при условии произведения полного расчёта по Договору.</w:t>
      </w:r>
    </w:p>
    <w:p w14:paraId="71FEEBE3" w14:textId="77777777" w:rsidR="008302F4" w:rsidRPr="00AA5025" w:rsidRDefault="008302F4" w:rsidP="008302F4">
      <w:pPr>
        <w:ind w:firstLine="709"/>
        <w:jc w:val="both"/>
        <w:rPr>
          <w:rFonts w:cstheme="minorHAnsi"/>
        </w:rPr>
      </w:pPr>
      <w:r w:rsidRPr="00AA5025">
        <w:rPr>
          <w:rFonts w:cstheme="minorHAnsi"/>
        </w:rPr>
        <w:t>При этом Заказчик вправе отказаться от исполнения Договора при условии оплаты Исполнителю фактически понесенных им расходов, кроме случая, указанного в п.6.8.</w:t>
      </w:r>
    </w:p>
    <w:p w14:paraId="5BAC514F" w14:textId="77777777" w:rsidR="008302F4" w:rsidRPr="00AA5025" w:rsidRDefault="008302F4" w:rsidP="008302F4">
      <w:pPr>
        <w:ind w:firstLine="709"/>
        <w:jc w:val="both"/>
        <w:rPr>
          <w:rFonts w:cstheme="minorHAnsi"/>
        </w:rPr>
      </w:pPr>
      <w:r w:rsidRPr="00AA5025">
        <w:rPr>
          <w:rFonts w:cstheme="minorHAnsi"/>
        </w:rPr>
        <w:t xml:space="preserve">Исполнитель вправе отказаться от исполнения обязательств по Договору лишь при условии полного возмещения Заказчику убытков. </w:t>
      </w:r>
    </w:p>
    <w:p w14:paraId="7CB828A0" w14:textId="77777777" w:rsidR="008302F4" w:rsidRPr="00AA5025" w:rsidRDefault="008302F4" w:rsidP="008302F4">
      <w:pPr>
        <w:ind w:firstLine="709"/>
        <w:jc w:val="both"/>
        <w:rPr>
          <w:rFonts w:cstheme="minorHAnsi"/>
        </w:rPr>
      </w:pPr>
      <w:r w:rsidRPr="00AA5025">
        <w:rPr>
          <w:rFonts w:cstheme="minorHAnsi"/>
        </w:rPr>
        <w:t xml:space="preserve">7.2. В случае несоблюдения Исполнителем требований изложенных в п.п. 2.1.7. Договора, Заказчик имеет право расторгнуть Договор в одностороннем порядке, путем направления уведомления Исполнителю не менее, чем за 10 (десять) календарных дней до даты расторжения настоящего Договора. </w:t>
      </w:r>
    </w:p>
    <w:p w14:paraId="3FFB75AA" w14:textId="77777777" w:rsidR="008302F4" w:rsidRDefault="008302F4" w:rsidP="008302F4">
      <w:pPr>
        <w:ind w:firstLine="709"/>
        <w:jc w:val="both"/>
        <w:rPr>
          <w:rFonts w:cstheme="minorHAnsi"/>
        </w:rPr>
      </w:pPr>
      <w:r w:rsidRPr="00AA5025">
        <w:rPr>
          <w:rFonts w:cstheme="minorHAnsi"/>
        </w:rPr>
        <w:t>7.3. Независимо от причин расторжения настоящего Договора все взаиморасчеты между Сторонами по Договору должны быть произведены в течение 30 (тридцати) рабочих дней с даты р</w:t>
      </w:r>
      <w:r>
        <w:rPr>
          <w:rFonts w:cstheme="minorHAnsi"/>
        </w:rPr>
        <w:t>асторжения настоящего Договора.</w:t>
      </w:r>
    </w:p>
    <w:p w14:paraId="2CDDD832" w14:textId="77777777" w:rsidR="008302F4" w:rsidRPr="00AA5025" w:rsidRDefault="008302F4" w:rsidP="008302F4">
      <w:pPr>
        <w:ind w:firstLine="709"/>
        <w:jc w:val="both"/>
        <w:rPr>
          <w:rFonts w:cstheme="minorHAnsi"/>
        </w:rPr>
      </w:pPr>
    </w:p>
    <w:p w14:paraId="55BBBD0C" w14:textId="77777777" w:rsidR="008302F4" w:rsidRPr="00AA5025" w:rsidRDefault="008302F4" w:rsidP="009321CF">
      <w:pPr>
        <w:numPr>
          <w:ilvl w:val="0"/>
          <w:numId w:val="9"/>
        </w:numPr>
        <w:rPr>
          <w:rFonts w:cstheme="minorHAnsi"/>
          <w:b/>
          <w:lang w:eastAsia="ja-JP"/>
        </w:rPr>
      </w:pPr>
      <w:r w:rsidRPr="00AA5025">
        <w:rPr>
          <w:rFonts w:cstheme="minorHAnsi"/>
          <w:b/>
          <w:lang w:eastAsia="ja-JP"/>
        </w:rPr>
        <w:t>РАССМОТРЕНИЕ СПОРОВ</w:t>
      </w:r>
    </w:p>
    <w:p w14:paraId="1E5048C2" w14:textId="77777777" w:rsidR="008302F4" w:rsidRPr="00AA5025" w:rsidRDefault="008302F4" w:rsidP="008302F4">
      <w:pPr>
        <w:ind w:firstLine="709"/>
        <w:jc w:val="both"/>
        <w:rPr>
          <w:rFonts w:cstheme="minorHAnsi"/>
        </w:rPr>
      </w:pPr>
      <w:r w:rsidRPr="00AA5025">
        <w:rPr>
          <w:rFonts w:cstheme="minorHAnsi"/>
        </w:rPr>
        <w:t>8.1. Все споры и разногласия, возникающие по настоящему Договору или в связи с ним, разрешаются путем переговоров.</w:t>
      </w:r>
    </w:p>
    <w:p w14:paraId="0903F453" w14:textId="77777777" w:rsidR="008302F4" w:rsidRPr="00AA5025" w:rsidRDefault="008302F4" w:rsidP="008302F4">
      <w:pPr>
        <w:ind w:firstLine="709"/>
        <w:jc w:val="both"/>
        <w:rPr>
          <w:rFonts w:cstheme="minorHAnsi"/>
        </w:rPr>
      </w:pPr>
      <w:r w:rsidRPr="00AA5025">
        <w:rPr>
          <w:rFonts w:cstheme="minorHAnsi"/>
        </w:rPr>
        <w:t xml:space="preserve">8.2. В случае невозможности разрешения разногласий путем переговоров, после реализации предусмотренной законодательством Российской Федерации претензионной процедуры досудебного урегулирования разногласий, они подлежат передаче на рассмотрение в Арбитражном суде </w:t>
      </w:r>
      <w:r w:rsidR="000F30EC">
        <w:rPr>
          <w:rFonts w:cstheme="minorHAnsi"/>
        </w:rPr>
        <w:t>Тюменской области</w:t>
      </w:r>
      <w:r w:rsidRPr="00AA5025">
        <w:rPr>
          <w:rFonts w:cstheme="minorHAnsi"/>
        </w:rPr>
        <w:t xml:space="preserve"> в установленном законодательством Российской Федерации порядке.</w:t>
      </w:r>
    </w:p>
    <w:p w14:paraId="77C0D051" w14:textId="77777777" w:rsidR="008302F4" w:rsidRPr="00AA5025" w:rsidRDefault="008302F4" w:rsidP="008302F4">
      <w:pPr>
        <w:ind w:firstLine="709"/>
        <w:jc w:val="both"/>
        <w:rPr>
          <w:rFonts w:cstheme="minorHAnsi"/>
        </w:rPr>
      </w:pPr>
    </w:p>
    <w:p w14:paraId="3B04AE29" w14:textId="77777777" w:rsidR="008302F4" w:rsidRPr="00AA5025" w:rsidRDefault="008302F4" w:rsidP="009321CF">
      <w:pPr>
        <w:numPr>
          <w:ilvl w:val="0"/>
          <w:numId w:val="9"/>
        </w:numPr>
        <w:rPr>
          <w:rFonts w:cstheme="minorHAnsi"/>
          <w:b/>
          <w:lang w:eastAsia="ja-JP"/>
        </w:rPr>
      </w:pPr>
      <w:r w:rsidRPr="00AA5025">
        <w:rPr>
          <w:rFonts w:cstheme="minorHAnsi"/>
          <w:b/>
          <w:lang w:eastAsia="ja-JP"/>
        </w:rPr>
        <w:t>ОСОБЫЕ УСЛОВИЯ</w:t>
      </w:r>
    </w:p>
    <w:p w14:paraId="3D9A22C0" w14:textId="77777777" w:rsidR="008302F4" w:rsidRPr="00AA5025" w:rsidRDefault="008302F4" w:rsidP="008302F4">
      <w:pPr>
        <w:ind w:firstLine="709"/>
        <w:jc w:val="both"/>
        <w:rPr>
          <w:rFonts w:cstheme="minorHAnsi"/>
          <w:lang w:eastAsia="ja-JP"/>
        </w:rPr>
      </w:pPr>
      <w:r w:rsidRPr="00AA5025">
        <w:rPr>
          <w:rFonts w:cstheme="minorHAnsi"/>
          <w:lang w:eastAsia="ja-JP"/>
        </w:rPr>
        <w:lastRenderedPageBreak/>
        <w:t>9.1. Если проведение уборки может привести к порче очищаемых поверхностей, Исполнитель до начала оказания услуг письменно информирует об этом Заказчика. При таких обстоятельствах Исполнитель вправе приступить к оказанию услуг только с письменного распоряжения Заказчика, при этом Исполнитель освобождается от какой-либо ответственности за результат услуг.</w:t>
      </w:r>
    </w:p>
    <w:p w14:paraId="5D340101" w14:textId="77777777" w:rsidR="008302F4" w:rsidRPr="00AA5025" w:rsidRDefault="008302F4" w:rsidP="008302F4">
      <w:pPr>
        <w:ind w:firstLine="709"/>
        <w:jc w:val="both"/>
        <w:rPr>
          <w:rFonts w:cstheme="minorHAnsi"/>
        </w:rPr>
      </w:pPr>
      <w:r w:rsidRPr="00AA5025">
        <w:rPr>
          <w:rFonts w:cstheme="minorHAnsi"/>
        </w:rPr>
        <w:t>9.2. Стороны договорились, что вся информация по настоящему Договору носит конфиденциальный характер и не подлежит разглашению третьим лицам, за исключением случаев, связанных с выполнением Стороной своих обязательств по настоящему Договору.</w:t>
      </w:r>
    </w:p>
    <w:p w14:paraId="2F177ABA" w14:textId="77777777" w:rsidR="008302F4" w:rsidRPr="00AA5025" w:rsidRDefault="008302F4" w:rsidP="008302F4">
      <w:pPr>
        <w:ind w:firstLine="709"/>
        <w:jc w:val="both"/>
        <w:rPr>
          <w:rFonts w:cstheme="minorHAnsi"/>
        </w:rPr>
      </w:pPr>
      <w:r w:rsidRPr="00AA5025">
        <w:rPr>
          <w:rFonts w:cstheme="minorHAnsi"/>
        </w:rPr>
        <w:t>9.3. График проведения уборки, а также номенклатура расходных материалов для уборки Объекта, в случае необходимости могут быть изменены только по согласованию Сторон, при условии, что данные изменения не повлияют на качество и своевременность оказываемых услуг.</w:t>
      </w:r>
    </w:p>
    <w:p w14:paraId="32CBF29C" w14:textId="77777777" w:rsidR="008302F4" w:rsidRDefault="008302F4" w:rsidP="008302F4">
      <w:pPr>
        <w:ind w:firstLine="709"/>
        <w:jc w:val="both"/>
        <w:rPr>
          <w:rFonts w:cstheme="minorHAnsi"/>
        </w:rPr>
      </w:pPr>
      <w:r w:rsidRPr="00AA5025">
        <w:rPr>
          <w:rFonts w:cstheme="minorHAnsi"/>
        </w:rPr>
        <w:t xml:space="preserve">9.4. Неисполнение Стороной обязанностей и порядка исполнения настоящего Договора влечет за собой для этой Стороны, предусмотренные настоящим Договором последствия. </w:t>
      </w:r>
    </w:p>
    <w:p w14:paraId="5527179F" w14:textId="77777777" w:rsidR="00005C94" w:rsidRDefault="00005C94" w:rsidP="008302F4">
      <w:pPr>
        <w:ind w:firstLine="709"/>
        <w:jc w:val="both"/>
        <w:rPr>
          <w:rFonts w:cstheme="minorHAnsi"/>
        </w:rPr>
      </w:pPr>
    </w:p>
    <w:p w14:paraId="57C21D81" w14:textId="77777777" w:rsidR="00005C94" w:rsidRPr="00E33909" w:rsidRDefault="00005C94" w:rsidP="00005C94">
      <w:pPr>
        <w:pStyle w:val="ac"/>
        <w:tabs>
          <w:tab w:val="left" w:pos="426"/>
        </w:tabs>
        <w:ind w:left="360"/>
        <w:rPr>
          <w:b/>
        </w:rPr>
      </w:pPr>
      <w:r>
        <w:rPr>
          <w:b/>
        </w:rPr>
        <w:t>10 .ОБЕСПЕЧЕНИЕ ИСПОЛНЕНИЯ ДОГОВОРА</w:t>
      </w:r>
    </w:p>
    <w:p w14:paraId="4CF2C989" w14:textId="77777777" w:rsidR="00005C94" w:rsidRDefault="00005C94" w:rsidP="00005C94">
      <w:pPr>
        <w:shd w:val="clear" w:color="auto" w:fill="FFFFFF"/>
        <w:autoSpaceDE w:val="0"/>
        <w:autoSpaceDN w:val="0"/>
        <w:adjustRightInd w:val="0"/>
        <w:ind w:firstLine="720"/>
        <w:jc w:val="both"/>
      </w:pPr>
      <w:r>
        <w:t xml:space="preserve">10.1. </w:t>
      </w:r>
      <w:r w:rsidRPr="00F01C04">
        <w:t xml:space="preserve">Обеспечение исполнения Договора предусмотрено для обеспечения исполнения </w:t>
      </w:r>
      <w:r>
        <w:t>Исполнителем</w:t>
      </w:r>
      <w:r w:rsidRPr="00F01C04">
        <w:t xml:space="preserve"> его обязательств по Договору, в том числе таких</w:t>
      </w:r>
      <w:r>
        <w:t xml:space="preserve"> качество и сроки предоставления услуг</w:t>
      </w:r>
      <w:r w:rsidRPr="00F01C04">
        <w:t xml:space="preserve">а, оплата неустойки (штрафа, пени) за неисполнение или ненадлежащее исполнение условий Договора, возмещение ущерба. </w:t>
      </w:r>
    </w:p>
    <w:p w14:paraId="192A6749" w14:textId="172FB2F5" w:rsidR="00005C94" w:rsidRDefault="00005C94" w:rsidP="00005C94">
      <w:pPr>
        <w:shd w:val="clear" w:color="auto" w:fill="FFFFFF"/>
        <w:autoSpaceDE w:val="0"/>
        <w:autoSpaceDN w:val="0"/>
        <w:adjustRightInd w:val="0"/>
        <w:ind w:firstLine="720"/>
        <w:jc w:val="both"/>
      </w:pPr>
      <w:r>
        <w:t>10</w:t>
      </w:r>
      <w:r w:rsidRPr="00F01C04">
        <w:t xml:space="preserve">.1.1. </w:t>
      </w:r>
      <w:r w:rsidRPr="00711050">
        <w:t xml:space="preserve">Размер обеспечения исполнения </w:t>
      </w:r>
      <w:r w:rsidRPr="00E17C6B">
        <w:t xml:space="preserve">Договора </w:t>
      </w:r>
      <w:r w:rsidR="007202EC" w:rsidRPr="00E17C6B">
        <w:t>размере 2 % от начальной (максимальной) цены договора (лота) и составляет 243</w:t>
      </w:r>
      <w:r w:rsidR="00162179">
        <w:t xml:space="preserve"> </w:t>
      </w:r>
      <w:r w:rsidR="007202EC" w:rsidRPr="00E17C6B">
        <w:t>610 (двести сорок три тысячи шестьсот десять)  рублей 76 копеек</w:t>
      </w:r>
      <w:r w:rsidRPr="00E17C6B">
        <w:t>.</w:t>
      </w:r>
    </w:p>
    <w:p w14:paraId="0AC91F2F" w14:textId="77777777" w:rsidR="00EB0A5C" w:rsidRDefault="00005C94" w:rsidP="00EB0A5C">
      <w:pPr>
        <w:shd w:val="clear" w:color="auto" w:fill="FFFFFF"/>
        <w:autoSpaceDE w:val="0"/>
        <w:autoSpaceDN w:val="0"/>
        <w:adjustRightInd w:val="0"/>
        <w:ind w:firstLine="720"/>
        <w:jc w:val="both"/>
        <w:rPr>
          <w:color w:val="000000"/>
        </w:rPr>
      </w:pPr>
      <w:r>
        <w:rPr>
          <w:bCs/>
        </w:rPr>
        <w:t>10</w:t>
      </w:r>
      <w:r w:rsidRPr="00F01C04">
        <w:rPr>
          <w:bCs/>
        </w:rPr>
        <w:t xml:space="preserve">.1.2. </w:t>
      </w:r>
      <w:r w:rsidRPr="00F01C04">
        <w:rPr>
          <w:color w:val="000000"/>
        </w:rPr>
        <w:t xml:space="preserve">Если по результатам закупочной процедуры цена Договора, предложенная участником закупки, с которым заключается договор, снижена на 25 (двадцать пять) и </w:t>
      </w:r>
      <w:r w:rsidRPr="00EB0A5C">
        <w:rPr>
          <w:color w:val="000000"/>
        </w:rPr>
        <w:t xml:space="preserve">более процентов от начальной (максимальной) цены договора, </w:t>
      </w:r>
      <w:r w:rsidR="00EB0A5C">
        <w:rPr>
          <w:color w:val="000000"/>
        </w:rPr>
        <w:t xml:space="preserve">только </w:t>
      </w:r>
      <w:r w:rsidR="00EB0A5C" w:rsidRPr="00EB0A5C">
        <w:rPr>
          <w:color w:val="000000"/>
        </w:rPr>
        <w:t>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w:t>
      </w:r>
      <w:r w:rsidR="00EB0A5C">
        <w:rPr>
          <w:color w:val="000000"/>
        </w:rPr>
        <w:t xml:space="preserve"> </w:t>
      </w:r>
      <w:r w:rsidR="00EB0A5C" w:rsidRPr="00EB0A5C">
        <w:rPr>
          <w:color w:val="000000"/>
        </w:rPr>
        <w:t xml:space="preserve">При этом, обеспечения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 предоставляется только путем внесения денежных средств на счет </w:t>
      </w:r>
      <w:r w:rsidR="00EB0A5C">
        <w:rPr>
          <w:color w:val="000000"/>
        </w:rPr>
        <w:t>заказчика.</w:t>
      </w:r>
    </w:p>
    <w:p w14:paraId="60BE025F" w14:textId="77777777" w:rsidR="00005C94" w:rsidRPr="00F01C04" w:rsidRDefault="00005C94" w:rsidP="00EB0A5C">
      <w:pPr>
        <w:shd w:val="clear" w:color="auto" w:fill="FFFFFF"/>
        <w:autoSpaceDE w:val="0"/>
        <w:autoSpaceDN w:val="0"/>
        <w:adjustRightInd w:val="0"/>
        <w:ind w:firstLine="720"/>
        <w:jc w:val="both"/>
        <w:rPr>
          <w:b/>
        </w:rPr>
      </w:pPr>
      <w:r>
        <w:rPr>
          <w:bCs/>
        </w:rPr>
        <w:t>10</w:t>
      </w:r>
      <w:r w:rsidRPr="00F01C04">
        <w:rPr>
          <w:bCs/>
        </w:rPr>
        <w:t xml:space="preserve">.1.3. Исполнение договора может обеспечиваться предоставлением банковской гарантии, выданной банком и соответствующей требованиям </w:t>
      </w:r>
      <w:r w:rsidRPr="00F01C04">
        <w:t>Российского законодательства.</w:t>
      </w:r>
    </w:p>
    <w:p w14:paraId="746DEE78" w14:textId="77777777" w:rsidR="00005C94" w:rsidRPr="00F01C04" w:rsidRDefault="00005C94" w:rsidP="00005C94">
      <w:pPr>
        <w:ind w:right="-143" w:firstLine="720"/>
        <w:jc w:val="both"/>
        <w:outlineLvl w:val="1"/>
        <w:rPr>
          <w:b/>
        </w:rPr>
      </w:pPr>
      <w:r w:rsidRPr="00F01C04">
        <w:rPr>
          <w:bCs/>
        </w:rPr>
        <w:t xml:space="preserve">Способ обеспечения исполнения договора определяется участником закупки, с которым заключается Договор, самостоятельно. </w:t>
      </w:r>
      <w:bookmarkStart w:id="15" w:name="_ref_1398951"/>
    </w:p>
    <w:p w14:paraId="38626A61" w14:textId="77777777" w:rsidR="00005C94" w:rsidRPr="00F01C04" w:rsidRDefault="00005C94" w:rsidP="00005C94">
      <w:pPr>
        <w:ind w:right="-143" w:firstLine="720"/>
        <w:jc w:val="both"/>
        <w:outlineLvl w:val="1"/>
        <w:rPr>
          <w:b/>
        </w:rPr>
      </w:pPr>
      <w:r w:rsidRPr="00F01C04">
        <w:rPr>
          <w:bCs/>
        </w:rPr>
        <w:t xml:space="preserve">В случае предоставления </w:t>
      </w:r>
      <w:r>
        <w:t>Исполнителем</w:t>
      </w:r>
      <w:r w:rsidRPr="00F01C04">
        <w:rPr>
          <w:bCs/>
        </w:rPr>
        <w:t xml:space="preserve"> банковской гарантии в качестве способа обеспечения исполнения Договора она должна быть безотзывной</w:t>
      </w:r>
      <w:bookmarkEnd w:id="15"/>
      <w:r w:rsidRPr="00F01C04">
        <w:rPr>
          <w:bCs/>
        </w:rPr>
        <w:t xml:space="preserve">. </w:t>
      </w:r>
    </w:p>
    <w:p w14:paraId="3297DD96" w14:textId="77777777" w:rsidR="00005C94" w:rsidRPr="00F01C04" w:rsidRDefault="00005C94" w:rsidP="00005C94">
      <w:pPr>
        <w:ind w:right="-143" w:firstLine="720"/>
        <w:jc w:val="both"/>
        <w:outlineLvl w:val="1"/>
        <w:rPr>
          <w:b/>
        </w:rPr>
      </w:pPr>
      <w:r w:rsidRPr="00F01C04">
        <w:rPr>
          <w:bCs/>
        </w:rPr>
        <w:t>В банковскую гарантию должно быть включено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F96AFA3" w14:textId="376246A2" w:rsidR="007202EC" w:rsidRPr="007202EC" w:rsidRDefault="00005C94" w:rsidP="007202EC">
      <w:pPr>
        <w:ind w:right="-143" w:firstLine="720"/>
        <w:jc w:val="both"/>
        <w:outlineLvl w:val="1"/>
        <w:rPr>
          <w:bCs/>
        </w:rPr>
      </w:pPr>
      <w:r w:rsidRPr="00F01C04">
        <w:rPr>
          <w:bCs/>
        </w:rPr>
        <w:t>Срок действия банковской гарантии должен превышать срок действия договора не менее чем на один месяц.</w:t>
      </w:r>
    </w:p>
    <w:p w14:paraId="6DA1D082" w14:textId="77777777" w:rsidR="00005C94" w:rsidRPr="00711050" w:rsidRDefault="00005C94" w:rsidP="00005C94">
      <w:pPr>
        <w:ind w:right="-143" w:firstLine="720"/>
        <w:jc w:val="both"/>
        <w:outlineLvl w:val="1"/>
        <w:rPr>
          <w:b/>
        </w:rPr>
      </w:pPr>
      <w:r w:rsidRPr="00F01C04">
        <w:rPr>
          <w:bCs/>
        </w:rPr>
        <w:t xml:space="preserve">В случае предоставления обеспечения исполнения договора путем внесения </w:t>
      </w:r>
      <w:r w:rsidRPr="00711050">
        <w:rPr>
          <w:bCs/>
        </w:rPr>
        <w:t>денежных средств, денежные средства перечисляются по следующим реквизитам:</w:t>
      </w:r>
    </w:p>
    <w:p w14:paraId="73C900B6" w14:textId="77777777" w:rsidR="00005C94" w:rsidRPr="00005C94" w:rsidRDefault="00005C94" w:rsidP="00005C94">
      <w:pPr>
        <w:tabs>
          <w:tab w:val="left" w:pos="540"/>
        </w:tabs>
        <w:ind w:firstLine="596"/>
        <w:jc w:val="both"/>
        <w:rPr>
          <w:bCs/>
        </w:rPr>
      </w:pPr>
      <w:r w:rsidRPr="00005C94">
        <w:rPr>
          <w:bCs/>
        </w:rPr>
        <w:t>МАУ СШ № 1 города Тюмени</w:t>
      </w:r>
    </w:p>
    <w:p w14:paraId="012D3F21" w14:textId="77777777" w:rsidR="00005C94" w:rsidRPr="00005C94" w:rsidRDefault="00005C94" w:rsidP="00005C94">
      <w:pPr>
        <w:tabs>
          <w:tab w:val="left" w:pos="540"/>
        </w:tabs>
        <w:ind w:firstLine="596"/>
        <w:jc w:val="both"/>
        <w:rPr>
          <w:bCs/>
        </w:rPr>
      </w:pPr>
      <w:r w:rsidRPr="00005C94">
        <w:rPr>
          <w:bCs/>
        </w:rPr>
        <w:t>ОГРН 1087232020754, ОКПО 86061169</w:t>
      </w:r>
    </w:p>
    <w:p w14:paraId="3FDB95F4" w14:textId="77777777" w:rsidR="00005C94" w:rsidRPr="00005C94" w:rsidRDefault="00005C94" w:rsidP="00005C94">
      <w:pPr>
        <w:tabs>
          <w:tab w:val="left" w:pos="540"/>
        </w:tabs>
        <w:ind w:firstLine="596"/>
        <w:jc w:val="both"/>
        <w:rPr>
          <w:bCs/>
        </w:rPr>
      </w:pPr>
      <w:r w:rsidRPr="00005C94">
        <w:rPr>
          <w:bCs/>
        </w:rPr>
        <w:t>ИНН 7204124180</w:t>
      </w:r>
    </w:p>
    <w:p w14:paraId="6614779F" w14:textId="77777777" w:rsidR="00005C94" w:rsidRPr="00005C94" w:rsidRDefault="00005C94" w:rsidP="00005C94">
      <w:pPr>
        <w:tabs>
          <w:tab w:val="left" w:pos="540"/>
        </w:tabs>
        <w:ind w:firstLine="596"/>
        <w:jc w:val="both"/>
        <w:rPr>
          <w:bCs/>
        </w:rPr>
      </w:pPr>
      <w:r w:rsidRPr="00005C94">
        <w:rPr>
          <w:bCs/>
        </w:rPr>
        <w:t xml:space="preserve">КПП 720301001 </w:t>
      </w:r>
    </w:p>
    <w:p w14:paraId="3A3E0D17" w14:textId="77777777" w:rsidR="00005C94" w:rsidRPr="00005C94" w:rsidRDefault="00005C94" w:rsidP="00005C94">
      <w:pPr>
        <w:tabs>
          <w:tab w:val="left" w:pos="540"/>
        </w:tabs>
        <w:ind w:firstLine="596"/>
        <w:jc w:val="both"/>
        <w:rPr>
          <w:bCs/>
        </w:rPr>
      </w:pPr>
      <w:r w:rsidRPr="00005C94">
        <w:rPr>
          <w:bCs/>
        </w:rPr>
        <w:t>расчетный счет 40703810267104001460</w:t>
      </w:r>
    </w:p>
    <w:p w14:paraId="79890EA2" w14:textId="77777777" w:rsidR="00005C94" w:rsidRPr="00005C94" w:rsidRDefault="00005C94" w:rsidP="00005C94">
      <w:pPr>
        <w:tabs>
          <w:tab w:val="left" w:pos="540"/>
        </w:tabs>
        <w:ind w:firstLine="596"/>
        <w:jc w:val="both"/>
        <w:rPr>
          <w:bCs/>
        </w:rPr>
      </w:pPr>
      <w:r w:rsidRPr="00005C94">
        <w:rPr>
          <w:bCs/>
        </w:rPr>
        <w:t>в Западно-Сибирском отделении №8647 ПАО Сбербанк,</w:t>
      </w:r>
    </w:p>
    <w:p w14:paraId="1A03508B" w14:textId="77777777" w:rsidR="00005C94" w:rsidRPr="00005C94" w:rsidRDefault="00005C94" w:rsidP="00005C94">
      <w:pPr>
        <w:tabs>
          <w:tab w:val="left" w:pos="540"/>
        </w:tabs>
        <w:ind w:firstLine="596"/>
        <w:jc w:val="both"/>
        <w:rPr>
          <w:bCs/>
        </w:rPr>
      </w:pPr>
      <w:r w:rsidRPr="00005C94">
        <w:rPr>
          <w:bCs/>
        </w:rPr>
        <w:t>корреспондентский счет 30101810800000000651</w:t>
      </w:r>
    </w:p>
    <w:p w14:paraId="0C35A95C" w14:textId="77777777" w:rsidR="00005C94" w:rsidRPr="00005C94" w:rsidRDefault="00005C94" w:rsidP="00005C94">
      <w:pPr>
        <w:tabs>
          <w:tab w:val="left" w:pos="540"/>
        </w:tabs>
        <w:ind w:firstLine="596"/>
        <w:jc w:val="both"/>
        <w:rPr>
          <w:bCs/>
        </w:rPr>
      </w:pPr>
      <w:r w:rsidRPr="00005C94">
        <w:rPr>
          <w:bCs/>
        </w:rPr>
        <w:t>БИК 047102651</w:t>
      </w:r>
    </w:p>
    <w:p w14:paraId="01AEDF21" w14:textId="77777777" w:rsidR="00005C94" w:rsidRPr="00005C94" w:rsidRDefault="00005C94" w:rsidP="00005C94">
      <w:pPr>
        <w:widowControl w:val="0"/>
        <w:autoSpaceDE w:val="0"/>
        <w:autoSpaceDN w:val="0"/>
        <w:adjustRightInd w:val="0"/>
        <w:ind w:firstLine="596"/>
        <w:jc w:val="both"/>
        <w:rPr>
          <w:bCs/>
        </w:rPr>
      </w:pPr>
      <w:r w:rsidRPr="00005C94">
        <w:rPr>
          <w:bCs/>
        </w:rPr>
        <w:t>Назначение платежа: обеспечение исполнения договора ________________.</w:t>
      </w:r>
    </w:p>
    <w:p w14:paraId="2CB2AB03" w14:textId="77777777" w:rsidR="00005C94" w:rsidRPr="00711050" w:rsidRDefault="00005C94" w:rsidP="00005C94">
      <w:pPr>
        <w:autoSpaceDE w:val="0"/>
        <w:autoSpaceDN w:val="0"/>
        <w:adjustRightInd w:val="0"/>
        <w:ind w:firstLine="720"/>
        <w:jc w:val="both"/>
        <w:rPr>
          <w:bCs/>
          <w:i/>
          <w:u w:val="single"/>
        </w:rPr>
      </w:pPr>
      <w:r>
        <w:rPr>
          <w:bCs/>
        </w:rPr>
        <w:t>10</w:t>
      </w:r>
      <w:r w:rsidRPr="00711050">
        <w:rPr>
          <w:bCs/>
        </w:rPr>
        <w:t xml:space="preserve">.1.4. Возврат </w:t>
      </w:r>
      <w:r>
        <w:t>исполнителю</w:t>
      </w:r>
      <w:r w:rsidRPr="00711050">
        <w:rPr>
          <w:bCs/>
        </w:rPr>
        <w:t xml:space="preserve"> денежных средств, перечисленных в качестве обеспечения исполнения настоящего договора, производится: </w:t>
      </w:r>
    </w:p>
    <w:p w14:paraId="5D576A82" w14:textId="77777777" w:rsidR="00005C94" w:rsidRPr="00F01C04" w:rsidRDefault="00005C94" w:rsidP="00005C94">
      <w:pPr>
        <w:ind w:right="-143" w:firstLine="720"/>
        <w:jc w:val="both"/>
        <w:outlineLvl w:val="1"/>
        <w:rPr>
          <w:bCs/>
          <w:i/>
          <w:u w:val="single"/>
        </w:rPr>
      </w:pPr>
      <w:r w:rsidRPr="00711050">
        <w:rPr>
          <w:bCs/>
        </w:rPr>
        <w:lastRenderedPageBreak/>
        <w:t xml:space="preserve">- если сроки исполнения обязательств по поставке не нарушены - в течение 30 (Тридцати) календарных дней с момента исполнения </w:t>
      </w:r>
      <w:r>
        <w:t xml:space="preserve">Исполнителем </w:t>
      </w:r>
      <w:r w:rsidRPr="00711050">
        <w:rPr>
          <w:bCs/>
        </w:rPr>
        <w:t>обязательств по поставке товара в полном объеме;</w:t>
      </w:r>
      <w:r w:rsidRPr="00F01C04">
        <w:rPr>
          <w:bCs/>
        </w:rPr>
        <w:t xml:space="preserve"> </w:t>
      </w:r>
    </w:p>
    <w:p w14:paraId="7D9DD497" w14:textId="77777777" w:rsidR="00005C94" w:rsidRPr="00F01C04" w:rsidRDefault="00005C94" w:rsidP="00005C94">
      <w:pPr>
        <w:ind w:right="-143" w:firstLine="720"/>
        <w:jc w:val="both"/>
        <w:outlineLvl w:val="1"/>
        <w:rPr>
          <w:bCs/>
          <w:i/>
          <w:u w:val="single"/>
        </w:rPr>
      </w:pPr>
      <w:r w:rsidRPr="00F01C04">
        <w:rPr>
          <w:bCs/>
        </w:rPr>
        <w:t xml:space="preserve">  - в случае неисполнения или ненадлежащего исполнения </w:t>
      </w:r>
      <w:r>
        <w:t>Исполнителем</w:t>
      </w:r>
      <w:r w:rsidRPr="00F01C04">
        <w:rPr>
          <w:bCs/>
        </w:rPr>
        <w:t xml:space="preserve"> обязательств, предусмотренных договором, включая нарушение сроков исполнения обязательств, - в течение 10 (десяти) рабочих дней с момента поступления на расчетный счет Заказчика суммы не</w:t>
      </w:r>
      <w:r>
        <w:rPr>
          <w:bCs/>
        </w:rPr>
        <w:t>устойки, начисленной Заказчиком.</w:t>
      </w:r>
    </w:p>
    <w:p w14:paraId="2AF19D1E" w14:textId="77777777" w:rsidR="00005C94" w:rsidRPr="00F01C04" w:rsidRDefault="00005C94" w:rsidP="00005C94">
      <w:pPr>
        <w:ind w:right="-143" w:firstLine="720"/>
        <w:jc w:val="both"/>
        <w:outlineLvl w:val="1"/>
        <w:rPr>
          <w:bCs/>
          <w:i/>
          <w:u w:val="single"/>
        </w:rPr>
      </w:pPr>
      <w:r>
        <w:rPr>
          <w:bCs/>
        </w:rPr>
        <w:t>10</w:t>
      </w:r>
      <w:r w:rsidRPr="00F01C04">
        <w:rPr>
          <w:bCs/>
        </w:rPr>
        <w:t xml:space="preserve">.1.5. Настоящий Договор заключается после предоставления </w:t>
      </w:r>
      <w:r>
        <w:t xml:space="preserve">Исполнителем </w:t>
      </w:r>
      <w:r w:rsidRPr="00F01C04">
        <w:rPr>
          <w:bCs/>
        </w:rPr>
        <w:t>обеспечения исполнения настоящего Договора.</w:t>
      </w:r>
    </w:p>
    <w:p w14:paraId="12254FE8" w14:textId="77777777" w:rsidR="00005C94" w:rsidRPr="00F01C04" w:rsidRDefault="00005C94" w:rsidP="00005C94">
      <w:pPr>
        <w:ind w:right="-143" w:firstLine="720"/>
        <w:jc w:val="both"/>
        <w:outlineLvl w:val="1"/>
        <w:rPr>
          <w:bCs/>
          <w:i/>
          <w:u w:val="single"/>
        </w:rPr>
      </w:pPr>
      <w:r>
        <w:rPr>
          <w:bCs/>
        </w:rPr>
        <w:t>10</w:t>
      </w:r>
      <w:r w:rsidRPr="00F01C04">
        <w:rPr>
          <w:bCs/>
        </w:rPr>
        <w:t xml:space="preserve">.1.6. В ходе исполнения настоящего Договора </w:t>
      </w:r>
      <w:r>
        <w:t>Исполнитель</w:t>
      </w:r>
      <w:r w:rsidRPr="00F01C04">
        <w:rPr>
          <w:bCs/>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45E3614A" w14:textId="08634447" w:rsidR="00005C94" w:rsidRPr="007202EC" w:rsidRDefault="00005C94" w:rsidP="007202EC">
      <w:pPr>
        <w:ind w:right="-143" w:firstLine="720"/>
        <w:jc w:val="both"/>
        <w:outlineLvl w:val="1"/>
        <w:rPr>
          <w:bCs/>
        </w:rPr>
      </w:pPr>
      <w:r>
        <w:rPr>
          <w:bCs/>
        </w:rPr>
        <w:t>10</w:t>
      </w:r>
      <w:r w:rsidRPr="00F01C04">
        <w:rPr>
          <w:bCs/>
        </w:rPr>
        <w:t xml:space="preserve">.1.7. В случае неисполнения </w:t>
      </w:r>
      <w:r>
        <w:t>Исполнителем</w:t>
      </w:r>
      <w:r w:rsidRPr="00F01C04">
        <w:rPr>
          <w:bCs/>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3F183C09" w14:textId="77777777" w:rsidR="008302F4" w:rsidRPr="00AA5025" w:rsidRDefault="008302F4" w:rsidP="008302F4">
      <w:pPr>
        <w:ind w:firstLine="709"/>
        <w:jc w:val="both"/>
        <w:rPr>
          <w:rFonts w:cstheme="minorHAnsi"/>
        </w:rPr>
      </w:pPr>
    </w:p>
    <w:p w14:paraId="1FC3EB2E" w14:textId="77777777" w:rsidR="008302F4" w:rsidRPr="00AA5025" w:rsidRDefault="00005C94" w:rsidP="00005C94">
      <w:pPr>
        <w:ind w:left="709"/>
        <w:rPr>
          <w:rFonts w:cstheme="minorHAnsi"/>
          <w:b/>
          <w:lang w:eastAsia="ja-JP"/>
        </w:rPr>
      </w:pPr>
      <w:r>
        <w:rPr>
          <w:rFonts w:cstheme="minorHAnsi"/>
          <w:b/>
          <w:lang w:eastAsia="ja-JP"/>
        </w:rPr>
        <w:t>11.</w:t>
      </w:r>
      <w:r w:rsidR="008302F4" w:rsidRPr="00AA5025">
        <w:rPr>
          <w:rFonts w:cstheme="minorHAnsi"/>
          <w:b/>
          <w:lang w:eastAsia="ja-JP"/>
        </w:rPr>
        <w:t>ЗАКЛЮЧИТЕЛЬНЫЕ ПОЛОЖЕНИЯ</w:t>
      </w:r>
    </w:p>
    <w:p w14:paraId="3A22093F" w14:textId="3B862D24" w:rsidR="008302F4" w:rsidRPr="00AA5025" w:rsidRDefault="008302F4" w:rsidP="008302F4">
      <w:pPr>
        <w:ind w:firstLine="709"/>
        <w:jc w:val="both"/>
        <w:rPr>
          <w:rFonts w:cstheme="minorHAnsi"/>
        </w:rPr>
      </w:pPr>
      <w:r w:rsidRPr="00AA5025">
        <w:rPr>
          <w:rFonts w:cstheme="minorHAnsi"/>
        </w:rPr>
        <w:t>1</w:t>
      </w:r>
      <w:r w:rsidR="00005C94">
        <w:rPr>
          <w:rFonts w:cstheme="minorHAnsi"/>
        </w:rPr>
        <w:t>1</w:t>
      </w:r>
      <w:r w:rsidRPr="00AA5025">
        <w:rPr>
          <w:rFonts w:cstheme="minorHAnsi"/>
        </w:rPr>
        <w:t>.1. Настоящий Договор вступает в силу с даты подписания и действует до</w:t>
      </w:r>
      <w:r w:rsidR="00005C94">
        <w:rPr>
          <w:rFonts w:cstheme="minorHAnsi"/>
        </w:rPr>
        <w:t xml:space="preserve"> </w:t>
      </w:r>
      <w:r w:rsidR="008C2B9C">
        <w:rPr>
          <w:rFonts w:cstheme="minorHAnsi"/>
        </w:rPr>
        <w:t>31.12.202</w:t>
      </w:r>
      <w:r w:rsidR="007202EC">
        <w:rPr>
          <w:rFonts w:cstheme="minorHAnsi"/>
        </w:rPr>
        <w:t>4</w:t>
      </w:r>
      <w:r w:rsidR="008C2B9C">
        <w:rPr>
          <w:rFonts w:cstheme="minorHAnsi"/>
        </w:rPr>
        <w:t>г.</w:t>
      </w:r>
      <w:r w:rsidRPr="00AA5025">
        <w:rPr>
          <w:rFonts w:cstheme="minorHAnsi"/>
        </w:rPr>
        <w:t xml:space="preserve"> </w:t>
      </w:r>
    </w:p>
    <w:p w14:paraId="46C97EF1" w14:textId="77777777" w:rsidR="008302F4" w:rsidRPr="00AA5025" w:rsidRDefault="008302F4" w:rsidP="008302F4">
      <w:pPr>
        <w:tabs>
          <w:tab w:val="num" w:pos="1271"/>
        </w:tabs>
        <w:ind w:firstLine="709"/>
        <w:jc w:val="both"/>
        <w:rPr>
          <w:rFonts w:cstheme="minorHAnsi"/>
          <w:snapToGrid w:val="0"/>
        </w:rPr>
      </w:pPr>
      <w:r w:rsidRPr="00AA5025">
        <w:rPr>
          <w:rFonts w:cstheme="minorHAnsi"/>
          <w:snapToGrid w:val="0"/>
        </w:rPr>
        <w:t>1</w:t>
      </w:r>
      <w:r w:rsidR="00005C94">
        <w:rPr>
          <w:rFonts w:cstheme="minorHAnsi"/>
          <w:snapToGrid w:val="0"/>
        </w:rPr>
        <w:t>1</w:t>
      </w:r>
      <w:r w:rsidRPr="00AA5025">
        <w:rPr>
          <w:rFonts w:cstheme="minorHAnsi"/>
          <w:snapToGrid w:val="0"/>
        </w:rPr>
        <w:t>.2. Во всем остальном, что не предусмотрено настоящим Договором, Стороны руководствуются действующим законодательством Российской Федерации.</w:t>
      </w:r>
    </w:p>
    <w:p w14:paraId="3B17C136" w14:textId="77777777" w:rsidR="008302F4" w:rsidRPr="00AA5025" w:rsidRDefault="008302F4" w:rsidP="008302F4">
      <w:pPr>
        <w:ind w:firstLine="709"/>
        <w:jc w:val="both"/>
        <w:rPr>
          <w:rFonts w:cstheme="minorHAnsi"/>
        </w:rPr>
      </w:pPr>
      <w:r w:rsidRPr="00AA5025">
        <w:rPr>
          <w:rFonts w:cstheme="minorHAnsi"/>
        </w:rPr>
        <w:t>1</w:t>
      </w:r>
      <w:r w:rsidR="00005C94">
        <w:rPr>
          <w:rFonts w:cstheme="minorHAnsi"/>
        </w:rPr>
        <w:t>1</w:t>
      </w:r>
      <w:r w:rsidRPr="00AA5025">
        <w:rPr>
          <w:rFonts w:cstheme="minorHAnsi"/>
        </w:rPr>
        <w:t>.3. Все приложения и дополнения к настоящему Договору оформляются Сторонами в письменной форме, подписываются уполномоченными представителями Сторон и являются его неотъемлемыми частями.</w:t>
      </w:r>
    </w:p>
    <w:p w14:paraId="195C1068" w14:textId="77777777" w:rsidR="008302F4" w:rsidRPr="00AA5025" w:rsidRDefault="008302F4" w:rsidP="008302F4">
      <w:pPr>
        <w:tabs>
          <w:tab w:val="num" w:pos="1271"/>
        </w:tabs>
        <w:ind w:firstLine="709"/>
        <w:jc w:val="both"/>
        <w:rPr>
          <w:rFonts w:cstheme="minorHAnsi"/>
          <w:snapToGrid w:val="0"/>
        </w:rPr>
      </w:pPr>
      <w:r w:rsidRPr="00AA5025">
        <w:rPr>
          <w:rFonts w:cstheme="minorHAnsi"/>
          <w:snapToGrid w:val="0"/>
        </w:rPr>
        <w:t>1</w:t>
      </w:r>
      <w:r w:rsidR="00005C94">
        <w:rPr>
          <w:rFonts w:cstheme="minorHAnsi"/>
          <w:snapToGrid w:val="0"/>
        </w:rPr>
        <w:t>1</w:t>
      </w:r>
      <w:r w:rsidRPr="00AA5025">
        <w:rPr>
          <w:rFonts w:cstheme="minorHAnsi"/>
          <w:snapToGrid w:val="0"/>
        </w:rPr>
        <w:t xml:space="preserve">.4. Настоящий Договор составлен в двух экземплярах, имеющих одинаковую юридическую силу, по одному экземпляру для каждой из </w:t>
      </w:r>
      <w:r w:rsidRPr="00AA5025">
        <w:rPr>
          <w:rFonts w:cstheme="minorHAnsi"/>
        </w:rPr>
        <w:t>Сторон</w:t>
      </w:r>
      <w:r w:rsidRPr="00AA5025">
        <w:rPr>
          <w:rFonts w:cstheme="minorHAnsi"/>
          <w:snapToGrid w:val="0"/>
        </w:rPr>
        <w:t>.</w:t>
      </w:r>
    </w:p>
    <w:p w14:paraId="7BEE2CCF" w14:textId="77777777" w:rsidR="008302F4" w:rsidRPr="00AA5025" w:rsidRDefault="008302F4" w:rsidP="008302F4">
      <w:pPr>
        <w:tabs>
          <w:tab w:val="num" w:pos="1271"/>
        </w:tabs>
        <w:ind w:firstLine="709"/>
        <w:jc w:val="both"/>
        <w:rPr>
          <w:rFonts w:cstheme="minorHAnsi"/>
          <w:snapToGrid w:val="0"/>
        </w:rPr>
      </w:pPr>
      <w:r w:rsidRPr="00AA5025">
        <w:rPr>
          <w:rFonts w:cstheme="minorHAnsi"/>
          <w:snapToGrid w:val="0"/>
        </w:rPr>
        <w:t>1</w:t>
      </w:r>
      <w:r w:rsidR="00005C94">
        <w:rPr>
          <w:rFonts w:cstheme="minorHAnsi"/>
          <w:snapToGrid w:val="0"/>
        </w:rPr>
        <w:t>1</w:t>
      </w:r>
      <w:r w:rsidRPr="00AA5025">
        <w:rPr>
          <w:rFonts w:cstheme="minorHAnsi"/>
          <w:snapToGrid w:val="0"/>
        </w:rPr>
        <w:t>.5. Перечень Приложений к Договору:</w:t>
      </w:r>
    </w:p>
    <w:p w14:paraId="7B3A08E4" w14:textId="77777777" w:rsidR="008302F4" w:rsidRPr="00AA5025" w:rsidRDefault="008302F4" w:rsidP="008302F4">
      <w:pPr>
        <w:tabs>
          <w:tab w:val="num" w:pos="1271"/>
        </w:tabs>
        <w:ind w:firstLine="709"/>
        <w:jc w:val="both"/>
        <w:rPr>
          <w:rFonts w:cstheme="minorHAnsi"/>
          <w:snapToGrid w:val="0"/>
        </w:rPr>
      </w:pPr>
    </w:p>
    <w:p w14:paraId="7C74113B" w14:textId="77777777" w:rsidR="008302F4" w:rsidRPr="00AA5025" w:rsidRDefault="008302F4" w:rsidP="000F30EC">
      <w:pPr>
        <w:spacing w:line="360" w:lineRule="auto"/>
        <w:jc w:val="left"/>
        <w:rPr>
          <w:rFonts w:cstheme="minorHAnsi"/>
        </w:rPr>
      </w:pPr>
      <w:r w:rsidRPr="00AA5025">
        <w:rPr>
          <w:rFonts w:cstheme="minorHAnsi"/>
        </w:rPr>
        <w:t>Приложение №1 – Перечень предоставляемых услуг.</w:t>
      </w:r>
    </w:p>
    <w:p w14:paraId="0BC5EEC3" w14:textId="3CE52011" w:rsidR="008302F4" w:rsidRPr="00AA5025" w:rsidRDefault="008302F4" w:rsidP="000F30EC">
      <w:pPr>
        <w:spacing w:line="360" w:lineRule="auto"/>
        <w:jc w:val="left"/>
        <w:rPr>
          <w:rFonts w:cstheme="minorHAnsi"/>
        </w:rPr>
      </w:pPr>
      <w:r w:rsidRPr="0005696F">
        <w:rPr>
          <w:rFonts w:cstheme="minorHAnsi"/>
        </w:rPr>
        <w:t>Приложение №2 – Техн</w:t>
      </w:r>
      <w:r w:rsidR="00E17C6B" w:rsidRPr="0005696F">
        <w:rPr>
          <w:rFonts w:cstheme="minorHAnsi"/>
        </w:rPr>
        <w:t>ическое задание</w:t>
      </w:r>
      <w:r w:rsidR="00162179" w:rsidRPr="0005696F">
        <w:rPr>
          <w:rFonts w:cstheme="minorHAnsi"/>
        </w:rPr>
        <w:t xml:space="preserve"> для Объектов 1,2,3,4,5,6</w:t>
      </w:r>
      <w:r w:rsidRPr="0005696F">
        <w:rPr>
          <w:rFonts w:cstheme="minorHAnsi"/>
        </w:rPr>
        <w:t>.</w:t>
      </w:r>
    </w:p>
    <w:p w14:paraId="36505E63" w14:textId="77777777" w:rsidR="008302F4" w:rsidRPr="00AA5025" w:rsidRDefault="00005C94" w:rsidP="00005C94">
      <w:pPr>
        <w:ind w:left="710"/>
        <w:jc w:val="both"/>
        <w:rPr>
          <w:rFonts w:cstheme="minorHAnsi"/>
          <w:b/>
          <w:lang w:eastAsia="ja-JP"/>
        </w:rPr>
      </w:pPr>
      <w:r>
        <w:rPr>
          <w:rFonts w:cstheme="minorHAnsi"/>
          <w:b/>
          <w:lang w:eastAsia="ja-JP"/>
        </w:rPr>
        <w:t>12.</w:t>
      </w:r>
      <w:r w:rsidR="008302F4" w:rsidRPr="00AA5025">
        <w:rPr>
          <w:rFonts w:cstheme="minorHAnsi"/>
          <w:b/>
          <w:lang w:eastAsia="ja-JP"/>
        </w:rPr>
        <w:t>АДРЕСА, БАНКОВСКИЕ РЕКВИЗИТЫ И ПОДПИСИ СТОРОН</w:t>
      </w:r>
    </w:p>
    <w:p w14:paraId="4441C6E5" w14:textId="77777777" w:rsidR="008302F4" w:rsidRPr="00AA5025" w:rsidRDefault="008302F4" w:rsidP="008302F4">
      <w:pPr>
        <w:ind w:left="1069"/>
        <w:jc w:val="both"/>
        <w:rPr>
          <w:rFonts w:cstheme="minorHAnsi"/>
          <w:b/>
          <w:lang w:eastAsia="ja-JP"/>
        </w:rPr>
      </w:pPr>
    </w:p>
    <w:tbl>
      <w:tblPr>
        <w:tblW w:w="9861" w:type="dxa"/>
        <w:tblLook w:val="01E0" w:firstRow="1" w:lastRow="1" w:firstColumn="1" w:lastColumn="1" w:noHBand="0" w:noVBand="0"/>
      </w:tblPr>
      <w:tblGrid>
        <w:gridCol w:w="5181"/>
        <w:gridCol w:w="4680"/>
      </w:tblGrid>
      <w:tr w:rsidR="008302F4" w:rsidRPr="00AA5025" w14:paraId="6AF70045" w14:textId="77777777" w:rsidTr="008302F4">
        <w:trPr>
          <w:trHeight w:val="289"/>
        </w:trPr>
        <w:tc>
          <w:tcPr>
            <w:tcW w:w="5169" w:type="dxa"/>
          </w:tcPr>
          <w:p w14:paraId="2A780B3F" w14:textId="77777777" w:rsidR="008302F4" w:rsidRPr="00AA5025" w:rsidRDefault="008302F4" w:rsidP="008302F4">
            <w:pPr>
              <w:rPr>
                <w:rFonts w:cstheme="minorHAnsi"/>
                <w:b/>
                <w:bCs/>
              </w:rPr>
            </w:pPr>
            <w:r w:rsidRPr="00AA5025">
              <w:rPr>
                <w:rFonts w:cstheme="minorHAnsi"/>
                <w:b/>
              </w:rPr>
              <w:t>Заказчик</w:t>
            </w:r>
          </w:p>
        </w:tc>
        <w:tc>
          <w:tcPr>
            <w:tcW w:w="4692" w:type="dxa"/>
          </w:tcPr>
          <w:p w14:paraId="5A54315F" w14:textId="77777777" w:rsidR="008302F4" w:rsidRPr="00AA5025" w:rsidRDefault="008302F4" w:rsidP="008302F4">
            <w:pPr>
              <w:widowControl w:val="0"/>
              <w:autoSpaceDE w:val="0"/>
              <w:autoSpaceDN w:val="0"/>
              <w:adjustRightInd w:val="0"/>
              <w:rPr>
                <w:rFonts w:cstheme="minorHAnsi"/>
                <w:b/>
                <w:color w:val="000000"/>
              </w:rPr>
            </w:pPr>
            <w:r w:rsidRPr="00AA5025">
              <w:rPr>
                <w:rFonts w:cstheme="minorHAnsi"/>
                <w:b/>
                <w:color w:val="000000"/>
              </w:rPr>
              <w:t>Исполнитель</w:t>
            </w:r>
          </w:p>
        </w:tc>
      </w:tr>
      <w:tr w:rsidR="008302F4" w:rsidRPr="00AA5025" w14:paraId="73BF63DF" w14:textId="77777777" w:rsidTr="008302F4">
        <w:trPr>
          <w:trHeight w:val="82"/>
        </w:trPr>
        <w:tc>
          <w:tcPr>
            <w:tcW w:w="5169" w:type="dxa"/>
          </w:tcPr>
          <w:tbl>
            <w:tblPr>
              <w:tblW w:w="4962" w:type="dxa"/>
              <w:tblInd w:w="3" w:type="dxa"/>
              <w:tblLook w:val="01E0" w:firstRow="1" w:lastRow="1" w:firstColumn="1" w:lastColumn="1" w:noHBand="0" w:noVBand="0"/>
            </w:tblPr>
            <w:tblGrid>
              <w:gridCol w:w="4962"/>
            </w:tblGrid>
            <w:tr w:rsidR="008302F4" w:rsidRPr="00AA5025" w14:paraId="704676C4" w14:textId="77777777" w:rsidTr="007202EC">
              <w:trPr>
                <w:trHeight w:val="98"/>
              </w:trPr>
              <w:tc>
                <w:tcPr>
                  <w:tcW w:w="4962" w:type="dxa"/>
                  <w:shd w:val="clear" w:color="auto" w:fill="auto"/>
                </w:tcPr>
                <w:p w14:paraId="20D25373" w14:textId="77777777" w:rsidR="008302F4" w:rsidRPr="00351175" w:rsidRDefault="008302F4" w:rsidP="00005C94">
                  <w:pPr>
                    <w:widowControl w:val="0"/>
                    <w:shd w:val="clear" w:color="auto" w:fill="FFFFFF"/>
                    <w:autoSpaceDE w:val="0"/>
                    <w:autoSpaceDN w:val="0"/>
                    <w:adjustRightInd w:val="0"/>
                    <w:jc w:val="left"/>
                    <w:rPr>
                      <w:rFonts w:cstheme="minorHAnsi"/>
                      <w:bCs/>
                    </w:rPr>
                  </w:pPr>
                  <w:r w:rsidRPr="00351175">
                    <w:rPr>
                      <w:rFonts w:cstheme="minorHAnsi"/>
                      <w:b/>
                    </w:rPr>
                    <w:t xml:space="preserve">МАУ СШ № 1 города Тюмени </w:t>
                  </w:r>
                  <w:r w:rsidRPr="00351175">
                    <w:rPr>
                      <w:rFonts w:cstheme="minorHAnsi"/>
                      <w:bCs/>
                    </w:rPr>
                    <w:t>Юридический адрес: 625007, Россия, Тюменская область</w:t>
                  </w:r>
                </w:p>
                <w:p w14:paraId="3FD82A56" w14:textId="77777777" w:rsidR="008302F4" w:rsidRPr="00351175" w:rsidRDefault="008302F4" w:rsidP="00005C94">
                  <w:pPr>
                    <w:widowControl w:val="0"/>
                    <w:shd w:val="clear" w:color="auto" w:fill="FFFFFF"/>
                    <w:autoSpaceDE w:val="0"/>
                    <w:autoSpaceDN w:val="0"/>
                    <w:adjustRightInd w:val="0"/>
                    <w:jc w:val="left"/>
                    <w:rPr>
                      <w:rFonts w:cstheme="minorHAnsi"/>
                      <w:bCs/>
                    </w:rPr>
                  </w:pPr>
                  <w:r w:rsidRPr="00351175">
                    <w:rPr>
                      <w:rFonts w:cstheme="minorHAnsi"/>
                      <w:bCs/>
                    </w:rPr>
                    <w:t xml:space="preserve">г. Тюмень, ул. Николая Федорова, д.8 </w:t>
                  </w:r>
                </w:p>
                <w:p w14:paraId="62DCEAA0" w14:textId="77777777" w:rsidR="008302F4" w:rsidRPr="00351175" w:rsidRDefault="008302F4" w:rsidP="00005C94">
                  <w:pPr>
                    <w:widowControl w:val="0"/>
                    <w:shd w:val="clear" w:color="auto" w:fill="FFFFFF"/>
                    <w:autoSpaceDE w:val="0"/>
                    <w:autoSpaceDN w:val="0"/>
                    <w:adjustRightInd w:val="0"/>
                    <w:jc w:val="left"/>
                    <w:rPr>
                      <w:rFonts w:cstheme="minorHAnsi"/>
                      <w:bCs/>
                    </w:rPr>
                  </w:pPr>
                  <w:r w:rsidRPr="00351175">
                    <w:rPr>
                      <w:rFonts w:cstheme="minorHAnsi"/>
                      <w:bCs/>
                    </w:rPr>
                    <w:t>ИНН 7204124180</w:t>
                  </w:r>
                </w:p>
                <w:p w14:paraId="5021DD9B" w14:textId="77777777" w:rsidR="008302F4" w:rsidRPr="00351175" w:rsidRDefault="008302F4" w:rsidP="00005C94">
                  <w:pPr>
                    <w:widowControl w:val="0"/>
                    <w:shd w:val="clear" w:color="auto" w:fill="FFFFFF"/>
                    <w:autoSpaceDE w:val="0"/>
                    <w:autoSpaceDN w:val="0"/>
                    <w:adjustRightInd w:val="0"/>
                    <w:jc w:val="left"/>
                    <w:rPr>
                      <w:rFonts w:cstheme="minorHAnsi"/>
                      <w:bCs/>
                    </w:rPr>
                  </w:pPr>
                  <w:r w:rsidRPr="00351175">
                    <w:rPr>
                      <w:rFonts w:cstheme="minorHAnsi"/>
                      <w:bCs/>
                    </w:rPr>
                    <w:t>КПП 720301001</w:t>
                  </w:r>
                </w:p>
                <w:p w14:paraId="3E3F6936" w14:textId="77777777" w:rsidR="008302F4" w:rsidRPr="00351175" w:rsidRDefault="008302F4" w:rsidP="00005C94">
                  <w:pPr>
                    <w:widowControl w:val="0"/>
                    <w:shd w:val="clear" w:color="auto" w:fill="FFFFFF"/>
                    <w:autoSpaceDE w:val="0"/>
                    <w:autoSpaceDN w:val="0"/>
                    <w:adjustRightInd w:val="0"/>
                    <w:jc w:val="left"/>
                    <w:rPr>
                      <w:rFonts w:cstheme="minorHAnsi"/>
                      <w:bCs/>
                    </w:rPr>
                  </w:pPr>
                  <w:r w:rsidRPr="00351175">
                    <w:rPr>
                      <w:rFonts w:cstheme="minorHAnsi"/>
                      <w:bCs/>
                    </w:rPr>
                    <w:t>ОГРН 1087232020754 ОКПО 86061169</w:t>
                  </w:r>
                </w:p>
                <w:p w14:paraId="21B417A8" w14:textId="77777777" w:rsidR="008302F4" w:rsidRPr="00351175" w:rsidRDefault="008302F4" w:rsidP="00005C94">
                  <w:pPr>
                    <w:widowControl w:val="0"/>
                    <w:shd w:val="clear" w:color="auto" w:fill="FFFFFF"/>
                    <w:autoSpaceDE w:val="0"/>
                    <w:autoSpaceDN w:val="0"/>
                    <w:adjustRightInd w:val="0"/>
                    <w:jc w:val="left"/>
                    <w:rPr>
                      <w:rFonts w:cstheme="minorHAnsi"/>
                      <w:bCs/>
                    </w:rPr>
                  </w:pPr>
                  <w:r w:rsidRPr="00351175">
                    <w:rPr>
                      <w:rFonts w:cstheme="minorHAnsi"/>
                      <w:bCs/>
                    </w:rPr>
                    <w:t>р/с 40703810567104001458 (бюджет)</w:t>
                  </w:r>
                </w:p>
                <w:p w14:paraId="14FC561C" w14:textId="77777777" w:rsidR="008302F4" w:rsidRPr="00351175" w:rsidRDefault="008302F4" w:rsidP="00005C94">
                  <w:pPr>
                    <w:widowControl w:val="0"/>
                    <w:shd w:val="clear" w:color="auto" w:fill="FFFFFF"/>
                    <w:autoSpaceDE w:val="0"/>
                    <w:autoSpaceDN w:val="0"/>
                    <w:adjustRightInd w:val="0"/>
                    <w:jc w:val="left"/>
                    <w:rPr>
                      <w:rFonts w:cstheme="minorHAnsi"/>
                      <w:bCs/>
                    </w:rPr>
                  </w:pPr>
                  <w:r w:rsidRPr="00351175">
                    <w:rPr>
                      <w:rFonts w:cstheme="minorHAnsi"/>
                      <w:bCs/>
                    </w:rPr>
                    <w:t xml:space="preserve">р/с 40703810267104001460 (внебюджет) </w:t>
                  </w:r>
                </w:p>
                <w:p w14:paraId="2F802DFD" w14:textId="77777777" w:rsidR="008302F4" w:rsidRDefault="008302F4" w:rsidP="00005C94">
                  <w:pPr>
                    <w:widowControl w:val="0"/>
                    <w:shd w:val="clear" w:color="auto" w:fill="FFFFFF"/>
                    <w:autoSpaceDE w:val="0"/>
                    <w:autoSpaceDN w:val="0"/>
                    <w:adjustRightInd w:val="0"/>
                    <w:jc w:val="left"/>
                    <w:rPr>
                      <w:rFonts w:cstheme="minorHAnsi"/>
                      <w:bCs/>
                    </w:rPr>
                  </w:pPr>
                  <w:r w:rsidRPr="00351175">
                    <w:rPr>
                      <w:rFonts w:cstheme="minorHAnsi"/>
                      <w:bCs/>
                    </w:rPr>
                    <w:t xml:space="preserve">в Западно-Сибирском отделении №8647 </w:t>
                  </w:r>
                </w:p>
                <w:p w14:paraId="63711721" w14:textId="77777777" w:rsidR="008302F4" w:rsidRPr="00351175" w:rsidRDefault="008302F4" w:rsidP="00005C94">
                  <w:pPr>
                    <w:widowControl w:val="0"/>
                    <w:shd w:val="clear" w:color="auto" w:fill="FFFFFF"/>
                    <w:autoSpaceDE w:val="0"/>
                    <w:autoSpaceDN w:val="0"/>
                    <w:adjustRightInd w:val="0"/>
                    <w:jc w:val="left"/>
                    <w:rPr>
                      <w:rFonts w:cstheme="minorHAnsi"/>
                      <w:bCs/>
                    </w:rPr>
                  </w:pPr>
                  <w:r w:rsidRPr="00351175">
                    <w:rPr>
                      <w:rFonts w:cstheme="minorHAnsi"/>
                      <w:bCs/>
                    </w:rPr>
                    <w:t xml:space="preserve">ПАО Сбербанк </w:t>
                  </w:r>
                </w:p>
                <w:p w14:paraId="04912D20" w14:textId="77777777" w:rsidR="008302F4" w:rsidRPr="00351175" w:rsidRDefault="008302F4" w:rsidP="00005C94">
                  <w:pPr>
                    <w:widowControl w:val="0"/>
                    <w:shd w:val="clear" w:color="auto" w:fill="FFFFFF"/>
                    <w:autoSpaceDE w:val="0"/>
                    <w:autoSpaceDN w:val="0"/>
                    <w:adjustRightInd w:val="0"/>
                    <w:jc w:val="left"/>
                    <w:rPr>
                      <w:rFonts w:cstheme="minorHAnsi"/>
                      <w:bCs/>
                    </w:rPr>
                  </w:pPr>
                  <w:r w:rsidRPr="00351175">
                    <w:rPr>
                      <w:rFonts w:cstheme="minorHAnsi"/>
                      <w:bCs/>
                    </w:rPr>
                    <w:t xml:space="preserve">к/с 30101810800000000651 </w:t>
                  </w:r>
                </w:p>
                <w:p w14:paraId="507CD9D3" w14:textId="77777777" w:rsidR="008302F4" w:rsidRPr="00351175" w:rsidRDefault="008302F4" w:rsidP="000F4318">
                  <w:pPr>
                    <w:widowControl w:val="0"/>
                    <w:shd w:val="clear" w:color="auto" w:fill="FFFFFF"/>
                    <w:autoSpaceDE w:val="0"/>
                    <w:autoSpaceDN w:val="0"/>
                    <w:adjustRightInd w:val="0"/>
                    <w:jc w:val="left"/>
                    <w:rPr>
                      <w:rFonts w:cstheme="minorHAnsi"/>
                      <w:bCs/>
                    </w:rPr>
                  </w:pPr>
                  <w:r w:rsidRPr="00351175">
                    <w:rPr>
                      <w:rFonts w:cstheme="minorHAnsi"/>
                      <w:bCs/>
                    </w:rPr>
                    <w:t>БИК 047102651</w:t>
                  </w:r>
                </w:p>
                <w:p w14:paraId="60BD4C24" w14:textId="77777777" w:rsidR="008302F4" w:rsidRPr="00313CFF" w:rsidRDefault="008302F4" w:rsidP="000F4318">
                  <w:pPr>
                    <w:widowControl w:val="0"/>
                    <w:shd w:val="clear" w:color="auto" w:fill="FFFFFF"/>
                    <w:autoSpaceDE w:val="0"/>
                    <w:autoSpaceDN w:val="0"/>
                    <w:adjustRightInd w:val="0"/>
                    <w:jc w:val="left"/>
                    <w:rPr>
                      <w:rFonts w:cstheme="minorHAnsi"/>
                      <w:bCs/>
                      <w:lang w:val="en-US"/>
                    </w:rPr>
                  </w:pPr>
                  <w:r w:rsidRPr="00351175">
                    <w:rPr>
                      <w:rFonts w:cstheme="minorHAnsi"/>
                      <w:bCs/>
                    </w:rPr>
                    <w:t>Тел</w:t>
                  </w:r>
                  <w:r w:rsidRPr="00313CFF">
                    <w:rPr>
                      <w:rFonts w:cstheme="minorHAnsi"/>
                      <w:bCs/>
                      <w:lang w:val="en-US"/>
                    </w:rPr>
                    <w:t>.: +7(3452) 34-80-85</w:t>
                  </w:r>
                </w:p>
                <w:p w14:paraId="591EEEC6" w14:textId="77777777" w:rsidR="008302F4" w:rsidRPr="00313CFF" w:rsidRDefault="008302F4" w:rsidP="000F4318">
                  <w:pPr>
                    <w:jc w:val="left"/>
                    <w:rPr>
                      <w:rFonts w:eastAsia="Calibri" w:cstheme="minorHAnsi"/>
                      <w:lang w:val="en-US"/>
                    </w:rPr>
                  </w:pPr>
                  <w:r w:rsidRPr="00CA58AE">
                    <w:rPr>
                      <w:rFonts w:cstheme="minorHAnsi"/>
                      <w:bCs/>
                      <w:lang w:val="en-US"/>
                    </w:rPr>
                    <w:t>E</w:t>
                  </w:r>
                  <w:r w:rsidRPr="00313CFF">
                    <w:rPr>
                      <w:rFonts w:cstheme="minorHAnsi"/>
                      <w:bCs/>
                      <w:lang w:val="en-US"/>
                    </w:rPr>
                    <w:t>-</w:t>
                  </w:r>
                  <w:r w:rsidRPr="00CA58AE">
                    <w:rPr>
                      <w:rFonts w:cstheme="minorHAnsi"/>
                      <w:bCs/>
                      <w:lang w:val="en-US"/>
                    </w:rPr>
                    <w:t>mail</w:t>
                  </w:r>
                  <w:r w:rsidRPr="00313CFF">
                    <w:rPr>
                      <w:rFonts w:cstheme="minorHAnsi"/>
                      <w:bCs/>
                      <w:lang w:val="en-US"/>
                    </w:rPr>
                    <w:t xml:space="preserve">: </w:t>
                  </w:r>
                  <w:r w:rsidRPr="00CA58AE">
                    <w:rPr>
                      <w:rFonts w:cstheme="minorHAnsi"/>
                      <w:bCs/>
                      <w:lang w:val="en-US"/>
                    </w:rPr>
                    <w:t>sdusshor</w:t>
                  </w:r>
                  <w:r w:rsidRPr="00313CFF">
                    <w:rPr>
                      <w:rFonts w:cstheme="minorHAnsi"/>
                      <w:bCs/>
                      <w:lang w:val="en-US"/>
                    </w:rPr>
                    <w:t>1@</w:t>
                  </w:r>
                  <w:r w:rsidRPr="00CA58AE">
                    <w:rPr>
                      <w:rFonts w:cstheme="minorHAnsi"/>
                      <w:bCs/>
                      <w:lang w:val="en-US"/>
                    </w:rPr>
                    <w:t>mail</w:t>
                  </w:r>
                  <w:r w:rsidRPr="00313CFF">
                    <w:rPr>
                      <w:rFonts w:cstheme="minorHAnsi"/>
                      <w:bCs/>
                      <w:lang w:val="en-US"/>
                    </w:rPr>
                    <w:t>.</w:t>
                  </w:r>
                  <w:r w:rsidRPr="00CA58AE">
                    <w:rPr>
                      <w:rFonts w:cstheme="minorHAnsi"/>
                      <w:bCs/>
                      <w:lang w:val="en-US"/>
                    </w:rPr>
                    <w:t>ru</w:t>
                  </w:r>
                </w:p>
                <w:p w14:paraId="12BAF8C6" w14:textId="77777777" w:rsidR="008302F4" w:rsidRPr="00313CFF" w:rsidRDefault="008302F4" w:rsidP="000F4318">
                  <w:pPr>
                    <w:jc w:val="left"/>
                    <w:rPr>
                      <w:rFonts w:eastAsia="Calibri" w:cstheme="minorHAnsi"/>
                      <w:lang w:val="en-US"/>
                    </w:rPr>
                  </w:pPr>
                </w:p>
                <w:p w14:paraId="03F88657" w14:textId="633F0E6A" w:rsidR="008302F4" w:rsidRPr="00AA5025" w:rsidRDefault="008302F4" w:rsidP="007202EC">
                  <w:pPr>
                    <w:rPr>
                      <w:rFonts w:eastAsia="Calibri" w:cstheme="minorHAnsi"/>
                    </w:rPr>
                  </w:pPr>
                  <w:r>
                    <w:rPr>
                      <w:rFonts w:eastAsia="Calibri" w:cstheme="minorHAnsi"/>
                    </w:rPr>
                    <w:t>Директор</w:t>
                  </w:r>
                </w:p>
              </w:tc>
            </w:tr>
            <w:tr w:rsidR="008302F4" w:rsidRPr="00AA5025" w14:paraId="4C0B5A62" w14:textId="77777777" w:rsidTr="007202EC">
              <w:trPr>
                <w:trHeight w:val="3"/>
              </w:trPr>
              <w:tc>
                <w:tcPr>
                  <w:tcW w:w="4962" w:type="dxa"/>
                  <w:shd w:val="clear" w:color="auto" w:fill="auto"/>
                </w:tcPr>
                <w:p w14:paraId="5A474220" w14:textId="77777777" w:rsidR="008302F4" w:rsidRPr="00AA5025" w:rsidRDefault="008302F4" w:rsidP="008302F4">
                  <w:pPr>
                    <w:rPr>
                      <w:rFonts w:cstheme="minorHAnsi"/>
                    </w:rPr>
                  </w:pPr>
                  <w:r w:rsidRPr="00AA5025">
                    <w:rPr>
                      <w:rFonts w:cstheme="minorHAnsi"/>
                    </w:rPr>
                    <w:t>________________</w:t>
                  </w:r>
                  <w:r>
                    <w:rPr>
                      <w:rFonts w:cstheme="minorHAnsi"/>
                    </w:rPr>
                    <w:t xml:space="preserve"> /</w:t>
                  </w:r>
                  <w:r w:rsidR="000F30EC">
                    <w:rPr>
                      <w:rFonts w:cstheme="minorHAnsi"/>
                    </w:rPr>
                    <w:t>________________</w:t>
                  </w:r>
                  <w:r w:rsidRPr="00AA5025">
                    <w:rPr>
                      <w:rFonts w:cstheme="minorHAnsi"/>
                    </w:rPr>
                    <w:t>/</w:t>
                  </w:r>
                </w:p>
                <w:p w14:paraId="7AC0A874" w14:textId="77777777" w:rsidR="008302F4" w:rsidRPr="00AA5025" w:rsidRDefault="008302F4" w:rsidP="008302F4">
                  <w:pPr>
                    <w:rPr>
                      <w:rFonts w:cstheme="minorHAnsi"/>
                      <w:b/>
                    </w:rPr>
                  </w:pPr>
                  <w:r w:rsidRPr="00AA5025">
                    <w:rPr>
                      <w:rFonts w:cstheme="minorHAnsi"/>
                    </w:rPr>
                    <w:t>м.п.</w:t>
                  </w:r>
                </w:p>
              </w:tc>
            </w:tr>
          </w:tbl>
          <w:p w14:paraId="6A973F56" w14:textId="77777777" w:rsidR="008302F4" w:rsidRPr="00AA5025" w:rsidRDefault="008302F4" w:rsidP="008302F4">
            <w:pPr>
              <w:rPr>
                <w:rFonts w:cstheme="minorHAnsi"/>
                <w:spacing w:val="1"/>
              </w:rPr>
            </w:pPr>
          </w:p>
        </w:tc>
        <w:tc>
          <w:tcPr>
            <w:tcW w:w="4692" w:type="dxa"/>
          </w:tcPr>
          <w:p w14:paraId="4765A8FF" w14:textId="77777777" w:rsidR="008302F4" w:rsidRPr="009F7581" w:rsidRDefault="008302F4" w:rsidP="008302F4">
            <w:pPr>
              <w:rPr>
                <w:rFonts w:cstheme="minorHAnsi"/>
                <w:b/>
                <w:color w:val="FFFFFF" w:themeColor="background1"/>
              </w:rPr>
            </w:pPr>
            <w:r w:rsidRPr="009F7581">
              <w:rPr>
                <w:rFonts w:cstheme="minorHAnsi"/>
                <w:b/>
                <w:color w:val="FFFFFF" w:themeColor="background1"/>
              </w:rPr>
              <w:t>ИП Ананьев Андрей Николаевич</w:t>
            </w:r>
          </w:p>
          <w:p w14:paraId="221127EA"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 xml:space="preserve">Адрес юридический и почтовый: </w:t>
            </w:r>
          </w:p>
          <w:p w14:paraId="0734F75B"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 xml:space="preserve">625023, Тюменская область, г. Тюмень, </w:t>
            </w:r>
          </w:p>
          <w:p w14:paraId="16020C24"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ул. Пржевальского, д. 35, к. 2, кв. 1</w:t>
            </w:r>
          </w:p>
          <w:p w14:paraId="67988FC0"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 xml:space="preserve">Адрес местонахождения: </w:t>
            </w:r>
          </w:p>
          <w:p w14:paraId="62CFAE50"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г. Тюмень, ул. Энергетиков, 39</w:t>
            </w:r>
          </w:p>
          <w:p w14:paraId="545F0CAD"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тел. 89123839398</w:t>
            </w:r>
          </w:p>
          <w:p w14:paraId="5D762BFA"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val="en-US" w:eastAsia="ar-SA"/>
              </w:rPr>
              <w:t>e</w:t>
            </w:r>
            <w:r w:rsidRPr="009F7581">
              <w:rPr>
                <w:rFonts w:eastAsia="Calibri" w:cstheme="minorHAnsi"/>
                <w:color w:val="FFFFFF" w:themeColor="background1"/>
                <w:lang w:eastAsia="ar-SA"/>
              </w:rPr>
              <w:t>-</w:t>
            </w:r>
            <w:r w:rsidRPr="009F7581">
              <w:rPr>
                <w:rFonts w:eastAsia="Calibri" w:cstheme="minorHAnsi"/>
                <w:color w:val="FFFFFF" w:themeColor="background1"/>
                <w:lang w:val="en-US" w:eastAsia="ar-SA"/>
              </w:rPr>
              <w:t>mail</w:t>
            </w:r>
            <w:r w:rsidRPr="009F7581">
              <w:rPr>
                <w:rFonts w:eastAsia="Calibri" w:cstheme="minorHAnsi"/>
                <w:color w:val="FFFFFF" w:themeColor="background1"/>
                <w:lang w:eastAsia="ar-SA"/>
              </w:rPr>
              <w:t xml:space="preserve">: </w:t>
            </w:r>
            <w:r w:rsidRPr="009F7581">
              <w:rPr>
                <w:rFonts w:eastAsia="Calibri" w:cstheme="minorHAnsi"/>
                <w:color w:val="FFFFFF" w:themeColor="background1"/>
                <w:lang w:val="en-US" w:eastAsia="ar-SA"/>
              </w:rPr>
              <w:t>ananyevandrew</w:t>
            </w:r>
            <w:r w:rsidRPr="009F7581">
              <w:rPr>
                <w:rFonts w:eastAsia="Calibri" w:cstheme="minorHAnsi"/>
                <w:color w:val="FFFFFF" w:themeColor="background1"/>
                <w:lang w:eastAsia="ar-SA"/>
              </w:rPr>
              <w:t>@</w:t>
            </w:r>
            <w:r w:rsidRPr="009F7581">
              <w:rPr>
                <w:rFonts w:eastAsia="Calibri" w:cstheme="minorHAnsi"/>
                <w:color w:val="FFFFFF" w:themeColor="background1"/>
                <w:lang w:val="en-US" w:eastAsia="ar-SA"/>
              </w:rPr>
              <w:t>gmail</w:t>
            </w:r>
            <w:r w:rsidRPr="009F7581">
              <w:rPr>
                <w:rFonts w:eastAsia="Calibri" w:cstheme="minorHAnsi"/>
                <w:color w:val="FFFFFF" w:themeColor="background1"/>
                <w:lang w:eastAsia="ar-SA"/>
              </w:rPr>
              <w:t>.</w:t>
            </w:r>
            <w:r w:rsidRPr="009F7581">
              <w:rPr>
                <w:rFonts w:eastAsia="Calibri" w:cstheme="minorHAnsi"/>
                <w:color w:val="FFFFFF" w:themeColor="background1"/>
                <w:lang w:val="en-US" w:eastAsia="ar-SA"/>
              </w:rPr>
              <w:t>com</w:t>
            </w:r>
          </w:p>
          <w:p w14:paraId="1981FB93"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ИНН 720316070197</w:t>
            </w:r>
          </w:p>
          <w:p w14:paraId="2A9D0381"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р/с 40802810804000002800</w:t>
            </w:r>
          </w:p>
          <w:p w14:paraId="649C422E"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Уральский филиал АО «Райффайзенбанк»</w:t>
            </w:r>
          </w:p>
          <w:p w14:paraId="59A3C224"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БИК 046577906</w:t>
            </w:r>
          </w:p>
          <w:p w14:paraId="7A5BBA56"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к/с 30101810100000000906</w:t>
            </w:r>
          </w:p>
          <w:p w14:paraId="2C087E96" w14:textId="77777777" w:rsidR="008302F4" w:rsidRPr="009F7581" w:rsidRDefault="008302F4" w:rsidP="008302F4">
            <w:pPr>
              <w:rPr>
                <w:rFonts w:eastAsia="Calibri" w:cstheme="minorHAnsi"/>
                <w:color w:val="FFFFFF" w:themeColor="background1"/>
                <w:lang w:eastAsia="ar-SA"/>
              </w:rPr>
            </w:pPr>
          </w:p>
          <w:p w14:paraId="5CED1862" w14:textId="77777777" w:rsidR="008302F4" w:rsidRPr="009F7581" w:rsidRDefault="008302F4" w:rsidP="008302F4">
            <w:pPr>
              <w:rPr>
                <w:rFonts w:eastAsia="Calibri" w:cstheme="minorHAnsi"/>
                <w:color w:val="FFFFFF" w:themeColor="background1"/>
                <w:lang w:eastAsia="ar-SA"/>
              </w:rPr>
            </w:pPr>
          </w:p>
          <w:p w14:paraId="0ECD43EB" w14:textId="77777777" w:rsidR="008302F4" w:rsidRPr="009F7581" w:rsidRDefault="008302F4" w:rsidP="008302F4">
            <w:pPr>
              <w:rPr>
                <w:rFonts w:eastAsia="Calibri" w:cstheme="minorHAnsi"/>
                <w:color w:val="FFFFFF" w:themeColor="background1"/>
                <w:lang w:eastAsia="ar-SA"/>
              </w:rPr>
            </w:pPr>
          </w:p>
          <w:p w14:paraId="73B33974"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ИП</w:t>
            </w:r>
          </w:p>
          <w:p w14:paraId="3DB001FD" w14:textId="77777777" w:rsidR="008302F4" w:rsidRPr="009F7581" w:rsidRDefault="008302F4" w:rsidP="008302F4">
            <w:pPr>
              <w:rPr>
                <w:rFonts w:eastAsia="Calibri" w:cstheme="minorHAnsi"/>
                <w:color w:val="FFFFFF" w:themeColor="background1"/>
                <w:lang w:eastAsia="ar-SA"/>
              </w:rPr>
            </w:pPr>
          </w:p>
          <w:p w14:paraId="244921A6" w14:textId="77777777" w:rsidR="008302F4" w:rsidRPr="009F7581" w:rsidRDefault="008302F4" w:rsidP="008302F4">
            <w:pPr>
              <w:rPr>
                <w:rFonts w:eastAsia="Calibri" w:cstheme="minorHAnsi"/>
                <w:color w:val="FFFFFF" w:themeColor="background1"/>
                <w:lang w:eastAsia="ar-SA"/>
              </w:rPr>
            </w:pPr>
          </w:p>
          <w:p w14:paraId="249CB5DF"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__________________/ А.Н. Ананьев/</w:t>
            </w:r>
          </w:p>
          <w:p w14:paraId="2AF9FA50" w14:textId="77777777" w:rsidR="008302F4" w:rsidRPr="009F7581" w:rsidRDefault="008302F4" w:rsidP="008302F4">
            <w:pPr>
              <w:rPr>
                <w:rFonts w:eastAsia="Calibri" w:cstheme="minorHAnsi"/>
                <w:color w:val="FFFFFF" w:themeColor="background1"/>
                <w:lang w:eastAsia="ar-SA"/>
              </w:rPr>
            </w:pPr>
            <w:r w:rsidRPr="009F7581">
              <w:rPr>
                <w:rFonts w:eastAsia="Calibri" w:cstheme="minorHAnsi"/>
                <w:color w:val="FFFFFF" w:themeColor="background1"/>
                <w:lang w:eastAsia="ar-SA"/>
              </w:rPr>
              <w:t>м.п.</w:t>
            </w:r>
          </w:p>
          <w:p w14:paraId="5304A1C8" w14:textId="77777777" w:rsidR="008302F4" w:rsidRPr="009F7581" w:rsidRDefault="008302F4" w:rsidP="008302F4">
            <w:pPr>
              <w:rPr>
                <w:rFonts w:cstheme="minorHAnsi"/>
                <w:color w:val="FFFFFF" w:themeColor="background1"/>
              </w:rPr>
            </w:pPr>
          </w:p>
        </w:tc>
      </w:tr>
    </w:tbl>
    <w:p w14:paraId="106769A3" w14:textId="77777777" w:rsidR="008302F4" w:rsidRDefault="008302F4" w:rsidP="008302F4">
      <w:pPr>
        <w:rPr>
          <w:rFonts w:cstheme="minorHAnsi"/>
        </w:rPr>
      </w:pPr>
    </w:p>
    <w:p w14:paraId="3E61D466" w14:textId="77777777" w:rsidR="008302F4" w:rsidRPr="009F7581" w:rsidRDefault="008302F4" w:rsidP="008302F4">
      <w:pPr>
        <w:ind w:left="5812" w:hanging="6"/>
        <w:rPr>
          <w:rFonts w:cstheme="minorHAnsi"/>
          <w:color w:val="FFFFFF" w:themeColor="background1"/>
        </w:rPr>
      </w:pPr>
      <w:r w:rsidRPr="000F7ECA">
        <w:rPr>
          <w:rFonts w:cstheme="minorHAnsi"/>
        </w:rPr>
        <w:t xml:space="preserve">Приложение № 1                                                                                                            к договору </w:t>
      </w:r>
      <w:r w:rsidRPr="009F7581">
        <w:rPr>
          <w:rFonts w:cstheme="minorHAnsi"/>
          <w:color w:val="FFFFFF" w:themeColor="background1"/>
        </w:rPr>
        <w:t>№ 2-6 от 09.02.2021</w:t>
      </w:r>
    </w:p>
    <w:p w14:paraId="4A1E24B8" w14:textId="77777777" w:rsidR="008302F4" w:rsidRPr="000F7ECA" w:rsidRDefault="008302F4" w:rsidP="008302F4">
      <w:pPr>
        <w:ind w:left="5670" w:hanging="6"/>
        <w:rPr>
          <w:rFonts w:cstheme="minorHAnsi"/>
          <w:b/>
          <w:i/>
        </w:rPr>
      </w:pPr>
    </w:p>
    <w:p w14:paraId="0173949E" w14:textId="77777777" w:rsidR="008302F4" w:rsidRPr="000F7ECA" w:rsidRDefault="008302F4" w:rsidP="008302F4">
      <w:pPr>
        <w:rPr>
          <w:rFonts w:cstheme="minorHAnsi"/>
          <w:b/>
        </w:rPr>
      </w:pPr>
      <w:r w:rsidRPr="000F7ECA">
        <w:rPr>
          <w:rFonts w:cstheme="minorHAnsi"/>
          <w:b/>
        </w:rPr>
        <w:t>Перечень и стоимость предоставляемых услуг</w:t>
      </w:r>
    </w:p>
    <w:p w14:paraId="4A1928D8" w14:textId="77777777" w:rsidR="008302F4" w:rsidRPr="000F7ECA" w:rsidRDefault="008302F4" w:rsidP="008302F4">
      <w:pPr>
        <w:ind w:firstLine="720"/>
        <w:rPr>
          <w:rFonts w:cstheme="minorHAnsi"/>
          <w:b/>
        </w:rPr>
      </w:pPr>
      <w:r w:rsidRPr="000F7ECA">
        <w:rPr>
          <w:rFonts w:cstheme="minorHAnsi"/>
          <w:b/>
        </w:rPr>
        <w:t xml:space="preserve"> </w:t>
      </w:r>
    </w:p>
    <w:p w14:paraId="4240D032" w14:textId="77777777" w:rsidR="008302F4" w:rsidRPr="000F7ECA" w:rsidRDefault="008302F4" w:rsidP="008302F4">
      <w:pPr>
        <w:ind w:firstLine="720"/>
        <w:rPr>
          <w:rFonts w:cstheme="minorHAnsi"/>
          <w:b/>
        </w:rPr>
      </w:pPr>
    </w:p>
    <w:tbl>
      <w:tblPr>
        <w:tblW w:w="1023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4"/>
        <w:gridCol w:w="4678"/>
        <w:gridCol w:w="3543"/>
      </w:tblGrid>
      <w:tr w:rsidR="008302F4" w:rsidRPr="000F7ECA" w14:paraId="700A38C3" w14:textId="77777777" w:rsidTr="00EB0A5C">
        <w:tc>
          <w:tcPr>
            <w:tcW w:w="2014" w:type="dxa"/>
            <w:tcBorders>
              <w:top w:val="single" w:sz="4" w:space="0" w:color="auto"/>
              <w:left w:val="single" w:sz="4" w:space="0" w:color="auto"/>
              <w:bottom w:val="single" w:sz="4" w:space="0" w:color="auto"/>
              <w:right w:val="single" w:sz="4" w:space="0" w:color="auto"/>
            </w:tcBorders>
          </w:tcPr>
          <w:p w14:paraId="4B7FD86B" w14:textId="77777777" w:rsidR="008302F4" w:rsidRPr="000F7ECA" w:rsidRDefault="008302F4" w:rsidP="008302F4">
            <w:pPr>
              <w:jc w:val="both"/>
              <w:rPr>
                <w:rFonts w:cstheme="minorHAnsi"/>
                <w:b/>
              </w:rPr>
            </w:pPr>
            <w:r w:rsidRPr="000F7ECA">
              <w:rPr>
                <w:rFonts w:cstheme="minorHAnsi"/>
                <w:b/>
                <w:bCs/>
              </w:rPr>
              <w:t>№ п/п</w:t>
            </w:r>
          </w:p>
        </w:tc>
        <w:tc>
          <w:tcPr>
            <w:tcW w:w="4678" w:type="dxa"/>
            <w:tcBorders>
              <w:top w:val="single" w:sz="4" w:space="0" w:color="auto"/>
              <w:left w:val="single" w:sz="4" w:space="0" w:color="auto"/>
              <w:bottom w:val="single" w:sz="4" w:space="0" w:color="auto"/>
              <w:right w:val="single" w:sz="4" w:space="0" w:color="auto"/>
            </w:tcBorders>
          </w:tcPr>
          <w:p w14:paraId="029E5AF0" w14:textId="77777777" w:rsidR="008302F4" w:rsidRPr="000F7ECA" w:rsidRDefault="008302F4" w:rsidP="008302F4">
            <w:pPr>
              <w:rPr>
                <w:rFonts w:cstheme="minorHAnsi"/>
                <w:b/>
                <w:bCs/>
              </w:rPr>
            </w:pPr>
            <w:r w:rsidRPr="000F7ECA">
              <w:rPr>
                <w:rFonts w:cstheme="minorHAnsi"/>
                <w:b/>
                <w:bCs/>
              </w:rPr>
              <w:t>Вид услуги</w:t>
            </w:r>
          </w:p>
        </w:tc>
        <w:tc>
          <w:tcPr>
            <w:tcW w:w="3543" w:type="dxa"/>
            <w:tcBorders>
              <w:top w:val="single" w:sz="4" w:space="0" w:color="auto"/>
              <w:left w:val="single" w:sz="4" w:space="0" w:color="auto"/>
              <w:bottom w:val="single" w:sz="4" w:space="0" w:color="auto"/>
              <w:right w:val="single" w:sz="4" w:space="0" w:color="auto"/>
            </w:tcBorders>
          </w:tcPr>
          <w:p w14:paraId="10136968" w14:textId="77777777" w:rsidR="008302F4" w:rsidRPr="000F7ECA" w:rsidRDefault="008302F4" w:rsidP="008302F4">
            <w:pPr>
              <w:rPr>
                <w:rFonts w:cstheme="minorHAnsi"/>
                <w:b/>
                <w:bCs/>
              </w:rPr>
            </w:pPr>
            <w:r w:rsidRPr="000F7ECA">
              <w:rPr>
                <w:rFonts w:cstheme="minorHAnsi"/>
                <w:b/>
                <w:bCs/>
              </w:rPr>
              <w:t>Стоимость услуг, руб./месяц</w:t>
            </w:r>
          </w:p>
          <w:p w14:paraId="53BF6172" w14:textId="77777777" w:rsidR="008302F4" w:rsidRPr="000F7ECA" w:rsidRDefault="008302F4" w:rsidP="008302F4">
            <w:pPr>
              <w:rPr>
                <w:rFonts w:cstheme="minorHAnsi"/>
                <w:b/>
                <w:bCs/>
              </w:rPr>
            </w:pPr>
            <w:r w:rsidRPr="000F7ECA">
              <w:rPr>
                <w:rFonts w:cstheme="minorHAnsi"/>
                <w:b/>
                <w:bCs/>
              </w:rPr>
              <w:t xml:space="preserve">без учета НДС </w:t>
            </w:r>
            <w:r w:rsidRPr="000F7ECA">
              <w:rPr>
                <w:rFonts w:cstheme="minorHAnsi"/>
                <w:b/>
              </w:rPr>
              <w:t>20%</w:t>
            </w:r>
          </w:p>
        </w:tc>
      </w:tr>
      <w:tr w:rsidR="00E57695" w:rsidRPr="000F7ECA" w14:paraId="62769EC2" w14:textId="77777777" w:rsidTr="00EB0A5C">
        <w:trPr>
          <w:cantSplit/>
          <w:trHeight w:val="733"/>
        </w:trPr>
        <w:tc>
          <w:tcPr>
            <w:tcW w:w="2014" w:type="dxa"/>
            <w:tcBorders>
              <w:top w:val="single" w:sz="4" w:space="0" w:color="auto"/>
              <w:left w:val="single" w:sz="4" w:space="0" w:color="auto"/>
              <w:right w:val="single" w:sz="4" w:space="0" w:color="auto"/>
            </w:tcBorders>
            <w:vAlign w:val="center"/>
          </w:tcPr>
          <w:p w14:paraId="533095B0" w14:textId="77777777" w:rsidR="00E57695" w:rsidRPr="000F7ECA" w:rsidRDefault="00E57695" w:rsidP="008302F4">
            <w:pPr>
              <w:rPr>
                <w:rFonts w:cstheme="minorHAnsi"/>
              </w:rPr>
            </w:pPr>
            <w:r w:rsidRPr="000F7ECA">
              <w:rPr>
                <w:rFonts w:cstheme="minorHAnsi"/>
              </w:rPr>
              <w:t>1.</w:t>
            </w:r>
            <w:r w:rsidRPr="000F7ECA">
              <w:t xml:space="preserve"> </w:t>
            </w:r>
            <w:r w:rsidRPr="000F7ECA">
              <w:rPr>
                <w:rFonts w:cstheme="minorHAnsi"/>
              </w:rPr>
              <w:t>Объекту – 1</w:t>
            </w:r>
          </w:p>
        </w:tc>
        <w:tc>
          <w:tcPr>
            <w:tcW w:w="4678" w:type="dxa"/>
            <w:tcBorders>
              <w:top w:val="single" w:sz="4" w:space="0" w:color="auto"/>
              <w:left w:val="single" w:sz="4" w:space="0" w:color="auto"/>
              <w:right w:val="single" w:sz="4" w:space="0" w:color="auto"/>
            </w:tcBorders>
            <w:vAlign w:val="center"/>
          </w:tcPr>
          <w:p w14:paraId="09EB5CBA" w14:textId="77777777" w:rsidR="00E57695" w:rsidRPr="000F7ECA" w:rsidRDefault="00E57695" w:rsidP="008302F4">
            <w:pPr>
              <w:rPr>
                <w:rFonts w:cstheme="minorHAnsi"/>
              </w:rPr>
            </w:pPr>
            <w:r w:rsidRPr="000F7ECA">
              <w:rPr>
                <w:rFonts w:cstheme="minorHAnsi"/>
              </w:rPr>
              <w:t>Уборка внутренних помещений</w:t>
            </w:r>
          </w:p>
          <w:p w14:paraId="2551129B" w14:textId="77777777" w:rsidR="00E57695" w:rsidRPr="000F7ECA" w:rsidRDefault="00E57695" w:rsidP="008302F4">
            <w:pPr>
              <w:rPr>
                <w:rFonts w:cstheme="minorHAnsi"/>
              </w:rPr>
            </w:pPr>
            <w:r w:rsidRPr="000F7ECA">
              <w:rPr>
                <w:rFonts w:cstheme="minorHAnsi"/>
              </w:rPr>
              <w:t>(комплексная и поддерживающая уборки)</w:t>
            </w:r>
          </w:p>
        </w:tc>
        <w:tc>
          <w:tcPr>
            <w:tcW w:w="3543" w:type="dxa"/>
            <w:tcBorders>
              <w:top w:val="single" w:sz="4" w:space="0" w:color="auto"/>
              <w:left w:val="single" w:sz="4" w:space="0" w:color="auto"/>
              <w:right w:val="single" w:sz="4" w:space="0" w:color="auto"/>
            </w:tcBorders>
            <w:vAlign w:val="center"/>
          </w:tcPr>
          <w:p w14:paraId="32437F47" w14:textId="77777777" w:rsidR="00E57695" w:rsidRPr="000F7ECA" w:rsidRDefault="00E57695" w:rsidP="008302F4">
            <w:pPr>
              <w:rPr>
                <w:rFonts w:cstheme="minorHAnsi"/>
                <w:b/>
              </w:rPr>
            </w:pPr>
          </w:p>
        </w:tc>
      </w:tr>
      <w:tr w:rsidR="008302F4" w:rsidRPr="000F7ECA" w14:paraId="6147FA30" w14:textId="77777777" w:rsidTr="00EB0A5C">
        <w:trPr>
          <w:cantSplit/>
          <w:trHeight w:val="591"/>
        </w:trPr>
        <w:tc>
          <w:tcPr>
            <w:tcW w:w="2014" w:type="dxa"/>
            <w:tcBorders>
              <w:top w:val="single" w:sz="4" w:space="0" w:color="auto"/>
              <w:left w:val="single" w:sz="4" w:space="0" w:color="auto"/>
              <w:bottom w:val="single" w:sz="4" w:space="0" w:color="auto"/>
              <w:right w:val="single" w:sz="4" w:space="0" w:color="auto"/>
            </w:tcBorders>
            <w:vAlign w:val="center"/>
          </w:tcPr>
          <w:p w14:paraId="7BB55BC1" w14:textId="77777777" w:rsidR="008302F4" w:rsidRPr="000F7ECA" w:rsidRDefault="008302F4" w:rsidP="008302F4">
            <w:pPr>
              <w:rPr>
                <w:rFonts w:cstheme="minorHAnsi"/>
              </w:rPr>
            </w:pPr>
            <w:r w:rsidRPr="000F7ECA">
              <w:rPr>
                <w:rFonts w:cstheme="minorHAnsi"/>
              </w:rPr>
              <w:t>2.</w:t>
            </w:r>
            <w:r w:rsidRPr="000F7ECA">
              <w:t xml:space="preserve"> </w:t>
            </w:r>
            <w:r w:rsidRPr="000F7ECA">
              <w:rPr>
                <w:rFonts w:cstheme="minorHAnsi"/>
              </w:rPr>
              <w:t>Объекту – 2</w:t>
            </w:r>
          </w:p>
        </w:tc>
        <w:tc>
          <w:tcPr>
            <w:tcW w:w="4678" w:type="dxa"/>
            <w:tcBorders>
              <w:top w:val="single" w:sz="4" w:space="0" w:color="auto"/>
              <w:left w:val="single" w:sz="4" w:space="0" w:color="auto"/>
              <w:bottom w:val="single" w:sz="4" w:space="0" w:color="auto"/>
              <w:right w:val="single" w:sz="4" w:space="0" w:color="auto"/>
            </w:tcBorders>
            <w:vAlign w:val="center"/>
          </w:tcPr>
          <w:p w14:paraId="778DEECD" w14:textId="77777777" w:rsidR="008302F4" w:rsidRPr="000F7ECA" w:rsidRDefault="008302F4" w:rsidP="008302F4">
            <w:pPr>
              <w:rPr>
                <w:rFonts w:cstheme="minorHAnsi"/>
              </w:rPr>
            </w:pPr>
            <w:r w:rsidRPr="000F7ECA">
              <w:rPr>
                <w:rFonts w:cstheme="minorHAnsi"/>
              </w:rPr>
              <w:t>Уборка внутренних помещений</w:t>
            </w:r>
          </w:p>
          <w:p w14:paraId="1B0F19B3" w14:textId="77777777" w:rsidR="008302F4" w:rsidRPr="000F7ECA" w:rsidRDefault="008302F4" w:rsidP="008302F4">
            <w:pPr>
              <w:rPr>
                <w:rFonts w:cstheme="minorHAnsi"/>
              </w:rPr>
            </w:pPr>
            <w:r w:rsidRPr="000F7ECA">
              <w:rPr>
                <w:rFonts w:cstheme="minorHAnsi"/>
              </w:rPr>
              <w:t>(комплексная и поддерживающая уборки)</w:t>
            </w:r>
          </w:p>
        </w:tc>
        <w:tc>
          <w:tcPr>
            <w:tcW w:w="3543" w:type="dxa"/>
            <w:tcBorders>
              <w:top w:val="single" w:sz="4" w:space="0" w:color="auto"/>
              <w:left w:val="single" w:sz="4" w:space="0" w:color="auto"/>
              <w:bottom w:val="single" w:sz="4" w:space="0" w:color="auto"/>
              <w:right w:val="single" w:sz="4" w:space="0" w:color="auto"/>
            </w:tcBorders>
            <w:vAlign w:val="center"/>
          </w:tcPr>
          <w:p w14:paraId="2D5998CF" w14:textId="77777777" w:rsidR="008302F4" w:rsidRPr="000F7ECA" w:rsidRDefault="008302F4" w:rsidP="008302F4">
            <w:pPr>
              <w:rPr>
                <w:rFonts w:cstheme="minorHAnsi"/>
              </w:rPr>
            </w:pPr>
          </w:p>
        </w:tc>
      </w:tr>
      <w:tr w:rsidR="008302F4" w:rsidRPr="000F7ECA" w14:paraId="2F08E228" w14:textId="77777777" w:rsidTr="00EB0A5C">
        <w:trPr>
          <w:cantSplit/>
          <w:trHeight w:val="591"/>
        </w:trPr>
        <w:tc>
          <w:tcPr>
            <w:tcW w:w="2014" w:type="dxa"/>
            <w:tcBorders>
              <w:top w:val="single" w:sz="4" w:space="0" w:color="auto"/>
              <w:left w:val="single" w:sz="4" w:space="0" w:color="auto"/>
              <w:bottom w:val="single" w:sz="4" w:space="0" w:color="auto"/>
              <w:right w:val="single" w:sz="4" w:space="0" w:color="auto"/>
            </w:tcBorders>
            <w:vAlign w:val="center"/>
          </w:tcPr>
          <w:p w14:paraId="2155FE19" w14:textId="77777777" w:rsidR="008302F4" w:rsidRPr="000F7ECA" w:rsidRDefault="008302F4" w:rsidP="008302F4">
            <w:pPr>
              <w:rPr>
                <w:rFonts w:cstheme="minorHAnsi"/>
              </w:rPr>
            </w:pPr>
            <w:r w:rsidRPr="000F7ECA">
              <w:rPr>
                <w:rFonts w:cstheme="minorHAnsi"/>
              </w:rPr>
              <w:t>3.</w:t>
            </w:r>
            <w:r w:rsidRPr="000F7ECA">
              <w:t xml:space="preserve"> </w:t>
            </w:r>
            <w:r w:rsidRPr="000F7ECA">
              <w:rPr>
                <w:rFonts w:cstheme="minorHAnsi"/>
              </w:rPr>
              <w:t>Объекту – 3</w:t>
            </w:r>
          </w:p>
        </w:tc>
        <w:tc>
          <w:tcPr>
            <w:tcW w:w="4678" w:type="dxa"/>
            <w:tcBorders>
              <w:top w:val="single" w:sz="4" w:space="0" w:color="auto"/>
              <w:left w:val="single" w:sz="4" w:space="0" w:color="auto"/>
              <w:bottom w:val="single" w:sz="4" w:space="0" w:color="auto"/>
              <w:right w:val="single" w:sz="4" w:space="0" w:color="auto"/>
            </w:tcBorders>
            <w:vAlign w:val="center"/>
          </w:tcPr>
          <w:p w14:paraId="7B01C5D1" w14:textId="77777777" w:rsidR="008302F4" w:rsidRPr="000F7ECA" w:rsidRDefault="008302F4" w:rsidP="008302F4">
            <w:pPr>
              <w:rPr>
                <w:rFonts w:cstheme="minorHAnsi"/>
              </w:rPr>
            </w:pPr>
            <w:r w:rsidRPr="000F7ECA">
              <w:rPr>
                <w:rFonts w:cstheme="minorHAnsi"/>
              </w:rPr>
              <w:t>Уборка внутренних помещений</w:t>
            </w:r>
          </w:p>
          <w:p w14:paraId="0E0EE0BC" w14:textId="77777777" w:rsidR="008302F4" w:rsidRPr="000F7ECA" w:rsidRDefault="008302F4" w:rsidP="008302F4">
            <w:pPr>
              <w:rPr>
                <w:rFonts w:cstheme="minorHAnsi"/>
              </w:rPr>
            </w:pPr>
            <w:r w:rsidRPr="000F7ECA">
              <w:rPr>
                <w:rFonts w:cstheme="minorHAnsi"/>
              </w:rPr>
              <w:t>(комплексная и поддерживающая уборки)</w:t>
            </w:r>
          </w:p>
        </w:tc>
        <w:tc>
          <w:tcPr>
            <w:tcW w:w="3543" w:type="dxa"/>
            <w:tcBorders>
              <w:top w:val="single" w:sz="4" w:space="0" w:color="auto"/>
              <w:left w:val="single" w:sz="4" w:space="0" w:color="auto"/>
              <w:bottom w:val="single" w:sz="4" w:space="0" w:color="auto"/>
              <w:right w:val="single" w:sz="4" w:space="0" w:color="auto"/>
            </w:tcBorders>
            <w:vAlign w:val="center"/>
          </w:tcPr>
          <w:p w14:paraId="6BD03EDF" w14:textId="77777777" w:rsidR="008302F4" w:rsidRPr="000F7ECA" w:rsidRDefault="008302F4" w:rsidP="008302F4">
            <w:pPr>
              <w:rPr>
                <w:rFonts w:cstheme="minorHAnsi"/>
              </w:rPr>
            </w:pPr>
          </w:p>
        </w:tc>
      </w:tr>
      <w:tr w:rsidR="008302F4" w:rsidRPr="000F7ECA" w14:paraId="1C9347C4" w14:textId="77777777" w:rsidTr="00EB0A5C">
        <w:trPr>
          <w:cantSplit/>
          <w:trHeight w:val="591"/>
        </w:trPr>
        <w:tc>
          <w:tcPr>
            <w:tcW w:w="2014" w:type="dxa"/>
            <w:tcBorders>
              <w:top w:val="single" w:sz="4" w:space="0" w:color="auto"/>
              <w:left w:val="single" w:sz="4" w:space="0" w:color="auto"/>
              <w:bottom w:val="single" w:sz="4" w:space="0" w:color="auto"/>
              <w:right w:val="single" w:sz="4" w:space="0" w:color="auto"/>
            </w:tcBorders>
            <w:vAlign w:val="center"/>
          </w:tcPr>
          <w:p w14:paraId="02D8D6CD" w14:textId="77777777" w:rsidR="008302F4" w:rsidRPr="000F7ECA" w:rsidRDefault="008302F4" w:rsidP="008302F4">
            <w:pPr>
              <w:rPr>
                <w:rFonts w:cstheme="minorHAnsi"/>
              </w:rPr>
            </w:pPr>
            <w:r w:rsidRPr="000F7ECA">
              <w:rPr>
                <w:rFonts w:cstheme="minorHAnsi"/>
              </w:rPr>
              <w:t>4.</w:t>
            </w:r>
            <w:r w:rsidRPr="000F7ECA">
              <w:t xml:space="preserve"> </w:t>
            </w:r>
            <w:r w:rsidRPr="000F7ECA">
              <w:rPr>
                <w:rFonts w:cstheme="minorHAnsi"/>
              </w:rPr>
              <w:t>Объекту – 4</w:t>
            </w:r>
          </w:p>
        </w:tc>
        <w:tc>
          <w:tcPr>
            <w:tcW w:w="4678" w:type="dxa"/>
            <w:tcBorders>
              <w:top w:val="single" w:sz="4" w:space="0" w:color="auto"/>
              <w:left w:val="single" w:sz="4" w:space="0" w:color="auto"/>
              <w:bottom w:val="single" w:sz="4" w:space="0" w:color="auto"/>
              <w:right w:val="single" w:sz="4" w:space="0" w:color="auto"/>
            </w:tcBorders>
            <w:vAlign w:val="center"/>
          </w:tcPr>
          <w:p w14:paraId="53B527C6" w14:textId="77777777" w:rsidR="008302F4" w:rsidRPr="000F7ECA" w:rsidRDefault="008302F4" w:rsidP="008302F4">
            <w:pPr>
              <w:rPr>
                <w:rFonts w:cstheme="minorHAnsi"/>
              </w:rPr>
            </w:pPr>
            <w:r w:rsidRPr="000F7ECA">
              <w:rPr>
                <w:rFonts w:cstheme="minorHAnsi"/>
              </w:rPr>
              <w:t>Уборка внутренних помещений</w:t>
            </w:r>
          </w:p>
          <w:p w14:paraId="67C3C4B3" w14:textId="77777777" w:rsidR="008302F4" w:rsidRPr="000F7ECA" w:rsidRDefault="008302F4" w:rsidP="008302F4">
            <w:pPr>
              <w:rPr>
                <w:rFonts w:cstheme="minorHAnsi"/>
              </w:rPr>
            </w:pPr>
            <w:r w:rsidRPr="000F7ECA">
              <w:rPr>
                <w:rFonts w:cstheme="minorHAnsi"/>
              </w:rPr>
              <w:t>(комплексная и поддерживающая уборки)</w:t>
            </w:r>
          </w:p>
        </w:tc>
        <w:tc>
          <w:tcPr>
            <w:tcW w:w="3543" w:type="dxa"/>
            <w:tcBorders>
              <w:top w:val="single" w:sz="4" w:space="0" w:color="auto"/>
              <w:left w:val="single" w:sz="4" w:space="0" w:color="auto"/>
              <w:bottom w:val="single" w:sz="4" w:space="0" w:color="auto"/>
              <w:right w:val="single" w:sz="4" w:space="0" w:color="auto"/>
            </w:tcBorders>
            <w:vAlign w:val="center"/>
          </w:tcPr>
          <w:p w14:paraId="5C5DFBD7" w14:textId="77777777" w:rsidR="008302F4" w:rsidRPr="000F7ECA" w:rsidRDefault="008302F4" w:rsidP="008302F4">
            <w:pPr>
              <w:rPr>
                <w:rFonts w:cstheme="minorHAnsi"/>
              </w:rPr>
            </w:pPr>
          </w:p>
        </w:tc>
      </w:tr>
      <w:tr w:rsidR="008302F4" w:rsidRPr="000F7ECA" w14:paraId="483695AE" w14:textId="77777777" w:rsidTr="00EB0A5C">
        <w:trPr>
          <w:cantSplit/>
          <w:trHeight w:val="591"/>
        </w:trPr>
        <w:tc>
          <w:tcPr>
            <w:tcW w:w="2014" w:type="dxa"/>
            <w:tcBorders>
              <w:top w:val="single" w:sz="4" w:space="0" w:color="auto"/>
              <w:left w:val="single" w:sz="4" w:space="0" w:color="auto"/>
              <w:bottom w:val="single" w:sz="4" w:space="0" w:color="auto"/>
              <w:right w:val="single" w:sz="4" w:space="0" w:color="auto"/>
            </w:tcBorders>
            <w:vAlign w:val="center"/>
          </w:tcPr>
          <w:p w14:paraId="5934E9D1" w14:textId="77777777" w:rsidR="008302F4" w:rsidRPr="000F7ECA" w:rsidRDefault="008302F4" w:rsidP="008302F4">
            <w:pPr>
              <w:rPr>
                <w:rFonts w:cstheme="minorHAnsi"/>
              </w:rPr>
            </w:pPr>
            <w:r w:rsidRPr="000F7ECA">
              <w:rPr>
                <w:rFonts w:cstheme="minorHAnsi"/>
              </w:rPr>
              <w:t>5.</w:t>
            </w:r>
            <w:r w:rsidRPr="000F7ECA">
              <w:t xml:space="preserve"> </w:t>
            </w:r>
            <w:r w:rsidRPr="000F7ECA">
              <w:rPr>
                <w:rFonts w:cstheme="minorHAnsi"/>
              </w:rPr>
              <w:t>Объекту – 5</w:t>
            </w:r>
          </w:p>
        </w:tc>
        <w:tc>
          <w:tcPr>
            <w:tcW w:w="4678" w:type="dxa"/>
            <w:tcBorders>
              <w:top w:val="single" w:sz="4" w:space="0" w:color="auto"/>
              <w:left w:val="single" w:sz="4" w:space="0" w:color="auto"/>
              <w:bottom w:val="single" w:sz="4" w:space="0" w:color="auto"/>
              <w:right w:val="single" w:sz="4" w:space="0" w:color="auto"/>
            </w:tcBorders>
            <w:vAlign w:val="center"/>
          </w:tcPr>
          <w:p w14:paraId="5DFAD8EE" w14:textId="77777777" w:rsidR="008302F4" w:rsidRPr="000F7ECA" w:rsidRDefault="008302F4" w:rsidP="008302F4">
            <w:pPr>
              <w:rPr>
                <w:rFonts w:cstheme="minorHAnsi"/>
              </w:rPr>
            </w:pPr>
            <w:r w:rsidRPr="000F7ECA">
              <w:rPr>
                <w:rFonts w:cstheme="minorHAnsi"/>
              </w:rPr>
              <w:t>Уборка внутренних помещений</w:t>
            </w:r>
          </w:p>
          <w:p w14:paraId="7B6112C6" w14:textId="77777777" w:rsidR="008302F4" w:rsidRPr="000F7ECA" w:rsidRDefault="008302F4" w:rsidP="008302F4">
            <w:pPr>
              <w:rPr>
                <w:rFonts w:cstheme="minorHAnsi"/>
              </w:rPr>
            </w:pPr>
            <w:r w:rsidRPr="000F7ECA">
              <w:rPr>
                <w:rFonts w:cstheme="minorHAnsi"/>
              </w:rPr>
              <w:t>(комплексная и поддерживающая уборки)</w:t>
            </w:r>
          </w:p>
        </w:tc>
        <w:tc>
          <w:tcPr>
            <w:tcW w:w="3543" w:type="dxa"/>
            <w:tcBorders>
              <w:top w:val="single" w:sz="4" w:space="0" w:color="auto"/>
              <w:left w:val="single" w:sz="4" w:space="0" w:color="auto"/>
              <w:bottom w:val="single" w:sz="4" w:space="0" w:color="auto"/>
              <w:right w:val="single" w:sz="4" w:space="0" w:color="auto"/>
            </w:tcBorders>
            <w:vAlign w:val="center"/>
          </w:tcPr>
          <w:p w14:paraId="561A40D9" w14:textId="77777777" w:rsidR="008302F4" w:rsidRPr="000F7ECA" w:rsidRDefault="008302F4" w:rsidP="008302F4">
            <w:pPr>
              <w:rPr>
                <w:rFonts w:cstheme="minorHAnsi"/>
              </w:rPr>
            </w:pPr>
          </w:p>
        </w:tc>
      </w:tr>
      <w:tr w:rsidR="008302F4" w:rsidRPr="000F7ECA" w14:paraId="57B2375B" w14:textId="77777777" w:rsidTr="00EB0A5C">
        <w:trPr>
          <w:cantSplit/>
          <w:trHeight w:val="591"/>
        </w:trPr>
        <w:tc>
          <w:tcPr>
            <w:tcW w:w="2014" w:type="dxa"/>
            <w:tcBorders>
              <w:top w:val="single" w:sz="4" w:space="0" w:color="auto"/>
              <w:left w:val="single" w:sz="4" w:space="0" w:color="auto"/>
              <w:bottom w:val="single" w:sz="4" w:space="0" w:color="auto"/>
              <w:right w:val="single" w:sz="4" w:space="0" w:color="auto"/>
            </w:tcBorders>
            <w:vAlign w:val="center"/>
          </w:tcPr>
          <w:p w14:paraId="71190DAC" w14:textId="77777777" w:rsidR="008302F4" w:rsidRPr="000F7ECA" w:rsidRDefault="008302F4" w:rsidP="008302F4">
            <w:pPr>
              <w:rPr>
                <w:rFonts w:cstheme="minorHAnsi"/>
              </w:rPr>
            </w:pPr>
            <w:r w:rsidRPr="000F7ECA">
              <w:rPr>
                <w:rFonts w:cstheme="minorHAnsi"/>
              </w:rPr>
              <w:t>6.</w:t>
            </w:r>
            <w:r w:rsidRPr="000F7ECA">
              <w:t xml:space="preserve"> </w:t>
            </w:r>
            <w:r w:rsidRPr="000F7ECA">
              <w:rPr>
                <w:rFonts w:cstheme="minorHAnsi"/>
              </w:rPr>
              <w:t>Объекту – 6</w:t>
            </w:r>
          </w:p>
        </w:tc>
        <w:tc>
          <w:tcPr>
            <w:tcW w:w="4678" w:type="dxa"/>
            <w:tcBorders>
              <w:top w:val="single" w:sz="4" w:space="0" w:color="auto"/>
              <w:left w:val="single" w:sz="4" w:space="0" w:color="auto"/>
              <w:bottom w:val="single" w:sz="4" w:space="0" w:color="auto"/>
              <w:right w:val="single" w:sz="4" w:space="0" w:color="auto"/>
            </w:tcBorders>
            <w:vAlign w:val="center"/>
          </w:tcPr>
          <w:p w14:paraId="692E7B0A" w14:textId="77777777" w:rsidR="008302F4" w:rsidRPr="000F7ECA" w:rsidRDefault="008302F4" w:rsidP="008302F4">
            <w:pPr>
              <w:rPr>
                <w:rFonts w:cstheme="minorHAnsi"/>
              </w:rPr>
            </w:pPr>
            <w:r w:rsidRPr="000F7ECA">
              <w:rPr>
                <w:rFonts w:cstheme="minorHAnsi"/>
              </w:rPr>
              <w:t>Уборка внутренних помещений</w:t>
            </w:r>
          </w:p>
          <w:p w14:paraId="37331CB4" w14:textId="77777777" w:rsidR="008302F4" w:rsidRPr="000F7ECA" w:rsidRDefault="008302F4" w:rsidP="008302F4">
            <w:pPr>
              <w:rPr>
                <w:rFonts w:cstheme="minorHAnsi"/>
              </w:rPr>
            </w:pPr>
            <w:r w:rsidRPr="000F7ECA">
              <w:rPr>
                <w:rFonts w:cstheme="minorHAnsi"/>
              </w:rPr>
              <w:t>(комплексная и поддерживающая уборки)</w:t>
            </w:r>
          </w:p>
        </w:tc>
        <w:tc>
          <w:tcPr>
            <w:tcW w:w="3543" w:type="dxa"/>
            <w:tcBorders>
              <w:top w:val="single" w:sz="4" w:space="0" w:color="auto"/>
              <w:left w:val="single" w:sz="4" w:space="0" w:color="auto"/>
              <w:bottom w:val="single" w:sz="4" w:space="0" w:color="auto"/>
              <w:right w:val="single" w:sz="4" w:space="0" w:color="auto"/>
            </w:tcBorders>
            <w:vAlign w:val="center"/>
          </w:tcPr>
          <w:p w14:paraId="3EE0F8B6" w14:textId="77777777" w:rsidR="008302F4" w:rsidRPr="000F7ECA" w:rsidRDefault="008302F4" w:rsidP="008302F4">
            <w:pPr>
              <w:rPr>
                <w:rFonts w:cstheme="minorHAnsi"/>
              </w:rPr>
            </w:pPr>
          </w:p>
        </w:tc>
      </w:tr>
      <w:tr w:rsidR="008302F4" w:rsidRPr="000F7ECA" w14:paraId="48EC39D6" w14:textId="77777777" w:rsidTr="00EB0A5C">
        <w:trPr>
          <w:cantSplit/>
          <w:trHeight w:val="399"/>
        </w:trPr>
        <w:tc>
          <w:tcPr>
            <w:tcW w:w="6692" w:type="dxa"/>
            <w:gridSpan w:val="2"/>
            <w:tcBorders>
              <w:top w:val="single" w:sz="4" w:space="0" w:color="auto"/>
              <w:left w:val="single" w:sz="4" w:space="0" w:color="auto"/>
              <w:bottom w:val="single" w:sz="4" w:space="0" w:color="auto"/>
              <w:right w:val="single" w:sz="4" w:space="0" w:color="auto"/>
            </w:tcBorders>
            <w:vAlign w:val="center"/>
          </w:tcPr>
          <w:p w14:paraId="6B0284B5" w14:textId="77777777" w:rsidR="008302F4" w:rsidRPr="000F7ECA" w:rsidRDefault="008302F4" w:rsidP="006A625A">
            <w:pPr>
              <w:rPr>
                <w:rFonts w:cstheme="minorHAnsi"/>
              </w:rPr>
            </w:pPr>
            <w:r w:rsidRPr="000F7ECA">
              <w:rPr>
                <w:rFonts w:cstheme="minorHAnsi"/>
                <w:b/>
              </w:rPr>
              <w:t xml:space="preserve">Всего </w:t>
            </w:r>
          </w:p>
        </w:tc>
        <w:tc>
          <w:tcPr>
            <w:tcW w:w="3543" w:type="dxa"/>
            <w:tcBorders>
              <w:top w:val="single" w:sz="4" w:space="0" w:color="auto"/>
              <w:left w:val="single" w:sz="4" w:space="0" w:color="auto"/>
              <w:bottom w:val="single" w:sz="4" w:space="0" w:color="auto"/>
              <w:right w:val="single" w:sz="4" w:space="0" w:color="auto"/>
            </w:tcBorders>
            <w:vAlign w:val="center"/>
          </w:tcPr>
          <w:p w14:paraId="5AAA0E1C" w14:textId="77777777" w:rsidR="008302F4" w:rsidRPr="000F7ECA" w:rsidRDefault="008302F4" w:rsidP="008302F4">
            <w:pPr>
              <w:rPr>
                <w:rFonts w:cstheme="minorHAnsi"/>
                <w:b/>
              </w:rPr>
            </w:pPr>
          </w:p>
        </w:tc>
      </w:tr>
    </w:tbl>
    <w:p w14:paraId="2973B5A3" w14:textId="77777777" w:rsidR="008302F4" w:rsidRPr="000F7ECA" w:rsidRDefault="008302F4" w:rsidP="008302F4">
      <w:pPr>
        <w:ind w:firstLine="720"/>
        <w:rPr>
          <w:rFonts w:cstheme="minorHAnsi"/>
          <w:b/>
        </w:rPr>
      </w:pPr>
    </w:p>
    <w:p w14:paraId="570C0176" w14:textId="77777777" w:rsidR="008302F4" w:rsidRPr="000F7ECA" w:rsidRDefault="008302F4" w:rsidP="008302F4">
      <w:pPr>
        <w:rPr>
          <w:rFonts w:cstheme="minorHAnsi"/>
        </w:rPr>
      </w:pPr>
    </w:p>
    <w:p w14:paraId="02A0DE24" w14:textId="77777777" w:rsidR="008302F4" w:rsidRPr="000F7ECA" w:rsidRDefault="008302F4" w:rsidP="008302F4">
      <w:pPr>
        <w:ind w:left="567" w:hanging="567"/>
        <w:rPr>
          <w:rFonts w:cstheme="minorHAnsi"/>
        </w:rPr>
      </w:pPr>
    </w:p>
    <w:tbl>
      <w:tblPr>
        <w:tblW w:w="9517" w:type="dxa"/>
        <w:tblLook w:val="01E0" w:firstRow="1" w:lastRow="1" w:firstColumn="1" w:lastColumn="1" w:noHBand="0" w:noVBand="0"/>
      </w:tblPr>
      <w:tblGrid>
        <w:gridCol w:w="4883"/>
        <w:gridCol w:w="4634"/>
      </w:tblGrid>
      <w:tr w:rsidR="008302F4" w:rsidRPr="000F7ECA" w14:paraId="19DA92BD" w14:textId="77777777" w:rsidTr="008302F4">
        <w:trPr>
          <w:trHeight w:val="255"/>
        </w:trPr>
        <w:tc>
          <w:tcPr>
            <w:tcW w:w="4881" w:type="dxa"/>
          </w:tcPr>
          <w:p w14:paraId="7076CF7C" w14:textId="77777777" w:rsidR="008302F4" w:rsidRPr="000F7ECA" w:rsidRDefault="008302F4" w:rsidP="008302F4">
            <w:pPr>
              <w:rPr>
                <w:rFonts w:cstheme="minorHAnsi"/>
                <w:b/>
                <w:bCs/>
              </w:rPr>
            </w:pPr>
            <w:r w:rsidRPr="000F7ECA">
              <w:rPr>
                <w:rFonts w:cstheme="minorHAnsi"/>
                <w:b/>
              </w:rPr>
              <w:t>Заказчик</w:t>
            </w:r>
          </w:p>
        </w:tc>
        <w:tc>
          <w:tcPr>
            <w:tcW w:w="4636" w:type="dxa"/>
          </w:tcPr>
          <w:p w14:paraId="1902C209" w14:textId="77777777" w:rsidR="008302F4" w:rsidRPr="000F7ECA" w:rsidRDefault="008302F4" w:rsidP="008302F4">
            <w:pPr>
              <w:widowControl w:val="0"/>
              <w:autoSpaceDE w:val="0"/>
              <w:autoSpaceDN w:val="0"/>
              <w:adjustRightInd w:val="0"/>
              <w:rPr>
                <w:rFonts w:cstheme="minorHAnsi"/>
                <w:b/>
              </w:rPr>
            </w:pPr>
            <w:r w:rsidRPr="000F7ECA">
              <w:rPr>
                <w:rFonts w:cstheme="minorHAnsi"/>
                <w:b/>
              </w:rPr>
              <w:t>Исполнитель</w:t>
            </w:r>
          </w:p>
        </w:tc>
      </w:tr>
      <w:tr w:rsidR="008302F4" w:rsidRPr="000F7ECA" w14:paraId="415C0174" w14:textId="77777777" w:rsidTr="008302F4">
        <w:trPr>
          <w:trHeight w:val="73"/>
        </w:trPr>
        <w:tc>
          <w:tcPr>
            <w:tcW w:w="4881" w:type="dxa"/>
          </w:tcPr>
          <w:tbl>
            <w:tblPr>
              <w:tblW w:w="4667" w:type="dxa"/>
              <w:tblLook w:val="01E0" w:firstRow="1" w:lastRow="1" w:firstColumn="1" w:lastColumn="1" w:noHBand="0" w:noVBand="0"/>
            </w:tblPr>
            <w:tblGrid>
              <w:gridCol w:w="4667"/>
            </w:tblGrid>
            <w:tr w:rsidR="008302F4" w:rsidRPr="000F7ECA" w14:paraId="27668A59" w14:textId="77777777" w:rsidTr="008302F4">
              <w:trPr>
                <w:trHeight w:val="916"/>
              </w:trPr>
              <w:tc>
                <w:tcPr>
                  <w:tcW w:w="4667" w:type="dxa"/>
                  <w:shd w:val="clear" w:color="auto" w:fill="auto"/>
                </w:tcPr>
                <w:p w14:paraId="713C0A5D" w14:textId="77777777" w:rsidR="008302F4" w:rsidRPr="000F7ECA" w:rsidRDefault="008302F4" w:rsidP="008302F4">
                  <w:pPr>
                    <w:rPr>
                      <w:rFonts w:eastAsia="Calibri" w:cstheme="minorHAnsi"/>
                    </w:rPr>
                  </w:pPr>
                </w:p>
              </w:tc>
            </w:tr>
            <w:tr w:rsidR="008302F4" w:rsidRPr="000F7ECA" w14:paraId="6BDCA48A" w14:textId="77777777" w:rsidTr="008302F4">
              <w:trPr>
                <w:trHeight w:val="73"/>
              </w:trPr>
              <w:tc>
                <w:tcPr>
                  <w:tcW w:w="4667" w:type="dxa"/>
                  <w:shd w:val="clear" w:color="auto" w:fill="auto"/>
                </w:tcPr>
                <w:p w14:paraId="23D635DA" w14:textId="77777777" w:rsidR="008302F4" w:rsidRPr="000F7ECA" w:rsidRDefault="008302F4" w:rsidP="008302F4">
                  <w:pPr>
                    <w:rPr>
                      <w:rFonts w:cstheme="minorHAnsi"/>
                      <w:b/>
                    </w:rPr>
                  </w:pPr>
                  <w:r w:rsidRPr="000F7ECA">
                    <w:rPr>
                      <w:rFonts w:cstheme="minorHAnsi"/>
                    </w:rPr>
                    <w:t>м.п.</w:t>
                  </w:r>
                </w:p>
              </w:tc>
            </w:tr>
          </w:tbl>
          <w:p w14:paraId="0AA132C1" w14:textId="77777777" w:rsidR="008302F4" w:rsidRPr="000F7ECA" w:rsidRDefault="008302F4" w:rsidP="008302F4">
            <w:pPr>
              <w:rPr>
                <w:rFonts w:cstheme="minorHAnsi"/>
                <w:spacing w:val="1"/>
              </w:rPr>
            </w:pPr>
          </w:p>
        </w:tc>
        <w:tc>
          <w:tcPr>
            <w:tcW w:w="4636" w:type="dxa"/>
          </w:tcPr>
          <w:p w14:paraId="6524C9E3" w14:textId="77777777" w:rsidR="008302F4" w:rsidRPr="000F7ECA" w:rsidRDefault="008302F4" w:rsidP="008302F4">
            <w:pPr>
              <w:rPr>
                <w:rFonts w:cstheme="minorHAnsi"/>
              </w:rPr>
            </w:pPr>
          </w:p>
          <w:p w14:paraId="4F61F702" w14:textId="77777777" w:rsidR="008302F4" w:rsidRPr="000F7ECA" w:rsidRDefault="008302F4" w:rsidP="008302F4">
            <w:pPr>
              <w:rPr>
                <w:rFonts w:cstheme="minorHAnsi"/>
              </w:rPr>
            </w:pPr>
          </w:p>
          <w:p w14:paraId="7C4DF6FE" w14:textId="77777777" w:rsidR="008302F4" w:rsidRPr="009F7581" w:rsidRDefault="008302F4" w:rsidP="008302F4">
            <w:pPr>
              <w:rPr>
                <w:rFonts w:eastAsia="Calibri" w:cstheme="minorHAnsi"/>
                <w:color w:val="FFFFFF" w:themeColor="background1"/>
              </w:rPr>
            </w:pPr>
            <w:r w:rsidRPr="009F7581">
              <w:rPr>
                <w:rFonts w:eastAsia="Calibri" w:cstheme="minorHAnsi"/>
                <w:color w:val="FFFFFF" w:themeColor="background1"/>
              </w:rPr>
              <w:t>__________________ /</w:t>
            </w:r>
            <w:r w:rsidRPr="009F7581">
              <w:rPr>
                <w:rFonts w:eastAsia="Calibri" w:cstheme="minorHAnsi"/>
                <w:color w:val="FFFFFF" w:themeColor="background1"/>
                <w:lang w:eastAsia="ar-SA"/>
              </w:rPr>
              <w:t xml:space="preserve"> А.Н. Ананьев /</w:t>
            </w:r>
          </w:p>
          <w:p w14:paraId="5609645C" w14:textId="77777777" w:rsidR="008302F4" w:rsidRPr="000F7ECA" w:rsidRDefault="008302F4" w:rsidP="008302F4">
            <w:pPr>
              <w:rPr>
                <w:rFonts w:cstheme="minorHAnsi"/>
              </w:rPr>
            </w:pPr>
            <w:r w:rsidRPr="000F7ECA">
              <w:rPr>
                <w:rFonts w:cstheme="minorHAnsi"/>
              </w:rPr>
              <w:t xml:space="preserve">    м. п.</w:t>
            </w:r>
          </w:p>
        </w:tc>
      </w:tr>
    </w:tbl>
    <w:p w14:paraId="01B0856D" w14:textId="77777777" w:rsidR="008302F4" w:rsidRPr="000F7ECA" w:rsidRDefault="008302F4" w:rsidP="008302F4">
      <w:pPr>
        <w:ind w:left="567" w:hanging="567"/>
        <w:rPr>
          <w:rFonts w:cstheme="minorHAnsi"/>
        </w:rPr>
      </w:pPr>
    </w:p>
    <w:p w14:paraId="6BFB689B" w14:textId="77777777" w:rsidR="008302F4" w:rsidRPr="000F7ECA" w:rsidRDefault="008302F4" w:rsidP="008302F4">
      <w:pPr>
        <w:ind w:left="567" w:hanging="567"/>
        <w:rPr>
          <w:rFonts w:cstheme="minorHAnsi"/>
        </w:rPr>
      </w:pPr>
    </w:p>
    <w:p w14:paraId="26E9037D" w14:textId="77777777" w:rsidR="008302F4" w:rsidRPr="000F7ECA" w:rsidRDefault="008302F4" w:rsidP="008302F4">
      <w:pPr>
        <w:rPr>
          <w:rFonts w:cstheme="minorHAnsi"/>
        </w:rPr>
      </w:pPr>
    </w:p>
    <w:p w14:paraId="5437A2A8" w14:textId="77777777" w:rsidR="008302F4" w:rsidRPr="000F7ECA" w:rsidRDefault="008302F4" w:rsidP="008302F4">
      <w:pPr>
        <w:rPr>
          <w:rFonts w:cstheme="minorHAnsi"/>
        </w:rPr>
      </w:pPr>
    </w:p>
    <w:p w14:paraId="7567F579" w14:textId="77777777" w:rsidR="008302F4" w:rsidRPr="000F7ECA" w:rsidRDefault="008302F4" w:rsidP="008302F4">
      <w:pPr>
        <w:rPr>
          <w:rFonts w:cstheme="minorHAnsi"/>
        </w:rPr>
      </w:pPr>
    </w:p>
    <w:p w14:paraId="3041191F" w14:textId="77777777" w:rsidR="008302F4" w:rsidRPr="000F7ECA" w:rsidRDefault="008302F4" w:rsidP="008302F4">
      <w:pPr>
        <w:rPr>
          <w:rFonts w:cstheme="minorHAnsi"/>
        </w:rPr>
      </w:pPr>
    </w:p>
    <w:p w14:paraId="4C6D7EF8" w14:textId="77777777" w:rsidR="008302F4" w:rsidRPr="000F7ECA" w:rsidRDefault="008302F4" w:rsidP="008302F4">
      <w:pPr>
        <w:rPr>
          <w:rFonts w:cstheme="minorHAnsi"/>
        </w:rPr>
      </w:pPr>
    </w:p>
    <w:p w14:paraId="1FACDF97" w14:textId="0D59AB4F" w:rsidR="008302F4" w:rsidRDefault="008302F4" w:rsidP="008302F4">
      <w:pPr>
        <w:rPr>
          <w:rFonts w:cstheme="minorHAnsi"/>
        </w:rPr>
      </w:pPr>
    </w:p>
    <w:p w14:paraId="440DA009" w14:textId="59C144CC" w:rsidR="007202EC" w:rsidRDefault="007202EC" w:rsidP="008302F4">
      <w:pPr>
        <w:rPr>
          <w:rFonts w:cstheme="minorHAnsi"/>
        </w:rPr>
      </w:pPr>
    </w:p>
    <w:p w14:paraId="6679238B" w14:textId="505578BE" w:rsidR="007202EC" w:rsidRDefault="007202EC" w:rsidP="008302F4">
      <w:pPr>
        <w:rPr>
          <w:rFonts w:cstheme="minorHAnsi"/>
        </w:rPr>
      </w:pPr>
    </w:p>
    <w:p w14:paraId="7A05E46A" w14:textId="4F18BD14" w:rsidR="007202EC" w:rsidRDefault="007202EC" w:rsidP="008302F4">
      <w:pPr>
        <w:rPr>
          <w:rFonts w:cstheme="minorHAnsi"/>
        </w:rPr>
      </w:pPr>
    </w:p>
    <w:p w14:paraId="031A8ACD" w14:textId="2C4B887B" w:rsidR="007202EC" w:rsidRDefault="007202EC" w:rsidP="008302F4">
      <w:pPr>
        <w:rPr>
          <w:rFonts w:cstheme="minorHAnsi"/>
        </w:rPr>
      </w:pPr>
    </w:p>
    <w:p w14:paraId="68BF9E64" w14:textId="1A2C4CA7" w:rsidR="007202EC" w:rsidRDefault="007202EC" w:rsidP="008302F4">
      <w:pPr>
        <w:rPr>
          <w:rFonts w:cstheme="minorHAnsi"/>
        </w:rPr>
      </w:pPr>
    </w:p>
    <w:p w14:paraId="308572D8" w14:textId="0A938996" w:rsidR="007202EC" w:rsidRDefault="007202EC" w:rsidP="008302F4">
      <w:pPr>
        <w:rPr>
          <w:rFonts w:cstheme="minorHAnsi"/>
        </w:rPr>
      </w:pPr>
    </w:p>
    <w:p w14:paraId="5911ED0C" w14:textId="1FBFCFFC" w:rsidR="007202EC" w:rsidRDefault="007202EC" w:rsidP="008302F4">
      <w:pPr>
        <w:rPr>
          <w:rFonts w:cstheme="minorHAnsi"/>
        </w:rPr>
      </w:pPr>
    </w:p>
    <w:p w14:paraId="1C9ABC3C" w14:textId="7733FA6C" w:rsidR="007202EC" w:rsidRDefault="007202EC" w:rsidP="008302F4">
      <w:pPr>
        <w:rPr>
          <w:rFonts w:cstheme="minorHAnsi"/>
        </w:rPr>
      </w:pPr>
    </w:p>
    <w:p w14:paraId="201AFD05" w14:textId="46695EFD" w:rsidR="007202EC" w:rsidRDefault="007202EC" w:rsidP="008302F4">
      <w:pPr>
        <w:rPr>
          <w:rFonts w:cstheme="minorHAnsi"/>
        </w:rPr>
      </w:pPr>
    </w:p>
    <w:p w14:paraId="536DF643" w14:textId="3C8D46D3" w:rsidR="007202EC" w:rsidRDefault="007202EC" w:rsidP="008302F4">
      <w:pPr>
        <w:rPr>
          <w:rFonts w:cstheme="minorHAnsi"/>
        </w:rPr>
      </w:pPr>
    </w:p>
    <w:p w14:paraId="12E2E85E" w14:textId="25F91E37" w:rsidR="007202EC" w:rsidRDefault="007202EC" w:rsidP="008302F4">
      <w:pPr>
        <w:rPr>
          <w:rFonts w:cstheme="minorHAnsi"/>
        </w:rPr>
      </w:pPr>
    </w:p>
    <w:p w14:paraId="6108E312" w14:textId="77777777" w:rsidR="007202EC" w:rsidRPr="000F7ECA" w:rsidRDefault="007202EC" w:rsidP="008302F4">
      <w:pPr>
        <w:rPr>
          <w:rFonts w:cstheme="minorHAnsi"/>
        </w:rPr>
      </w:pPr>
    </w:p>
    <w:p w14:paraId="460A621F" w14:textId="77777777" w:rsidR="008302F4" w:rsidRPr="000F7ECA" w:rsidRDefault="008302F4" w:rsidP="008302F4">
      <w:pPr>
        <w:rPr>
          <w:rFonts w:cstheme="minorHAnsi"/>
        </w:rPr>
      </w:pPr>
    </w:p>
    <w:p w14:paraId="176316EE" w14:textId="77777777" w:rsidR="008302F4" w:rsidRPr="000F7ECA" w:rsidRDefault="008302F4" w:rsidP="008302F4">
      <w:pPr>
        <w:rPr>
          <w:rFonts w:cstheme="minorHAnsi"/>
        </w:rPr>
      </w:pPr>
    </w:p>
    <w:p w14:paraId="4F736FDE" w14:textId="77777777" w:rsidR="008302F4" w:rsidRPr="00AA5025" w:rsidRDefault="008302F4" w:rsidP="008302F4">
      <w:pPr>
        <w:rPr>
          <w:rFonts w:cstheme="minorHAnsi"/>
        </w:rPr>
      </w:pPr>
    </w:p>
    <w:p w14:paraId="1A977576" w14:textId="77777777" w:rsidR="008302F4" w:rsidRDefault="008302F4" w:rsidP="008302F4">
      <w:pPr>
        <w:ind w:left="5103" w:hanging="6"/>
        <w:rPr>
          <w:rFonts w:cstheme="minorHAnsi"/>
        </w:rPr>
      </w:pPr>
    </w:p>
    <w:p w14:paraId="3F81F33A" w14:textId="77777777" w:rsidR="008302F4" w:rsidRDefault="008302F4" w:rsidP="008302F4">
      <w:pPr>
        <w:ind w:left="5103" w:hanging="6"/>
        <w:rPr>
          <w:rFonts w:cstheme="minorHAnsi"/>
        </w:rPr>
      </w:pPr>
    </w:p>
    <w:p w14:paraId="775CDD38" w14:textId="77777777" w:rsidR="008302F4" w:rsidRPr="009F7581" w:rsidRDefault="008302F4" w:rsidP="008302F4">
      <w:pPr>
        <w:ind w:left="5103" w:hanging="6"/>
        <w:rPr>
          <w:rFonts w:cstheme="minorHAnsi"/>
          <w:color w:val="FFFFFF" w:themeColor="background1"/>
        </w:rPr>
      </w:pPr>
      <w:r w:rsidRPr="00AA5025">
        <w:rPr>
          <w:rFonts w:cstheme="minorHAnsi"/>
        </w:rPr>
        <w:lastRenderedPageBreak/>
        <w:t xml:space="preserve">Приложение № 2                                                                                                         к договору </w:t>
      </w:r>
      <w:r w:rsidRPr="009F7581">
        <w:rPr>
          <w:rFonts w:cstheme="minorHAnsi"/>
          <w:color w:val="FFFFFF" w:themeColor="background1"/>
        </w:rPr>
        <w:t>№ 2-6 от 09.02.2021</w:t>
      </w:r>
    </w:p>
    <w:p w14:paraId="03CA8A01" w14:textId="77777777" w:rsidR="00162179" w:rsidRDefault="00162179" w:rsidP="008302F4">
      <w:pPr>
        <w:rPr>
          <w:rFonts w:cstheme="minorHAnsi"/>
          <w:b/>
        </w:rPr>
      </w:pPr>
    </w:p>
    <w:p w14:paraId="4A0DD761" w14:textId="62702865" w:rsidR="008302F4" w:rsidRDefault="00E17C6B" w:rsidP="008302F4">
      <w:pPr>
        <w:rPr>
          <w:rFonts w:cstheme="minorHAnsi"/>
          <w:b/>
        </w:rPr>
      </w:pPr>
      <w:r>
        <w:rPr>
          <w:rFonts w:cstheme="minorHAnsi"/>
          <w:b/>
        </w:rPr>
        <w:t xml:space="preserve">Техническое задание для </w:t>
      </w:r>
      <w:r w:rsidR="008302F4" w:rsidRPr="00AA5025">
        <w:rPr>
          <w:rFonts w:cstheme="minorHAnsi"/>
          <w:b/>
        </w:rPr>
        <w:t>Объектов 1,2,3</w:t>
      </w:r>
      <w:r w:rsidR="008302F4">
        <w:rPr>
          <w:rFonts w:cstheme="minorHAnsi"/>
          <w:b/>
        </w:rPr>
        <w:t>,4,5,6</w:t>
      </w:r>
    </w:p>
    <w:p w14:paraId="203D8789" w14:textId="738568A2" w:rsidR="000F4318" w:rsidRDefault="000F4318" w:rsidP="008302F4">
      <w:pPr>
        <w:rPr>
          <w:rFonts w:cstheme="minorHAnsi"/>
          <w:b/>
        </w:rPr>
      </w:pPr>
    </w:p>
    <w:p w14:paraId="600C1532" w14:textId="77777777" w:rsidR="000F4318" w:rsidRDefault="000F4318" w:rsidP="008302F4">
      <w:pPr>
        <w:rPr>
          <w:rFonts w:cstheme="minorHAnsi"/>
          <w:b/>
        </w:rPr>
      </w:pPr>
    </w:p>
    <w:p w14:paraId="2365491F" w14:textId="7E86A2FC" w:rsidR="00E17C6B" w:rsidRPr="000F4318" w:rsidRDefault="000F4318" w:rsidP="008302F4">
      <w:pPr>
        <w:rPr>
          <w:rFonts w:cstheme="minorHAnsi"/>
          <w:b/>
          <w:i/>
        </w:rPr>
      </w:pPr>
      <w:r w:rsidRPr="000F4318">
        <w:rPr>
          <w:rFonts w:cstheme="minorHAnsi"/>
          <w:b/>
          <w:i/>
        </w:rPr>
        <w:t>Заполняется на основании заявки победителя аукциона в электронной форме</w:t>
      </w:r>
    </w:p>
    <w:sectPr w:rsidR="00E17C6B" w:rsidRPr="000F4318" w:rsidSect="00594D57">
      <w:pgSz w:w="11906" w:h="16838" w:code="9"/>
      <w:pgMar w:top="567" w:right="851" w:bottom="284"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5421" w14:textId="77777777" w:rsidR="00462DD1" w:rsidRDefault="00462DD1" w:rsidP="006630AA">
      <w:r>
        <w:separator/>
      </w:r>
    </w:p>
  </w:endnote>
  <w:endnote w:type="continuationSeparator" w:id="0">
    <w:p w14:paraId="4772D078" w14:textId="77777777" w:rsidR="00462DD1" w:rsidRDefault="00462DD1" w:rsidP="006630AA">
      <w:r>
        <w:continuationSeparator/>
      </w:r>
    </w:p>
  </w:endnote>
  <w:endnote w:type="continuationNotice" w:id="1">
    <w:p w14:paraId="15E08248" w14:textId="77777777" w:rsidR="00462DD1" w:rsidRDefault="00462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47B8" w14:textId="77777777" w:rsidR="00005C94" w:rsidRDefault="00005C9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C0D1" w14:textId="77777777" w:rsidR="00005C94" w:rsidRPr="006630AA" w:rsidRDefault="00005C94" w:rsidP="006630A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FC03" w14:textId="77777777" w:rsidR="00462DD1" w:rsidRDefault="00462DD1" w:rsidP="006630AA">
      <w:r>
        <w:separator/>
      </w:r>
    </w:p>
  </w:footnote>
  <w:footnote w:type="continuationSeparator" w:id="0">
    <w:p w14:paraId="1D7E4E51" w14:textId="77777777" w:rsidR="00462DD1" w:rsidRDefault="00462DD1" w:rsidP="006630AA">
      <w:r>
        <w:continuationSeparator/>
      </w:r>
    </w:p>
  </w:footnote>
  <w:footnote w:type="continuationNotice" w:id="1">
    <w:p w14:paraId="3D9D8160" w14:textId="77777777" w:rsidR="00462DD1" w:rsidRDefault="00462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BE9F" w14:textId="77777777" w:rsidR="00005C94" w:rsidRDefault="00005C9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3"/>
      <w:numFmt w:val="decimal"/>
      <w:lvlText w:val="%1."/>
      <w:lvlJc w:val="left"/>
      <w:pPr>
        <w:tabs>
          <w:tab w:val="num" w:pos="927"/>
        </w:tabs>
        <w:ind w:left="927" w:hanging="36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4"/>
    <w:multiLevelType w:val="multilevel"/>
    <w:tmpl w:val="A798F9A0"/>
    <w:name w:val="WW8Num2"/>
    <w:lvl w:ilvl="0">
      <w:start w:val="1"/>
      <w:numFmt w:val="decimal"/>
      <w:pStyle w:val="phList"/>
      <w:lvlText w:val="%1."/>
      <w:lvlJc w:val="left"/>
      <w:pPr>
        <w:tabs>
          <w:tab w:val="num" w:pos="1620"/>
        </w:tabs>
        <w:ind w:left="1620" w:hanging="769"/>
      </w:pPr>
      <w:rPr>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2A055B6"/>
    <w:multiLevelType w:val="hybridMultilevel"/>
    <w:tmpl w:val="74E04E5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pStyle w:val="3"/>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56A757B"/>
    <w:multiLevelType w:val="multilevel"/>
    <w:tmpl w:val="A7002D9A"/>
    <w:lvl w:ilvl="0">
      <w:start w:val="1"/>
      <w:numFmt w:val="decimal"/>
      <w:pStyle w:val="a"/>
      <w:lvlText w:val="%1."/>
      <w:lvlJc w:val="left"/>
      <w:pPr>
        <w:ind w:left="720" w:hanging="360"/>
      </w:pPr>
      <w:rPr>
        <w:rFonts w:hint="default"/>
      </w:rPr>
    </w:lvl>
    <w:lvl w:ilvl="1">
      <w:start w:val="1"/>
      <w:numFmt w:val="decimal"/>
      <w:pStyle w:val="1"/>
      <w:isLgl/>
      <w:lvlText w:val="%1.%2."/>
      <w:lvlJc w:val="left"/>
      <w:pPr>
        <w:ind w:left="1430" w:hanging="720"/>
      </w:pPr>
      <w:rPr>
        <w:rFonts w:hint="default"/>
      </w:rPr>
    </w:lvl>
    <w:lvl w:ilvl="2">
      <w:start w:val="1"/>
      <w:numFmt w:val="decimal"/>
      <w:pStyle w:val="2"/>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5" w15:restartNumberingAfterBreak="0">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6" w15:restartNumberingAfterBreak="0">
    <w:nsid w:val="0FB55065"/>
    <w:multiLevelType w:val="hybridMultilevel"/>
    <w:tmpl w:val="A4D8801E"/>
    <w:lvl w:ilvl="0" w:tplc="FFFFFFFF">
      <w:start w:val="1"/>
      <w:numFmt w:val="decimal"/>
      <w:lvlText w:val="%1."/>
      <w:lvlJc w:val="left"/>
      <w:pPr>
        <w:tabs>
          <w:tab w:val="num" w:pos="1080"/>
        </w:tabs>
        <w:ind w:left="108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15:restartNumberingAfterBreak="0">
    <w:nsid w:val="145232C7"/>
    <w:multiLevelType w:val="hybridMultilevel"/>
    <w:tmpl w:val="70B8B660"/>
    <w:lvl w:ilvl="0" w:tplc="0419000F">
      <w:start w:val="1"/>
      <w:numFmt w:val="decimal"/>
      <w:lvlText w:val="%1."/>
      <w:lvlJc w:val="left"/>
      <w:pPr>
        <w:ind w:left="1068" w:hanging="360"/>
      </w:pPr>
      <w:rPr>
        <w:rFonts w:hint="default"/>
      </w:rPr>
    </w:lvl>
    <w:lvl w:ilvl="1" w:tplc="04190019" w:tentative="1">
      <w:start w:val="1"/>
      <w:numFmt w:val="lowerLetter"/>
      <w:pStyle w:v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6207798"/>
    <w:multiLevelType w:val="hybridMultilevel"/>
    <w:tmpl w:val="E650103E"/>
    <w:lvl w:ilvl="0" w:tplc="74985D1C">
      <w:start w:val="1"/>
      <w:numFmt w:val="bullet"/>
      <w:pStyle w:val="a0"/>
      <w:lvlText w:val=""/>
      <w:lvlJc w:val="left"/>
      <w:pPr>
        <w:tabs>
          <w:tab w:val="num" w:pos="928"/>
        </w:tabs>
        <w:ind w:left="-175" w:firstLine="743"/>
      </w:pPr>
      <w:rPr>
        <w:rFonts w:ascii="Symbol" w:hAnsi="Symbol" w:hint="default"/>
        <w:lang w:val="ru-RU"/>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7B52D7F"/>
    <w:multiLevelType w:val="hybridMultilevel"/>
    <w:tmpl w:val="3A289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AD155B"/>
    <w:multiLevelType w:val="hybridMultilevel"/>
    <w:tmpl w:val="021ADA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D916FC6"/>
    <w:multiLevelType w:val="multilevel"/>
    <w:tmpl w:val="91587462"/>
    <w:lvl w:ilvl="0">
      <w:start w:val="2"/>
      <w:numFmt w:val="decimal"/>
      <w:pStyle w:val="a1"/>
      <w:lvlText w:val="%1."/>
      <w:lvlJc w:val="left"/>
      <w:pPr>
        <w:tabs>
          <w:tab w:val="num" w:pos="765"/>
        </w:tabs>
        <w:ind w:left="765" w:hanging="765"/>
      </w:pPr>
    </w:lvl>
    <w:lvl w:ilvl="1">
      <w:start w:val="1"/>
      <w:numFmt w:val="decimal"/>
      <w:lvlText w:val="%1.%2."/>
      <w:lvlJc w:val="left"/>
      <w:pPr>
        <w:tabs>
          <w:tab w:val="num" w:pos="765"/>
        </w:tabs>
        <w:ind w:left="765" w:hanging="765"/>
      </w:pPr>
    </w:lvl>
    <w:lvl w:ilvl="2">
      <w:start w:val="1"/>
      <w:numFmt w:val="decimal"/>
      <w:lvlText w:val="%1.%2.%3."/>
      <w:lvlJc w:val="left"/>
      <w:pPr>
        <w:tabs>
          <w:tab w:val="num" w:pos="765"/>
        </w:tabs>
        <w:ind w:left="765" w:hanging="765"/>
      </w:pPr>
    </w:lvl>
    <w:lvl w:ilvl="3">
      <w:start w:val="1"/>
      <w:numFmt w:val="decimal"/>
      <w:lvlText w:val="%1.%2.%3.%4."/>
      <w:lvlJc w:val="left"/>
      <w:pPr>
        <w:tabs>
          <w:tab w:val="num" w:pos="765"/>
        </w:tabs>
        <w:ind w:left="765" w:hanging="76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6DF7FE9"/>
    <w:multiLevelType w:val="multilevel"/>
    <w:tmpl w:val="DBC0E344"/>
    <w:lvl w:ilvl="0">
      <w:start w:val="1"/>
      <w:numFmt w:val="decimal"/>
      <w:pStyle w:val="4"/>
      <w:lvlText w:val="%1."/>
      <w:lvlJc w:val="left"/>
      <w:pPr>
        <w:ind w:left="1069"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2AA8189F"/>
    <w:multiLevelType w:val="multilevel"/>
    <w:tmpl w:val="A9221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87A95"/>
    <w:multiLevelType w:val="hybridMultilevel"/>
    <w:tmpl w:val="1B2492CE"/>
    <w:lvl w:ilvl="0" w:tplc="0419000F">
      <w:start w:val="1"/>
      <w:numFmt w:val="decimal"/>
      <w:lvlText w:val="%1."/>
      <w:lvlJc w:val="left"/>
      <w:pPr>
        <w:ind w:left="1373" w:hanging="360"/>
      </w:pPr>
    </w:lvl>
    <w:lvl w:ilvl="1" w:tplc="04190019">
      <w:start w:val="1"/>
      <w:numFmt w:val="lowerLetter"/>
      <w:lvlText w:val="%2."/>
      <w:lvlJc w:val="left"/>
      <w:pPr>
        <w:ind w:left="2093" w:hanging="360"/>
      </w:pPr>
    </w:lvl>
    <w:lvl w:ilvl="2" w:tplc="911ECE70">
      <w:start w:val="1"/>
      <w:numFmt w:val="decimal"/>
      <w:lvlText w:val="%3."/>
      <w:lvlJc w:val="left"/>
      <w:pPr>
        <w:ind w:left="2813" w:hanging="180"/>
      </w:pPr>
      <w:rPr>
        <w:i w:val="0"/>
      </w:rPr>
    </w:lvl>
    <w:lvl w:ilvl="3" w:tplc="0419000F" w:tentative="1">
      <w:start w:val="1"/>
      <w:numFmt w:val="decimal"/>
      <w:lvlText w:val="%4."/>
      <w:lvlJc w:val="left"/>
      <w:pPr>
        <w:ind w:left="3533" w:hanging="360"/>
      </w:pPr>
    </w:lvl>
    <w:lvl w:ilvl="4" w:tplc="04190019" w:tentative="1">
      <w:start w:val="1"/>
      <w:numFmt w:val="lowerLetter"/>
      <w:lvlText w:val="%5."/>
      <w:lvlJc w:val="left"/>
      <w:pPr>
        <w:ind w:left="4253" w:hanging="360"/>
      </w:pPr>
    </w:lvl>
    <w:lvl w:ilvl="5" w:tplc="0419001B" w:tentative="1">
      <w:start w:val="1"/>
      <w:numFmt w:val="lowerRoman"/>
      <w:lvlText w:val="%6."/>
      <w:lvlJc w:val="right"/>
      <w:pPr>
        <w:ind w:left="4973" w:hanging="180"/>
      </w:pPr>
    </w:lvl>
    <w:lvl w:ilvl="6" w:tplc="0419000F" w:tentative="1">
      <w:start w:val="1"/>
      <w:numFmt w:val="decimal"/>
      <w:lvlText w:val="%7."/>
      <w:lvlJc w:val="left"/>
      <w:pPr>
        <w:ind w:left="5693" w:hanging="360"/>
      </w:pPr>
    </w:lvl>
    <w:lvl w:ilvl="7" w:tplc="04190019" w:tentative="1">
      <w:start w:val="1"/>
      <w:numFmt w:val="lowerLetter"/>
      <w:lvlText w:val="%8."/>
      <w:lvlJc w:val="left"/>
      <w:pPr>
        <w:ind w:left="6413" w:hanging="360"/>
      </w:pPr>
    </w:lvl>
    <w:lvl w:ilvl="8" w:tplc="0419001B" w:tentative="1">
      <w:start w:val="1"/>
      <w:numFmt w:val="lowerRoman"/>
      <w:lvlText w:val="%9."/>
      <w:lvlJc w:val="right"/>
      <w:pPr>
        <w:ind w:left="7133" w:hanging="180"/>
      </w:pPr>
    </w:lvl>
  </w:abstractNum>
  <w:abstractNum w:abstractNumId="15" w15:restartNumberingAfterBreak="0">
    <w:nsid w:val="4385150D"/>
    <w:multiLevelType w:val="multilevel"/>
    <w:tmpl w:val="FF726B20"/>
    <w:lvl w:ilvl="0">
      <w:start w:val="1"/>
      <w:numFmt w:val="decimal"/>
      <w:lvlText w:val="%1."/>
      <w:lvlJc w:val="left"/>
      <w:pPr>
        <w:ind w:left="1070" w:hanging="360"/>
      </w:pPr>
      <w:rPr>
        <w:rFonts w:hint="default"/>
      </w:rPr>
    </w:lvl>
    <w:lvl w:ilvl="1">
      <w:start w:val="1"/>
      <w:numFmt w:val="decimal"/>
      <w:isLgl/>
      <w:lvlText w:val="%1.%2."/>
      <w:lvlJc w:val="left"/>
      <w:pPr>
        <w:ind w:left="1864" w:hanging="1155"/>
      </w:pPr>
      <w:rPr>
        <w:rFonts w:hint="default"/>
        <w:color w:val="auto"/>
      </w:rPr>
    </w:lvl>
    <w:lvl w:ilvl="2">
      <w:start w:val="1"/>
      <w:numFmt w:val="decimal"/>
      <w:isLgl/>
      <w:lvlText w:val="%1.%2.%3."/>
      <w:lvlJc w:val="left"/>
      <w:pPr>
        <w:ind w:left="1864" w:hanging="1155"/>
      </w:pPr>
      <w:rPr>
        <w:rFonts w:hint="default"/>
        <w:color w:val="auto"/>
      </w:rPr>
    </w:lvl>
    <w:lvl w:ilvl="3">
      <w:start w:val="1"/>
      <w:numFmt w:val="decimal"/>
      <w:isLgl/>
      <w:lvlText w:val="%1.%2.%3.%4."/>
      <w:lvlJc w:val="left"/>
      <w:pPr>
        <w:ind w:left="1864" w:hanging="1155"/>
      </w:pPr>
      <w:rPr>
        <w:rFonts w:hint="default"/>
        <w:color w:val="auto"/>
      </w:rPr>
    </w:lvl>
    <w:lvl w:ilvl="4">
      <w:start w:val="1"/>
      <w:numFmt w:val="decimal"/>
      <w:isLgl/>
      <w:lvlText w:val="%1.%2.%3.%4.%5."/>
      <w:lvlJc w:val="left"/>
      <w:pPr>
        <w:ind w:left="1864" w:hanging="1155"/>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 w15:restartNumberingAfterBreak="0">
    <w:nsid w:val="4A974FD6"/>
    <w:multiLevelType w:val="multilevel"/>
    <w:tmpl w:val="D458B95C"/>
    <w:lvl w:ilvl="0">
      <w:start w:val="1"/>
      <w:numFmt w:val="decimal"/>
      <w:pStyle w:val="30"/>
      <w:lvlText w:val="%1."/>
      <w:lvlJc w:val="left"/>
      <w:pPr>
        <w:tabs>
          <w:tab w:val="num" w:pos="360"/>
        </w:tabs>
      </w:pPr>
      <w:rPr>
        <w:rFonts w:hint="default"/>
        <w:b/>
        <w:bCs/>
        <w:i w:val="0"/>
        <w:iCs w:val="0"/>
      </w:rPr>
    </w:lvl>
    <w:lvl w:ilvl="1">
      <w:start w:val="1"/>
      <w:numFmt w:val="decimal"/>
      <w:pStyle w:val="10"/>
      <w:lvlText w:val="%2."/>
      <w:lvlJc w:val="left"/>
      <w:pPr>
        <w:tabs>
          <w:tab w:val="num" w:pos="720"/>
        </w:tabs>
      </w:pPr>
      <w:rPr>
        <w:rFonts w:ascii="Times New Roman" w:eastAsia="Times New Roman" w:hAnsi="Times New Roman"/>
      </w:rPr>
    </w:lvl>
    <w:lvl w:ilvl="2">
      <w:start w:val="1"/>
      <w:numFmt w:val="decimal"/>
      <w:pStyle w:val="a2"/>
      <w:lvlText w:val="%1.%2.%3."/>
      <w:lvlJc w:val="left"/>
      <w:pPr>
        <w:tabs>
          <w:tab w:val="num" w:pos="1080"/>
        </w:tabs>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0CE1A7C"/>
    <w:multiLevelType w:val="hybridMultilevel"/>
    <w:tmpl w:val="C6AA1650"/>
    <w:lvl w:ilvl="0" w:tplc="E2162BB6">
      <w:start w:val="1"/>
      <w:numFmt w:val="decimal"/>
      <w:pStyle w:val="2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5D7E52"/>
    <w:multiLevelType w:val="hybridMultilevel"/>
    <w:tmpl w:val="E4202D1A"/>
    <w:lvl w:ilvl="0" w:tplc="1D001128">
      <w:start w:val="4"/>
      <w:numFmt w:val="decimal"/>
      <w:pStyle w:val="11"/>
      <w:lvlText w:val="%1."/>
      <w:lvlJc w:val="left"/>
      <w:pPr>
        <w:tabs>
          <w:tab w:val="num" w:pos="3763"/>
        </w:tabs>
        <w:ind w:left="3763"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8"/>
  </w:num>
  <w:num w:numId="2">
    <w:abstractNumId w:val="3"/>
  </w:num>
  <w:num w:numId="3">
    <w:abstractNumId w:val="6"/>
  </w:num>
  <w:num w:numId="4">
    <w:abstractNumId w:val="2"/>
  </w:num>
  <w:num w:numId="5">
    <w:abstractNumId w:val="9"/>
  </w:num>
  <w:num w:numId="6">
    <w:abstractNumId w:val="10"/>
  </w:num>
  <w:num w:numId="7">
    <w:abstractNumId w:val="14"/>
  </w:num>
  <w:num w:numId="8">
    <w:abstractNumId w:val="5"/>
  </w:num>
  <w:num w:numId="9">
    <w:abstractNumId w:val="15"/>
  </w:num>
  <w:num w:numId="10">
    <w:abstractNumId w:val="7"/>
  </w:num>
  <w:num w:numId="11">
    <w:abstractNumId w:val="17"/>
  </w:num>
  <w:num w:numId="12">
    <w:abstractNumId w:val="12"/>
  </w:num>
  <w:num w:numId="13">
    <w:abstractNumId w:val="4"/>
  </w:num>
  <w:num w:numId="14">
    <w:abstractNumId w:val="16"/>
  </w:num>
  <w:num w:numId="15">
    <w:abstractNumId w:val="8"/>
  </w:num>
  <w:num w:numId="16">
    <w:abstractNumId w:val="13"/>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D1"/>
    <w:rsid w:val="00001B0E"/>
    <w:rsid w:val="00005C94"/>
    <w:rsid w:val="00005D86"/>
    <w:rsid w:val="00007CD8"/>
    <w:rsid w:val="00011077"/>
    <w:rsid w:val="0001440A"/>
    <w:rsid w:val="0002013C"/>
    <w:rsid w:val="000251AC"/>
    <w:rsid w:val="000254B1"/>
    <w:rsid w:val="00026E5E"/>
    <w:rsid w:val="00027FD2"/>
    <w:rsid w:val="000320F9"/>
    <w:rsid w:val="0003280C"/>
    <w:rsid w:val="000356C0"/>
    <w:rsid w:val="0004030A"/>
    <w:rsid w:val="000441E2"/>
    <w:rsid w:val="000466F9"/>
    <w:rsid w:val="0004742F"/>
    <w:rsid w:val="00047E35"/>
    <w:rsid w:val="00047F27"/>
    <w:rsid w:val="0005696F"/>
    <w:rsid w:val="00057797"/>
    <w:rsid w:val="00060785"/>
    <w:rsid w:val="00061825"/>
    <w:rsid w:val="00061A69"/>
    <w:rsid w:val="00062458"/>
    <w:rsid w:val="00081EE9"/>
    <w:rsid w:val="00082E39"/>
    <w:rsid w:val="000835F8"/>
    <w:rsid w:val="0009117A"/>
    <w:rsid w:val="00094063"/>
    <w:rsid w:val="00096966"/>
    <w:rsid w:val="00097F8B"/>
    <w:rsid w:val="000A1C5B"/>
    <w:rsid w:val="000A3CE0"/>
    <w:rsid w:val="000A5F69"/>
    <w:rsid w:val="000A6DB8"/>
    <w:rsid w:val="000A71C9"/>
    <w:rsid w:val="000B1E94"/>
    <w:rsid w:val="000B4B30"/>
    <w:rsid w:val="000B4DB7"/>
    <w:rsid w:val="000B5195"/>
    <w:rsid w:val="000B5C15"/>
    <w:rsid w:val="000C67F5"/>
    <w:rsid w:val="000D3789"/>
    <w:rsid w:val="000D4DF1"/>
    <w:rsid w:val="000E5BC2"/>
    <w:rsid w:val="000E77CC"/>
    <w:rsid w:val="000F0C0E"/>
    <w:rsid w:val="000F30EC"/>
    <w:rsid w:val="000F4318"/>
    <w:rsid w:val="000F4A41"/>
    <w:rsid w:val="001019E2"/>
    <w:rsid w:val="00101BFF"/>
    <w:rsid w:val="00104F68"/>
    <w:rsid w:val="0010688B"/>
    <w:rsid w:val="00112D1F"/>
    <w:rsid w:val="00115EFB"/>
    <w:rsid w:val="00120B8F"/>
    <w:rsid w:val="00130F39"/>
    <w:rsid w:val="001316B9"/>
    <w:rsid w:val="0013428B"/>
    <w:rsid w:val="001443B3"/>
    <w:rsid w:val="00146C7C"/>
    <w:rsid w:val="001517D8"/>
    <w:rsid w:val="00161091"/>
    <w:rsid w:val="00162179"/>
    <w:rsid w:val="00164564"/>
    <w:rsid w:val="00165F1E"/>
    <w:rsid w:val="00166B44"/>
    <w:rsid w:val="00167976"/>
    <w:rsid w:val="00170798"/>
    <w:rsid w:val="00177BE6"/>
    <w:rsid w:val="00181B53"/>
    <w:rsid w:val="00182B62"/>
    <w:rsid w:val="0019129A"/>
    <w:rsid w:val="00192585"/>
    <w:rsid w:val="001933FB"/>
    <w:rsid w:val="00193BA3"/>
    <w:rsid w:val="00195A93"/>
    <w:rsid w:val="00196233"/>
    <w:rsid w:val="00196237"/>
    <w:rsid w:val="001965BE"/>
    <w:rsid w:val="001A0652"/>
    <w:rsid w:val="001A56E9"/>
    <w:rsid w:val="001A6B09"/>
    <w:rsid w:val="001B07CA"/>
    <w:rsid w:val="001B09D4"/>
    <w:rsid w:val="001B13DF"/>
    <w:rsid w:val="001C2903"/>
    <w:rsid w:val="001C56CD"/>
    <w:rsid w:val="001D13CE"/>
    <w:rsid w:val="001D26D0"/>
    <w:rsid w:val="001E0F79"/>
    <w:rsid w:val="001E28D3"/>
    <w:rsid w:val="001E3CEF"/>
    <w:rsid w:val="001E708A"/>
    <w:rsid w:val="001F468F"/>
    <w:rsid w:val="00200DE3"/>
    <w:rsid w:val="00203F2A"/>
    <w:rsid w:val="0020789F"/>
    <w:rsid w:val="0021710C"/>
    <w:rsid w:val="002200D2"/>
    <w:rsid w:val="00220EA1"/>
    <w:rsid w:val="0022121D"/>
    <w:rsid w:val="00230156"/>
    <w:rsid w:val="0023504D"/>
    <w:rsid w:val="00236EB9"/>
    <w:rsid w:val="00241CDD"/>
    <w:rsid w:val="00244F76"/>
    <w:rsid w:val="0024695B"/>
    <w:rsid w:val="002479FA"/>
    <w:rsid w:val="00247F27"/>
    <w:rsid w:val="0025600A"/>
    <w:rsid w:val="00257FA5"/>
    <w:rsid w:val="00263ED5"/>
    <w:rsid w:val="00267D7C"/>
    <w:rsid w:val="00275D71"/>
    <w:rsid w:val="00277ADE"/>
    <w:rsid w:val="00280BA2"/>
    <w:rsid w:val="002812B3"/>
    <w:rsid w:val="0028146D"/>
    <w:rsid w:val="00283BBD"/>
    <w:rsid w:val="0029064F"/>
    <w:rsid w:val="0029065D"/>
    <w:rsid w:val="002909A3"/>
    <w:rsid w:val="00292FDC"/>
    <w:rsid w:val="00293BF2"/>
    <w:rsid w:val="002960A3"/>
    <w:rsid w:val="002A081A"/>
    <w:rsid w:val="002A29A6"/>
    <w:rsid w:val="002A4674"/>
    <w:rsid w:val="002A5056"/>
    <w:rsid w:val="002A6CEA"/>
    <w:rsid w:val="002B3159"/>
    <w:rsid w:val="002B406F"/>
    <w:rsid w:val="002B6E49"/>
    <w:rsid w:val="002B7763"/>
    <w:rsid w:val="002C0961"/>
    <w:rsid w:val="002C2E9A"/>
    <w:rsid w:val="002C352D"/>
    <w:rsid w:val="002D3B78"/>
    <w:rsid w:val="002D6FA9"/>
    <w:rsid w:val="002D76E1"/>
    <w:rsid w:val="002E75A5"/>
    <w:rsid w:val="002E7E73"/>
    <w:rsid w:val="002F0A02"/>
    <w:rsid w:val="002F32F0"/>
    <w:rsid w:val="002F4F53"/>
    <w:rsid w:val="0030476C"/>
    <w:rsid w:val="00305EF9"/>
    <w:rsid w:val="00313976"/>
    <w:rsid w:val="00313CFF"/>
    <w:rsid w:val="0031426C"/>
    <w:rsid w:val="003146EF"/>
    <w:rsid w:val="00315D5E"/>
    <w:rsid w:val="0032477F"/>
    <w:rsid w:val="0032550F"/>
    <w:rsid w:val="003266A5"/>
    <w:rsid w:val="00345032"/>
    <w:rsid w:val="003453A8"/>
    <w:rsid w:val="00351D30"/>
    <w:rsid w:val="00364E89"/>
    <w:rsid w:val="0036724A"/>
    <w:rsid w:val="003676DA"/>
    <w:rsid w:val="003677E6"/>
    <w:rsid w:val="003711B8"/>
    <w:rsid w:val="00371360"/>
    <w:rsid w:val="0037194C"/>
    <w:rsid w:val="0037366A"/>
    <w:rsid w:val="0037415E"/>
    <w:rsid w:val="00375FDD"/>
    <w:rsid w:val="00377ACF"/>
    <w:rsid w:val="00384341"/>
    <w:rsid w:val="003863E9"/>
    <w:rsid w:val="00386D2A"/>
    <w:rsid w:val="00393F5F"/>
    <w:rsid w:val="003A428B"/>
    <w:rsid w:val="003A659B"/>
    <w:rsid w:val="003B4C88"/>
    <w:rsid w:val="003C7F6C"/>
    <w:rsid w:val="003D2477"/>
    <w:rsid w:val="003E2E87"/>
    <w:rsid w:val="003F172E"/>
    <w:rsid w:val="003F1BE0"/>
    <w:rsid w:val="003F4857"/>
    <w:rsid w:val="003F5DA6"/>
    <w:rsid w:val="003F7809"/>
    <w:rsid w:val="003F7BB7"/>
    <w:rsid w:val="00403BF4"/>
    <w:rsid w:val="00403FDB"/>
    <w:rsid w:val="004068A2"/>
    <w:rsid w:val="0041044D"/>
    <w:rsid w:val="00411FD1"/>
    <w:rsid w:val="00416E43"/>
    <w:rsid w:val="00422125"/>
    <w:rsid w:val="00427C75"/>
    <w:rsid w:val="004318B7"/>
    <w:rsid w:val="00432F12"/>
    <w:rsid w:val="00434AA2"/>
    <w:rsid w:val="00437230"/>
    <w:rsid w:val="0044019B"/>
    <w:rsid w:val="00441BB0"/>
    <w:rsid w:val="00445EC9"/>
    <w:rsid w:val="00446A13"/>
    <w:rsid w:val="00451FDD"/>
    <w:rsid w:val="004533B9"/>
    <w:rsid w:val="0045382C"/>
    <w:rsid w:val="00462DD1"/>
    <w:rsid w:val="0046756C"/>
    <w:rsid w:val="00467AEC"/>
    <w:rsid w:val="00467E17"/>
    <w:rsid w:val="004711A2"/>
    <w:rsid w:val="004740F0"/>
    <w:rsid w:val="00480526"/>
    <w:rsid w:val="00480DF3"/>
    <w:rsid w:val="004815D8"/>
    <w:rsid w:val="00484EF9"/>
    <w:rsid w:val="0048642D"/>
    <w:rsid w:val="00487EE1"/>
    <w:rsid w:val="00495186"/>
    <w:rsid w:val="00496C1E"/>
    <w:rsid w:val="004B25F0"/>
    <w:rsid w:val="004B35B4"/>
    <w:rsid w:val="004B38D4"/>
    <w:rsid w:val="004B5DD3"/>
    <w:rsid w:val="004B6C2B"/>
    <w:rsid w:val="004C14B4"/>
    <w:rsid w:val="004C6158"/>
    <w:rsid w:val="004C6F04"/>
    <w:rsid w:val="004C79B6"/>
    <w:rsid w:val="004D3683"/>
    <w:rsid w:val="004D62BC"/>
    <w:rsid w:val="004D7D3B"/>
    <w:rsid w:val="004E0282"/>
    <w:rsid w:val="004E067F"/>
    <w:rsid w:val="004E2181"/>
    <w:rsid w:val="004E26F8"/>
    <w:rsid w:val="004E6E21"/>
    <w:rsid w:val="005001FA"/>
    <w:rsid w:val="005045A6"/>
    <w:rsid w:val="00506666"/>
    <w:rsid w:val="00512660"/>
    <w:rsid w:val="005134FD"/>
    <w:rsid w:val="005142C1"/>
    <w:rsid w:val="0051544E"/>
    <w:rsid w:val="00517379"/>
    <w:rsid w:val="00517867"/>
    <w:rsid w:val="005222EF"/>
    <w:rsid w:val="005232CF"/>
    <w:rsid w:val="0053209C"/>
    <w:rsid w:val="005347F5"/>
    <w:rsid w:val="00535EE3"/>
    <w:rsid w:val="00536863"/>
    <w:rsid w:val="00540074"/>
    <w:rsid w:val="00541244"/>
    <w:rsid w:val="00542220"/>
    <w:rsid w:val="005438ED"/>
    <w:rsid w:val="005444CF"/>
    <w:rsid w:val="0054719B"/>
    <w:rsid w:val="00551557"/>
    <w:rsid w:val="00552845"/>
    <w:rsid w:val="0055353A"/>
    <w:rsid w:val="00553C08"/>
    <w:rsid w:val="0055549E"/>
    <w:rsid w:val="005637C8"/>
    <w:rsid w:val="00571848"/>
    <w:rsid w:val="00576E1D"/>
    <w:rsid w:val="00582B4D"/>
    <w:rsid w:val="00582F72"/>
    <w:rsid w:val="00583059"/>
    <w:rsid w:val="00592E3C"/>
    <w:rsid w:val="00594D57"/>
    <w:rsid w:val="0059653C"/>
    <w:rsid w:val="005967D0"/>
    <w:rsid w:val="0059790E"/>
    <w:rsid w:val="005A1883"/>
    <w:rsid w:val="005A3909"/>
    <w:rsid w:val="005A4423"/>
    <w:rsid w:val="005B21BD"/>
    <w:rsid w:val="005B3677"/>
    <w:rsid w:val="005B3A22"/>
    <w:rsid w:val="005B3A50"/>
    <w:rsid w:val="005B55EB"/>
    <w:rsid w:val="005B5632"/>
    <w:rsid w:val="005B742B"/>
    <w:rsid w:val="005C16D1"/>
    <w:rsid w:val="005C216F"/>
    <w:rsid w:val="005C4847"/>
    <w:rsid w:val="005C57D8"/>
    <w:rsid w:val="005D085A"/>
    <w:rsid w:val="005D42CB"/>
    <w:rsid w:val="005D7928"/>
    <w:rsid w:val="005E03EF"/>
    <w:rsid w:val="005E3161"/>
    <w:rsid w:val="005F71D8"/>
    <w:rsid w:val="006006A3"/>
    <w:rsid w:val="00602306"/>
    <w:rsid w:val="00604952"/>
    <w:rsid w:val="006070A5"/>
    <w:rsid w:val="00611D20"/>
    <w:rsid w:val="00613AA9"/>
    <w:rsid w:val="00615DF0"/>
    <w:rsid w:val="00616640"/>
    <w:rsid w:val="00617322"/>
    <w:rsid w:val="006225E0"/>
    <w:rsid w:val="00624178"/>
    <w:rsid w:val="0063052A"/>
    <w:rsid w:val="00631427"/>
    <w:rsid w:val="0063440F"/>
    <w:rsid w:val="0063514E"/>
    <w:rsid w:val="00636CDE"/>
    <w:rsid w:val="00636EDA"/>
    <w:rsid w:val="00637907"/>
    <w:rsid w:val="00637CD4"/>
    <w:rsid w:val="00640320"/>
    <w:rsid w:val="00647D8E"/>
    <w:rsid w:val="0065483C"/>
    <w:rsid w:val="00660B48"/>
    <w:rsid w:val="0066286F"/>
    <w:rsid w:val="006630AA"/>
    <w:rsid w:val="0067346E"/>
    <w:rsid w:val="00676FD5"/>
    <w:rsid w:val="0067784D"/>
    <w:rsid w:val="00677F1A"/>
    <w:rsid w:val="0068216E"/>
    <w:rsid w:val="00684ED1"/>
    <w:rsid w:val="00685629"/>
    <w:rsid w:val="006923E4"/>
    <w:rsid w:val="006949D0"/>
    <w:rsid w:val="006A314D"/>
    <w:rsid w:val="006A625A"/>
    <w:rsid w:val="006B1861"/>
    <w:rsid w:val="006B2BE1"/>
    <w:rsid w:val="006B4B11"/>
    <w:rsid w:val="006B5DFE"/>
    <w:rsid w:val="006C76C6"/>
    <w:rsid w:val="006D24CA"/>
    <w:rsid w:val="006D3BB8"/>
    <w:rsid w:val="006D659A"/>
    <w:rsid w:val="006E1C34"/>
    <w:rsid w:val="006E289B"/>
    <w:rsid w:val="006E3F9B"/>
    <w:rsid w:val="006F2BC5"/>
    <w:rsid w:val="006F7996"/>
    <w:rsid w:val="007022B3"/>
    <w:rsid w:val="00706579"/>
    <w:rsid w:val="00707098"/>
    <w:rsid w:val="00711E34"/>
    <w:rsid w:val="0071240A"/>
    <w:rsid w:val="007160C8"/>
    <w:rsid w:val="00716DBD"/>
    <w:rsid w:val="007200AD"/>
    <w:rsid w:val="007202EC"/>
    <w:rsid w:val="00730786"/>
    <w:rsid w:val="0073228F"/>
    <w:rsid w:val="007369E3"/>
    <w:rsid w:val="00743018"/>
    <w:rsid w:val="00743B89"/>
    <w:rsid w:val="007448C8"/>
    <w:rsid w:val="0074498B"/>
    <w:rsid w:val="00746F24"/>
    <w:rsid w:val="00746FD6"/>
    <w:rsid w:val="0074736B"/>
    <w:rsid w:val="007477EC"/>
    <w:rsid w:val="007513D6"/>
    <w:rsid w:val="0075544A"/>
    <w:rsid w:val="00757C2F"/>
    <w:rsid w:val="00762873"/>
    <w:rsid w:val="007643C7"/>
    <w:rsid w:val="00767C57"/>
    <w:rsid w:val="00772C03"/>
    <w:rsid w:val="00772CB4"/>
    <w:rsid w:val="00775C4A"/>
    <w:rsid w:val="00777F8A"/>
    <w:rsid w:val="0078200C"/>
    <w:rsid w:val="00793223"/>
    <w:rsid w:val="0079378E"/>
    <w:rsid w:val="00794848"/>
    <w:rsid w:val="007A117E"/>
    <w:rsid w:val="007A2D8C"/>
    <w:rsid w:val="007A53B2"/>
    <w:rsid w:val="007B13A3"/>
    <w:rsid w:val="007B1492"/>
    <w:rsid w:val="007B24B2"/>
    <w:rsid w:val="007C05DC"/>
    <w:rsid w:val="007C3B1B"/>
    <w:rsid w:val="007E207E"/>
    <w:rsid w:val="007E2212"/>
    <w:rsid w:val="007E311C"/>
    <w:rsid w:val="007E488E"/>
    <w:rsid w:val="007E4F64"/>
    <w:rsid w:val="007F41DC"/>
    <w:rsid w:val="0080270B"/>
    <w:rsid w:val="008036AB"/>
    <w:rsid w:val="00803883"/>
    <w:rsid w:val="00805D95"/>
    <w:rsid w:val="00810C0E"/>
    <w:rsid w:val="008124CB"/>
    <w:rsid w:val="00815DF4"/>
    <w:rsid w:val="00815EC1"/>
    <w:rsid w:val="00821425"/>
    <w:rsid w:val="008267AF"/>
    <w:rsid w:val="008302F4"/>
    <w:rsid w:val="008328BC"/>
    <w:rsid w:val="008336E6"/>
    <w:rsid w:val="00834156"/>
    <w:rsid w:val="008353A5"/>
    <w:rsid w:val="0083582B"/>
    <w:rsid w:val="00836F7F"/>
    <w:rsid w:val="00842BEA"/>
    <w:rsid w:val="00845135"/>
    <w:rsid w:val="00847A66"/>
    <w:rsid w:val="00850E8F"/>
    <w:rsid w:val="00852479"/>
    <w:rsid w:val="008542C3"/>
    <w:rsid w:val="0085729D"/>
    <w:rsid w:val="00860A3E"/>
    <w:rsid w:val="00864E73"/>
    <w:rsid w:val="00873B32"/>
    <w:rsid w:val="0087402F"/>
    <w:rsid w:val="00875505"/>
    <w:rsid w:val="00880249"/>
    <w:rsid w:val="00884750"/>
    <w:rsid w:val="0088577C"/>
    <w:rsid w:val="00891598"/>
    <w:rsid w:val="00892415"/>
    <w:rsid w:val="00892441"/>
    <w:rsid w:val="00893157"/>
    <w:rsid w:val="00895BB9"/>
    <w:rsid w:val="008A0233"/>
    <w:rsid w:val="008A3CB2"/>
    <w:rsid w:val="008A7F6B"/>
    <w:rsid w:val="008B20E1"/>
    <w:rsid w:val="008B2471"/>
    <w:rsid w:val="008B2F50"/>
    <w:rsid w:val="008B4518"/>
    <w:rsid w:val="008B5191"/>
    <w:rsid w:val="008C0403"/>
    <w:rsid w:val="008C1FD5"/>
    <w:rsid w:val="008C2B9C"/>
    <w:rsid w:val="008C2D66"/>
    <w:rsid w:val="008C2F99"/>
    <w:rsid w:val="008C3058"/>
    <w:rsid w:val="008C5023"/>
    <w:rsid w:val="008C52D5"/>
    <w:rsid w:val="008C6783"/>
    <w:rsid w:val="008D31D9"/>
    <w:rsid w:val="008E1C54"/>
    <w:rsid w:val="008E2A21"/>
    <w:rsid w:val="008E3000"/>
    <w:rsid w:val="008E380F"/>
    <w:rsid w:val="008F31AD"/>
    <w:rsid w:val="008F4E10"/>
    <w:rsid w:val="008F51C8"/>
    <w:rsid w:val="008F6DEC"/>
    <w:rsid w:val="008F70CC"/>
    <w:rsid w:val="0090094D"/>
    <w:rsid w:val="0090300B"/>
    <w:rsid w:val="00903E7A"/>
    <w:rsid w:val="009051C0"/>
    <w:rsid w:val="00911416"/>
    <w:rsid w:val="00911423"/>
    <w:rsid w:val="00912F98"/>
    <w:rsid w:val="00916A42"/>
    <w:rsid w:val="00922B06"/>
    <w:rsid w:val="009232E8"/>
    <w:rsid w:val="0092707B"/>
    <w:rsid w:val="009321CF"/>
    <w:rsid w:val="0093264A"/>
    <w:rsid w:val="00932E8C"/>
    <w:rsid w:val="00937214"/>
    <w:rsid w:val="00940911"/>
    <w:rsid w:val="00944D37"/>
    <w:rsid w:val="00947025"/>
    <w:rsid w:val="0095018B"/>
    <w:rsid w:val="009501E1"/>
    <w:rsid w:val="00952980"/>
    <w:rsid w:val="00952BA6"/>
    <w:rsid w:val="009538C0"/>
    <w:rsid w:val="00953FFD"/>
    <w:rsid w:val="009610F3"/>
    <w:rsid w:val="00962371"/>
    <w:rsid w:val="00963361"/>
    <w:rsid w:val="0096794C"/>
    <w:rsid w:val="009700BF"/>
    <w:rsid w:val="009707A7"/>
    <w:rsid w:val="0097282D"/>
    <w:rsid w:val="00972E84"/>
    <w:rsid w:val="0097610E"/>
    <w:rsid w:val="00980B59"/>
    <w:rsid w:val="00981FEE"/>
    <w:rsid w:val="009851A3"/>
    <w:rsid w:val="00987262"/>
    <w:rsid w:val="00987D5B"/>
    <w:rsid w:val="00990333"/>
    <w:rsid w:val="00990F16"/>
    <w:rsid w:val="00992347"/>
    <w:rsid w:val="009938F8"/>
    <w:rsid w:val="00993EE4"/>
    <w:rsid w:val="00994562"/>
    <w:rsid w:val="009A240F"/>
    <w:rsid w:val="009A513D"/>
    <w:rsid w:val="009B4282"/>
    <w:rsid w:val="009B4D8C"/>
    <w:rsid w:val="009B50F1"/>
    <w:rsid w:val="009C20AE"/>
    <w:rsid w:val="009C4F72"/>
    <w:rsid w:val="009C576E"/>
    <w:rsid w:val="009C718B"/>
    <w:rsid w:val="009C769A"/>
    <w:rsid w:val="009D16E4"/>
    <w:rsid w:val="009D34E7"/>
    <w:rsid w:val="009D3547"/>
    <w:rsid w:val="009D65EB"/>
    <w:rsid w:val="009E4B5E"/>
    <w:rsid w:val="009E72DD"/>
    <w:rsid w:val="00A004F4"/>
    <w:rsid w:val="00A0088A"/>
    <w:rsid w:val="00A02478"/>
    <w:rsid w:val="00A0292D"/>
    <w:rsid w:val="00A0419E"/>
    <w:rsid w:val="00A04746"/>
    <w:rsid w:val="00A07F2F"/>
    <w:rsid w:val="00A10C12"/>
    <w:rsid w:val="00A13920"/>
    <w:rsid w:val="00A144E9"/>
    <w:rsid w:val="00A15B41"/>
    <w:rsid w:val="00A16DC4"/>
    <w:rsid w:val="00A23F40"/>
    <w:rsid w:val="00A265FD"/>
    <w:rsid w:val="00A26A6D"/>
    <w:rsid w:val="00A27992"/>
    <w:rsid w:val="00A34A45"/>
    <w:rsid w:val="00A3769D"/>
    <w:rsid w:val="00A40CC2"/>
    <w:rsid w:val="00A443E7"/>
    <w:rsid w:val="00A44E22"/>
    <w:rsid w:val="00A51CB0"/>
    <w:rsid w:val="00A52793"/>
    <w:rsid w:val="00A52FC7"/>
    <w:rsid w:val="00A53710"/>
    <w:rsid w:val="00A54C25"/>
    <w:rsid w:val="00A54FC8"/>
    <w:rsid w:val="00A57285"/>
    <w:rsid w:val="00A62EEB"/>
    <w:rsid w:val="00A63E7E"/>
    <w:rsid w:val="00A64327"/>
    <w:rsid w:val="00A74775"/>
    <w:rsid w:val="00A778A2"/>
    <w:rsid w:val="00A81FCC"/>
    <w:rsid w:val="00A82028"/>
    <w:rsid w:val="00A823B2"/>
    <w:rsid w:val="00A83CDF"/>
    <w:rsid w:val="00A86B29"/>
    <w:rsid w:val="00A95203"/>
    <w:rsid w:val="00A95D9F"/>
    <w:rsid w:val="00A9603F"/>
    <w:rsid w:val="00A97AA1"/>
    <w:rsid w:val="00AB29A1"/>
    <w:rsid w:val="00AB32D2"/>
    <w:rsid w:val="00AB708B"/>
    <w:rsid w:val="00AB79EA"/>
    <w:rsid w:val="00AC75D9"/>
    <w:rsid w:val="00AD17BC"/>
    <w:rsid w:val="00AD262E"/>
    <w:rsid w:val="00AD7304"/>
    <w:rsid w:val="00AD7345"/>
    <w:rsid w:val="00AE02EF"/>
    <w:rsid w:val="00AE362B"/>
    <w:rsid w:val="00AF290D"/>
    <w:rsid w:val="00AF64B9"/>
    <w:rsid w:val="00B01872"/>
    <w:rsid w:val="00B0226E"/>
    <w:rsid w:val="00B035E5"/>
    <w:rsid w:val="00B05F95"/>
    <w:rsid w:val="00B115DA"/>
    <w:rsid w:val="00B11F7C"/>
    <w:rsid w:val="00B15038"/>
    <w:rsid w:val="00B16057"/>
    <w:rsid w:val="00B16DBF"/>
    <w:rsid w:val="00B20CE9"/>
    <w:rsid w:val="00B30148"/>
    <w:rsid w:val="00B36BA3"/>
    <w:rsid w:val="00B36D04"/>
    <w:rsid w:val="00B40B61"/>
    <w:rsid w:val="00B419E9"/>
    <w:rsid w:val="00B422F6"/>
    <w:rsid w:val="00B42472"/>
    <w:rsid w:val="00B427C2"/>
    <w:rsid w:val="00B451EB"/>
    <w:rsid w:val="00B603E4"/>
    <w:rsid w:val="00B67C96"/>
    <w:rsid w:val="00B703A8"/>
    <w:rsid w:val="00B7535B"/>
    <w:rsid w:val="00B81514"/>
    <w:rsid w:val="00B818CD"/>
    <w:rsid w:val="00B82041"/>
    <w:rsid w:val="00B855B6"/>
    <w:rsid w:val="00B93809"/>
    <w:rsid w:val="00B955DA"/>
    <w:rsid w:val="00B95E40"/>
    <w:rsid w:val="00B9641E"/>
    <w:rsid w:val="00B97452"/>
    <w:rsid w:val="00B9749F"/>
    <w:rsid w:val="00BA0B05"/>
    <w:rsid w:val="00BA1018"/>
    <w:rsid w:val="00BA1E63"/>
    <w:rsid w:val="00BA77F4"/>
    <w:rsid w:val="00BA7DC2"/>
    <w:rsid w:val="00BB3662"/>
    <w:rsid w:val="00BB49C7"/>
    <w:rsid w:val="00BB52E1"/>
    <w:rsid w:val="00BB5D40"/>
    <w:rsid w:val="00BB5DFC"/>
    <w:rsid w:val="00BB71A1"/>
    <w:rsid w:val="00BC2229"/>
    <w:rsid w:val="00BC7D8F"/>
    <w:rsid w:val="00BD1EB9"/>
    <w:rsid w:val="00BD265E"/>
    <w:rsid w:val="00BD57E8"/>
    <w:rsid w:val="00BD6928"/>
    <w:rsid w:val="00BD71AB"/>
    <w:rsid w:val="00BD77BD"/>
    <w:rsid w:val="00BE3F83"/>
    <w:rsid w:val="00BE5755"/>
    <w:rsid w:val="00BE5A7F"/>
    <w:rsid w:val="00BE5DAE"/>
    <w:rsid w:val="00BE63E4"/>
    <w:rsid w:val="00BE7ED0"/>
    <w:rsid w:val="00BF14F6"/>
    <w:rsid w:val="00BF2171"/>
    <w:rsid w:val="00BF4CF9"/>
    <w:rsid w:val="00C00CDD"/>
    <w:rsid w:val="00C02A4A"/>
    <w:rsid w:val="00C053BC"/>
    <w:rsid w:val="00C06427"/>
    <w:rsid w:val="00C12697"/>
    <w:rsid w:val="00C13499"/>
    <w:rsid w:val="00C163FC"/>
    <w:rsid w:val="00C1797B"/>
    <w:rsid w:val="00C24404"/>
    <w:rsid w:val="00C25EBB"/>
    <w:rsid w:val="00C27927"/>
    <w:rsid w:val="00C279AF"/>
    <w:rsid w:val="00C30C83"/>
    <w:rsid w:val="00C31CDD"/>
    <w:rsid w:val="00C424FB"/>
    <w:rsid w:val="00C460E5"/>
    <w:rsid w:val="00C47F8E"/>
    <w:rsid w:val="00C51F1E"/>
    <w:rsid w:val="00C543A2"/>
    <w:rsid w:val="00C5696E"/>
    <w:rsid w:val="00C57D75"/>
    <w:rsid w:val="00C64C7A"/>
    <w:rsid w:val="00C652C4"/>
    <w:rsid w:val="00C70009"/>
    <w:rsid w:val="00C70051"/>
    <w:rsid w:val="00C7120E"/>
    <w:rsid w:val="00C73195"/>
    <w:rsid w:val="00C76024"/>
    <w:rsid w:val="00C760C1"/>
    <w:rsid w:val="00C76E77"/>
    <w:rsid w:val="00C77EA6"/>
    <w:rsid w:val="00C81112"/>
    <w:rsid w:val="00C8164C"/>
    <w:rsid w:val="00C904D8"/>
    <w:rsid w:val="00C91935"/>
    <w:rsid w:val="00C92679"/>
    <w:rsid w:val="00C9380A"/>
    <w:rsid w:val="00C9690A"/>
    <w:rsid w:val="00C97A48"/>
    <w:rsid w:val="00C97B09"/>
    <w:rsid w:val="00CA0C65"/>
    <w:rsid w:val="00CA0FED"/>
    <w:rsid w:val="00CA17FB"/>
    <w:rsid w:val="00CA1F12"/>
    <w:rsid w:val="00CA2F8C"/>
    <w:rsid w:val="00CA720A"/>
    <w:rsid w:val="00CB20A1"/>
    <w:rsid w:val="00CB4320"/>
    <w:rsid w:val="00CB5BDA"/>
    <w:rsid w:val="00CB64CD"/>
    <w:rsid w:val="00CB7489"/>
    <w:rsid w:val="00CB7B22"/>
    <w:rsid w:val="00CC299B"/>
    <w:rsid w:val="00CC302E"/>
    <w:rsid w:val="00CD51A4"/>
    <w:rsid w:val="00CE4C0C"/>
    <w:rsid w:val="00CE6BB6"/>
    <w:rsid w:val="00CF1E0C"/>
    <w:rsid w:val="00CF286D"/>
    <w:rsid w:val="00CF4EB4"/>
    <w:rsid w:val="00CF4FC9"/>
    <w:rsid w:val="00CF60FF"/>
    <w:rsid w:val="00D01E16"/>
    <w:rsid w:val="00D02562"/>
    <w:rsid w:val="00D04A15"/>
    <w:rsid w:val="00D053F8"/>
    <w:rsid w:val="00D13432"/>
    <w:rsid w:val="00D15ED6"/>
    <w:rsid w:val="00D17FE6"/>
    <w:rsid w:val="00D22BD2"/>
    <w:rsid w:val="00D24843"/>
    <w:rsid w:val="00D27463"/>
    <w:rsid w:val="00D43DCE"/>
    <w:rsid w:val="00D45B9C"/>
    <w:rsid w:val="00D527E0"/>
    <w:rsid w:val="00D54C59"/>
    <w:rsid w:val="00D55218"/>
    <w:rsid w:val="00D620DE"/>
    <w:rsid w:val="00D636AE"/>
    <w:rsid w:val="00D644A8"/>
    <w:rsid w:val="00D65CC2"/>
    <w:rsid w:val="00D660D8"/>
    <w:rsid w:val="00D6647A"/>
    <w:rsid w:val="00D6700E"/>
    <w:rsid w:val="00D67B77"/>
    <w:rsid w:val="00D72947"/>
    <w:rsid w:val="00D73CA3"/>
    <w:rsid w:val="00D81A04"/>
    <w:rsid w:val="00D82BF5"/>
    <w:rsid w:val="00D83B9F"/>
    <w:rsid w:val="00D84E30"/>
    <w:rsid w:val="00D90AB9"/>
    <w:rsid w:val="00D932D1"/>
    <w:rsid w:val="00D959F9"/>
    <w:rsid w:val="00D96053"/>
    <w:rsid w:val="00D978C3"/>
    <w:rsid w:val="00DA149E"/>
    <w:rsid w:val="00DA4C86"/>
    <w:rsid w:val="00DA5A56"/>
    <w:rsid w:val="00DB0947"/>
    <w:rsid w:val="00DB0EAC"/>
    <w:rsid w:val="00DB1371"/>
    <w:rsid w:val="00DB346A"/>
    <w:rsid w:val="00DB6D30"/>
    <w:rsid w:val="00DB7D6F"/>
    <w:rsid w:val="00DC269B"/>
    <w:rsid w:val="00DC2ACC"/>
    <w:rsid w:val="00DD0395"/>
    <w:rsid w:val="00DD200F"/>
    <w:rsid w:val="00DD22BB"/>
    <w:rsid w:val="00DD317E"/>
    <w:rsid w:val="00DE2506"/>
    <w:rsid w:val="00DF0447"/>
    <w:rsid w:val="00DF6143"/>
    <w:rsid w:val="00E035E1"/>
    <w:rsid w:val="00E04484"/>
    <w:rsid w:val="00E0586C"/>
    <w:rsid w:val="00E06FCA"/>
    <w:rsid w:val="00E07DD3"/>
    <w:rsid w:val="00E1258A"/>
    <w:rsid w:val="00E14E8B"/>
    <w:rsid w:val="00E178B1"/>
    <w:rsid w:val="00E17C6B"/>
    <w:rsid w:val="00E24C5D"/>
    <w:rsid w:val="00E2546B"/>
    <w:rsid w:val="00E275B3"/>
    <w:rsid w:val="00E27744"/>
    <w:rsid w:val="00E324F1"/>
    <w:rsid w:val="00E3385C"/>
    <w:rsid w:val="00E373EB"/>
    <w:rsid w:val="00E402F9"/>
    <w:rsid w:val="00E414C5"/>
    <w:rsid w:val="00E42433"/>
    <w:rsid w:val="00E500B1"/>
    <w:rsid w:val="00E50450"/>
    <w:rsid w:val="00E526F4"/>
    <w:rsid w:val="00E55FD3"/>
    <w:rsid w:val="00E57695"/>
    <w:rsid w:val="00E6026E"/>
    <w:rsid w:val="00E611D8"/>
    <w:rsid w:val="00E6136B"/>
    <w:rsid w:val="00E6487D"/>
    <w:rsid w:val="00E66A3D"/>
    <w:rsid w:val="00E703F1"/>
    <w:rsid w:val="00E71BAD"/>
    <w:rsid w:val="00E73471"/>
    <w:rsid w:val="00E7715D"/>
    <w:rsid w:val="00E83406"/>
    <w:rsid w:val="00E84759"/>
    <w:rsid w:val="00E87BDD"/>
    <w:rsid w:val="00E93ED2"/>
    <w:rsid w:val="00E943B5"/>
    <w:rsid w:val="00E94403"/>
    <w:rsid w:val="00EA17B4"/>
    <w:rsid w:val="00EA631E"/>
    <w:rsid w:val="00EA7600"/>
    <w:rsid w:val="00EB02F8"/>
    <w:rsid w:val="00EB0A5C"/>
    <w:rsid w:val="00EC024B"/>
    <w:rsid w:val="00EC3507"/>
    <w:rsid w:val="00EC4CBE"/>
    <w:rsid w:val="00EC77B0"/>
    <w:rsid w:val="00ED17C6"/>
    <w:rsid w:val="00ED43B0"/>
    <w:rsid w:val="00ED4E1E"/>
    <w:rsid w:val="00ED74FB"/>
    <w:rsid w:val="00ED7FDD"/>
    <w:rsid w:val="00EF1BD3"/>
    <w:rsid w:val="00EF2632"/>
    <w:rsid w:val="00F00673"/>
    <w:rsid w:val="00F03850"/>
    <w:rsid w:val="00F050E1"/>
    <w:rsid w:val="00F0623A"/>
    <w:rsid w:val="00F10AFE"/>
    <w:rsid w:val="00F10F7D"/>
    <w:rsid w:val="00F125C4"/>
    <w:rsid w:val="00F209C0"/>
    <w:rsid w:val="00F324CC"/>
    <w:rsid w:val="00F3350A"/>
    <w:rsid w:val="00F40A8E"/>
    <w:rsid w:val="00F416DA"/>
    <w:rsid w:val="00F4579B"/>
    <w:rsid w:val="00F459BA"/>
    <w:rsid w:val="00F45BD2"/>
    <w:rsid w:val="00F50CFE"/>
    <w:rsid w:val="00F512B6"/>
    <w:rsid w:val="00F5292A"/>
    <w:rsid w:val="00F52A17"/>
    <w:rsid w:val="00F5302D"/>
    <w:rsid w:val="00F553DC"/>
    <w:rsid w:val="00F57BF1"/>
    <w:rsid w:val="00F64B39"/>
    <w:rsid w:val="00F65D09"/>
    <w:rsid w:val="00F67351"/>
    <w:rsid w:val="00F728AD"/>
    <w:rsid w:val="00F769F5"/>
    <w:rsid w:val="00F82DE0"/>
    <w:rsid w:val="00F87097"/>
    <w:rsid w:val="00F906C6"/>
    <w:rsid w:val="00F97D35"/>
    <w:rsid w:val="00FA107E"/>
    <w:rsid w:val="00FA3B2E"/>
    <w:rsid w:val="00FB22CD"/>
    <w:rsid w:val="00FB63D1"/>
    <w:rsid w:val="00FB7A01"/>
    <w:rsid w:val="00FC120A"/>
    <w:rsid w:val="00FC2525"/>
    <w:rsid w:val="00FC33F8"/>
    <w:rsid w:val="00FC4C44"/>
    <w:rsid w:val="00FC56DD"/>
    <w:rsid w:val="00FD1639"/>
    <w:rsid w:val="00FD1EEB"/>
    <w:rsid w:val="00FD3C7E"/>
    <w:rsid w:val="00FD527C"/>
    <w:rsid w:val="00FE1FD2"/>
    <w:rsid w:val="00FE289C"/>
    <w:rsid w:val="00FE6502"/>
    <w:rsid w:val="00FE6C6D"/>
    <w:rsid w:val="00FE7DEC"/>
    <w:rsid w:val="00FF1583"/>
    <w:rsid w:val="00FF2451"/>
    <w:rsid w:val="00FF3780"/>
    <w:rsid w:val="00FF47B9"/>
    <w:rsid w:val="00FF5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0016"/>
  <w15:docId w15:val="{3A66FD20-2009-40B8-A428-8C791112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F70CC"/>
    <w:pPr>
      <w:ind w:left="113"/>
      <w:jc w:val="center"/>
    </w:pPr>
    <w:rPr>
      <w:rFonts w:ascii="Times New Roman" w:eastAsia="Times New Roman" w:hAnsi="Times New Roman"/>
      <w:sz w:val="24"/>
      <w:szCs w:val="24"/>
    </w:rPr>
  </w:style>
  <w:style w:type="paragraph" w:styleId="12">
    <w:name w:val="heading 1"/>
    <w:basedOn w:val="a3"/>
    <w:next w:val="a3"/>
    <w:link w:val="13"/>
    <w:qFormat/>
    <w:rsid w:val="00CA1F12"/>
    <w:pPr>
      <w:keepNext/>
      <w:spacing w:before="240" w:after="60"/>
      <w:ind w:left="0"/>
      <w:jc w:val="left"/>
      <w:outlineLvl w:val="0"/>
    </w:pPr>
    <w:rPr>
      <w:rFonts w:ascii="Arial" w:hAnsi="Arial"/>
      <w:b/>
      <w:bCs/>
      <w:kern w:val="32"/>
      <w:sz w:val="32"/>
      <w:szCs w:val="32"/>
    </w:rPr>
  </w:style>
  <w:style w:type="paragraph" w:styleId="21">
    <w:name w:val="heading 2"/>
    <w:basedOn w:val="a3"/>
    <w:next w:val="a3"/>
    <w:link w:val="22"/>
    <w:qFormat/>
    <w:rsid w:val="0001440A"/>
    <w:pPr>
      <w:keepNext/>
      <w:widowControl w:val="0"/>
      <w:autoSpaceDE w:val="0"/>
      <w:autoSpaceDN w:val="0"/>
      <w:adjustRightInd w:val="0"/>
      <w:outlineLvl w:val="1"/>
    </w:pPr>
    <w:rPr>
      <w:b/>
      <w:bCs/>
      <w:sz w:val="28"/>
      <w:szCs w:val="28"/>
    </w:rPr>
  </w:style>
  <w:style w:type="paragraph" w:styleId="31">
    <w:name w:val="heading 3"/>
    <w:basedOn w:val="a3"/>
    <w:next w:val="a3"/>
    <w:link w:val="32"/>
    <w:qFormat/>
    <w:rsid w:val="008302F4"/>
    <w:pPr>
      <w:keepNext/>
      <w:spacing w:line="360" w:lineRule="auto"/>
      <w:ind w:left="0" w:firstLine="709"/>
      <w:jc w:val="both"/>
      <w:outlineLvl w:val="2"/>
    </w:pPr>
    <w:rPr>
      <w:rFonts w:ascii="Arial" w:hAnsi="Arial"/>
      <w:b/>
      <w:szCs w:val="20"/>
    </w:rPr>
  </w:style>
  <w:style w:type="paragraph" w:styleId="40">
    <w:name w:val="heading 4"/>
    <w:basedOn w:val="a3"/>
    <w:next w:val="a3"/>
    <w:link w:val="41"/>
    <w:qFormat/>
    <w:rsid w:val="008302F4"/>
    <w:pPr>
      <w:keepNext/>
      <w:ind w:left="0"/>
      <w:outlineLvl w:val="3"/>
    </w:pPr>
    <w:rPr>
      <w:b/>
      <w:sz w:val="28"/>
      <w:szCs w:val="28"/>
    </w:rPr>
  </w:style>
  <w:style w:type="paragraph" w:styleId="5">
    <w:name w:val="heading 5"/>
    <w:basedOn w:val="a3"/>
    <w:next w:val="a3"/>
    <w:link w:val="50"/>
    <w:qFormat/>
    <w:rsid w:val="008302F4"/>
    <w:pPr>
      <w:spacing w:before="240" w:after="60"/>
      <w:ind w:left="0"/>
      <w:jc w:val="left"/>
      <w:outlineLvl w:val="4"/>
    </w:pPr>
    <w:rPr>
      <w:b/>
      <w:bCs/>
      <w:i/>
      <w:iCs/>
      <w:sz w:val="26"/>
      <w:szCs w:val="26"/>
    </w:rPr>
  </w:style>
  <w:style w:type="paragraph" w:styleId="6">
    <w:name w:val="heading 6"/>
    <w:basedOn w:val="a3"/>
    <w:next w:val="a3"/>
    <w:link w:val="60"/>
    <w:qFormat/>
    <w:rsid w:val="008302F4"/>
    <w:pPr>
      <w:spacing w:before="240" w:after="60"/>
      <w:ind w:left="0"/>
      <w:jc w:val="left"/>
      <w:outlineLvl w:val="5"/>
    </w:pPr>
    <w:rPr>
      <w:b/>
      <w:bCs/>
      <w:sz w:val="22"/>
      <w:szCs w:val="22"/>
    </w:rPr>
  </w:style>
  <w:style w:type="paragraph" w:styleId="7">
    <w:name w:val="heading 7"/>
    <w:basedOn w:val="a3"/>
    <w:next w:val="a3"/>
    <w:link w:val="70"/>
    <w:qFormat/>
    <w:rsid w:val="008302F4"/>
    <w:pPr>
      <w:keepNext/>
      <w:tabs>
        <w:tab w:val="num" w:pos="2204"/>
      </w:tabs>
      <w:spacing w:before="120"/>
      <w:ind w:left="2204" w:hanging="1296"/>
      <w:jc w:val="both"/>
      <w:outlineLvl w:val="6"/>
    </w:pPr>
    <w:rPr>
      <w:b/>
      <w:i/>
      <w:sz w:val="28"/>
      <w:szCs w:val="20"/>
    </w:rPr>
  </w:style>
  <w:style w:type="paragraph" w:styleId="8">
    <w:name w:val="heading 8"/>
    <w:aliases w:val="Heading 8 (do not use),Anhang 1,8,h8"/>
    <w:basedOn w:val="a3"/>
    <w:next w:val="a3"/>
    <w:link w:val="80"/>
    <w:qFormat/>
    <w:rsid w:val="008302F4"/>
    <w:pPr>
      <w:spacing w:before="240" w:after="60"/>
      <w:ind w:left="0"/>
      <w:jc w:val="left"/>
      <w:outlineLvl w:val="7"/>
    </w:pPr>
    <w:rPr>
      <w:i/>
      <w:iCs/>
    </w:rPr>
  </w:style>
  <w:style w:type="paragraph" w:styleId="9">
    <w:name w:val="heading 9"/>
    <w:basedOn w:val="a3"/>
    <w:next w:val="a3"/>
    <w:link w:val="90"/>
    <w:qFormat/>
    <w:rsid w:val="008302F4"/>
    <w:pPr>
      <w:keepNext/>
      <w:ind w:left="0"/>
      <w:jc w:val="left"/>
      <w:outlineLvl w:val="8"/>
    </w:pPr>
    <w:rPr>
      <w:b/>
      <w:bCs/>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basedOn w:val="a4"/>
    <w:link w:val="12"/>
    <w:rsid w:val="00CA1F12"/>
    <w:rPr>
      <w:rFonts w:ascii="Arial" w:eastAsia="Times New Roman" w:hAnsi="Arial"/>
      <w:b/>
      <w:bCs/>
      <w:kern w:val="32"/>
      <w:sz w:val="32"/>
      <w:szCs w:val="32"/>
    </w:rPr>
  </w:style>
  <w:style w:type="character" w:customStyle="1" w:styleId="22">
    <w:name w:val="Заголовок 2 Знак"/>
    <w:link w:val="21"/>
    <w:rsid w:val="0001440A"/>
    <w:rPr>
      <w:rFonts w:ascii="Times New Roman" w:eastAsia="Times New Roman" w:hAnsi="Times New Roman" w:cs="Times New Roman"/>
      <w:b/>
      <w:bCs/>
      <w:sz w:val="28"/>
      <w:szCs w:val="28"/>
      <w:lang w:eastAsia="ru-RU"/>
    </w:rPr>
  </w:style>
  <w:style w:type="character" w:styleId="a7">
    <w:name w:val="Hyperlink"/>
    <w:rsid w:val="00684ED1"/>
    <w:rPr>
      <w:color w:val="0000FF"/>
      <w:u w:val="single"/>
    </w:rPr>
  </w:style>
  <w:style w:type="paragraph" w:styleId="a8">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Char4"/>
    <w:basedOn w:val="a3"/>
    <w:link w:val="a9"/>
    <w:rsid w:val="00684ED1"/>
    <w:pPr>
      <w:spacing w:after="120"/>
    </w:pPr>
  </w:style>
  <w:style w:type="character" w:customStyle="1" w:styleId="a9">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Char4 Знак"/>
    <w:link w:val="a8"/>
    <w:rsid w:val="00684ED1"/>
    <w:rPr>
      <w:rFonts w:ascii="Times New Roman" w:eastAsia="Times New Roman" w:hAnsi="Times New Roman" w:cs="Times New Roman"/>
      <w:sz w:val="24"/>
      <w:szCs w:val="24"/>
      <w:lang w:eastAsia="ru-RU"/>
    </w:rPr>
  </w:style>
  <w:style w:type="paragraph" w:styleId="23">
    <w:name w:val="Body Text 2"/>
    <w:basedOn w:val="a3"/>
    <w:link w:val="24"/>
    <w:rsid w:val="00684ED1"/>
    <w:pPr>
      <w:spacing w:line="216" w:lineRule="auto"/>
      <w:jc w:val="both"/>
    </w:pPr>
    <w:rPr>
      <w:sz w:val="20"/>
      <w:szCs w:val="20"/>
    </w:rPr>
  </w:style>
  <w:style w:type="character" w:customStyle="1" w:styleId="24">
    <w:name w:val="Основной текст 2 Знак"/>
    <w:link w:val="23"/>
    <w:rsid w:val="00684ED1"/>
    <w:rPr>
      <w:rFonts w:ascii="Times New Roman" w:eastAsia="Times New Roman" w:hAnsi="Times New Roman" w:cs="Times New Roman"/>
      <w:sz w:val="20"/>
      <w:szCs w:val="20"/>
      <w:lang w:eastAsia="ru-RU"/>
    </w:rPr>
  </w:style>
  <w:style w:type="paragraph" w:customStyle="1" w:styleId="ConsNormal">
    <w:name w:val="ConsNormal"/>
    <w:link w:val="ConsNormal0"/>
    <w:rsid w:val="00684ED1"/>
    <w:pPr>
      <w:widowControl w:val="0"/>
      <w:ind w:left="113" w:firstLine="720"/>
      <w:jc w:val="center"/>
    </w:pPr>
    <w:rPr>
      <w:rFonts w:ascii="Arial" w:eastAsia="Times New Roman" w:hAnsi="Arial" w:cs="Arial"/>
      <w:sz w:val="22"/>
      <w:szCs w:val="22"/>
    </w:rPr>
  </w:style>
  <w:style w:type="character" w:customStyle="1" w:styleId="ConsNormal0">
    <w:name w:val="ConsNormal Знак"/>
    <w:link w:val="ConsNormal"/>
    <w:uiPriority w:val="99"/>
    <w:locked/>
    <w:rsid w:val="00684ED1"/>
    <w:rPr>
      <w:rFonts w:ascii="Arial" w:eastAsia="Times New Roman" w:hAnsi="Arial" w:cs="Arial"/>
      <w:sz w:val="22"/>
      <w:szCs w:val="22"/>
      <w:lang w:eastAsia="ru-RU" w:bidi="ar-SA"/>
    </w:rPr>
  </w:style>
  <w:style w:type="paragraph" w:customStyle="1" w:styleId="xl24">
    <w:name w:val="xl24"/>
    <w:basedOn w:val="a3"/>
    <w:rsid w:val="00684ED1"/>
    <w:pPr>
      <w:spacing w:before="100" w:after="100"/>
    </w:pPr>
  </w:style>
  <w:style w:type="paragraph" w:styleId="aa">
    <w:name w:val="Subtitle"/>
    <w:basedOn w:val="a3"/>
    <w:link w:val="ab"/>
    <w:qFormat/>
    <w:rsid w:val="00684ED1"/>
    <w:pPr>
      <w:spacing w:after="60"/>
      <w:outlineLvl w:val="1"/>
    </w:pPr>
    <w:rPr>
      <w:rFonts w:ascii="Arial" w:hAnsi="Arial"/>
    </w:rPr>
  </w:style>
  <w:style w:type="character" w:customStyle="1" w:styleId="ab">
    <w:name w:val="Подзаголовок Знак"/>
    <w:link w:val="aa"/>
    <w:rsid w:val="00684ED1"/>
    <w:rPr>
      <w:rFonts w:ascii="Arial" w:eastAsia="Times New Roman" w:hAnsi="Arial" w:cs="Arial"/>
      <w:sz w:val="24"/>
      <w:szCs w:val="24"/>
      <w:lang w:eastAsia="ru-RU"/>
    </w:rPr>
  </w:style>
  <w:style w:type="paragraph" w:customStyle="1" w:styleId="ConsPlusNormal">
    <w:name w:val="ConsPlusNormal"/>
    <w:link w:val="ConsPlusNormal0"/>
    <w:rsid w:val="002E75A5"/>
    <w:pPr>
      <w:widowControl w:val="0"/>
      <w:autoSpaceDE w:val="0"/>
      <w:autoSpaceDN w:val="0"/>
      <w:adjustRightInd w:val="0"/>
      <w:ind w:left="113"/>
      <w:jc w:val="center"/>
    </w:pPr>
    <w:rPr>
      <w:rFonts w:ascii="Arial" w:eastAsia="Times New Roman" w:hAnsi="Arial" w:cs="Arial"/>
    </w:rPr>
  </w:style>
  <w:style w:type="character" w:customStyle="1" w:styleId="ConsPlusNormal0">
    <w:name w:val="ConsPlusNormal Знак"/>
    <w:link w:val="ConsPlusNormal"/>
    <w:locked/>
    <w:rsid w:val="00E6136B"/>
    <w:rPr>
      <w:rFonts w:ascii="Arial" w:eastAsia="Times New Roman" w:hAnsi="Arial" w:cs="Arial"/>
      <w:lang w:val="ru-RU" w:eastAsia="ru-RU" w:bidi="ar-SA"/>
    </w:rPr>
  </w:style>
  <w:style w:type="paragraph" w:customStyle="1" w:styleId="ConsNonformat">
    <w:name w:val="ConsNonformat"/>
    <w:link w:val="ConsNonformat0"/>
    <w:rsid w:val="0001440A"/>
    <w:pPr>
      <w:widowControl w:val="0"/>
      <w:autoSpaceDE w:val="0"/>
      <w:autoSpaceDN w:val="0"/>
      <w:adjustRightInd w:val="0"/>
      <w:ind w:left="113"/>
      <w:jc w:val="center"/>
    </w:pPr>
    <w:rPr>
      <w:rFonts w:ascii="Courier New" w:eastAsia="Times New Roman" w:hAnsi="Courier New" w:cs="Courier New"/>
    </w:rPr>
  </w:style>
  <w:style w:type="character" w:customStyle="1" w:styleId="ConsNonformat0">
    <w:name w:val="ConsNonformat Знак"/>
    <w:link w:val="ConsNonformat"/>
    <w:rsid w:val="00E6136B"/>
    <w:rPr>
      <w:rFonts w:ascii="Courier New" w:eastAsia="Times New Roman" w:hAnsi="Courier New" w:cs="Courier New"/>
      <w:lang w:val="ru-RU" w:eastAsia="ru-RU" w:bidi="ar-SA"/>
    </w:rPr>
  </w:style>
  <w:style w:type="paragraph" w:customStyle="1" w:styleId="ConsPlusNonformat">
    <w:name w:val="ConsPlusNonformat"/>
    <w:uiPriority w:val="99"/>
    <w:rsid w:val="0001440A"/>
    <w:pPr>
      <w:widowControl w:val="0"/>
      <w:autoSpaceDE w:val="0"/>
      <w:autoSpaceDN w:val="0"/>
      <w:adjustRightInd w:val="0"/>
      <w:ind w:left="113"/>
      <w:jc w:val="center"/>
    </w:pPr>
    <w:rPr>
      <w:rFonts w:ascii="Courier New" w:eastAsia="Times New Roman" w:hAnsi="Courier New" w:cs="Courier New"/>
    </w:rPr>
  </w:style>
  <w:style w:type="paragraph" w:customStyle="1" w:styleId="14">
    <w:name w:val="Обычный1"/>
    <w:link w:val="15"/>
    <w:rsid w:val="008124CB"/>
    <w:pPr>
      <w:ind w:left="113"/>
      <w:jc w:val="both"/>
    </w:pPr>
    <w:rPr>
      <w:rFonts w:ascii="TimesET" w:eastAsia="Times New Roman" w:hAnsi="TimesET"/>
      <w:sz w:val="24"/>
      <w:szCs w:val="22"/>
    </w:rPr>
  </w:style>
  <w:style w:type="character" w:customStyle="1" w:styleId="15">
    <w:name w:val="Обычный1 Знак"/>
    <w:link w:val="14"/>
    <w:locked/>
    <w:rsid w:val="008124CB"/>
    <w:rPr>
      <w:rFonts w:ascii="TimesET" w:eastAsia="Times New Roman" w:hAnsi="TimesET"/>
      <w:sz w:val="24"/>
      <w:szCs w:val="22"/>
      <w:lang w:eastAsia="ru-RU" w:bidi="ar-SA"/>
    </w:rPr>
  </w:style>
  <w:style w:type="paragraph" w:styleId="ac">
    <w:name w:val="List Paragraph"/>
    <w:aliases w:val="Bullet List,FooterText,numbered,Paragraphe de liste1,lp1"/>
    <w:basedOn w:val="a3"/>
    <w:link w:val="ad"/>
    <w:uiPriority w:val="34"/>
    <w:qFormat/>
    <w:rsid w:val="008124CB"/>
    <w:pPr>
      <w:ind w:left="720"/>
      <w:contextualSpacing/>
    </w:pPr>
  </w:style>
  <w:style w:type="character" w:customStyle="1" w:styleId="ad">
    <w:name w:val="Абзац списка Знак"/>
    <w:aliases w:val="Bullet List Знак,FooterText Знак,numbered Знак,Paragraphe de liste1 Знак,lp1 Знак"/>
    <w:link w:val="ac"/>
    <w:uiPriority w:val="34"/>
    <w:qFormat/>
    <w:rsid w:val="00096966"/>
    <w:rPr>
      <w:rFonts w:ascii="Times New Roman" w:eastAsia="Times New Roman" w:hAnsi="Times New Roman" w:cs="Times New Roman"/>
      <w:sz w:val="24"/>
      <w:szCs w:val="24"/>
      <w:lang w:eastAsia="ru-RU"/>
    </w:rPr>
  </w:style>
  <w:style w:type="paragraph" w:styleId="33">
    <w:name w:val="Body Text 3"/>
    <w:basedOn w:val="a3"/>
    <w:link w:val="34"/>
    <w:unhideWhenUsed/>
    <w:rsid w:val="00386D2A"/>
    <w:pPr>
      <w:spacing w:after="120"/>
    </w:pPr>
    <w:rPr>
      <w:sz w:val="16"/>
      <w:szCs w:val="16"/>
    </w:rPr>
  </w:style>
  <w:style w:type="character" w:customStyle="1" w:styleId="34">
    <w:name w:val="Основной текст 3 Знак"/>
    <w:link w:val="33"/>
    <w:rsid w:val="00386D2A"/>
    <w:rPr>
      <w:rFonts w:ascii="Times New Roman" w:eastAsia="Times New Roman" w:hAnsi="Times New Roman" w:cs="Times New Roman"/>
      <w:sz w:val="16"/>
      <w:szCs w:val="16"/>
      <w:lang w:eastAsia="ru-RU"/>
    </w:rPr>
  </w:style>
  <w:style w:type="paragraph" w:styleId="ae">
    <w:name w:val="Body Text Indent"/>
    <w:basedOn w:val="a3"/>
    <w:link w:val="af"/>
    <w:uiPriority w:val="99"/>
    <w:rsid w:val="00386D2A"/>
    <w:pPr>
      <w:spacing w:after="120"/>
      <w:ind w:left="283"/>
    </w:pPr>
  </w:style>
  <w:style w:type="character" w:customStyle="1" w:styleId="af">
    <w:name w:val="Основной текст с отступом Знак"/>
    <w:link w:val="ae"/>
    <w:uiPriority w:val="99"/>
    <w:rsid w:val="00386D2A"/>
    <w:rPr>
      <w:rFonts w:ascii="Times New Roman" w:eastAsia="Times New Roman" w:hAnsi="Times New Roman" w:cs="Times New Roman"/>
      <w:sz w:val="24"/>
      <w:szCs w:val="24"/>
      <w:lang w:eastAsia="ru-RU"/>
    </w:rPr>
  </w:style>
  <w:style w:type="character" w:styleId="af0">
    <w:name w:val="Strong"/>
    <w:uiPriority w:val="22"/>
    <w:qFormat/>
    <w:rsid w:val="00386D2A"/>
    <w:rPr>
      <w:b/>
      <w:bCs/>
    </w:rPr>
  </w:style>
  <w:style w:type="table" w:styleId="af1">
    <w:name w:val="Table Grid"/>
    <w:basedOn w:val="a5"/>
    <w:rsid w:val="00B9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CF1E0C"/>
    <w:pPr>
      <w:ind w:left="113"/>
      <w:jc w:val="center"/>
    </w:pPr>
    <w:rPr>
      <w:sz w:val="22"/>
      <w:szCs w:val="22"/>
      <w:lang w:eastAsia="en-US"/>
    </w:rPr>
  </w:style>
  <w:style w:type="paragraph" w:customStyle="1" w:styleId="11">
    <w:name w:val="Стиль1"/>
    <w:basedOn w:val="a3"/>
    <w:rsid w:val="001517D8"/>
    <w:pPr>
      <w:keepNext/>
      <w:keepLines/>
      <w:widowControl w:val="0"/>
      <w:numPr>
        <w:numId w:val="1"/>
      </w:numPr>
      <w:suppressLineNumbers/>
      <w:suppressAutoHyphens/>
      <w:spacing w:after="60"/>
    </w:pPr>
    <w:rPr>
      <w:b/>
      <w:bCs/>
      <w:sz w:val="28"/>
      <w:szCs w:val="28"/>
    </w:rPr>
  </w:style>
  <w:style w:type="paragraph" w:customStyle="1" w:styleId="25">
    <w:name w:val="Стиль2"/>
    <w:basedOn w:val="26"/>
    <w:rsid w:val="00836F7F"/>
    <w:pPr>
      <w:keepNext/>
      <w:keepLines/>
      <w:widowControl w:val="0"/>
      <w:numPr>
        <w:ilvl w:val="1"/>
      </w:numPr>
      <w:suppressLineNumbers/>
      <w:tabs>
        <w:tab w:val="num" w:pos="-92"/>
        <w:tab w:val="num" w:pos="720"/>
        <w:tab w:val="num" w:pos="1836"/>
      </w:tabs>
      <w:suppressAutoHyphens/>
      <w:spacing w:after="60"/>
      <w:ind w:left="1836" w:hanging="576"/>
      <w:contextualSpacing w:val="0"/>
      <w:jc w:val="both"/>
    </w:pPr>
    <w:rPr>
      <w:b/>
      <w:bCs/>
    </w:rPr>
  </w:style>
  <w:style w:type="paragraph" w:styleId="26">
    <w:name w:val="List Number 2"/>
    <w:basedOn w:val="a3"/>
    <w:unhideWhenUsed/>
    <w:rsid w:val="00836F7F"/>
    <w:pPr>
      <w:tabs>
        <w:tab w:val="num" w:pos="-92"/>
      </w:tabs>
      <w:ind w:left="-92" w:hanging="360"/>
      <w:contextualSpacing/>
    </w:pPr>
  </w:style>
  <w:style w:type="paragraph" w:customStyle="1" w:styleId="3">
    <w:name w:val="Стиль3 Знак Знак Знак"/>
    <w:basedOn w:val="27"/>
    <w:rsid w:val="00096966"/>
    <w:pPr>
      <w:widowControl w:val="0"/>
      <w:numPr>
        <w:ilvl w:val="2"/>
        <w:numId w:val="2"/>
      </w:numPr>
      <w:adjustRightInd w:val="0"/>
      <w:spacing w:after="0" w:line="240" w:lineRule="auto"/>
      <w:jc w:val="both"/>
      <w:textAlignment w:val="baseline"/>
    </w:pPr>
    <w:rPr>
      <w:rFonts w:ascii="Arial" w:eastAsia="Calibri" w:hAnsi="Arial" w:cs="Arial"/>
    </w:rPr>
  </w:style>
  <w:style w:type="paragraph" w:styleId="27">
    <w:name w:val="Body Text Indent 2"/>
    <w:basedOn w:val="a3"/>
    <w:link w:val="28"/>
    <w:unhideWhenUsed/>
    <w:rsid w:val="00096966"/>
    <w:pPr>
      <w:spacing w:after="120" w:line="480" w:lineRule="auto"/>
      <w:ind w:left="283"/>
    </w:pPr>
  </w:style>
  <w:style w:type="character" w:customStyle="1" w:styleId="28">
    <w:name w:val="Основной текст с отступом 2 Знак"/>
    <w:link w:val="27"/>
    <w:rsid w:val="00096966"/>
    <w:rPr>
      <w:rFonts w:ascii="Times New Roman" w:eastAsia="Times New Roman" w:hAnsi="Times New Roman" w:cs="Times New Roman"/>
      <w:sz w:val="24"/>
      <w:szCs w:val="24"/>
      <w:lang w:eastAsia="ru-RU"/>
    </w:rPr>
  </w:style>
  <w:style w:type="paragraph" w:customStyle="1" w:styleId="35">
    <w:name w:val="Стиль3"/>
    <w:basedOn w:val="27"/>
    <w:rsid w:val="00096966"/>
    <w:pPr>
      <w:widowControl w:val="0"/>
      <w:tabs>
        <w:tab w:val="num" w:pos="1307"/>
      </w:tabs>
      <w:adjustRightInd w:val="0"/>
      <w:spacing w:after="0" w:line="240" w:lineRule="auto"/>
      <w:ind w:left="1080"/>
      <w:jc w:val="both"/>
      <w:textAlignment w:val="baseline"/>
    </w:pPr>
  </w:style>
  <w:style w:type="paragraph" w:styleId="HTML">
    <w:name w:val="HTML Preformatted"/>
    <w:basedOn w:val="a3"/>
    <w:link w:val="HTML0"/>
    <w:rsid w:val="0009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096966"/>
    <w:rPr>
      <w:rFonts w:ascii="Courier New" w:eastAsia="Times New Roman" w:hAnsi="Courier New" w:cs="Times New Roman"/>
      <w:sz w:val="20"/>
      <w:szCs w:val="20"/>
      <w:lang w:eastAsia="ru-RU"/>
    </w:rPr>
  </w:style>
  <w:style w:type="paragraph" w:styleId="af3">
    <w:name w:val="footer"/>
    <w:basedOn w:val="a3"/>
    <w:link w:val="af4"/>
    <w:uiPriority w:val="99"/>
    <w:rsid w:val="00BF2171"/>
    <w:pPr>
      <w:tabs>
        <w:tab w:val="center" w:pos="4677"/>
        <w:tab w:val="right" w:pos="9355"/>
      </w:tabs>
    </w:pPr>
    <w:rPr>
      <w:sz w:val="20"/>
      <w:szCs w:val="20"/>
    </w:rPr>
  </w:style>
  <w:style w:type="character" w:customStyle="1" w:styleId="af4">
    <w:name w:val="Нижний колонтитул Знак"/>
    <w:link w:val="af3"/>
    <w:uiPriority w:val="99"/>
    <w:rsid w:val="00BF2171"/>
    <w:rPr>
      <w:rFonts w:ascii="Times New Roman" w:eastAsia="Times New Roman" w:hAnsi="Times New Roman" w:cs="Times New Roman"/>
      <w:sz w:val="20"/>
      <w:szCs w:val="20"/>
      <w:lang w:eastAsia="ru-RU"/>
    </w:rPr>
  </w:style>
  <w:style w:type="character" w:customStyle="1" w:styleId="af5">
    <w:name w:val="Основной шрифт"/>
    <w:rsid w:val="00BF2171"/>
  </w:style>
  <w:style w:type="paragraph" w:styleId="af6">
    <w:name w:val="header"/>
    <w:basedOn w:val="a3"/>
    <w:link w:val="af7"/>
    <w:unhideWhenUsed/>
    <w:rsid w:val="006630AA"/>
    <w:pPr>
      <w:tabs>
        <w:tab w:val="center" w:pos="4677"/>
        <w:tab w:val="right" w:pos="9355"/>
      </w:tabs>
    </w:pPr>
  </w:style>
  <w:style w:type="character" w:customStyle="1" w:styleId="af7">
    <w:name w:val="Верхний колонтитул Знак"/>
    <w:link w:val="af6"/>
    <w:rsid w:val="006630AA"/>
    <w:rPr>
      <w:rFonts w:ascii="Times New Roman" w:eastAsia="Times New Roman" w:hAnsi="Times New Roman" w:cs="Times New Roman"/>
      <w:sz w:val="24"/>
      <w:szCs w:val="24"/>
      <w:lang w:eastAsia="ru-RU"/>
    </w:rPr>
  </w:style>
  <w:style w:type="paragraph" w:styleId="af8">
    <w:name w:val="Title"/>
    <w:basedOn w:val="a3"/>
    <w:link w:val="af9"/>
    <w:qFormat/>
    <w:rsid w:val="009E4B5E"/>
    <w:pPr>
      <w:widowControl w:val="0"/>
      <w:spacing w:line="320" w:lineRule="exact"/>
      <w:ind w:right="-46"/>
    </w:pPr>
    <w:rPr>
      <w:b/>
      <w:bCs/>
      <w:noProof/>
    </w:rPr>
  </w:style>
  <w:style w:type="character" w:customStyle="1" w:styleId="af9">
    <w:name w:val="Заголовок Знак"/>
    <w:link w:val="af8"/>
    <w:rsid w:val="009E4B5E"/>
    <w:rPr>
      <w:rFonts w:ascii="Times New Roman" w:eastAsia="Times New Roman" w:hAnsi="Times New Roman" w:cs="Times New Roman"/>
      <w:b/>
      <w:bCs/>
      <w:noProof/>
      <w:sz w:val="24"/>
      <w:szCs w:val="24"/>
      <w:lang w:eastAsia="ru-RU"/>
    </w:rPr>
  </w:style>
  <w:style w:type="paragraph" w:customStyle="1" w:styleId="phList">
    <w:name w:val="ph_List"/>
    <w:basedOn w:val="a3"/>
    <w:rsid w:val="009E4B5E"/>
    <w:pPr>
      <w:numPr>
        <w:numId w:val="4"/>
      </w:numPr>
      <w:suppressAutoHyphens/>
      <w:spacing w:line="360" w:lineRule="auto"/>
      <w:jc w:val="both"/>
    </w:pPr>
    <w:rPr>
      <w:lang w:val="en-US" w:eastAsia="ar-SA"/>
    </w:rPr>
  </w:style>
  <w:style w:type="paragraph" w:styleId="afa">
    <w:name w:val="Balloon Text"/>
    <w:basedOn w:val="a3"/>
    <w:link w:val="afb"/>
    <w:unhideWhenUsed/>
    <w:rsid w:val="009E4B5E"/>
    <w:rPr>
      <w:rFonts w:ascii="Tahoma" w:hAnsi="Tahoma"/>
      <w:sz w:val="16"/>
      <w:szCs w:val="16"/>
    </w:rPr>
  </w:style>
  <w:style w:type="character" w:customStyle="1" w:styleId="afb">
    <w:name w:val="Текст выноски Знак"/>
    <w:link w:val="afa"/>
    <w:rsid w:val="009E4B5E"/>
    <w:rPr>
      <w:rFonts w:ascii="Tahoma" w:eastAsia="Times New Roman" w:hAnsi="Tahoma" w:cs="Tahoma"/>
      <w:sz w:val="16"/>
      <w:szCs w:val="16"/>
      <w:lang w:eastAsia="ru-RU"/>
    </w:rPr>
  </w:style>
  <w:style w:type="table" w:customStyle="1" w:styleId="81">
    <w:name w:val="Сетка таблицы8"/>
    <w:basedOn w:val="a5"/>
    <w:next w:val="af1"/>
    <w:uiPriority w:val="59"/>
    <w:rsid w:val="008358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uiPriority w:val="59"/>
    <w:rsid w:val="008F7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F125C4"/>
    <w:rPr>
      <w:rFonts w:ascii="Times New Roman" w:eastAsia="Times New Roman" w:hAnsi="Times New Roman"/>
      <w:sz w:val="24"/>
      <w:szCs w:val="24"/>
    </w:rPr>
  </w:style>
  <w:style w:type="character" w:styleId="afd">
    <w:name w:val="annotation reference"/>
    <w:uiPriority w:val="99"/>
    <w:unhideWhenUsed/>
    <w:rsid w:val="004B5DD3"/>
    <w:rPr>
      <w:sz w:val="16"/>
      <w:szCs w:val="16"/>
    </w:rPr>
  </w:style>
  <w:style w:type="paragraph" w:styleId="afe">
    <w:name w:val="annotation text"/>
    <w:basedOn w:val="a3"/>
    <w:link w:val="aff"/>
    <w:uiPriority w:val="99"/>
    <w:unhideWhenUsed/>
    <w:rsid w:val="004B5DD3"/>
    <w:rPr>
      <w:sz w:val="20"/>
      <w:szCs w:val="20"/>
    </w:rPr>
  </w:style>
  <w:style w:type="character" w:customStyle="1" w:styleId="aff">
    <w:name w:val="Текст примечания Знак"/>
    <w:link w:val="afe"/>
    <w:uiPriority w:val="99"/>
    <w:rsid w:val="004B5DD3"/>
    <w:rPr>
      <w:rFonts w:ascii="Times New Roman" w:eastAsia="Times New Roman" w:hAnsi="Times New Roman"/>
    </w:rPr>
  </w:style>
  <w:style w:type="paragraph" w:styleId="aff0">
    <w:name w:val="annotation subject"/>
    <w:basedOn w:val="afe"/>
    <w:next w:val="afe"/>
    <w:link w:val="aff1"/>
    <w:unhideWhenUsed/>
    <w:rsid w:val="004B5DD3"/>
    <w:rPr>
      <w:b/>
      <w:bCs/>
    </w:rPr>
  </w:style>
  <w:style w:type="character" w:customStyle="1" w:styleId="aff1">
    <w:name w:val="Тема примечания Знак"/>
    <w:link w:val="aff0"/>
    <w:rsid w:val="004B5DD3"/>
    <w:rPr>
      <w:rFonts w:ascii="Times New Roman" w:eastAsia="Times New Roman" w:hAnsi="Times New Roman"/>
      <w:b/>
      <w:bCs/>
    </w:rPr>
  </w:style>
  <w:style w:type="character" w:customStyle="1" w:styleId="blk">
    <w:name w:val="blk"/>
    <w:basedOn w:val="a4"/>
    <w:rsid w:val="0045382C"/>
  </w:style>
  <w:style w:type="character" w:customStyle="1" w:styleId="f">
    <w:name w:val="f"/>
    <w:basedOn w:val="a4"/>
    <w:rsid w:val="0045382C"/>
  </w:style>
  <w:style w:type="character" w:styleId="aff2">
    <w:name w:val="footnote reference"/>
    <w:rsid w:val="00B01872"/>
    <w:rPr>
      <w:vertAlign w:val="superscript"/>
    </w:rPr>
  </w:style>
  <w:style w:type="paragraph" w:styleId="aff3">
    <w:name w:val="Normal (Web)"/>
    <w:aliases w:val="Знак2,Обычный (Web)"/>
    <w:basedOn w:val="a3"/>
    <w:uiPriority w:val="99"/>
    <w:rsid w:val="001B07CA"/>
    <w:pPr>
      <w:spacing w:before="100" w:beforeAutospacing="1" w:after="100" w:afterAutospacing="1"/>
      <w:ind w:left="0"/>
    </w:pPr>
  </w:style>
  <w:style w:type="character" w:customStyle="1" w:styleId="fill">
    <w:name w:val="fill"/>
    <w:basedOn w:val="a4"/>
    <w:rsid w:val="001B07CA"/>
  </w:style>
  <w:style w:type="paragraph" w:styleId="aff4">
    <w:name w:val="footnote text"/>
    <w:basedOn w:val="a3"/>
    <w:link w:val="aff5"/>
    <w:unhideWhenUsed/>
    <w:rsid w:val="00A26A6D"/>
    <w:rPr>
      <w:sz w:val="20"/>
      <w:szCs w:val="20"/>
    </w:rPr>
  </w:style>
  <w:style w:type="character" w:customStyle="1" w:styleId="aff5">
    <w:name w:val="Текст сноски Знак"/>
    <w:link w:val="aff4"/>
    <w:rsid w:val="00A26A6D"/>
    <w:rPr>
      <w:rFonts w:ascii="Times New Roman" w:eastAsia="Times New Roman" w:hAnsi="Times New Roman"/>
    </w:rPr>
  </w:style>
  <w:style w:type="paragraph" w:customStyle="1" w:styleId="16">
    <w:name w:val="Заголовок1"/>
    <w:basedOn w:val="a3"/>
    <w:next w:val="a8"/>
    <w:rsid w:val="00AF290D"/>
    <w:pPr>
      <w:keepNext/>
      <w:suppressAutoHyphens/>
      <w:spacing w:before="240" w:after="120"/>
      <w:ind w:left="0"/>
      <w:jc w:val="left"/>
    </w:pPr>
    <w:rPr>
      <w:rFonts w:ascii="Arial" w:eastAsia="Microsoft YaHei" w:hAnsi="Arial" w:cs="Mangal"/>
      <w:sz w:val="28"/>
      <w:szCs w:val="28"/>
      <w:lang w:eastAsia="ar-SA"/>
    </w:rPr>
  </w:style>
  <w:style w:type="paragraph" w:customStyle="1" w:styleId="Default">
    <w:name w:val="Default"/>
    <w:rsid w:val="00120B8F"/>
    <w:pPr>
      <w:autoSpaceDE w:val="0"/>
      <w:autoSpaceDN w:val="0"/>
      <w:adjustRightInd w:val="0"/>
    </w:pPr>
    <w:rPr>
      <w:rFonts w:ascii="Times New Roman" w:eastAsia="Times New Roman" w:hAnsi="Times New Roman"/>
      <w:color w:val="000000"/>
      <w:sz w:val="24"/>
      <w:szCs w:val="24"/>
    </w:rPr>
  </w:style>
  <w:style w:type="paragraph" w:customStyle="1" w:styleId="36">
    <w:name w:val="Без интервала3"/>
    <w:rsid w:val="005222EF"/>
    <w:pPr>
      <w:suppressAutoHyphens/>
    </w:pPr>
    <w:rPr>
      <w:sz w:val="22"/>
      <w:szCs w:val="22"/>
      <w:lang w:eastAsia="ar-SA"/>
    </w:rPr>
  </w:style>
  <w:style w:type="paragraph" w:customStyle="1" w:styleId="tehnormaNonformat">
    <w:name w:val="tehnormaNonformat"/>
    <w:rsid w:val="005222EF"/>
    <w:pPr>
      <w:widowControl w:val="0"/>
      <w:suppressAutoHyphens/>
      <w:autoSpaceDE w:val="0"/>
    </w:pPr>
    <w:rPr>
      <w:rFonts w:ascii="Courier New" w:hAnsi="Courier New" w:cs="Courier New"/>
      <w:lang w:eastAsia="ar-SA"/>
    </w:rPr>
  </w:style>
  <w:style w:type="paragraph" w:customStyle="1" w:styleId="font5">
    <w:name w:val="font5"/>
    <w:basedOn w:val="a3"/>
    <w:rsid w:val="00C91935"/>
    <w:pPr>
      <w:spacing w:before="100" w:beforeAutospacing="1" w:after="100" w:afterAutospacing="1"/>
      <w:ind w:left="0"/>
      <w:jc w:val="left"/>
    </w:pPr>
    <w:rPr>
      <w:rFonts w:ascii="Tahoma" w:hAnsi="Tahoma" w:cs="Tahoma"/>
      <w:b/>
      <w:bCs/>
      <w:color w:val="000000"/>
      <w:sz w:val="16"/>
      <w:szCs w:val="16"/>
    </w:rPr>
  </w:style>
  <w:style w:type="paragraph" w:customStyle="1" w:styleId="font6">
    <w:name w:val="font6"/>
    <w:basedOn w:val="a3"/>
    <w:rsid w:val="00C91935"/>
    <w:pPr>
      <w:spacing w:before="100" w:beforeAutospacing="1" w:after="100" w:afterAutospacing="1"/>
      <w:ind w:left="0"/>
      <w:jc w:val="left"/>
    </w:pPr>
    <w:rPr>
      <w:rFonts w:ascii="Tahoma" w:hAnsi="Tahoma" w:cs="Tahoma"/>
      <w:color w:val="000000"/>
      <w:sz w:val="16"/>
      <w:szCs w:val="16"/>
    </w:rPr>
  </w:style>
  <w:style w:type="paragraph" w:customStyle="1" w:styleId="xl89">
    <w:name w:val="xl89"/>
    <w:basedOn w:val="a3"/>
    <w:rsid w:val="00C91935"/>
    <w:pPr>
      <w:spacing w:before="100" w:beforeAutospacing="1" w:after="100" w:afterAutospacing="1"/>
      <w:ind w:left="0"/>
      <w:jc w:val="left"/>
    </w:pPr>
    <w:rPr>
      <w:rFonts w:ascii="Arial" w:hAnsi="Arial" w:cs="Arial"/>
    </w:rPr>
  </w:style>
  <w:style w:type="paragraph" w:customStyle="1" w:styleId="xl90">
    <w:name w:val="xl90"/>
    <w:basedOn w:val="a3"/>
    <w:rsid w:val="00C91935"/>
    <w:pPr>
      <w:spacing w:before="100" w:beforeAutospacing="1" w:after="100" w:afterAutospacing="1"/>
      <w:ind w:left="0"/>
      <w:jc w:val="left"/>
    </w:pPr>
    <w:rPr>
      <w:rFonts w:ascii="Arial" w:hAnsi="Arial" w:cs="Arial"/>
      <w:b/>
      <w:bCs/>
    </w:rPr>
  </w:style>
  <w:style w:type="paragraph" w:customStyle="1" w:styleId="xl91">
    <w:name w:val="xl91"/>
    <w:basedOn w:val="a3"/>
    <w:rsid w:val="00C91935"/>
    <w:pPr>
      <w:spacing w:before="100" w:beforeAutospacing="1" w:after="100" w:afterAutospacing="1"/>
      <w:ind w:left="0"/>
      <w:jc w:val="left"/>
      <w:textAlignment w:val="center"/>
    </w:pPr>
    <w:rPr>
      <w:rFonts w:ascii="Arial" w:hAnsi="Arial" w:cs="Arial"/>
      <w:b/>
      <w:bCs/>
    </w:rPr>
  </w:style>
  <w:style w:type="paragraph" w:customStyle="1" w:styleId="xl92">
    <w:name w:val="xl92"/>
    <w:basedOn w:val="a3"/>
    <w:rsid w:val="00C91935"/>
    <w:pPr>
      <w:spacing w:before="100" w:beforeAutospacing="1" w:after="100" w:afterAutospacing="1"/>
      <w:ind w:left="0"/>
      <w:jc w:val="left"/>
      <w:textAlignment w:val="top"/>
    </w:pPr>
    <w:rPr>
      <w:rFonts w:ascii="Arial" w:hAnsi="Arial" w:cs="Arial"/>
      <w:sz w:val="18"/>
      <w:szCs w:val="18"/>
    </w:rPr>
  </w:style>
  <w:style w:type="paragraph" w:customStyle="1" w:styleId="xl93">
    <w:name w:val="xl93"/>
    <w:basedOn w:val="a3"/>
    <w:rsid w:val="00C91935"/>
    <w:pPr>
      <w:spacing w:before="100" w:beforeAutospacing="1" w:after="100" w:afterAutospacing="1"/>
      <w:ind w:left="0"/>
      <w:jc w:val="left"/>
      <w:textAlignment w:val="top"/>
    </w:pPr>
    <w:rPr>
      <w:rFonts w:ascii="Arial" w:hAnsi="Arial" w:cs="Arial"/>
      <w:sz w:val="18"/>
      <w:szCs w:val="18"/>
    </w:rPr>
  </w:style>
  <w:style w:type="paragraph" w:customStyle="1" w:styleId="xl94">
    <w:name w:val="xl94"/>
    <w:basedOn w:val="a3"/>
    <w:rsid w:val="00C91935"/>
    <w:pPr>
      <w:spacing w:before="100" w:beforeAutospacing="1" w:after="100" w:afterAutospacing="1"/>
      <w:ind w:left="0"/>
      <w:jc w:val="left"/>
    </w:pPr>
    <w:rPr>
      <w:rFonts w:ascii="Arial" w:hAnsi="Arial" w:cs="Arial"/>
      <w:sz w:val="18"/>
      <w:szCs w:val="18"/>
    </w:rPr>
  </w:style>
  <w:style w:type="paragraph" w:customStyle="1" w:styleId="xl95">
    <w:name w:val="xl95"/>
    <w:basedOn w:val="a3"/>
    <w:rsid w:val="00C91935"/>
    <w:pPr>
      <w:spacing w:before="100" w:beforeAutospacing="1" w:after="100" w:afterAutospacing="1"/>
      <w:ind w:left="0"/>
      <w:jc w:val="left"/>
    </w:pPr>
    <w:rPr>
      <w:rFonts w:ascii="Arial" w:hAnsi="Arial" w:cs="Arial"/>
      <w:sz w:val="18"/>
      <w:szCs w:val="18"/>
    </w:rPr>
  </w:style>
  <w:style w:type="paragraph" w:customStyle="1" w:styleId="xl96">
    <w:name w:val="xl96"/>
    <w:basedOn w:val="a3"/>
    <w:rsid w:val="00C91935"/>
    <w:pPr>
      <w:pBdr>
        <w:top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b/>
      <w:bCs/>
      <w:sz w:val="18"/>
      <w:szCs w:val="18"/>
    </w:rPr>
  </w:style>
  <w:style w:type="paragraph" w:customStyle="1" w:styleId="xl97">
    <w:name w:val="xl97"/>
    <w:basedOn w:val="a3"/>
    <w:rsid w:val="00C91935"/>
    <w:pPr>
      <w:pBdr>
        <w:top w:val="single" w:sz="4" w:space="0" w:color="auto"/>
        <w:bottom w:val="single" w:sz="4" w:space="0" w:color="auto"/>
      </w:pBdr>
      <w:spacing w:before="100" w:beforeAutospacing="1" w:after="100" w:afterAutospacing="1"/>
      <w:ind w:left="0"/>
      <w:jc w:val="right"/>
    </w:pPr>
    <w:rPr>
      <w:rFonts w:ascii="Arial" w:hAnsi="Arial" w:cs="Arial"/>
      <w:b/>
      <w:bCs/>
      <w:sz w:val="18"/>
      <w:szCs w:val="18"/>
    </w:rPr>
  </w:style>
  <w:style w:type="paragraph" w:customStyle="1" w:styleId="xl98">
    <w:name w:val="xl98"/>
    <w:basedOn w:val="a3"/>
    <w:rsid w:val="00C91935"/>
    <w:pPr>
      <w:spacing w:before="100" w:beforeAutospacing="1" w:after="100" w:afterAutospacing="1"/>
      <w:ind w:left="0" w:firstLineChars="100" w:firstLine="100"/>
      <w:jc w:val="left"/>
    </w:pPr>
    <w:rPr>
      <w:rFonts w:ascii="Arial" w:hAnsi="Arial" w:cs="Arial"/>
      <w:sz w:val="18"/>
      <w:szCs w:val="18"/>
    </w:rPr>
  </w:style>
  <w:style w:type="paragraph" w:customStyle="1" w:styleId="xl99">
    <w:name w:val="xl99"/>
    <w:basedOn w:val="a3"/>
    <w:rsid w:val="00C91935"/>
    <w:pPr>
      <w:spacing w:before="100" w:beforeAutospacing="1" w:after="100" w:afterAutospacing="1"/>
      <w:ind w:left="0"/>
      <w:jc w:val="right"/>
      <w:textAlignment w:val="top"/>
    </w:pPr>
    <w:rPr>
      <w:rFonts w:ascii="Arial" w:hAnsi="Arial" w:cs="Arial"/>
      <w:sz w:val="18"/>
      <w:szCs w:val="18"/>
    </w:rPr>
  </w:style>
  <w:style w:type="paragraph" w:customStyle="1" w:styleId="xl100">
    <w:name w:val="xl100"/>
    <w:basedOn w:val="a3"/>
    <w:rsid w:val="00C91935"/>
    <w:pPr>
      <w:pBdr>
        <w:top w:val="single" w:sz="4" w:space="0" w:color="auto"/>
      </w:pBdr>
      <w:spacing w:before="100" w:beforeAutospacing="1" w:after="100" w:afterAutospacing="1"/>
      <w:ind w:left="0"/>
      <w:jc w:val="right"/>
      <w:textAlignment w:val="top"/>
    </w:pPr>
    <w:rPr>
      <w:rFonts w:ascii="Arial" w:hAnsi="Arial" w:cs="Arial"/>
      <w:b/>
      <w:bCs/>
      <w:sz w:val="18"/>
      <w:szCs w:val="18"/>
    </w:rPr>
  </w:style>
  <w:style w:type="paragraph" w:customStyle="1" w:styleId="xl101">
    <w:name w:val="xl101"/>
    <w:basedOn w:val="a3"/>
    <w:rsid w:val="00C91935"/>
    <w:pPr>
      <w:pBdr>
        <w:top w:val="single" w:sz="4" w:space="0" w:color="auto"/>
      </w:pBdr>
      <w:spacing w:before="100" w:beforeAutospacing="1" w:after="100" w:afterAutospacing="1"/>
      <w:ind w:left="0"/>
      <w:jc w:val="left"/>
      <w:textAlignment w:val="top"/>
    </w:pPr>
    <w:rPr>
      <w:rFonts w:ascii="Arial" w:hAnsi="Arial" w:cs="Arial"/>
      <w:sz w:val="18"/>
      <w:szCs w:val="18"/>
    </w:rPr>
  </w:style>
  <w:style w:type="paragraph" w:customStyle="1" w:styleId="xl102">
    <w:name w:val="xl102"/>
    <w:basedOn w:val="a3"/>
    <w:rsid w:val="00C91935"/>
    <w:pPr>
      <w:pBdr>
        <w:top w:val="single" w:sz="4" w:space="0" w:color="auto"/>
      </w:pBdr>
      <w:spacing w:before="100" w:beforeAutospacing="1" w:after="100" w:afterAutospacing="1"/>
      <w:ind w:left="0"/>
      <w:jc w:val="left"/>
      <w:textAlignment w:val="top"/>
    </w:pPr>
    <w:rPr>
      <w:rFonts w:ascii="Arial" w:hAnsi="Arial" w:cs="Arial"/>
      <w:b/>
      <w:bCs/>
      <w:sz w:val="18"/>
      <w:szCs w:val="18"/>
    </w:rPr>
  </w:style>
  <w:style w:type="paragraph" w:customStyle="1" w:styleId="xl103">
    <w:name w:val="xl103"/>
    <w:basedOn w:val="a3"/>
    <w:rsid w:val="00C91935"/>
    <w:pPr>
      <w:spacing w:before="100" w:beforeAutospacing="1" w:after="100" w:afterAutospacing="1"/>
      <w:ind w:left="0"/>
      <w:jc w:val="right"/>
      <w:textAlignment w:val="top"/>
    </w:pPr>
    <w:rPr>
      <w:rFonts w:ascii="Arial" w:hAnsi="Arial" w:cs="Arial"/>
      <w:b/>
      <w:bCs/>
      <w:sz w:val="18"/>
      <w:szCs w:val="18"/>
    </w:rPr>
  </w:style>
  <w:style w:type="paragraph" w:customStyle="1" w:styleId="xl104">
    <w:name w:val="xl104"/>
    <w:basedOn w:val="a3"/>
    <w:rsid w:val="00C91935"/>
    <w:pPr>
      <w:spacing w:before="100" w:beforeAutospacing="1" w:after="100" w:afterAutospacing="1"/>
      <w:ind w:left="0"/>
      <w:jc w:val="left"/>
      <w:textAlignment w:val="top"/>
    </w:pPr>
    <w:rPr>
      <w:rFonts w:ascii="Arial" w:hAnsi="Arial" w:cs="Arial"/>
      <w:b/>
      <w:bCs/>
      <w:sz w:val="18"/>
      <w:szCs w:val="18"/>
    </w:rPr>
  </w:style>
  <w:style w:type="paragraph" w:customStyle="1" w:styleId="xl105">
    <w:name w:val="xl105"/>
    <w:basedOn w:val="a3"/>
    <w:rsid w:val="00C91935"/>
    <w:pPr>
      <w:spacing w:before="100" w:beforeAutospacing="1" w:after="100" w:afterAutospacing="1"/>
      <w:ind w:left="0"/>
      <w:jc w:val="right"/>
      <w:textAlignment w:val="top"/>
    </w:pPr>
    <w:rPr>
      <w:rFonts w:ascii="Arial" w:hAnsi="Arial" w:cs="Arial"/>
      <w:b/>
      <w:bCs/>
      <w:sz w:val="18"/>
      <w:szCs w:val="18"/>
    </w:rPr>
  </w:style>
  <w:style w:type="paragraph" w:customStyle="1" w:styleId="xl106">
    <w:name w:val="xl106"/>
    <w:basedOn w:val="a3"/>
    <w:rsid w:val="00C91935"/>
    <w:pPr>
      <w:spacing w:before="100" w:beforeAutospacing="1" w:after="100" w:afterAutospacing="1"/>
      <w:ind w:left="0"/>
      <w:jc w:val="left"/>
    </w:pPr>
    <w:rPr>
      <w:rFonts w:ascii="Arial" w:hAnsi="Arial" w:cs="Arial"/>
      <w:sz w:val="18"/>
      <w:szCs w:val="18"/>
    </w:rPr>
  </w:style>
  <w:style w:type="paragraph" w:customStyle="1" w:styleId="xl107">
    <w:name w:val="xl107"/>
    <w:basedOn w:val="a3"/>
    <w:rsid w:val="00C91935"/>
    <w:pPr>
      <w:pBdr>
        <w:top w:val="single" w:sz="8" w:space="0" w:color="auto"/>
        <w:left w:val="single" w:sz="8" w:space="0" w:color="auto"/>
        <w:bottom w:val="single" w:sz="8" w:space="0" w:color="auto"/>
        <w:right w:val="single" w:sz="8" w:space="0" w:color="auto"/>
      </w:pBdr>
      <w:spacing w:before="100" w:beforeAutospacing="1" w:after="100" w:afterAutospacing="1"/>
      <w:ind w:left="0"/>
      <w:textAlignment w:val="center"/>
    </w:pPr>
    <w:rPr>
      <w:rFonts w:ascii="Arial" w:hAnsi="Arial" w:cs="Arial"/>
      <w:sz w:val="18"/>
      <w:szCs w:val="18"/>
    </w:rPr>
  </w:style>
  <w:style w:type="paragraph" w:customStyle="1" w:styleId="xl108">
    <w:name w:val="xl108"/>
    <w:basedOn w:val="a3"/>
    <w:rsid w:val="00C91935"/>
    <w:pPr>
      <w:spacing w:before="100" w:beforeAutospacing="1" w:after="100" w:afterAutospacing="1"/>
      <w:ind w:left="0"/>
      <w:jc w:val="left"/>
      <w:textAlignment w:val="center"/>
    </w:pPr>
    <w:rPr>
      <w:rFonts w:ascii="Arial" w:hAnsi="Arial" w:cs="Arial"/>
      <w:sz w:val="18"/>
      <w:szCs w:val="18"/>
    </w:rPr>
  </w:style>
  <w:style w:type="paragraph" w:customStyle="1" w:styleId="xl109">
    <w:name w:val="xl109"/>
    <w:basedOn w:val="a3"/>
    <w:rsid w:val="00C91935"/>
    <w:pPr>
      <w:spacing w:before="100" w:beforeAutospacing="1" w:after="100" w:afterAutospacing="1"/>
      <w:ind w:left="0"/>
      <w:jc w:val="left"/>
      <w:textAlignment w:val="top"/>
    </w:pPr>
    <w:rPr>
      <w:rFonts w:ascii="Arial" w:hAnsi="Arial" w:cs="Arial"/>
      <w:sz w:val="18"/>
      <w:szCs w:val="18"/>
    </w:rPr>
  </w:style>
  <w:style w:type="paragraph" w:customStyle="1" w:styleId="xl110">
    <w:name w:val="xl110"/>
    <w:basedOn w:val="a3"/>
    <w:rsid w:val="00C91935"/>
    <w:pPr>
      <w:spacing w:before="100" w:beforeAutospacing="1" w:after="100" w:afterAutospacing="1"/>
      <w:ind w:left="0"/>
      <w:jc w:val="right"/>
      <w:textAlignment w:val="top"/>
    </w:pPr>
    <w:rPr>
      <w:rFonts w:ascii="Arial" w:hAnsi="Arial" w:cs="Arial"/>
      <w:sz w:val="18"/>
      <w:szCs w:val="18"/>
    </w:rPr>
  </w:style>
  <w:style w:type="paragraph" w:customStyle="1" w:styleId="xl111">
    <w:name w:val="xl111"/>
    <w:basedOn w:val="a3"/>
    <w:rsid w:val="00C91935"/>
    <w:pPr>
      <w:spacing w:before="100" w:beforeAutospacing="1" w:after="100" w:afterAutospacing="1"/>
      <w:ind w:left="0" w:firstLineChars="100" w:firstLine="100"/>
      <w:jc w:val="left"/>
      <w:textAlignment w:val="top"/>
    </w:pPr>
    <w:rPr>
      <w:rFonts w:ascii="Arial" w:hAnsi="Arial" w:cs="Arial"/>
      <w:b/>
      <w:bCs/>
      <w:sz w:val="18"/>
      <w:szCs w:val="18"/>
    </w:rPr>
  </w:style>
  <w:style w:type="paragraph" w:customStyle="1" w:styleId="xl112">
    <w:name w:val="xl112"/>
    <w:basedOn w:val="a3"/>
    <w:rsid w:val="00C91935"/>
    <w:pPr>
      <w:spacing w:before="100" w:beforeAutospacing="1" w:after="100" w:afterAutospacing="1"/>
      <w:ind w:left="0"/>
      <w:jc w:val="left"/>
    </w:pPr>
    <w:rPr>
      <w:rFonts w:ascii="Arial" w:hAnsi="Arial" w:cs="Arial"/>
      <w:b/>
      <w:bCs/>
    </w:rPr>
  </w:style>
  <w:style w:type="paragraph" w:customStyle="1" w:styleId="xl113">
    <w:name w:val="xl113"/>
    <w:basedOn w:val="a3"/>
    <w:rsid w:val="00C91935"/>
    <w:pPr>
      <w:spacing w:before="100" w:beforeAutospacing="1" w:after="100" w:afterAutospacing="1"/>
      <w:ind w:left="0"/>
      <w:jc w:val="left"/>
      <w:textAlignment w:val="top"/>
    </w:pPr>
    <w:rPr>
      <w:rFonts w:ascii="Arial" w:hAnsi="Arial" w:cs="Arial"/>
      <w:b/>
      <w:bCs/>
    </w:rPr>
  </w:style>
  <w:style w:type="paragraph" w:customStyle="1" w:styleId="xl114">
    <w:name w:val="xl114"/>
    <w:basedOn w:val="a3"/>
    <w:rsid w:val="00C91935"/>
    <w:pPr>
      <w:spacing w:before="100" w:beforeAutospacing="1" w:after="100" w:afterAutospacing="1"/>
      <w:ind w:left="0"/>
      <w:jc w:val="right"/>
    </w:pPr>
    <w:rPr>
      <w:rFonts w:ascii="Arial" w:hAnsi="Arial" w:cs="Arial"/>
      <w:b/>
      <w:bCs/>
      <w:sz w:val="18"/>
      <w:szCs w:val="18"/>
    </w:rPr>
  </w:style>
  <w:style w:type="paragraph" w:customStyle="1" w:styleId="xl115">
    <w:name w:val="xl115"/>
    <w:basedOn w:val="a3"/>
    <w:rsid w:val="00C91935"/>
    <w:pPr>
      <w:spacing w:before="100" w:beforeAutospacing="1" w:after="100" w:afterAutospacing="1"/>
      <w:ind w:left="0"/>
      <w:jc w:val="left"/>
    </w:pPr>
  </w:style>
  <w:style w:type="paragraph" w:customStyle="1" w:styleId="xl116">
    <w:name w:val="xl116"/>
    <w:basedOn w:val="a3"/>
    <w:rsid w:val="00C91935"/>
    <w:pPr>
      <w:spacing w:before="100" w:beforeAutospacing="1" w:after="100" w:afterAutospacing="1"/>
      <w:ind w:left="0"/>
      <w:jc w:val="left"/>
    </w:pPr>
    <w:rPr>
      <w:rFonts w:ascii="Arial" w:hAnsi="Arial" w:cs="Arial"/>
    </w:rPr>
  </w:style>
  <w:style w:type="paragraph" w:customStyle="1" w:styleId="xl117">
    <w:name w:val="xl117"/>
    <w:basedOn w:val="a3"/>
    <w:rsid w:val="00C91935"/>
    <w:pPr>
      <w:pBdr>
        <w:top w:val="single" w:sz="4" w:space="0" w:color="auto"/>
        <w:left w:val="single" w:sz="4" w:space="0" w:color="auto"/>
        <w:right w:val="single" w:sz="4" w:space="0" w:color="auto"/>
      </w:pBdr>
      <w:spacing w:before="100" w:beforeAutospacing="1" w:after="100" w:afterAutospacing="1"/>
      <w:ind w:left="0"/>
    </w:pPr>
    <w:rPr>
      <w:rFonts w:ascii="Arial" w:hAnsi="Arial" w:cs="Arial"/>
    </w:rPr>
  </w:style>
  <w:style w:type="paragraph" w:customStyle="1" w:styleId="xl118">
    <w:name w:val="xl118"/>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sz w:val="18"/>
      <w:szCs w:val="18"/>
    </w:rPr>
  </w:style>
  <w:style w:type="paragraph" w:customStyle="1" w:styleId="xl119">
    <w:name w:val="xl119"/>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sz w:val="18"/>
      <w:szCs w:val="18"/>
    </w:rPr>
  </w:style>
  <w:style w:type="paragraph" w:customStyle="1" w:styleId="xl120">
    <w:name w:val="xl120"/>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21">
    <w:name w:val="xl121"/>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22">
    <w:name w:val="xl122"/>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23">
    <w:name w:val="xl123"/>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i/>
      <w:iCs/>
      <w:sz w:val="18"/>
      <w:szCs w:val="18"/>
    </w:rPr>
  </w:style>
  <w:style w:type="paragraph" w:customStyle="1" w:styleId="xl124">
    <w:name w:val="xl124"/>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i/>
      <w:iCs/>
      <w:sz w:val="18"/>
      <w:szCs w:val="18"/>
    </w:rPr>
  </w:style>
  <w:style w:type="paragraph" w:customStyle="1" w:styleId="xl125">
    <w:name w:val="xl125"/>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i/>
      <w:iCs/>
      <w:sz w:val="18"/>
      <w:szCs w:val="18"/>
    </w:rPr>
  </w:style>
  <w:style w:type="paragraph" w:customStyle="1" w:styleId="xl126">
    <w:name w:val="xl126"/>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i/>
      <w:iCs/>
      <w:sz w:val="18"/>
      <w:szCs w:val="18"/>
    </w:rPr>
  </w:style>
  <w:style w:type="paragraph" w:customStyle="1" w:styleId="xl127">
    <w:name w:val="xl127"/>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i/>
      <w:iCs/>
      <w:sz w:val="18"/>
      <w:szCs w:val="18"/>
    </w:rPr>
  </w:style>
  <w:style w:type="paragraph" w:customStyle="1" w:styleId="xl128">
    <w:name w:val="xl128"/>
    <w:basedOn w:val="a3"/>
    <w:rsid w:val="00C91935"/>
    <w:pPr>
      <w:pBdr>
        <w:top w:val="single" w:sz="4" w:space="0" w:color="auto"/>
        <w:left w:val="single" w:sz="4" w:space="0" w:color="auto"/>
        <w:right w:val="single" w:sz="4" w:space="0" w:color="auto"/>
      </w:pBdr>
      <w:spacing w:before="100" w:beforeAutospacing="1" w:after="100" w:afterAutospacing="1"/>
      <w:ind w:left="0"/>
      <w:jc w:val="left"/>
      <w:textAlignment w:val="top"/>
    </w:pPr>
    <w:rPr>
      <w:rFonts w:ascii="Arial" w:hAnsi="Arial" w:cs="Arial"/>
      <w:sz w:val="18"/>
      <w:szCs w:val="18"/>
    </w:rPr>
  </w:style>
  <w:style w:type="paragraph" w:customStyle="1" w:styleId="xl129">
    <w:name w:val="xl129"/>
    <w:basedOn w:val="a3"/>
    <w:rsid w:val="00C91935"/>
    <w:pPr>
      <w:pBdr>
        <w:top w:val="single" w:sz="4" w:space="0" w:color="auto"/>
        <w:left w:val="single" w:sz="4" w:space="0" w:color="auto"/>
        <w:right w:val="single" w:sz="4" w:space="0" w:color="auto"/>
      </w:pBdr>
      <w:spacing w:before="100" w:beforeAutospacing="1" w:after="100" w:afterAutospacing="1"/>
      <w:ind w:left="0"/>
      <w:jc w:val="left"/>
      <w:textAlignment w:val="top"/>
    </w:pPr>
    <w:rPr>
      <w:rFonts w:ascii="Arial" w:hAnsi="Arial" w:cs="Arial"/>
      <w:sz w:val="18"/>
      <w:szCs w:val="18"/>
    </w:rPr>
  </w:style>
  <w:style w:type="paragraph" w:customStyle="1" w:styleId="xl130">
    <w:name w:val="xl130"/>
    <w:basedOn w:val="a3"/>
    <w:rsid w:val="00C91935"/>
    <w:pPr>
      <w:pBdr>
        <w:top w:val="single" w:sz="4" w:space="0" w:color="auto"/>
        <w:left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31">
    <w:name w:val="xl131"/>
    <w:basedOn w:val="a3"/>
    <w:rsid w:val="00C91935"/>
    <w:pPr>
      <w:pBdr>
        <w:top w:val="single" w:sz="4" w:space="0" w:color="auto"/>
        <w:left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32">
    <w:name w:val="xl132"/>
    <w:basedOn w:val="a3"/>
    <w:rsid w:val="00C91935"/>
    <w:pPr>
      <w:pBdr>
        <w:top w:val="single" w:sz="4" w:space="0" w:color="auto"/>
        <w:left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33">
    <w:name w:val="xl133"/>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34">
    <w:name w:val="xl134"/>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b/>
      <w:bCs/>
      <w:sz w:val="18"/>
      <w:szCs w:val="18"/>
    </w:rPr>
  </w:style>
  <w:style w:type="paragraph" w:customStyle="1" w:styleId="xl135">
    <w:name w:val="xl135"/>
    <w:basedOn w:val="a3"/>
    <w:rsid w:val="00C91935"/>
    <w:pPr>
      <w:pBdr>
        <w:top w:val="single" w:sz="4" w:space="0" w:color="auto"/>
        <w:left w:val="single" w:sz="4" w:space="0" w:color="auto"/>
        <w:bottom w:val="single" w:sz="4" w:space="0" w:color="auto"/>
      </w:pBdr>
      <w:spacing w:before="100" w:beforeAutospacing="1" w:after="100" w:afterAutospacing="1"/>
      <w:ind w:left="0"/>
      <w:jc w:val="right"/>
    </w:pPr>
    <w:rPr>
      <w:rFonts w:ascii="Arial" w:hAnsi="Arial" w:cs="Arial"/>
      <w:b/>
      <w:bCs/>
    </w:rPr>
  </w:style>
  <w:style w:type="paragraph" w:customStyle="1" w:styleId="xl136">
    <w:name w:val="xl136"/>
    <w:basedOn w:val="a3"/>
    <w:rsid w:val="00C91935"/>
    <w:pPr>
      <w:pBdr>
        <w:top w:val="single" w:sz="4" w:space="0" w:color="auto"/>
        <w:bottom w:val="single" w:sz="4" w:space="0" w:color="auto"/>
      </w:pBdr>
      <w:spacing w:before="100" w:beforeAutospacing="1" w:after="100" w:afterAutospacing="1"/>
      <w:ind w:left="0"/>
      <w:jc w:val="right"/>
    </w:pPr>
    <w:rPr>
      <w:rFonts w:ascii="Arial" w:hAnsi="Arial" w:cs="Arial"/>
      <w:b/>
      <w:bCs/>
    </w:rPr>
  </w:style>
  <w:style w:type="paragraph" w:customStyle="1" w:styleId="xl137">
    <w:name w:val="xl137"/>
    <w:basedOn w:val="a3"/>
    <w:rsid w:val="00C91935"/>
    <w:pPr>
      <w:pBdr>
        <w:top w:val="single" w:sz="4" w:space="0" w:color="auto"/>
        <w:left w:val="single" w:sz="4" w:space="0" w:color="auto"/>
        <w:bottom w:val="single" w:sz="4" w:space="0" w:color="auto"/>
      </w:pBdr>
      <w:spacing w:before="100" w:beforeAutospacing="1" w:after="100" w:afterAutospacing="1"/>
      <w:ind w:left="0"/>
      <w:jc w:val="right"/>
    </w:pPr>
    <w:rPr>
      <w:rFonts w:ascii="Arial" w:hAnsi="Arial" w:cs="Arial"/>
      <w:b/>
      <w:bCs/>
      <w:sz w:val="18"/>
      <w:szCs w:val="18"/>
    </w:rPr>
  </w:style>
  <w:style w:type="paragraph" w:customStyle="1" w:styleId="xl138">
    <w:name w:val="xl138"/>
    <w:basedOn w:val="a3"/>
    <w:rsid w:val="00C91935"/>
    <w:pPr>
      <w:pBdr>
        <w:top w:val="single" w:sz="8" w:space="0" w:color="auto"/>
        <w:left w:val="single" w:sz="8" w:space="0" w:color="auto"/>
        <w:bottom w:val="single" w:sz="8" w:space="0" w:color="auto"/>
        <w:right w:val="single" w:sz="8" w:space="0" w:color="auto"/>
      </w:pBdr>
      <w:spacing w:before="100" w:beforeAutospacing="1" w:after="100" w:afterAutospacing="1"/>
      <w:ind w:left="0"/>
      <w:textAlignment w:val="center"/>
    </w:pPr>
    <w:rPr>
      <w:rFonts w:ascii="Arial" w:hAnsi="Arial" w:cs="Arial"/>
      <w:sz w:val="18"/>
      <w:szCs w:val="18"/>
    </w:rPr>
  </w:style>
  <w:style w:type="paragraph" w:customStyle="1" w:styleId="xl139">
    <w:name w:val="xl139"/>
    <w:basedOn w:val="a3"/>
    <w:rsid w:val="00C91935"/>
    <w:pPr>
      <w:pBdr>
        <w:top w:val="single" w:sz="4" w:space="0" w:color="auto"/>
        <w:left w:val="single" w:sz="4" w:space="0" w:color="auto"/>
        <w:bottom w:val="single" w:sz="4" w:space="0" w:color="auto"/>
      </w:pBdr>
      <w:spacing w:before="100" w:beforeAutospacing="1" w:after="100" w:afterAutospacing="1"/>
      <w:ind w:left="0"/>
    </w:pPr>
    <w:rPr>
      <w:rFonts w:ascii="Arial" w:hAnsi="Arial" w:cs="Arial"/>
      <w:sz w:val="18"/>
      <w:szCs w:val="18"/>
    </w:rPr>
  </w:style>
  <w:style w:type="paragraph" w:customStyle="1" w:styleId="xl140">
    <w:name w:val="xl140"/>
    <w:basedOn w:val="a3"/>
    <w:rsid w:val="00C91935"/>
    <w:pPr>
      <w:pBdr>
        <w:top w:val="single" w:sz="4" w:space="0" w:color="auto"/>
        <w:bottom w:val="single" w:sz="4" w:space="0" w:color="auto"/>
      </w:pBdr>
      <w:spacing w:before="100" w:beforeAutospacing="1" w:after="100" w:afterAutospacing="1"/>
      <w:ind w:left="0"/>
    </w:pPr>
    <w:rPr>
      <w:rFonts w:ascii="Arial" w:hAnsi="Arial" w:cs="Arial"/>
      <w:sz w:val="18"/>
      <w:szCs w:val="18"/>
    </w:rPr>
  </w:style>
  <w:style w:type="paragraph" w:customStyle="1" w:styleId="xl141">
    <w:name w:val="xl141"/>
    <w:basedOn w:val="a3"/>
    <w:rsid w:val="00C91935"/>
    <w:pPr>
      <w:pBdr>
        <w:top w:val="single" w:sz="4" w:space="0" w:color="auto"/>
        <w:bottom w:val="single" w:sz="4" w:space="0" w:color="auto"/>
        <w:right w:val="single" w:sz="4" w:space="0" w:color="auto"/>
      </w:pBdr>
      <w:spacing w:before="100" w:beforeAutospacing="1" w:after="100" w:afterAutospacing="1"/>
      <w:ind w:left="0"/>
    </w:pPr>
    <w:rPr>
      <w:rFonts w:ascii="Arial" w:hAnsi="Arial" w:cs="Arial"/>
      <w:sz w:val="18"/>
      <w:szCs w:val="18"/>
    </w:rPr>
  </w:style>
  <w:style w:type="paragraph" w:customStyle="1" w:styleId="xl142">
    <w:name w:val="xl142"/>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sz w:val="18"/>
      <w:szCs w:val="18"/>
    </w:rPr>
  </w:style>
  <w:style w:type="paragraph" w:customStyle="1" w:styleId="xl143">
    <w:name w:val="xl143"/>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style>
  <w:style w:type="paragraph" w:customStyle="1" w:styleId="xl144">
    <w:name w:val="xl144"/>
    <w:basedOn w:val="a3"/>
    <w:rsid w:val="00C91935"/>
    <w:pPr>
      <w:spacing w:before="100" w:beforeAutospacing="1" w:after="100" w:afterAutospacing="1"/>
      <w:ind w:left="0"/>
    </w:pPr>
    <w:rPr>
      <w:rFonts w:ascii="Arial" w:hAnsi="Arial" w:cs="Arial"/>
      <w:b/>
      <w:bCs/>
      <w:sz w:val="22"/>
      <w:szCs w:val="22"/>
    </w:rPr>
  </w:style>
  <w:style w:type="paragraph" w:customStyle="1" w:styleId="xl145">
    <w:name w:val="xl145"/>
    <w:basedOn w:val="a3"/>
    <w:rsid w:val="00C91935"/>
    <w:pPr>
      <w:spacing w:before="100" w:beforeAutospacing="1" w:after="100" w:afterAutospacing="1"/>
      <w:ind w:left="0"/>
    </w:pPr>
    <w:rPr>
      <w:rFonts w:ascii="Arial" w:hAnsi="Arial" w:cs="Arial"/>
      <w:sz w:val="18"/>
      <w:szCs w:val="18"/>
    </w:rPr>
  </w:style>
  <w:style w:type="paragraph" w:customStyle="1" w:styleId="xl146">
    <w:name w:val="xl146"/>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b/>
      <w:bCs/>
      <w:sz w:val="22"/>
      <w:szCs w:val="22"/>
    </w:rPr>
  </w:style>
  <w:style w:type="paragraph" w:customStyle="1" w:styleId="xl147">
    <w:name w:val="xl147"/>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b/>
      <w:bCs/>
      <w:sz w:val="22"/>
      <w:szCs w:val="22"/>
    </w:rPr>
  </w:style>
  <w:style w:type="paragraph" w:customStyle="1" w:styleId="xl148">
    <w:name w:val="xl148"/>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b/>
      <w:bCs/>
      <w:sz w:val="18"/>
      <w:szCs w:val="18"/>
    </w:rPr>
  </w:style>
  <w:style w:type="paragraph" w:customStyle="1" w:styleId="xl149">
    <w:name w:val="xl149"/>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b/>
      <w:bCs/>
    </w:rPr>
  </w:style>
  <w:style w:type="character" w:styleId="aff6">
    <w:name w:val="FollowedHyperlink"/>
    <w:uiPriority w:val="99"/>
    <w:semiHidden/>
    <w:unhideWhenUsed/>
    <w:rsid w:val="00C91935"/>
    <w:rPr>
      <w:color w:val="800080"/>
      <w:u w:val="single"/>
    </w:rPr>
  </w:style>
  <w:style w:type="paragraph" w:customStyle="1" w:styleId="msonormal0">
    <w:name w:val="msonormal"/>
    <w:basedOn w:val="a3"/>
    <w:rsid w:val="00C91935"/>
    <w:pPr>
      <w:spacing w:before="100" w:beforeAutospacing="1" w:after="100" w:afterAutospacing="1"/>
      <w:ind w:left="0"/>
      <w:jc w:val="left"/>
    </w:pPr>
  </w:style>
  <w:style w:type="paragraph" w:customStyle="1" w:styleId="font7">
    <w:name w:val="font7"/>
    <w:basedOn w:val="a3"/>
    <w:rsid w:val="00C91935"/>
    <w:pPr>
      <w:spacing w:before="100" w:beforeAutospacing="1" w:after="100" w:afterAutospacing="1"/>
      <w:ind w:left="0"/>
      <w:jc w:val="left"/>
    </w:pPr>
    <w:rPr>
      <w:rFonts w:ascii="Tahoma" w:hAnsi="Tahoma" w:cs="Tahoma"/>
      <w:b/>
      <w:bCs/>
      <w:color w:val="000000"/>
      <w:sz w:val="16"/>
      <w:szCs w:val="16"/>
    </w:rPr>
  </w:style>
  <w:style w:type="paragraph" w:customStyle="1" w:styleId="xl150">
    <w:name w:val="xl150"/>
    <w:basedOn w:val="a3"/>
    <w:rsid w:val="00C91935"/>
    <w:pPr>
      <w:pBdr>
        <w:top w:val="single" w:sz="4" w:space="0" w:color="auto"/>
        <w:left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51">
    <w:name w:val="xl151"/>
    <w:basedOn w:val="a3"/>
    <w:rsid w:val="00C91935"/>
    <w:pPr>
      <w:pBdr>
        <w:top w:val="single" w:sz="4" w:space="0" w:color="auto"/>
        <w:left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52">
    <w:name w:val="xl152"/>
    <w:basedOn w:val="a3"/>
    <w:rsid w:val="00C91935"/>
    <w:pPr>
      <w:pBdr>
        <w:top w:val="single" w:sz="4" w:space="0" w:color="auto"/>
        <w:left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53">
    <w:name w:val="xl153"/>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8"/>
      <w:szCs w:val="18"/>
    </w:rPr>
  </w:style>
  <w:style w:type="paragraph" w:customStyle="1" w:styleId="xl154">
    <w:name w:val="xl154"/>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b/>
      <w:bCs/>
      <w:sz w:val="18"/>
      <w:szCs w:val="18"/>
    </w:rPr>
  </w:style>
  <w:style w:type="paragraph" w:customStyle="1" w:styleId="xl155">
    <w:name w:val="xl155"/>
    <w:basedOn w:val="a3"/>
    <w:rsid w:val="00C91935"/>
    <w:pPr>
      <w:spacing w:before="100" w:beforeAutospacing="1" w:after="100" w:afterAutospacing="1"/>
      <w:ind w:left="0"/>
      <w:jc w:val="left"/>
    </w:pPr>
  </w:style>
  <w:style w:type="paragraph" w:customStyle="1" w:styleId="xl156">
    <w:name w:val="xl156"/>
    <w:basedOn w:val="a3"/>
    <w:rsid w:val="00C91935"/>
    <w:pPr>
      <w:pBdr>
        <w:top w:val="single" w:sz="4" w:space="0" w:color="auto"/>
        <w:left w:val="single" w:sz="4" w:space="0" w:color="auto"/>
        <w:bottom w:val="single" w:sz="4" w:space="0" w:color="auto"/>
      </w:pBdr>
      <w:spacing w:before="100" w:beforeAutospacing="1" w:after="100" w:afterAutospacing="1"/>
      <w:ind w:left="0"/>
    </w:pPr>
    <w:rPr>
      <w:rFonts w:ascii="Arial" w:hAnsi="Arial" w:cs="Arial"/>
      <w:sz w:val="18"/>
      <w:szCs w:val="18"/>
    </w:rPr>
  </w:style>
  <w:style w:type="paragraph" w:customStyle="1" w:styleId="xl157">
    <w:name w:val="xl157"/>
    <w:basedOn w:val="a3"/>
    <w:rsid w:val="00C91935"/>
    <w:pPr>
      <w:pBdr>
        <w:top w:val="single" w:sz="4" w:space="0" w:color="auto"/>
        <w:bottom w:val="single" w:sz="4" w:space="0" w:color="auto"/>
      </w:pBdr>
      <w:spacing w:before="100" w:beforeAutospacing="1" w:after="100" w:afterAutospacing="1"/>
      <w:ind w:left="0"/>
    </w:pPr>
    <w:rPr>
      <w:rFonts w:ascii="Arial" w:hAnsi="Arial" w:cs="Arial"/>
      <w:sz w:val="18"/>
      <w:szCs w:val="18"/>
    </w:rPr>
  </w:style>
  <w:style w:type="paragraph" w:customStyle="1" w:styleId="xl158">
    <w:name w:val="xl158"/>
    <w:basedOn w:val="a3"/>
    <w:rsid w:val="00C91935"/>
    <w:pPr>
      <w:pBdr>
        <w:top w:val="single" w:sz="4" w:space="0" w:color="auto"/>
        <w:bottom w:val="single" w:sz="4" w:space="0" w:color="auto"/>
        <w:right w:val="single" w:sz="4" w:space="0" w:color="auto"/>
      </w:pBdr>
      <w:spacing w:before="100" w:beforeAutospacing="1" w:after="100" w:afterAutospacing="1"/>
      <w:ind w:left="0"/>
    </w:pPr>
    <w:rPr>
      <w:rFonts w:ascii="Arial" w:hAnsi="Arial" w:cs="Arial"/>
      <w:sz w:val="18"/>
      <w:szCs w:val="18"/>
    </w:rPr>
  </w:style>
  <w:style w:type="paragraph" w:customStyle="1" w:styleId="xl159">
    <w:name w:val="xl159"/>
    <w:basedOn w:val="a3"/>
    <w:rsid w:val="00C91935"/>
    <w:pPr>
      <w:pBdr>
        <w:top w:val="single" w:sz="4" w:space="0" w:color="auto"/>
        <w:left w:val="single" w:sz="4" w:space="0" w:color="auto"/>
        <w:bottom w:val="single" w:sz="4" w:space="0" w:color="auto"/>
      </w:pBdr>
      <w:spacing w:before="100" w:beforeAutospacing="1" w:after="100" w:afterAutospacing="1"/>
      <w:ind w:left="0"/>
      <w:jc w:val="right"/>
    </w:pPr>
    <w:rPr>
      <w:rFonts w:ascii="Arial" w:hAnsi="Arial" w:cs="Arial"/>
      <w:b/>
      <w:bCs/>
    </w:rPr>
  </w:style>
  <w:style w:type="paragraph" w:customStyle="1" w:styleId="xl160">
    <w:name w:val="xl160"/>
    <w:basedOn w:val="a3"/>
    <w:rsid w:val="00C91935"/>
    <w:pPr>
      <w:pBdr>
        <w:top w:val="single" w:sz="4" w:space="0" w:color="auto"/>
        <w:bottom w:val="single" w:sz="4" w:space="0" w:color="auto"/>
      </w:pBdr>
      <w:spacing w:before="100" w:beforeAutospacing="1" w:after="100" w:afterAutospacing="1"/>
      <w:ind w:left="0"/>
      <w:jc w:val="right"/>
    </w:pPr>
    <w:rPr>
      <w:rFonts w:ascii="Arial" w:hAnsi="Arial" w:cs="Arial"/>
      <w:b/>
      <w:bCs/>
    </w:rPr>
  </w:style>
  <w:style w:type="paragraph" w:customStyle="1" w:styleId="xl161">
    <w:name w:val="xl161"/>
    <w:basedOn w:val="a3"/>
    <w:rsid w:val="00C91935"/>
    <w:pPr>
      <w:pBdr>
        <w:top w:val="single" w:sz="8" w:space="0" w:color="auto"/>
        <w:left w:val="single" w:sz="8" w:space="0" w:color="auto"/>
        <w:bottom w:val="single" w:sz="8" w:space="0" w:color="auto"/>
        <w:right w:val="single" w:sz="8" w:space="0" w:color="auto"/>
      </w:pBdr>
      <w:spacing w:before="100" w:beforeAutospacing="1" w:after="100" w:afterAutospacing="1"/>
      <w:ind w:left="0"/>
      <w:textAlignment w:val="center"/>
    </w:pPr>
    <w:rPr>
      <w:rFonts w:ascii="Arial" w:hAnsi="Arial" w:cs="Arial"/>
      <w:sz w:val="18"/>
      <w:szCs w:val="18"/>
    </w:rPr>
  </w:style>
  <w:style w:type="paragraph" w:customStyle="1" w:styleId="xl162">
    <w:name w:val="xl162"/>
    <w:basedOn w:val="a3"/>
    <w:rsid w:val="00C91935"/>
    <w:pPr>
      <w:pBdr>
        <w:top w:val="single" w:sz="4" w:space="0" w:color="auto"/>
        <w:left w:val="single" w:sz="4" w:space="0" w:color="auto"/>
        <w:bottom w:val="single" w:sz="4" w:space="0" w:color="auto"/>
      </w:pBdr>
      <w:spacing w:before="100" w:beforeAutospacing="1" w:after="100" w:afterAutospacing="1"/>
      <w:ind w:left="0"/>
      <w:jc w:val="right"/>
    </w:pPr>
    <w:rPr>
      <w:rFonts w:ascii="Arial" w:hAnsi="Arial" w:cs="Arial"/>
      <w:b/>
      <w:bCs/>
      <w:sz w:val="18"/>
      <w:szCs w:val="18"/>
    </w:rPr>
  </w:style>
  <w:style w:type="paragraph" w:customStyle="1" w:styleId="xl163">
    <w:name w:val="xl163"/>
    <w:basedOn w:val="a3"/>
    <w:rsid w:val="00C91935"/>
    <w:pPr>
      <w:spacing w:before="100" w:beforeAutospacing="1" w:after="100" w:afterAutospacing="1"/>
      <w:ind w:left="0"/>
    </w:pPr>
    <w:rPr>
      <w:rFonts w:ascii="Arial" w:hAnsi="Arial" w:cs="Arial"/>
      <w:b/>
      <w:bCs/>
      <w:sz w:val="22"/>
      <w:szCs w:val="22"/>
    </w:rPr>
  </w:style>
  <w:style w:type="paragraph" w:customStyle="1" w:styleId="xl164">
    <w:name w:val="xl164"/>
    <w:basedOn w:val="a3"/>
    <w:rsid w:val="00C91935"/>
    <w:pPr>
      <w:spacing w:before="100" w:beforeAutospacing="1" w:after="100" w:afterAutospacing="1"/>
      <w:ind w:left="0"/>
    </w:pPr>
    <w:rPr>
      <w:rFonts w:ascii="Arial" w:hAnsi="Arial" w:cs="Arial"/>
      <w:sz w:val="18"/>
      <w:szCs w:val="18"/>
    </w:rPr>
  </w:style>
  <w:style w:type="paragraph" w:customStyle="1" w:styleId="xl165">
    <w:name w:val="xl165"/>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b/>
      <w:bCs/>
      <w:sz w:val="22"/>
      <w:szCs w:val="22"/>
    </w:rPr>
  </w:style>
  <w:style w:type="paragraph" w:customStyle="1" w:styleId="xl166">
    <w:name w:val="xl166"/>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b/>
      <w:bCs/>
      <w:sz w:val="22"/>
      <w:szCs w:val="22"/>
    </w:rPr>
  </w:style>
  <w:style w:type="paragraph" w:customStyle="1" w:styleId="xl167">
    <w:name w:val="xl167"/>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sz w:val="18"/>
      <w:szCs w:val="18"/>
    </w:rPr>
  </w:style>
  <w:style w:type="paragraph" w:customStyle="1" w:styleId="xl168">
    <w:name w:val="xl168"/>
    <w:basedOn w:val="a3"/>
    <w:rsid w:val="00C91935"/>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Arial" w:hAnsi="Arial" w:cs="Arial"/>
      <w:b/>
      <w:bCs/>
      <w:sz w:val="18"/>
      <w:szCs w:val="18"/>
    </w:rPr>
  </w:style>
  <w:style w:type="paragraph" w:customStyle="1" w:styleId="xl169">
    <w:name w:val="xl169"/>
    <w:basedOn w:val="a3"/>
    <w:rsid w:val="00C91935"/>
    <w:pPr>
      <w:pBdr>
        <w:top w:val="single" w:sz="4" w:space="0" w:color="auto"/>
        <w:left w:val="single" w:sz="4" w:space="0" w:color="auto"/>
        <w:right w:val="single" w:sz="4" w:space="0" w:color="auto"/>
      </w:pBdr>
      <w:spacing w:before="100" w:beforeAutospacing="1" w:after="100" w:afterAutospacing="1"/>
      <w:ind w:left="0"/>
      <w:jc w:val="left"/>
      <w:textAlignment w:val="top"/>
    </w:pPr>
    <w:rPr>
      <w:i/>
      <w:iCs/>
    </w:rPr>
  </w:style>
  <w:style w:type="paragraph" w:customStyle="1" w:styleId="xl170">
    <w:name w:val="xl170"/>
    <w:basedOn w:val="a3"/>
    <w:rsid w:val="00C91935"/>
    <w:pPr>
      <w:spacing w:before="100" w:beforeAutospacing="1" w:after="100" w:afterAutospacing="1"/>
      <w:ind w:left="0"/>
    </w:pPr>
    <w:rPr>
      <w:rFonts w:ascii="Arial" w:hAnsi="Arial" w:cs="Arial"/>
      <w:b/>
      <w:bCs/>
    </w:rPr>
  </w:style>
  <w:style w:type="paragraph" w:customStyle="1" w:styleId="xl171">
    <w:name w:val="xl171"/>
    <w:basedOn w:val="a3"/>
    <w:rsid w:val="00C91935"/>
    <w:pPr>
      <w:spacing w:before="100" w:beforeAutospacing="1" w:after="100" w:afterAutospacing="1"/>
      <w:ind w:left="0"/>
      <w:textAlignment w:val="center"/>
    </w:pPr>
    <w:rPr>
      <w:rFonts w:ascii="Arial" w:hAnsi="Arial" w:cs="Arial"/>
      <w:b/>
      <w:bCs/>
    </w:rPr>
  </w:style>
  <w:style w:type="paragraph" w:customStyle="1" w:styleId="xl172">
    <w:name w:val="xl172"/>
    <w:basedOn w:val="a3"/>
    <w:rsid w:val="00C91935"/>
    <w:pPr>
      <w:spacing w:before="100" w:beforeAutospacing="1" w:after="100" w:afterAutospacing="1"/>
      <w:ind w:left="0"/>
    </w:pPr>
  </w:style>
  <w:style w:type="paragraph" w:customStyle="1" w:styleId="xl173">
    <w:name w:val="xl173"/>
    <w:basedOn w:val="a3"/>
    <w:rsid w:val="00C91935"/>
    <w:pPr>
      <w:spacing w:before="100" w:beforeAutospacing="1" w:after="100" w:afterAutospacing="1"/>
      <w:ind w:left="0"/>
    </w:pPr>
    <w:rPr>
      <w:rFonts w:ascii="Arial" w:hAnsi="Arial" w:cs="Arial"/>
    </w:rPr>
  </w:style>
  <w:style w:type="paragraph" w:customStyle="1" w:styleId="aff7">
    <w:basedOn w:val="a3"/>
    <w:next w:val="af8"/>
    <w:link w:val="aff8"/>
    <w:qFormat/>
    <w:rsid w:val="00CA1F12"/>
    <w:pPr>
      <w:widowControl w:val="0"/>
      <w:spacing w:line="320" w:lineRule="exact"/>
      <w:ind w:left="0" w:right="-46"/>
    </w:pPr>
    <w:rPr>
      <w:rFonts w:ascii="Calibri" w:eastAsia="Calibri" w:hAnsi="Calibri"/>
      <w:b/>
      <w:bCs/>
      <w:noProof/>
    </w:rPr>
  </w:style>
  <w:style w:type="character" w:customStyle="1" w:styleId="aff8">
    <w:name w:val="Название Знак"/>
    <w:link w:val="aff7"/>
    <w:locked/>
    <w:rsid w:val="00CA1F12"/>
    <w:rPr>
      <w:b/>
      <w:bCs/>
      <w:noProof/>
      <w:sz w:val="24"/>
      <w:szCs w:val="24"/>
      <w:lang w:val="ru-RU" w:eastAsia="ru-RU"/>
    </w:rPr>
  </w:style>
  <w:style w:type="character" w:styleId="aff9">
    <w:name w:val="Emphasis"/>
    <w:qFormat/>
    <w:rsid w:val="00CA1F12"/>
    <w:rPr>
      <w:i/>
      <w:iCs/>
    </w:rPr>
  </w:style>
  <w:style w:type="paragraph" w:customStyle="1" w:styleId="310">
    <w:name w:val="Основной текст с отступом 31"/>
    <w:basedOn w:val="a3"/>
    <w:uiPriority w:val="99"/>
    <w:rsid w:val="00891598"/>
    <w:pPr>
      <w:suppressAutoHyphens/>
      <w:ind w:left="0" w:firstLine="567"/>
      <w:jc w:val="both"/>
    </w:pPr>
    <w:rPr>
      <w:lang w:eastAsia="ar-SA"/>
    </w:rPr>
  </w:style>
  <w:style w:type="character" w:customStyle="1" w:styleId="32">
    <w:name w:val="Заголовок 3 Знак"/>
    <w:basedOn w:val="a4"/>
    <w:link w:val="31"/>
    <w:rsid w:val="008302F4"/>
    <w:rPr>
      <w:rFonts w:ascii="Arial" w:eastAsia="Times New Roman" w:hAnsi="Arial"/>
      <w:b/>
      <w:sz w:val="24"/>
    </w:rPr>
  </w:style>
  <w:style w:type="character" w:customStyle="1" w:styleId="41">
    <w:name w:val="Заголовок 4 Знак"/>
    <w:basedOn w:val="a4"/>
    <w:link w:val="40"/>
    <w:rsid w:val="008302F4"/>
    <w:rPr>
      <w:rFonts w:ascii="Times New Roman" w:eastAsia="Times New Roman" w:hAnsi="Times New Roman"/>
      <w:b/>
      <w:sz w:val="28"/>
      <w:szCs w:val="28"/>
    </w:rPr>
  </w:style>
  <w:style w:type="character" w:customStyle="1" w:styleId="50">
    <w:name w:val="Заголовок 5 Знак"/>
    <w:basedOn w:val="a4"/>
    <w:link w:val="5"/>
    <w:rsid w:val="008302F4"/>
    <w:rPr>
      <w:rFonts w:ascii="Times New Roman" w:eastAsia="Times New Roman" w:hAnsi="Times New Roman"/>
      <w:b/>
      <w:bCs/>
      <w:i/>
      <w:iCs/>
      <w:sz w:val="26"/>
      <w:szCs w:val="26"/>
    </w:rPr>
  </w:style>
  <w:style w:type="character" w:customStyle="1" w:styleId="60">
    <w:name w:val="Заголовок 6 Знак"/>
    <w:basedOn w:val="a4"/>
    <w:link w:val="6"/>
    <w:rsid w:val="008302F4"/>
    <w:rPr>
      <w:rFonts w:ascii="Times New Roman" w:eastAsia="Times New Roman" w:hAnsi="Times New Roman"/>
      <w:b/>
      <w:bCs/>
      <w:sz w:val="22"/>
      <w:szCs w:val="22"/>
    </w:rPr>
  </w:style>
  <w:style w:type="character" w:customStyle="1" w:styleId="70">
    <w:name w:val="Заголовок 7 Знак"/>
    <w:basedOn w:val="a4"/>
    <w:link w:val="7"/>
    <w:rsid w:val="008302F4"/>
    <w:rPr>
      <w:rFonts w:ascii="Times New Roman" w:eastAsia="Times New Roman" w:hAnsi="Times New Roman"/>
      <w:b/>
      <w:i/>
      <w:sz w:val="28"/>
    </w:rPr>
  </w:style>
  <w:style w:type="character" w:customStyle="1" w:styleId="80">
    <w:name w:val="Заголовок 8 Знак"/>
    <w:aliases w:val="Heading 8 (do not use) Знак,Anhang 1 Знак,8 Знак,h8 Знак"/>
    <w:basedOn w:val="a4"/>
    <w:link w:val="8"/>
    <w:rsid w:val="008302F4"/>
    <w:rPr>
      <w:rFonts w:ascii="Times New Roman" w:eastAsia="Times New Roman" w:hAnsi="Times New Roman"/>
      <w:i/>
      <w:iCs/>
      <w:sz w:val="24"/>
      <w:szCs w:val="24"/>
    </w:rPr>
  </w:style>
  <w:style w:type="character" w:customStyle="1" w:styleId="90">
    <w:name w:val="Заголовок 9 Знак"/>
    <w:basedOn w:val="a4"/>
    <w:link w:val="9"/>
    <w:rsid w:val="008302F4"/>
    <w:rPr>
      <w:rFonts w:ascii="Times New Roman" w:eastAsia="Times New Roman" w:hAnsi="Times New Roman"/>
      <w:b/>
      <w:bCs/>
      <w:sz w:val="24"/>
    </w:rPr>
  </w:style>
  <w:style w:type="paragraph" w:customStyle="1" w:styleId="110">
    <w:name w:val="1?10"/>
    <w:basedOn w:val="a3"/>
    <w:rsid w:val="008302F4"/>
    <w:pPr>
      <w:overflowPunct w:val="0"/>
      <w:autoSpaceDE w:val="0"/>
      <w:autoSpaceDN w:val="0"/>
      <w:adjustRightInd w:val="0"/>
      <w:ind w:left="0"/>
      <w:jc w:val="left"/>
    </w:pPr>
    <w:rPr>
      <w:b/>
      <w:sz w:val="20"/>
      <w:szCs w:val="20"/>
    </w:rPr>
  </w:style>
  <w:style w:type="character" w:customStyle="1" w:styleId="Char">
    <w:name w:val="Нормальный Char"/>
    <w:link w:val="affa"/>
    <w:locked/>
    <w:rsid w:val="008302F4"/>
    <w:rPr>
      <w:rFonts w:ascii="Times New Roman" w:eastAsia="Times New Roman" w:hAnsi="Times New Roman"/>
      <w:sz w:val="28"/>
      <w:szCs w:val="28"/>
    </w:rPr>
  </w:style>
  <w:style w:type="paragraph" w:customStyle="1" w:styleId="affa">
    <w:name w:val="Нормальный"/>
    <w:basedOn w:val="a3"/>
    <w:link w:val="Char"/>
    <w:rsid w:val="008302F4"/>
    <w:pPr>
      <w:spacing w:line="360" w:lineRule="auto"/>
      <w:ind w:left="0" w:firstLine="709"/>
      <w:jc w:val="both"/>
    </w:pPr>
    <w:rPr>
      <w:sz w:val="28"/>
      <w:szCs w:val="28"/>
    </w:rPr>
  </w:style>
  <w:style w:type="numbering" w:customStyle="1" w:styleId="17">
    <w:name w:val="Нет списка1"/>
    <w:next w:val="a6"/>
    <w:semiHidden/>
    <w:rsid w:val="008302F4"/>
  </w:style>
  <w:style w:type="paragraph" w:customStyle="1" w:styleId="affb">
    <w:name w:val="письмо"/>
    <w:basedOn w:val="a3"/>
    <w:rsid w:val="008302F4"/>
    <w:pPr>
      <w:ind w:left="0" w:firstLine="720"/>
      <w:jc w:val="both"/>
    </w:pPr>
    <w:rPr>
      <w:sz w:val="28"/>
      <w:szCs w:val="20"/>
    </w:rPr>
  </w:style>
  <w:style w:type="character" w:styleId="affc">
    <w:name w:val="page number"/>
    <w:basedOn w:val="a4"/>
    <w:rsid w:val="008302F4"/>
  </w:style>
  <w:style w:type="paragraph" w:customStyle="1" w:styleId="37">
    <w:name w:val="Стиль3 Знак"/>
    <w:basedOn w:val="27"/>
    <w:rsid w:val="008302F4"/>
    <w:pPr>
      <w:widowControl w:val="0"/>
      <w:adjustRightInd w:val="0"/>
      <w:spacing w:after="0" w:line="240" w:lineRule="auto"/>
      <w:ind w:left="2509" w:hanging="180"/>
      <w:jc w:val="both"/>
      <w:textAlignment w:val="baseline"/>
    </w:pPr>
    <w:rPr>
      <w:szCs w:val="20"/>
    </w:rPr>
  </w:style>
  <w:style w:type="paragraph" w:styleId="20">
    <w:name w:val="List Bullet 2"/>
    <w:basedOn w:val="a3"/>
    <w:autoRedefine/>
    <w:rsid w:val="008302F4"/>
    <w:pPr>
      <w:numPr>
        <w:numId w:val="11"/>
      </w:numPr>
      <w:spacing w:after="60"/>
      <w:jc w:val="both"/>
    </w:pPr>
    <w:rPr>
      <w:rFonts w:ascii="Arial" w:hAnsi="Arial" w:cs="Arial"/>
      <w:szCs w:val="20"/>
    </w:rPr>
  </w:style>
  <w:style w:type="paragraph" w:styleId="4">
    <w:name w:val="List Number 4"/>
    <w:basedOn w:val="a3"/>
    <w:rsid w:val="008302F4"/>
    <w:pPr>
      <w:numPr>
        <w:numId w:val="12"/>
      </w:numPr>
      <w:spacing w:after="60"/>
      <w:jc w:val="both"/>
    </w:pPr>
    <w:rPr>
      <w:szCs w:val="20"/>
    </w:rPr>
  </w:style>
  <w:style w:type="paragraph" w:customStyle="1" w:styleId="a">
    <w:name w:val="Пункты договора"/>
    <w:basedOn w:val="a3"/>
    <w:rsid w:val="008302F4"/>
    <w:pPr>
      <w:widowControl w:val="0"/>
      <w:numPr>
        <w:numId w:val="13"/>
      </w:numPr>
      <w:autoSpaceDE w:val="0"/>
      <w:autoSpaceDN w:val="0"/>
      <w:adjustRightInd w:val="0"/>
      <w:spacing w:before="120" w:after="120"/>
      <w:jc w:val="both"/>
    </w:pPr>
    <w:rPr>
      <w:b/>
      <w:bCs/>
    </w:rPr>
  </w:style>
  <w:style w:type="paragraph" w:customStyle="1" w:styleId="1">
    <w:name w:val="Пункты договора 1"/>
    <w:basedOn w:val="a"/>
    <w:rsid w:val="008302F4"/>
    <w:pPr>
      <w:numPr>
        <w:ilvl w:val="1"/>
      </w:numPr>
      <w:tabs>
        <w:tab w:val="num" w:pos="576"/>
      </w:tabs>
      <w:spacing w:before="0" w:after="60"/>
      <w:ind w:left="576" w:hanging="576"/>
    </w:pPr>
    <w:rPr>
      <w:b w:val="0"/>
      <w:bCs w:val="0"/>
    </w:rPr>
  </w:style>
  <w:style w:type="paragraph" w:customStyle="1" w:styleId="2">
    <w:name w:val="Пункты договора 2"/>
    <w:basedOn w:val="a"/>
    <w:rsid w:val="008302F4"/>
    <w:pPr>
      <w:numPr>
        <w:ilvl w:val="2"/>
      </w:numPr>
      <w:tabs>
        <w:tab w:val="num" w:pos="407"/>
      </w:tabs>
      <w:spacing w:before="0" w:after="60"/>
      <w:ind w:left="180"/>
    </w:pPr>
    <w:rPr>
      <w:b w:val="0"/>
      <w:bCs w:val="0"/>
    </w:rPr>
  </w:style>
  <w:style w:type="paragraph" w:customStyle="1" w:styleId="222">
    <w:name w:val="222"/>
    <w:basedOn w:val="a3"/>
    <w:rsid w:val="008302F4"/>
    <w:pPr>
      <w:ind w:left="851"/>
      <w:jc w:val="left"/>
    </w:pPr>
    <w:rPr>
      <w:rFonts w:ascii="Times New Roman CYR" w:hAnsi="Times New Roman CYR"/>
      <w:sz w:val="20"/>
      <w:szCs w:val="20"/>
    </w:rPr>
  </w:style>
  <w:style w:type="paragraph" w:customStyle="1" w:styleId="affd">
    <w:name w:val="Îáû÷íûé"/>
    <w:rsid w:val="008302F4"/>
    <w:rPr>
      <w:rFonts w:ascii="Times New Roman" w:eastAsia="Times New Roman" w:hAnsi="Times New Roman"/>
    </w:rPr>
  </w:style>
  <w:style w:type="paragraph" w:customStyle="1" w:styleId="-">
    <w:name w:val="Контракт-пункт"/>
    <w:basedOn w:val="a3"/>
    <w:rsid w:val="008302F4"/>
    <w:pPr>
      <w:numPr>
        <w:ilvl w:val="1"/>
        <w:numId w:val="10"/>
      </w:numPr>
      <w:tabs>
        <w:tab w:val="left" w:pos="680"/>
      </w:tabs>
      <w:spacing w:after="60"/>
      <w:ind w:firstLine="567"/>
      <w:jc w:val="both"/>
    </w:pPr>
  </w:style>
  <w:style w:type="paragraph" w:styleId="38">
    <w:name w:val="Body Text Indent 3"/>
    <w:basedOn w:val="a3"/>
    <w:link w:val="39"/>
    <w:rsid w:val="008302F4"/>
    <w:pPr>
      <w:spacing w:after="120"/>
      <w:ind w:left="283"/>
      <w:jc w:val="left"/>
    </w:pPr>
    <w:rPr>
      <w:sz w:val="16"/>
      <w:szCs w:val="16"/>
    </w:rPr>
  </w:style>
  <w:style w:type="character" w:customStyle="1" w:styleId="39">
    <w:name w:val="Основной текст с отступом 3 Знак"/>
    <w:basedOn w:val="a4"/>
    <w:link w:val="38"/>
    <w:rsid w:val="008302F4"/>
    <w:rPr>
      <w:rFonts w:ascii="Times New Roman" w:eastAsia="Times New Roman" w:hAnsi="Times New Roman"/>
      <w:sz w:val="16"/>
      <w:szCs w:val="16"/>
    </w:rPr>
  </w:style>
  <w:style w:type="paragraph" w:customStyle="1" w:styleId="Heading">
    <w:name w:val="Heading"/>
    <w:rsid w:val="008302F4"/>
    <w:pPr>
      <w:autoSpaceDE w:val="0"/>
      <w:autoSpaceDN w:val="0"/>
      <w:adjustRightInd w:val="0"/>
    </w:pPr>
    <w:rPr>
      <w:rFonts w:ascii="Arial" w:eastAsia="Times New Roman" w:hAnsi="Arial" w:cs="Arial"/>
      <w:b/>
      <w:bCs/>
    </w:rPr>
  </w:style>
  <w:style w:type="paragraph" w:customStyle="1" w:styleId="Iauiue">
    <w:name w:val="Iau?iue"/>
    <w:rsid w:val="008302F4"/>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0">
    <w:name w:val="Знак3 Знак Знак Знак"/>
    <w:basedOn w:val="a3"/>
    <w:rsid w:val="008302F4"/>
    <w:pPr>
      <w:numPr>
        <w:numId w:val="14"/>
      </w:numPr>
      <w:tabs>
        <w:tab w:val="clear" w:pos="360"/>
      </w:tabs>
      <w:spacing w:after="160" w:line="240" w:lineRule="exact"/>
      <w:ind w:left="0"/>
      <w:jc w:val="left"/>
    </w:pPr>
    <w:rPr>
      <w:rFonts w:ascii="Verdana" w:eastAsia="MS Mincho" w:hAnsi="Verdana" w:cs="Verdana"/>
      <w:lang w:val="en-US" w:eastAsia="en-US"/>
    </w:rPr>
  </w:style>
  <w:style w:type="paragraph" w:customStyle="1" w:styleId="10">
    <w:name w:val="Текст1"/>
    <w:basedOn w:val="a3"/>
    <w:uiPriority w:val="99"/>
    <w:rsid w:val="008302F4"/>
    <w:pPr>
      <w:numPr>
        <w:ilvl w:val="1"/>
        <w:numId w:val="14"/>
      </w:numPr>
      <w:tabs>
        <w:tab w:val="clear" w:pos="720"/>
      </w:tabs>
      <w:suppressAutoHyphens/>
      <w:ind w:left="0"/>
      <w:jc w:val="left"/>
    </w:pPr>
    <w:rPr>
      <w:rFonts w:ascii="Courier New" w:eastAsia="MS Mincho" w:hAnsi="Courier New" w:cs="Courier New"/>
      <w:sz w:val="20"/>
      <w:szCs w:val="20"/>
      <w:lang w:eastAsia="ar-SA"/>
    </w:rPr>
  </w:style>
  <w:style w:type="paragraph" w:customStyle="1" w:styleId="a2">
    <w:name w:val="Знак"/>
    <w:basedOn w:val="a3"/>
    <w:rsid w:val="008302F4"/>
    <w:pPr>
      <w:numPr>
        <w:ilvl w:val="2"/>
        <w:numId w:val="14"/>
      </w:numPr>
      <w:tabs>
        <w:tab w:val="clear" w:pos="1080"/>
      </w:tabs>
      <w:spacing w:after="160" w:line="240" w:lineRule="exact"/>
      <w:ind w:left="0"/>
      <w:jc w:val="left"/>
    </w:pPr>
    <w:rPr>
      <w:lang w:val="en-US" w:eastAsia="en-US"/>
    </w:rPr>
  </w:style>
  <w:style w:type="table" w:customStyle="1" w:styleId="18">
    <w:name w:val="Сетка таблицы1"/>
    <w:basedOn w:val="a5"/>
    <w:next w:val="af1"/>
    <w:rsid w:val="008302F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21">
    <w:name w:val="head21"/>
    <w:basedOn w:val="a3"/>
    <w:rsid w:val="008302F4"/>
    <w:pPr>
      <w:overflowPunct w:val="0"/>
      <w:autoSpaceDE w:val="0"/>
      <w:autoSpaceDN w:val="0"/>
      <w:ind w:left="0"/>
    </w:pPr>
    <w:rPr>
      <w:b/>
      <w:bCs/>
    </w:rPr>
  </w:style>
  <w:style w:type="paragraph" w:customStyle="1" w:styleId="140">
    <w:name w:val="Стиль14"/>
    <w:basedOn w:val="a3"/>
    <w:rsid w:val="008302F4"/>
    <w:pPr>
      <w:spacing w:line="264" w:lineRule="auto"/>
      <w:ind w:left="0" w:firstLine="720"/>
      <w:jc w:val="both"/>
    </w:pPr>
    <w:rPr>
      <w:sz w:val="28"/>
      <w:szCs w:val="20"/>
    </w:rPr>
  </w:style>
  <w:style w:type="character" w:customStyle="1" w:styleId="themebody">
    <w:name w:val="themebody"/>
    <w:basedOn w:val="a4"/>
    <w:rsid w:val="008302F4"/>
  </w:style>
  <w:style w:type="paragraph" w:customStyle="1" w:styleId="msolistparagraphcxsplast">
    <w:name w:val="msolistparagraphcxsplast"/>
    <w:basedOn w:val="a3"/>
    <w:rsid w:val="008302F4"/>
    <w:pPr>
      <w:spacing w:before="100" w:beforeAutospacing="1" w:after="100" w:afterAutospacing="1"/>
      <w:ind w:left="0"/>
      <w:jc w:val="left"/>
    </w:pPr>
  </w:style>
  <w:style w:type="paragraph" w:customStyle="1" w:styleId="affe">
    <w:name w:val="Знак Знак Знак Знак Знак Знак"/>
    <w:basedOn w:val="a3"/>
    <w:rsid w:val="008302F4"/>
    <w:pPr>
      <w:spacing w:before="100" w:beforeAutospacing="1" w:after="100" w:afterAutospacing="1"/>
      <w:ind w:left="0"/>
      <w:jc w:val="left"/>
    </w:pPr>
    <w:rPr>
      <w:rFonts w:ascii="Tahoma" w:hAnsi="Tahoma"/>
      <w:sz w:val="20"/>
      <w:szCs w:val="20"/>
      <w:lang w:val="en-US" w:eastAsia="en-US"/>
    </w:rPr>
  </w:style>
  <w:style w:type="paragraph" w:customStyle="1" w:styleId="afff">
    <w:name w:val="Знак Знак Знак Знак"/>
    <w:basedOn w:val="a3"/>
    <w:rsid w:val="008302F4"/>
    <w:pPr>
      <w:spacing w:before="100" w:beforeAutospacing="1" w:after="100" w:afterAutospacing="1"/>
      <w:ind w:left="0"/>
      <w:jc w:val="left"/>
    </w:pPr>
    <w:rPr>
      <w:rFonts w:ascii="Tahoma" w:hAnsi="Tahoma"/>
      <w:sz w:val="20"/>
      <w:szCs w:val="20"/>
      <w:lang w:val="en-US" w:eastAsia="en-US"/>
    </w:rPr>
  </w:style>
  <w:style w:type="paragraph" w:customStyle="1" w:styleId="a0">
    <w:name w:val="Нормальный список"/>
    <w:basedOn w:val="a3"/>
    <w:link w:val="afff0"/>
    <w:rsid w:val="008302F4"/>
    <w:pPr>
      <w:widowControl w:val="0"/>
      <w:numPr>
        <w:numId w:val="15"/>
      </w:numPr>
      <w:tabs>
        <w:tab w:val="right" w:pos="1134"/>
      </w:tabs>
      <w:spacing w:line="360" w:lineRule="auto"/>
      <w:jc w:val="both"/>
    </w:pPr>
    <w:rPr>
      <w:sz w:val="28"/>
      <w:szCs w:val="28"/>
      <w:lang w:eastAsia="en-US"/>
    </w:rPr>
  </w:style>
  <w:style w:type="paragraph" w:customStyle="1" w:styleId="afff1">
    <w:name w:val="Нормальный текст"/>
    <w:basedOn w:val="a3"/>
    <w:link w:val="afff2"/>
    <w:rsid w:val="008302F4"/>
    <w:pPr>
      <w:widowControl w:val="0"/>
      <w:tabs>
        <w:tab w:val="left" w:pos="1418"/>
      </w:tabs>
      <w:spacing w:before="60" w:after="60" w:line="360" w:lineRule="auto"/>
      <w:ind w:left="0" w:firstLine="567"/>
      <w:jc w:val="both"/>
    </w:pPr>
    <w:rPr>
      <w:sz w:val="28"/>
      <w:szCs w:val="20"/>
      <w:lang w:eastAsia="en-US"/>
    </w:rPr>
  </w:style>
  <w:style w:type="character" w:customStyle="1" w:styleId="afff2">
    <w:name w:val="Нормальный текст Знак"/>
    <w:link w:val="afff1"/>
    <w:rsid w:val="008302F4"/>
    <w:rPr>
      <w:rFonts w:ascii="Times New Roman" w:eastAsia="Times New Roman" w:hAnsi="Times New Roman"/>
      <w:sz w:val="28"/>
      <w:lang w:eastAsia="en-US"/>
    </w:rPr>
  </w:style>
  <w:style w:type="character" w:customStyle="1" w:styleId="afff0">
    <w:name w:val="Нормальный список Знак"/>
    <w:link w:val="a0"/>
    <w:rsid w:val="008302F4"/>
    <w:rPr>
      <w:rFonts w:ascii="Times New Roman" w:eastAsia="Times New Roman" w:hAnsi="Times New Roman"/>
      <w:sz w:val="28"/>
      <w:szCs w:val="28"/>
      <w:lang w:eastAsia="en-US"/>
    </w:rPr>
  </w:style>
  <w:style w:type="paragraph" w:customStyle="1" w:styleId="afff3">
    <w:name w:val="Нормальный по центру"/>
    <w:basedOn w:val="afff1"/>
    <w:rsid w:val="008302F4"/>
    <w:pPr>
      <w:tabs>
        <w:tab w:val="clear" w:pos="1418"/>
      </w:tabs>
      <w:spacing w:before="0" w:after="120"/>
      <w:ind w:firstLine="0"/>
      <w:jc w:val="center"/>
    </w:pPr>
  </w:style>
  <w:style w:type="paragraph" w:customStyle="1" w:styleId="afff4">
    <w:name w:val="Текст в таблице Слева"/>
    <w:basedOn w:val="a3"/>
    <w:rsid w:val="008302F4"/>
    <w:pPr>
      <w:tabs>
        <w:tab w:val="left" w:pos="1418"/>
      </w:tabs>
      <w:spacing w:before="120" w:after="120"/>
      <w:ind w:left="0"/>
      <w:contextualSpacing/>
      <w:jc w:val="left"/>
    </w:pPr>
    <w:rPr>
      <w:noProof/>
      <w:szCs w:val="20"/>
      <w:lang w:eastAsia="en-US"/>
    </w:rPr>
  </w:style>
  <w:style w:type="paragraph" w:customStyle="1" w:styleId="afff5">
    <w:name w:val="Текст в таблице По центру"/>
    <w:basedOn w:val="a3"/>
    <w:rsid w:val="008302F4"/>
    <w:pPr>
      <w:tabs>
        <w:tab w:val="left" w:pos="1418"/>
      </w:tabs>
      <w:spacing w:before="120"/>
      <w:ind w:left="0"/>
      <w:contextualSpacing/>
    </w:pPr>
    <w:rPr>
      <w:noProof/>
      <w:szCs w:val="20"/>
      <w:lang w:eastAsia="en-US"/>
    </w:rPr>
  </w:style>
  <w:style w:type="paragraph" w:customStyle="1" w:styleId="c">
    <w:name w:val="Заголовки c новой страницы"/>
    <w:basedOn w:val="afff3"/>
    <w:rsid w:val="008302F4"/>
    <w:pPr>
      <w:pageBreakBefore/>
    </w:pPr>
    <w:rPr>
      <w:bCs/>
    </w:rPr>
  </w:style>
  <w:style w:type="paragraph" w:customStyle="1" w:styleId="afff6">
    <w:name w:val="Текст в таблице Заголовок+Ж"/>
    <w:basedOn w:val="a3"/>
    <w:rsid w:val="008302F4"/>
    <w:pPr>
      <w:keepLines/>
      <w:spacing w:before="60" w:after="60"/>
      <w:ind w:left="-18" w:right="103"/>
    </w:pPr>
    <w:rPr>
      <w:b/>
      <w:bCs/>
      <w:noProof/>
      <w:szCs w:val="20"/>
      <w:lang w:eastAsia="en-US"/>
    </w:rPr>
  </w:style>
  <w:style w:type="paragraph" w:customStyle="1" w:styleId="NormalCENTERED">
    <w:name w:val="Normal CENTERED"/>
    <w:basedOn w:val="a3"/>
    <w:next w:val="a3"/>
    <w:autoRedefine/>
    <w:rsid w:val="008302F4"/>
    <w:pPr>
      <w:suppressLineNumbers/>
      <w:suppressAutoHyphens/>
      <w:spacing w:after="120"/>
      <w:ind w:left="0"/>
    </w:pPr>
    <w:rPr>
      <w:b/>
      <w:caps/>
      <w:lang w:eastAsia="en-US"/>
    </w:rPr>
  </w:style>
  <w:style w:type="paragraph" w:styleId="afff7">
    <w:name w:val="Document Map"/>
    <w:basedOn w:val="a3"/>
    <w:link w:val="afff8"/>
    <w:rsid w:val="008302F4"/>
    <w:pPr>
      <w:shd w:val="clear" w:color="auto" w:fill="000080"/>
      <w:ind w:left="0"/>
      <w:jc w:val="left"/>
    </w:pPr>
    <w:rPr>
      <w:rFonts w:ascii="Tahoma" w:hAnsi="Tahoma" w:cs="Tahoma"/>
      <w:sz w:val="20"/>
      <w:szCs w:val="20"/>
    </w:rPr>
  </w:style>
  <w:style w:type="character" w:customStyle="1" w:styleId="afff8">
    <w:name w:val="Схема документа Знак"/>
    <w:basedOn w:val="a4"/>
    <w:link w:val="afff7"/>
    <w:rsid w:val="008302F4"/>
    <w:rPr>
      <w:rFonts w:ascii="Tahoma" w:eastAsia="Times New Roman" w:hAnsi="Tahoma" w:cs="Tahoma"/>
      <w:shd w:val="clear" w:color="auto" w:fill="000080"/>
    </w:rPr>
  </w:style>
  <w:style w:type="character" w:customStyle="1" w:styleId="apple-style-span">
    <w:name w:val="apple-style-span"/>
    <w:rsid w:val="008302F4"/>
  </w:style>
  <w:style w:type="paragraph" w:customStyle="1" w:styleId="ListNumber1">
    <w:name w:val="List Number1"/>
    <w:basedOn w:val="a3"/>
    <w:rsid w:val="008302F4"/>
    <w:pPr>
      <w:tabs>
        <w:tab w:val="num" w:pos="567"/>
      </w:tabs>
      <w:spacing w:before="120"/>
      <w:ind w:left="567" w:hanging="567"/>
      <w:jc w:val="both"/>
    </w:pPr>
    <w:rPr>
      <w:szCs w:val="20"/>
    </w:rPr>
  </w:style>
  <w:style w:type="paragraph" w:styleId="afff9">
    <w:name w:val="List"/>
    <w:basedOn w:val="a3"/>
    <w:unhideWhenUsed/>
    <w:rsid w:val="008302F4"/>
    <w:pPr>
      <w:spacing w:after="200" w:line="276" w:lineRule="auto"/>
      <w:ind w:left="283" w:hanging="283"/>
      <w:contextualSpacing/>
      <w:jc w:val="left"/>
    </w:pPr>
    <w:rPr>
      <w:rFonts w:asciiTheme="minorHAnsi" w:eastAsiaTheme="minorHAnsi" w:hAnsiTheme="minorHAnsi" w:cstheme="minorBidi"/>
      <w:sz w:val="22"/>
      <w:szCs w:val="22"/>
      <w:lang w:eastAsia="en-US"/>
    </w:rPr>
  </w:style>
  <w:style w:type="numbering" w:customStyle="1" w:styleId="29">
    <w:name w:val="Нет списка2"/>
    <w:next w:val="a6"/>
    <w:uiPriority w:val="99"/>
    <w:semiHidden/>
    <w:unhideWhenUsed/>
    <w:rsid w:val="008302F4"/>
  </w:style>
  <w:style w:type="paragraph" w:customStyle="1" w:styleId="afffa">
    <w:name w:val="Текст в рамке"/>
    <w:basedOn w:val="a3"/>
    <w:rsid w:val="008302F4"/>
    <w:pPr>
      <w:spacing w:after="120"/>
      <w:ind w:left="0"/>
    </w:pPr>
    <w:rPr>
      <w:sz w:val="28"/>
      <w:szCs w:val="20"/>
      <w:lang w:val="nb-NO" w:eastAsia="ja-JP"/>
    </w:rPr>
  </w:style>
  <w:style w:type="paragraph" w:customStyle="1" w:styleId="210">
    <w:name w:val="Основной текст 21"/>
    <w:basedOn w:val="a3"/>
    <w:rsid w:val="008302F4"/>
    <w:pPr>
      <w:ind w:left="0" w:firstLine="851"/>
      <w:jc w:val="both"/>
    </w:pPr>
    <w:rPr>
      <w:szCs w:val="20"/>
    </w:rPr>
  </w:style>
  <w:style w:type="paragraph" w:customStyle="1" w:styleId="style15">
    <w:name w:val="style15"/>
    <w:basedOn w:val="a3"/>
    <w:rsid w:val="008302F4"/>
    <w:pPr>
      <w:autoSpaceDE w:val="0"/>
      <w:autoSpaceDN w:val="0"/>
      <w:spacing w:line="182" w:lineRule="atLeast"/>
      <w:ind w:left="0" w:firstLine="307"/>
      <w:jc w:val="both"/>
    </w:pPr>
    <w:rPr>
      <w:rFonts w:ascii="Palatino Linotype" w:hAnsi="Palatino Linotype"/>
    </w:rPr>
  </w:style>
  <w:style w:type="character" w:customStyle="1" w:styleId="fontstyle44">
    <w:name w:val="fontstyle44"/>
    <w:rsid w:val="008302F4"/>
    <w:rPr>
      <w:rFonts w:ascii="Arial" w:hAnsi="Arial" w:cs="Arial" w:hint="default"/>
      <w:spacing w:val="-10"/>
    </w:rPr>
  </w:style>
  <w:style w:type="paragraph" w:customStyle="1" w:styleId="Normal1">
    <w:name w:val="Normal1"/>
    <w:rsid w:val="008302F4"/>
    <w:rPr>
      <w:rFonts w:ascii="Times New Roman" w:eastAsia="Times New Roman" w:hAnsi="Times New Roman"/>
    </w:rPr>
  </w:style>
  <w:style w:type="paragraph" w:customStyle="1" w:styleId="311">
    <w:name w:val="Основной текст 31"/>
    <w:basedOn w:val="14"/>
    <w:rsid w:val="008302F4"/>
    <w:pPr>
      <w:ind w:left="0"/>
    </w:pPr>
    <w:rPr>
      <w:rFonts w:ascii="Times New Roman" w:hAnsi="Times New Roman"/>
      <w:szCs w:val="20"/>
    </w:rPr>
  </w:style>
  <w:style w:type="paragraph" w:styleId="a1">
    <w:name w:val="List Bullet"/>
    <w:basedOn w:val="a3"/>
    <w:rsid w:val="008302F4"/>
    <w:pPr>
      <w:numPr>
        <w:numId w:val="17"/>
      </w:numPr>
      <w:jc w:val="left"/>
    </w:pPr>
    <w:rPr>
      <w:sz w:val="20"/>
      <w:szCs w:val="20"/>
    </w:rPr>
  </w:style>
  <w:style w:type="table" w:customStyle="1" w:styleId="2a">
    <w:name w:val="Сетка таблицы2"/>
    <w:basedOn w:val="a5"/>
    <w:next w:val="af1"/>
    <w:uiPriority w:val="59"/>
    <w:rsid w:val="008302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envelope return"/>
    <w:basedOn w:val="a3"/>
    <w:uiPriority w:val="99"/>
    <w:rsid w:val="008302F4"/>
    <w:pPr>
      <w:spacing w:after="60"/>
      <w:ind w:left="0"/>
      <w:jc w:val="both"/>
    </w:pPr>
    <w:rPr>
      <w:rFonts w:ascii="Arial" w:hAnsi="Arial" w:cs="Arial"/>
      <w:sz w:val="20"/>
      <w:szCs w:val="20"/>
    </w:rPr>
  </w:style>
  <w:style w:type="paragraph" w:customStyle="1" w:styleId="standard">
    <w:name w:val="standard"/>
    <w:basedOn w:val="a3"/>
    <w:uiPriority w:val="99"/>
    <w:rsid w:val="008302F4"/>
    <w:pPr>
      <w:ind w:left="0"/>
      <w:jc w:val="both"/>
    </w:pPr>
    <w:rPr>
      <w:color w:val="000000"/>
      <w:sz w:val="22"/>
      <w:szCs w:val="22"/>
    </w:rPr>
  </w:style>
  <w:style w:type="paragraph" w:customStyle="1" w:styleId="afffb">
    <w:name w:val="Текст таблицы"/>
    <w:basedOn w:val="a3"/>
    <w:semiHidden/>
    <w:rsid w:val="008302F4"/>
    <w:pPr>
      <w:spacing w:before="40" w:after="40"/>
      <w:ind w:left="57" w:right="5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0923">
      <w:bodyDiv w:val="1"/>
      <w:marLeft w:val="0"/>
      <w:marRight w:val="0"/>
      <w:marTop w:val="0"/>
      <w:marBottom w:val="0"/>
      <w:divBdr>
        <w:top w:val="none" w:sz="0" w:space="0" w:color="auto"/>
        <w:left w:val="none" w:sz="0" w:space="0" w:color="auto"/>
        <w:bottom w:val="none" w:sz="0" w:space="0" w:color="auto"/>
        <w:right w:val="none" w:sz="0" w:space="0" w:color="auto"/>
      </w:divBdr>
    </w:div>
    <w:div w:id="137721690">
      <w:bodyDiv w:val="1"/>
      <w:marLeft w:val="0"/>
      <w:marRight w:val="0"/>
      <w:marTop w:val="0"/>
      <w:marBottom w:val="0"/>
      <w:divBdr>
        <w:top w:val="none" w:sz="0" w:space="0" w:color="auto"/>
        <w:left w:val="none" w:sz="0" w:space="0" w:color="auto"/>
        <w:bottom w:val="none" w:sz="0" w:space="0" w:color="auto"/>
        <w:right w:val="none" w:sz="0" w:space="0" w:color="auto"/>
      </w:divBdr>
    </w:div>
    <w:div w:id="201330367">
      <w:bodyDiv w:val="1"/>
      <w:marLeft w:val="0"/>
      <w:marRight w:val="0"/>
      <w:marTop w:val="0"/>
      <w:marBottom w:val="0"/>
      <w:divBdr>
        <w:top w:val="none" w:sz="0" w:space="0" w:color="auto"/>
        <w:left w:val="none" w:sz="0" w:space="0" w:color="auto"/>
        <w:bottom w:val="none" w:sz="0" w:space="0" w:color="auto"/>
        <w:right w:val="none" w:sz="0" w:space="0" w:color="auto"/>
      </w:divBdr>
    </w:div>
    <w:div w:id="342319396">
      <w:bodyDiv w:val="1"/>
      <w:marLeft w:val="0"/>
      <w:marRight w:val="0"/>
      <w:marTop w:val="0"/>
      <w:marBottom w:val="0"/>
      <w:divBdr>
        <w:top w:val="none" w:sz="0" w:space="0" w:color="auto"/>
        <w:left w:val="none" w:sz="0" w:space="0" w:color="auto"/>
        <w:bottom w:val="none" w:sz="0" w:space="0" w:color="auto"/>
        <w:right w:val="none" w:sz="0" w:space="0" w:color="auto"/>
      </w:divBdr>
    </w:div>
    <w:div w:id="347879226">
      <w:bodyDiv w:val="1"/>
      <w:marLeft w:val="0"/>
      <w:marRight w:val="0"/>
      <w:marTop w:val="0"/>
      <w:marBottom w:val="0"/>
      <w:divBdr>
        <w:top w:val="none" w:sz="0" w:space="0" w:color="auto"/>
        <w:left w:val="none" w:sz="0" w:space="0" w:color="auto"/>
        <w:bottom w:val="none" w:sz="0" w:space="0" w:color="auto"/>
        <w:right w:val="none" w:sz="0" w:space="0" w:color="auto"/>
      </w:divBdr>
    </w:div>
    <w:div w:id="363751842">
      <w:bodyDiv w:val="1"/>
      <w:marLeft w:val="0"/>
      <w:marRight w:val="0"/>
      <w:marTop w:val="0"/>
      <w:marBottom w:val="0"/>
      <w:divBdr>
        <w:top w:val="none" w:sz="0" w:space="0" w:color="auto"/>
        <w:left w:val="none" w:sz="0" w:space="0" w:color="auto"/>
        <w:bottom w:val="none" w:sz="0" w:space="0" w:color="auto"/>
        <w:right w:val="none" w:sz="0" w:space="0" w:color="auto"/>
      </w:divBdr>
    </w:div>
    <w:div w:id="412745761">
      <w:bodyDiv w:val="1"/>
      <w:marLeft w:val="0"/>
      <w:marRight w:val="0"/>
      <w:marTop w:val="0"/>
      <w:marBottom w:val="0"/>
      <w:divBdr>
        <w:top w:val="none" w:sz="0" w:space="0" w:color="auto"/>
        <w:left w:val="none" w:sz="0" w:space="0" w:color="auto"/>
        <w:bottom w:val="none" w:sz="0" w:space="0" w:color="auto"/>
        <w:right w:val="none" w:sz="0" w:space="0" w:color="auto"/>
      </w:divBdr>
    </w:div>
    <w:div w:id="478500312">
      <w:bodyDiv w:val="1"/>
      <w:marLeft w:val="0"/>
      <w:marRight w:val="0"/>
      <w:marTop w:val="0"/>
      <w:marBottom w:val="0"/>
      <w:divBdr>
        <w:top w:val="none" w:sz="0" w:space="0" w:color="auto"/>
        <w:left w:val="none" w:sz="0" w:space="0" w:color="auto"/>
        <w:bottom w:val="none" w:sz="0" w:space="0" w:color="auto"/>
        <w:right w:val="none" w:sz="0" w:space="0" w:color="auto"/>
      </w:divBdr>
    </w:div>
    <w:div w:id="511577290">
      <w:bodyDiv w:val="1"/>
      <w:marLeft w:val="0"/>
      <w:marRight w:val="0"/>
      <w:marTop w:val="0"/>
      <w:marBottom w:val="0"/>
      <w:divBdr>
        <w:top w:val="none" w:sz="0" w:space="0" w:color="auto"/>
        <w:left w:val="none" w:sz="0" w:space="0" w:color="auto"/>
        <w:bottom w:val="none" w:sz="0" w:space="0" w:color="auto"/>
        <w:right w:val="none" w:sz="0" w:space="0" w:color="auto"/>
      </w:divBdr>
    </w:div>
    <w:div w:id="716974879">
      <w:bodyDiv w:val="1"/>
      <w:marLeft w:val="0"/>
      <w:marRight w:val="0"/>
      <w:marTop w:val="0"/>
      <w:marBottom w:val="0"/>
      <w:divBdr>
        <w:top w:val="none" w:sz="0" w:space="0" w:color="auto"/>
        <w:left w:val="none" w:sz="0" w:space="0" w:color="auto"/>
        <w:bottom w:val="none" w:sz="0" w:space="0" w:color="auto"/>
        <w:right w:val="none" w:sz="0" w:space="0" w:color="auto"/>
      </w:divBdr>
    </w:div>
    <w:div w:id="794371551">
      <w:bodyDiv w:val="1"/>
      <w:marLeft w:val="0"/>
      <w:marRight w:val="0"/>
      <w:marTop w:val="0"/>
      <w:marBottom w:val="0"/>
      <w:divBdr>
        <w:top w:val="none" w:sz="0" w:space="0" w:color="auto"/>
        <w:left w:val="none" w:sz="0" w:space="0" w:color="auto"/>
        <w:bottom w:val="none" w:sz="0" w:space="0" w:color="auto"/>
        <w:right w:val="none" w:sz="0" w:space="0" w:color="auto"/>
      </w:divBdr>
    </w:div>
    <w:div w:id="801965009">
      <w:bodyDiv w:val="1"/>
      <w:marLeft w:val="0"/>
      <w:marRight w:val="0"/>
      <w:marTop w:val="0"/>
      <w:marBottom w:val="0"/>
      <w:divBdr>
        <w:top w:val="none" w:sz="0" w:space="0" w:color="auto"/>
        <w:left w:val="none" w:sz="0" w:space="0" w:color="auto"/>
        <w:bottom w:val="none" w:sz="0" w:space="0" w:color="auto"/>
        <w:right w:val="none" w:sz="0" w:space="0" w:color="auto"/>
      </w:divBdr>
    </w:div>
    <w:div w:id="895051793">
      <w:bodyDiv w:val="1"/>
      <w:marLeft w:val="0"/>
      <w:marRight w:val="0"/>
      <w:marTop w:val="0"/>
      <w:marBottom w:val="0"/>
      <w:divBdr>
        <w:top w:val="none" w:sz="0" w:space="0" w:color="auto"/>
        <w:left w:val="none" w:sz="0" w:space="0" w:color="auto"/>
        <w:bottom w:val="none" w:sz="0" w:space="0" w:color="auto"/>
        <w:right w:val="none" w:sz="0" w:space="0" w:color="auto"/>
      </w:divBdr>
    </w:div>
    <w:div w:id="959458768">
      <w:bodyDiv w:val="1"/>
      <w:marLeft w:val="0"/>
      <w:marRight w:val="0"/>
      <w:marTop w:val="0"/>
      <w:marBottom w:val="0"/>
      <w:divBdr>
        <w:top w:val="none" w:sz="0" w:space="0" w:color="auto"/>
        <w:left w:val="none" w:sz="0" w:space="0" w:color="auto"/>
        <w:bottom w:val="none" w:sz="0" w:space="0" w:color="auto"/>
        <w:right w:val="none" w:sz="0" w:space="0" w:color="auto"/>
      </w:divBdr>
    </w:div>
    <w:div w:id="963148918">
      <w:bodyDiv w:val="1"/>
      <w:marLeft w:val="0"/>
      <w:marRight w:val="0"/>
      <w:marTop w:val="0"/>
      <w:marBottom w:val="0"/>
      <w:divBdr>
        <w:top w:val="none" w:sz="0" w:space="0" w:color="auto"/>
        <w:left w:val="none" w:sz="0" w:space="0" w:color="auto"/>
        <w:bottom w:val="none" w:sz="0" w:space="0" w:color="auto"/>
        <w:right w:val="none" w:sz="0" w:space="0" w:color="auto"/>
      </w:divBdr>
    </w:div>
    <w:div w:id="1071195341">
      <w:bodyDiv w:val="1"/>
      <w:marLeft w:val="0"/>
      <w:marRight w:val="0"/>
      <w:marTop w:val="0"/>
      <w:marBottom w:val="0"/>
      <w:divBdr>
        <w:top w:val="none" w:sz="0" w:space="0" w:color="auto"/>
        <w:left w:val="none" w:sz="0" w:space="0" w:color="auto"/>
        <w:bottom w:val="none" w:sz="0" w:space="0" w:color="auto"/>
        <w:right w:val="none" w:sz="0" w:space="0" w:color="auto"/>
      </w:divBdr>
    </w:div>
    <w:div w:id="1179080665">
      <w:bodyDiv w:val="1"/>
      <w:marLeft w:val="0"/>
      <w:marRight w:val="0"/>
      <w:marTop w:val="0"/>
      <w:marBottom w:val="0"/>
      <w:divBdr>
        <w:top w:val="none" w:sz="0" w:space="0" w:color="auto"/>
        <w:left w:val="none" w:sz="0" w:space="0" w:color="auto"/>
        <w:bottom w:val="none" w:sz="0" w:space="0" w:color="auto"/>
        <w:right w:val="none" w:sz="0" w:space="0" w:color="auto"/>
      </w:divBdr>
    </w:div>
    <w:div w:id="1235626360">
      <w:bodyDiv w:val="1"/>
      <w:marLeft w:val="0"/>
      <w:marRight w:val="0"/>
      <w:marTop w:val="0"/>
      <w:marBottom w:val="0"/>
      <w:divBdr>
        <w:top w:val="none" w:sz="0" w:space="0" w:color="auto"/>
        <w:left w:val="none" w:sz="0" w:space="0" w:color="auto"/>
        <w:bottom w:val="none" w:sz="0" w:space="0" w:color="auto"/>
        <w:right w:val="none" w:sz="0" w:space="0" w:color="auto"/>
      </w:divBdr>
    </w:div>
    <w:div w:id="1238438551">
      <w:bodyDiv w:val="1"/>
      <w:marLeft w:val="0"/>
      <w:marRight w:val="0"/>
      <w:marTop w:val="0"/>
      <w:marBottom w:val="0"/>
      <w:divBdr>
        <w:top w:val="none" w:sz="0" w:space="0" w:color="auto"/>
        <w:left w:val="none" w:sz="0" w:space="0" w:color="auto"/>
        <w:bottom w:val="none" w:sz="0" w:space="0" w:color="auto"/>
        <w:right w:val="none" w:sz="0" w:space="0" w:color="auto"/>
      </w:divBdr>
    </w:div>
    <w:div w:id="1338651463">
      <w:bodyDiv w:val="1"/>
      <w:marLeft w:val="0"/>
      <w:marRight w:val="0"/>
      <w:marTop w:val="0"/>
      <w:marBottom w:val="0"/>
      <w:divBdr>
        <w:top w:val="none" w:sz="0" w:space="0" w:color="auto"/>
        <w:left w:val="none" w:sz="0" w:space="0" w:color="auto"/>
        <w:bottom w:val="none" w:sz="0" w:space="0" w:color="auto"/>
        <w:right w:val="none" w:sz="0" w:space="0" w:color="auto"/>
      </w:divBdr>
    </w:div>
    <w:div w:id="1448045985">
      <w:bodyDiv w:val="1"/>
      <w:marLeft w:val="0"/>
      <w:marRight w:val="0"/>
      <w:marTop w:val="0"/>
      <w:marBottom w:val="0"/>
      <w:divBdr>
        <w:top w:val="none" w:sz="0" w:space="0" w:color="auto"/>
        <w:left w:val="none" w:sz="0" w:space="0" w:color="auto"/>
        <w:bottom w:val="none" w:sz="0" w:space="0" w:color="auto"/>
        <w:right w:val="none" w:sz="0" w:space="0" w:color="auto"/>
      </w:divBdr>
    </w:div>
    <w:div w:id="1623347231">
      <w:bodyDiv w:val="1"/>
      <w:marLeft w:val="0"/>
      <w:marRight w:val="0"/>
      <w:marTop w:val="0"/>
      <w:marBottom w:val="0"/>
      <w:divBdr>
        <w:top w:val="none" w:sz="0" w:space="0" w:color="auto"/>
        <w:left w:val="none" w:sz="0" w:space="0" w:color="auto"/>
        <w:bottom w:val="none" w:sz="0" w:space="0" w:color="auto"/>
        <w:right w:val="none" w:sz="0" w:space="0" w:color="auto"/>
      </w:divBdr>
    </w:div>
    <w:div w:id="1642686056">
      <w:bodyDiv w:val="1"/>
      <w:marLeft w:val="0"/>
      <w:marRight w:val="0"/>
      <w:marTop w:val="0"/>
      <w:marBottom w:val="0"/>
      <w:divBdr>
        <w:top w:val="none" w:sz="0" w:space="0" w:color="auto"/>
        <w:left w:val="none" w:sz="0" w:space="0" w:color="auto"/>
        <w:bottom w:val="none" w:sz="0" w:space="0" w:color="auto"/>
        <w:right w:val="none" w:sz="0" w:space="0" w:color="auto"/>
      </w:divBdr>
    </w:div>
    <w:div w:id="1699501831">
      <w:bodyDiv w:val="1"/>
      <w:marLeft w:val="0"/>
      <w:marRight w:val="0"/>
      <w:marTop w:val="0"/>
      <w:marBottom w:val="0"/>
      <w:divBdr>
        <w:top w:val="none" w:sz="0" w:space="0" w:color="auto"/>
        <w:left w:val="none" w:sz="0" w:space="0" w:color="auto"/>
        <w:bottom w:val="none" w:sz="0" w:space="0" w:color="auto"/>
        <w:right w:val="none" w:sz="0" w:space="0" w:color="auto"/>
      </w:divBdr>
    </w:div>
    <w:div w:id="1748988739">
      <w:bodyDiv w:val="1"/>
      <w:marLeft w:val="0"/>
      <w:marRight w:val="0"/>
      <w:marTop w:val="0"/>
      <w:marBottom w:val="0"/>
      <w:divBdr>
        <w:top w:val="none" w:sz="0" w:space="0" w:color="auto"/>
        <w:left w:val="none" w:sz="0" w:space="0" w:color="auto"/>
        <w:bottom w:val="none" w:sz="0" w:space="0" w:color="auto"/>
        <w:right w:val="none" w:sz="0" w:space="0" w:color="auto"/>
      </w:divBdr>
    </w:div>
    <w:div w:id="1753165110">
      <w:bodyDiv w:val="1"/>
      <w:marLeft w:val="0"/>
      <w:marRight w:val="0"/>
      <w:marTop w:val="0"/>
      <w:marBottom w:val="0"/>
      <w:divBdr>
        <w:top w:val="none" w:sz="0" w:space="0" w:color="auto"/>
        <w:left w:val="none" w:sz="0" w:space="0" w:color="auto"/>
        <w:bottom w:val="none" w:sz="0" w:space="0" w:color="auto"/>
        <w:right w:val="none" w:sz="0" w:space="0" w:color="auto"/>
      </w:divBdr>
    </w:div>
    <w:div w:id="1858423563">
      <w:bodyDiv w:val="1"/>
      <w:marLeft w:val="0"/>
      <w:marRight w:val="0"/>
      <w:marTop w:val="0"/>
      <w:marBottom w:val="0"/>
      <w:divBdr>
        <w:top w:val="none" w:sz="0" w:space="0" w:color="auto"/>
        <w:left w:val="none" w:sz="0" w:space="0" w:color="auto"/>
        <w:bottom w:val="none" w:sz="0" w:space="0" w:color="auto"/>
        <w:right w:val="none" w:sz="0" w:space="0" w:color="auto"/>
      </w:divBdr>
    </w:div>
    <w:div w:id="1940526902">
      <w:bodyDiv w:val="1"/>
      <w:marLeft w:val="0"/>
      <w:marRight w:val="0"/>
      <w:marTop w:val="0"/>
      <w:marBottom w:val="0"/>
      <w:divBdr>
        <w:top w:val="none" w:sz="0" w:space="0" w:color="auto"/>
        <w:left w:val="none" w:sz="0" w:space="0" w:color="auto"/>
        <w:bottom w:val="none" w:sz="0" w:space="0" w:color="auto"/>
        <w:right w:val="none" w:sz="0" w:space="0" w:color="auto"/>
      </w:divBdr>
    </w:div>
    <w:div w:id="1992059238">
      <w:bodyDiv w:val="1"/>
      <w:marLeft w:val="0"/>
      <w:marRight w:val="0"/>
      <w:marTop w:val="0"/>
      <w:marBottom w:val="0"/>
      <w:divBdr>
        <w:top w:val="none" w:sz="0" w:space="0" w:color="auto"/>
        <w:left w:val="none" w:sz="0" w:space="0" w:color="auto"/>
        <w:bottom w:val="none" w:sz="0" w:space="0" w:color="auto"/>
        <w:right w:val="none" w:sz="0" w:space="0" w:color="auto"/>
      </w:divBdr>
    </w:div>
    <w:div w:id="2096972817">
      <w:bodyDiv w:val="1"/>
      <w:marLeft w:val="0"/>
      <w:marRight w:val="0"/>
      <w:marTop w:val="0"/>
      <w:marBottom w:val="0"/>
      <w:divBdr>
        <w:top w:val="none" w:sz="0" w:space="0" w:color="auto"/>
        <w:left w:val="none" w:sz="0" w:space="0" w:color="auto"/>
        <w:bottom w:val="none" w:sz="0" w:space="0" w:color="auto"/>
        <w:right w:val="none" w:sz="0" w:space="0" w:color="auto"/>
      </w:divBdr>
    </w:div>
    <w:div w:id="210036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469F0-C3BA-4EFD-A4A8-6DAFA1014675}">
  <ds:schemaRefs>
    <ds:schemaRef ds:uri="http://schemas.openxmlformats.org/officeDocument/2006/bibliography"/>
  </ds:schemaRefs>
</ds:datastoreItem>
</file>

<file path=customXml/itemProps2.xml><?xml version="1.0" encoding="utf-8"?>
<ds:datastoreItem xmlns:ds="http://schemas.openxmlformats.org/officeDocument/2006/customXml" ds:itemID="{32AF14CF-50F8-4967-B62D-D051B0C3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14070</Words>
  <Characters>80200</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94082</CharactersWithSpaces>
  <SharedDoc>false</SharedDoc>
  <HLinks>
    <vt:vector size="30" baseType="variant">
      <vt:variant>
        <vt:i4>6488164</vt:i4>
      </vt:variant>
      <vt:variant>
        <vt:i4>12</vt:i4>
      </vt:variant>
      <vt:variant>
        <vt:i4>0</vt:i4>
      </vt:variant>
      <vt:variant>
        <vt:i4>5</vt:i4>
      </vt:variant>
      <vt:variant>
        <vt:lpwstr>consultantplus://offline/ref=24D279CC388B3D3EA661CBCF1BE985BA8A0E7EA9FB0295012F5ED8B18F7E42AEF017DA5E3CDA232Cu5b8K</vt:lpwstr>
      </vt:variant>
      <vt:variant>
        <vt:lpwstr/>
      </vt:variant>
      <vt:variant>
        <vt:i4>7012413</vt:i4>
      </vt:variant>
      <vt:variant>
        <vt:i4>9</vt:i4>
      </vt:variant>
      <vt:variant>
        <vt:i4>0</vt:i4>
      </vt:variant>
      <vt:variant>
        <vt:i4>5</vt:i4>
      </vt:variant>
      <vt:variant>
        <vt:lpwstr>garantf1://70253464.0/</vt:lpwstr>
      </vt:variant>
      <vt:variant>
        <vt:lpwstr/>
      </vt:variant>
      <vt:variant>
        <vt:i4>6488116</vt:i4>
      </vt:variant>
      <vt:variant>
        <vt:i4>6</vt:i4>
      </vt:variant>
      <vt:variant>
        <vt:i4>0</vt:i4>
      </vt:variant>
      <vt:variant>
        <vt:i4>5</vt:i4>
      </vt:variant>
      <vt:variant>
        <vt:lpwstr>garantf1://10080094.0/</vt:lpwstr>
      </vt:variant>
      <vt:variant>
        <vt:lpwstr/>
      </vt:variant>
      <vt:variant>
        <vt:i4>6488116</vt:i4>
      </vt:variant>
      <vt:variant>
        <vt:i4>3</vt:i4>
      </vt:variant>
      <vt:variant>
        <vt:i4>0</vt:i4>
      </vt:variant>
      <vt:variant>
        <vt:i4>5</vt:i4>
      </vt:variant>
      <vt:variant>
        <vt:lpwstr>garantf1://10080094.0/</vt:lpwstr>
      </vt:variant>
      <vt:variant>
        <vt:lpwstr/>
      </vt:variant>
      <vt:variant>
        <vt:i4>3932224</vt:i4>
      </vt:variant>
      <vt:variant>
        <vt:i4>0</vt:i4>
      </vt:variant>
      <vt:variant>
        <vt:i4>0</vt:i4>
      </vt:variant>
      <vt:variant>
        <vt:i4>5</vt:i4>
      </vt:variant>
      <vt:variant>
        <vt:lpwstr>http://www.consultant.ru/document/cons_doc_LAW_144624/e01aa1d10c7a2aeee4843069e7c0e09f716298fc/</vt:lpwstr>
      </vt:variant>
      <vt:variant>
        <vt:lpwstr>dst100483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ekonomist</cp:lastModifiedBy>
  <cp:revision>3</cp:revision>
  <cp:lastPrinted>2021-09-17T08:52:00Z</cp:lastPrinted>
  <dcterms:created xsi:type="dcterms:W3CDTF">2021-12-09T06:02:00Z</dcterms:created>
  <dcterms:modified xsi:type="dcterms:W3CDTF">2021-12-09T06:43:00Z</dcterms:modified>
</cp:coreProperties>
</file>