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Р.Р.</w:t>
      </w:r>
    </w:p>
    <w:p w:rsidR="00E929C6" w:rsidRDefault="004717AB" w:rsidP="00E929C6">
      <w:pPr>
        <w:spacing w:line="140" w:lineRule="atLeast"/>
        <w:ind w:left="4536"/>
        <w:jc w:val="right"/>
        <w:rPr>
          <w:sz w:val="28"/>
          <w:szCs w:val="28"/>
        </w:rPr>
      </w:pPr>
      <w:r>
        <w:rPr>
          <w:sz w:val="28"/>
          <w:szCs w:val="28"/>
        </w:rPr>
        <w:t>«</w:t>
      </w:r>
      <w:r w:rsidR="001274FA">
        <w:rPr>
          <w:sz w:val="28"/>
          <w:szCs w:val="28"/>
          <w:u w:val="single"/>
        </w:rPr>
        <w:t>2</w:t>
      </w:r>
      <w:r w:rsidR="00FD1153">
        <w:rPr>
          <w:sz w:val="28"/>
          <w:szCs w:val="28"/>
          <w:u w:val="single"/>
        </w:rPr>
        <w:t>9</w:t>
      </w:r>
      <w:r>
        <w:rPr>
          <w:sz w:val="28"/>
          <w:szCs w:val="28"/>
        </w:rPr>
        <w:t>»</w:t>
      </w:r>
      <w:r w:rsidR="003475AB">
        <w:rPr>
          <w:sz w:val="28"/>
          <w:szCs w:val="28"/>
          <w:u w:val="single"/>
        </w:rPr>
        <w:t xml:space="preserve"> </w:t>
      </w:r>
      <w:r w:rsidR="001274FA">
        <w:rPr>
          <w:sz w:val="28"/>
          <w:szCs w:val="28"/>
          <w:u w:val="single"/>
        </w:rPr>
        <w:t>октября</w:t>
      </w:r>
      <w:r w:rsidR="003475AB">
        <w:rPr>
          <w:sz w:val="28"/>
          <w:szCs w:val="28"/>
          <w:u w:val="single"/>
        </w:rPr>
        <w:t xml:space="preserve"> </w:t>
      </w:r>
      <w:r>
        <w:rPr>
          <w:sz w:val="28"/>
          <w:szCs w:val="28"/>
        </w:rPr>
        <w:t>202</w:t>
      </w:r>
      <w:r w:rsidR="001274FA">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A35221" w:rsidRDefault="00A35221" w:rsidP="00A35221">
      <w:pPr>
        <w:keepNext/>
        <w:keepLines/>
        <w:widowControl w:val="0"/>
        <w:suppressLineNumbers/>
        <w:tabs>
          <w:tab w:val="left" w:pos="5387"/>
        </w:tabs>
        <w:suppressAutoHyphens/>
        <w:spacing w:line="140" w:lineRule="atLeast"/>
        <w:jc w:val="right"/>
        <w:rPr>
          <w:sz w:val="28"/>
          <w:szCs w:val="28"/>
        </w:rPr>
      </w:pPr>
    </w:p>
    <w:p w:rsidR="00A35221" w:rsidRDefault="00A35221" w:rsidP="00A35221">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ОТКРЫТОМ АУКЦИОНЕ </w:t>
      </w:r>
    </w:p>
    <w:p w:rsidR="00A35221" w:rsidRDefault="00A35221" w:rsidP="00A35221">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Pr="00FD1153" w:rsidRDefault="00FD1153" w:rsidP="00B25D40">
      <w:pPr>
        <w:spacing w:line="140" w:lineRule="atLeast"/>
        <w:jc w:val="center"/>
        <w:rPr>
          <w:sz w:val="28"/>
          <w:szCs w:val="28"/>
        </w:rPr>
      </w:pPr>
      <w:r w:rsidRPr="00FD1153">
        <w:rPr>
          <w:sz w:val="28"/>
          <w:szCs w:val="28"/>
        </w:rPr>
        <w:t>Поставка многофункционального устройства копир-принтер-сканер (МФУ)</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A35221" w:rsidRDefault="00A35221" w:rsidP="00A35221">
      <w:pPr>
        <w:pStyle w:val="10"/>
      </w:pPr>
      <w:bookmarkStart w:id="1" w:name="_Toc246296874"/>
      <w:r w:rsidRPr="00EB68D6">
        <w:lastRenderedPageBreak/>
        <w:t xml:space="preserve">ЧАСТЬ </w:t>
      </w:r>
      <w:r w:rsidRPr="00EB68D6">
        <w:rPr>
          <w:lang w:val="en-US"/>
        </w:rPr>
        <w:t>I</w:t>
      </w:r>
      <w:r w:rsidRPr="00EB68D6">
        <w:t xml:space="preserve">. </w:t>
      </w:r>
      <w:r>
        <w:t xml:space="preserve">ИЗВЕЩЕНИЕ О ПРОВЕДЕНИИ ОТКРЫТОГО </w:t>
      </w:r>
      <w:r w:rsidRPr="00EB68D6">
        <w:t>АУКЦИОН</w:t>
      </w:r>
      <w:r>
        <w:t>А</w:t>
      </w:r>
    </w:p>
    <w:p w:rsidR="00A35221" w:rsidRPr="00EB68D6" w:rsidRDefault="00A35221" w:rsidP="00A35221">
      <w:pPr>
        <w:pStyle w:val="10"/>
      </w:pPr>
      <w:r w:rsidRPr="00EB68D6">
        <w:t xml:space="preserve"> В ЭЛЕКТРОННОЙ ФОРМЕ</w:t>
      </w:r>
    </w:p>
    <w:bookmarkEnd w:id="1"/>
    <w:p w:rsidR="00A35221" w:rsidRDefault="00A35221" w:rsidP="00A35221"/>
    <w:p w:rsidR="00A35221" w:rsidRPr="00282B24" w:rsidRDefault="00A35221" w:rsidP="00A35221">
      <w:pPr>
        <w:pStyle w:val="afffff0"/>
        <w:numPr>
          <w:ilvl w:val="0"/>
          <w:numId w:val="9"/>
        </w:numPr>
        <w:contextualSpacing/>
        <w:jc w:val="center"/>
        <w:rPr>
          <w:b/>
          <w:sz w:val="28"/>
          <w:szCs w:val="28"/>
        </w:rPr>
      </w:pPr>
      <w:r>
        <w:rPr>
          <w:b/>
          <w:sz w:val="28"/>
          <w:szCs w:val="28"/>
        </w:rPr>
        <w:t>Способ закупки</w:t>
      </w:r>
    </w:p>
    <w:p w:rsidR="00A35221" w:rsidRDefault="00A35221" w:rsidP="00A35221">
      <w:pPr>
        <w:pStyle w:val="afffff0"/>
        <w:jc w:val="center"/>
        <w:rPr>
          <w:sz w:val="28"/>
          <w:szCs w:val="28"/>
        </w:rPr>
      </w:pPr>
    </w:p>
    <w:p w:rsidR="00A35221" w:rsidRDefault="00A35221" w:rsidP="00A35221">
      <w:pPr>
        <w:pStyle w:val="afffff0"/>
        <w:jc w:val="center"/>
        <w:rPr>
          <w:sz w:val="28"/>
          <w:szCs w:val="28"/>
        </w:rPr>
      </w:pPr>
      <w:r>
        <w:rPr>
          <w:sz w:val="28"/>
          <w:szCs w:val="28"/>
        </w:rPr>
        <w:t xml:space="preserve">Открытый </w:t>
      </w:r>
      <w:proofErr w:type="gramStart"/>
      <w:r w:rsidRPr="00282B24">
        <w:rPr>
          <w:sz w:val="28"/>
          <w:szCs w:val="28"/>
        </w:rPr>
        <w:t>Аукц</w:t>
      </w:r>
      <w:r>
        <w:rPr>
          <w:sz w:val="28"/>
          <w:szCs w:val="28"/>
        </w:rPr>
        <w:t>и</w:t>
      </w:r>
      <w:r w:rsidRPr="00282B24">
        <w:rPr>
          <w:sz w:val="28"/>
          <w:szCs w:val="28"/>
        </w:rPr>
        <w:t>он  в</w:t>
      </w:r>
      <w:proofErr w:type="gramEnd"/>
      <w:r w:rsidRPr="00282B24">
        <w:rPr>
          <w:sz w:val="28"/>
          <w:szCs w:val="28"/>
        </w:rPr>
        <w:t xml:space="preserve"> электронной форме</w:t>
      </w:r>
      <w:r>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Свердловская область, городской округ Верхняя Пышма, п. Санаторный, южный берег оз. Балтым, МАУ «ЗОЛ «Медная горка»</w:t>
      </w:r>
      <w:r w:rsidR="00FB6FAA">
        <w:rPr>
          <w:sz w:val="28"/>
          <w:szCs w:val="28"/>
        </w:rPr>
        <w:t xml:space="preserve"> </w:t>
      </w:r>
      <w:r w:rsidR="00A366CD" w:rsidRPr="00075602">
        <w:rPr>
          <w:sz w:val="28"/>
          <w:szCs w:val="28"/>
        </w:rPr>
        <w:t>,</w:t>
      </w:r>
      <w:r w:rsidRPr="00075602">
        <w:rPr>
          <w:sz w:val="28"/>
          <w:szCs w:val="28"/>
        </w:rPr>
        <w:t xml:space="preserve"> адрес электронной почты: </w:t>
      </w:r>
      <w:r w:rsidR="003332CE" w:rsidRPr="00075602">
        <w:rPr>
          <w:sz w:val="28"/>
          <w:szCs w:val="28"/>
          <w:lang w:val="en-US"/>
        </w:rPr>
        <w:t>alemir</w:t>
      </w:r>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D507A" w:rsidRPr="009D507A" w:rsidRDefault="00FD1153" w:rsidP="009D507A">
      <w:pPr>
        <w:pStyle w:val="afffff9"/>
        <w:spacing w:line="276" w:lineRule="auto"/>
        <w:ind w:firstLine="0"/>
        <w:rPr>
          <w:szCs w:val="28"/>
        </w:rPr>
      </w:pPr>
      <w:r w:rsidRPr="00FD1153">
        <w:rPr>
          <w:szCs w:val="28"/>
        </w:rPr>
        <w:t>Поставка многофункционального устройства копир-принтер-сканер (МФУ)</w:t>
      </w:r>
      <w:r w:rsidR="009D507A" w:rsidRPr="009D507A">
        <w:rPr>
          <w:szCs w:val="28"/>
        </w:rPr>
        <w:t xml:space="preserve"> для нужд МАУ «ЗОЛ «Медная горка»</w:t>
      </w:r>
      <w:r w:rsidR="009D507A">
        <w:rPr>
          <w:szCs w:val="28"/>
        </w:rPr>
        <w:t>.</w:t>
      </w:r>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D43F19">
        <w:rPr>
          <w:rFonts w:eastAsia="Calibri"/>
          <w:sz w:val="28"/>
          <w:szCs w:val="28"/>
          <w:lang w:eastAsia="en-US"/>
        </w:rPr>
        <w:t xml:space="preserve"> </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поставки товара</w:t>
      </w:r>
      <w:r w:rsidR="00F30242" w:rsidRPr="00F74873">
        <w:rPr>
          <w:color w:val="000000"/>
          <w:kern w:val="28"/>
          <w:sz w:val="28"/>
          <w:szCs w:val="28"/>
        </w:rPr>
        <w:t>:</w:t>
      </w:r>
      <w:r w:rsidR="003475AB">
        <w:rPr>
          <w:color w:val="000000"/>
          <w:kern w:val="28"/>
          <w:sz w:val="28"/>
          <w:szCs w:val="28"/>
        </w:rPr>
        <w:t xml:space="preserve"> </w:t>
      </w:r>
      <w:r w:rsidR="000F21F7" w:rsidRPr="00276EFD">
        <w:rPr>
          <w:color w:val="000000"/>
          <w:kern w:val="28"/>
          <w:sz w:val="28"/>
          <w:szCs w:val="28"/>
        </w:rPr>
        <w:t xml:space="preserve">Одной партией </w:t>
      </w:r>
      <w:r w:rsidR="003475AB" w:rsidRPr="00276EFD">
        <w:rPr>
          <w:color w:val="000000"/>
          <w:kern w:val="28"/>
          <w:sz w:val="28"/>
          <w:szCs w:val="28"/>
        </w:rPr>
        <w:t xml:space="preserve">до </w:t>
      </w:r>
      <w:r w:rsidR="00276EFD" w:rsidRPr="00276EFD">
        <w:rPr>
          <w:color w:val="000000"/>
          <w:kern w:val="28"/>
          <w:sz w:val="28"/>
          <w:szCs w:val="28"/>
        </w:rPr>
        <w:t>15</w:t>
      </w:r>
      <w:r w:rsidR="003475AB" w:rsidRPr="00276EFD">
        <w:rPr>
          <w:color w:val="000000"/>
          <w:kern w:val="28"/>
          <w:sz w:val="28"/>
          <w:szCs w:val="28"/>
        </w:rPr>
        <w:t xml:space="preserve"> </w:t>
      </w:r>
      <w:r w:rsidR="00A542DC" w:rsidRPr="00276EFD">
        <w:rPr>
          <w:color w:val="000000"/>
          <w:kern w:val="28"/>
          <w:sz w:val="28"/>
          <w:szCs w:val="28"/>
        </w:rPr>
        <w:t>декабря</w:t>
      </w:r>
      <w:r w:rsidR="003475AB" w:rsidRPr="00276EFD">
        <w:rPr>
          <w:color w:val="000000"/>
          <w:kern w:val="28"/>
          <w:sz w:val="28"/>
          <w:szCs w:val="28"/>
        </w:rPr>
        <w:t xml:space="preserve"> 2021 года</w:t>
      </w:r>
      <w:r w:rsidR="0087213C" w:rsidRPr="00276EFD">
        <w:rPr>
          <w:color w:val="000000"/>
          <w:kern w:val="28"/>
          <w:sz w:val="28"/>
          <w:szCs w:val="28"/>
        </w:rPr>
        <w:t>.</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D179A1" w:rsidRDefault="00F30242" w:rsidP="00F30242">
      <w:pPr>
        <w:pStyle w:val="text"/>
        <w:jc w:val="both"/>
        <w:rPr>
          <w:sz w:val="28"/>
          <w:szCs w:val="28"/>
        </w:rPr>
      </w:pPr>
      <w:r>
        <w:rPr>
          <w:sz w:val="28"/>
          <w:szCs w:val="28"/>
        </w:rPr>
        <w:t xml:space="preserve">   </w:t>
      </w:r>
      <w:r w:rsidRPr="005B7A3A">
        <w:rPr>
          <w:sz w:val="28"/>
          <w:szCs w:val="28"/>
        </w:rPr>
        <w:t xml:space="preserve">Начальная </w:t>
      </w:r>
      <w:proofErr w:type="gramStart"/>
      <w:r w:rsidRPr="005B7A3A">
        <w:rPr>
          <w:sz w:val="28"/>
          <w:szCs w:val="28"/>
        </w:rPr>
        <w:t>( максимальная</w:t>
      </w:r>
      <w:proofErr w:type="gramEnd"/>
      <w:r w:rsidRPr="005B7A3A">
        <w:rPr>
          <w:sz w:val="28"/>
          <w:szCs w:val="28"/>
        </w:rPr>
        <w:t xml:space="preserve">) цена  договора составляет </w:t>
      </w:r>
      <w:r w:rsidR="00FD1153">
        <w:rPr>
          <w:sz w:val="28"/>
          <w:szCs w:val="28"/>
        </w:rPr>
        <w:t>113</w:t>
      </w:r>
      <w:r w:rsidR="0029465F">
        <w:rPr>
          <w:sz w:val="28"/>
          <w:szCs w:val="28"/>
        </w:rPr>
        <w:t> </w:t>
      </w:r>
      <w:r w:rsidR="00FD1153">
        <w:rPr>
          <w:sz w:val="28"/>
          <w:szCs w:val="28"/>
        </w:rPr>
        <w:t>74</w:t>
      </w:r>
      <w:r w:rsidR="0029465F">
        <w:rPr>
          <w:sz w:val="28"/>
          <w:szCs w:val="28"/>
        </w:rPr>
        <w:t>1, 67</w:t>
      </w:r>
      <w:r w:rsidR="003F3A53" w:rsidRPr="005B7A3A">
        <w:rPr>
          <w:sz w:val="28"/>
          <w:szCs w:val="28"/>
        </w:rPr>
        <w:t xml:space="preserve"> (</w:t>
      </w:r>
      <w:r w:rsidR="00FD1153">
        <w:rPr>
          <w:sz w:val="28"/>
          <w:szCs w:val="28"/>
        </w:rPr>
        <w:t xml:space="preserve">сто тринадцать тысяч семьсот сорок </w:t>
      </w:r>
      <w:r w:rsidR="0029465F">
        <w:rPr>
          <w:sz w:val="28"/>
          <w:szCs w:val="28"/>
        </w:rPr>
        <w:t>один</w:t>
      </w:r>
      <w:r w:rsidR="003F3A53" w:rsidRPr="005B7A3A">
        <w:rPr>
          <w:sz w:val="28"/>
          <w:szCs w:val="28"/>
        </w:rPr>
        <w:t>) рубл</w:t>
      </w:r>
      <w:r w:rsidR="0029465F">
        <w:rPr>
          <w:sz w:val="28"/>
          <w:szCs w:val="28"/>
        </w:rPr>
        <w:t>ь</w:t>
      </w:r>
      <w:r w:rsidR="003F3A53" w:rsidRPr="005B7A3A">
        <w:rPr>
          <w:sz w:val="28"/>
          <w:szCs w:val="28"/>
        </w:rPr>
        <w:t xml:space="preserve"> </w:t>
      </w:r>
      <w:r w:rsidR="0029465F">
        <w:rPr>
          <w:sz w:val="28"/>
          <w:szCs w:val="28"/>
        </w:rPr>
        <w:t>67</w:t>
      </w:r>
      <w:r w:rsidR="003F3A53" w:rsidRPr="005B7A3A">
        <w:rPr>
          <w:sz w:val="28"/>
          <w:szCs w:val="28"/>
        </w:rPr>
        <w:t xml:space="preserve"> копеек</w:t>
      </w:r>
      <w:r w:rsidR="00F74873" w:rsidRPr="005B7A3A">
        <w:rPr>
          <w:sz w:val="28"/>
          <w:szCs w:val="28"/>
        </w:rPr>
        <w:t>, с учетом НДС.</w:t>
      </w:r>
    </w:p>
    <w:p w:rsidR="00F30242" w:rsidRDefault="00D179A1" w:rsidP="00D179A1">
      <w:pPr>
        <w:pStyle w:val="text"/>
        <w:jc w:val="center"/>
        <w:rPr>
          <w:sz w:val="28"/>
          <w:szCs w:val="28"/>
        </w:rPr>
      </w:pPr>
      <w:r w:rsidRPr="0067277E">
        <w:rPr>
          <w:sz w:val="28"/>
          <w:szCs w:val="28"/>
        </w:rPr>
        <w:t>(расчет приложен отдельным файлом)</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поставке</w:t>
      </w:r>
      <w:r w:rsidR="007D4F4B">
        <w:rPr>
          <w:sz w:val="28"/>
          <w:szCs w:val="28"/>
        </w:rPr>
        <w:t xml:space="preserve"> </w:t>
      </w:r>
      <w:r w:rsidRPr="003F3A53">
        <w:rPr>
          <w:sz w:val="28"/>
          <w:szCs w:val="28"/>
        </w:rPr>
        <w:t>эквивалентных товаров, согласие участника так</w:t>
      </w:r>
      <w:r>
        <w:rPr>
          <w:sz w:val="28"/>
          <w:szCs w:val="28"/>
        </w:rPr>
        <w:t>ого аукциона на поставку товара</w:t>
      </w:r>
      <w:r w:rsidRPr="003F3A53">
        <w:rPr>
          <w:sz w:val="28"/>
          <w:szCs w:val="28"/>
        </w:rPr>
        <w:t>,</w:t>
      </w:r>
      <w:r w:rsidR="007D4F4B">
        <w:rPr>
          <w:sz w:val="28"/>
          <w:szCs w:val="28"/>
        </w:rPr>
        <w:t xml:space="preserve"> </w:t>
      </w:r>
      <w:r w:rsidRPr="003F3A53">
        <w:rPr>
          <w:sz w:val="28"/>
          <w:szCs w:val="28"/>
        </w:rPr>
        <w:t xml:space="preserve">конкретные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lastRenderedPageBreak/>
        <w:t>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такого</w:t>
      </w:r>
      <w:r w:rsidR="00720168">
        <w:rPr>
          <w:sz w:val="28"/>
          <w:szCs w:val="28"/>
        </w:rPr>
        <w:t xml:space="preserve"> </w:t>
      </w:r>
      <w:r w:rsidRPr="003F3A53">
        <w:rPr>
          <w:sz w:val="28"/>
          <w:szCs w:val="28"/>
        </w:rPr>
        <w:t>аукциона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4) выписка из единого государственного реестра юридических лиц или</w:t>
      </w:r>
      <w:r w:rsidR="00720168">
        <w:rPr>
          <w:sz w:val="28"/>
          <w:szCs w:val="28"/>
        </w:rPr>
        <w:t xml:space="preserve"> </w:t>
      </w:r>
      <w:r w:rsidRPr="003F3A53">
        <w:rPr>
          <w:sz w:val="28"/>
          <w:szCs w:val="28"/>
        </w:rPr>
        <w:t>засвидетельствованная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lastRenderedPageBreak/>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в случае, если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1) непредоставления информации, предусмотренной документацией</w:t>
      </w:r>
      <w:r w:rsidR="0066596B">
        <w:rPr>
          <w:sz w:val="28"/>
          <w:szCs w:val="28"/>
        </w:rPr>
        <w:t xml:space="preserve"> </w:t>
      </w:r>
      <w:r w:rsidRPr="001224F9">
        <w:rPr>
          <w:sz w:val="28"/>
          <w:szCs w:val="28"/>
        </w:rPr>
        <w:t>о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участие</w:t>
      </w:r>
      <w:r w:rsidR="00942FAD">
        <w:rPr>
          <w:sz w:val="28"/>
          <w:szCs w:val="28"/>
        </w:rPr>
        <w:t xml:space="preserve"> </w:t>
      </w:r>
      <w:r w:rsidRPr="001224F9">
        <w:rPr>
          <w:sz w:val="28"/>
          <w:szCs w:val="28"/>
        </w:rPr>
        <w:t>в аукционе в электронной форме комиссия оформляет протокол, который</w:t>
      </w:r>
      <w:r w:rsidR="0066596B">
        <w:rPr>
          <w:sz w:val="28"/>
          <w:szCs w:val="28"/>
        </w:rPr>
        <w:t xml:space="preserve"> </w:t>
      </w:r>
      <w:r w:rsidRPr="001224F9">
        <w:rPr>
          <w:sz w:val="28"/>
          <w:szCs w:val="28"/>
        </w:rPr>
        <w:t>подписывается всеми присутствующими на заседании комиссии ее членами и</w:t>
      </w:r>
      <w:r w:rsidR="0066596B">
        <w:rPr>
          <w:sz w:val="28"/>
          <w:szCs w:val="28"/>
        </w:rPr>
        <w:t xml:space="preserve"> </w:t>
      </w:r>
      <w:r w:rsidRPr="001224F9">
        <w:rPr>
          <w:sz w:val="28"/>
          <w:szCs w:val="28"/>
        </w:rPr>
        <w:t>направляется оператору электронной площадки не позднее даты окончания срока</w:t>
      </w:r>
      <w:r w:rsidR="0066596B">
        <w:rPr>
          <w:sz w:val="28"/>
          <w:szCs w:val="28"/>
        </w:rPr>
        <w:t xml:space="preserve"> </w:t>
      </w:r>
      <w:r w:rsidRPr="001224F9">
        <w:rPr>
          <w:sz w:val="28"/>
          <w:szCs w:val="28"/>
        </w:rPr>
        <w:t>рассмотрения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0066596B">
        <w:rPr>
          <w:sz w:val="28"/>
          <w:szCs w:val="28"/>
        </w:rPr>
        <w:t xml:space="preserve"> </w:t>
      </w:r>
      <w:r w:rsidRPr="001224F9">
        <w:rPr>
          <w:sz w:val="28"/>
          <w:szCs w:val="28"/>
        </w:rPr>
        <w:t>В срок, не превышающий пяти рабочих дней после направления</w:t>
      </w:r>
      <w:r w:rsidR="0066596B">
        <w:rPr>
          <w:sz w:val="28"/>
          <w:szCs w:val="28"/>
        </w:rPr>
        <w:t xml:space="preserve"> </w:t>
      </w:r>
      <w:r w:rsidRPr="001224F9">
        <w:rPr>
          <w:sz w:val="28"/>
          <w:szCs w:val="28"/>
        </w:rPr>
        <w:t>оператором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части</w:t>
      </w:r>
      <w:r w:rsidR="0066596B">
        <w:rPr>
          <w:sz w:val="28"/>
          <w:szCs w:val="28"/>
        </w:rPr>
        <w:t xml:space="preserve"> </w:t>
      </w:r>
      <w:r w:rsidRPr="001224F9">
        <w:rPr>
          <w:sz w:val="28"/>
          <w:szCs w:val="28"/>
        </w:rPr>
        <w:t>заявок на участие в аукционе в электронной форме, а также информацию и</w:t>
      </w:r>
      <w:r w:rsidR="00942FAD">
        <w:rPr>
          <w:sz w:val="28"/>
          <w:szCs w:val="28"/>
        </w:rPr>
        <w:t xml:space="preserve"> </w:t>
      </w:r>
      <w:r w:rsidRPr="001224F9">
        <w:rPr>
          <w:sz w:val="28"/>
          <w:szCs w:val="28"/>
        </w:rPr>
        <w:t xml:space="preserve">документы, направленные Заказчику оператором </w:t>
      </w:r>
      <w:r w:rsidRPr="001224F9">
        <w:rPr>
          <w:sz w:val="28"/>
          <w:szCs w:val="28"/>
        </w:rPr>
        <w:lastRenderedPageBreak/>
        <w:t>электронной площадки, в части</w:t>
      </w:r>
      <w:r w:rsidR="00942FAD">
        <w:rPr>
          <w:sz w:val="28"/>
          <w:szCs w:val="28"/>
        </w:rPr>
        <w:t xml:space="preserve"> </w:t>
      </w:r>
      <w:r w:rsidRPr="001224F9">
        <w:rPr>
          <w:sz w:val="28"/>
          <w:szCs w:val="28"/>
        </w:rPr>
        <w:t>соответствия их требованиям, установленным документацией о закупке, и</w:t>
      </w:r>
      <w:r w:rsidR="00942FAD">
        <w:rPr>
          <w:sz w:val="28"/>
          <w:szCs w:val="28"/>
        </w:rPr>
        <w:t xml:space="preserve"> </w:t>
      </w:r>
      <w:r w:rsidRPr="001224F9">
        <w:rPr>
          <w:sz w:val="28"/>
          <w:szCs w:val="28"/>
        </w:rPr>
        <w:t>подводит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t>7.11</w:t>
      </w:r>
      <w:r w:rsidRPr="001224F9">
        <w:rPr>
          <w:sz w:val="28"/>
          <w:szCs w:val="28"/>
        </w:rPr>
        <w:t>. Комиссия принимает решение о несоответствии второй части заявки на</w:t>
      </w:r>
      <w:r w:rsidR="00942FAD">
        <w:rPr>
          <w:sz w:val="28"/>
          <w:szCs w:val="28"/>
        </w:rPr>
        <w:t xml:space="preserve"> </w:t>
      </w:r>
      <w:r w:rsidRPr="001224F9">
        <w:rPr>
          <w:sz w:val="28"/>
          <w:szCs w:val="28"/>
        </w:rPr>
        <w:t>участие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непоступление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C176C8" w:rsidRPr="002C7D55" w:rsidRDefault="00C176C8" w:rsidP="00C176C8">
      <w:pPr>
        <w:autoSpaceDE w:val="0"/>
        <w:autoSpaceDN w:val="0"/>
        <w:adjustRightInd w:val="0"/>
        <w:jc w:val="both"/>
        <w:rPr>
          <w:bCs/>
          <w:sz w:val="28"/>
          <w:szCs w:val="28"/>
        </w:rPr>
      </w:pPr>
      <w:r>
        <w:rPr>
          <w:sz w:val="28"/>
          <w:szCs w:val="28"/>
        </w:rPr>
        <w:t>7</w:t>
      </w:r>
      <w:r w:rsidRPr="00CF40B7">
        <w:rPr>
          <w:bCs/>
          <w:sz w:val="28"/>
          <w:szCs w:val="28"/>
        </w:rPr>
        <w:t>.</w:t>
      </w:r>
      <w:r>
        <w:rPr>
          <w:bCs/>
          <w:sz w:val="28"/>
          <w:szCs w:val="28"/>
        </w:rPr>
        <w:t>14.</w:t>
      </w:r>
      <w:r w:rsidR="006148DE">
        <w:rPr>
          <w:bCs/>
          <w:sz w:val="28"/>
          <w:szCs w:val="28"/>
        </w:rPr>
        <w:t xml:space="preserve"> </w:t>
      </w:r>
      <w:r>
        <w:rPr>
          <w:bCs/>
          <w:sz w:val="28"/>
          <w:szCs w:val="28"/>
        </w:rPr>
        <w:t xml:space="preserve">Дата начала подачи </w:t>
      </w:r>
      <w:proofErr w:type="gramStart"/>
      <w:r>
        <w:rPr>
          <w:bCs/>
          <w:sz w:val="28"/>
          <w:szCs w:val="28"/>
        </w:rPr>
        <w:t>заявок  с</w:t>
      </w:r>
      <w:proofErr w:type="gramEnd"/>
      <w:r>
        <w:rPr>
          <w:bCs/>
          <w:sz w:val="28"/>
          <w:szCs w:val="28"/>
        </w:rPr>
        <w:t xml:space="preserve"> момента размещения в ЕИС </w:t>
      </w:r>
      <w:r w:rsidR="00FD1153">
        <w:rPr>
          <w:bCs/>
          <w:sz w:val="28"/>
          <w:szCs w:val="28"/>
        </w:rPr>
        <w:t>01</w:t>
      </w:r>
      <w:r w:rsidRPr="005B7A3A">
        <w:rPr>
          <w:bCs/>
          <w:sz w:val="28"/>
          <w:szCs w:val="28"/>
        </w:rPr>
        <w:t>.</w:t>
      </w:r>
      <w:r w:rsidR="00401399" w:rsidRPr="005B7A3A">
        <w:rPr>
          <w:bCs/>
          <w:sz w:val="28"/>
          <w:szCs w:val="28"/>
        </w:rPr>
        <w:t>1</w:t>
      </w:r>
      <w:r w:rsidR="00FD1153">
        <w:rPr>
          <w:bCs/>
          <w:sz w:val="28"/>
          <w:szCs w:val="28"/>
        </w:rPr>
        <w:t>1</w:t>
      </w:r>
      <w:r w:rsidRPr="005B7A3A">
        <w:rPr>
          <w:bCs/>
          <w:sz w:val="28"/>
          <w:szCs w:val="28"/>
        </w:rPr>
        <w:t>.2021 г.</w:t>
      </w:r>
      <w:r>
        <w:rPr>
          <w:bCs/>
          <w:sz w:val="28"/>
          <w:szCs w:val="28"/>
        </w:rPr>
        <w:br/>
      </w:r>
      <w:r w:rsidRPr="00D33E73">
        <w:rPr>
          <w:bCs/>
          <w:sz w:val="28"/>
          <w:szCs w:val="28"/>
        </w:rPr>
        <w:t>7.15. Дата и время окончания подачи заявок</w:t>
      </w:r>
      <w:r w:rsidRPr="00D33E73">
        <w:rPr>
          <w:sz w:val="28"/>
          <w:szCs w:val="28"/>
        </w:rPr>
        <w:t xml:space="preserve"> (по местному времени):</w:t>
      </w:r>
      <w:r w:rsidR="00942FAD">
        <w:rPr>
          <w:sz w:val="28"/>
          <w:szCs w:val="28"/>
        </w:rPr>
        <w:t xml:space="preserve"> </w:t>
      </w:r>
      <w:r w:rsidRPr="005B7A3A">
        <w:rPr>
          <w:sz w:val="28"/>
          <w:szCs w:val="28"/>
        </w:rPr>
        <w:t>1</w:t>
      </w:r>
      <w:r w:rsidR="00FD1153">
        <w:rPr>
          <w:sz w:val="28"/>
          <w:szCs w:val="28"/>
        </w:rPr>
        <w:t>8</w:t>
      </w:r>
      <w:r w:rsidRPr="005B7A3A">
        <w:rPr>
          <w:sz w:val="28"/>
          <w:szCs w:val="28"/>
        </w:rPr>
        <w:t>.</w:t>
      </w:r>
      <w:r w:rsidR="00401399" w:rsidRPr="005B7A3A">
        <w:rPr>
          <w:sz w:val="28"/>
          <w:szCs w:val="28"/>
        </w:rPr>
        <w:t>11</w:t>
      </w:r>
      <w:r w:rsidRPr="005B7A3A">
        <w:rPr>
          <w:sz w:val="28"/>
          <w:szCs w:val="28"/>
        </w:rPr>
        <w:t>.2021 г</w:t>
      </w:r>
      <w:r w:rsidRPr="00D33E73">
        <w:rPr>
          <w:sz w:val="28"/>
          <w:szCs w:val="28"/>
        </w:rPr>
        <w:t>. 09:00.</w:t>
      </w:r>
    </w:p>
    <w:p w:rsidR="00C176C8" w:rsidRDefault="00C176C8" w:rsidP="00C176C8">
      <w:pPr>
        <w:autoSpaceDE w:val="0"/>
        <w:autoSpaceDN w:val="0"/>
        <w:adjustRightInd w:val="0"/>
        <w:jc w:val="both"/>
        <w:rPr>
          <w:bCs/>
          <w:sz w:val="28"/>
          <w:szCs w:val="28"/>
        </w:rPr>
      </w:pPr>
      <w:r>
        <w:rPr>
          <w:bCs/>
          <w:sz w:val="28"/>
          <w:szCs w:val="28"/>
        </w:rPr>
        <w:t xml:space="preserve">          7.16. Дата окончания срока </w:t>
      </w:r>
      <w:proofErr w:type="gramStart"/>
      <w:r>
        <w:rPr>
          <w:bCs/>
          <w:sz w:val="28"/>
          <w:szCs w:val="28"/>
        </w:rPr>
        <w:t>рассмотрения  первых</w:t>
      </w:r>
      <w:proofErr w:type="gramEnd"/>
      <w:r>
        <w:rPr>
          <w:bCs/>
          <w:sz w:val="28"/>
          <w:szCs w:val="28"/>
        </w:rPr>
        <w:t xml:space="preserve"> частей заявок на участие в электронном аукционе: </w:t>
      </w:r>
      <w:r w:rsidRPr="005B7A3A">
        <w:rPr>
          <w:bCs/>
          <w:sz w:val="28"/>
          <w:szCs w:val="28"/>
        </w:rPr>
        <w:t>1</w:t>
      </w:r>
      <w:r w:rsidR="00FD1153">
        <w:rPr>
          <w:bCs/>
          <w:sz w:val="28"/>
          <w:szCs w:val="28"/>
        </w:rPr>
        <w:t>8</w:t>
      </w:r>
      <w:r w:rsidRPr="005B7A3A">
        <w:rPr>
          <w:bCs/>
          <w:sz w:val="28"/>
          <w:szCs w:val="28"/>
        </w:rPr>
        <w:t>.</w:t>
      </w:r>
      <w:r w:rsidR="00401399" w:rsidRPr="005B7A3A">
        <w:rPr>
          <w:bCs/>
          <w:sz w:val="28"/>
          <w:szCs w:val="28"/>
        </w:rPr>
        <w:t>11</w:t>
      </w:r>
      <w:r w:rsidRPr="005B7A3A">
        <w:rPr>
          <w:bCs/>
          <w:sz w:val="28"/>
          <w:szCs w:val="28"/>
        </w:rPr>
        <w:t>.202</w:t>
      </w:r>
      <w:r w:rsidR="00736C39" w:rsidRPr="005B7A3A">
        <w:rPr>
          <w:bCs/>
          <w:sz w:val="28"/>
          <w:szCs w:val="28"/>
        </w:rPr>
        <w:t xml:space="preserve">1 </w:t>
      </w:r>
      <w:r w:rsidRPr="005B7A3A">
        <w:rPr>
          <w:bCs/>
          <w:sz w:val="28"/>
          <w:szCs w:val="28"/>
        </w:rPr>
        <w:t>г.</w:t>
      </w:r>
    </w:p>
    <w:p w:rsidR="00C176C8" w:rsidRPr="00720168" w:rsidRDefault="00C176C8" w:rsidP="00C176C8">
      <w:pPr>
        <w:autoSpaceDE w:val="0"/>
        <w:autoSpaceDN w:val="0"/>
        <w:adjustRightInd w:val="0"/>
        <w:jc w:val="both"/>
        <w:rPr>
          <w:bCs/>
          <w:sz w:val="28"/>
          <w:szCs w:val="28"/>
          <w:highlight w:val="yellow"/>
        </w:rPr>
      </w:pPr>
      <w:r>
        <w:rPr>
          <w:bCs/>
          <w:sz w:val="28"/>
          <w:szCs w:val="28"/>
        </w:rPr>
        <w:t>7.3.4. Дата проведения электронного аукциона</w:t>
      </w:r>
      <w:r w:rsidRPr="00D33E73">
        <w:rPr>
          <w:bCs/>
          <w:sz w:val="28"/>
          <w:szCs w:val="28"/>
        </w:rPr>
        <w:t xml:space="preserve">: </w:t>
      </w:r>
      <w:r w:rsidR="00736C39" w:rsidRPr="005B7A3A">
        <w:rPr>
          <w:bCs/>
          <w:sz w:val="28"/>
          <w:szCs w:val="28"/>
        </w:rPr>
        <w:t>1</w:t>
      </w:r>
      <w:r w:rsidR="00FD1153">
        <w:rPr>
          <w:bCs/>
          <w:sz w:val="28"/>
          <w:szCs w:val="28"/>
        </w:rPr>
        <w:t>9</w:t>
      </w:r>
      <w:r w:rsidRPr="005B7A3A">
        <w:rPr>
          <w:bCs/>
          <w:sz w:val="28"/>
          <w:szCs w:val="28"/>
        </w:rPr>
        <w:t xml:space="preserve"> </w:t>
      </w:r>
      <w:r w:rsidR="00401399" w:rsidRPr="005B7A3A">
        <w:rPr>
          <w:bCs/>
          <w:sz w:val="28"/>
          <w:szCs w:val="28"/>
        </w:rPr>
        <w:t>ноября</w:t>
      </w:r>
      <w:r w:rsidRPr="005B7A3A">
        <w:rPr>
          <w:bCs/>
          <w:sz w:val="28"/>
          <w:szCs w:val="28"/>
        </w:rPr>
        <w:t xml:space="preserve"> 2021 г.</w:t>
      </w:r>
    </w:p>
    <w:p w:rsidR="00C176C8" w:rsidRPr="00CF40B7" w:rsidRDefault="00C176C8" w:rsidP="00C176C8">
      <w:pPr>
        <w:autoSpaceDE w:val="0"/>
        <w:autoSpaceDN w:val="0"/>
        <w:adjustRightInd w:val="0"/>
        <w:jc w:val="both"/>
        <w:rPr>
          <w:bCs/>
          <w:sz w:val="28"/>
          <w:szCs w:val="28"/>
        </w:rPr>
      </w:pPr>
      <w:r>
        <w:rPr>
          <w:bCs/>
          <w:sz w:val="28"/>
          <w:szCs w:val="28"/>
        </w:rPr>
        <w:t xml:space="preserve">Время начала проведения открытого аукциона </w:t>
      </w:r>
      <w:proofErr w:type="gramStart"/>
      <w:r>
        <w:rPr>
          <w:bCs/>
          <w:sz w:val="28"/>
          <w:szCs w:val="28"/>
        </w:rPr>
        <w:t>в  электронной</w:t>
      </w:r>
      <w:proofErr w:type="gramEnd"/>
      <w:r>
        <w:rPr>
          <w:bCs/>
          <w:sz w:val="28"/>
          <w:szCs w:val="28"/>
        </w:rPr>
        <w:t xml:space="preserve"> форме устанавливается оператором электронной площадки.</w:t>
      </w:r>
    </w:p>
    <w:p w:rsidR="00C7215F" w:rsidRDefault="00C7215F" w:rsidP="00C7215F">
      <w:pPr>
        <w:ind w:left="360"/>
        <w:contextualSpacing/>
        <w:jc w:val="both"/>
        <w:rPr>
          <w:b/>
          <w:sz w:val="28"/>
          <w:szCs w:val="28"/>
        </w:rPr>
      </w:pPr>
    </w:p>
    <w:p w:rsidR="0016114C" w:rsidRDefault="0016114C"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EB68D6" w:rsidRDefault="00CE6F1C" w:rsidP="00C00F25">
      <w:pPr>
        <w:pStyle w:val="a7"/>
        <w:jc w:val="both"/>
        <w:rPr>
          <w:sz w:val="28"/>
          <w:szCs w:val="28"/>
        </w:rPr>
      </w:pPr>
      <w:r>
        <w:rPr>
          <w:sz w:val="28"/>
          <w:szCs w:val="28"/>
        </w:rPr>
        <w:t>1</w:t>
      </w:r>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87213C" w:rsidRPr="00D33E73">
        <w:rPr>
          <w:sz w:val="28"/>
          <w:szCs w:val="28"/>
        </w:rPr>
        <w:t>поставку</w:t>
      </w:r>
      <w:r w:rsidR="00D33E73" w:rsidRPr="00D33E73">
        <w:rPr>
          <w:sz w:val="28"/>
          <w:szCs w:val="28"/>
        </w:rPr>
        <w:t xml:space="preserve"> </w:t>
      </w:r>
      <w:r w:rsidR="00144169">
        <w:rPr>
          <w:sz w:val="28"/>
          <w:szCs w:val="28"/>
        </w:rPr>
        <w:t>сувенирной продукции</w:t>
      </w:r>
      <w:r w:rsidR="00D33E7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w:t>
      </w:r>
      <w:r w:rsidR="00C47767">
        <w:rPr>
          <w:sz w:val="28"/>
          <w:szCs w:val="28"/>
        </w:rPr>
        <w:t>куренции» №135-ФЗ от 26.06.2006</w:t>
      </w:r>
      <w:r w:rsidR="00092F4B" w:rsidRPr="00EB68D6">
        <w:rPr>
          <w:sz w:val="28"/>
          <w:szCs w:val="28"/>
        </w:rPr>
        <w:t>г.,</w:t>
      </w:r>
      <w:r w:rsidR="00A10072">
        <w:rPr>
          <w:sz w:val="28"/>
          <w:szCs w:val="28"/>
        </w:rPr>
        <w:t xml:space="preserve"> </w:t>
      </w:r>
      <w:r w:rsidR="001F579B">
        <w:rPr>
          <w:sz w:val="28"/>
          <w:szCs w:val="28"/>
        </w:rPr>
        <w:t>Положением</w:t>
      </w:r>
      <w:r w:rsidR="00A10072">
        <w:rPr>
          <w:sz w:val="28"/>
          <w:szCs w:val="28"/>
        </w:rPr>
        <w:t xml:space="preserve"> </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A10072">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w:t>
      </w:r>
      <w:r w:rsidRPr="004127CC">
        <w:rPr>
          <w:rFonts w:ascii="Times New Roman" w:hAnsi="Times New Roman"/>
          <w:sz w:val="28"/>
          <w:szCs w:val="28"/>
        </w:rPr>
        <w:lastRenderedPageBreak/>
        <w:t>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942FAD">
        <w:rPr>
          <w:b/>
          <w:sz w:val="28"/>
          <w:szCs w:val="28"/>
        </w:rPr>
        <w:t xml:space="preserve"> </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942FAD">
        <w:rPr>
          <w:rStyle w:val="13"/>
          <w:sz w:val="28"/>
          <w:szCs w:val="28"/>
        </w:rPr>
        <w:t xml:space="preserve"> </w:t>
      </w:r>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00D03C89" w:rsidRPr="00D03C89">
        <w:rPr>
          <w:b/>
          <w:bCs/>
          <w:sz w:val="28"/>
          <w:szCs w:val="28"/>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D830BE" w:rsidRPr="005B7A3A" w:rsidRDefault="00D03C89" w:rsidP="005B7A3A">
      <w:pPr>
        <w:pStyle w:val="afffff9"/>
        <w:spacing w:line="276" w:lineRule="auto"/>
        <w:ind w:firstLine="0"/>
        <w:rPr>
          <w:szCs w:val="28"/>
        </w:rPr>
      </w:pPr>
      <w:r w:rsidRPr="007A44FD">
        <w:rPr>
          <w:bCs/>
          <w:szCs w:val="28"/>
        </w:rPr>
        <w:t>У</w:t>
      </w:r>
      <w:r w:rsidR="007D4438" w:rsidRPr="007A44FD">
        <w:rPr>
          <w:bCs/>
          <w:szCs w:val="28"/>
        </w:rPr>
        <w:t>казаны</w:t>
      </w:r>
      <w:r w:rsidR="00D6774B" w:rsidRPr="007A44FD">
        <w:rPr>
          <w:bCs/>
          <w:szCs w:val="28"/>
        </w:rPr>
        <w:t xml:space="preserve"> в</w:t>
      </w:r>
      <w:r w:rsidR="00B7275F">
        <w:rPr>
          <w:bCs/>
          <w:szCs w:val="28"/>
        </w:rPr>
        <w:t xml:space="preserve"> </w:t>
      </w:r>
      <w:r w:rsidR="00D6774B" w:rsidRPr="00945323">
        <w:rPr>
          <w:bCs/>
          <w:szCs w:val="28"/>
        </w:rPr>
        <w:t>Т</w:t>
      </w:r>
      <w:r>
        <w:rPr>
          <w:bCs/>
          <w:szCs w:val="28"/>
        </w:rPr>
        <w:t>ехническом задании</w:t>
      </w:r>
      <w:r w:rsidR="00B7275F">
        <w:rPr>
          <w:bCs/>
          <w:szCs w:val="28"/>
        </w:rPr>
        <w:t xml:space="preserve"> </w:t>
      </w:r>
      <w:r w:rsidR="00317A44" w:rsidRPr="00317A44">
        <w:rPr>
          <w:szCs w:val="28"/>
        </w:rPr>
        <w:t xml:space="preserve">на </w:t>
      </w:r>
      <w:r w:rsidR="00FD1153" w:rsidRPr="00FD1153">
        <w:rPr>
          <w:szCs w:val="28"/>
        </w:rPr>
        <w:t>Поставк</w:t>
      </w:r>
      <w:r w:rsidR="00FD1153">
        <w:rPr>
          <w:szCs w:val="28"/>
        </w:rPr>
        <w:t>у</w:t>
      </w:r>
      <w:r w:rsidR="00FD1153" w:rsidRPr="00FD1153">
        <w:rPr>
          <w:szCs w:val="28"/>
        </w:rPr>
        <w:t xml:space="preserve"> многофункционального устройства копир-принтер-сканер (</w:t>
      </w:r>
      <w:proofErr w:type="gramStart"/>
      <w:r w:rsidR="00FD1153" w:rsidRPr="00FD1153">
        <w:rPr>
          <w:szCs w:val="28"/>
        </w:rPr>
        <w:t>МФУ)</w:t>
      </w:r>
      <w:r w:rsidR="00E231B7" w:rsidRPr="009D507A">
        <w:rPr>
          <w:szCs w:val="28"/>
        </w:rPr>
        <w:t xml:space="preserve"> </w:t>
      </w:r>
      <w:r w:rsidR="00D33E73">
        <w:rPr>
          <w:szCs w:val="28"/>
        </w:rPr>
        <w:t xml:space="preserve"> </w:t>
      </w:r>
      <w:r w:rsidR="007A44FD" w:rsidRPr="00735683">
        <w:rPr>
          <w:szCs w:val="28"/>
          <w:lang w:eastAsia="en-US"/>
        </w:rPr>
        <w:t>(</w:t>
      </w:r>
      <w:proofErr w:type="gramEnd"/>
      <w:r w:rsidR="00506C18" w:rsidRPr="00F74873">
        <w:rPr>
          <w:szCs w:val="28"/>
          <w:lang w:eastAsia="en-US"/>
        </w:rPr>
        <w:t>Часть IV настоящей документации</w:t>
      </w:r>
      <w:r w:rsidR="00E34DFF" w:rsidRPr="00735683">
        <w:rPr>
          <w:szCs w:val="28"/>
          <w:lang w:eastAsia="en-US"/>
        </w:rPr>
        <w:t>)</w:t>
      </w:r>
      <w:r w:rsidR="0032162F" w:rsidRPr="00735683">
        <w:rPr>
          <w:szCs w:val="28"/>
          <w:lang w:eastAsia="en-US"/>
        </w:rPr>
        <w:t>.</w:t>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1A1F36" w:rsidRPr="00E231B7" w:rsidRDefault="00E231B7" w:rsidP="00F437BE">
      <w:pPr>
        <w:pStyle w:val="text"/>
        <w:jc w:val="both"/>
        <w:rPr>
          <w:rStyle w:val="13"/>
          <w:sz w:val="28"/>
          <w:szCs w:val="28"/>
        </w:rPr>
      </w:pPr>
      <w:r w:rsidRPr="007A44FD">
        <w:rPr>
          <w:bCs/>
          <w:sz w:val="28"/>
          <w:szCs w:val="28"/>
        </w:rPr>
        <w:t>Указаны в</w:t>
      </w:r>
      <w:r>
        <w:rPr>
          <w:bCs/>
          <w:sz w:val="28"/>
          <w:szCs w:val="28"/>
        </w:rPr>
        <w:t xml:space="preserve"> </w:t>
      </w:r>
      <w:r w:rsidRPr="00945323">
        <w:rPr>
          <w:bCs/>
          <w:sz w:val="28"/>
          <w:szCs w:val="28"/>
        </w:rPr>
        <w:t>Т</w:t>
      </w:r>
      <w:r>
        <w:rPr>
          <w:bCs/>
          <w:sz w:val="28"/>
          <w:szCs w:val="28"/>
        </w:rPr>
        <w:t xml:space="preserve">ехническом задании </w:t>
      </w:r>
      <w:r w:rsidRPr="00317A44">
        <w:rPr>
          <w:sz w:val="28"/>
          <w:szCs w:val="28"/>
        </w:rPr>
        <w:t xml:space="preserve">на </w:t>
      </w:r>
      <w:r w:rsidR="00FD1153" w:rsidRPr="00FD1153">
        <w:rPr>
          <w:sz w:val="28"/>
          <w:szCs w:val="28"/>
        </w:rPr>
        <w:t>Поставк</w:t>
      </w:r>
      <w:r w:rsidR="00FD1153">
        <w:rPr>
          <w:sz w:val="28"/>
          <w:szCs w:val="28"/>
        </w:rPr>
        <w:t>у</w:t>
      </w:r>
      <w:r w:rsidR="00FD1153" w:rsidRPr="00FD1153">
        <w:rPr>
          <w:sz w:val="28"/>
          <w:szCs w:val="28"/>
        </w:rPr>
        <w:t xml:space="preserve"> многофункционального устройства копир-принтер-сканер (</w:t>
      </w:r>
      <w:proofErr w:type="gramStart"/>
      <w:r w:rsidR="00FD1153" w:rsidRPr="00FD1153">
        <w:rPr>
          <w:sz w:val="28"/>
          <w:szCs w:val="28"/>
        </w:rPr>
        <w:t>МФУ)</w:t>
      </w:r>
      <w:r w:rsidRPr="00E231B7">
        <w:rPr>
          <w:sz w:val="28"/>
          <w:szCs w:val="28"/>
        </w:rPr>
        <w:t xml:space="preserve">  </w:t>
      </w:r>
      <w:r w:rsidRPr="00E231B7">
        <w:rPr>
          <w:rFonts w:eastAsia="Calibri"/>
          <w:sz w:val="28"/>
          <w:szCs w:val="28"/>
          <w:lang w:eastAsia="en-US"/>
        </w:rPr>
        <w:t>(</w:t>
      </w:r>
      <w:proofErr w:type="gramEnd"/>
      <w:r w:rsidRPr="00E231B7">
        <w:rPr>
          <w:rFonts w:eastAsia="Calibri"/>
          <w:sz w:val="28"/>
          <w:szCs w:val="28"/>
          <w:lang w:eastAsia="en-US"/>
        </w:rPr>
        <w:t>Часть IV настоящей документации).</w:t>
      </w: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 xml:space="preserve">Участником закупки является любое юридическое лицо или </w:t>
      </w:r>
      <w:proofErr w:type="spellStart"/>
      <w:r w:rsidR="00D830BE" w:rsidRPr="00D830BE">
        <w:rPr>
          <w:rStyle w:val="s103"/>
          <w:b w:val="0"/>
          <w:color w:val="auto"/>
          <w:sz w:val="28"/>
          <w:szCs w:val="28"/>
        </w:rPr>
        <w:t>несколькоюридических</w:t>
      </w:r>
      <w:proofErr w:type="spellEnd"/>
      <w:r w:rsidR="00D830BE" w:rsidRPr="00D830BE">
        <w:rPr>
          <w:rStyle w:val="s103"/>
          <w:b w:val="0"/>
          <w:color w:val="auto"/>
          <w:sz w:val="28"/>
          <w:szCs w:val="28"/>
        </w:rPr>
        <w:t xml:space="preserve">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неприостановление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системы</w:t>
      </w:r>
      <w:r w:rsidR="006148DE">
        <w:rPr>
          <w:rStyle w:val="s103"/>
          <w:b w:val="0"/>
          <w:color w:val="auto"/>
          <w:sz w:val="28"/>
          <w:szCs w:val="28"/>
        </w:rPr>
        <w:t xml:space="preserve"> </w:t>
      </w:r>
      <w:r w:rsidRPr="00D830BE">
        <w:rPr>
          <w:rStyle w:val="s103"/>
          <w:b w:val="0"/>
          <w:color w:val="auto"/>
          <w:sz w:val="28"/>
          <w:szCs w:val="28"/>
        </w:rPr>
        <w:t xml:space="preserve">Российской Федерации (за исключением сумм, на которые </w:t>
      </w:r>
      <w:proofErr w:type="spellStart"/>
      <w:r w:rsidRPr="00D830BE">
        <w:rPr>
          <w:rStyle w:val="s103"/>
          <w:b w:val="0"/>
          <w:color w:val="auto"/>
          <w:sz w:val="28"/>
          <w:szCs w:val="28"/>
        </w:rPr>
        <w:t>предоставлены</w:t>
      </w:r>
      <w:r w:rsidR="006148DE">
        <w:rPr>
          <w:rStyle w:val="s103"/>
          <w:b w:val="0"/>
          <w:color w:val="auto"/>
          <w:sz w:val="28"/>
          <w:szCs w:val="28"/>
        </w:rPr>
        <w:t xml:space="preserve"> </w:t>
      </w:r>
      <w:r w:rsidRPr="00D830BE">
        <w:rPr>
          <w:rStyle w:val="s103"/>
          <w:b w:val="0"/>
          <w:color w:val="auto"/>
          <w:sz w:val="28"/>
          <w:szCs w:val="28"/>
        </w:rPr>
        <w:t>отсрочк</w:t>
      </w:r>
      <w:proofErr w:type="spellEnd"/>
      <w:r w:rsidRPr="00D830BE">
        <w:rPr>
          <w:rStyle w:val="s103"/>
          <w:b w:val="0"/>
          <w:color w:val="auto"/>
          <w:sz w:val="28"/>
          <w:szCs w:val="28"/>
        </w:rPr>
        <w:t>а, рассрочка, инвестиционный налоговый кредит</w:t>
      </w:r>
      <w:r w:rsidR="006148DE">
        <w:rPr>
          <w:rStyle w:val="s103"/>
          <w:b w:val="0"/>
          <w:color w:val="auto"/>
          <w:sz w:val="28"/>
          <w:szCs w:val="28"/>
        </w:rPr>
        <w:t xml:space="preserve"> </w:t>
      </w:r>
      <w:r w:rsidRPr="00D830BE">
        <w:rPr>
          <w:rStyle w:val="s103"/>
          <w:b w:val="0"/>
          <w:color w:val="auto"/>
          <w:sz w:val="28"/>
          <w:szCs w:val="28"/>
        </w:rPr>
        <w:t xml:space="preserve">в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законодательством</w:t>
      </w:r>
      <w:r w:rsidR="006148DE">
        <w:rPr>
          <w:rStyle w:val="s103"/>
          <w:b w:val="0"/>
          <w:color w:val="auto"/>
          <w:sz w:val="28"/>
          <w:szCs w:val="28"/>
        </w:rPr>
        <w:t xml:space="preserve"> </w:t>
      </w:r>
      <w:r w:rsidRPr="00D830BE">
        <w:rPr>
          <w:rStyle w:val="s103"/>
          <w:b w:val="0"/>
          <w:color w:val="auto"/>
          <w:sz w:val="28"/>
          <w:szCs w:val="28"/>
        </w:rPr>
        <w:t xml:space="preserve">Российской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исполненной или которые признаны безнадежными к взысканию</w:t>
      </w:r>
      <w:r w:rsidR="006148DE">
        <w:rPr>
          <w:rStyle w:val="s103"/>
          <w:b w:val="0"/>
          <w:color w:val="auto"/>
          <w:sz w:val="28"/>
          <w:szCs w:val="28"/>
        </w:rPr>
        <w:t xml:space="preserve"> </w:t>
      </w:r>
      <w:r w:rsidRPr="00D830BE">
        <w:rPr>
          <w:rStyle w:val="s103"/>
          <w:b w:val="0"/>
          <w:color w:val="auto"/>
          <w:sz w:val="28"/>
          <w:szCs w:val="28"/>
        </w:rPr>
        <w:t xml:space="preserve">в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w:t>
      </w:r>
      <w:r w:rsidRPr="00D830BE">
        <w:rPr>
          <w:rStyle w:val="s103"/>
          <w:b w:val="0"/>
          <w:color w:val="auto"/>
          <w:sz w:val="28"/>
          <w:szCs w:val="28"/>
        </w:rPr>
        <w:lastRenderedPageBreak/>
        <w:t>стоимости активов участника закупки, по данным</w:t>
      </w:r>
      <w:r w:rsidR="00942FAD">
        <w:rPr>
          <w:rStyle w:val="s103"/>
          <w:b w:val="0"/>
          <w:color w:val="auto"/>
          <w:sz w:val="28"/>
          <w:szCs w:val="28"/>
        </w:rPr>
        <w:t xml:space="preserve"> </w:t>
      </w:r>
      <w:r w:rsidRPr="00D830BE">
        <w:rPr>
          <w:rStyle w:val="s103"/>
          <w:b w:val="0"/>
          <w:color w:val="auto"/>
          <w:sz w:val="28"/>
          <w:szCs w:val="28"/>
        </w:rPr>
        <w:t>бухгалтерской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под которым понимаются случаи, при которых руководитель</w:t>
      </w:r>
      <w:r w:rsidR="00B34401">
        <w:rPr>
          <w:rStyle w:val="s103"/>
          <w:b w:val="0"/>
          <w:color w:val="auto"/>
          <w:sz w:val="28"/>
          <w:szCs w:val="28"/>
        </w:rPr>
        <w:t xml:space="preserve"> </w:t>
      </w:r>
      <w:r w:rsidRPr="00D830BE">
        <w:rPr>
          <w:rStyle w:val="s103"/>
          <w:b w:val="0"/>
          <w:color w:val="auto"/>
          <w:sz w:val="28"/>
          <w:szCs w:val="28"/>
        </w:rPr>
        <w:t xml:space="preserve">Заказчика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lastRenderedPageBreak/>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.1.</w:t>
      </w:r>
      <w:r w:rsidR="00942FAD">
        <w:rPr>
          <w:rFonts w:ascii="Times New Roman" w:hAnsi="Times New Roman"/>
          <w:sz w:val="28"/>
        </w:rPr>
        <w:t xml:space="preserve"> </w:t>
      </w:r>
      <w:r w:rsidRPr="00AB10E6">
        <w:rPr>
          <w:rFonts w:ascii="Times New Roman" w:hAnsi="Times New Roman"/>
          <w:sz w:val="28"/>
        </w:rPr>
        <w:t xml:space="preserve">Первая часть заявки на участие в аукционе в электронной форме </w:t>
      </w:r>
      <w:proofErr w:type="spellStart"/>
      <w:r w:rsidRPr="00AB10E6">
        <w:rPr>
          <w:rFonts w:ascii="Times New Roman" w:hAnsi="Times New Roman"/>
          <w:sz w:val="28"/>
        </w:rPr>
        <w:t>должнатсодержать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Первая часть заявки на участие в электронном аукционе, может содержать эскиз, рисунок,</w:t>
      </w:r>
      <w:r w:rsidR="00942FAD">
        <w:rPr>
          <w:rFonts w:ascii="Times New Roman" w:hAnsi="Times New Roman"/>
          <w:sz w:val="28"/>
        </w:rPr>
        <w:t xml:space="preserve"> </w:t>
      </w:r>
      <w:r w:rsidRPr="00AB10E6">
        <w:rPr>
          <w:rFonts w:ascii="Times New Roman" w:hAnsi="Times New Roman"/>
          <w:sz w:val="28"/>
        </w:rPr>
        <w:t>чертеж,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w:t>
      </w:r>
      <w:r w:rsidR="00942FAD">
        <w:rPr>
          <w:rFonts w:ascii="Times New Roman" w:hAnsi="Times New Roman"/>
          <w:sz w:val="28"/>
        </w:rPr>
        <w:t xml:space="preserve"> </w:t>
      </w:r>
      <w:r w:rsidRPr="00AB10E6">
        <w:rPr>
          <w:rFonts w:ascii="Times New Roman" w:hAnsi="Times New Roman"/>
          <w:sz w:val="28"/>
        </w:rPr>
        <w:t>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lastRenderedPageBreak/>
        <w:t xml:space="preserve">5)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942FAD">
        <w:rPr>
          <w:rFonts w:ascii="Times New Roman" w:hAnsi="Times New Roman" w:cs="Times New Roman"/>
          <w:bCs/>
          <w:sz w:val="28"/>
          <w:szCs w:val="28"/>
        </w:rPr>
        <w:t xml:space="preserve"> </w:t>
      </w:r>
      <w:r w:rsidR="00C50364" w:rsidRPr="00B05C84">
        <w:rPr>
          <w:rFonts w:ascii="Times New Roman" w:hAnsi="Times New Roman" w:cs="Times New Roman"/>
          <w:bCs/>
          <w:sz w:val="28"/>
          <w:szCs w:val="28"/>
        </w:rPr>
        <w:t xml:space="preserve">Заявка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8.7</w:t>
      </w:r>
      <w:r w:rsidRPr="00AB10E6">
        <w:rPr>
          <w:rFonts w:ascii="Times New Roman" w:hAnsi="Times New Roman" w:cs="Times New Roman"/>
          <w:sz w:val="28"/>
          <w:szCs w:val="28"/>
        </w:rPr>
        <w:t>.1.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Если значение показателя установлено как верхний и/или нижний предел, </w:t>
      </w:r>
      <w:r w:rsidRPr="00AB10E6">
        <w:rPr>
          <w:rFonts w:ascii="Times New Roman" w:hAnsi="Times New Roman" w:cs="Times New Roman"/>
          <w:sz w:val="28"/>
          <w:szCs w:val="28"/>
        </w:rPr>
        <w:lastRenderedPageBreak/>
        <w:t>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w:t>
      </w:r>
      <w:r w:rsidRPr="00AB10E6">
        <w:rPr>
          <w:rFonts w:ascii="Times New Roman" w:hAnsi="Times New Roman" w:cs="Times New Roman"/>
          <w:sz w:val="28"/>
          <w:szCs w:val="28"/>
        </w:rPr>
        <w:lastRenderedPageBreak/>
        <w:t xml:space="preserve">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 «Диапазон действия вещества -20С –  +280С».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w:t>
      </w:r>
      <w:r w:rsidRPr="00AB10E6">
        <w:rPr>
          <w:rFonts w:ascii="Times New Roman" w:hAnsi="Times New Roman" w:cs="Times New Roman"/>
          <w:sz w:val="28"/>
          <w:szCs w:val="28"/>
        </w:rPr>
        <w:lastRenderedPageBreak/>
        <w:t>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.4.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w:t>
      </w:r>
      <w:proofErr w:type="spellEnd"/>
      <w:r w:rsidR="00FD1153">
        <w:rPr>
          <w:rFonts w:ascii="Times New Roman" w:hAnsi="Times New Roman"/>
          <w:sz w:val="28"/>
          <w:szCs w:val="28"/>
        </w:rPr>
        <w:t xml:space="preserve"> </w:t>
      </w:r>
      <w:r w:rsidR="00F63A7A">
        <w:rPr>
          <w:rFonts w:ascii="Times New Roman" w:hAnsi="Times New Roman"/>
          <w:sz w:val="28"/>
          <w:szCs w:val="28"/>
        </w:rPr>
        <w:t>значение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w:t>
      </w:r>
      <w:r w:rsidR="00AB10E6" w:rsidRPr="005B7A3A">
        <w:rPr>
          <w:color w:val="000000"/>
          <w:kern w:val="28"/>
          <w:sz w:val="28"/>
          <w:szCs w:val="28"/>
        </w:rPr>
        <w:t xml:space="preserve">Одной партией </w:t>
      </w:r>
      <w:r w:rsidR="00C176C8" w:rsidRPr="005B7A3A">
        <w:rPr>
          <w:color w:val="000000"/>
          <w:kern w:val="28"/>
          <w:sz w:val="28"/>
          <w:szCs w:val="28"/>
        </w:rPr>
        <w:t xml:space="preserve">до </w:t>
      </w:r>
      <w:r w:rsidR="00E231B7" w:rsidRPr="005B7A3A">
        <w:rPr>
          <w:color w:val="000000"/>
          <w:kern w:val="28"/>
          <w:sz w:val="28"/>
          <w:szCs w:val="28"/>
        </w:rPr>
        <w:t>15</w:t>
      </w:r>
      <w:r w:rsidR="00C176C8" w:rsidRPr="005B7A3A">
        <w:rPr>
          <w:color w:val="000000"/>
          <w:kern w:val="28"/>
          <w:sz w:val="28"/>
          <w:szCs w:val="28"/>
        </w:rPr>
        <w:t xml:space="preserve"> </w:t>
      </w:r>
      <w:r w:rsidR="00E231B7" w:rsidRPr="005B7A3A">
        <w:rPr>
          <w:color w:val="000000"/>
          <w:kern w:val="28"/>
          <w:sz w:val="28"/>
          <w:szCs w:val="28"/>
        </w:rPr>
        <w:t>декабря</w:t>
      </w:r>
      <w:r w:rsidR="00C176C8" w:rsidRPr="005B7A3A">
        <w:rPr>
          <w:color w:val="000000"/>
          <w:kern w:val="28"/>
          <w:sz w:val="28"/>
          <w:szCs w:val="28"/>
        </w:rPr>
        <w:t xml:space="preserve"> </w:t>
      </w:r>
      <w:r w:rsidR="00736C39" w:rsidRPr="005B7A3A">
        <w:rPr>
          <w:color w:val="000000"/>
          <w:kern w:val="28"/>
          <w:sz w:val="28"/>
          <w:szCs w:val="28"/>
        </w:rPr>
        <w:t>2021 года</w:t>
      </w:r>
      <w:r w:rsidR="00AB10E6" w:rsidRPr="005B7A3A">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C71C71" w:rsidRDefault="00E43DB5" w:rsidP="00C71C71">
      <w:pPr>
        <w:pStyle w:val="text"/>
        <w:jc w:val="both"/>
        <w:rPr>
          <w:sz w:val="28"/>
          <w:szCs w:val="28"/>
        </w:rPr>
      </w:pPr>
      <w:r w:rsidRPr="00E43DB5">
        <w:rPr>
          <w:sz w:val="28"/>
          <w:szCs w:val="28"/>
        </w:rPr>
        <w:t xml:space="preserve">   </w:t>
      </w:r>
      <w:r w:rsidR="005B7A3A" w:rsidRPr="005B7A3A">
        <w:rPr>
          <w:sz w:val="28"/>
          <w:szCs w:val="28"/>
        </w:rPr>
        <w:t xml:space="preserve">Начальная </w:t>
      </w:r>
      <w:proofErr w:type="gramStart"/>
      <w:r w:rsidR="005B7A3A" w:rsidRPr="005B7A3A">
        <w:rPr>
          <w:sz w:val="28"/>
          <w:szCs w:val="28"/>
        </w:rPr>
        <w:t>( максимальная</w:t>
      </w:r>
      <w:proofErr w:type="gramEnd"/>
      <w:r w:rsidR="005B7A3A" w:rsidRPr="005B7A3A">
        <w:rPr>
          <w:sz w:val="28"/>
          <w:szCs w:val="28"/>
        </w:rPr>
        <w:t xml:space="preserve">) цена  договора составляет </w:t>
      </w:r>
      <w:r w:rsidR="0029465F">
        <w:rPr>
          <w:sz w:val="28"/>
          <w:szCs w:val="28"/>
        </w:rPr>
        <w:t>113 741, 67</w:t>
      </w:r>
      <w:r w:rsidR="0029465F" w:rsidRPr="005B7A3A">
        <w:rPr>
          <w:sz w:val="28"/>
          <w:szCs w:val="28"/>
        </w:rPr>
        <w:t xml:space="preserve"> (</w:t>
      </w:r>
      <w:r w:rsidR="0029465F">
        <w:rPr>
          <w:sz w:val="28"/>
          <w:szCs w:val="28"/>
        </w:rPr>
        <w:t>сто тринадцать тысяч семьсот сорок один</w:t>
      </w:r>
      <w:r w:rsidR="0029465F" w:rsidRPr="005B7A3A">
        <w:rPr>
          <w:sz w:val="28"/>
          <w:szCs w:val="28"/>
        </w:rPr>
        <w:t>) рубл</w:t>
      </w:r>
      <w:r w:rsidR="0029465F">
        <w:rPr>
          <w:sz w:val="28"/>
          <w:szCs w:val="28"/>
        </w:rPr>
        <w:t>ь</w:t>
      </w:r>
      <w:r w:rsidR="0029465F" w:rsidRPr="005B7A3A">
        <w:rPr>
          <w:sz w:val="28"/>
          <w:szCs w:val="28"/>
        </w:rPr>
        <w:t xml:space="preserve"> </w:t>
      </w:r>
      <w:r w:rsidR="0029465F">
        <w:rPr>
          <w:sz w:val="28"/>
          <w:szCs w:val="28"/>
        </w:rPr>
        <w:t>67</w:t>
      </w:r>
      <w:r w:rsidR="0029465F" w:rsidRPr="005B7A3A">
        <w:rPr>
          <w:sz w:val="28"/>
          <w:szCs w:val="28"/>
        </w:rPr>
        <w:t xml:space="preserve"> копеек, с учетом НДС.</w:t>
      </w:r>
    </w:p>
    <w:p w:rsidR="00674791" w:rsidRDefault="00674791" w:rsidP="00C71C71">
      <w:pPr>
        <w:pStyle w:val="text"/>
        <w:jc w:val="both"/>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lastRenderedPageBreak/>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площадке</w:t>
      </w:r>
      <w:r w:rsidR="00B34401">
        <w:rPr>
          <w:sz w:val="28"/>
          <w:szCs w:val="28"/>
        </w:rPr>
        <w:t xml:space="preserve"> </w:t>
      </w:r>
      <w:r>
        <w:rPr>
          <w:sz w:val="28"/>
          <w:szCs w:val="28"/>
        </w:rPr>
        <w:t xml:space="preserve">ЭТП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Аукцион в электронной форме включает в себя торг, осуществляемый</w:t>
      </w:r>
      <w:r w:rsidR="00720168">
        <w:rPr>
          <w:sz w:val="28"/>
          <w:szCs w:val="28"/>
        </w:rPr>
        <w:t xml:space="preserve"> </w:t>
      </w:r>
      <w:r w:rsidRPr="008C0F43">
        <w:rPr>
          <w:sz w:val="28"/>
          <w:szCs w:val="28"/>
        </w:rPr>
        <w:t>путем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lastRenderedPageBreak/>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xml:space="preserve">, в случае, если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4767BC" w:rsidRDefault="004767BC" w:rsidP="004767BC">
      <w:pPr>
        <w:contextualSpacing/>
        <w:jc w:val="both"/>
        <w:rPr>
          <w:sz w:val="28"/>
          <w:szCs w:val="28"/>
        </w:rPr>
      </w:pPr>
      <w:r>
        <w:rPr>
          <w:sz w:val="28"/>
          <w:szCs w:val="28"/>
        </w:rPr>
        <w:t xml:space="preserve">13.9. Аукцион проводится в порядке, предусмотренном регламентом электронной площадки и аукционной документацией. </w:t>
      </w:r>
    </w:p>
    <w:p w:rsidR="004767BC" w:rsidRPr="0091147F" w:rsidRDefault="004767BC" w:rsidP="004767BC">
      <w:pPr>
        <w:autoSpaceDE w:val="0"/>
        <w:autoSpaceDN w:val="0"/>
        <w:adjustRightInd w:val="0"/>
        <w:jc w:val="both"/>
        <w:rPr>
          <w:bCs/>
          <w:sz w:val="28"/>
          <w:szCs w:val="28"/>
        </w:rPr>
      </w:pPr>
      <w:r>
        <w:rPr>
          <w:bCs/>
          <w:sz w:val="28"/>
          <w:szCs w:val="28"/>
        </w:rPr>
        <w:t>13.10</w:t>
      </w:r>
      <w:r w:rsidRPr="00450D3A">
        <w:rPr>
          <w:bCs/>
          <w:sz w:val="28"/>
          <w:szCs w:val="28"/>
        </w:rPr>
        <w:t>.</w:t>
      </w:r>
      <w:r>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00FD1153">
        <w:rPr>
          <w:bCs/>
          <w:sz w:val="28"/>
          <w:szCs w:val="28"/>
        </w:rPr>
        <w:t>01</w:t>
      </w:r>
      <w:r w:rsidRPr="005B7A3A">
        <w:rPr>
          <w:bCs/>
          <w:sz w:val="28"/>
          <w:szCs w:val="28"/>
        </w:rPr>
        <w:t>.</w:t>
      </w:r>
      <w:r w:rsidR="00E231B7" w:rsidRPr="005B7A3A">
        <w:rPr>
          <w:bCs/>
          <w:sz w:val="28"/>
          <w:szCs w:val="28"/>
        </w:rPr>
        <w:t>1</w:t>
      </w:r>
      <w:r w:rsidR="00FD1153">
        <w:rPr>
          <w:bCs/>
          <w:sz w:val="28"/>
          <w:szCs w:val="28"/>
        </w:rPr>
        <w:t>1</w:t>
      </w:r>
      <w:r w:rsidRPr="005B7A3A">
        <w:rPr>
          <w:bCs/>
          <w:sz w:val="28"/>
          <w:szCs w:val="28"/>
        </w:rPr>
        <w:t>.2021 г</w:t>
      </w:r>
      <w:r w:rsidRPr="0091147F">
        <w:rPr>
          <w:bCs/>
          <w:sz w:val="28"/>
          <w:szCs w:val="28"/>
        </w:rPr>
        <w:t>.</w:t>
      </w:r>
    </w:p>
    <w:p w:rsidR="004767BC" w:rsidRPr="0091147F" w:rsidRDefault="004767BC" w:rsidP="004767BC">
      <w:pPr>
        <w:autoSpaceDE w:val="0"/>
        <w:autoSpaceDN w:val="0"/>
        <w:adjustRightInd w:val="0"/>
        <w:jc w:val="both"/>
        <w:rPr>
          <w:bCs/>
          <w:sz w:val="28"/>
          <w:szCs w:val="28"/>
        </w:rPr>
      </w:pPr>
      <w:r w:rsidRPr="0091147F">
        <w:rPr>
          <w:bCs/>
          <w:sz w:val="28"/>
          <w:szCs w:val="28"/>
        </w:rPr>
        <w:t xml:space="preserve">13.11. Дата и время окончания подачи заявок (по местному времени): </w:t>
      </w:r>
      <w:r w:rsidR="005B7A3A" w:rsidRPr="005B7A3A">
        <w:rPr>
          <w:bCs/>
          <w:sz w:val="28"/>
          <w:szCs w:val="28"/>
        </w:rPr>
        <w:t>1</w:t>
      </w:r>
      <w:r w:rsidR="00FD1153">
        <w:rPr>
          <w:bCs/>
          <w:sz w:val="28"/>
          <w:szCs w:val="28"/>
        </w:rPr>
        <w:t>8</w:t>
      </w:r>
      <w:r w:rsidRPr="005B7A3A">
        <w:rPr>
          <w:bCs/>
          <w:sz w:val="28"/>
          <w:szCs w:val="28"/>
        </w:rPr>
        <w:t>.</w:t>
      </w:r>
      <w:r w:rsidR="00E231B7" w:rsidRPr="005B7A3A">
        <w:rPr>
          <w:bCs/>
          <w:sz w:val="28"/>
          <w:szCs w:val="28"/>
        </w:rPr>
        <w:t>11</w:t>
      </w:r>
      <w:r w:rsidRPr="005B7A3A">
        <w:rPr>
          <w:bCs/>
          <w:sz w:val="28"/>
          <w:szCs w:val="28"/>
        </w:rPr>
        <w:t>.2021 г</w:t>
      </w:r>
      <w:r w:rsidRPr="0091147F">
        <w:rPr>
          <w:bCs/>
          <w:sz w:val="28"/>
          <w:szCs w:val="28"/>
        </w:rPr>
        <w:t>. 09:00.</w:t>
      </w:r>
    </w:p>
    <w:p w:rsidR="004767BC" w:rsidRPr="00720168" w:rsidRDefault="004767BC" w:rsidP="004767BC">
      <w:pPr>
        <w:autoSpaceDE w:val="0"/>
        <w:autoSpaceDN w:val="0"/>
        <w:adjustRightInd w:val="0"/>
        <w:jc w:val="both"/>
        <w:rPr>
          <w:bCs/>
          <w:sz w:val="28"/>
          <w:szCs w:val="28"/>
          <w:highlight w:val="yellow"/>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w:t>
      </w:r>
      <w:r w:rsidRPr="005B7A3A">
        <w:rPr>
          <w:bCs/>
          <w:sz w:val="28"/>
          <w:szCs w:val="28"/>
        </w:rPr>
        <w:t>1</w:t>
      </w:r>
      <w:r w:rsidR="00FD1153">
        <w:rPr>
          <w:bCs/>
          <w:sz w:val="28"/>
          <w:szCs w:val="28"/>
        </w:rPr>
        <w:t>8</w:t>
      </w:r>
      <w:r w:rsidRPr="005B7A3A">
        <w:rPr>
          <w:bCs/>
          <w:sz w:val="28"/>
          <w:szCs w:val="28"/>
        </w:rPr>
        <w:t>.</w:t>
      </w:r>
      <w:r w:rsidR="00E231B7" w:rsidRPr="005B7A3A">
        <w:rPr>
          <w:bCs/>
          <w:sz w:val="28"/>
          <w:szCs w:val="28"/>
        </w:rPr>
        <w:t>11</w:t>
      </w:r>
      <w:r w:rsidRPr="005B7A3A">
        <w:rPr>
          <w:bCs/>
          <w:sz w:val="28"/>
          <w:szCs w:val="28"/>
        </w:rPr>
        <w:t>.2021 г.</w:t>
      </w:r>
    </w:p>
    <w:p w:rsidR="004767BC" w:rsidRPr="0091147F" w:rsidRDefault="004767BC" w:rsidP="004767BC">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645F6A" w:rsidRPr="005B7A3A">
        <w:rPr>
          <w:bCs/>
          <w:sz w:val="28"/>
          <w:szCs w:val="28"/>
        </w:rPr>
        <w:t>1</w:t>
      </w:r>
      <w:r w:rsidR="00FD1153">
        <w:rPr>
          <w:bCs/>
          <w:sz w:val="28"/>
          <w:szCs w:val="28"/>
        </w:rPr>
        <w:t>9</w:t>
      </w:r>
      <w:r w:rsidRPr="005B7A3A">
        <w:rPr>
          <w:bCs/>
          <w:sz w:val="28"/>
          <w:szCs w:val="28"/>
        </w:rPr>
        <w:t xml:space="preserve"> </w:t>
      </w:r>
      <w:r w:rsidR="00E231B7" w:rsidRPr="005B7A3A">
        <w:rPr>
          <w:bCs/>
          <w:sz w:val="28"/>
          <w:szCs w:val="28"/>
        </w:rPr>
        <w:t>ноября</w:t>
      </w:r>
      <w:r w:rsidRPr="005B7A3A">
        <w:rPr>
          <w:bCs/>
          <w:sz w:val="28"/>
          <w:szCs w:val="28"/>
        </w:rPr>
        <w:t xml:space="preserve"> 2021 г. </w:t>
      </w:r>
    </w:p>
    <w:p w:rsidR="004767BC" w:rsidRPr="0091147F" w:rsidRDefault="004767BC" w:rsidP="004767BC">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4767BC" w:rsidRDefault="004767BC" w:rsidP="004767BC">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w:t>
      </w:r>
      <w:r w:rsidR="00FD1153">
        <w:rPr>
          <w:bCs/>
          <w:sz w:val="28"/>
          <w:szCs w:val="28"/>
        </w:rPr>
        <w:t>22</w:t>
      </w:r>
      <w:r w:rsidRPr="005B7A3A">
        <w:rPr>
          <w:bCs/>
          <w:sz w:val="28"/>
          <w:szCs w:val="28"/>
        </w:rPr>
        <w:t xml:space="preserve"> </w:t>
      </w:r>
      <w:r w:rsidR="00E231B7" w:rsidRPr="005B7A3A">
        <w:rPr>
          <w:bCs/>
          <w:sz w:val="28"/>
          <w:szCs w:val="28"/>
        </w:rPr>
        <w:t>ноября</w:t>
      </w:r>
      <w:r w:rsidRPr="005B7A3A">
        <w:rPr>
          <w:bCs/>
          <w:sz w:val="28"/>
          <w:szCs w:val="28"/>
        </w:rPr>
        <w:t xml:space="preserve"> 2021 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w:t>
      </w:r>
      <w:r w:rsidRPr="00450D3A">
        <w:rPr>
          <w:sz w:val="28"/>
          <w:szCs w:val="28"/>
        </w:rPr>
        <w:lastRenderedPageBreak/>
        <w:t xml:space="preserve">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 </w:t>
      </w:r>
    </w:p>
    <w:p w:rsidR="004767BC" w:rsidRPr="00720168" w:rsidRDefault="004767BC" w:rsidP="004767BC">
      <w:pPr>
        <w:autoSpaceDE w:val="0"/>
        <w:autoSpaceDN w:val="0"/>
        <w:adjustRightInd w:val="0"/>
        <w:jc w:val="both"/>
        <w:rPr>
          <w:sz w:val="28"/>
          <w:szCs w:val="28"/>
          <w:highlight w:val="yellow"/>
        </w:rPr>
      </w:pPr>
      <w:bookmarkStart w:id="5" w:name="OLE_LINK18"/>
      <w:bookmarkStart w:id="6" w:name="OLE_LINK19"/>
      <w:bookmarkStart w:id="7" w:name="OLE_LINK20"/>
      <w:r w:rsidRPr="00D33E73">
        <w:rPr>
          <w:sz w:val="28"/>
          <w:szCs w:val="28"/>
        </w:rPr>
        <w:t xml:space="preserve">14.4. Дата начала срока предоставления разъяснений документации об электронном аукционе участникам закупок – </w:t>
      </w:r>
      <w:r w:rsidR="00171A65">
        <w:rPr>
          <w:sz w:val="28"/>
          <w:szCs w:val="28"/>
        </w:rPr>
        <w:t>01</w:t>
      </w:r>
      <w:r w:rsidRPr="005B7A3A">
        <w:rPr>
          <w:sz w:val="28"/>
          <w:szCs w:val="28"/>
        </w:rPr>
        <w:t>.</w:t>
      </w:r>
      <w:r w:rsidR="00930DB1" w:rsidRPr="005B7A3A">
        <w:rPr>
          <w:sz w:val="28"/>
          <w:szCs w:val="28"/>
        </w:rPr>
        <w:t>1</w:t>
      </w:r>
      <w:r w:rsidR="00171A65">
        <w:rPr>
          <w:sz w:val="28"/>
          <w:szCs w:val="28"/>
        </w:rPr>
        <w:t>1</w:t>
      </w:r>
      <w:r w:rsidRPr="005B7A3A">
        <w:rPr>
          <w:sz w:val="28"/>
          <w:szCs w:val="28"/>
        </w:rPr>
        <w:t>.2021 г.</w:t>
      </w:r>
    </w:p>
    <w:p w:rsidR="004767BC" w:rsidRDefault="004767BC" w:rsidP="004767BC">
      <w:pPr>
        <w:jc w:val="both"/>
        <w:rPr>
          <w:sz w:val="28"/>
          <w:szCs w:val="28"/>
        </w:rPr>
      </w:pPr>
      <w:r w:rsidRPr="00D33E73">
        <w:rPr>
          <w:sz w:val="28"/>
          <w:szCs w:val="28"/>
        </w:rPr>
        <w:t xml:space="preserve">14.5. Дата окончания срока предоставления разъяснений документации об электронном аукционе участникам </w:t>
      </w:r>
      <w:proofErr w:type="gramStart"/>
      <w:r w:rsidRPr="00D33E73">
        <w:rPr>
          <w:sz w:val="28"/>
          <w:szCs w:val="28"/>
        </w:rPr>
        <w:t>закупок  -</w:t>
      </w:r>
      <w:proofErr w:type="gramEnd"/>
      <w:r w:rsidRPr="00D33E73">
        <w:rPr>
          <w:sz w:val="28"/>
          <w:szCs w:val="28"/>
        </w:rPr>
        <w:t xml:space="preserve"> </w:t>
      </w:r>
      <w:r w:rsidR="00171A65">
        <w:rPr>
          <w:sz w:val="28"/>
          <w:szCs w:val="28"/>
        </w:rPr>
        <w:t>12</w:t>
      </w:r>
      <w:r w:rsidRPr="005B7A3A">
        <w:rPr>
          <w:sz w:val="28"/>
          <w:szCs w:val="28"/>
        </w:rPr>
        <w:t>.</w:t>
      </w:r>
      <w:r w:rsidR="00930DB1" w:rsidRPr="005B7A3A">
        <w:rPr>
          <w:sz w:val="28"/>
          <w:szCs w:val="28"/>
        </w:rPr>
        <w:t>11</w:t>
      </w:r>
      <w:r w:rsidRPr="005B7A3A">
        <w:rPr>
          <w:sz w:val="28"/>
          <w:szCs w:val="28"/>
        </w:rPr>
        <w:t>.2021 г.</w:t>
      </w:r>
    </w:p>
    <w:p w:rsidR="000658A1" w:rsidRDefault="000658A1" w:rsidP="000B3FE4">
      <w:pPr>
        <w:ind w:firstLine="851"/>
        <w:jc w:val="center"/>
        <w:rPr>
          <w:b/>
          <w:color w:val="000000"/>
          <w:kern w:val="28"/>
          <w:sz w:val="28"/>
          <w:szCs w:val="28"/>
        </w:rPr>
      </w:pPr>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29465F" w:rsidRDefault="0029465F" w:rsidP="00E9631E">
      <w:pPr>
        <w:autoSpaceDE w:val="0"/>
        <w:autoSpaceDN w:val="0"/>
        <w:adjustRightInd w:val="0"/>
        <w:ind w:firstLine="567"/>
        <w:jc w:val="center"/>
        <w:rPr>
          <w:b/>
          <w:sz w:val="28"/>
          <w:szCs w:val="28"/>
        </w:rPr>
      </w:pPr>
    </w:p>
    <w:p w:rsidR="0029465F" w:rsidRDefault="0029465F" w:rsidP="00E9631E">
      <w:pPr>
        <w:autoSpaceDE w:val="0"/>
        <w:autoSpaceDN w:val="0"/>
        <w:adjustRightInd w:val="0"/>
        <w:ind w:firstLine="567"/>
        <w:jc w:val="center"/>
        <w:rPr>
          <w:b/>
          <w:sz w:val="28"/>
          <w:szCs w:val="28"/>
        </w:rPr>
      </w:pPr>
    </w:p>
    <w:p w:rsidR="0029465F" w:rsidRDefault="0029465F" w:rsidP="00E9631E">
      <w:pPr>
        <w:autoSpaceDE w:val="0"/>
        <w:autoSpaceDN w:val="0"/>
        <w:adjustRightInd w:val="0"/>
        <w:ind w:firstLine="567"/>
        <w:jc w:val="center"/>
        <w:rPr>
          <w:b/>
          <w:sz w:val="28"/>
          <w:szCs w:val="28"/>
        </w:rPr>
      </w:pPr>
    </w:p>
    <w:p w:rsidR="0029465F" w:rsidRDefault="0029465F" w:rsidP="00E9631E">
      <w:pPr>
        <w:autoSpaceDE w:val="0"/>
        <w:autoSpaceDN w:val="0"/>
        <w:adjustRightInd w:val="0"/>
        <w:ind w:firstLine="567"/>
        <w:jc w:val="center"/>
        <w:rPr>
          <w:b/>
          <w:sz w:val="28"/>
          <w:szCs w:val="28"/>
        </w:rPr>
      </w:pPr>
    </w:p>
    <w:p w:rsidR="00E9631E" w:rsidRDefault="004B27CF" w:rsidP="00E9631E">
      <w:pPr>
        <w:autoSpaceDE w:val="0"/>
        <w:autoSpaceDN w:val="0"/>
        <w:adjustRightInd w:val="0"/>
        <w:ind w:firstLine="567"/>
        <w:jc w:val="center"/>
        <w:rPr>
          <w:b/>
          <w:sz w:val="28"/>
          <w:szCs w:val="28"/>
        </w:rPr>
      </w:pPr>
      <w:r>
        <w:rPr>
          <w:b/>
          <w:sz w:val="28"/>
          <w:szCs w:val="28"/>
        </w:rPr>
        <w:lastRenderedPageBreak/>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29465F" w:rsidRDefault="0029465F" w:rsidP="00720168">
      <w:pPr>
        <w:ind w:firstLine="851"/>
        <w:jc w:val="center"/>
        <w:rPr>
          <w:b/>
          <w:color w:val="000000"/>
          <w:kern w:val="28"/>
          <w:sz w:val="28"/>
          <w:szCs w:val="28"/>
        </w:rPr>
      </w:pPr>
    </w:p>
    <w:p w:rsidR="00720168" w:rsidRPr="00A3612B" w:rsidRDefault="00E9631E" w:rsidP="00720168">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720168" w:rsidRPr="00171A65" w:rsidRDefault="00735665" w:rsidP="00720168">
      <w:pPr>
        <w:spacing w:line="140" w:lineRule="atLeast"/>
        <w:jc w:val="center"/>
        <w:rPr>
          <w:sz w:val="28"/>
          <w:szCs w:val="28"/>
        </w:rPr>
      </w:pPr>
      <w:r>
        <w:rPr>
          <w:sz w:val="28"/>
          <w:szCs w:val="28"/>
        </w:rPr>
        <w:t xml:space="preserve">    </w:t>
      </w:r>
      <w:r w:rsidR="00171A65" w:rsidRPr="00171A65">
        <w:rPr>
          <w:sz w:val="28"/>
          <w:szCs w:val="28"/>
        </w:rPr>
        <w:t>Поставка многофункционального устройства копир-принтер-сканер (МФУ)</w:t>
      </w:r>
    </w:p>
    <w:p w:rsidR="00A3612B" w:rsidRDefault="00A3612B" w:rsidP="00735665">
      <w:pPr>
        <w:pStyle w:val="af5"/>
        <w:rPr>
          <w:rFonts w:ascii="Times New Roman" w:hAnsi="Times New Roman"/>
          <w:sz w:val="28"/>
          <w:szCs w:val="28"/>
        </w:rPr>
      </w:pP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171A65">
        <w:rPr>
          <w:rFonts w:ascii="Times New Roman" w:hAnsi="Times New Roman"/>
          <w:sz w:val="28"/>
          <w:szCs w:val="28"/>
        </w:rPr>
        <w:t xml:space="preserve">    </w:t>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3A7C34">
        <w:rPr>
          <w:rFonts w:ascii="Times New Roman" w:hAnsi="Times New Roman"/>
          <w:sz w:val="28"/>
          <w:szCs w:val="28"/>
        </w:rPr>
        <w:t>1</w:t>
      </w:r>
      <w:r w:rsidR="003A7C34">
        <w:rPr>
          <w:rFonts w:ascii="Times New Roman" w:hAnsi="Times New Roman"/>
          <w:sz w:val="28"/>
          <w:szCs w:val="28"/>
        </w:rPr>
        <w:tab/>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r w:rsidR="00B34401">
        <w:rPr>
          <w:rFonts w:ascii="Times New Roman" w:hAnsi="Times New Roman"/>
          <w:sz w:val="28"/>
          <w:szCs w:val="28"/>
        </w:rPr>
        <w:t xml:space="preserve"> </w:t>
      </w:r>
      <w:r w:rsidRPr="00DE4E95">
        <w:rPr>
          <w:rFonts w:ascii="Times New Roman" w:hAnsi="Times New Roman"/>
          <w:sz w:val="28"/>
          <w:szCs w:val="28"/>
        </w:rPr>
        <w:t>Поставщик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2.1.1.</w:t>
      </w:r>
      <w:r w:rsidR="00B34401">
        <w:rPr>
          <w:rFonts w:ascii="Times New Roman" w:hAnsi="Times New Roman"/>
          <w:sz w:val="28"/>
          <w:szCs w:val="28"/>
        </w:rPr>
        <w:t xml:space="preserve"> </w:t>
      </w:r>
      <w:r w:rsidRPr="00DE4E95">
        <w:rPr>
          <w:rFonts w:ascii="Times New Roman" w:hAnsi="Times New Roman"/>
          <w:sz w:val="28"/>
          <w:szCs w:val="28"/>
        </w:rPr>
        <w:t xml:space="preserve">Поставить Товар надлежащего качества, количества, в соответствии с </w:t>
      </w:r>
      <w:proofErr w:type="gramStart"/>
      <w:r w:rsidRPr="00DE4E95">
        <w:rPr>
          <w:rFonts w:ascii="Times New Roman" w:hAnsi="Times New Roman"/>
          <w:sz w:val="28"/>
          <w:szCs w:val="28"/>
        </w:rPr>
        <w:t xml:space="preserve">условиями </w:t>
      </w:r>
      <w:r>
        <w:rPr>
          <w:rFonts w:ascii="Times New Roman" w:hAnsi="Times New Roman"/>
          <w:sz w:val="28"/>
          <w:szCs w:val="28"/>
        </w:rPr>
        <w:t xml:space="preserve"> аукционной</w:t>
      </w:r>
      <w:proofErr w:type="gramEnd"/>
      <w:r>
        <w:rPr>
          <w:rFonts w:ascii="Times New Roman" w:hAnsi="Times New Roman"/>
          <w:sz w:val="28"/>
          <w:szCs w:val="28"/>
        </w:rPr>
        <w:t xml:space="preserve">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2.1.2.</w:t>
      </w:r>
      <w:r w:rsidR="00B34401">
        <w:rPr>
          <w:rFonts w:ascii="Times New Roman" w:hAnsi="Times New Roman"/>
          <w:sz w:val="28"/>
          <w:szCs w:val="28"/>
        </w:rPr>
        <w:t xml:space="preserve"> </w:t>
      </w:r>
      <w:r w:rsidRPr="00DE4E95">
        <w:rPr>
          <w:rFonts w:ascii="Times New Roman" w:hAnsi="Times New Roman"/>
          <w:sz w:val="28"/>
          <w:szCs w:val="28"/>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2.1.3.</w:t>
      </w:r>
      <w:r w:rsidR="00B34401">
        <w:rPr>
          <w:rFonts w:ascii="Times New Roman" w:hAnsi="Times New Roman"/>
          <w:sz w:val="28"/>
          <w:szCs w:val="28"/>
        </w:rPr>
        <w:t xml:space="preserve"> </w:t>
      </w:r>
      <w:r w:rsidRPr="00DE4E95">
        <w:rPr>
          <w:rFonts w:ascii="Times New Roman" w:hAnsi="Times New Roman"/>
          <w:sz w:val="28"/>
          <w:szCs w:val="28"/>
        </w:rPr>
        <w:t>Осуществлять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2.1.4.</w:t>
      </w:r>
      <w:r w:rsidR="00B34401">
        <w:rPr>
          <w:rFonts w:ascii="Times New Roman" w:hAnsi="Times New Roman"/>
          <w:sz w:val="28"/>
          <w:szCs w:val="28"/>
        </w:rPr>
        <w:t xml:space="preserve"> </w:t>
      </w:r>
      <w:r w:rsidRPr="00DE4E95">
        <w:rPr>
          <w:rFonts w:ascii="Times New Roman" w:hAnsi="Times New Roman"/>
          <w:sz w:val="28"/>
          <w:szCs w:val="28"/>
        </w:rPr>
        <w:t>Одновременно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w:t>
      </w:r>
      <w:r w:rsidR="00B34401">
        <w:rPr>
          <w:rFonts w:ascii="Times New Roman" w:hAnsi="Times New Roman"/>
          <w:sz w:val="28"/>
          <w:szCs w:val="28"/>
        </w:rPr>
        <w:t xml:space="preserve"> </w:t>
      </w:r>
      <w:r w:rsidRPr="00DE4E95">
        <w:rPr>
          <w:rFonts w:ascii="Times New Roman" w:hAnsi="Times New Roman"/>
          <w:sz w:val="28"/>
          <w:szCs w:val="28"/>
        </w:rPr>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r w:rsidR="00B34401">
        <w:rPr>
          <w:rFonts w:ascii="Times New Roman" w:hAnsi="Times New Roman"/>
          <w:sz w:val="28"/>
          <w:szCs w:val="28"/>
        </w:rPr>
        <w:t xml:space="preserve"> </w:t>
      </w:r>
      <w:r w:rsidRPr="00DE4E95">
        <w:rPr>
          <w:rFonts w:ascii="Times New Roman" w:hAnsi="Times New Roman"/>
          <w:sz w:val="28"/>
          <w:szCs w:val="28"/>
        </w:rPr>
        <w:t>Заказчик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2.2.1.</w:t>
      </w:r>
      <w:r w:rsidR="00B34401">
        <w:rPr>
          <w:rFonts w:ascii="Times New Roman" w:hAnsi="Times New Roman"/>
          <w:sz w:val="28"/>
          <w:szCs w:val="28"/>
        </w:rPr>
        <w:t xml:space="preserve"> </w:t>
      </w:r>
      <w:r w:rsidRPr="00DE4E95">
        <w:rPr>
          <w:rFonts w:ascii="Times New Roman" w:hAnsi="Times New Roman"/>
          <w:sz w:val="28"/>
          <w:szCs w:val="28"/>
        </w:rPr>
        <w:t>Произвести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w:t>
      </w:r>
      <w:r w:rsidR="00B34401">
        <w:rPr>
          <w:rFonts w:ascii="Times New Roman" w:hAnsi="Times New Roman"/>
          <w:sz w:val="28"/>
          <w:szCs w:val="28"/>
        </w:rPr>
        <w:t xml:space="preserve"> </w:t>
      </w:r>
      <w:bookmarkStart w:id="8" w:name="_GoBack"/>
      <w:bookmarkEnd w:id="8"/>
      <w:r w:rsidRPr="00DE4E95">
        <w:rPr>
          <w:rFonts w:ascii="Times New Roman" w:hAnsi="Times New Roman"/>
          <w:sz w:val="28"/>
          <w:szCs w:val="28"/>
        </w:rPr>
        <w:t>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00FC0347">
        <w:rPr>
          <w:rFonts w:ascii="Times New Roman" w:hAnsi="Times New Roman"/>
          <w:sz w:val="28"/>
          <w:szCs w:val="28"/>
        </w:rPr>
        <w:t>а, сборку.</w:t>
      </w:r>
      <w:r w:rsidRPr="00DE4E95">
        <w:rPr>
          <w:rFonts w:ascii="Times New Roman" w:hAnsi="Times New Roman"/>
          <w:sz w:val="28"/>
          <w:szCs w:val="28"/>
        </w:rPr>
        <w:t xml:space="preserve">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720168" w:rsidRDefault="00DE4E95" w:rsidP="00DE4E95">
      <w:pPr>
        <w:pStyle w:val="af5"/>
        <w:jc w:val="both"/>
        <w:rPr>
          <w:rFonts w:ascii="Times New Roman" w:hAnsi="Times New Roman"/>
          <w:sz w:val="28"/>
          <w:szCs w:val="28"/>
        </w:rPr>
      </w:pPr>
      <w:r w:rsidRPr="00720168">
        <w:rPr>
          <w:rFonts w:ascii="Times New Roman" w:hAnsi="Times New Roman"/>
          <w:sz w:val="28"/>
          <w:szCs w:val="28"/>
        </w:rPr>
        <w:t xml:space="preserve">3.4. </w:t>
      </w:r>
      <w:r w:rsidR="00720168" w:rsidRPr="00720168">
        <w:rPr>
          <w:rFonts w:ascii="Times New Roman" w:hAnsi="Times New Roman"/>
          <w:sz w:val="28"/>
          <w:szCs w:val="28"/>
        </w:rPr>
        <w:t>После подписания договора, производится предоплата в течение 15 календарных дней – 30% от суммы, остальные 70% так же в течение 15 календарных дней, после принятия товара по товарной накладной</w:t>
      </w:r>
      <w:r w:rsidRPr="00720168">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xml:space="preserve">, если в соответствии с законодательством </w:t>
      </w:r>
      <w:r w:rsidRPr="00DE4E95">
        <w:rPr>
          <w:rFonts w:ascii="Times New Roman" w:hAnsi="Times New Roman"/>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014862">
        <w:rPr>
          <w:rFonts w:ascii="Times New Roman" w:hAnsi="Times New Roman"/>
          <w:sz w:val="28"/>
          <w:szCs w:val="28"/>
        </w:rPr>
        <w:t xml:space="preserve">в срок до </w:t>
      </w:r>
      <w:r w:rsidR="008920B6" w:rsidRPr="00014862">
        <w:rPr>
          <w:rFonts w:ascii="Times New Roman" w:hAnsi="Times New Roman"/>
          <w:sz w:val="28"/>
          <w:szCs w:val="28"/>
          <w:u w:val="single"/>
        </w:rPr>
        <w:t xml:space="preserve"> </w:t>
      </w:r>
      <w:r w:rsidR="005B7A3A" w:rsidRPr="005B7A3A">
        <w:rPr>
          <w:rFonts w:ascii="Times New Roman" w:hAnsi="Times New Roman"/>
          <w:sz w:val="28"/>
          <w:szCs w:val="28"/>
          <w:u w:val="single"/>
        </w:rPr>
        <w:t>15</w:t>
      </w:r>
      <w:r w:rsidR="00D33E73" w:rsidRPr="005B7A3A">
        <w:rPr>
          <w:rFonts w:ascii="Times New Roman" w:hAnsi="Times New Roman"/>
          <w:sz w:val="28"/>
          <w:szCs w:val="28"/>
          <w:u w:val="single"/>
        </w:rPr>
        <w:t xml:space="preserve"> </w:t>
      </w:r>
      <w:r w:rsidR="00930DB1" w:rsidRPr="005B7A3A">
        <w:rPr>
          <w:rFonts w:ascii="Times New Roman" w:hAnsi="Times New Roman"/>
          <w:sz w:val="28"/>
          <w:szCs w:val="28"/>
          <w:u w:val="single"/>
        </w:rPr>
        <w:t>декабря</w:t>
      </w:r>
      <w:r w:rsidR="00645F6A" w:rsidRPr="005B7A3A">
        <w:rPr>
          <w:rFonts w:ascii="Times New Roman" w:hAnsi="Times New Roman"/>
          <w:sz w:val="28"/>
          <w:szCs w:val="28"/>
          <w:u w:val="single"/>
        </w:rPr>
        <w:t xml:space="preserve"> 2021 года</w:t>
      </w:r>
      <w:r w:rsidRPr="005B7A3A">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w:t>
      </w:r>
      <w:r w:rsidR="00930DB1">
        <w:rPr>
          <w:rFonts w:ascii="Times New Roman" w:hAnsi="Times New Roman"/>
          <w:sz w:val="28"/>
          <w:szCs w:val="28"/>
        </w:rPr>
        <w:t xml:space="preserve"> </w:t>
      </w:r>
      <w:r>
        <w:rPr>
          <w:rFonts w:ascii="Times New Roman" w:hAnsi="Times New Roman"/>
          <w:sz w:val="28"/>
          <w:szCs w:val="28"/>
        </w:rPr>
        <w:t>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lastRenderedPageBreak/>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w:t>
      </w:r>
      <w:r w:rsidR="00930DB1">
        <w:rPr>
          <w:rFonts w:ascii="Times New Roman" w:hAnsi="Times New Roman"/>
          <w:sz w:val="28"/>
          <w:szCs w:val="28"/>
        </w:rPr>
        <w:t xml:space="preserve"> </w:t>
      </w:r>
      <w:r>
        <w:rPr>
          <w:rFonts w:ascii="Times New Roman" w:hAnsi="Times New Roman"/>
          <w:sz w:val="28"/>
          <w:szCs w:val="28"/>
        </w:rPr>
        <w:t>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Гарантия на поставляемый</w:t>
      </w:r>
      <w:r w:rsidR="007D4F4B">
        <w:rPr>
          <w:rFonts w:ascii="Times New Roman" w:hAnsi="Times New Roman" w:cs="Times New Roman"/>
          <w:sz w:val="28"/>
          <w:szCs w:val="28"/>
        </w:rPr>
        <w:t xml:space="preserve"> </w:t>
      </w:r>
      <w:r w:rsidR="00BE7709">
        <w:rPr>
          <w:rFonts w:ascii="Times New Roman" w:hAnsi="Times New Roman" w:cs="Times New Roman"/>
          <w:sz w:val="28"/>
          <w:szCs w:val="28"/>
        </w:rPr>
        <w:t>инвентарь</w:t>
      </w:r>
      <w:r w:rsidR="00F0704A">
        <w:rPr>
          <w:rFonts w:ascii="Times New Roman" w:hAnsi="Times New Roman" w:cs="Times New Roman"/>
          <w:sz w:val="28"/>
          <w:szCs w:val="28"/>
        </w:rPr>
        <w:t xml:space="preserve"> составляет</w:t>
      </w:r>
      <w:r w:rsidR="007D4F4B">
        <w:rPr>
          <w:rFonts w:ascii="Times New Roman" w:hAnsi="Times New Roman" w:cs="Times New Roman"/>
          <w:sz w:val="28"/>
          <w:szCs w:val="28"/>
        </w:rPr>
        <w:t xml:space="preserve"> </w:t>
      </w:r>
      <w:r w:rsidR="007D4F4B" w:rsidRPr="004E77D9">
        <w:rPr>
          <w:rFonts w:ascii="Times New Roman" w:hAnsi="Times New Roman" w:cs="Times New Roman"/>
          <w:sz w:val="28"/>
          <w:szCs w:val="28"/>
        </w:rPr>
        <w:t>не менее</w:t>
      </w:r>
      <w:r w:rsidR="00F0704A">
        <w:rPr>
          <w:rFonts w:ascii="Times New Roman" w:hAnsi="Times New Roman" w:cs="Times New Roman"/>
          <w:sz w:val="28"/>
          <w:szCs w:val="28"/>
        </w:rPr>
        <w:t xml:space="preserve">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7D4F4B">
      <w:pPr>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о электронного конкурса,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lastRenderedPageBreak/>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bookmarkStart w:id="9" w:name="_Hlk85803031"/>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00A3612B">
        <w:rPr>
          <w:rFonts w:ascii="Times New Roman" w:hAnsi="Times New Roman"/>
          <w:sz w:val="28"/>
          <w:szCs w:val="28"/>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bookmarkEnd w:id="9"/>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w:t>
      </w:r>
      <w:r w:rsidR="004E77D9" w:rsidRPr="004E77D9">
        <w:rPr>
          <w:rFonts w:ascii="Times New Roman" w:hAnsi="Times New Roman"/>
          <w:sz w:val="28"/>
          <w:szCs w:val="28"/>
        </w:rPr>
        <w:t>1</w:t>
      </w:r>
      <w:r w:rsidR="00A3612B">
        <w:rPr>
          <w:rFonts w:ascii="Times New Roman" w:hAnsi="Times New Roman"/>
          <w:sz w:val="28"/>
          <w:szCs w:val="28"/>
        </w:rPr>
        <w:t xml:space="preserve">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lastRenderedPageBreak/>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E77D9" w:rsidRDefault="004E77D9" w:rsidP="00A3612B">
      <w:pPr>
        <w:pStyle w:val="af5"/>
        <w:jc w:val="center"/>
        <w:rPr>
          <w:rFonts w:ascii="Times New Roman" w:hAnsi="Times New Roman"/>
          <w:b/>
          <w:sz w:val="28"/>
          <w:szCs w:val="28"/>
        </w:rPr>
      </w:pPr>
    </w:p>
    <w:p w:rsidR="004E77D9" w:rsidRDefault="004E77D9"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251B0F" w:rsidRPr="00251B0F" w:rsidRDefault="005479D1" w:rsidP="00B7275F">
            <w:pPr>
              <w:rPr>
                <w:sz w:val="28"/>
                <w:szCs w:val="28"/>
              </w:rPr>
            </w:pPr>
            <w:r w:rsidRPr="00251B0F">
              <w:rPr>
                <w:sz w:val="28"/>
                <w:szCs w:val="28"/>
              </w:rPr>
              <w:t xml:space="preserve">Адрес: </w:t>
            </w:r>
            <w:r w:rsidR="00251B0F" w:rsidRPr="00251B0F">
              <w:rPr>
                <w:sz w:val="28"/>
                <w:szCs w:val="28"/>
              </w:rPr>
              <w:t xml:space="preserve">624091, Свердловская область, г. Верхняя Пышма, ул. Орджоникидзе 5а </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251B0F">
            <w:pPr>
              <w:rPr>
                <w:sz w:val="28"/>
                <w:szCs w:val="28"/>
              </w:rPr>
            </w:pPr>
            <w:r w:rsidRPr="007364FB">
              <w:rPr>
                <w:sz w:val="28"/>
                <w:szCs w:val="28"/>
              </w:rPr>
              <w:t>г. Екатеринбург</w:t>
            </w: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lastRenderedPageBreak/>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tbl>
      <w:tblPr>
        <w:tblpPr w:leftFromText="180" w:rightFromText="180" w:vertAnchor="text" w:horzAnchor="margin" w:tblpXSpec="center" w:tblpY="158"/>
        <w:tblW w:w="0" w:type="auto"/>
        <w:tblLayout w:type="fixed"/>
        <w:tblCellMar>
          <w:top w:w="102" w:type="dxa"/>
          <w:left w:w="62" w:type="dxa"/>
          <w:bottom w:w="102" w:type="dxa"/>
          <w:right w:w="62" w:type="dxa"/>
        </w:tblCellMar>
        <w:tblLook w:val="04A0" w:firstRow="1" w:lastRow="0" w:firstColumn="1" w:lastColumn="0" w:noHBand="0" w:noVBand="1"/>
      </w:tblPr>
      <w:tblGrid>
        <w:gridCol w:w="4783"/>
        <w:gridCol w:w="2665"/>
      </w:tblGrid>
      <w:tr w:rsidR="006F0E75" w:rsidTr="006F0E75">
        <w:trPr>
          <w:trHeight w:val="723"/>
        </w:trPr>
        <w:tc>
          <w:tcPr>
            <w:tcW w:w="4783" w:type="dxa"/>
            <w:hideMark/>
          </w:tcPr>
          <w:p w:rsidR="006F0E75" w:rsidRDefault="006F0E75" w:rsidP="006F0E75">
            <w:pPr>
              <w:pStyle w:val="af1"/>
              <w:spacing w:line="256" w:lineRule="auto"/>
              <w:rPr>
                <w:sz w:val="28"/>
                <w:szCs w:val="28"/>
              </w:rPr>
            </w:pPr>
            <w:r>
              <w:rPr>
                <w:sz w:val="28"/>
                <w:szCs w:val="28"/>
              </w:rPr>
              <w:t>ЗАКАЗЧИК:</w:t>
            </w:r>
          </w:p>
        </w:tc>
        <w:tc>
          <w:tcPr>
            <w:tcW w:w="2665" w:type="dxa"/>
            <w:hideMark/>
          </w:tcPr>
          <w:p w:rsidR="006F0E75" w:rsidRDefault="006F0E75" w:rsidP="006F0E75">
            <w:pPr>
              <w:pStyle w:val="af1"/>
              <w:spacing w:line="256" w:lineRule="auto"/>
              <w:rPr>
                <w:sz w:val="28"/>
                <w:szCs w:val="28"/>
              </w:rPr>
            </w:pPr>
            <w:r>
              <w:rPr>
                <w:sz w:val="28"/>
                <w:szCs w:val="28"/>
              </w:rPr>
              <w:t>ПОСТАВЩИК:</w:t>
            </w:r>
          </w:p>
          <w:p w:rsidR="006F0E75" w:rsidRDefault="006F0E75" w:rsidP="006F0E75">
            <w:pPr>
              <w:pStyle w:val="af1"/>
              <w:spacing w:line="256" w:lineRule="auto"/>
              <w:rPr>
                <w:sz w:val="28"/>
                <w:szCs w:val="28"/>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AE1682" w:rsidRDefault="00AE1682" w:rsidP="00F474DA">
      <w:pPr>
        <w:jc w:val="both"/>
        <w:rPr>
          <w:bCs/>
          <w:sz w:val="28"/>
          <w:szCs w:val="28"/>
          <w:lang w:eastAsia="en-US" w:bidi="en-US"/>
        </w:rPr>
      </w:pPr>
    </w:p>
    <w:p w:rsidR="00ED35D3" w:rsidRDefault="00ED35D3"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784F79" w:rsidRDefault="00784F79" w:rsidP="00AE1682">
      <w:pPr>
        <w:jc w:val="center"/>
        <w:rPr>
          <w:b/>
          <w:sz w:val="28"/>
          <w:szCs w:val="28"/>
        </w:rPr>
      </w:pPr>
    </w:p>
    <w:p w:rsidR="00816CEE" w:rsidRDefault="00816CEE" w:rsidP="00816CEE">
      <w:pPr>
        <w:jc w:val="center"/>
        <w:rPr>
          <w:b/>
          <w:sz w:val="28"/>
          <w:szCs w:val="28"/>
        </w:rPr>
      </w:pPr>
      <w:r w:rsidRPr="000E7EF3">
        <w:rPr>
          <w:b/>
          <w:sz w:val="28"/>
          <w:szCs w:val="28"/>
        </w:rPr>
        <w:lastRenderedPageBreak/>
        <w:t xml:space="preserve">ЧАСТЬ </w:t>
      </w:r>
      <w:r w:rsidRPr="000E7EF3">
        <w:rPr>
          <w:b/>
          <w:sz w:val="28"/>
          <w:szCs w:val="28"/>
          <w:lang w:val="en-US"/>
        </w:rPr>
        <w:t>IV</w:t>
      </w:r>
      <w:r w:rsidRPr="000E7EF3">
        <w:rPr>
          <w:b/>
          <w:sz w:val="28"/>
          <w:szCs w:val="28"/>
        </w:rPr>
        <w:t>. ТЕХНИЧЕСКОЕ ЗАДАНИЕ</w:t>
      </w:r>
    </w:p>
    <w:p w:rsidR="00816CEE" w:rsidRDefault="00816CEE" w:rsidP="00816CEE">
      <w:pPr>
        <w:jc w:val="center"/>
        <w:rPr>
          <w:b/>
          <w:sz w:val="28"/>
          <w:szCs w:val="28"/>
        </w:rPr>
      </w:pPr>
      <w:r w:rsidRPr="000F42A6">
        <w:rPr>
          <w:b/>
          <w:sz w:val="28"/>
          <w:szCs w:val="28"/>
        </w:rPr>
        <w:t>Поставка многофункционального устройства копир-принтер-сканер (МФУ)</w:t>
      </w:r>
    </w:p>
    <w:p w:rsidR="00816CEE" w:rsidRPr="000E7EF3" w:rsidRDefault="00816CEE" w:rsidP="00816CEE">
      <w:pPr>
        <w:rPr>
          <w:sz w:val="20"/>
          <w:szCs w:val="20"/>
        </w:rPr>
      </w:pPr>
    </w:p>
    <w:tbl>
      <w:tblPr>
        <w:tblStyle w:val="af3"/>
        <w:tblW w:w="9418" w:type="dxa"/>
        <w:tblInd w:w="137" w:type="dxa"/>
        <w:tblLayout w:type="fixed"/>
        <w:tblLook w:val="04A0" w:firstRow="1" w:lastRow="0" w:firstColumn="1" w:lastColumn="0" w:noHBand="0" w:noVBand="1"/>
      </w:tblPr>
      <w:tblGrid>
        <w:gridCol w:w="487"/>
        <w:gridCol w:w="3055"/>
        <w:gridCol w:w="1714"/>
        <w:gridCol w:w="4162"/>
      </w:tblGrid>
      <w:tr w:rsidR="00816CEE" w:rsidRPr="000E7EF3" w:rsidTr="00444019">
        <w:trPr>
          <w:trHeight w:val="451"/>
        </w:trPr>
        <w:tc>
          <w:tcPr>
            <w:tcW w:w="487" w:type="dxa"/>
            <w:tcBorders>
              <w:top w:val="single" w:sz="4" w:space="0" w:color="auto"/>
              <w:left w:val="single" w:sz="4" w:space="0" w:color="auto"/>
              <w:bottom w:val="single" w:sz="4" w:space="0" w:color="auto"/>
              <w:right w:val="single" w:sz="4" w:space="0" w:color="auto"/>
            </w:tcBorders>
            <w:hideMark/>
          </w:tcPr>
          <w:p w:rsidR="00816CEE" w:rsidRPr="00816CEE" w:rsidRDefault="00816CEE" w:rsidP="00444019">
            <w:pPr>
              <w:rPr>
                <w:rFonts w:ascii="Times New Roman" w:hAnsi="Times New Roman"/>
              </w:rPr>
            </w:pPr>
            <w:r w:rsidRPr="00816CEE">
              <w:rPr>
                <w:rFonts w:ascii="Times New Roman" w:hAnsi="Times New Roman"/>
              </w:rPr>
              <w:t>№</w:t>
            </w:r>
          </w:p>
        </w:tc>
        <w:tc>
          <w:tcPr>
            <w:tcW w:w="3055" w:type="dxa"/>
            <w:tcBorders>
              <w:top w:val="single" w:sz="4" w:space="0" w:color="auto"/>
              <w:left w:val="single" w:sz="4" w:space="0" w:color="auto"/>
              <w:bottom w:val="single" w:sz="4" w:space="0" w:color="auto"/>
              <w:right w:val="single" w:sz="4" w:space="0" w:color="auto"/>
            </w:tcBorders>
            <w:hideMark/>
          </w:tcPr>
          <w:p w:rsidR="00816CEE" w:rsidRPr="00816CEE" w:rsidRDefault="00816CEE" w:rsidP="00444019">
            <w:pPr>
              <w:rPr>
                <w:rFonts w:ascii="Times New Roman" w:hAnsi="Times New Roman"/>
              </w:rPr>
            </w:pPr>
            <w:r w:rsidRPr="00816CEE">
              <w:rPr>
                <w:rFonts w:ascii="Times New Roman" w:hAnsi="Times New Roman"/>
              </w:rPr>
              <w:t>Наименование</w:t>
            </w:r>
          </w:p>
        </w:tc>
        <w:tc>
          <w:tcPr>
            <w:tcW w:w="1714" w:type="dxa"/>
            <w:tcBorders>
              <w:top w:val="single" w:sz="4" w:space="0" w:color="auto"/>
              <w:left w:val="single" w:sz="4" w:space="0" w:color="auto"/>
              <w:bottom w:val="single" w:sz="4" w:space="0" w:color="auto"/>
              <w:right w:val="single" w:sz="4" w:space="0" w:color="auto"/>
            </w:tcBorders>
            <w:hideMark/>
          </w:tcPr>
          <w:p w:rsidR="00816CEE" w:rsidRPr="00816CEE" w:rsidRDefault="00816CEE" w:rsidP="00444019">
            <w:pPr>
              <w:rPr>
                <w:rFonts w:ascii="Times New Roman" w:hAnsi="Times New Roman"/>
              </w:rPr>
            </w:pPr>
            <w:r w:rsidRPr="00816CEE">
              <w:rPr>
                <w:rFonts w:ascii="Times New Roman" w:hAnsi="Times New Roman"/>
              </w:rPr>
              <w:t>Количество</w:t>
            </w:r>
          </w:p>
        </w:tc>
        <w:tc>
          <w:tcPr>
            <w:tcW w:w="4162" w:type="dxa"/>
            <w:tcBorders>
              <w:top w:val="single" w:sz="4" w:space="0" w:color="auto"/>
              <w:left w:val="single" w:sz="4" w:space="0" w:color="auto"/>
              <w:bottom w:val="single" w:sz="4" w:space="0" w:color="auto"/>
              <w:right w:val="single" w:sz="4" w:space="0" w:color="auto"/>
            </w:tcBorders>
            <w:hideMark/>
          </w:tcPr>
          <w:p w:rsidR="00816CEE" w:rsidRPr="00816CEE" w:rsidRDefault="00816CEE" w:rsidP="00444019">
            <w:pPr>
              <w:rPr>
                <w:rFonts w:ascii="Times New Roman" w:hAnsi="Times New Roman"/>
              </w:rPr>
            </w:pPr>
            <w:r w:rsidRPr="00816CEE">
              <w:rPr>
                <w:rFonts w:ascii="Times New Roman" w:hAnsi="Times New Roman"/>
              </w:rPr>
              <w:t xml:space="preserve">Характеристики товара </w:t>
            </w:r>
          </w:p>
        </w:tc>
      </w:tr>
      <w:tr w:rsidR="00816CEE" w:rsidRPr="000E7EF3" w:rsidTr="00444019">
        <w:trPr>
          <w:trHeight w:val="2476"/>
        </w:trPr>
        <w:tc>
          <w:tcPr>
            <w:tcW w:w="487" w:type="dxa"/>
            <w:tcBorders>
              <w:top w:val="single" w:sz="4" w:space="0" w:color="auto"/>
              <w:left w:val="single" w:sz="4" w:space="0" w:color="auto"/>
              <w:bottom w:val="single" w:sz="4" w:space="0" w:color="auto"/>
              <w:right w:val="single" w:sz="4" w:space="0" w:color="auto"/>
            </w:tcBorders>
          </w:tcPr>
          <w:p w:rsidR="00816CEE" w:rsidRPr="00816CEE" w:rsidRDefault="00816CEE" w:rsidP="00444019">
            <w:pPr>
              <w:rPr>
                <w:rFonts w:ascii="Times New Roman" w:hAnsi="Times New Roman"/>
              </w:rPr>
            </w:pPr>
          </w:p>
          <w:p w:rsidR="00816CEE" w:rsidRPr="00816CEE" w:rsidRDefault="00816CEE" w:rsidP="00444019">
            <w:pPr>
              <w:rPr>
                <w:rFonts w:ascii="Times New Roman" w:hAnsi="Times New Roman"/>
              </w:rPr>
            </w:pPr>
            <w:r w:rsidRPr="00816CEE">
              <w:rPr>
                <w:rFonts w:ascii="Times New Roman" w:hAnsi="Times New Roman"/>
              </w:rPr>
              <w:t>1</w:t>
            </w:r>
          </w:p>
        </w:tc>
        <w:tc>
          <w:tcPr>
            <w:tcW w:w="3055" w:type="dxa"/>
            <w:tcBorders>
              <w:top w:val="single" w:sz="4" w:space="0" w:color="auto"/>
              <w:left w:val="single" w:sz="4" w:space="0" w:color="auto"/>
              <w:bottom w:val="single" w:sz="4" w:space="0" w:color="auto"/>
              <w:right w:val="single" w:sz="4" w:space="0" w:color="auto"/>
            </w:tcBorders>
          </w:tcPr>
          <w:p w:rsidR="00816CEE" w:rsidRPr="00816CEE" w:rsidRDefault="00816CEE" w:rsidP="00444019">
            <w:pPr>
              <w:pStyle w:val="3d"/>
              <w:ind w:left="0"/>
              <w:rPr>
                <w:rFonts w:ascii="Times New Roman" w:hAnsi="Times New Roman"/>
              </w:rPr>
            </w:pPr>
            <w:r w:rsidRPr="00816CEE">
              <w:rPr>
                <w:rFonts w:ascii="Times New Roman" w:hAnsi="Times New Roman"/>
                <w:shd w:val="clear" w:color="auto" w:fill="FFFFFF"/>
              </w:rPr>
              <w:t xml:space="preserve">МФУ </w:t>
            </w:r>
            <w:r w:rsidRPr="00816CEE">
              <w:rPr>
                <w:rFonts w:ascii="Times New Roman" w:hAnsi="Times New Roman"/>
                <w:shd w:val="clear" w:color="auto" w:fill="FFFFFF"/>
                <w:lang w:val="en-US"/>
              </w:rPr>
              <w:t>Kyocera</w:t>
            </w:r>
            <w:r w:rsidRPr="00816CEE">
              <w:rPr>
                <w:rFonts w:ascii="Times New Roman" w:hAnsi="Times New Roman"/>
                <w:shd w:val="clear" w:color="auto" w:fill="FFFFFF"/>
              </w:rPr>
              <w:t xml:space="preserve"> </w:t>
            </w:r>
            <w:r w:rsidRPr="00816CEE">
              <w:rPr>
                <w:rFonts w:ascii="Times New Roman" w:hAnsi="Times New Roman"/>
                <w:shd w:val="clear" w:color="auto" w:fill="FFFFFF"/>
                <w:lang w:val="en-US"/>
              </w:rPr>
              <w:t>ECOSYS</w:t>
            </w:r>
            <w:r w:rsidRPr="00816CEE">
              <w:rPr>
                <w:rFonts w:ascii="Times New Roman" w:hAnsi="Times New Roman"/>
                <w:shd w:val="clear" w:color="auto" w:fill="FFFFFF"/>
              </w:rPr>
              <w:t xml:space="preserve"> </w:t>
            </w:r>
            <w:r w:rsidRPr="00816CEE">
              <w:rPr>
                <w:rFonts w:ascii="Times New Roman" w:hAnsi="Times New Roman"/>
                <w:shd w:val="clear" w:color="auto" w:fill="FFFFFF"/>
                <w:lang w:val="en-US"/>
              </w:rPr>
              <w:t>M</w:t>
            </w:r>
            <w:r w:rsidRPr="00816CEE">
              <w:rPr>
                <w:rFonts w:ascii="Times New Roman" w:hAnsi="Times New Roman"/>
                <w:shd w:val="clear" w:color="auto" w:fill="FFFFFF"/>
              </w:rPr>
              <w:t>6630</w:t>
            </w:r>
            <w:r w:rsidRPr="00816CEE">
              <w:rPr>
                <w:rFonts w:ascii="Times New Roman" w:hAnsi="Times New Roman"/>
                <w:shd w:val="clear" w:color="auto" w:fill="FFFFFF"/>
                <w:lang w:val="en-US"/>
              </w:rPr>
              <w:t>CIDN</w:t>
            </w:r>
            <w:r w:rsidR="00795F50">
              <w:rPr>
                <w:rFonts w:ascii="Times New Roman" w:hAnsi="Times New Roman"/>
                <w:shd w:val="clear" w:color="auto" w:fill="FFFFFF"/>
              </w:rPr>
              <w:t xml:space="preserve"> </w:t>
            </w:r>
            <w:r w:rsidRPr="00816CEE">
              <w:rPr>
                <w:rFonts w:ascii="Times New Roman" w:hAnsi="Times New Roman"/>
                <w:shd w:val="clear" w:color="auto" w:fill="FFFFFF"/>
              </w:rPr>
              <w:t>или эквивалент</w:t>
            </w:r>
          </w:p>
        </w:tc>
        <w:tc>
          <w:tcPr>
            <w:tcW w:w="1714" w:type="dxa"/>
            <w:tcBorders>
              <w:top w:val="single" w:sz="4" w:space="0" w:color="auto"/>
              <w:left w:val="single" w:sz="4" w:space="0" w:color="auto"/>
              <w:bottom w:val="single" w:sz="4" w:space="0" w:color="auto"/>
              <w:right w:val="single" w:sz="4" w:space="0" w:color="auto"/>
            </w:tcBorders>
          </w:tcPr>
          <w:p w:rsidR="00816CEE" w:rsidRPr="00816CEE" w:rsidRDefault="00816CEE" w:rsidP="00444019">
            <w:pPr>
              <w:rPr>
                <w:rFonts w:ascii="Times New Roman" w:hAnsi="Times New Roman"/>
              </w:rPr>
            </w:pPr>
            <w:r w:rsidRPr="00816CEE">
              <w:rPr>
                <w:rFonts w:ascii="Times New Roman" w:hAnsi="Times New Roman"/>
              </w:rPr>
              <w:t>1 шт.</w:t>
            </w:r>
          </w:p>
        </w:tc>
        <w:tc>
          <w:tcPr>
            <w:tcW w:w="4162" w:type="dxa"/>
            <w:tcBorders>
              <w:top w:val="single" w:sz="4" w:space="0" w:color="auto"/>
              <w:left w:val="single" w:sz="4" w:space="0" w:color="auto"/>
              <w:bottom w:val="single" w:sz="4" w:space="0" w:color="auto"/>
              <w:right w:val="single" w:sz="4" w:space="0" w:color="auto"/>
            </w:tcBorders>
          </w:tcPr>
          <w:p w:rsidR="00816CEE" w:rsidRPr="00816CEE" w:rsidRDefault="00816CEE" w:rsidP="00444019">
            <w:pPr>
              <w:pStyle w:val="3d"/>
              <w:ind w:left="0"/>
              <w:rPr>
                <w:rFonts w:ascii="Times New Roman" w:hAnsi="Times New Roman"/>
                <w:shd w:val="clear" w:color="auto" w:fill="FFFFFF"/>
              </w:rPr>
            </w:pPr>
            <w:r w:rsidRPr="00816CEE">
              <w:rPr>
                <w:rFonts w:ascii="Times New Roman" w:hAnsi="Times New Roman"/>
                <w:shd w:val="clear" w:color="auto" w:fill="FFFFFF"/>
              </w:rPr>
              <w:t>Формат бумаги – А4</w:t>
            </w:r>
            <w:r w:rsidRPr="00816CEE">
              <w:rPr>
                <w:rFonts w:ascii="Times New Roman" w:hAnsi="Times New Roman"/>
                <w:shd w:val="clear" w:color="auto" w:fill="FFFFFF"/>
              </w:rPr>
              <w:br/>
              <w:t>Технология печати – лазерный</w:t>
            </w:r>
          </w:p>
          <w:p w:rsidR="00816CEE" w:rsidRPr="00816CEE" w:rsidRDefault="00816CEE" w:rsidP="00444019">
            <w:pPr>
              <w:pStyle w:val="3d"/>
              <w:ind w:left="0"/>
              <w:rPr>
                <w:rFonts w:ascii="Times New Roman" w:hAnsi="Times New Roman"/>
              </w:rPr>
            </w:pPr>
            <w:r w:rsidRPr="00816CEE">
              <w:rPr>
                <w:rFonts w:ascii="Times New Roman" w:hAnsi="Times New Roman"/>
              </w:rPr>
              <w:t>Размеры (ш/г/в): 475 x 558 x 616 мм</w:t>
            </w:r>
            <w:r w:rsidRPr="00816CEE">
              <w:rPr>
                <w:rFonts w:ascii="Times New Roman" w:hAnsi="Times New Roman"/>
              </w:rPr>
              <w:br/>
              <w:t>Вес – не более 35,4 кг</w:t>
            </w:r>
          </w:p>
          <w:p w:rsidR="00816CEE" w:rsidRPr="00816CEE" w:rsidRDefault="00816CEE" w:rsidP="00444019">
            <w:pPr>
              <w:pStyle w:val="3d"/>
              <w:ind w:left="0"/>
              <w:rPr>
                <w:rFonts w:ascii="Times New Roman" w:hAnsi="Times New Roman"/>
              </w:rPr>
            </w:pPr>
            <w:r w:rsidRPr="00816CEE">
              <w:rPr>
                <w:rFonts w:ascii="Times New Roman" w:hAnsi="Times New Roman"/>
              </w:rPr>
              <w:t>Цветность – цветной</w:t>
            </w:r>
          </w:p>
          <w:p w:rsidR="00816CEE" w:rsidRPr="00816CEE" w:rsidRDefault="00816CEE" w:rsidP="00444019">
            <w:pPr>
              <w:pStyle w:val="3d"/>
              <w:ind w:left="0"/>
              <w:rPr>
                <w:rFonts w:ascii="Times New Roman" w:hAnsi="Times New Roman"/>
              </w:rPr>
            </w:pPr>
            <w:r w:rsidRPr="00816CEE">
              <w:rPr>
                <w:rFonts w:ascii="Times New Roman" w:hAnsi="Times New Roman"/>
              </w:rPr>
              <w:t>Цветная печать – не менее 30 стр/мин</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Разрешение печати – 1200*1200 </w:t>
            </w:r>
            <w:r w:rsidRPr="00816CEE">
              <w:rPr>
                <w:rFonts w:ascii="Times New Roman" w:hAnsi="Times New Roman"/>
                <w:lang w:val="en-US"/>
              </w:rPr>
              <w:t>dpi</w:t>
            </w:r>
          </w:p>
          <w:p w:rsidR="00816CEE" w:rsidRPr="00816CEE" w:rsidRDefault="00816CEE" w:rsidP="00444019">
            <w:pPr>
              <w:pStyle w:val="3d"/>
              <w:ind w:left="0"/>
              <w:rPr>
                <w:rFonts w:ascii="Times New Roman" w:hAnsi="Times New Roman"/>
              </w:rPr>
            </w:pPr>
            <w:r w:rsidRPr="00816CEE">
              <w:rPr>
                <w:rFonts w:ascii="Times New Roman" w:hAnsi="Times New Roman"/>
              </w:rPr>
              <w:t>Ч/б печать – не менее 30 стр/мин</w:t>
            </w:r>
          </w:p>
          <w:p w:rsidR="00816CEE" w:rsidRPr="00816CEE" w:rsidRDefault="00816CEE" w:rsidP="00444019">
            <w:pPr>
              <w:pStyle w:val="3d"/>
              <w:ind w:left="0"/>
              <w:rPr>
                <w:rFonts w:ascii="Times New Roman" w:hAnsi="Times New Roman"/>
              </w:rPr>
            </w:pPr>
            <w:r w:rsidRPr="00816CEE">
              <w:rPr>
                <w:rFonts w:ascii="Times New Roman" w:hAnsi="Times New Roman"/>
              </w:rPr>
              <w:t>Минимальная плотность бумаги – не менее 60 г/м2</w:t>
            </w:r>
          </w:p>
          <w:p w:rsidR="00816CEE" w:rsidRPr="00816CEE" w:rsidRDefault="00816CEE" w:rsidP="00444019">
            <w:pPr>
              <w:pStyle w:val="3d"/>
              <w:ind w:left="0"/>
              <w:rPr>
                <w:rFonts w:ascii="Times New Roman" w:hAnsi="Times New Roman"/>
              </w:rPr>
            </w:pPr>
            <w:r w:rsidRPr="00816CEE">
              <w:rPr>
                <w:rFonts w:ascii="Times New Roman" w:hAnsi="Times New Roman"/>
              </w:rPr>
              <w:t>Максимальная плотность бумаги – не более 220 г/м2</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Количество картриджей – 4 шт. </w:t>
            </w:r>
          </w:p>
          <w:p w:rsidR="00816CEE" w:rsidRPr="00816CEE" w:rsidRDefault="00816CEE" w:rsidP="00444019">
            <w:pPr>
              <w:pStyle w:val="3d"/>
              <w:ind w:left="0"/>
              <w:rPr>
                <w:rFonts w:ascii="Times New Roman" w:hAnsi="Times New Roman"/>
              </w:rPr>
            </w:pPr>
            <w:r w:rsidRPr="00816CEE">
              <w:rPr>
                <w:rFonts w:ascii="Times New Roman" w:hAnsi="Times New Roman"/>
              </w:rPr>
              <w:t>Печать первой страницы – не более 8.5 сек</w:t>
            </w:r>
          </w:p>
          <w:p w:rsidR="00816CEE" w:rsidRPr="00816CEE" w:rsidRDefault="00816CEE" w:rsidP="00444019">
            <w:pPr>
              <w:pStyle w:val="3d"/>
              <w:ind w:left="0"/>
              <w:rPr>
                <w:rFonts w:ascii="Times New Roman" w:hAnsi="Times New Roman"/>
              </w:rPr>
            </w:pPr>
            <w:r w:rsidRPr="00816CEE">
              <w:rPr>
                <w:rFonts w:ascii="Times New Roman" w:hAnsi="Times New Roman"/>
              </w:rPr>
              <w:t>Ч/б копирование – не менее 30 стр/мин</w:t>
            </w:r>
          </w:p>
          <w:p w:rsidR="00816CEE" w:rsidRPr="00816CEE" w:rsidRDefault="00816CEE" w:rsidP="00444019">
            <w:pPr>
              <w:pStyle w:val="3d"/>
              <w:ind w:left="0"/>
              <w:rPr>
                <w:rFonts w:ascii="Times New Roman" w:hAnsi="Times New Roman"/>
              </w:rPr>
            </w:pPr>
            <w:r w:rsidRPr="00816CEE">
              <w:rPr>
                <w:rFonts w:ascii="Times New Roman" w:hAnsi="Times New Roman"/>
              </w:rPr>
              <w:t>Цветное копирование - не менее 30 стр/мин</w:t>
            </w:r>
          </w:p>
          <w:p w:rsidR="00816CEE" w:rsidRPr="00816CEE" w:rsidRDefault="00816CEE" w:rsidP="00444019">
            <w:pPr>
              <w:pStyle w:val="3d"/>
              <w:ind w:left="0"/>
              <w:rPr>
                <w:rFonts w:ascii="Times New Roman" w:hAnsi="Times New Roman"/>
              </w:rPr>
            </w:pPr>
            <w:r w:rsidRPr="00816CEE">
              <w:rPr>
                <w:rFonts w:ascii="Times New Roman" w:hAnsi="Times New Roman"/>
              </w:rPr>
              <w:t>Автоматическое двустороннее сканирование – есть</w:t>
            </w:r>
          </w:p>
          <w:p w:rsidR="00816CEE" w:rsidRPr="00816CEE" w:rsidRDefault="00816CEE" w:rsidP="00444019">
            <w:pPr>
              <w:pStyle w:val="3d"/>
              <w:ind w:left="0"/>
              <w:rPr>
                <w:rFonts w:ascii="Times New Roman" w:hAnsi="Times New Roman"/>
              </w:rPr>
            </w:pPr>
            <w:r w:rsidRPr="00816CEE">
              <w:rPr>
                <w:rFonts w:ascii="Times New Roman" w:hAnsi="Times New Roman"/>
              </w:rPr>
              <w:t>Автоматическое двустороннее копирование – есть</w:t>
            </w:r>
          </w:p>
          <w:p w:rsidR="00816CEE" w:rsidRPr="00816CEE" w:rsidRDefault="00816CEE" w:rsidP="00444019">
            <w:pPr>
              <w:pStyle w:val="3d"/>
              <w:ind w:left="0"/>
              <w:rPr>
                <w:rFonts w:ascii="Times New Roman" w:hAnsi="Times New Roman"/>
              </w:rPr>
            </w:pPr>
            <w:r w:rsidRPr="00816CEE">
              <w:rPr>
                <w:rFonts w:ascii="Times New Roman" w:hAnsi="Times New Roman"/>
              </w:rPr>
              <w:t>Ч/б печать – не менее 30 стр/мин</w:t>
            </w:r>
          </w:p>
          <w:p w:rsidR="00816CEE" w:rsidRPr="00816CEE" w:rsidRDefault="00816CEE" w:rsidP="00444019">
            <w:pPr>
              <w:pStyle w:val="3d"/>
              <w:ind w:left="0"/>
              <w:rPr>
                <w:rFonts w:ascii="Times New Roman" w:hAnsi="Times New Roman"/>
              </w:rPr>
            </w:pPr>
            <w:r w:rsidRPr="00816CEE">
              <w:rPr>
                <w:rFonts w:ascii="Times New Roman" w:hAnsi="Times New Roman"/>
              </w:rPr>
              <w:t>Цветная печать – не менее 30 стр/мин</w:t>
            </w:r>
          </w:p>
          <w:p w:rsidR="00816CEE" w:rsidRPr="00816CEE" w:rsidRDefault="00816CEE" w:rsidP="00444019">
            <w:pPr>
              <w:pStyle w:val="3d"/>
              <w:ind w:left="0"/>
              <w:rPr>
                <w:rFonts w:ascii="Times New Roman" w:hAnsi="Times New Roman"/>
              </w:rPr>
            </w:pPr>
            <w:r w:rsidRPr="00816CEE">
              <w:rPr>
                <w:rFonts w:ascii="Times New Roman" w:hAnsi="Times New Roman"/>
              </w:rPr>
              <w:t>Двусторонняя печать – есть</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Оперативная память – не менее 1024 </w:t>
            </w:r>
            <w:proofErr w:type="spellStart"/>
            <w:r w:rsidRPr="00816CEE">
              <w:rPr>
                <w:rFonts w:ascii="Times New Roman" w:hAnsi="Times New Roman"/>
              </w:rPr>
              <w:t>мб</w:t>
            </w:r>
            <w:proofErr w:type="spellEnd"/>
            <w:r w:rsidRPr="00816CEE">
              <w:rPr>
                <w:rFonts w:ascii="Times New Roman" w:hAnsi="Times New Roman"/>
              </w:rPr>
              <w:t xml:space="preserve"> и не более 2048 </w:t>
            </w:r>
            <w:proofErr w:type="spellStart"/>
            <w:r w:rsidRPr="00816CEE">
              <w:rPr>
                <w:rFonts w:ascii="Times New Roman" w:hAnsi="Times New Roman"/>
              </w:rPr>
              <w:t>мб</w:t>
            </w:r>
            <w:proofErr w:type="spellEnd"/>
          </w:p>
          <w:p w:rsidR="00816CEE" w:rsidRPr="00816CEE" w:rsidRDefault="00816CEE" w:rsidP="00444019">
            <w:pPr>
              <w:pStyle w:val="3d"/>
              <w:ind w:left="0"/>
              <w:rPr>
                <w:rFonts w:ascii="Times New Roman" w:hAnsi="Times New Roman"/>
              </w:rPr>
            </w:pPr>
            <w:r w:rsidRPr="00816CEE">
              <w:rPr>
                <w:rFonts w:ascii="Times New Roman" w:hAnsi="Times New Roman"/>
              </w:rPr>
              <w:t>Частота процессора – не менее 1200 МГц</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Разрешение при сканировании – 600*600 </w:t>
            </w:r>
            <w:r w:rsidRPr="00816CEE">
              <w:rPr>
                <w:rFonts w:ascii="Times New Roman" w:hAnsi="Times New Roman"/>
                <w:lang w:val="en-US"/>
              </w:rPr>
              <w:t>dpi</w:t>
            </w:r>
          </w:p>
          <w:p w:rsidR="00816CEE" w:rsidRPr="00816CEE" w:rsidRDefault="00816CEE" w:rsidP="00444019">
            <w:pPr>
              <w:pStyle w:val="3d"/>
              <w:ind w:left="0"/>
              <w:rPr>
                <w:rFonts w:ascii="Times New Roman" w:hAnsi="Times New Roman"/>
              </w:rPr>
            </w:pPr>
            <w:r w:rsidRPr="00816CEE">
              <w:rPr>
                <w:rFonts w:ascii="Times New Roman" w:hAnsi="Times New Roman"/>
              </w:rPr>
              <w:t>Лоток подачи – не менее 350 листов и не более 400 листов</w:t>
            </w:r>
          </w:p>
          <w:p w:rsidR="00816CEE" w:rsidRPr="00816CEE" w:rsidRDefault="00816CEE" w:rsidP="00444019">
            <w:pPr>
              <w:pStyle w:val="3d"/>
              <w:ind w:left="0"/>
              <w:rPr>
                <w:rFonts w:ascii="Times New Roman" w:hAnsi="Times New Roman"/>
              </w:rPr>
            </w:pPr>
            <w:r w:rsidRPr="00816CEE">
              <w:rPr>
                <w:rFonts w:ascii="Times New Roman" w:hAnsi="Times New Roman"/>
              </w:rPr>
              <w:t>Лоток выдачи – не более 250 листов</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Уровень шума – не более 50 дБ </w:t>
            </w:r>
          </w:p>
          <w:p w:rsidR="00816CEE" w:rsidRPr="00816CEE" w:rsidRDefault="00816CEE" w:rsidP="00444019">
            <w:pPr>
              <w:pStyle w:val="3d"/>
              <w:ind w:left="0"/>
              <w:rPr>
                <w:rFonts w:ascii="Times New Roman" w:hAnsi="Times New Roman"/>
              </w:rPr>
            </w:pPr>
            <w:r w:rsidRPr="00816CEE">
              <w:rPr>
                <w:rFonts w:ascii="Times New Roman" w:hAnsi="Times New Roman"/>
              </w:rPr>
              <w:t>Потребляемая мощность – не более 496 Вт</w:t>
            </w:r>
          </w:p>
          <w:p w:rsidR="00816CEE" w:rsidRPr="00816CEE" w:rsidRDefault="00816CEE" w:rsidP="00444019">
            <w:pPr>
              <w:pStyle w:val="3d"/>
              <w:ind w:left="0"/>
              <w:rPr>
                <w:rFonts w:ascii="Times New Roman" w:hAnsi="Times New Roman"/>
              </w:rPr>
            </w:pPr>
            <w:r w:rsidRPr="00816CEE">
              <w:rPr>
                <w:rFonts w:ascii="Times New Roman" w:hAnsi="Times New Roman"/>
              </w:rPr>
              <w:t>Ресурс ч/б картриджа – не менее 8000 стр</w:t>
            </w:r>
          </w:p>
          <w:p w:rsidR="00816CEE" w:rsidRPr="00816CEE" w:rsidRDefault="00816CEE" w:rsidP="00444019">
            <w:pPr>
              <w:pStyle w:val="3d"/>
              <w:ind w:left="0"/>
              <w:rPr>
                <w:rFonts w:ascii="Times New Roman" w:hAnsi="Times New Roman"/>
              </w:rPr>
            </w:pPr>
            <w:r w:rsidRPr="00816CEE">
              <w:rPr>
                <w:rFonts w:ascii="Times New Roman" w:hAnsi="Times New Roman"/>
              </w:rPr>
              <w:t>Ресурс 3 цветных картриджей – не менее 6000 стр, каждый</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Модель картриджей, оригиналы: </w:t>
            </w:r>
            <w:r w:rsidRPr="00816CEE">
              <w:rPr>
                <w:rFonts w:ascii="Times New Roman" w:hAnsi="Times New Roman"/>
              </w:rPr>
              <w:br/>
              <w:t>ТК-5270К – черный/8000стр</w:t>
            </w:r>
          </w:p>
          <w:p w:rsidR="00816CEE" w:rsidRPr="00816CEE" w:rsidRDefault="00816CEE" w:rsidP="00444019">
            <w:pPr>
              <w:pStyle w:val="3d"/>
              <w:ind w:left="0"/>
              <w:rPr>
                <w:rFonts w:ascii="Times New Roman" w:hAnsi="Times New Roman"/>
              </w:rPr>
            </w:pPr>
            <w:r w:rsidRPr="00816CEE">
              <w:rPr>
                <w:rFonts w:ascii="Times New Roman" w:hAnsi="Times New Roman"/>
              </w:rPr>
              <w:t>ТК-5270С – голубой/6000 стр</w:t>
            </w:r>
          </w:p>
          <w:p w:rsidR="00816CEE" w:rsidRPr="00816CEE" w:rsidRDefault="00816CEE" w:rsidP="00444019">
            <w:pPr>
              <w:pStyle w:val="3d"/>
              <w:ind w:left="0"/>
              <w:rPr>
                <w:rFonts w:ascii="Times New Roman" w:hAnsi="Times New Roman"/>
              </w:rPr>
            </w:pPr>
            <w:r w:rsidRPr="00816CEE">
              <w:rPr>
                <w:rFonts w:ascii="Times New Roman" w:hAnsi="Times New Roman"/>
              </w:rPr>
              <w:t>ТК-5270М -пурпурный/6000 стр</w:t>
            </w:r>
          </w:p>
          <w:p w:rsidR="00816CEE" w:rsidRPr="00816CEE" w:rsidRDefault="00816CEE" w:rsidP="00444019">
            <w:pPr>
              <w:pStyle w:val="3d"/>
              <w:ind w:left="0"/>
              <w:rPr>
                <w:rFonts w:ascii="Times New Roman" w:hAnsi="Times New Roman"/>
              </w:rPr>
            </w:pPr>
            <w:r w:rsidRPr="00816CEE">
              <w:rPr>
                <w:rFonts w:ascii="Times New Roman" w:hAnsi="Times New Roman"/>
              </w:rPr>
              <w:t>ТК-5270</w:t>
            </w:r>
            <w:r w:rsidRPr="00816CEE">
              <w:rPr>
                <w:rFonts w:ascii="Times New Roman" w:hAnsi="Times New Roman"/>
                <w:lang w:val="en-US"/>
              </w:rPr>
              <w:t>Y</w:t>
            </w:r>
            <w:r w:rsidRPr="00816CEE">
              <w:rPr>
                <w:rFonts w:ascii="Times New Roman" w:hAnsi="Times New Roman"/>
              </w:rPr>
              <w:t xml:space="preserve"> – желтый/6000 стр</w:t>
            </w:r>
            <w:r w:rsidRPr="00816CEE">
              <w:rPr>
                <w:rFonts w:ascii="Times New Roman" w:hAnsi="Times New Roman"/>
              </w:rPr>
              <w:br/>
              <w:t xml:space="preserve">Подключение к ПК – </w:t>
            </w:r>
            <w:r w:rsidRPr="00816CEE">
              <w:rPr>
                <w:rFonts w:ascii="Times New Roman" w:hAnsi="Times New Roman"/>
                <w:lang w:val="en-US"/>
              </w:rPr>
              <w:t>USB</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Интерфейс </w:t>
            </w:r>
            <w:r w:rsidRPr="00816CEE">
              <w:rPr>
                <w:rFonts w:ascii="Times New Roman" w:hAnsi="Times New Roman"/>
                <w:lang w:val="en-US"/>
              </w:rPr>
              <w:t>USB</w:t>
            </w:r>
            <w:r w:rsidRPr="00816CEE">
              <w:rPr>
                <w:rFonts w:ascii="Times New Roman" w:hAnsi="Times New Roman"/>
              </w:rPr>
              <w:t xml:space="preserve"> 2.0 – не менее 2 </w:t>
            </w:r>
            <w:proofErr w:type="spellStart"/>
            <w:r w:rsidRPr="00816CEE">
              <w:rPr>
                <w:rFonts w:ascii="Times New Roman" w:hAnsi="Times New Roman"/>
              </w:rPr>
              <w:t>шт</w:t>
            </w:r>
            <w:proofErr w:type="spellEnd"/>
          </w:p>
          <w:p w:rsidR="00816CEE" w:rsidRPr="00816CEE" w:rsidRDefault="00816CEE" w:rsidP="00444019">
            <w:pPr>
              <w:pStyle w:val="3d"/>
              <w:ind w:left="0"/>
              <w:rPr>
                <w:rFonts w:ascii="Times New Roman" w:hAnsi="Times New Roman"/>
              </w:rPr>
            </w:pPr>
            <w:r w:rsidRPr="00816CEE">
              <w:rPr>
                <w:rFonts w:ascii="Times New Roman" w:hAnsi="Times New Roman"/>
              </w:rPr>
              <w:lastRenderedPageBreak/>
              <w:t xml:space="preserve">Интерфейс </w:t>
            </w:r>
            <w:r w:rsidRPr="00816CEE">
              <w:rPr>
                <w:rFonts w:ascii="Times New Roman" w:hAnsi="Times New Roman"/>
                <w:lang w:val="en-US"/>
              </w:rPr>
              <w:t>RJ</w:t>
            </w:r>
            <w:r w:rsidRPr="00816CEE">
              <w:rPr>
                <w:rFonts w:ascii="Times New Roman" w:hAnsi="Times New Roman"/>
              </w:rPr>
              <w:t xml:space="preserve"> 45 – есть</w:t>
            </w:r>
            <w:r w:rsidRPr="00816CEE">
              <w:rPr>
                <w:rFonts w:ascii="Times New Roman" w:hAnsi="Times New Roman"/>
              </w:rPr>
              <w:br/>
              <w:t xml:space="preserve">Поддержка </w:t>
            </w:r>
            <w:proofErr w:type="spellStart"/>
            <w:r w:rsidRPr="00816CEE">
              <w:rPr>
                <w:rFonts w:ascii="Times New Roman" w:hAnsi="Times New Roman"/>
                <w:lang w:val="en-US"/>
              </w:rPr>
              <w:t>AirPrint</w:t>
            </w:r>
            <w:proofErr w:type="spellEnd"/>
            <w:r w:rsidRPr="00816CEE">
              <w:rPr>
                <w:rFonts w:ascii="Times New Roman" w:hAnsi="Times New Roman"/>
              </w:rPr>
              <w:t xml:space="preserve"> – есть</w:t>
            </w:r>
            <w:r w:rsidRPr="00816CEE">
              <w:rPr>
                <w:rFonts w:ascii="Times New Roman" w:hAnsi="Times New Roman"/>
              </w:rPr>
              <w:br/>
              <w:t xml:space="preserve">Поддержка </w:t>
            </w:r>
            <w:proofErr w:type="spellStart"/>
            <w:r w:rsidRPr="00816CEE">
              <w:rPr>
                <w:rFonts w:ascii="Times New Roman" w:hAnsi="Times New Roman"/>
                <w:lang w:val="en-US"/>
              </w:rPr>
              <w:t>Mopria</w:t>
            </w:r>
            <w:proofErr w:type="spellEnd"/>
            <w:r w:rsidRPr="00816CEE">
              <w:rPr>
                <w:rFonts w:ascii="Times New Roman" w:hAnsi="Times New Roman"/>
              </w:rPr>
              <w:t xml:space="preserve"> – есть</w:t>
            </w:r>
          </w:p>
          <w:p w:rsidR="00816CEE" w:rsidRPr="00816CEE" w:rsidRDefault="00816CEE" w:rsidP="00444019">
            <w:pPr>
              <w:pStyle w:val="3d"/>
              <w:ind w:left="0"/>
              <w:rPr>
                <w:rFonts w:ascii="Times New Roman" w:hAnsi="Times New Roman"/>
              </w:rPr>
            </w:pPr>
            <w:r w:rsidRPr="00816CEE">
              <w:rPr>
                <w:rFonts w:ascii="Times New Roman" w:hAnsi="Times New Roman"/>
              </w:rPr>
              <w:t>Встроенный сервер сетевой печати - есть</w:t>
            </w:r>
          </w:p>
          <w:p w:rsidR="00816CEE" w:rsidRPr="00816CEE" w:rsidRDefault="00816CEE" w:rsidP="00444019">
            <w:pPr>
              <w:pStyle w:val="3d"/>
              <w:ind w:left="0"/>
              <w:rPr>
                <w:rFonts w:ascii="Times New Roman" w:hAnsi="Times New Roman"/>
              </w:rPr>
            </w:pPr>
            <w:r w:rsidRPr="00816CEE">
              <w:rPr>
                <w:rFonts w:ascii="Times New Roman" w:hAnsi="Times New Roman"/>
              </w:rPr>
              <w:t>Картридер – есть</w:t>
            </w:r>
          </w:p>
          <w:p w:rsidR="00816CEE" w:rsidRPr="00816CEE" w:rsidRDefault="00816CEE" w:rsidP="00444019">
            <w:pPr>
              <w:pStyle w:val="3d"/>
              <w:ind w:left="0"/>
              <w:rPr>
                <w:rFonts w:ascii="Times New Roman" w:hAnsi="Times New Roman"/>
              </w:rPr>
            </w:pPr>
            <w:r w:rsidRPr="00816CEE">
              <w:rPr>
                <w:rFonts w:ascii="Times New Roman" w:hAnsi="Times New Roman"/>
              </w:rPr>
              <w:t>Экран – сенсорный, цветной</w:t>
            </w:r>
          </w:p>
          <w:p w:rsidR="00816CEE" w:rsidRPr="00816CEE" w:rsidRDefault="00816CEE" w:rsidP="00444019">
            <w:pPr>
              <w:pStyle w:val="3d"/>
              <w:ind w:left="0"/>
              <w:rPr>
                <w:rFonts w:ascii="Times New Roman" w:hAnsi="Times New Roman"/>
              </w:rPr>
            </w:pPr>
            <w:r w:rsidRPr="00816CEE">
              <w:rPr>
                <w:rFonts w:ascii="Times New Roman" w:hAnsi="Times New Roman"/>
              </w:rPr>
              <w:t>Функция факса – есть</w:t>
            </w:r>
          </w:p>
          <w:p w:rsidR="00816CEE" w:rsidRPr="00816CEE" w:rsidRDefault="00816CEE" w:rsidP="00444019">
            <w:pPr>
              <w:pStyle w:val="3d"/>
              <w:ind w:left="0"/>
              <w:rPr>
                <w:rFonts w:ascii="Times New Roman" w:hAnsi="Times New Roman"/>
                <w:lang w:val="en-US"/>
              </w:rPr>
            </w:pPr>
            <w:r w:rsidRPr="00816CEE">
              <w:rPr>
                <w:rFonts w:ascii="Times New Roman" w:hAnsi="Times New Roman"/>
              </w:rPr>
              <w:t>Мобильные</w:t>
            </w:r>
            <w:r w:rsidRPr="00816CEE">
              <w:rPr>
                <w:rFonts w:ascii="Times New Roman" w:hAnsi="Times New Roman"/>
                <w:lang w:val="en-US"/>
              </w:rPr>
              <w:t xml:space="preserve"> </w:t>
            </w:r>
            <w:r w:rsidRPr="00816CEE">
              <w:rPr>
                <w:rFonts w:ascii="Times New Roman" w:hAnsi="Times New Roman"/>
              </w:rPr>
              <w:t>технологии</w:t>
            </w:r>
            <w:r w:rsidRPr="00816CEE">
              <w:rPr>
                <w:rFonts w:ascii="Times New Roman" w:hAnsi="Times New Roman"/>
                <w:lang w:val="en-US"/>
              </w:rPr>
              <w:t xml:space="preserve"> </w:t>
            </w:r>
            <w:r w:rsidRPr="00816CEE">
              <w:rPr>
                <w:rFonts w:ascii="Times New Roman" w:hAnsi="Times New Roman"/>
              </w:rPr>
              <w:t>печати</w:t>
            </w:r>
            <w:r w:rsidRPr="00816CEE">
              <w:rPr>
                <w:rFonts w:ascii="Times New Roman" w:hAnsi="Times New Roman"/>
                <w:lang w:val="en-US"/>
              </w:rPr>
              <w:t xml:space="preserve"> - Apple Air Print, Kyocera Mobile Print, Wi-Fi Direct, </w:t>
            </w:r>
            <w:proofErr w:type="spellStart"/>
            <w:r w:rsidRPr="00816CEE">
              <w:rPr>
                <w:rFonts w:ascii="Times New Roman" w:hAnsi="Times New Roman"/>
                <w:lang w:val="en-US"/>
              </w:rPr>
              <w:t>Mopria</w:t>
            </w:r>
            <w:proofErr w:type="spellEnd"/>
            <w:r w:rsidRPr="00816CEE">
              <w:rPr>
                <w:rFonts w:ascii="Times New Roman" w:hAnsi="Times New Roman"/>
                <w:lang w:val="en-US"/>
              </w:rPr>
              <w:t xml:space="preserve"> (Android), Google Cloud Print</w:t>
            </w:r>
          </w:p>
          <w:p w:rsidR="00816CEE" w:rsidRPr="00816CEE" w:rsidRDefault="00816CEE" w:rsidP="00444019">
            <w:pPr>
              <w:pStyle w:val="3d"/>
              <w:ind w:left="0"/>
              <w:rPr>
                <w:rFonts w:ascii="Times New Roman" w:hAnsi="Times New Roman"/>
              </w:rPr>
            </w:pPr>
            <w:r w:rsidRPr="00816CEE">
              <w:rPr>
                <w:rFonts w:ascii="Times New Roman" w:hAnsi="Times New Roman"/>
              </w:rPr>
              <w:t>Прямая печать – есть</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Поддержка языков управления - PCL6 (5с/XL), прямая печать XPS-файлов, прямая печать PDF-файлов, KPDL3 (совместим с </w:t>
            </w:r>
            <w:proofErr w:type="spellStart"/>
            <w:r w:rsidRPr="00816CEE">
              <w:rPr>
                <w:rFonts w:ascii="Times New Roman" w:hAnsi="Times New Roman"/>
              </w:rPr>
              <w:t>PostScript</w:t>
            </w:r>
            <w:proofErr w:type="spellEnd"/>
            <w:r w:rsidRPr="00816CEE">
              <w:rPr>
                <w:rFonts w:ascii="Times New Roman" w:hAnsi="Times New Roman"/>
              </w:rPr>
              <w:t xml:space="preserve"> 3)</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Комплект поставки – МФУ, стартовые картриджи с половинным ресурсом, оригинальные картриджи – 4шт, кабель питания, документация, </w:t>
            </w:r>
          </w:p>
          <w:p w:rsidR="00816CEE" w:rsidRPr="00816CEE" w:rsidRDefault="00816CEE" w:rsidP="00444019">
            <w:pPr>
              <w:pStyle w:val="3d"/>
              <w:ind w:left="0"/>
              <w:rPr>
                <w:rFonts w:ascii="Times New Roman" w:hAnsi="Times New Roman"/>
              </w:rPr>
            </w:pPr>
            <w:r w:rsidRPr="00816CEE">
              <w:rPr>
                <w:rFonts w:ascii="Times New Roman" w:hAnsi="Times New Roman"/>
              </w:rPr>
              <w:t xml:space="preserve">Гарантия – </w:t>
            </w:r>
            <w:r w:rsidRPr="0029465F">
              <w:rPr>
                <w:rFonts w:ascii="Times New Roman" w:hAnsi="Times New Roman"/>
              </w:rPr>
              <w:t xml:space="preserve">не менее </w:t>
            </w:r>
            <w:r w:rsidR="00D50A0B" w:rsidRPr="0029465F">
              <w:rPr>
                <w:rFonts w:ascii="Times New Roman" w:hAnsi="Times New Roman"/>
              </w:rPr>
              <w:t>12 месяцев</w:t>
            </w:r>
          </w:p>
          <w:p w:rsidR="00816CEE" w:rsidRPr="00816CEE" w:rsidRDefault="00816CEE" w:rsidP="00444019">
            <w:pPr>
              <w:pStyle w:val="3d"/>
              <w:ind w:left="0"/>
              <w:rPr>
                <w:rFonts w:ascii="Times New Roman" w:hAnsi="Times New Roman"/>
              </w:rPr>
            </w:pPr>
            <w:r w:rsidRPr="00816CEE">
              <w:rPr>
                <w:rFonts w:ascii="Times New Roman" w:hAnsi="Times New Roman"/>
              </w:rPr>
              <w:t>Сертификат соответствия</w:t>
            </w:r>
          </w:p>
        </w:tc>
      </w:tr>
    </w:tbl>
    <w:p w:rsidR="00D50A0B" w:rsidRPr="0029465F" w:rsidRDefault="00D50A0B" w:rsidP="00D50A0B">
      <w:pPr>
        <w:autoSpaceDE w:val="0"/>
        <w:autoSpaceDN w:val="0"/>
        <w:adjustRightInd w:val="0"/>
        <w:spacing w:before="120"/>
        <w:ind w:left="142" w:firstLine="425"/>
        <w:jc w:val="both"/>
        <w:rPr>
          <w:bCs/>
          <w:iCs/>
          <w:color w:val="000000"/>
        </w:rPr>
      </w:pPr>
      <w:r w:rsidRPr="0029465F">
        <w:rPr>
          <w:b/>
          <w:bCs/>
          <w:iCs/>
          <w:color w:val="000000"/>
        </w:rPr>
        <w:lastRenderedPageBreak/>
        <w:t xml:space="preserve">Качество продукции </w:t>
      </w:r>
      <w:r w:rsidRPr="0029465F">
        <w:rPr>
          <w:bCs/>
          <w:iCs/>
          <w:color w:val="000000"/>
        </w:rPr>
        <w:t>подтверждается паспортами качества, сертификатами соответствия, обязательными для данного вида продукции, и иными документами, подтверждающими качество продукции, оформленными в соответствии с действующим законодательством РФ.</w:t>
      </w:r>
    </w:p>
    <w:p w:rsidR="00D50A0B" w:rsidRPr="0029465F" w:rsidRDefault="00D50A0B" w:rsidP="00D50A0B">
      <w:pPr>
        <w:autoSpaceDE w:val="0"/>
        <w:autoSpaceDN w:val="0"/>
        <w:adjustRightInd w:val="0"/>
        <w:ind w:left="142" w:firstLine="425"/>
        <w:jc w:val="both"/>
        <w:rPr>
          <w:color w:val="000000"/>
        </w:rPr>
      </w:pPr>
      <w:r w:rsidRPr="0029465F">
        <w:rPr>
          <w:bCs/>
          <w:iCs/>
          <w:color w:val="000000"/>
        </w:rPr>
        <w:t xml:space="preserve">Продукция должна быть новой, не восстановленной, не бывшей в эксплуатации, не заложенной, не арестованной, не являться предметом иска третьих лиц. </w:t>
      </w:r>
      <w:r w:rsidRPr="0029465F">
        <w:t>Н</w:t>
      </w:r>
      <w:r w:rsidRPr="0029465F">
        <w:rPr>
          <w:color w:val="000000"/>
        </w:rPr>
        <w:t>е допускается поставка выставочных и/или опытных образцов.</w:t>
      </w:r>
    </w:p>
    <w:p w:rsidR="00D50A0B" w:rsidRPr="0029465F" w:rsidRDefault="00D50A0B" w:rsidP="00D50A0B">
      <w:pPr>
        <w:autoSpaceDE w:val="0"/>
        <w:autoSpaceDN w:val="0"/>
        <w:adjustRightInd w:val="0"/>
        <w:spacing w:before="120"/>
        <w:ind w:left="142" w:firstLine="425"/>
        <w:jc w:val="both"/>
        <w:rPr>
          <w:bCs/>
          <w:iCs/>
          <w:color w:val="000000"/>
        </w:rPr>
      </w:pPr>
      <w:r w:rsidRPr="0029465F">
        <w:rPr>
          <w:bCs/>
          <w:iCs/>
          <w:color w:val="000000"/>
        </w:rPr>
        <w:t>На каждую партию продукции предоставляется паспорт и сертификат соответствия.</w:t>
      </w:r>
    </w:p>
    <w:p w:rsidR="00D50A0B" w:rsidRPr="0029465F" w:rsidRDefault="00D50A0B" w:rsidP="00D50A0B">
      <w:pPr>
        <w:autoSpaceDE w:val="0"/>
        <w:autoSpaceDN w:val="0"/>
        <w:adjustRightInd w:val="0"/>
        <w:ind w:left="142" w:firstLine="425"/>
        <w:jc w:val="both"/>
        <w:rPr>
          <w:b/>
          <w:color w:val="000000"/>
        </w:rPr>
      </w:pPr>
    </w:p>
    <w:p w:rsidR="00D50A0B" w:rsidRPr="0029465F" w:rsidRDefault="00D50A0B" w:rsidP="00D50A0B">
      <w:pPr>
        <w:autoSpaceDE w:val="0"/>
        <w:autoSpaceDN w:val="0"/>
        <w:adjustRightInd w:val="0"/>
        <w:ind w:left="142" w:firstLine="425"/>
        <w:jc w:val="both"/>
        <w:rPr>
          <w:color w:val="000000"/>
        </w:rPr>
      </w:pPr>
      <w:r w:rsidRPr="0029465F">
        <w:rPr>
          <w:b/>
          <w:color w:val="000000"/>
        </w:rPr>
        <w:t xml:space="preserve">Гарантийный срок </w:t>
      </w:r>
      <w:r w:rsidRPr="0029465F">
        <w:rPr>
          <w:color w:val="000000"/>
        </w:rPr>
        <w:t>– не менее 12 месяцев.</w:t>
      </w:r>
    </w:p>
    <w:p w:rsidR="00D50A0B" w:rsidRPr="0029465F" w:rsidRDefault="00D50A0B" w:rsidP="00D50A0B">
      <w:pPr>
        <w:shd w:val="clear" w:color="auto" w:fill="FFFFFF"/>
        <w:tabs>
          <w:tab w:val="left" w:pos="709"/>
        </w:tabs>
        <w:ind w:left="142" w:right="-1" w:firstLine="425"/>
        <w:jc w:val="both"/>
        <w:rPr>
          <w:shd w:val="clear" w:color="auto" w:fill="FFFFFF"/>
        </w:rPr>
      </w:pPr>
      <w:r w:rsidRPr="0029465F">
        <w:rPr>
          <w:shd w:val="clear" w:color="auto" w:fill="FFFFFF"/>
        </w:rPr>
        <w:t xml:space="preserve">В случае, если при эксплуатации продукции в пределах гарантийного срока выявляется неисправность или дефект, продукция будет возвращена Поставщику за его счет в сроки, согласованные Заказчиком и Поставщиком. Возвращенная продукция </w:t>
      </w:r>
      <w:r w:rsidRPr="0029465F">
        <w:t xml:space="preserve">должна быть заменена Поставщиком на аналогичную продукцию. </w:t>
      </w:r>
      <w:r w:rsidRPr="0029465F">
        <w:rPr>
          <w:shd w:val="clear" w:color="auto" w:fill="FFFFFF"/>
        </w:rPr>
        <w:t>В случае замены или исправления дефектной продукции гарантийный срок на данную продукцию продлевается.</w:t>
      </w:r>
    </w:p>
    <w:p w:rsidR="00D50A0B" w:rsidRPr="0029465F" w:rsidRDefault="00D50A0B" w:rsidP="00D50A0B">
      <w:pPr>
        <w:autoSpaceDE w:val="0"/>
        <w:autoSpaceDN w:val="0"/>
        <w:adjustRightInd w:val="0"/>
        <w:ind w:left="142" w:firstLine="425"/>
        <w:jc w:val="both"/>
        <w:rPr>
          <w:color w:val="000000"/>
        </w:rPr>
      </w:pPr>
    </w:p>
    <w:p w:rsidR="00D50A0B" w:rsidRPr="0029465F" w:rsidRDefault="00D50A0B" w:rsidP="00D50A0B">
      <w:pPr>
        <w:pStyle w:val="31"/>
        <w:spacing w:after="120"/>
        <w:ind w:left="142" w:firstLine="425"/>
        <w:rPr>
          <w:b w:val="0"/>
          <w:sz w:val="24"/>
          <w:szCs w:val="24"/>
        </w:rPr>
      </w:pPr>
      <w:r w:rsidRPr="0029465F">
        <w:rPr>
          <w:sz w:val="24"/>
          <w:szCs w:val="24"/>
        </w:rPr>
        <w:t>Срок обмена некачественной продукции – не более 7 календарных дней.</w:t>
      </w:r>
    </w:p>
    <w:p w:rsidR="00D50A0B" w:rsidRPr="0029465F" w:rsidRDefault="00D50A0B" w:rsidP="00D50A0B">
      <w:pPr>
        <w:autoSpaceDE w:val="0"/>
        <w:autoSpaceDN w:val="0"/>
        <w:adjustRightInd w:val="0"/>
        <w:ind w:left="142" w:firstLine="425"/>
        <w:jc w:val="both"/>
      </w:pPr>
      <w:r w:rsidRPr="0029465F">
        <w:rPr>
          <w:b/>
          <w:color w:val="000000"/>
        </w:rPr>
        <w:t>Требования к упаковке и маркировке:</w:t>
      </w:r>
      <w:r w:rsidRPr="0029465F">
        <w:rPr>
          <w:color w:val="000000"/>
        </w:rPr>
        <w:t xml:space="preserve"> продукция должна быть поставлена в таре и упаковке, обеспечивающей сохранность продукции в течение всего периода времени, включая транспортирование. </w:t>
      </w:r>
      <w:r w:rsidRPr="0029465F">
        <w:t xml:space="preserve">Упаковка (тара) должна быть целой, сухой, не деформированной. </w:t>
      </w:r>
    </w:p>
    <w:p w:rsidR="00D50A0B" w:rsidRPr="0029465F" w:rsidRDefault="00D50A0B" w:rsidP="00D50A0B">
      <w:pPr>
        <w:ind w:left="142" w:firstLine="425"/>
        <w:jc w:val="both"/>
      </w:pPr>
    </w:p>
    <w:p w:rsidR="00D50A0B" w:rsidRPr="0029465F" w:rsidRDefault="00D50A0B" w:rsidP="00D50A0B">
      <w:pPr>
        <w:ind w:left="142" w:firstLine="425"/>
        <w:jc w:val="both"/>
        <w:rPr>
          <w:b/>
        </w:rPr>
      </w:pPr>
      <w:r w:rsidRPr="0029465F">
        <w:rPr>
          <w:b/>
        </w:rPr>
        <w:t>Требования к безопасности:</w:t>
      </w:r>
    </w:p>
    <w:p w:rsidR="00D50A0B" w:rsidRPr="0029465F" w:rsidRDefault="00D50A0B" w:rsidP="00D50A0B">
      <w:pPr>
        <w:ind w:left="142" w:firstLine="425"/>
        <w:jc w:val="both"/>
      </w:pPr>
      <w:r w:rsidRPr="0029465F">
        <w:t>Продукция и упаковка (тара) продукции должны отвечать требованиям безопасности жизни, здоровья и охраны окружающей среды.</w:t>
      </w:r>
    </w:p>
    <w:p w:rsidR="00D50A0B" w:rsidRPr="0029465F" w:rsidRDefault="00D50A0B" w:rsidP="00D50A0B">
      <w:pPr>
        <w:ind w:left="142" w:firstLine="425"/>
        <w:jc w:val="both"/>
      </w:pPr>
      <w:r w:rsidRPr="0029465F">
        <w:t>Продукция должна быть безопасна, и разрешена для применения на территории РФ, то есть при нормальных или обоснованно ожидаемых условиях использования не должны причинять вред имуществу Заказчика и жизни и здоровью работников Заказчика.</w:t>
      </w:r>
    </w:p>
    <w:p w:rsidR="00D50A0B" w:rsidRPr="0029465F" w:rsidRDefault="00D50A0B" w:rsidP="00D50A0B">
      <w:pPr>
        <w:ind w:left="142" w:firstLine="425"/>
        <w:jc w:val="both"/>
      </w:pPr>
      <w:r w:rsidRPr="0029465F">
        <w:t xml:space="preserve">Поставщик должен гарантировать качество и безопасность поставляемой продукции в соответствии с действующими стандартами, утвержденными на данный вид товара и </w:t>
      </w:r>
      <w:r w:rsidRPr="0029465F">
        <w:lastRenderedPageBreak/>
        <w:t>сертификатами, обязательными для данного вида товара, оформленными в соответствии с действующим законодательством РФ.</w:t>
      </w:r>
    </w:p>
    <w:p w:rsidR="00816CEE" w:rsidRPr="00D50A0B" w:rsidRDefault="00D50A0B" w:rsidP="00D50A0B">
      <w:pPr>
        <w:ind w:left="142" w:firstLine="425"/>
        <w:jc w:val="both"/>
      </w:pPr>
      <w:r w:rsidRPr="0029465F">
        <w:t>Продукция должна соответствовать требованиям к качеству, устанавливаемыми техническими регламентами, документами в области стандартизации, государственными стандартами, применяемыми для продукции подобного рода, в случае, если это предусмотрено действующим Законодательством Российской Федерации. Соответствие продукции требованиям нормативной документации по стандартизации и качество продукции подтверждается копиями сертификатов (деклараций соответствия) установленного образца, прилагаемых к товару</w:t>
      </w:r>
    </w:p>
    <w:p w:rsidR="00FA670F" w:rsidRPr="000E7EF3" w:rsidRDefault="00FA670F" w:rsidP="00D50A0B">
      <w:pPr>
        <w:ind w:left="567"/>
        <w:rPr>
          <w:sz w:val="20"/>
          <w:szCs w:val="20"/>
        </w:rPr>
      </w:pPr>
    </w:p>
    <w:p w:rsidR="00AE1682" w:rsidRPr="000E7EF3" w:rsidRDefault="00AE1682" w:rsidP="00AE1682">
      <w:pPr>
        <w:rPr>
          <w:sz w:val="20"/>
          <w:szCs w:val="20"/>
        </w:rPr>
      </w:pPr>
    </w:p>
    <w:p w:rsidR="00AE1682" w:rsidRDefault="00AE1682" w:rsidP="00F474DA">
      <w:pPr>
        <w:jc w:val="both"/>
        <w:rPr>
          <w:bCs/>
          <w:sz w:val="28"/>
          <w:szCs w:val="28"/>
          <w:lang w:eastAsia="en-US" w:bidi="en-US"/>
        </w:rPr>
        <w:sectPr w:rsidR="00AE1682" w:rsidSect="00D50A0B">
          <w:headerReference w:type="even" r:id="rId8"/>
          <w:footerReference w:type="even" r:id="rId9"/>
          <w:footerReference w:type="default" r:id="rId10"/>
          <w:pgSz w:w="11906" w:h="16838" w:code="9"/>
          <w:pgMar w:top="720" w:right="720" w:bottom="720" w:left="993"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7277E" w:rsidRDefault="0067277E"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1F2362" w:rsidRPr="006F0E75" w:rsidRDefault="00EC7ED3" w:rsidP="006F0E75">
      <w:pPr>
        <w:pStyle w:val="ConsPlusNormal"/>
        <w:jc w:val="both"/>
        <w:rPr>
          <w:rFonts w:ascii="Times New Roman" w:hAnsi="Times New Roman" w:cs="Times New Roman"/>
          <w:sz w:val="28"/>
        </w:rPr>
      </w:pPr>
      <w:r>
        <w:rPr>
          <w:rFonts w:ascii="Times New Roman" w:hAnsi="Times New Roman" w:cs="Times New Roman"/>
          <w:sz w:val="28"/>
        </w:rPr>
        <w:lastRenderedPageBreak/>
        <w:t>Участник</w:t>
      </w: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Банковские реквизиты(в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9C197B" w:rsidRDefault="009C197B" w:rsidP="006F0E75">
      <w:pPr>
        <w:pStyle w:val="ConsPlusNormal"/>
        <w:ind w:firstLine="0"/>
        <w:rPr>
          <w:rFonts w:ascii="Times New Roman" w:hAnsi="Times New Roman" w:cs="Times New Roman"/>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lastRenderedPageBreak/>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r>
        <w:rPr>
          <w:rFonts w:ascii="Times New Roman" w:hAnsi="Times New Roman" w:cs="Times New Roman"/>
          <w:sz w:val="28"/>
          <w:szCs w:val="28"/>
        </w:rPr>
        <w:t>вкоторой</w:t>
      </w:r>
      <w:proofErr w:type="spell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lastRenderedPageBreak/>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5) документ, подтверждающий полномочия лица на осуществление действий от имени участника закупки - юридического </w:t>
      </w:r>
      <w:r>
        <w:rPr>
          <w:rFonts w:ascii="Times New Roman" w:hAnsi="Times New Roman" w:cs="Times New Roman"/>
          <w:sz w:val="28"/>
        </w:rPr>
        <w:lastRenderedPageBreak/>
        <w:t>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tbl>
      <w:tblPr>
        <w:tblW w:w="17233" w:type="dxa"/>
        <w:tblLayout w:type="fixed"/>
        <w:tblLook w:val="04A0" w:firstRow="1" w:lastRow="0" w:firstColumn="1" w:lastColumn="0" w:noHBand="0" w:noVBand="1"/>
      </w:tblPr>
      <w:tblGrid>
        <w:gridCol w:w="458"/>
        <w:gridCol w:w="2377"/>
        <w:gridCol w:w="708"/>
        <w:gridCol w:w="426"/>
        <w:gridCol w:w="425"/>
        <w:gridCol w:w="709"/>
        <w:gridCol w:w="425"/>
        <w:gridCol w:w="709"/>
        <w:gridCol w:w="283"/>
        <w:gridCol w:w="1135"/>
        <w:gridCol w:w="439"/>
        <w:gridCol w:w="850"/>
        <w:gridCol w:w="129"/>
        <w:gridCol w:w="1276"/>
        <w:gridCol w:w="296"/>
        <w:gridCol w:w="1122"/>
        <w:gridCol w:w="722"/>
        <w:gridCol w:w="566"/>
        <w:gridCol w:w="534"/>
        <w:gridCol w:w="1538"/>
        <w:gridCol w:w="236"/>
        <w:gridCol w:w="1336"/>
        <w:gridCol w:w="534"/>
      </w:tblGrid>
      <w:tr w:rsidR="0016114C" w:rsidTr="00D50A0B">
        <w:trPr>
          <w:trHeight w:val="300"/>
        </w:trPr>
        <w:tc>
          <w:tcPr>
            <w:tcW w:w="13055" w:type="dxa"/>
            <w:gridSpan w:val="18"/>
            <w:tcBorders>
              <w:top w:val="nil"/>
              <w:left w:val="nil"/>
              <w:bottom w:val="nil"/>
              <w:right w:val="nil"/>
            </w:tcBorders>
            <w:shd w:val="clear" w:color="auto" w:fill="auto"/>
            <w:vAlign w:val="bottom"/>
            <w:hideMark/>
          </w:tcPr>
          <w:p w:rsidR="0016114C" w:rsidRDefault="0016114C">
            <w:pPr>
              <w:rPr>
                <w:sz w:val="20"/>
                <w:szCs w:val="20"/>
              </w:rPr>
            </w:pPr>
          </w:p>
        </w:tc>
        <w:tc>
          <w:tcPr>
            <w:tcW w:w="3644" w:type="dxa"/>
            <w:gridSpan w:val="4"/>
            <w:tcBorders>
              <w:top w:val="nil"/>
              <w:left w:val="nil"/>
              <w:bottom w:val="nil"/>
              <w:right w:val="nil"/>
            </w:tcBorders>
            <w:shd w:val="clear" w:color="auto" w:fill="auto"/>
            <w:vAlign w:val="bottom"/>
            <w:hideMark/>
          </w:tcPr>
          <w:p w:rsidR="0016114C" w:rsidRDefault="0016114C">
            <w:pPr>
              <w:jc w:val="right"/>
              <w:rPr>
                <w:sz w:val="20"/>
                <w:szCs w:val="20"/>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16114C" w:rsidTr="00D50A0B">
        <w:trPr>
          <w:trHeight w:val="300"/>
        </w:trPr>
        <w:tc>
          <w:tcPr>
            <w:tcW w:w="13055" w:type="dxa"/>
            <w:gridSpan w:val="18"/>
            <w:tcBorders>
              <w:top w:val="nil"/>
              <w:left w:val="nil"/>
              <w:bottom w:val="nil"/>
              <w:right w:val="nil"/>
            </w:tcBorders>
            <w:shd w:val="clear" w:color="auto" w:fill="auto"/>
            <w:hideMark/>
          </w:tcPr>
          <w:p w:rsidR="00ED35D3" w:rsidRPr="00ED35D3" w:rsidRDefault="00ED35D3" w:rsidP="00ED35D3">
            <w:pPr>
              <w:jc w:val="center"/>
              <w:rPr>
                <w:b/>
                <w:color w:val="000000"/>
                <w:sz w:val="28"/>
                <w:szCs w:val="28"/>
              </w:rPr>
            </w:pPr>
          </w:p>
          <w:p w:rsidR="0016114C" w:rsidRPr="00ED35D3" w:rsidRDefault="00ED35D3" w:rsidP="00ED35D3">
            <w:pPr>
              <w:pStyle w:val="af5"/>
              <w:jc w:val="center"/>
              <w:rPr>
                <w:rFonts w:ascii="Times New Roman" w:hAnsi="Times New Roman"/>
                <w:b/>
                <w:color w:val="000000"/>
                <w:sz w:val="28"/>
                <w:szCs w:val="28"/>
              </w:rPr>
            </w:pPr>
            <w:r w:rsidRPr="00ED35D3">
              <w:rPr>
                <w:rFonts w:ascii="Times New Roman" w:hAnsi="Times New Roman"/>
                <w:b/>
                <w:sz w:val="28"/>
                <w:szCs w:val="28"/>
              </w:rPr>
              <w:t xml:space="preserve">ЧАСТЬ </w:t>
            </w:r>
            <w:r w:rsidRPr="00ED35D3">
              <w:rPr>
                <w:rFonts w:ascii="Times New Roman" w:hAnsi="Times New Roman"/>
                <w:b/>
                <w:sz w:val="28"/>
                <w:szCs w:val="28"/>
                <w:lang w:val="en-US"/>
              </w:rPr>
              <w:t>VI</w:t>
            </w:r>
            <w:r w:rsidRPr="00ED35D3">
              <w:rPr>
                <w:rFonts w:ascii="Times New Roman" w:hAnsi="Times New Roman"/>
                <w:b/>
                <w:color w:val="000000"/>
                <w:sz w:val="28"/>
                <w:szCs w:val="28"/>
              </w:rPr>
              <w:t xml:space="preserve"> </w:t>
            </w:r>
            <w:r w:rsidR="0016114C" w:rsidRPr="00ED35D3">
              <w:rPr>
                <w:rFonts w:ascii="Times New Roman" w:hAnsi="Times New Roman"/>
                <w:b/>
                <w:color w:val="000000"/>
                <w:sz w:val="28"/>
                <w:szCs w:val="28"/>
              </w:rPr>
              <w:t>Обоснование начальной (максимальной) цены контракта</w:t>
            </w:r>
            <w:r w:rsidRPr="00ED35D3">
              <w:rPr>
                <w:rFonts w:ascii="Times New Roman" w:hAnsi="Times New Roman"/>
                <w:b/>
                <w:color w:val="000000"/>
                <w:sz w:val="28"/>
                <w:szCs w:val="28"/>
              </w:rPr>
              <w:t>.</w:t>
            </w:r>
          </w:p>
        </w:tc>
        <w:tc>
          <w:tcPr>
            <w:tcW w:w="3644" w:type="dxa"/>
            <w:gridSpan w:val="4"/>
            <w:tcBorders>
              <w:top w:val="nil"/>
              <w:left w:val="nil"/>
              <w:bottom w:val="nil"/>
              <w:right w:val="nil"/>
            </w:tcBorders>
            <w:shd w:val="clear" w:color="auto" w:fill="auto"/>
            <w:hideMark/>
          </w:tcPr>
          <w:p w:rsidR="0016114C" w:rsidRDefault="0016114C">
            <w:pPr>
              <w:jc w:val="center"/>
              <w:rPr>
                <w:color w:val="000000"/>
                <w:sz w:val="22"/>
                <w:szCs w:val="22"/>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16114C" w:rsidTr="00D50A0B">
        <w:trPr>
          <w:trHeight w:val="510"/>
        </w:trPr>
        <w:tc>
          <w:tcPr>
            <w:tcW w:w="13055" w:type="dxa"/>
            <w:gridSpan w:val="18"/>
            <w:tcBorders>
              <w:top w:val="nil"/>
              <w:left w:val="nil"/>
              <w:bottom w:val="single" w:sz="4" w:space="0" w:color="auto"/>
              <w:right w:val="nil"/>
            </w:tcBorders>
            <w:shd w:val="clear" w:color="auto" w:fill="auto"/>
            <w:hideMark/>
          </w:tcPr>
          <w:p w:rsidR="0016114C" w:rsidRPr="00ED35D3" w:rsidRDefault="0016114C" w:rsidP="00ED35D3">
            <w:pPr>
              <w:jc w:val="center"/>
              <w:rPr>
                <w:b/>
                <w:color w:val="000000"/>
                <w:sz w:val="28"/>
                <w:szCs w:val="28"/>
              </w:rPr>
            </w:pPr>
            <w:r w:rsidRPr="00ED35D3">
              <w:rPr>
                <w:b/>
                <w:color w:val="000000"/>
                <w:sz w:val="28"/>
                <w:szCs w:val="28"/>
              </w:rPr>
              <w:t>Расчет начальной (максимальной) цены контракта</w:t>
            </w:r>
          </w:p>
        </w:tc>
        <w:tc>
          <w:tcPr>
            <w:tcW w:w="3644" w:type="dxa"/>
            <w:gridSpan w:val="4"/>
            <w:tcBorders>
              <w:top w:val="nil"/>
              <w:left w:val="nil"/>
              <w:bottom w:val="nil"/>
              <w:right w:val="nil"/>
            </w:tcBorders>
            <w:shd w:val="clear" w:color="auto" w:fill="auto"/>
            <w:hideMark/>
          </w:tcPr>
          <w:p w:rsidR="0016114C" w:rsidRDefault="0016114C">
            <w:pPr>
              <w:jc w:val="center"/>
              <w:rPr>
                <w:color w:val="000000"/>
                <w:sz w:val="22"/>
                <w:szCs w:val="22"/>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ED35D3" w:rsidTr="00D50A0B">
        <w:trPr>
          <w:gridAfter w:val="2"/>
          <w:wAfter w:w="1870"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п/п</w:t>
            </w:r>
          </w:p>
        </w:tc>
        <w:tc>
          <w:tcPr>
            <w:tcW w:w="2377" w:type="dxa"/>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 xml:space="preserve">Коммерческое предложение №1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Коммерческое предложение №2</w:t>
            </w:r>
          </w:p>
        </w:tc>
        <w:tc>
          <w:tcPr>
            <w:tcW w:w="1134" w:type="dxa"/>
            <w:gridSpan w:val="2"/>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Коммерческое предложение №3</w:t>
            </w:r>
          </w:p>
        </w:tc>
        <w:tc>
          <w:tcPr>
            <w:tcW w:w="1418" w:type="dxa"/>
            <w:gridSpan w:val="2"/>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Средняя цена, руб.</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tbl>
            <w:tblPr>
              <w:tblpPr w:leftFromText="180" w:rightFromText="180" w:vertAnchor="text" w:horzAnchor="margin" w:tblpY="-1659"/>
              <w:tblOverlap w:val="never"/>
              <w:tblW w:w="1640" w:type="dxa"/>
              <w:tblCellSpacing w:w="0" w:type="dxa"/>
              <w:tblLayout w:type="fixed"/>
              <w:tblCellMar>
                <w:left w:w="0" w:type="dxa"/>
                <w:right w:w="0" w:type="dxa"/>
              </w:tblCellMar>
              <w:tblLook w:val="04A0" w:firstRow="1" w:lastRow="0" w:firstColumn="1" w:lastColumn="0" w:noHBand="0" w:noVBand="1"/>
            </w:tblPr>
            <w:tblGrid>
              <w:gridCol w:w="1640"/>
            </w:tblGrid>
            <w:tr w:rsidR="00D50A0B" w:rsidRPr="00ED35D3" w:rsidTr="00D50A0B">
              <w:trPr>
                <w:trHeight w:val="1485"/>
                <w:tblCellSpacing w:w="0" w:type="dxa"/>
              </w:trPr>
              <w:tc>
                <w:tcPr>
                  <w:tcW w:w="1640" w:type="dxa"/>
                  <w:tcBorders>
                    <w:top w:val="nil"/>
                    <w:left w:val="nil"/>
                    <w:bottom w:val="single" w:sz="4" w:space="0" w:color="auto"/>
                    <w:right w:val="single" w:sz="4" w:space="0" w:color="auto"/>
                  </w:tcBorders>
                  <w:shd w:val="clear" w:color="auto" w:fill="auto"/>
                  <w:hideMark/>
                </w:tcPr>
                <w:p w:rsidR="00D50A0B" w:rsidRPr="00ED35D3" w:rsidRDefault="00D50A0B" w:rsidP="00D50A0B">
                  <w:pPr>
                    <w:rPr>
                      <w:color w:val="000000"/>
                    </w:rPr>
                  </w:pPr>
                  <w:r w:rsidRPr="00ED35D3">
                    <w:rPr>
                      <w:rFonts w:ascii="Calibri" w:hAnsi="Calibri" w:cs="Calibri"/>
                      <w:noProof/>
                      <w:color w:val="000000"/>
                    </w:rPr>
                    <w:drawing>
                      <wp:anchor distT="0" distB="0" distL="114300" distR="114300" simplePos="0" relativeHeight="251696128" behindDoc="0" locked="0" layoutInCell="1" allowOverlap="1" wp14:anchorId="4D3F75D7" wp14:editId="16989F3C">
                        <wp:simplePos x="0" y="0"/>
                        <wp:positionH relativeFrom="column">
                          <wp:posOffset>-121920</wp:posOffset>
                        </wp:positionH>
                        <wp:positionV relativeFrom="paragraph">
                          <wp:posOffset>553720</wp:posOffset>
                        </wp:positionV>
                        <wp:extent cx="1019175" cy="447675"/>
                        <wp:effectExtent l="0" t="0" r="9525" b="9525"/>
                        <wp:wrapNone/>
                        <wp:docPr id="4258" name="Рисунок 4258">
                          <a:extLst xmlns:a="http://schemas.openxmlformats.org/drawingml/2006/main">
                            <a:ext uri="{FF2B5EF4-FFF2-40B4-BE49-F238E27FC236}">
                              <a16:creationId xmlns:a16="http://schemas.microsoft.com/office/drawing/2014/main" id="{61A1A8A5-32E2-460D-A341-469D3CC5EA8F}"/>
                            </a:ext>
                          </a:extLst>
                        </wp:docPr>
                        <wp:cNvGraphicFramePr/>
                        <a:graphic xmlns:a="http://schemas.openxmlformats.org/drawingml/2006/main">
                          <a:graphicData uri="http://schemas.openxmlformats.org/drawingml/2006/picture">
                            <pic:pic xmlns:pic="http://schemas.openxmlformats.org/drawingml/2006/picture">
                              <pic:nvPicPr>
                                <pic:cNvPr id="4258" name="Picture 6">
                                  <a:extLst>
                                    <a:ext uri="{FF2B5EF4-FFF2-40B4-BE49-F238E27FC236}">
                                      <a16:creationId xmlns:a16="http://schemas.microsoft.com/office/drawing/2014/main" id="{61A1A8A5-32E2-460D-A341-469D3CC5EA8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98176" behindDoc="0" locked="0" layoutInCell="1" allowOverlap="1" wp14:anchorId="6EAE1A6B" wp14:editId="28387A67">
                        <wp:simplePos x="0" y="0"/>
                        <wp:positionH relativeFrom="column">
                          <wp:posOffset>0</wp:posOffset>
                        </wp:positionH>
                        <wp:positionV relativeFrom="paragraph">
                          <wp:posOffset>0</wp:posOffset>
                        </wp:positionV>
                        <wp:extent cx="104775" cy="104775"/>
                        <wp:effectExtent l="0" t="0" r="9525" b="9525"/>
                        <wp:wrapNone/>
                        <wp:docPr id="4253" name="Рисунок 4253">
                          <a:extLst xmlns:a="http://schemas.openxmlformats.org/drawingml/2006/main">
                            <a:ext uri="{FF2B5EF4-FFF2-40B4-BE49-F238E27FC236}">
                              <a16:creationId xmlns:a16="http://schemas.microsoft.com/office/drawing/2014/main" id="{B9CEA276-470D-4750-A61D-BFB8100FE4EC}"/>
                            </a:ext>
                          </a:extLst>
                        </wp:docPr>
                        <wp:cNvGraphicFramePr/>
                        <a:graphic xmlns:a="http://schemas.openxmlformats.org/drawingml/2006/main">
                          <a:graphicData uri="http://schemas.openxmlformats.org/drawingml/2006/picture">
                            <pic:pic xmlns:pic="http://schemas.openxmlformats.org/drawingml/2006/picture">
                              <pic:nvPicPr>
                                <pic:cNvPr id="4253" name="Picture 5">
                                  <a:extLst>
                                    <a:ext uri="{FF2B5EF4-FFF2-40B4-BE49-F238E27FC236}">
                                      <a16:creationId xmlns:a16="http://schemas.microsoft.com/office/drawing/2014/main" id="{B9CEA276-470D-4750-A61D-BFB8100FE4EC}"/>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99200" behindDoc="0" locked="0" layoutInCell="1" allowOverlap="1" wp14:anchorId="19BC7AE4" wp14:editId="6EC33C84">
                        <wp:simplePos x="0" y="0"/>
                        <wp:positionH relativeFrom="column">
                          <wp:posOffset>0</wp:posOffset>
                        </wp:positionH>
                        <wp:positionV relativeFrom="paragraph">
                          <wp:posOffset>0</wp:posOffset>
                        </wp:positionV>
                        <wp:extent cx="104775" cy="104775"/>
                        <wp:effectExtent l="0" t="0" r="9525" b="9525"/>
                        <wp:wrapNone/>
                        <wp:docPr id="4257" name="Рисунок 4257">
                          <a:extLst xmlns:a="http://schemas.openxmlformats.org/drawingml/2006/main">
                            <a:ext uri="{FF2B5EF4-FFF2-40B4-BE49-F238E27FC236}">
                              <a16:creationId xmlns:a16="http://schemas.microsoft.com/office/drawing/2014/main" id="{CD1614B8-9D6B-4665-9AC5-A98D7933E2EF}"/>
                            </a:ext>
                          </a:extLst>
                        </wp:docPr>
                        <wp:cNvGraphicFramePr/>
                        <a:graphic xmlns:a="http://schemas.openxmlformats.org/drawingml/2006/main">
                          <a:graphicData uri="http://schemas.openxmlformats.org/drawingml/2006/picture">
                            <pic:pic xmlns:pic="http://schemas.openxmlformats.org/drawingml/2006/picture">
                              <pic:nvPicPr>
                                <pic:cNvPr id="4257" name="Picture 5">
                                  <a:extLst>
                                    <a:ext uri="{FF2B5EF4-FFF2-40B4-BE49-F238E27FC236}">
                                      <a16:creationId xmlns:a16="http://schemas.microsoft.com/office/drawing/2014/main" id="{CD1614B8-9D6B-4665-9AC5-A98D7933E2E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700224" behindDoc="0" locked="0" layoutInCell="1" allowOverlap="1" wp14:anchorId="52F57CED" wp14:editId="2EC67C5F">
                        <wp:simplePos x="0" y="0"/>
                        <wp:positionH relativeFrom="column">
                          <wp:posOffset>0</wp:posOffset>
                        </wp:positionH>
                        <wp:positionV relativeFrom="paragraph">
                          <wp:posOffset>0</wp:posOffset>
                        </wp:positionV>
                        <wp:extent cx="104775" cy="104775"/>
                        <wp:effectExtent l="0" t="0" r="9525" b="9525"/>
                        <wp:wrapNone/>
                        <wp:docPr id="4261" name="Рисунок 4261">
                          <a:extLst xmlns:a="http://schemas.openxmlformats.org/drawingml/2006/main">
                            <a:ext uri="{FF2B5EF4-FFF2-40B4-BE49-F238E27FC236}">
                              <a16:creationId xmlns:a16="http://schemas.microsoft.com/office/drawing/2014/main" id="{1F2CD55B-BC0E-4578-A043-71FCB2D9455E}"/>
                            </a:ext>
                          </a:extLst>
                        </wp:docPr>
                        <wp:cNvGraphicFramePr/>
                        <a:graphic xmlns:a="http://schemas.openxmlformats.org/drawingml/2006/main">
                          <a:graphicData uri="http://schemas.openxmlformats.org/drawingml/2006/picture">
                            <pic:pic xmlns:pic="http://schemas.openxmlformats.org/drawingml/2006/picture">
                              <pic:nvPicPr>
                                <pic:cNvPr id="4261" name="Picture 5">
                                  <a:extLst>
                                    <a:ext uri="{FF2B5EF4-FFF2-40B4-BE49-F238E27FC236}">
                                      <a16:creationId xmlns:a16="http://schemas.microsoft.com/office/drawing/2014/main" id="{1F2CD55B-BC0E-4578-A043-71FCB2D9455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color w:val="000000"/>
                    </w:rPr>
                    <w:t xml:space="preserve">  - среднее квадратичное отклонение      </w:t>
                  </w:r>
                </w:p>
              </w:tc>
            </w:tr>
          </w:tbl>
          <w:p w:rsidR="00ED35D3" w:rsidRPr="00ED35D3" w:rsidRDefault="00ED35D3">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5D3" w:rsidRPr="00ED35D3" w:rsidRDefault="00D50A0B">
            <w:pPr>
              <w:rPr>
                <w:rFonts w:ascii="Calibri" w:hAnsi="Calibri" w:cs="Calibri"/>
                <w:color w:val="000000"/>
              </w:rPr>
            </w:pPr>
            <w:r w:rsidRPr="00ED35D3">
              <w:rPr>
                <w:rFonts w:ascii="Calibri" w:hAnsi="Calibri" w:cs="Calibri"/>
                <w:noProof/>
                <w:color w:val="000000"/>
              </w:rPr>
              <w:drawing>
                <wp:anchor distT="0" distB="0" distL="114300" distR="114300" simplePos="0" relativeHeight="251684864" behindDoc="0" locked="0" layoutInCell="1" allowOverlap="1" wp14:anchorId="7C03CC5C" wp14:editId="38C3ED6B">
                  <wp:simplePos x="0" y="0"/>
                  <wp:positionH relativeFrom="column">
                    <wp:posOffset>-59690</wp:posOffset>
                  </wp:positionH>
                  <wp:positionV relativeFrom="paragraph">
                    <wp:posOffset>-114300</wp:posOffset>
                  </wp:positionV>
                  <wp:extent cx="695325" cy="342900"/>
                  <wp:effectExtent l="0" t="0" r="0" b="0"/>
                  <wp:wrapNone/>
                  <wp:docPr id="4255" name="Рисунок 4255">
                    <a:extLst xmlns:a="http://schemas.openxmlformats.org/drawingml/2006/main">
                      <a:ext uri="{FF2B5EF4-FFF2-40B4-BE49-F238E27FC236}">
                        <a16:creationId xmlns:a16="http://schemas.microsoft.com/office/drawing/2014/main" id="{2B1AE1A1-3E7D-4AF1-ADCB-B33848449A47}"/>
                      </a:ext>
                    </a:extLst>
                  </wp:docPr>
                  <wp:cNvGraphicFramePr/>
                  <a:graphic xmlns:a="http://schemas.openxmlformats.org/drawingml/2006/main">
                    <a:graphicData uri="http://schemas.openxmlformats.org/drawingml/2006/picture">
                      <pic:pic xmlns:pic="http://schemas.openxmlformats.org/drawingml/2006/picture">
                        <pic:nvPicPr>
                          <pic:cNvPr id="4255" name="Picture 7">
                            <a:extLst>
                              <a:ext uri="{FF2B5EF4-FFF2-40B4-BE49-F238E27FC236}">
                                <a16:creationId xmlns:a16="http://schemas.microsoft.com/office/drawing/2014/main" id="{2B1AE1A1-3E7D-4AF1-ADCB-B33848449A47}"/>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80"/>
            </w:tblGrid>
            <w:tr w:rsidR="00ED35D3" w:rsidRPr="00ED35D3" w:rsidTr="00ED35D3">
              <w:trPr>
                <w:trHeight w:val="1485"/>
                <w:tblCellSpacing w:w="0" w:type="dxa"/>
              </w:trPr>
              <w:tc>
                <w:tcPr>
                  <w:tcW w:w="1180" w:type="dxa"/>
                  <w:tcBorders>
                    <w:top w:val="nil"/>
                    <w:left w:val="nil"/>
                    <w:bottom w:val="single" w:sz="4" w:space="0" w:color="auto"/>
                    <w:right w:val="single" w:sz="4" w:space="0" w:color="auto"/>
                  </w:tcBorders>
                  <w:shd w:val="clear" w:color="auto" w:fill="auto"/>
                  <w:hideMark/>
                </w:tcPr>
                <w:p w:rsidR="00ED35D3" w:rsidRPr="00ED35D3" w:rsidRDefault="00ED35D3">
                  <w:pPr>
                    <w:rPr>
                      <w:color w:val="000000"/>
                    </w:rPr>
                  </w:pPr>
                  <w:r w:rsidRPr="00ED35D3">
                    <w:rPr>
                      <w:color w:val="000000"/>
                    </w:rPr>
                    <w:t>V - коэффициент вариации, %</w:t>
                  </w:r>
                </w:p>
              </w:tc>
            </w:tr>
          </w:tbl>
          <w:p w:rsidR="00ED35D3" w:rsidRPr="00ED35D3" w:rsidRDefault="00ED35D3">
            <w:pPr>
              <w:rPr>
                <w:rFonts w:ascii="Calibri" w:hAnsi="Calibri" w:cs="Calibri"/>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5D3" w:rsidRPr="00ED35D3" w:rsidRDefault="00ED35D3">
            <w:pPr>
              <w:rPr>
                <w:color w:val="000000"/>
              </w:rPr>
            </w:pPr>
            <w:r w:rsidRPr="00ED35D3">
              <w:rPr>
                <w:color w:val="000000"/>
              </w:rPr>
              <w:t>Необходимое значение коэффициента вариации, %</w:t>
            </w:r>
          </w:p>
        </w:tc>
        <w:tc>
          <w:tcPr>
            <w:tcW w:w="3360" w:type="dxa"/>
            <w:gridSpan w:val="4"/>
            <w:tcBorders>
              <w:top w:val="single" w:sz="4" w:space="0" w:color="auto"/>
              <w:left w:val="nil"/>
              <w:bottom w:val="single" w:sz="4" w:space="0" w:color="auto"/>
              <w:right w:val="single" w:sz="4" w:space="0" w:color="auto"/>
            </w:tcBorders>
            <w:shd w:val="clear" w:color="auto" w:fill="auto"/>
            <w:hideMark/>
          </w:tcPr>
          <w:p w:rsidR="00ED35D3" w:rsidRPr="00ED35D3" w:rsidRDefault="00ED35D3">
            <w:pPr>
              <w:rPr>
                <w:color w:val="000000"/>
              </w:rPr>
            </w:pPr>
            <w:r w:rsidRPr="00ED35D3">
              <w:rPr>
                <w:noProof/>
                <w:color w:val="000000"/>
              </w:rPr>
              <w:drawing>
                <wp:anchor distT="0" distB="0" distL="114300" distR="114300" simplePos="0" relativeHeight="251687936" behindDoc="0" locked="0" layoutInCell="1" allowOverlap="1" wp14:anchorId="5FF9D09F" wp14:editId="0DC54AA4">
                  <wp:simplePos x="0" y="0"/>
                  <wp:positionH relativeFrom="column">
                    <wp:posOffset>104775</wp:posOffset>
                  </wp:positionH>
                  <wp:positionV relativeFrom="paragraph">
                    <wp:posOffset>76200</wp:posOffset>
                  </wp:positionV>
                  <wp:extent cx="704850" cy="485775"/>
                  <wp:effectExtent l="0" t="0" r="0" b="9525"/>
                  <wp:wrapNone/>
                  <wp:docPr id="4252" name="Рисунок 4252">
                    <a:extLst xmlns:a="http://schemas.openxmlformats.org/drawingml/2006/main">
                      <a:ext uri="{FF2B5EF4-FFF2-40B4-BE49-F238E27FC236}">
                        <a16:creationId xmlns:a16="http://schemas.microsoft.com/office/drawing/2014/main" id="{CA56136E-2DBE-42AE-BB60-0C7A9C40AA12}"/>
                      </a:ext>
                    </a:extLst>
                  </wp:docPr>
                  <wp:cNvGraphicFramePr/>
                  <a:graphic xmlns:a="http://schemas.openxmlformats.org/drawingml/2006/main">
                    <a:graphicData uri="http://schemas.openxmlformats.org/drawingml/2006/picture">
                      <pic:pic xmlns:pic="http://schemas.openxmlformats.org/drawingml/2006/picture">
                        <pic:nvPicPr>
                          <pic:cNvPr id="4252" name="Picture 1">
                            <a:extLst>
                              <a:ext uri="{FF2B5EF4-FFF2-40B4-BE49-F238E27FC236}">
                                <a16:creationId xmlns:a16="http://schemas.microsoft.com/office/drawing/2014/main" id="{CA56136E-2DBE-42AE-BB60-0C7A9C40AA12}"/>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noProof/>
                <w:color w:val="000000"/>
              </w:rPr>
              <w:drawing>
                <wp:anchor distT="0" distB="0" distL="114300" distR="114300" simplePos="0" relativeHeight="251688960" behindDoc="0" locked="0" layoutInCell="1" allowOverlap="1" wp14:anchorId="64CD381D" wp14:editId="2FEE95C4">
                  <wp:simplePos x="0" y="0"/>
                  <wp:positionH relativeFrom="column">
                    <wp:posOffset>104775</wp:posOffset>
                  </wp:positionH>
                  <wp:positionV relativeFrom="paragraph">
                    <wp:posOffset>76200</wp:posOffset>
                  </wp:positionV>
                  <wp:extent cx="704850" cy="485775"/>
                  <wp:effectExtent l="0" t="0" r="0" b="9525"/>
                  <wp:wrapNone/>
                  <wp:docPr id="4256" name="Рисунок 4256">
                    <a:extLst xmlns:a="http://schemas.openxmlformats.org/drawingml/2006/main">
                      <a:ext uri="{FF2B5EF4-FFF2-40B4-BE49-F238E27FC236}">
                        <a16:creationId xmlns:a16="http://schemas.microsoft.com/office/drawing/2014/main" id="{10A5E374-CBFA-4855-9D27-568319F42344}"/>
                      </a:ext>
                    </a:extLst>
                  </wp:docPr>
                  <wp:cNvGraphicFramePr/>
                  <a:graphic xmlns:a="http://schemas.openxmlformats.org/drawingml/2006/main">
                    <a:graphicData uri="http://schemas.openxmlformats.org/drawingml/2006/picture">
                      <pic:pic xmlns:pic="http://schemas.openxmlformats.org/drawingml/2006/picture">
                        <pic:nvPicPr>
                          <pic:cNvPr id="4256" name="Picture 1">
                            <a:extLst>
                              <a:ext uri="{FF2B5EF4-FFF2-40B4-BE49-F238E27FC236}">
                                <a16:creationId xmlns:a16="http://schemas.microsoft.com/office/drawing/2014/main" id="{10A5E374-CBFA-4855-9D27-568319F42344}"/>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noProof/>
                <w:color w:val="000000"/>
              </w:rPr>
              <w:drawing>
                <wp:anchor distT="0" distB="0" distL="114300" distR="114300" simplePos="0" relativeHeight="251689984" behindDoc="0" locked="0" layoutInCell="1" allowOverlap="1" wp14:anchorId="6EF442E3" wp14:editId="2BB6F1A2">
                  <wp:simplePos x="0" y="0"/>
                  <wp:positionH relativeFrom="column">
                    <wp:posOffset>104775</wp:posOffset>
                  </wp:positionH>
                  <wp:positionV relativeFrom="paragraph">
                    <wp:posOffset>76200</wp:posOffset>
                  </wp:positionV>
                  <wp:extent cx="704850" cy="485775"/>
                  <wp:effectExtent l="0" t="0" r="0" b="9525"/>
                  <wp:wrapNone/>
                  <wp:docPr id="4260" name="Рисунок 4260">
                    <a:extLst xmlns:a="http://schemas.openxmlformats.org/drawingml/2006/main">
                      <a:ext uri="{FF2B5EF4-FFF2-40B4-BE49-F238E27FC236}">
                        <a16:creationId xmlns:a16="http://schemas.microsoft.com/office/drawing/2014/main" id="{64A2741F-2C43-4A0F-B3AB-84D71F0342B7}"/>
                      </a:ext>
                    </a:extLst>
                  </wp:docPr>
                  <wp:cNvGraphicFramePr/>
                  <a:graphic xmlns:a="http://schemas.openxmlformats.org/drawingml/2006/main">
                    <a:graphicData uri="http://schemas.openxmlformats.org/drawingml/2006/picture">
                      <pic:pic xmlns:pic="http://schemas.openxmlformats.org/drawingml/2006/picture">
                        <pic:nvPicPr>
                          <pic:cNvPr id="4260" name="Picture 1">
                            <a:extLst>
                              <a:ext uri="{FF2B5EF4-FFF2-40B4-BE49-F238E27FC236}">
                                <a16:creationId xmlns:a16="http://schemas.microsoft.com/office/drawing/2014/main" id="{64A2741F-2C43-4A0F-B3AB-84D71F0342B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36" w:type="dxa"/>
            <w:tcBorders>
              <w:top w:val="nil"/>
              <w:left w:val="nil"/>
              <w:bottom w:val="nil"/>
              <w:right w:val="nil"/>
            </w:tcBorders>
            <w:shd w:val="clear" w:color="auto" w:fill="auto"/>
            <w:hideMark/>
          </w:tcPr>
          <w:p w:rsidR="00ED35D3" w:rsidRDefault="00ED35D3">
            <w:pPr>
              <w:rPr>
                <w:color w:val="000000"/>
                <w:sz w:val="18"/>
                <w:szCs w:val="18"/>
              </w:rPr>
            </w:pPr>
          </w:p>
        </w:tc>
      </w:tr>
      <w:tr w:rsidR="00ED35D3" w:rsidTr="00D50A0B">
        <w:trPr>
          <w:gridAfter w:val="3"/>
          <w:wAfter w:w="2106"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1</w:t>
            </w:r>
          </w:p>
        </w:tc>
        <w:tc>
          <w:tcPr>
            <w:tcW w:w="2377" w:type="dxa"/>
            <w:tcBorders>
              <w:top w:val="nil"/>
              <w:left w:val="nil"/>
              <w:bottom w:val="single" w:sz="4" w:space="0" w:color="auto"/>
              <w:right w:val="single" w:sz="4" w:space="0" w:color="auto"/>
            </w:tcBorders>
            <w:shd w:val="clear" w:color="auto" w:fill="auto"/>
            <w:hideMark/>
          </w:tcPr>
          <w:p w:rsidR="00816CEE" w:rsidRPr="00D50A0B" w:rsidRDefault="00816CEE" w:rsidP="00D50A0B">
            <w:r w:rsidRPr="00D50A0B">
              <w:t>Поставка многофункционального устройства копир-принтер-сканер (МФУ)</w:t>
            </w:r>
          </w:p>
          <w:p w:rsidR="00ED35D3" w:rsidRPr="00D50A0B" w:rsidRDefault="00ED35D3" w:rsidP="00D50A0B">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35D3" w:rsidRPr="00D50A0B" w:rsidRDefault="00816CEE" w:rsidP="00D50A0B">
            <w:pPr>
              <w:rPr>
                <w:color w:val="000000"/>
              </w:rPr>
            </w:pPr>
            <w:r w:rsidRPr="00D50A0B">
              <w:rPr>
                <w:color w:val="000000"/>
              </w:rPr>
              <w:t>104 500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5D3" w:rsidRPr="00D50A0B" w:rsidRDefault="00816CEE" w:rsidP="00D50A0B">
            <w:pPr>
              <w:rPr>
                <w:color w:val="000000"/>
              </w:rPr>
            </w:pPr>
            <w:r w:rsidRPr="00D50A0B">
              <w:rPr>
                <w:color w:val="000000"/>
              </w:rPr>
              <w:t>116 840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816CEE" w:rsidRPr="00D50A0B" w:rsidRDefault="00816CEE" w:rsidP="00D50A0B">
            <w:pPr>
              <w:rPr>
                <w:color w:val="000000"/>
              </w:rPr>
            </w:pPr>
            <w:r w:rsidRPr="00D50A0B">
              <w:rPr>
                <w:color w:val="000000"/>
              </w:rPr>
              <w:t>119 885</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ED35D3" w:rsidRPr="00D50A0B" w:rsidRDefault="00903D40" w:rsidP="00D50A0B">
            <w:pPr>
              <w:rPr>
                <w:color w:val="000000"/>
              </w:rPr>
            </w:pPr>
            <w:r w:rsidRPr="00D50A0B">
              <w:rPr>
                <w:color w:val="000000"/>
              </w:rPr>
              <w:t>113 741,67</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ED35D3" w:rsidRPr="00D50A0B" w:rsidRDefault="00184D8D" w:rsidP="00D50A0B">
            <w:pPr>
              <w:rPr>
                <w:color w:val="000000"/>
              </w:rPr>
            </w:pPr>
            <w:r w:rsidRPr="00D50A0B">
              <w:rPr>
                <w:color w:val="000000"/>
              </w:rPr>
              <w:t>99364,38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5D3" w:rsidRPr="00D50A0B" w:rsidRDefault="00184D8D" w:rsidP="00D50A0B">
            <w:pPr>
              <w:rPr>
                <w:color w:val="000000"/>
              </w:rPr>
            </w:pPr>
            <w:r w:rsidRPr="00D50A0B">
              <w:rPr>
                <w:color w:val="000000"/>
              </w:rPr>
              <w:t>8,84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D35D3" w:rsidRPr="00D50A0B" w:rsidRDefault="00ED35D3" w:rsidP="00D50A0B">
            <w:pPr>
              <w:rPr>
                <w:color w:val="000000"/>
              </w:rPr>
            </w:pPr>
            <w:r w:rsidRPr="00D50A0B">
              <w:rPr>
                <w:color w:val="000000"/>
              </w:rPr>
              <w:t>&lt;33</w:t>
            </w:r>
          </w:p>
        </w:tc>
        <w:tc>
          <w:tcPr>
            <w:tcW w:w="3360" w:type="dxa"/>
            <w:gridSpan w:val="4"/>
            <w:tcBorders>
              <w:top w:val="single" w:sz="4" w:space="0" w:color="auto"/>
              <w:left w:val="nil"/>
              <w:bottom w:val="single" w:sz="4" w:space="0" w:color="auto"/>
              <w:right w:val="single" w:sz="4" w:space="0" w:color="auto"/>
            </w:tcBorders>
            <w:shd w:val="clear" w:color="auto" w:fill="auto"/>
            <w:vAlign w:val="center"/>
            <w:hideMark/>
          </w:tcPr>
          <w:p w:rsidR="00ED35D3" w:rsidRPr="00D50A0B" w:rsidRDefault="00903D40" w:rsidP="00D50A0B">
            <w:pPr>
              <w:rPr>
                <w:color w:val="000000"/>
              </w:rPr>
            </w:pPr>
            <w:r w:rsidRPr="00D50A0B">
              <w:rPr>
                <w:color w:val="000000"/>
              </w:rPr>
              <w:t>113 741,67</w:t>
            </w:r>
          </w:p>
        </w:tc>
      </w:tr>
      <w:tr w:rsidR="00ED35D3" w:rsidTr="00D50A0B">
        <w:trPr>
          <w:gridAfter w:val="4"/>
          <w:wAfter w:w="3644" w:type="dxa"/>
          <w:trHeight w:val="330"/>
        </w:trPr>
        <w:tc>
          <w:tcPr>
            <w:tcW w:w="458" w:type="dxa"/>
            <w:tcBorders>
              <w:top w:val="nil"/>
              <w:left w:val="nil"/>
              <w:bottom w:val="nil"/>
              <w:right w:val="nil"/>
            </w:tcBorders>
            <w:shd w:val="clear" w:color="auto" w:fill="auto"/>
            <w:noWrap/>
            <w:vAlign w:val="bottom"/>
            <w:hideMark/>
          </w:tcPr>
          <w:p w:rsidR="00ED35D3" w:rsidRDefault="00ED35D3">
            <w:pPr>
              <w:rPr>
                <w:sz w:val="20"/>
                <w:szCs w:val="20"/>
              </w:rPr>
            </w:pPr>
          </w:p>
        </w:tc>
        <w:tc>
          <w:tcPr>
            <w:tcW w:w="2377" w:type="dxa"/>
            <w:tcBorders>
              <w:top w:val="nil"/>
              <w:left w:val="nil"/>
              <w:bottom w:val="nil"/>
              <w:right w:val="nil"/>
            </w:tcBorders>
            <w:shd w:val="clear" w:color="auto" w:fill="auto"/>
            <w:noWrap/>
            <w:vAlign w:val="bottom"/>
            <w:hideMark/>
          </w:tcPr>
          <w:p w:rsidR="00ED35D3" w:rsidRDefault="00ED35D3">
            <w:pPr>
              <w:rPr>
                <w:color w:val="000000"/>
                <w:sz w:val="28"/>
                <w:szCs w:val="28"/>
              </w:rPr>
            </w:pPr>
          </w:p>
          <w:p w:rsidR="00ED35D3" w:rsidRPr="00ED35D3" w:rsidRDefault="00ED35D3">
            <w:pPr>
              <w:rPr>
                <w:color w:val="000000"/>
                <w:sz w:val="28"/>
                <w:szCs w:val="28"/>
              </w:rPr>
            </w:pPr>
            <w:r w:rsidRPr="00ED35D3">
              <w:rPr>
                <w:color w:val="000000"/>
                <w:sz w:val="28"/>
                <w:szCs w:val="28"/>
              </w:rPr>
              <w:t xml:space="preserve">где: </w:t>
            </w:r>
          </w:p>
        </w:tc>
        <w:tc>
          <w:tcPr>
            <w:tcW w:w="708" w:type="dxa"/>
            <w:tcBorders>
              <w:top w:val="nil"/>
              <w:left w:val="nil"/>
              <w:bottom w:val="nil"/>
              <w:right w:val="nil"/>
            </w:tcBorders>
            <w:shd w:val="clear" w:color="auto" w:fill="auto"/>
            <w:noWrap/>
            <w:vAlign w:val="bottom"/>
            <w:hideMark/>
          </w:tcPr>
          <w:p w:rsidR="00ED35D3" w:rsidRPr="00ED35D3" w:rsidRDefault="00ED35D3">
            <w:pPr>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ED35D3" w:rsidRPr="00ED35D3" w:rsidRDefault="00ED35D3">
            <w:pPr>
              <w:rPr>
                <w:sz w:val="28"/>
                <w:szCs w:val="28"/>
              </w:rPr>
            </w:pPr>
          </w:p>
        </w:tc>
        <w:tc>
          <w:tcPr>
            <w:tcW w:w="1134" w:type="dxa"/>
            <w:gridSpan w:val="2"/>
            <w:tcBorders>
              <w:top w:val="nil"/>
              <w:left w:val="nil"/>
              <w:bottom w:val="nil"/>
              <w:right w:val="nil"/>
            </w:tcBorders>
            <w:shd w:val="clear" w:color="auto" w:fill="auto"/>
            <w:noWrap/>
            <w:vAlign w:val="bottom"/>
            <w:hideMark/>
          </w:tcPr>
          <w:p w:rsidR="00ED35D3" w:rsidRPr="00ED35D3" w:rsidRDefault="00ED35D3">
            <w:pPr>
              <w:rPr>
                <w:sz w:val="28"/>
                <w:szCs w:val="28"/>
              </w:rPr>
            </w:pPr>
          </w:p>
        </w:tc>
        <w:tc>
          <w:tcPr>
            <w:tcW w:w="992" w:type="dxa"/>
            <w:gridSpan w:val="2"/>
            <w:tcBorders>
              <w:top w:val="nil"/>
              <w:left w:val="nil"/>
              <w:bottom w:val="nil"/>
              <w:right w:val="nil"/>
            </w:tcBorders>
            <w:shd w:val="clear" w:color="auto" w:fill="auto"/>
            <w:noWrap/>
            <w:vAlign w:val="bottom"/>
            <w:hideMark/>
          </w:tcPr>
          <w:p w:rsidR="00ED35D3" w:rsidRDefault="00ED35D3">
            <w:pPr>
              <w:rPr>
                <w:sz w:val="20"/>
                <w:szCs w:val="20"/>
              </w:rPr>
            </w:pPr>
          </w:p>
        </w:tc>
        <w:tc>
          <w:tcPr>
            <w:tcW w:w="1574" w:type="dxa"/>
            <w:gridSpan w:val="2"/>
            <w:tcBorders>
              <w:top w:val="nil"/>
              <w:left w:val="nil"/>
              <w:bottom w:val="nil"/>
              <w:right w:val="nil"/>
            </w:tcBorders>
            <w:shd w:val="clear" w:color="auto" w:fill="auto"/>
            <w:noWrap/>
            <w:vAlign w:val="bottom"/>
            <w:hideMark/>
          </w:tcPr>
          <w:p w:rsidR="00ED35D3" w:rsidRDefault="00ED35D3">
            <w:pPr>
              <w:rPr>
                <w:sz w:val="20"/>
                <w:szCs w:val="20"/>
              </w:rPr>
            </w:pPr>
          </w:p>
        </w:tc>
        <w:tc>
          <w:tcPr>
            <w:tcW w:w="4395" w:type="dxa"/>
            <w:gridSpan w:val="6"/>
            <w:tcBorders>
              <w:top w:val="nil"/>
              <w:left w:val="nil"/>
              <w:bottom w:val="nil"/>
              <w:right w:val="nil"/>
            </w:tcBorders>
            <w:shd w:val="clear" w:color="auto" w:fill="auto"/>
            <w:noWrap/>
            <w:vAlign w:val="bottom"/>
            <w:hideMark/>
          </w:tcPr>
          <w:p w:rsidR="00ED35D3" w:rsidRDefault="00ED35D3">
            <w:pPr>
              <w:rPr>
                <w:color w:val="000000"/>
                <w:sz w:val="20"/>
                <w:szCs w:val="20"/>
              </w:rPr>
            </w:pPr>
            <w:r>
              <w:rPr>
                <w:noProof/>
                <w:color w:val="000000"/>
                <w:sz w:val="20"/>
                <w:szCs w:val="20"/>
              </w:rPr>
              <w:drawing>
                <wp:anchor distT="0" distB="0" distL="114300" distR="114300" simplePos="0" relativeHeight="251673600" behindDoc="0" locked="0" layoutInCell="1" allowOverlap="1" wp14:anchorId="430EB38D" wp14:editId="260AF34D">
                  <wp:simplePos x="0" y="0"/>
                  <wp:positionH relativeFrom="column">
                    <wp:posOffset>1019175</wp:posOffset>
                  </wp:positionH>
                  <wp:positionV relativeFrom="paragraph">
                    <wp:posOffset>0</wp:posOffset>
                  </wp:positionV>
                  <wp:extent cx="104775" cy="0"/>
                  <wp:effectExtent l="0" t="0" r="0" b="0"/>
                  <wp:wrapNone/>
                  <wp:docPr id="5" name="Рисунок 5">
                    <a:extLst xmlns:a="http://schemas.openxmlformats.org/drawingml/2006/main">
                      <a:ext uri="{FF2B5EF4-FFF2-40B4-BE49-F238E27FC236}">
                        <a16:creationId xmlns:a16="http://schemas.microsoft.com/office/drawing/2014/main" id="{2D5B78D6-7BD9-413F-BE92-0597089C18BF}"/>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2D5B78D6-7BD9-413F-BE92-0597089C18BF}"/>
                              </a:ext>
                            </a:extLst>
                          </pic:cNvPr>
                          <pic:cNvPicPr>
                            <a:picLocks noChangeAspect="1"/>
                          </pic:cNvPicPr>
                        </pic:nvPicPr>
                        <pic:blipFill>
                          <a:blip r:embed="rId15"/>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4624" behindDoc="0" locked="0" layoutInCell="1" allowOverlap="1" wp14:anchorId="0D24AAF7" wp14:editId="52BF7EFA">
                  <wp:simplePos x="0" y="0"/>
                  <wp:positionH relativeFrom="column">
                    <wp:posOffset>552450</wp:posOffset>
                  </wp:positionH>
                  <wp:positionV relativeFrom="paragraph">
                    <wp:posOffset>0</wp:posOffset>
                  </wp:positionV>
                  <wp:extent cx="1704975" cy="0"/>
                  <wp:effectExtent l="0" t="0" r="0" b="0"/>
                  <wp:wrapNone/>
                  <wp:docPr id="4" name="Рисунок 4">
                    <a:extLst xmlns:a="http://schemas.openxmlformats.org/drawingml/2006/main">
                      <a:ext uri="{FF2B5EF4-FFF2-40B4-BE49-F238E27FC236}">
                        <a16:creationId xmlns:a16="http://schemas.microsoft.com/office/drawing/2014/main" id="{75BC5708-1D26-4931-AFA1-4145FCEAF4AA}"/>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75BC5708-1D26-4931-AFA1-4145FCEAF4AA}"/>
                              </a:ext>
                            </a:extLst>
                          </pic:cNvPr>
                          <pic:cNvPicPr>
                            <a:picLocks noChangeAspect="1"/>
                          </pic:cNvPicPr>
                        </pic:nvPicPr>
                        <pic:blipFill>
                          <a:blip r:embed="rId16"/>
                          <a:stretch>
                            <a:fillRect/>
                          </a:stretch>
                        </pic:blipFill>
                        <pic:spPr>
                          <a:xfrm>
                            <a:off x="0" y="0"/>
                            <a:ext cx="17049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5648" behindDoc="0" locked="0" layoutInCell="1" allowOverlap="1" wp14:anchorId="17770DF8" wp14:editId="4D5FB211">
                  <wp:simplePos x="0" y="0"/>
                  <wp:positionH relativeFrom="column">
                    <wp:posOffset>1019175</wp:posOffset>
                  </wp:positionH>
                  <wp:positionV relativeFrom="paragraph">
                    <wp:posOffset>0</wp:posOffset>
                  </wp:positionV>
                  <wp:extent cx="104775" cy="0"/>
                  <wp:effectExtent l="0" t="0" r="0" b="0"/>
                  <wp:wrapNone/>
                  <wp:docPr id="3" name="Рисунок 3">
                    <a:extLst xmlns:a="http://schemas.openxmlformats.org/drawingml/2006/main">
                      <a:ext uri="{FF2B5EF4-FFF2-40B4-BE49-F238E27FC236}">
                        <a16:creationId xmlns:a16="http://schemas.microsoft.com/office/drawing/2014/main" id="{7CEA85F3-3916-490C-9C02-0F466EDCE456}"/>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FF2B5EF4-FFF2-40B4-BE49-F238E27FC236}">
                                <a16:creationId xmlns:a16="http://schemas.microsoft.com/office/drawing/2014/main" id="{7CEA85F3-3916-490C-9C02-0F466EDCE456}"/>
                              </a:ext>
                            </a:extLst>
                          </pic:cNvPr>
                          <pic:cNvPicPr>
                            <a:picLocks noChangeAspect="1"/>
                          </pic:cNvPicPr>
                        </pic:nvPicPr>
                        <pic:blipFill>
                          <a:blip r:embed="rId15"/>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6672" behindDoc="0" locked="0" layoutInCell="1" allowOverlap="1" wp14:anchorId="6B3F213F" wp14:editId="6FEB5D61">
                  <wp:simplePos x="0" y="0"/>
                  <wp:positionH relativeFrom="column">
                    <wp:posOffset>552450</wp:posOffset>
                  </wp:positionH>
                  <wp:positionV relativeFrom="paragraph">
                    <wp:posOffset>0</wp:posOffset>
                  </wp:positionV>
                  <wp:extent cx="1704975" cy="0"/>
                  <wp:effectExtent l="0" t="0" r="0" b="0"/>
                  <wp:wrapNone/>
                  <wp:docPr id="1" name="Рисунок 1">
                    <a:extLst xmlns:a="http://schemas.openxmlformats.org/drawingml/2006/main">
                      <a:ext uri="{FF2B5EF4-FFF2-40B4-BE49-F238E27FC236}">
                        <a16:creationId xmlns:a16="http://schemas.microsoft.com/office/drawing/2014/main" id="{AA60B91C-B93C-46B6-BD7C-14847E23DDE7}"/>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FF2B5EF4-FFF2-40B4-BE49-F238E27FC236}">
                                <a16:creationId xmlns:a16="http://schemas.microsoft.com/office/drawing/2014/main" id="{AA60B91C-B93C-46B6-BD7C-14847E23DDE7}"/>
                              </a:ext>
                            </a:extLst>
                          </pic:cNvPr>
                          <pic:cNvPicPr>
                            <a:picLocks noChangeAspect="1"/>
                          </pic:cNvPicPr>
                        </pic:nvPicPr>
                        <pic:blipFill>
                          <a:blip r:embed="rId16"/>
                          <a:stretch>
                            <a:fillRect/>
                          </a:stretch>
                        </pic:blipFill>
                        <pic:spPr>
                          <a:xfrm>
                            <a:off x="0" y="0"/>
                            <a:ext cx="1704975" cy="0"/>
                          </a:xfrm>
                          <a:prstGeom prst="rect">
                            <a:avLst/>
                          </a:prstGeom>
                        </pic:spPr>
                      </pic:pic>
                    </a:graphicData>
                  </a:graphic>
                  <wp14:sizeRelH relativeFrom="page">
                    <wp14:pctWidth>0</wp14:pctWidth>
                  </wp14:sizeRelH>
                  <wp14:sizeRelV relativeFrom="page">
                    <wp14:pctHeight>0</wp14:pctHeight>
                  </wp14:sizeRelV>
                </wp:anchor>
              </w:drawing>
            </w:r>
          </w:p>
        </w:tc>
        <w:tc>
          <w:tcPr>
            <w:tcW w:w="566" w:type="dxa"/>
            <w:tcBorders>
              <w:top w:val="nil"/>
              <w:left w:val="nil"/>
              <w:bottom w:val="nil"/>
              <w:right w:val="nil"/>
            </w:tcBorders>
            <w:shd w:val="clear" w:color="auto" w:fill="auto"/>
            <w:noWrap/>
            <w:vAlign w:val="bottom"/>
            <w:hideMark/>
          </w:tcPr>
          <w:p w:rsidR="00ED35D3" w:rsidRDefault="00ED35D3">
            <w:pPr>
              <w:rPr>
                <w:color w:val="000000"/>
                <w:sz w:val="20"/>
                <w:szCs w:val="20"/>
              </w:rPr>
            </w:pPr>
          </w:p>
        </w:tc>
        <w:tc>
          <w:tcPr>
            <w:tcW w:w="534" w:type="dxa"/>
            <w:tcBorders>
              <w:top w:val="nil"/>
              <w:left w:val="nil"/>
              <w:bottom w:val="nil"/>
              <w:right w:val="nil"/>
            </w:tcBorders>
            <w:shd w:val="clear" w:color="auto" w:fill="auto"/>
            <w:noWrap/>
            <w:vAlign w:val="bottom"/>
            <w:hideMark/>
          </w:tcPr>
          <w:p w:rsidR="00ED35D3" w:rsidRDefault="00ED35D3">
            <w:pPr>
              <w:jc w:val="both"/>
              <w:rPr>
                <w:sz w:val="20"/>
                <w:szCs w:val="20"/>
              </w:rPr>
            </w:pPr>
          </w:p>
        </w:tc>
      </w:tr>
      <w:tr w:rsidR="0016114C" w:rsidTr="00D50A0B">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597"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proofErr w:type="spellStart"/>
            <w:r w:rsidRPr="00ED35D3">
              <w:rPr>
                <w:i/>
                <w:iCs/>
                <w:color w:val="000000"/>
                <w:sz w:val="28"/>
                <w:szCs w:val="28"/>
              </w:rPr>
              <w:t>ц</w:t>
            </w:r>
            <w:r w:rsidRPr="00ED35D3">
              <w:rPr>
                <w:i/>
                <w:iCs/>
                <w:color w:val="000000"/>
                <w:sz w:val="28"/>
                <w:szCs w:val="28"/>
                <w:vertAlign w:val="subscript"/>
              </w:rPr>
              <w:t>i</w:t>
            </w:r>
            <w:proofErr w:type="spellEnd"/>
            <w:r w:rsidRPr="00ED35D3">
              <w:rPr>
                <w:color w:val="000000"/>
                <w:sz w:val="28"/>
                <w:szCs w:val="28"/>
              </w:rPr>
              <w:t xml:space="preserve"> - цена единицы товара, работы, услуги, указанная в источнике с номером i ;</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D50A0B">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597"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&lt;ц&gt;</w:t>
            </w:r>
            <w:r w:rsidRPr="00ED35D3">
              <w:rPr>
                <w:color w:val="000000"/>
                <w:sz w:val="28"/>
                <w:szCs w:val="28"/>
              </w:rPr>
              <w:t xml:space="preserve"> - средняя арифметическая величина цены единицы товара, работы, услуги;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D50A0B">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597"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n</w:t>
            </w:r>
            <w:r w:rsidRPr="00ED35D3">
              <w:rPr>
                <w:color w:val="000000"/>
                <w:sz w:val="28"/>
                <w:szCs w:val="28"/>
              </w:rPr>
              <w:t xml:space="preserve"> - количество значений, используемых в расчете;</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D50A0B">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597"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proofErr w:type="spellStart"/>
            <w:r w:rsidRPr="00ED35D3">
              <w:rPr>
                <w:i/>
                <w:iCs/>
                <w:color w:val="000000"/>
                <w:sz w:val="28"/>
                <w:szCs w:val="28"/>
              </w:rPr>
              <w:t>НМЦК</w:t>
            </w:r>
            <w:r w:rsidRPr="00ED35D3">
              <w:rPr>
                <w:i/>
                <w:iCs/>
                <w:color w:val="000000"/>
                <w:sz w:val="28"/>
                <w:szCs w:val="28"/>
                <w:vertAlign w:val="superscript"/>
              </w:rPr>
              <w:t>рын</w:t>
            </w:r>
            <w:proofErr w:type="spellEnd"/>
            <w:r w:rsidRPr="00ED35D3">
              <w:rPr>
                <w:color w:val="000000"/>
                <w:sz w:val="28"/>
                <w:szCs w:val="28"/>
              </w:rPr>
              <w:t xml:space="preserve">   -  НМЦК, определяемая методом сопоставимых рыночных цен (анализа рынка);</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D50A0B">
        <w:trPr>
          <w:trHeight w:val="300"/>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597"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v</w:t>
            </w:r>
            <w:r w:rsidRPr="00ED35D3">
              <w:rPr>
                <w:color w:val="000000"/>
                <w:sz w:val="28"/>
                <w:szCs w:val="28"/>
              </w:rPr>
              <w:t xml:space="preserve"> - количество (объем) закупаемого товара (работы, услуги);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D50A0B">
        <w:trPr>
          <w:trHeight w:val="330"/>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597"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i</w:t>
            </w:r>
            <w:r w:rsidRPr="00ED35D3">
              <w:rPr>
                <w:color w:val="000000"/>
                <w:sz w:val="28"/>
                <w:szCs w:val="28"/>
              </w:rPr>
              <w:t xml:space="preserve"> - номер источника ценовой информации.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ED35D3" w:rsidTr="00D50A0B">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2377" w:type="dxa"/>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708" w:type="dxa"/>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851" w:type="dxa"/>
            <w:gridSpan w:val="2"/>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1134" w:type="dxa"/>
            <w:gridSpan w:val="2"/>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992"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1574"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850" w:type="dxa"/>
            <w:tcBorders>
              <w:top w:val="nil"/>
              <w:left w:val="nil"/>
              <w:bottom w:val="nil"/>
              <w:right w:val="nil"/>
            </w:tcBorders>
            <w:shd w:val="clear" w:color="auto" w:fill="auto"/>
            <w:noWrap/>
            <w:vAlign w:val="bottom"/>
            <w:hideMark/>
          </w:tcPr>
          <w:p w:rsidR="0016114C" w:rsidRDefault="0016114C">
            <w:pPr>
              <w:rPr>
                <w:sz w:val="20"/>
                <w:szCs w:val="20"/>
              </w:rPr>
            </w:pPr>
          </w:p>
        </w:tc>
        <w:tc>
          <w:tcPr>
            <w:tcW w:w="1701" w:type="dxa"/>
            <w:gridSpan w:val="3"/>
            <w:tcBorders>
              <w:top w:val="nil"/>
              <w:left w:val="nil"/>
              <w:bottom w:val="nil"/>
              <w:right w:val="nil"/>
            </w:tcBorders>
            <w:shd w:val="clear" w:color="auto" w:fill="auto"/>
            <w:noWrap/>
            <w:vAlign w:val="bottom"/>
            <w:hideMark/>
          </w:tcPr>
          <w:p w:rsidR="0016114C" w:rsidRDefault="0016114C">
            <w:pPr>
              <w:rPr>
                <w:sz w:val="20"/>
                <w:szCs w:val="20"/>
              </w:rPr>
            </w:pPr>
          </w:p>
        </w:tc>
        <w:tc>
          <w:tcPr>
            <w:tcW w:w="1844"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566" w:type="dxa"/>
            <w:tcBorders>
              <w:top w:val="nil"/>
              <w:left w:val="nil"/>
              <w:bottom w:val="nil"/>
              <w:right w:val="nil"/>
            </w:tcBorders>
            <w:shd w:val="clear" w:color="auto" w:fill="auto"/>
            <w:noWrap/>
            <w:vAlign w:val="bottom"/>
            <w:hideMark/>
          </w:tcPr>
          <w:p w:rsidR="0016114C" w:rsidRDefault="0016114C">
            <w:pPr>
              <w:rPr>
                <w:sz w:val="20"/>
                <w:szCs w:val="20"/>
              </w:rPr>
            </w:pPr>
          </w:p>
        </w:tc>
        <w:tc>
          <w:tcPr>
            <w:tcW w:w="3644" w:type="dxa"/>
            <w:gridSpan w:val="4"/>
            <w:tcBorders>
              <w:top w:val="nil"/>
              <w:left w:val="nil"/>
              <w:bottom w:val="nil"/>
              <w:right w:val="nil"/>
            </w:tcBorders>
            <w:shd w:val="clear" w:color="auto" w:fill="auto"/>
            <w:vAlign w:val="bottom"/>
            <w:hideMark/>
          </w:tcPr>
          <w:p w:rsidR="0016114C" w:rsidRDefault="0016114C">
            <w:pPr>
              <w:rPr>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bl>
    <w:p w:rsidR="008376D3" w:rsidRDefault="008376D3" w:rsidP="0067277E">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671" w:rsidRDefault="00746671">
      <w:r>
        <w:separator/>
      </w:r>
    </w:p>
  </w:endnote>
  <w:endnote w:type="continuationSeparator" w:id="0">
    <w:p w:rsidR="00746671" w:rsidRDefault="0074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Times New Roman"/>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6B" w:rsidRDefault="0066596B">
    <w:pPr>
      <w:pStyle w:val="a8"/>
    </w:pPr>
  </w:p>
  <w:p w:rsidR="0066596B" w:rsidRDefault="0066596B"/>
  <w:p w:rsidR="0066596B" w:rsidRDefault="0066596B"/>
  <w:p w:rsidR="0066596B" w:rsidRDefault="006659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66596B" w:rsidRDefault="0066596B">
        <w:pPr>
          <w:pStyle w:val="a8"/>
          <w:jc w:val="center"/>
        </w:pPr>
        <w:r>
          <w:rPr>
            <w:noProof/>
          </w:rPr>
          <w:fldChar w:fldCharType="begin"/>
        </w:r>
        <w:r>
          <w:rPr>
            <w:noProof/>
          </w:rPr>
          <w:instrText>PAGE   \* MERGEFORMAT</w:instrText>
        </w:r>
        <w:r>
          <w:rPr>
            <w:noProof/>
          </w:rPr>
          <w:fldChar w:fldCharType="separate"/>
        </w:r>
        <w:r w:rsidR="00795F50">
          <w:rPr>
            <w:noProof/>
          </w:rPr>
          <w:t>42</w:t>
        </w:r>
        <w:r>
          <w:rPr>
            <w:noProof/>
          </w:rPr>
          <w:fldChar w:fldCharType="end"/>
        </w:r>
      </w:p>
    </w:sdtContent>
  </w:sdt>
  <w:p w:rsidR="0066596B" w:rsidRDefault="006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671" w:rsidRDefault="00746671">
      <w:r>
        <w:separator/>
      </w:r>
    </w:p>
  </w:footnote>
  <w:footnote w:type="continuationSeparator" w:id="0">
    <w:p w:rsidR="00746671" w:rsidRDefault="0074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6B" w:rsidRDefault="0066596B"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6596B" w:rsidRDefault="0066596B">
    <w:pPr>
      <w:pStyle w:val="ac"/>
    </w:pPr>
  </w:p>
  <w:p w:rsidR="0066596B" w:rsidRDefault="0066596B"/>
  <w:p w:rsidR="0066596B" w:rsidRDefault="0066596B"/>
  <w:p w:rsidR="0066596B" w:rsidRDefault="0066596B"/>
  <w:p w:rsidR="0066596B" w:rsidRDefault="0066596B"/>
  <w:p w:rsidR="0066596B" w:rsidRDefault="006659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40"/>
    <w:rsid w:val="00000452"/>
    <w:rsid w:val="000009BA"/>
    <w:rsid w:val="00001F46"/>
    <w:rsid w:val="00002A51"/>
    <w:rsid w:val="00002FA4"/>
    <w:rsid w:val="00003A0B"/>
    <w:rsid w:val="00004F23"/>
    <w:rsid w:val="000065D3"/>
    <w:rsid w:val="00006828"/>
    <w:rsid w:val="00012891"/>
    <w:rsid w:val="00012BCF"/>
    <w:rsid w:val="000140CB"/>
    <w:rsid w:val="00014862"/>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2FA8"/>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B1B"/>
    <w:rsid w:val="000D02CD"/>
    <w:rsid w:val="000D0603"/>
    <w:rsid w:val="000D124F"/>
    <w:rsid w:val="000D32D4"/>
    <w:rsid w:val="000E1DE4"/>
    <w:rsid w:val="000E4DCB"/>
    <w:rsid w:val="000E50EA"/>
    <w:rsid w:val="000E5520"/>
    <w:rsid w:val="000E645B"/>
    <w:rsid w:val="000E7E03"/>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4FA"/>
    <w:rsid w:val="0012751E"/>
    <w:rsid w:val="001303A9"/>
    <w:rsid w:val="00130401"/>
    <w:rsid w:val="00130F4A"/>
    <w:rsid w:val="001340A4"/>
    <w:rsid w:val="001357CF"/>
    <w:rsid w:val="0013648F"/>
    <w:rsid w:val="0013709D"/>
    <w:rsid w:val="001374DA"/>
    <w:rsid w:val="001375FD"/>
    <w:rsid w:val="001405B2"/>
    <w:rsid w:val="00141160"/>
    <w:rsid w:val="001433E6"/>
    <w:rsid w:val="00144169"/>
    <w:rsid w:val="0014570B"/>
    <w:rsid w:val="00145FEB"/>
    <w:rsid w:val="0014682A"/>
    <w:rsid w:val="0015128A"/>
    <w:rsid w:val="00151F1C"/>
    <w:rsid w:val="00152456"/>
    <w:rsid w:val="00152916"/>
    <w:rsid w:val="00153032"/>
    <w:rsid w:val="001539C0"/>
    <w:rsid w:val="001545D1"/>
    <w:rsid w:val="0015465F"/>
    <w:rsid w:val="001553C1"/>
    <w:rsid w:val="0015650C"/>
    <w:rsid w:val="00156907"/>
    <w:rsid w:val="00156AA6"/>
    <w:rsid w:val="001574F0"/>
    <w:rsid w:val="0015785B"/>
    <w:rsid w:val="00157AA3"/>
    <w:rsid w:val="001606F3"/>
    <w:rsid w:val="00160E95"/>
    <w:rsid w:val="00160FC2"/>
    <w:rsid w:val="0016114C"/>
    <w:rsid w:val="00161BD5"/>
    <w:rsid w:val="00162FFA"/>
    <w:rsid w:val="00163D11"/>
    <w:rsid w:val="001641F5"/>
    <w:rsid w:val="00165FF8"/>
    <w:rsid w:val="0016683D"/>
    <w:rsid w:val="00167293"/>
    <w:rsid w:val="0016798D"/>
    <w:rsid w:val="00170A19"/>
    <w:rsid w:val="00171A65"/>
    <w:rsid w:val="00171BB8"/>
    <w:rsid w:val="00172B7C"/>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D8D"/>
    <w:rsid w:val="00184F85"/>
    <w:rsid w:val="0018544C"/>
    <w:rsid w:val="00187C60"/>
    <w:rsid w:val="001900D5"/>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E6A"/>
    <w:rsid w:val="001E5FA7"/>
    <w:rsid w:val="001F10AD"/>
    <w:rsid w:val="001F1267"/>
    <w:rsid w:val="001F1D79"/>
    <w:rsid w:val="001F203A"/>
    <w:rsid w:val="001F2362"/>
    <w:rsid w:val="001F32E8"/>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1B0F"/>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6EFD"/>
    <w:rsid w:val="00277D9D"/>
    <w:rsid w:val="00281272"/>
    <w:rsid w:val="00281603"/>
    <w:rsid w:val="00281BA2"/>
    <w:rsid w:val="00282421"/>
    <w:rsid w:val="00282B24"/>
    <w:rsid w:val="00282C44"/>
    <w:rsid w:val="00283500"/>
    <w:rsid w:val="00283AF4"/>
    <w:rsid w:val="0028486B"/>
    <w:rsid w:val="0028523C"/>
    <w:rsid w:val="00285717"/>
    <w:rsid w:val="00285B0B"/>
    <w:rsid w:val="00286321"/>
    <w:rsid w:val="002864B1"/>
    <w:rsid w:val="00287254"/>
    <w:rsid w:val="00290071"/>
    <w:rsid w:val="00290C2D"/>
    <w:rsid w:val="00291288"/>
    <w:rsid w:val="00292B2B"/>
    <w:rsid w:val="00292D0A"/>
    <w:rsid w:val="002931FA"/>
    <w:rsid w:val="002943E1"/>
    <w:rsid w:val="0029465F"/>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D0BFD"/>
    <w:rsid w:val="002D20CC"/>
    <w:rsid w:val="002D383F"/>
    <w:rsid w:val="002D5333"/>
    <w:rsid w:val="002D5B3B"/>
    <w:rsid w:val="002D5EF9"/>
    <w:rsid w:val="002D6F15"/>
    <w:rsid w:val="002E132A"/>
    <w:rsid w:val="002E17C9"/>
    <w:rsid w:val="002E30FA"/>
    <w:rsid w:val="002E37D8"/>
    <w:rsid w:val="002E4077"/>
    <w:rsid w:val="002E4297"/>
    <w:rsid w:val="002E4A32"/>
    <w:rsid w:val="002E4EAF"/>
    <w:rsid w:val="002E6F0B"/>
    <w:rsid w:val="002E7438"/>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475AB"/>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A7C34"/>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399"/>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E58"/>
    <w:rsid w:val="0042791E"/>
    <w:rsid w:val="0043039A"/>
    <w:rsid w:val="00430B39"/>
    <w:rsid w:val="00431945"/>
    <w:rsid w:val="00433622"/>
    <w:rsid w:val="00433667"/>
    <w:rsid w:val="00433E95"/>
    <w:rsid w:val="00434159"/>
    <w:rsid w:val="00434674"/>
    <w:rsid w:val="00434B1A"/>
    <w:rsid w:val="00436070"/>
    <w:rsid w:val="0043718D"/>
    <w:rsid w:val="004416E4"/>
    <w:rsid w:val="0044308B"/>
    <w:rsid w:val="00443CEE"/>
    <w:rsid w:val="00444A27"/>
    <w:rsid w:val="004460B2"/>
    <w:rsid w:val="00446E37"/>
    <w:rsid w:val="004509A0"/>
    <w:rsid w:val="00450D3A"/>
    <w:rsid w:val="004515F7"/>
    <w:rsid w:val="00454E4C"/>
    <w:rsid w:val="00455B9B"/>
    <w:rsid w:val="00455D6C"/>
    <w:rsid w:val="004563D7"/>
    <w:rsid w:val="00456640"/>
    <w:rsid w:val="00460EF7"/>
    <w:rsid w:val="00462B87"/>
    <w:rsid w:val="00462D2D"/>
    <w:rsid w:val="0046392B"/>
    <w:rsid w:val="00465C4C"/>
    <w:rsid w:val="004666B8"/>
    <w:rsid w:val="004677B8"/>
    <w:rsid w:val="00467884"/>
    <w:rsid w:val="00470383"/>
    <w:rsid w:val="00471130"/>
    <w:rsid w:val="0047178C"/>
    <w:rsid w:val="004717AB"/>
    <w:rsid w:val="00472BD3"/>
    <w:rsid w:val="00472D8D"/>
    <w:rsid w:val="00472FF1"/>
    <w:rsid w:val="00473C9E"/>
    <w:rsid w:val="004747AC"/>
    <w:rsid w:val="00475E95"/>
    <w:rsid w:val="004767BC"/>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4D15"/>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E77D9"/>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6B8"/>
    <w:rsid w:val="0055395B"/>
    <w:rsid w:val="005539D4"/>
    <w:rsid w:val="00553B34"/>
    <w:rsid w:val="00554CC1"/>
    <w:rsid w:val="00555340"/>
    <w:rsid w:val="00556287"/>
    <w:rsid w:val="00556752"/>
    <w:rsid w:val="0055767F"/>
    <w:rsid w:val="005620AD"/>
    <w:rsid w:val="005627BD"/>
    <w:rsid w:val="00562B77"/>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B7A3A"/>
    <w:rsid w:val="005C0607"/>
    <w:rsid w:val="005C2FF2"/>
    <w:rsid w:val="005C311D"/>
    <w:rsid w:val="005C361C"/>
    <w:rsid w:val="005C3788"/>
    <w:rsid w:val="005C3B6C"/>
    <w:rsid w:val="005C434F"/>
    <w:rsid w:val="005C4555"/>
    <w:rsid w:val="005C5923"/>
    <w:rsid w:val="005C6B76"/>
    <w:rsid w:val="005C7C5B"/>
    <w:rsid w:val="005D027A"/>
    <w:rsid w:val="005D0CFF"/>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8DE"/>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56B7"/>
    <w:rsid w:val="00645F6A"/>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596B"/>
    <w:rsid w:val="006669D8"/>
    <w:rsid w:val="00667048"/>
    <w:rsid w:val="006717E4"/>
    <w:rsid w:val="0067277E"/>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2C66"/>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0E75"/>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168"/>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36C39"/>
    <w:rsid w:val="007408A3"/>
    <w:rsid w:val="00740CC3"/>
    <w:rsid w:val="0074161F"/>
    <w:rsid w:val="00742FC9"/>
    <w:rsid w:val="007435B9"/>
    <w:rsid w:val="007438FE"/>
    <w:rsid w:val="00743983"/>
    <w:rsid w:val="007439C0"/>
    <w:rsid w:val="00743FF0"/>
    <w:rsid w:val="007455AE"/>
    <w:rsid w:val="00746671"/>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4F79"/>
    <w:rsid w:val="0078571F"/>
    <w:rsid w:val="00785791"/>
    <w:rsid w:val="00785ED5"/>
    <w:rsid w:val="007865B4"/>
    <w:rsid w:val="007941BD"/>
    <w:rsid w:val="00794D9B"/>
    <w:rsid w:val="00795F50"/>
    <w:rsid w:val="0079660C"/>
    <w:rsid w:val="0079726E"/>
    <w:rsid w:val="007A13A0"/>
    <w:rsid w:val="007A1538"/>
    <w:rsid w:val="007A292D"/>
    <w:rsid w:val="007A2940"/>
    <w:rsid w:val="007A3E5D"/>
    <w:rsid w:val="007A44FD"/>
    <w:rsid w:val="007A459E"/>
    <w:rsid w:val="007A45AF"/>
    <w:rsid w:val="007A5827"/>
    <w:rsid w:val="007A6AC7"/>
    <w:rsid w:val="007A6C9C"/>
    <w:rsid w:val="007A7F1D"/>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4F4B"/>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61C"/>
    <w:rsid w:val="0080571B"/>
    <w:rsid w:val="00806783"/>
    <w:rsid w:val="00807D89"/>
    <w:rsid w:val="00810D8E"/>
    <w:rsid w:val="008116E1"/>
    <w:rsid w:val="008123E2"/>
    <w:rsid w:val="00813585"/>
    <w:rsid w:val="0081361F"/>
    <w:rsid w:val="00813BE8"/>
    <w:rsid w:val="00814670"/>
    <w:rsid w:val="0081654C"/>
    <w:rsid w:val="008165B2"/>
    <w:rsid w:val="00816CEE"/>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6430"/>
    <w:rsid w:val="00856911"/>
    <w:rsid w:val="008601DA"/>
    <w:rsid w:val="00860245"/>
    <w:rsid w:val="00860339"/>
    <w:rsid w:val="008606C7"/>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3966"/>
    <w:rsid w:val="008845DF"/>
    <w:rsid w:val="00884F68"/>
    <w:rsid w:val="00884FEC"/>
    <w:rsid w:val="00885098"/>
    <w:rsid w:val="0088524B"/>
    <w:rsid w:val="008864EA"/>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235E"/>
    <w:rsid w:val="008A2531"/>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60B2"/>
    <w:rsid w:val="00901687"/>
    <w:rsid w:val="00902074"/>
    <w:rsid w:val="009023D0"/>
    <w:rsid w:val="00902D49"/>
    <w:rsid w:val="00903D40"/>
    <w:rsid w:val="009049F9"/>
    <w:rsid w:val="00904EEF"/>
    <w:rsid w:val="00905CC3"/>
    <w:rsid w:val="009069A2"/>
    <w:rsid w:val="00906C82"/>
    <w:rsid w:val="00906F77"/>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DB1"/>
    <w:rsid w:val="00930F3D"/>
    <w:rsid w:val="00932D0F"/>
    <w:rsid w:val="0093322E"/>
    <w:rsid w:val="00933238"/>
    <w:rsid w:val="0093324F"/>
    <w:rsid w:val="00934D84"/>
    <w:rsid w:val="00940474"/>
    <w:rsid w:val="00942A13"/>
    <w:rsid w:val="00942FAD"/>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95"/>
    <w:rsid w:val="009730D0"/>
    <w:rsid w:val="009732E2"/>
    <w:rsid w:val="009746EB"/>
    <w:rsid w:val="009748AD"/>
    <w:rsid w:val="00974FB3"/>
    <w:rsid w:val="009751D0"/>
    <w:rsid w:val="00980650"/>
    <w:rsid w:val="00980933"/>
    <w:rsid w:val="009815FB"/>
    <w:rsid w:val="00981F8E"/>
    <w:rsid w:val="009825F3"/>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507A"/>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1312"/>
    <w:rsid w:val="009F2454"/>
    <w:rsid w:val="009F25E6"/>
    <w:rsid w:val="009F29EC"/>
    <w:rsid w:val="009F42B4"/>
    <w:rsid w:val="009F491C"/>
    <w:rsid w:val="009F69C7"/>
    <w:rsid w:val="009F73A8"/>
    <w:rsid w:val="009F7958"/>
    <w:rsid w:val="009F7CCB"/>
    <w:rsid w:val="00A00882"/>
    <w:rsid w:val="00A0142D"/>
    <w:rsid w:val="00A02CD2"/>
    <w:rsid w:val="00A0365B"/>
    <w:rsid w:val="00A05E02"/>
    <w:rsid w:val="00A06A09"/>
    <w:rsid w:val="00A06E00"/>
    <w:rsid w:val="00A078B9"/>
    <w:rsid w:val="00A10072"/>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221"/>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42DC"/>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18BA"/>
    <w:rsid w:val="00A831F9"/>
    <w:rsid w:val="00A8403E"/>
    <w:rsid w:val="00A86248"/>
    <w:rsid w:val="00A86399"/>
    <w:rsid w:val="00A867DA"/>
    <w:rsid w:val="00A873CB"/>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170"/>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34A"/>
    <w:rsid w:val="00AD4778"/>
    <w:rsid w:val="00AD6085"/>
    <w:rsid w:val="00AD6C46"/>
    <w:rsid w:val="00AE06A1"/>
    <w:rsid w:val="00AE1682"/>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5B9"/>
    <w:rsid w:val="00B23CDE"/>
    <w:rsid w:val="00B2424A"/>
    <w:rsid w:val="00B254A4"/>
    <w:rsid w:val="00B25D40"/>
    <w:rsid w:val="00B25E9C"/>
    <w:rsid w:val="00B276AF"/>
    <w:rsid w:val="00B31104"/>
    <w:rsid w:val="00B31D2D"/>
    <w:rsid w:val="00B31FA9"/>
    <w:rsid w:val="00B33B2F"/>
    <w:rsid w:val="00B3424F"/>
    <w:rsid w:val="00B34401"/>
    <w:rsid w:val="00B34890"/>
    <w:rsid w:val="00B368A6"/>
    <w:rsid w:val="00B40273"/>
    <w:rsid w:val="00B421E2"/>
    <w:rsid w:val="00B431E4"/>
    <w:rsid w:val="00B44A55"/>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7A"/>
    <w:rsid w:val="00BA382A"/>
    <w:rsid w:val="00BA3AF2"/>
    <w:rsid w:val="00BA3BAB"/>
    <w:rsid w:val="00BA3C6E"/>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23CB"/>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176C8"/>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4FC8"/>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C71"/>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179A1"/>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19"/>
    <w:rsid w:val="00D43F2A"/>
    <w:rsid w:val="00D44F2A"/>
    <w:rsid w:val="00D46B38"/>
    <w:rsid w:val="00D46B4C"/>
    <w:rsid w:val="00D50171"/>
    <w:rsid w:val="00D50A0B"/>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105"/>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414"/>
    <w:rsid w:val="00DC5955"/>
    <w:rsid w:val="00DC70EE"/>
    <w:rsid w:val="00DC7412"/>
    <w:rsid w:val="00DC76BE"/>
    <w:rsid w:val="00DD1853"/>
    <w:rsid w:val="00DD1988"/>
    <w:rsid w:val="00DD5FFA"/>
    <w:rsid w:val="00DD6B21"/>
    <w:rsid w:val="00DD7066"/>
    <w:rsid w:val="00DD753B"/>
    <w:rsid w:val="00DE05C3"/>
    <w:rsid w:val="00DE26A2"/>
    <w:rsid w:val="00DE338F"/>
    <w:rsid w:val="00DE4815"/>
    <w:rsid w:val="00DE4E95"/>
    <w:rsid w:val="00DF09B3"/>
    <w:rsid w:val="00DF09EE"/>
    <w:rsid w:val="00DF0B93"/>
    <w:rsid w:val="00DF237A"/>
    <w:rsid w:val="00DF2B0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1B7"/>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0BA"/>
    <w:rsid w:val="00EA616C"/>
    <w:rsid w:val="00EA64D5"/>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EC1"/>
    <w:rsid w:val="00ED2F9D"/>
    <w:rsid w:val="00ED35D3"/>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6E68"/>
    <w:rsid w:val="00F6721E"/>
    <w:rsid w:val="00F7136A"/>
    <w:rsid w:val="00F7149E"/>
    <w:rsid w:val="00F71E36"/>
    <w:rsid w:val="00F74873"/>
    <w:rsid w:val="00F75B25"/>
    <w:rsid w:val="00F7760C"/>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670F"/>
    <w:rsid w:val="00FA7078"/>
    <w:rsid w:val="00FB224B"/>
    <w:rsid w:val="00FB3BFA"/>
    <w:rsid w:val="00FB43FD"/>
    <w:rsid w:val="00FB44FC"/>
    <w:rsid w:val="00FB504B"/>
    <w:rsid w:val="00FB5B3C"/>
    <w:rsid w:val="00FB6395"/>
    <w:rsid w:val="00FB6718"/>
    <w:rsid w:val="00FB6FAA"/>
    <w:rsid w:val="00FB7670"/>
    <w:rsid w:val="00FB78F6"/>
    <w:rsid w:val="00FB7D53"/>
    <w:rsid w:val="00FC0257"/>
    <w:rsid w:val="00FC0347"/>
    <w:rsid w:val="00FC10BA"/>
    <w:rsid w:val="00FC14A6"/>
    <w:rsid w:val="00FC1C3A"/>
    <w:rsid w:val="00FC3AAE"/>
    <w:rsid w:val="00FC4542"/>
    <w:rsid w:val="00FC45F4"/>
    <w:rsid w:val="00FC4F2F"/>
    <w:rsid w:val="00FC6554"/>
    <w:rsid w:val="00FC7A1B"/>
    <w:rsid w:val="00FD1153"/>
    <w:rsid w:val="00FD1B36"/>
    <w:rsid w:val="00FD29C6"/>
    <w:rsid w:val="00FD4876"/>
    <w:rsid w:val="00FD4C27"/>
    <w:rsid w:val="00FD6137"/>
    <w:rsid w:val="00FD6764"/>
    <w:rsid w:val="00FD6F1A"/>
    <w:rsid w:val="00FE01B4"/>
    <w:rsid w:val="00FE0DA3"/>
    <w:rsid w:val="00FE0E4F"/>
    <w:rsid w:val="00FE11E9"/>
    <w:rsid w:val="00FE159C"/>
    <w:rsid w:val="00FE283D"/>
    <w:rsid w:val="00FE2ADD"/>
    <w:rsid w:val="00FE3DD4"/>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CDAC8"/>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qFormat/>
    <w:rsid w:val="00633E8D"/>
    <w:pPr>
      <w:jc w:val="center"/>
    </w:pPr>
    <w:rPr>
      <w:b/>
      <w:bCs/>
    </w:rPr>
  </w:style>
  <w:style w:type="character" w:customStyle="1" w:styleId="affff3">
    <w:name w:val="Подзаголовок Знак"/>
    <w:link w:val="affff2"/>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 w:type="character" w:customStyle="1" w:styleId="fontTableCell">
    <w:name w:val="fontTableCell"/>
    <w:rsid w:val="00742FC9"/>
    <w:rPr>
      <w:rFonts w:ascii="Tahoma" w:eastAsia="Tahoma" w:hAnsi="Tahoma" w:cs="Tahoma"/>
      <w:color w:val="666666"/>
      <w:sz w:val="22"/>
      <w:szCs w:val="22"/>
    </w:rPr>
  </w:style>
  <w:style w:type="paragraph" w:customStyle="1" w:styleId="afffff9">
    <w:name w:val="письмо"/>
    <w:basedOn w:val="a1"/>
    <w:rsid w:val="009D507A"/>
    <w:pPr>
      <w:ind w:firstLine="720"/>
      <w:jc w:val="both"/>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140797">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1217598">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2326294">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3306672">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8932877">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06721218">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254D-F41D-4121-AB54-6EF1820E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11864</Words>
  <Characters>85638</Characters>
  <Application>Microsoft Office Word</Application>
  <DocSecurity>0</DocSecurity>
  <Lines>713</Lines>
  <Paragraphs>194</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97308</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6</cp:revision>
  <cp:lastPrinted>2018-05-22T05:49:00Z</cp:lastPrinted>
  <dcterms:created xsi:type="dcterms:W3CDTF">2021-10-26T10:28:00Z</dcterms:created>
  <dcterms:modified xsi:type="dcterms:W3CDTF">2021-10-28T05:55:00Z</dcterms:modified>
</cp:coreProperties>
</file>