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03" w:rsidRDefault="008F5503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8F5503" w:rsidRDefault="008F5503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AD681C" w:rsidRPr="00DF1A2C" w:rsidRDefault="00AD681C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F1A2C">
        <w:rPr>
          <w:rFonts w:eastAsia="Calibri"/>
          <w:b/>
        </w:rPr>
        <w:t xml:space="preserve">ОБОСНОВАНИЕ НАЧАЛЬНОЙ (МАКСИМАЛЬНОЙ) ЦЕНЫ </w:t>
      </w:r>
      <w:r w:rsidR="00DD144A">
        <w:rPr>
          <w:rFonts w:eastAsia="Calibri"/>
          <w:b/>
        </w:rPr>
        <w:t>ДОГОВОРА</w:t>
      </w:r>
    </w:p>
    <w:p w:rsidR="00AD681C" w:rsidRDefault="00AD681C" w:rsidP="00AD681C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D681C" w:rsidRDefault="00AD681C" w:rsidP="00AD681C">
      <w:pPr>
        <w:keepNext/>
        <w:keepLines/>
        <w:widowControl w:val="0"/>
        <w:suppressLineNumbers/>
        <w:suppressAutoHyphens/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Начальная (максимальная) цена </w:t>
      </w:r>
      <w:r w:rsidR="00DD144A">
        <w:rPr>
          <w:color w:val="000000"/>
          <w:sz w:val="18"/>
          <w:szCs w:val="18"/>
        </w:rPr>
        <w:t>договора</w:t>
      </w:r>
      <w:r>
        <w:rPr>
          <w:color w:val="000000"/>
          <w:sz w:val="18"/>
          <w:szCs w:val="18"/>
        </w:rPr>
        <w:t xml:space="preserve"> определена заказчиком методом сопостави</w:t>
      </w:r>
      <w:r w:rsidR="00DD144A">
        <w:rPr>
          <w:color w:val="000000"/>
          <w:sz w:val="18"/>
          <w:szCs w:val="18"/>
        </w:rPr>
        <w:t>мых рыночных цен (анализ рынка).</w:t>
      </w:r>
    </w:p>
    <w:p w:rsidR="00AD681C" w:rsidRDefault="00AD681C" w:rsidP="00AD681C">
      <w:pPr>
        <w:widowControl w:val="0"/>
        <w:autoSpaceDE w:val="0"/>
        <w:autoSpaceDN w:val="0"/>
        <w:adjustRightInd w:val="0"/>
        <w:rPr>
          <w:noProof/>
          <w:position w:val="-24"/>
          <w:sz w:val="18"/>
          <w:szCs w:val="18"/>
        </w:rPr>
      </w:pPr>
      <w:r>
        <w:rPr>
          <w:sz w:val="18"/>
          <w:szCs w:val="18"/>
        </w:rPr>
        <w:t xml:space="preserve">Расчет НМЦК производится по формуле: </w:t>
      </w:r>
      <w:r>
        <w:rPr>
          <w:noProof/>
          <w:position w:val="-24"/>
          <w:sz w:val="18"/>
          <w:szCs w:val="18"/>
        </w:rPr>
        <w:drawing>
          <wp:inline distT="0" distB="0" distL="0" distR="0">
            <wp:extent cx="1628775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1C" w:rsidRDefault="00AD681C" w:rsidP="00AD681C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где: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1333500" cy="257175"/>
            <wp:effectExtent l="19050" t="0" r="0" b="0"/>
            <wp:docPr id="2" name="Рисунок 2" descr="http://www.1gl.ru/system/content/feature/image/2633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gl.ru/system/content/feature/image/2633958/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, </w:t>
      </w:r>
      <w:proofErr w:type="gramStart"/>
      <w:r>
        <w:rPr>
          <w:color w:val="000000"/>
          <w:sz w:val="18"/>
          <w:szCs w:val="18"/>
        </w:rPr>
        <w:t>определяемая</w:t>
      </w:r>
      <w:proofErr w:type="gramEnd"/>
      <w:r>
        <w:rPr>
          <w:color w:val="000000"/>
          <w:sz w:val="18"/>
          <w:szCs w:val="18"/>
        </w:rPr>
        <w:t xml:space="preserve"> методом сопоставимых рыночных цен (анализа рынка);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3" name="Рисунок 3" descr="http://www.1gl.ru/system/content/feature/image/26309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l.ru/system/content/feature/image/2630985/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количество (объем) закупаемого товара (работы, услуги);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4" name="Рисунок 4" descr="http://www.1gl.ru/system/content/feature/image/591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1gl.ru/system/content/feature/image/591798/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количество значений, используемых в расчете;   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85725" cy="161925"/>
            <wp:effectExtent l="19050" t="0" r="9525" b="0"/>
            <wp:docPr id="5" name="Рисунок 5" descr="http://www.1gl.ru/system/content/feature/image/591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l.ru/system/content/feature/image/591812/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номер источника ценовой информации;                      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00025" cy="219075"/>
            <wp:effectExtent l="19050" t="0" r="9525" b="0"/>
            <wp:docPr id="6" name="Рисунок 6" descr="http://www.1gl.ru/system/content/feature/image/25721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l.ru/system/content/feature/image/2572153/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- цена единицы товара, работы, услуги, представленная в источнике с номером 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85725" cy="161925"/>
            <wp:effectExtent l="19050" t="0" r="9525" b="0"/>
            <wp:docPr id="7" name="Рисунок 7" descr="http://www.1gl.ru/system/content/feature/image/591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gl.ru/system/content/feature/image/591812/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.</w:t>
      </w:r>
    </w:p>
    <w:p w:rsidR="00EA6269" w:rsidRDefault="00EA6269" w:rsidP="00AD681C">
      <w:pPr>
        <w:rPr>
          <w:color w:val="000000"/>
          <w:sz w:val="18"/>
          <w:szCs w:val="18"/>
        </w:rPr>
      </w:pPr>
    </w:p>
    <w:tbl>
      <w:tblPr>
        <w:tblW w:w="140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2333"/>
        <w:gridCol w:w="993"/>
        <w:gridCol w:w="1701"/>
        <w:gridCol w:w="1561"/>
        <w:gridCol w:w="1701"/>
        <w:gridCol w:w="1134"/>
        <w:gridCol w:w="1276"/>
        <w:gridCol w:w="1419"/>
        <w:gridCol w:w="1418"/>
      </w:tblGrid>
      <w:tr w:rsidR="006605B9" w:rsidTr="00454802">
        <w:trPr>
          <w:trHeight w:val="158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C1D54">
              <w:rPr>
                <w:b/>
                <w:bCs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9C1D54">
              <w:rPr>
                <w:b/>
                <w:bCs/>
                <w:i/>
                <w:sz w:val="18"/>
                <w:szCs w:val="18"/>
              </w:rPr>
              <w:t>/</w:t>
            </w:r>
            <w:proofErr w:type="spellStart"/>
            <w:r w:rsidRPr="009C1D54">
              <w:rPr>
                <w:b/>
                <w:bCs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Кол-во товаров, литр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 xml:space="preserve">Цена товаров, работ, услуг, определенная на основании данных государственной статистической </w:t>
            </w:r>
            <w:proofErr w:type="gramStart"/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>отчетности/ официального сайта/ реестра контрактов/ информации</w:t>
            </w:r>
            <w:proofErr w:type="gramEnd"/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 xml:space="preserve"> о ценах производителей/ общедоступных результатов изучения рынка/ исследований рынка/ расчетов/иных источников информации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С</w:t>
            </w:r>
            <w:r w:rsidRPr="009C1D54">
              <w:rPr>
                <w:b/>
                <w:bCs/>
                <w:i/>
                <w:sz w:val="18"/>
                <w:szCs w:val="18"/>
              </w:rPr>
              <w:t>редняя цена за ед.</w:t>
            </w:r>
            <w:r>
              <w:rPr>
                <w:b/>
                <w:bCs/>
                <w:i/>
                <w:sz w:val="18"/>
                <w:szCs w:val="18"/>
              </w:rPr>
              <w:t xml:space="preserve">, </w:t>
            </w:r>
            <w:r w:rsidRPr="009C1D54">
              <w:rPr>
                <w:b/>
                <w:bCs/>
                <w:i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Среднее квадратичное отклонение</w:t>
            </w:r>
          </w:p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(σ)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Коэффициент вариации (V),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Сумма</w:t>
            </w:r>
          </w:p>
          <w:p w:rsidR="006605B9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(НМЦК), </w:t>
            </w:r>
          </w:p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руб.</w:t>
            </w:r>
          </w:p>
        </w:tc>
      </w:tr>
      <w:tr w:rsidR="005C7A5E" w:rsidTr="00454802">
        <w:trPr>
          <w:trHeight w:val="74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CF6E44" w:rsidRDefault="005C7A5E" w:rsidP="000379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6E44">
              <w:rPr>
                <w:sz w:val="18"/>
                <w:szCs w:val="18"/>
                <w:lang w:eastAsia="en-US"/>
              </w:rPr>
              <w:t>Ц</w:t>
            </w:r>
            <w:proofErr w:type="gramStart"/>
            <w:r w:rsidRPr="00CF6E44">
              <w:rPr>
                <w:sz w:val="18"/>
                <w:szCs w:val="18"/>
                <w:lang w:eastAsia="en-US"/>
              </w:rPr>
              <w:t>1</w:t>
            </w:r>
            <w:proofErr w:type="gramEnd"/>
          </w:p>
          <w:p w:rsidR="005C7A5E" w:rsidRPr="00CF6E44" w:rsidRDefault="005C7A5E" w:rsidP="000379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6E44">
              <w:rPr>
                <w:sz w:val="18"/>
                <w:szCs w:val="18"/>
                <w:lang w:eastAsia="en-US"/>
              </w:rPr>
              <w:t>Коммерческое предложение №1414 от 17.05.2021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CF6E44" w:rsidRDefault="005C7A5E" w:rsidP="000379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6E44">
              <w:rPr>
                <w:sz w:val="18"/>
                <w:szCs w:val="18"/>
                <w:lang w:eastAsia="en-US"/>
              </w:rPr>
              <w:t>Ц</w:t>
            </w:r>
            <w:proofErr w:type="gramStart"/>
            <w:r w:rsidRPr="00CF6E44">
              <w:rPr>
                <w:sz w:val="18"/>
                <w:szCs w:val="18"/>
                <w:lang w:eastAsia="en-US"/>
              </w:rPr>
              <w:t>2</w:t>
            </w:r>
            <w:proofErr w:type="gramEnd"/>
          </w:p>
          <w:p w:rsidR="005C7A5E" w:rsidRPr="00CF6E44" w:rsidRDefault="005C7A5E" w:rsidP="000379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6E44">
              <w:rPr>
                <w:sz w:val="18"/>
                <w:szCs w:val="18"/>
                <w:lang w:eastAsia="en-US"/>
              </w:rPr>
              <w:t>Коммерческое предложение №1416 от 17.05.2021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CF6E44" w:rsidRDefault="005C7A5E" w:rsidP="000379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6E44">
              <w:rPr>
                <w:sz w:val="18"/>
                <w:szCs w:val="18"/>
                <w:lang w:eastAsia="en-US"/>
              </w:rPr>
              <w:t>Ц3</w:t>
            </w:r>
          </w:p>
          <w:p w:rsidR="005C7A5E" w:rsidRPr="00CF6E44" w:rsidRDefault="005C7A5E" w:rsidP="000379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6E44">
              <w:rPr>
                <w:sz w:val="18"/>
                <w:szCs w:val="18"/>
                <w:lang w:eastAsia="en-US"/>
              </w:rPr>
              <w:t>Коммерческое предложение №1415 от 17.05.2021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5C7A5E" w:rsidTr="00454802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9C1D54" w:rsidRDefault="005C7A5E" w:rsidP="00325900">
            <w:pPr>
              <w:contextualSpacing/>
              <w:jc w:val="center"/>
              <w:rPr>
                <w:sz w:val="18"/>
                <w:szCs w:val="18"/>
              </w:rPr>
            </w:pPr>
            <w:r w:rsidRPr="009C1D54">
              <w:rPr>
                <w:sz w:val="18"/>
                <w:szCs w:val="18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501917" w:rsidRDefault="005C7A5E" w:rsidP="00325900">
            <w:pPr>
              <w:jc w:val="center"/>
              <w:rPr>
                <w:rFonts w:eastAsia="Calibri"/>
                <w:sz w:val="20"/>
                <w:szCs w:val="20"/>
              </w:rPr>
            </w:pPr>
            <w:r w:rsidRPr="00826E9B">
              <w:rPr>
                <w:sz w:val="20"/>
                <w:szCs w:val="20"/>
                <w:shd w:val="clear" w:color="auto" w:fill="FFFFFF"/>
              </w:rPr>
              <w:t>Поставка горюче-смазочных материалов (дизельного топлива) по топливным картам.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A5E" w:rsidRPr="00325900" w:rsidRDefault="005C7A5E" w:rsidP="00325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A5E" w:rsidRDefault="005C7A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A5E" w:rsidRDefault="005C7A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A5E" w:rsidRDefault="005C7A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A5E" w:rsidRDefault="005C7A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A5E" w:rsidRDefault="005C7A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A5E" w:rsidRDefault="005C7A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5E" w:rsidRPr="00817F8B" w:rsidRDefault="005C7A5E" w:rsidP="003259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382 486,72</w:t>
            </w:r>
          </w:p>
        </w:tc>
      </w:tr>
    </w:tbl>
    <w:p w:rsidR="00AD681C" w:rsidRDefault="00AD681C" w:rsidP="00AD681C">
      <w:pPr>
        <w:rPr>
          <w:color w:val="000000"/>
          <w:sz w:val="18"/>
          <w:szCs w:val="18"/>
        </w:rPr>
      </w:pPr>
    </w:p>
    <w:p w:rsidR="00AD681C" w:rsidRPr="00171357" w:rsidRDefault="00AD681C" w:rsidP="00AD68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71357">
        <w:rPr>
          <w:sz w:val="18"/>
          <w:szCs w:val="18"/>
        </w:rPr>
        <w:t>В целях определения однородности совокупности значений выявленных цен, используемых в расчете, рассчитан коэффициент вариации:</w:t>
      </w:r>
      <w:r w:rsidRPr="00171357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571625" cy="447675"/>
            <wp:effectExtent l="19050" t="0" r="9525" b="0"/>
            <wp:docPr id="8" name="Рисунок 2" descr="Описание: http://www.consultant.ru/document/cons_obj_LAW_153376_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consultant.ru/document/cons_obj_LAW_153376_6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357">
        <w:rPr>
          <w:sz w:val="18"/>
          <w:szCs w:val="18"/>
        </w:rPr>
        <w:t xml:space="preserve">Для расчета коэффициента вариации определено среднее </w:t>
      </w:r>
      <w:proofErr w:type="spellStart"/>
      <w:r w:rsidRPr="00171357">
        <w:rPr>
          <w:sz w:val="18"/>
          <w:szCs w:val="18"/>
        </w:rPr>
        <w:t>квадратическое</w:t>
      </w:r>
      <w:proofErr w:type="spellEnd"/>
      <w:r w:rsidRPr="00171357">
        <w:rPr>
          <w:sz w:val="18"/>
          <w:szCs w:val="18"/>
        </w:rPr>
        <w:t xml:space="preserve"> отклонение:</w:t>
      </w:r>
    </w:p>
    <w:p w:rsidR="00B33D63" w:rsidRDefault="00AD681C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400300" cy="590550"/>
            <wp:effectExtent l="19050" t="0" r="0" b="0"/>
            <wp:docPr id="9" name="Рисунок 3" descr="Описание: http://www.consultant.ru/document/cons_obj_LAW_153376_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consultant.ru/document/cons_obj_LAW_153376_7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357">
        <w:rPr>
          <w:noProof/>
          <w:sz w:val="18"/>
          <w:szCs w:val="18"/>
        </w:rPr>
        <w:t xml:space="preserve">, </w:t>
      </w:r>
      <w:r w:rsidRPr="00171357">
        <w:rPr>
          <w:sz w:val="18"/>
          <w:szCs w:val="18"/>
        </w:rPr>
        <w:t>Коэффициент вариации составляет меньше 33%. Ценовые предложения можем использовать для определения НМЦК.</w:t>
      </w:r>
    </w:p>
    <w:p w:rsidR="00982106" w:rsidRDefault="00982106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82106" w:rsidRDefault="00982106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82106" w:rsidRDefault="00D653A9" w:rsidP="00EA626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 w:rsidR="00C8711A">
        <w:rPr>
          <w:sz w:val="22"/>
          <w:szCs w:val="22"/>
        </w:rPr>
        <w:t xml:space="preserve">   </w:t>
      </w:r>
      <w:r w:rsidR="00761788">
        <w:rPr>
          <w:sz w:val="22"/>
          <w:szCs w:val="22"/>
        </w:rPr>
        <w:t xml:space="preserve">                   </w:t>
      </w:r>
      <w:r w:rsidR="00501917">
        <w:rPr>
          <w:sz w:val="22"/>
          <w:szCs w:val="22"/>
        </w:rPr>
        <w:t xml:space="preserve">     </w:t>
      </w:r>
      <w:r w:rsidR="00761788">
        <w:rPr>
          <w:sz w:val="22"/>
          <w:szCs w:val="22"/>
        </w:rPr>
        <w:t xml:space="preserve">              </w:t>
      </w:r>
      <w:r w:rsidR="00325900">
        <w:rPr>
          <w:sz w:val="22"/>
          <w:szCs w:val="22"/>
        </w:rPr>
        <w:t>Фролов В.В.</w:t>
      </w:r>
    </w:p>
    <w:p w:rsidR="005E5236" w:rsidRPr="00EA6269" w:rsidRDefault="005E5236" w:rsidP="00EA626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E5236" w:rsidRPr="00EA6269" w:rsidSect="00982106">
      <w:footerReference w:type="default" r:id="rId21"/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6BB" w:rsidRDefault="00CA76BB" w:rsidP="002F5243">
      <w:r>
        <w:separator/>
      </w:r>
    </w:p>
  </w:endnote>
  <w:endnote w:type="continuationSeparator" w:id="0">
    <w:p w:rsidR="00CA76BB" w:rsidRDefault="00CA76BB" w:rsidP="002F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51" w:rsidRPr="002C187B" w:rsidRDefault="00F13A1E">
    <w:pPr>
      <w:pStyle w:val="a3"/>
      <w:jc w:val="right"/>
      <w:rPr>
        <w:sz w:val="16"/>
        <w:szCs w:val="16"/>
      </w:rPr>
    </w:pPr>
    <w:r w:rsidRPr="002C187B">
      <w:rPr>
        <w:sz w:val="16"/>
        <w:szCs w:val="16"/>
      </w:rPr>
      <w:fldChar w:fldCharType="begin"/>
    </w:r>
    <w:r w:rsidR="00802533" w:rsidRPr="002C187B">
      <w:rPr>
        <w:sz w:val="16"/>
        <w:szCs w:val="16"/>
      </w:rPr>
      <w:instrText>PAGE   \* MERGEFORMAT</w:instrText>
    </w:r>
    <w:r w:rsidRPr="002C187B">
      <w:rPr>
        <w:sz w:val="16"/>
        <w:szCs w:val="16"/>
      </w:rPr>
      <w:fldChar w:fldCharType="separate"/>
    </w:r>
    <w:r w:rsidR="005C7A5E">
      <w:rPr>
        <w:noProof/>
        <w:sz w:val="16"/>
        <w:szCs w:val="16"/>
      </w:rPr>
      <w:t>1</w:t>
    </w:r>
    <w:r w:rsidRPr="002C187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6BB" w:rsidRDefault="00CA76BB" w:rsidP="002F5243">
      <w:r>
        <w:separator/>
      </w:r>
    </w:p>
  </w:footnote>
  <w:footnote w:type="continuationSeparator" w:id="0">
    <w:p w:rsidR="00CA76BB" w:rsidRDefault="00CA76BB" w:rsidP="002F5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81C"/>
    <w:rsid w:val="00013622"/>
    <w:rsid w:val="0003084B"/>
    <w:rsid w:val="00052728"/>
    <w:rsid w:val="00064869"/>
    <w:rsid w:val="0007017A"/>
    <w:rsid w:val="001375CB"/>
    <w:rsid w:val="00146E23"/>
    <w:rsid w:val="00181E17"/>
    <w:rsid w:val="00197B66"/>
    <w:rsid w:val="001B31B9"/>
    <w:rsid w:val="00210313"/>
    <w:rsid w:val="00286C72"/>
    <w:rsid w:val="002C0CA9"/>
    <w:rsid w:val="002C6E6D"/>
    <w:rsid w:val="002D6107"/>
    <w:rsid w:val="002E001E"/>
    <w:rsid w:val="002F5243"/>
    <w:rsid w:val="00315A1D"/>
    <w:rsid w:val="00325900"/>
    <w:rsid w:val="00335E25"/>
    <w:rsid w:val="003376BA"/>
    <w:rsid w:val="00342E5A"/>
    <w:rsid w:val="00365BB3"/>
    <w:rsid w:val="00367FD5"/>
    <w:rsid w:val="00387A96"/>
    <w:rsid w:val="003B4E2D"/>
    <w:rsid w:val="003C21E0"/>
    <w:rsid w:val="00426E7A"/>
    <w:rsid w:val="00454802"/>
    <w:rsid w:val="00477A64"/>
    <w:rsid w:val="00482DF5"/>
    <w:rsid w:val="004C295B"/>
    <w:rsid w:val="004D30B0"/>
    <w:rsid w:val="004E2901"/>
    <w:rsid w:val="004F55A8"/>
    <w:rsid w:val="00501917"/>
    <w:rsid w:val="00537E59"/>
    <w:rsid w:val="00576921"/>
    <w:rsid w:val="005C6962"/>
    <w:rsid w:val="005C7A5E"/>
    <w:rsid w:val="005D19C1"/>
    <w:rsid w:val="005E1883"/>
    <w:rsid w:val="005E5236"/>
    <w:rsid w:val="006605B9"/>
    <w:rsid w:val="00661AF6"/>
    <w:rsid w:val="00664F38"/>
    <w:rsid w:val="00665624"/>
    <w:rsid w:val="0066768E"/>
    <w:rsid w:val="006C3D88"/>
    <w:rsid w:val="006D09A4"/>
    <w:rsid w:val="006F2ADE"/>
    <w:rsid w:val="0070274C"/>
    <w:rsid w:val="00756770"/>
    <w:rsid w:val="007601A2"/>
    <w:rsid w:val="00761788"/>
    <w:rsid w:val="007774E4"/>
    <w:rsid w:val="00802533"/>
    <w:rsid w:val="00817F8B"/>
    <w:rsid w:val="0082555C"/>
    <w:rsid w:val="00835CC9"/>
    <w:rsid w:val="00871545"/>
    <w:rsid w:val="008C3C89"/>
    <w:rsid w:val="008E503B"/>
    <w:rsid w:val="008F5503"/>
    <w:rsid w:val="00900C9F"/>
    <w:rsid w:val="009223A7"/>
    <w:rsid w:val="00944F88"/>
    <w:rsid w:val="00946871"/>
    <w:rsid w:val="0095339A"/>
    <w:rsid w:val="009669AD"/>
    <w:rsid w:val="00967050"/>
    <w:rsid w:val="00982106"/>
    <w:rsid w:val="009A73C7"/>
    <w:rsid w:val="009B0DDE"/>
    <w:rsid w:val="009C77EF"/>
    <w:rsid w:val="009E6CDF"/>
    <w:rsid w:val="00A24465"/>
    <w:rsid w:val="00A428EF"/>
    <w:rsid w:val="00A53951"/>
    <w:rsid w:val="00A736B1"/>
    <w:rsid w:val="00A91020"/>
    <w:rsid w:val="00AB01AB"/>
    <w:rsid w:val="00AC46F1"/>
    <w:rsid w:val="00AD681C"/>
    <w:rsid w:val="00AF1FF1"/>
    <w:rsid w:val="00B0667C"/>
    <w:rsid w:val="00B14177"/>
    <w:rsid w:val="00B30C47"/>
    <w:rsid w:val="00B31881"/>
    <w:rsid w:val="00B33D63"/>
    <w:rsid w:val="00B37640"/>
    <w:rsid w:val="00B45B2E"/>
    <w:rsid w:val="00C24026"/>
    <w:rsid w:val="00C55967"/>
    <w:rsid w:val="00C62942"/>
    <w:rsid w:val="00C704D0"/>
    <w:rsid w:val="00C73B89"/>
    <w:rsid w:val="00C8711A"/>
    <w:rsid w:val="00CA0DB8"/>
    <w:rsid w:val="00CA76BB"/>
    <w:rsid w:val="00CD7BD0"/>
    <w:rsid w:val="00D05389"/>
    <w:rsid w:val="00D251E6"/>
    <w:rsid w:val="00D653A9"/>
    <w:rsid w:val="00D74BE7"/>
    <w:rsid w:val="00DC3EF9"/>
    <w:rsid w:val="00DD144A"/>
    <w:rsid w:val="00DF1A2C"/>
    <w:rsid w:val="00E252CA"/>
    <w:rsid w:val="00E76570"/>
    <w:rsid w:val="00E83661"/>
    <w:rsid w:val="00E94672"/>
    <w:rsid w:val="00EA6269"/>
    <w:rsid w:val="00EB4E62"/>
    <w:rsid w:val="00ED74BD"/>
    <w:rsid w:val="00EF0E17"/>
    <w:rsid w:val="00F13A1E"/>
    <w:rsid w:val="00F20C0F"/>
    <w:rsid w:val="00F63CBE"/>
    <w:rsid w:val="00F848DC"/>
    <w:rsid w:val="00FB22E4"/>
    <w:rsid w:val="00FC170E"/>
    <w:rsid w:val="00FC643E"/>
    <w:rsid w:val="00FF69B6"/>
    <w:rsid w:val="00FF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qFormat/>
    <w:rsid w:val="00AD681C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AD681C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D681C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rsid w:val="00AD681C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AD681C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AD681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AD68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D6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AD68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E5236"/>
    <w:pPr>
      <w:spacing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829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162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9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724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286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1035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18" Type="http://schemas.openxmlformats.org/officeDocument/2006/relationships/image" Target="http://www.1gl.ru/system/content/feature/image/2572153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http://www.1gl.ru/system/content/feature/image/2630985/" TargetMode="External"/><Relationship Id="rId17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image" Target="http://www.1gl.ru/system/content/feature/image/591812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theme" Target="theme/theme1.xml"/><Relationship Id="rId10" Type="http://schemas.openxmlformats.org/officeDocument/2006/relationships/image" Target="http://www.1gl.ru/system/content/feature/image/2633958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http://www.1gl.ru/system/content/feature/image/59179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D1E4-D4A5-4942-AA3F-DFF9A4F4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7</cp:revision>
  <cp:lastPrinted>2020-08-19T06:21:00Z</cp:lastPrinted>
  <dcterms:created xsi:type="dcterms:W3CDTF">2019-09-04T04:11:00Z</dcterms:created>
  <dcterms:modified xsi:type="dcterms:W3CDTF">2021-08-27T06:29:00Z</dcterms:modified>
</cp:coreProperties>
</file>