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0318" w:rsidRPr="00CB726C" w:rsidRDefault="004A0318" w:rsidP="004A0318">
      <w:pPr>
        <w:suppressAutoHyphens w:val="0"/>
        <w:spacing w:after="0" w:line="240" w:lineRule="auto"/>
        <w:jc w:val="right"/>
        <w:rPr>
          <w:rFonts w:ascii="Times New Roman" w:eastAsia="Calibri" w:hAnsi="Times New Roman"/>
          <w:i/>
          <w:sz w:val="24"/>
          <w:szCs w:val="24"/>
          <w:lang w:eastAsia="en-US"/>
        </w:rPr>
      </w:pPr>
      <w:r w:rsidRPr="00CB726C">
        <w:rPr>
          <w:rFonts w:ascii="Times New Roman" w:eastAsia="Calibri" w:hAnsi="Times New Roman"/>
          <w:i/>
          <w:sz w:val="24"/>
          <w:szCs w:val="24"/>
          <w:lang w:eastAsia="en-US"/>
        </w:rPr>
        <w:t xml:space="preserve">Приложение № 4 </w:t>
      </w:r>
    </w:p>
    <w:p w:rsidR="004A0318" w:rsidRPr="00CB726C" w:rsidRDefault="004A0318" w:rsidP="004A0318">
      <w:pPr>
        <w:suppressAutoHyphens w:val="0"/>
        <w:spacing w:after="0" w:line="240" w:lineRule="auto"/>
        <w:jc w:val="right"/>
        <w:rPr>
          <w:rFonts w:ascii="Times New Roman" w:eastAsia="Calibri" w:hAnsi="Times New Roman"/>
          <w:i/>
          <w:sz w:val="24"/>
          <w:szCs w:val="24"/>
          <w:lang w:eastAsia="en-US"/>
        </w:rPr>
      </w:pPr>
      <w:r w:rsidRPr="00CB726C">
        <w:rPr>
          <w:rFonts w:ascii="Times New Roman" w:eastAsia="Calibri" w:hAnsi="Times New Roman"/>
          <w:i/>
          <w:sz w:val="24"/>
          <w:szCs w:val="24"/>
          <w:lang w:eastAsia="en-US"/>
        </w:rPr>
        <w:t>к извещению о проведении запроса котировок в электронной форме</w:t>
      </w:r>
    </w:p>
    <w:p w:rsidR="008B3160" w:rsidRPr="00CB726C" w:rsidRDefault="00A264B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Договор</w:t>
      </w:r>
      <w:r w:rsidR="004A0318" w:rsidRPr="00CB726C">
        <w:rPr>
          <w:rFonts w:ascii="Times New Roman" w:hAnsi="Times New Roman"/>
          <w:b/>
          <w:sz w:val="24"/>
          <w:szCs w:val="24"/>
        </w:rPr>
        <w:t xml:space="preserve"> № </w:t>
      </w:r>
    </w:p>
    <w:p w:rsidR="004A0318" w:rsidRPr="00CB726C" w:rsidRDefault="004A031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на выполнение работ по капитальному ремонту кровли по адресу:</w:t>
      </w:r>
    </w:p>
    <w:p w:rsidR="00D8021A" w:rsidRPr="00CB726C" w:rsidRDefault="004A0318" w:rsidP="004A0318">
      <w:pPr>
        <w:spacing w:after="0" w:line="240" w:lineRule="auto"/>
        <w:jc w:val="center"/>
        <w:rPr>
          <w:rFonts w:ascii="Times New Roman" w:hAnsi="Times New Roman"/>
          <w:b/>
          <w:sz w:val="24"/>
          <w:szCs w:val="24"/>
        </w:rPr>
      </w:pPr>
      <w:r w:rsidRPr="00CB726C">
        <w:rPr>
          <w:rFonts w:ascii="Times New Roman" w:hAnsi="Times New Roman"/>
          <w:b/>
          <w:sz w:val="24"/>
          <w:szCs w:val="24"/>
        </w:rPr>
        <w:t xml:space="preserve"> г. Чебоксары, ул. Эльгера, 18  </w:t>
      </w:r>
    </w:p>
    <w:p w:rsidR="004A0318" w:rsidRPr="00CB726C" w:rsidRDefault="004A0318" w:rsidP="004A0318">
      <w:pPr>
        <w:spacing w:after="0" w:line="240" w:lineRule="auto"/>
        <w:jc w:val="center"/>
        <w:rPr>
          <w:rFonts w:ascii="Times New Roman" w:hAnsi="Times New Roman"/>
          <w:b/>
          <w:sz w:val="24"/>
          <w:szCs w:val="24"/>
        </w:rPr>
      </w:pPr>
    </w:p>
    <w:p w:rsidR="000D0ABE" w:rsidRPr="00CB726C" w:rsidRDefault="000D0ABE" w:rsidP="008D1865">
      <w:pPr>
        <w:spacing w:after="0" w:line="240" w:lineRule="auto"/>
        <w:jc w:val="both"/>
        <w:rPr>
          <w:rFonts w:ascii="Times New Roman" w:hAnsi="Times New Roman"/>
          <w:sz w:val="24"/>
          <w:szCs w:val="24"/>
        </w:rPr>
      </w:pPr>
      <w:r w:rsidRPr="00CB726C">
        <w:rPr>
          <w:rFonts w:ascii="Times New Roman" w:hAnsi="Times New Roman"/>
          <w:sz w:val="24"/>
          <w:szCs w:val="24"/>
        </w:rPr>
        <w:t xml:space="preserve">г. Чебоксары                                                                    </w:t>
      </w:r>
      <w:r w:rsidR="0095626A" w:rsidRPr="00CB726C">
        <w:rPr>
          <w:rFonts w:ascii="Times New Roman" w:hAnsi="Times New Roman"/>
          <w:sz w:val="24"/>
          <w:szCs w:val="24"/>
        </w:rPr>
        <w:t xml:space="preserve">            </w:t>
      </w:r>
      <w:r w:rsidR="009F445F" w:rsidRPr="00CB726C">
        <w:rPr>
          <w:rFonts w:ascii="Times New Roman" w:hAnsi="Times New Roman"/>
          <w:sz w:val="24"/>
          <w:szCs w:val="24"/>
        </w:rPr>
        <w:t xml:space="preserve">    </w:t>
      </w:r>
      <w:r w:rsidR="008A3E69" w:rsidRPr="00CB726C">
        <w:rPr>
          <w:rFonts w:ascii="Times New Roman" w:hAnsi="Times New Roman"/>
          <w:sz w:val="24"/>
          <w:szCs w:val="24"/>
        </w:rPr>
        <w:t xml:space="preserve">   </w:t>
      </w:r>
      <w:r w:rsidR="001E09EE" w:rsidRPr="00CB726C">
        <w:rPr>
          <w:rFonts w:ascii="Times New Roman" w:hAnsi="Times New Roman"/>
          <w:sz w:val="24"/>
          <w:szCs w:val="24"/>
        </w:rPr>
        <w:t xml:space="preserve"> </w:t>
      </w:r>
      <w:r w:rsidR="00411B1C" w:rsidRPr="00CB726C">
        <w:rPr>
          <w:rFonts w:ascii="Times New Roman" w:hAnsi="Times New Roman"/>
          <w:sz w:val="24"/>
          <w:szCs w:val="24"/>
        </w:rPr>
        <w:t xml:space="preserve">   </w:t>
      </w:r>
      <w:r w:rsidR="0095626A" w:rsidRPr="00CB726C">
        <w:rPr>
          <w:rFonts w:ascii="Times New Roman" w:hAnsi="Times New Roman"/>
          <w:sz w:val="24"/>
          <w:szCs w:val="24"/>
        </w:rPr>
        <w:t xml:space="preserve"> </w:t>
      </w:r>
      <w:r w:rsidRPr="00CB726C">
        <w:rPr>
          <w:rFonts w:ascii="Times New Roman" w:hAnsi="Times New Roman"/>
          <w:sz w:val="24"/>
          <w:szCs w:val="24"/>
        </w:rPr>
        <w:t>«</w:t>
      </w:r>
      <w:r w:rsidR="004407F2" w:rsidRPr="00CB726C">
        <w:rPr>
          <w:rFonts w:ascii="Times New Roman" w:hAnsi="Times New Roman"/>
          <w:sz w:val="24"/>
          <w:szCs w:val="24"/>
        </w:rPr>
        <w:t>___</w:t>
      </w:r>
      <w:r w:rsidRPr="00CB726C">
        <w:rPr>
          <w:rFonts w:ascii="Times New Roman" w:hAnsi="Times New Roman"/>
          <w:sz w:val="24"/>
          <w:szCs w:val="24"/>
        </w:rPr>
        <w:t xml:space="preserve">» </w:t>
      </w:r>
      <w:r w:rsidR="004407F2" w:rsidRPr="00CB726C">
        <w:rPr>
          <w:rFonts w:ascii="Times New Roman" w:hAnsi="Times New Roman"/>
          <w:sz w:val="24"/>
          <w:szCs w:val="24"/>
        </w:rPr>
        <w:t>_________</w:t>
      </w:r>
      <w:r w:rsidRPr="00CB726C">
        <w:rPr>
          <w:rFonts w:ascii="Times New Roman" w:hAnsi="Times New Roman"/>
          <w:sz w:val="24"/>
          <w:szCs w:val="24"/>
        </w:rPr>
        <w:t xml:space="preserve"> 20</w:t>
      </w:r>
      <w:r w:rsidR="004407F2" w:rsidRPr="00CB726C">
        <w:rPr>
          <w:rFonts w:ascii="Times New Roman" w:hAnsi="Times New Roman"/>
          <w:sz w:val="24"/>
          <w:szCs w:val="24"/>
        </w:rPr>
        <w:t>21</w:t>
      </w:r>
      <w:r w:rsidRPr="00CB726C">
        <w:rPr>
          <w:rFonts w:ascii="Times New Roman" w:hAnsi="Times New Roman"/>
          <w:sz w:val="24"/>
          <w:szCs w:val="24"/>
        </w:rPr>
        <w:t xml:space="preserve"> г.</w:t>
      </w:r>
    </w:p>
    <w:p w:rsidR="000D0ABE" w:rsidRPr="00CB726C" w:rsidRDefault="000D0ABE" w:rsidP="008D1865">
      <w:pPr>
        <w:spacing w:after="0" w:line="240" w:lineRule="auto"/>
        <w:ind w:firstLine="709"/>
        <w:jc w:val="both"/>
        <w:rPr>
          <w:rFonts w:ascii="Times New Roman" w:hAnsi="Times New Roman"/>
          <w:sz w:val="24"/>
          <w:szCs w:val="24"/>
        </w:rPr>
      </w:pPr>
    </w:p>
    <w:p w:rsidR="000D0ABE" w:rsidRPr="00CB726C" w:rsidRDefault="00323A3B"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Автономное учреждение</w:t>
      </w:r>
      <w:r w:rsidR="004407F2" w:rsidRPr="00CB726C">
        <w:rPr>
          <w:rFonts w:ascii="Times New Roman" w:hAnsi="Times New Roman"/>
          <w:sz w:val="24"/>
          <w:szCs w:val="24"/>
        </w:rPr>
        <w:t xml:space="preserve"> Чувашской Республики</w:t>
      </w:r>
      <w:r w:rsidRPr="00CB726C">
        <w:rPr>
          <w:rFonts w:ascii="Times New Roman" w:hAnsi="Times New Roman"/>
          <w:sz w:val="24"/>
          <w:szCs w:val="24"/>
        </w:rPr>
        <w:t xml:space="preserve"> «Многофункциональный центр предоставления государственных и муниципальных услуг»</w:t>
      </w:r>
      <w:r w:rsidR="004407F2" w:rsidRPr="00CB726C">
        <w:rPr>
          <w:rFonts w:ascii="Times New Roman" w:hAnsi="Times New Roman"/>
          <w:sz w:val="24"/>
          <w:szCs w:val="24"/>
        </w:rPr>
        <w:t xml:space="preserve"> Министерства экономического развития и имущественных отношений Чувашской Республики</w:t>
      </w:r>
      <w:r w:rsidR="00034A03" w:rsidRPr="00CB726C">
        <w:rPr>
          <w:rFonts w:ascii="Times New Roman" w:hAnsi="Times New Roman"/>
          <w:sz w:val="24"/>
          <w:szCs w:val="24"/>
        </w:rPr>
        <w:t>, именуем</w:t>
      </w:r>
      <w:r w:rsidR="004407F2" w:rsidRPr="00CB726C">
        <w:rPr>
          <w:rFonts w:ascii="Times New Roman" w:hAnsi="Times New Roman"/>
          <w:sz w:val="24"/>
          <w:szCs w:val="24"/>
        </w:rPr>
        <w:t>ое</w:t>
      </w:r>
      <w:r w:rsidR="00034A03" w:rsidRPr="00CB726C">
        <w:rPr>
          <w:rFonts w:ascii="Times New Roman" w:hAnsi="Times New Roman"/>
          <w:sz w:val="24"/>
          <w:szCs w:val="24"/>
        </w:rPr>
        <w:t xml:space="preserve"> в дальнейшем «</w:t>
      </w:r>
      <w:r w:rsidR="003C6619" w:rsidRPr="00CB726C">
        <w:rPr>
          <w:rFonts w:ascii="Times New Roman" w:hAnsi="Times New Roman"/>
          <w:sz w:val="24"/>
          <w:szCs w:val="24"/>
        </w:rPr>
        <w:t>Заказ</w:t>
      </w:r>
      <w:r w:rsidR="00034A03" w:rsidRPr="00CB726C">
        <w:rPr>
          <w:rFonts w:ascii="Times New Roman" w:hAnsi="Times New Roman"/>
          <w:sz w:val="24"/>
          <w:szCs w:val="24"/>
        </w:rPr>
        <w:t xml:space="preserve">чик», в лице </w:t>
      </w:r>
      <w:r w:rsidR="00991457">
        <w:rPr>
          <w:rFonts w:ascii="Times New Roman" w:hAnsi="Times New Roman"/>
          <w:sz w:val="24"/>
          <w:szCs w:val="24"/>
        </w:rPr>
        <w:t>________________________________</w:t>
      </w:r>
      <w:r w:rsidR="00034A03" w:rsidRPr="00CB726C">
        <w:rPr>
          <w:rFonts w:ascii="Times New Roman" w:hAnsi="Times New Roman"/>
          <w:sz w:val="24"/>
          <w:szCs w:val="24"/>
        </w:rPr>
        <w:t>, действующе</w:t>
      </w:r>
      <w:r w:rsidR="004407F2" w:rsidRPr="00CB726C">
        <w:rPr>
          <w:rFonts w:ascii="Times New Roman" w:hAnsi="Times New Roman"/>
          <w:sz w:val="24"/>
          <w:szCs w:val="24"/>
        </w:rPr>
        <w:t>го</w:t>
      </w:r>
      <w:r w:rsidR="00034A03" w:rsidRPr="00CB726C">
        <w:rPr>
          <w:rFonts w:ascii="Times New Roman" w:hAnsi="Times New Roman"/>
          <w:sz w:val="24"/>
          <w:szCs w:val="24"/>
        </w:rPr>
        <w:t xml:space="preserve"> на основании </w:t>
      </w:r>
      <w:r w:rsidR="00991457">
        <w:rPr>
          <w:rFonts w:ascii="Times New Roman" w:hAnsi="Times New Roman"/>
          <w:sz w:val="24"/>
          <w:szCs w:val="24"/>
        </w:rPr>
        <w:t>___________</w:t>
      </w:r>
      <w:r w:rsidR="00034A03" w:rsidRPr="00CB726C">
        <w:rPr>
          <w:rFonts w:ascii="Times New Roman" w:hAnsi="Times New Roman"/>
          <w:sz w:val="24"/>
          <w:szCs w:val="24"/>
        </w:rPr>
        <w:t>,</w:t>
      </w:r>
      <w:r w:rsidR="004407F2" w:rsidRPr="00CB726C">
        <w:rPr>
          <w:rFonts w:ascii="Times New Roman" w:hAnsi="Times New Roman"/>
          <w:sz w:val="24"/>
          <w:szCs w:val="24"/>
        </w:rPr>
        <w:t xml:space="preserve"> с одной стороны,</w:t>
      </w:r>
      <w:r w:rsidR="00034A03" w:rsidRPr="00CB726C">
        <w:rPr>
          <w:rFonts w:ascii="Times New Roman" w:hAnsi="Times New Roman"/>
          <w:sz w:val="24"/>
          <w:szCs w:val="24"/>
        </w:rPr>
        <w:t xml:space="preserve"> и </w:t>
      </w:r>
      <w:r w:rsidR="00B62C79" w:rsidRPr="00CB726C">
        <w:rPr>
          <w:rFonts w:ascii="Times New Roman" w:hAnsi="Times New Roman"/>
          <w:sz w:val="24"/>
          <w:szCs w:val="24"/>
          <w:lang w:eastAsia="ru-RU"/>
        </w:rPr>
        <w:t>______________________________________________</w:t>
      </w:r>
      <w:r w:rsidR="000D0ABE" w:rsidRPr="00CB726C">
        <w:rPr>
          <w:rFonts w:ascii="Times New Roman" w:hAnsi="Times New Roman"/>
          <w:sz w:val="24"/>
          <w:szCs w:val="24"/>
        </w:rPr>
        <w:t>, именуем</w:t>
      </w:r>
      <w:r w:rsidR="000D0AC2" w:rsidRPr="00CB726C">
        <w:rPr>
          <w:rFonts w:ascii="Times New Roman" w:hAnsi="Times New Roman"/>
          <w:sz w:val="24"/>
          <w:szCs w:val="24"/>
        </w:rPr>
        <w:t>ое</w:t>
      </w:r>
      <w:r w:rsidR="000D0ABE" w:rsidRPr="00CB726C">
        <w:rPr>
          <w:rFonts w:ascii="Times New Roman" w:hAnsi="Times New Roman"/>
          <w:sz w:val="24"/>
          <w:szCs w:val="24"/>
        </w:rPr>
        <w:t xml:space="preserve"> в дальнейшем «</w:t>
      </w:r>
      <w:r w:rsidR="00034A03" w:rsidRPr="00CB726C">
        <w:rPr>
          <w:rFonts w:ascii="Times New Roman" w:hAnsi="Times New Roman"/>
          <w:sz w:val="24"/>
          <w:szCs w:val="24"/>
        </w:rPr>
        <w:t>Подряд</w:t>
      </w:r>
      <w:r w:rsidR="000D0ABE" w:rsidRPr="00CB726C">
        <w:rPr>
          <w:rFonts w:ascii="Times New Roman" w:hAnsi="Times New Roman"/>
          <w:sz w:val="24"/>
          <w:szCs w:val="24"/>
        </w:rPr>
        <w:t>чик», в</w:t>
      </w:r>
      <w:r w:rsidR="003C191F" w:rsidRPr="00CB726C">
        <w:rPr>
          <w:rFonts w:ascii="Times New Roman" w:hAnsi="Times New Roman"/>
          <w:sz w:val="24"/>
          <w:szCs w:val="24"/>
        </w:rPr>
        <w:t xml:space="preserve"> лице </w:t>
      </w:r>
      <w:r w:rsidR="00B62C79" w:rsidRPr="00CB726C">
        <w:rPr>
          <w:rFonts w:ascii="Times New Roman" w:hAnsi="Times New Roman"/>
          <w:sz w:val="24"/>
          <w:szCs w:val="24"/>
        </w:rPr>
        <w:t>_________________________________</w:t>
      </w:r>
      <w:r w:rsidR="003C191F" w:rsidRPr="00CB726C">
        <w:rPr>
          <w:rFonts w:ascii="Times New Roman" w:hAnsi="Times New Roman"/>
          <w:sz w:val="24"/>
          <w:szCs w:val="24"/>
        </w:rPr>
        <w:t xml:space="preserve">, действующего на основании </w:t>
      </w:r>
      <w:r w:rsidR="00B62C79" w:rsidRPr="00CB726C">
        <w:rPr>
          <w:rFonts w:ascii="Times New Roman" w:hAnsi="Times New Roman"/>
          <w:sz w:val="24"/>
          <w:szCs w:val="24"/>
        </w:rPr>
        <w:t>______________________</w:t>
      </w:r>
      <w:r w:rsidR="003C191F" w:rsidRPr="00CB726C">
        <w:rPr>
          <w:rFonts w:ascii="Times New Roman" w:hAnsi="Times New Roman"/>
          <w:sz w:val="24"/>
          <w:szCs w:val="24"/>
        </w:rPr>
        <w:t xml:space="preserve">, с другой стороны, совместно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000D0ABE" w:rsidRPr="00CB726C">
        <w:rPr>
          <w:rFonts w:ascii="Times New Roman" w:hAnsi="Times New Roman"/>
          <w:sz w:val="24"/>
          <w:szCs w:val="24"/>
        </w:rPr>
        <w:t xml:space="preserve">совместно именуемые «Стороны», заключили настоящий </w:t>
      </w:r>
      <w:r w:rsidR="00695F1E" w:rsidRPr="00CB726C">
        <w:rPr>
          <w:rFonts w:ascii="Times New Roman" w:hAnsi="Times New Roman"/>
          <w:sz w:val="24"/>
          <w:szCs w:val="24"/>
        </w:rPr>
        <w:t>Договор</w:t>
      </w:r>
      <w:r w:rsidR="000D0ABE" w:rsidRPr="00CB726C">
        <w:rPr>
          <w:rFonts w:ascii="Times New Roman" w:hAnsi="Times New Roman"/>
          <w:sz w:val="24"/>
          <w:szCs w:val="24"/>
        </w:rPr>
        <w:t xml:space="preserve"> о нижеследующем:</w:t>
      </w:r>
    </w:p>
    <w:p w:rsidR="000D0ABE" w:rsidRPr="00CB726C" w:rsidRDefault="000D0ABE"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0" w:name="sub_22100"/>
      <w:r w:rsidRPr="00CB726C">
        <w:rPr>
          <w:rFonts w:ascii="Times New Roman" w:hAnsi="Times New Roman"/>
          <w:b/>
          <w:bCs/>
          <w:sz w:val="24"/>
          <w:szCs w:val="24"/>
        </w:rPr>
        <w:t xml:space="preserve">1. Предмет </w:t>
      </w:r>
      <w:r w:rsidR="00A264B8" w:rsidRPr="00CB726C">
        <w:rPr>
          <w:rFonts w:ascii="Times New Roman" w:hAnsi="Times New Roman"/>
          <w:b/>
          <w:bCs/>
          <w:sz w:val="24"/>
          <w:szCs w:val="24"/>
        </w:rPr>
        <w:t>Договора</w:t>
      </w:r>
    </w:p>
    <w:p w:rsidR="000D0ABE" w:rsidRPr="00CB726C" w:rsidRDefault="00F30810" w:rsidP="00CB726C">
      <w:pPr>
        <w:numPr>
          <w:ilvl w:val="1"/>
          <w:numId w:val="5"/>
        </w:numPr>
        <w:suppressAutoHyphens w:val="0"/>
        <w:spacing w:after="0" w:line="240" w:lineRule="auto"/>
        <w:ind w:left="0" w:firstLine="709"/>
        <w:jc w:val="both"/>
        <w:rPr>
          <w:rFonts w:ascii="Times New Roman" w:hAnsi="Times New Roman"/>
          <w:sz w:val="24"/>
          <w:szCs w:val="24"/>
        </w:rPr>
      </w:pPr>
      <w:bookmarkStart w:id="1" w:name="sub_2210011"/>
      <w:bookmarkEnd w:id="0"/>
      <w:r w:rsidRPr="00CB726C">
        <w:rPr>
          <w:rFonts w:ascii="Times New Roman" w:hAnsi="Times New Roman"/>
          <w:sz w:val="24"/>
          <w:szCs w:val="24"/>
          <w:lang w:eastAsia="ru-RU"/>
        </w:rPr>
        <w:t xml:space="preserve">Заказчик поручает, а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принимает на себя обязательства на </w:t>
      </w:r>
      <w:r w:rsidR="00E524E4" w:rsidRPr="00CB726C">
        <w:rPr>
          <w:rFonts w:ascii="Times New Roman" w:hAnsi="Times New Roman"/>
          <w:sz w:val="24"/>
          <w:szCs w:val="24"/>
          <w:lang w:eastAsia="ru-RU"/>
        </w:rPr>
        <w:t>выполнение</w:t>
      </w:r>
      <w:r w:rsidR="00146029" w:rsidRPr="00CB726C">
        <w:rPr>
          <w:rFonts w:ascii="Times New Roman" w:hAnsi="Times New Roman"/>
          <w:sz w:val="24"/>
          <w:szCs w:val="24"/>
          <w:lang w:eastAsia="ru-RU"/>
        </w:rPr>
        <w:t xml:space="preserve"> </w:t>
      </w:r>
      <w:r w:rsidR="00BB796D" w:rsidRPr="00CB726C">
        <w:rPr>
          <w:rFonts w:ascii="Times New Roman" w:hAnsi="Times New Roman"/>
          <w:sz w:val="24"/>
          <w:szCs w:val="24"/>
          <w:lang w:eastAsia="ru-RU"/>
        </w:rPr>
        <w:t xml:space="preserve">работ по </w:t>
      </w:r>
      <w:r w:rsidR="00411B1C" w:rsidRPr="00CB726C">
        <w:rPr>
          <w:rFonts w:ascii="Times New Roman" w:hAnsi="Times New Roman"/>
          <w:sz w:val="24"/>
          <w:szCs w:val="24"/>
          <w:lang w:eastAsia="ru-RU"/>
        </w:rPr>
        <w:t xml:space="preserve">капитальному </w:t>
      </w:r>
      <w:r w:rsidR="00BB796D" w:rsidRPr="00CB726C">
        <w:rPr>
          <w:rFonts w:ascii="Times New Roman" w:hAnsi="Times New Roman"/>
          <w:sz w:val="24"/>
          <w:szCs w:val="24"/>
          <w:lang w:eastAsia="ru-RU"/>
        </w:rPr>
        <w:t>ремонту кровли</w:t>
      </w:r>
      <w:r w:rsidR="00146029" w:rsidRPr="00CB726C">
        <w:rPr>
          <w:rFonts w:ascii="Times New Roman" w:hAnsi="Times New Roman"/>
          <w:sz w:val="24"/>
          <w:szCs w:val="24"/>
        </w:rPr>
        <w:t xml:space="preserve"> здания</w:t>
      </w:r>
      <w:r w:rsidR="007E259A" w:rsidRPr="00CB726C">
        <w:rPr>
          <w:rFonts w:ascii="Times New Roman" w:hAnsi="Times New Roman"/>
          <w:sz w:val="24"/>
          <w:szCs w:val="24"/>
        </w:rPr>
        <w:t xml:space="preserve">, </w:t>
      </w:r>
      <w:r w:rsidR="00146029" w:rsidRPr="00CB726C">
        <w:rPr>
          <w:rFonts w:ascii="Times New Roman" w:hAnsi="Times New Roman"/>
          <w:sz w:val="24"/>
          <w:szCs w:val="24"/>
        </w:rPr>
        <w:t>расположенного по адресу</w:t>
      </w:r>
      <w:r w:rsidR="009A7CEA" w:rsidRPr="00CB726C">
        <w:rPr>
          <w:rFonts w:ascii="Times New Roman" w:hAnsi="Times New Roman"/>
          <w:sz w:val="24"/>
          <w:szCs w:val="24"/>
        </w:rPr>
        <w:t>:</w:t>
      </w:r>
      <w:r w:rsidR="007E259A" w:rsidRPr="00CB726C">
        <w:rPr>
          <w:rFonts w:ascii="Times New Roman" w:hAnsi="Times New Roman"/>
          <w:sz w:val="24"/>
          <w:szCs w:val="24"/>
        </w:rPr>
        <w:t xml:space="preserve"> </w:t>
      </w:r>
      <w:r w:rsidR="00146029" w:rsidRPr="00CB726C">
        <w:rPr>
          <w:rFonts w:ascii="Times New Roman" w:hAnsi="Times New Roman"/>
          <w:sz w:val="24"/>
          <w:szCs w:val="24"/>
        </w:rPr>
        <w:t>Чувашская Республика, г. Чебоксары, ул. Эльгера, д. 18</w:t>
      </w:r>
      <w:r w:rsidR="00E00FC7" w:rsidRPr="00CB726C">
        <w:rPr>
          <w:rFonts w:ascii="Times New Roman" w:hAnsi="Times New Roman"/>
          <w:sz w:val="24"/>
          <w:szCs w:val="24"/>
        </w:rPr>
        <w:t xml:space="preserve">, </w:t>
      </w:r>
      <w:r w:rsidR="00BB796D" w:rsidRPr="00CB726C">
        <w:rPr>
          <w:rFonts w:ascii="Times New Roman" w:hAnsi="Times New Roman"/>
          <w:sz w:val="24"/>
          <w:szCs w:val="24"/>
        </w:rPr>
        <w:t xml:space="preserve">в соответствии </w:t>
      </w:r>
      <w:r w:rsidR="00F37353" w:rsidRPr="00CB726C">
        <w:rPr>
          <w:rFonts w:ascii="Times New Roman" w:hAnsi="Times New Roman"/>
          <w:sz w:val="24"/>
          <w:szCs w:val="24"/>
        </w:rPr>
        <w:t>с Локальной сметой,</w:t>
      </w:r>
      <w:r w:rsidR="009F76DD" w:rsidRPr="00CB726C">
        <w:rPr>
          <w:rFonts w:ascii="Times New Roman" w:hAnsi="Times New Roman"/>
          <w:sz w:val="24"/>
          <w:szCs w:val="24"/>
        </w:rPr>
        <w:t xml:space="preserve"> </w:t>
      </w:r>
      <w:r w:rsidRPr="00CB726C">
        <w:rPr>
          <w:rFonts w:ascii="Times New Roman" w:hAnsi="Times New Roman"/>
          <w:sz w:val="24"/>
          <w:szCs w:val="24"/>
        </w:rPr>
        <w:t>(Приложение</w:t>
      </w:r>
      <w:r w:rsidR="007E259A" w:rsidRPr="00CB726C">
        <w:rPr>
          <w:rFonts w:ascii="Times New Roman" w:hAnsi="Times New Roman"/>
          <w:sz w:val="24"/>
          <w:szCs w:val="24"/>
        </w:rPr>
        <w:t xml:space="preserve"> №</w:t>
      </w:r>
      <w:r w:rsidR="0029730C" w:rsidRPr="00CB726C">
        <w:rPr>
          <w:rFonts w:ascii="Times New Roman" w:hAnsi="Times New Roman"/>
          <w:sz w:val="24"/>
          <w:szCs w:val="24"/>
        </w:rPr>
        <w:t xml:space="preserve"> </w:t>
      </w:r>
      <w:r w:rsidR="007E259A" w:rsidRPr="00CB726C">
        <w:rPr>
          <w:rFonts w:ascii="Times New Roman" w:hAnsi="Times New Roman"/>
          <w:sz w:val="24"/>
          <w:szCs w:val="24"/>
        </w:rPr>
        <w:t>1</w:t>
      </w:r>
      <w:r w:rsidRPr="00CB726C">
        <w:rPr>
          <w:rFonts w:ascii="Times New Roman" w:hAnsi="Times New Roman"/>
          <w:sz w:val="24"/>
          <w:szCs w:val="24"/>
        </w:rPr>
        <w:t xml:space="preserve"> к настоящему </w:t>
      </w:r>
      <w:r w:rsidR="00695F1E" w:rsidRPr="00CB726C">
        <w:rPr>
          <w:rFonts w:ascii="Times New Roman" w:hAnsi="Times New Roman"/>
          <w:sz w:val="24"/>
          <w:szCs w:val="24"/>
        </w:rPr>
        <w:t>Договор</w:t>
      </w:r>
      <w:r w:rsidRPr="00CB726C">
        <w:rPr>
          <w:rFonts w:ascii="Times New Roman" w:hAnsi="Times New Roman"/>
          <w:sz w:val="24"/>
          <w:szCs w:val="24"/>
        </w:rPr>
        <w:t>у)</w:t>
      </w:r>
      <w:r w:rsidR="001251BB" w:rsidRPr="00CB726C">
        <w:rPr>
          <w:rFonts w:ascii="Times New Roman" w:hAnsi="Times New Roman"/>
          <w:sz w:val="24"/>
          <w:szCs w:val="24"/>
        </w:rPr>
        <w:t xml:space="preserve"> и Техническ</w:t>
      </w:r>
      <w:r w:rsidR="00BB796D" w:rsidRPr="00CB726C">
        <w:rPr>
          <w:rFonts w:ascii="Times New Roman" w:hAnsi="Times New Roman"/>
          <w:sz w:val="24"/>
          <w:szCs w:val="24"/>
        </w:rPr>
        <w:t xml:space="preserve">им </w:t>
      </w:r>
      <w:r w:rsidR="001251BB" w:rsidRPr="00CB726C">
        <w:rPr>
          <w:rFonts w:ascii="Times New Roman" w:hAnsi="Times New Roman"/>
          <w:sz w:val="24"/>
          <w:szCs w:val="24"/>
        </w:rPr>
        <w:t>задани</w:t>
      </w:r>
      <w:r w:rsidR="00BB796D" w:rsidRPr="00CB726C">
        <w:rPr>
          <w:rFonts w:ascii="Times New Roman" w:hAnsi="Times New Roman"/>
          <w:sz w:val="24"/>
          <w:szCs w:val="24"/>
        </w:rPr>
        <w:t>ем</w:t>
      </w:r>
      <w:r w:rsidR="001251BB" w:rsidRPr="00CB726C">
        <w:rPr>
          <w:rFonts w:ascii="Times New Roman" w:hAnsi="Times New Roman"/>
          <w:sz w:val="24"/>
          <w:szCs w:val="24"/>
        </w:rPr>
        <w:t xml:space="preserve"> (Приложение №</w:t>
      </w:r>
      <w:r w:rsidR="00411B1C" w:rsidRPr="00CB726C">
        <w:rPr>
          <w:rFonts w:ascii="Times New Roman" w:hAnsi="Times New Roman"/>
          <w:sz w:val="24"/>
          <w:szCs w:val="24"/>
        </w:rPr>
        <w:t xml:space="preserve"> </w:t>
      </w:r>
      <w:r w:rsidR="001251BB" w:rsidRPr="00CB726C">
        <w:rPr>
          <w:rFonts w:ascii="Times New Roman" w:hAnsi="Times New Roman"/>
          <w:sz w:val="24"/>
          <w:szCs w:val="24"/>
        </w:rPr>
        <w:t>2 к настоящему Договору)</w:t>
      </w:r>
      <w:r w:rsidRPr="00CB726C">
        <w:rPr>
          <w:rFonts w:ascii="Times New Roman" w:hAnsi="Times New Roman"/>
          <w:sz w:val="24"/>
          <w:szCs w:val="24"/>
        </w:rPr>
        <w:t>, котор</w:t>
      </w:r>
      <w:r w:rsidR="001251BB" w:rsidRPr="00CB726C">
        <w:rPr>
          <w:rFonts w:ascii="Times New Roman" w:hAnsi="Times New Roman"/>
          <w:sz w:val="24"/>
          <w:szCs w:val="24"/>
        </w:rPr>
        <w:t>ые</w:t>
      </w:r>
      <w:r w:rsidR="00793670" w:rsidRPr="00CB726C">
        <w:rPr>
          <w:rFonts w:ascii="Times New Roman" w:hAnsi="Times New Roman"/>
          <w:sz w:val="24"/>
          <w:szCs w:val="24"/>
        </w:rPr>
        <w:t xml:space="preserve"> </w:t>
      </w:r>
      <w:r w:rsidRPr="00CB726C">
        <w:rPr>
          <w:rFonts w:ascii="Times New Roman" w:hAnsi="Times New Roman"/>
          <w:sz w:val="24"/>
          <w:szCs w:val="24"/>
        </w:rPr>
        <w:t>явля</w:t>
      </w:r>
      <w:r w:rsidR="001251BB" w:rsidRPr="00CB726C">
        <w:rPr>
          <w:rFonts w:ascii="Times New Roman" w:hAnsi="Times New Roman"/>
          <w:sz w:val="24"/>
          <w:szCs w:val="24"/>
        </w:rPr>
        <w:t>ю</w:t>
      </w:r>
      <w:r w:rsidRPr="00CB726C">
        <w:rPr>
          <w:rFonts w:ascii="Times New Roman" w:hAnsi="Times New Roman"/>
          <w:sz w:val="24"/>
          <w:szCs w:val="24"/>
        </w:rPr>
        <w:t xml:space="preserve">тся неотъемлемой частью настоящего </w:t>
      </w:r>
      <w:r w:rsidR="00695F1E" w:rsidRPr="00CB726C">
        <w:rPr>
          <w:rFonts w:ascii="Times New Roman" w:hAnsi="Times New Roman"/>
          <w:sz w:val="24"/>
          <w:szCs w:val="24"/>
        </w:rPr>
        <w:t>Договор</w:t>
      </w:r>
      <w:r w:rsidRPr="00CB726C">
        <w:rPr>
          <w:rFonts w:ascii="Times New Roman" w:hAnsi="Times New Roman"/>
          <w:sz w:val="24"/>
          <w:szCs w:val="24"/>
        </w:rPr>
        <w:t>а</w:t>
      </w:r>
      <w:r w:rsidR="00804CD9" w:rsidRPr="00CB726C">
        <w:rPr>
          <w:rFonts w:ascii="Times New Roman" w:hAnsi="Times New Roman"/>
          <w:sz w:val="24"/>
          <w:szCs w:val="24"/>
        </w:rPr>
        <w:t>.</w:t>
      </w:r>
    </w:p>
    <w:p w:rsidR="000D0ABE" w:rsidRPr="00CB726C" w:rsidRDefault="000D0ABE" w:rsidP="00CB726C">
      <w:pPr>
        <w:numPr>
          <w:ilvl w:val="1"/>
          <w:numId w:val="5"/>
        </w:numPr>
        <w:suppressAutoHyphens w:val="0"/>
        <w:spacing w:after="0" w:line="240" w:lineRule="auto"/>
        <w:ind w:left="0" w:firstLine="720"/>
        <w:jc w:val="both"/>
        <w:rPr>
          <w:rFonts w:ascii="Times New Roman" w:hAnsi="Times New Roman"/>
          <w:sz w:val="24"/>
          <w:szCs w:val="24"/>
        </w:rPr>
      </w:pPr>
      <w:r w:rsidRPr="00CB726C">
        <w:rPr>
          <w:rFonts w:ascii="Times New Roman" w:hAnsi="Times New Roman"/>
          <w:sz w:val="24"/>
          <w:szCs w:val="24"/>
        </w:rPr>
        <w:t xml:space="preserve">Заказчик обязуется обеспечить оплату </w:t>
      </w:r>
      <w:r w:rsidR="00E524E4" w:rsidRPr="00CB726C">
        <w:rPr>
          <w:rFonts w:ascii="Times New Roman" w:hAnsi="Times New Roman"/>
          <w:sz w:val="24"/>
          <w:szCs w:val="24"/>
        </w:rPr>
        <w:t>выполненных работ</w:t>
      </w:r>
      <w:r w:rsidR="0040221B" w:rsidRPr="00CB726C">
        <w:rPr>
          <w:rFonts w:ascii="Times New Roman" w:hAnsi="Times New Roman"/>
          <w:sz w:val="24"/>
          <w:szCs w:val="24"/>
        </w:rPr>
        <w:t xml:space="preserve"> в сроки и</w:t>
      </w:r>
      <w:r w:rsidRPr="00CB726C">
        <w:rPr>
          <w:rFonts w:ascii="Times New Roman" w:hAnsi="Times New Roman"/>
          <w:sz w:val="24"/>
          <w:szCs w:val="24"/>
        </w:rPr>
        <w:t xml:space="preserve"> в порядке</w:t>
      </w:r>
      <w:r w:rsidR="00146029" w:rsidRPr="00CB726C">
        <w:rPr>
          <w:rFonts w:ascii="Times New Roman" w:hAnsi="Times New Roman"/>
          <w:sz w:val="24"/>
          <w:szCs w:val="24"/>
        </w:rPr>
        <w:t xml:space="preserve">, </w:t>
      </w:r>
      <w:r w:rsidRPr="00CB726C">
        <w:rPr>
          <w:rFonts w:ascii="Times New Roman" w:hAnsi="Times New Roman"/>
          <w:sz w:val="24"/>
          <w:szCs w:val="24"/>
        </w:rPr>
        <w:t>предусмотренны</w:t>
      </w:r>
      <w:r w:rsidR="0040221B" w:rsidRPr="00CB726C">
        <w:rPr>
          <w:rFonts w:ascii="Times New Roman" w:hAnsi="Times New Roman"/>
          <w:sz w:val="24"/>
          <w:szCs w:val="24"/>
        </w:rPr>
        <w:t>е</w:t>
      </w:r>
      <w:r w:rsidRPr="00CB726C">
        <w:rPr>
          <w:rFonts w:ascii="Times New Roman" w:hAnsi="Times New Roman"/>
          <w:sz w:val="24"/>
          <w:szCs w:val="24"/>
        </w:rPr>
        <w:t xml:space="preserve"> настоящим </w:t>
      </w:r>
      <w:r w:rsidR="00695F1E" w:rsidRPr="00CB726C">
        <w:rPr>
          <w:rFonts w:ascii="Times New Roman" w:hAnsi="Times New Roman"/>
          <w:sz w:val="24"/>
          <w:szCs w:val="24"/>
        </w:rPr>
        <w:t>Договор</w:t>
      </w:r>
      <w:r w:rsidRPr="00CB726C">
        <w:rPr>
          <w:rFonts w:ascii="Times New Roman" w:hAnsi="Times New Roman"/>
          <w:sz w:val="24"/>
          <w:szCs w:val="24"/>
        </w:rPr>
        <w:t>ом.</w:t>
      </w:r>
    </w:p>
    <w:p w:rsidR="00804CD9" w:rsidRDefault="002E18E0" w:rsidP="00CB726C">
      <w:pPr>
        <w:numPr>
          <w:ilvl w:val="1"/>
          <w:numId w:val="5"/>
        </w:numPr>
        <w:suppressAutoHyphens w:val="0"/>
        <w:spacing w:after="0" w:line="240" w:lineRule="auto"/>
        <w:ind w:left="0" w:firstLine="720"/>
        <w:jc w:val="both"/>
        <w:rPr>
          <w:rFonts w:ascii="Times New Roman" w:hAnsi="Times New Roman"/>
          <w:sz w:val="24"/>
          <w:szCs w:val="24"/>
        </w:rPr>
      </w:pPr>
      <w:r w:rsidRPr="00CB726C">
        <w:rPr>
          <w:rFonts w:ascii="Times New Roman" w:hAnsi="Times New Roman"/>
          <w:sz w:val="24"/>
          <w:szCs w:val="24"/>
          <w:lang w:eastAsia="ru-RU"/>
        </w:rPr>
        <w:t xml:space="preserve">Материалы и </w:t>
      </w:r>
      <w:r w:rsidR="00E524E4" w:rsidRPr="00CB726C">
        <w:rPr>
          <w:rFonts w:ascii="Times New Roman" w:hAnsi="Times New Roman"/>
          <w:sz w:val="24"/>
          <w:szCs w:val="24"/>
          <w:lang w:eastAsia="ru-RU"/>
        </w:rPr>
        <w:t>выполненны</w:t>
      </w:r>
      <w:r w:rsidRPr="00CB726C">
        <w:rPr>
          <w:rFonts w:ascii="Times New Roman" w:hAnsi="Times New Roman"/>
          <w:sz w:val="24"/>
          <w:szCs w:val="24"/>
          <w:lang w:eastAsia="ru-RU"/>
        </w:rPr>
        <w:t>е</w:t>
      </w:r>
      <w:r w:rsidR="00E524E4" w:rsidRPr="00CB726C">
        <w:rPr>
          <w:rFonts w:ascii="Times New Roman" w:hAnsi="Times New Roman"/>
          <w:sz w:val="24"/>
          <w:szCs w:val="24"/>
          <w:lang w:eastAsia="ru-RU"/>
        </w:rPr>
        <w:t xml:space="preserve"> работ</w:t>
      </w:r>
      <w:r w:rsidRPr="00CB726C">
        <w:rPr>
          <w:rFonts w:ascii="Times New Roman" w:hAnsi="Times New Roman"/>
          <w:sz w:val="24"/>
          <w:szCs w:val="24"/>
          <w:lang w:eastAsia="ru-RU"/>
        </w:rPr>
        <w:t>ы</w:t>
      </w:r>
      <w:r w:rsidR="00804CD9" w:rsidRPr="00CB726C">
        <w:rPr>
          <w:rFonts w:ascii="Times New Roman" w:hAnsi="Times New Roman"/>
          <w:sz w:val="24"/>
          <w:szCs w:val="24"/>
          <w:lang w:eastAsia="ru-RU"/>
        </w:rPr>
        <w:t xml:space="preserve">, определяются </w:t>
      </w:r>
      <w:r w:rsidR="00A2412C" w:rsidRPr="00CB726C">
        <w:rPr>
          <w:rFonts w:ascii="Times New Roman" w:hAnsi="Times New Roman"/>
          <w:sz w:val="24"/>
          <w:szCs w:val="24"/>
          <w:lang w:eastAsia="ru-RU"/>
        </w:rPr>
        <w:t>Локальной с</w:t>
      </w:r>
      <w:r w:rsidR="007C7A87" w:rsidRPr="00CB726C">
        <w:rPr>
          <w:rFonts w:ascii="Times New Roman" w:eastAsia="Calibri" w:hAnsi="Times New Roman"/>
          <w:sz w:val="24"/>
          <w:szCs w:val="24"/>
        </w:rPr>
        <w:t>мет</w:t>
      </w:r>
      <w:r w:rsidR="004330E0" w:rsidRPr="00CB726C">
        <w:rPr>
          <w:rFonts w:ascii="Times New Roman" w:eastAsia="Calibri" w:hAnsi="Times New Roman"/>
          <w:sz w:val="24"/>
          <w:szCs w:val="24"/>
        </w:rPr>
        <w:t>ой</w:t>
      </w:r>
      <w:r w:rsidR="007C7A87" w:rsidRPr="00CB726C">
        <w:rPr>
          <w:rFonts w:ascii="Times New Roman" w:eastAsia="Calibri" w:hAnsi="Times New Roman"/>
          <w:sz w:val="24"/>
          <w:szCs w:val="24"/>
        </w:rPr>
        <w:t xml:space="preserve"> </w:t>
      </w:r>
      <w:r w:rsidR="00804CD9" w:rsidRPr="00CB726C">
        <w:rPr>
          <w:rFonts w:ascii="Times New Roman" w:hAnsi="Times New Roman"/>
          <w:sz w:val="24"/>
          <w:szCs w:val="24"/>
          <w:lang w:eastAsia="ru-RU"/>
        </w:rPr>
        <w:t>(Приложение</w:t>
      </w:r>
      <w:r w:rsidR="007E259A" w:rsidRPr="00CB726C">
        <w:rPr>
          <w:rFonts w:ascii="Times New Roman" w:hAnsi="Times New Roman"/>
          <w:sz w:val="24"/>
          <w:szCs w:val="24"/>
          <w:lang w:eastAsia="ru-RU"/>
        </w:rPr>
        <w:t xml:space="preserve"> №1</w:t>
      </w:r>
      <w:r w:rsidR="00804CD9" w:rsidRPr="00CB726C">
        <w:rPr>
          <w:rFonts w:ascii="Times New Roman" w:hAnsi="Times New Roman"/>
          <w:sz w:val="24"/>
          <w:szCs w:val="24"/>
          <w:lang w:eastAsia="ru-RU"/>
        </w:rPr>
        <w:t xml:space="preserve"> к настоящему </w:t>
      </w:r>
      <w:r w:rsidR="00695F1E" w:rsidRPr="00CB726C">
        <w:rPr>
          <w:rFonts w:ascii="Times New Roman" w:hAnsi="Times New Roman"/>
          <w:sz w:val="24"/>
          <w:szCs w:val="24"/>
          <w:lang w:eastAsia="ru-RU"/>
        </w:rPr>
        <w:t>Договор</w:t>
      </w:r>
      <w:r w:rsidR="007E259A" w:rsidRPr="00CB726C">
        <w:rPr>
          <w:rFonts w:ascii="Times New Roman" w:hAnsi="Times New Roman"/>
          <w:sz w:val="24"/>
          <w:szCs w:val="24"/>
          <w:lang w:eastAsia="ru-RU"/>
        </w:rPr>
        <w:t>у)</w:t>
      </w:r>
      <w:r w:rsidR="00804CD9" w:rsidRPr="00CB726C">
        <w:rPr>
          <w:rFonts w:ascii="Times New Roman" w:hAnsi="Times New Roman"/>
          <w:sz w:val="24"/>
          <w:szCs w:val="24"/>
          <w:lang w:eastAsia="ru-RU"/>
        </w:rPr>
        <w:t>.</w:t>
      </w:r>
    </w:p>
    <w:p w:rsidR="00CB726C" w:rsidRPr="00CB726C" w:rsidRDefault="00CB726C" w:rsidP="00CB726C">
      <w:pPr>
        <w:suppressAutoHyphens w:val="0"/>
        <w:spacing w:after="0" w:line="240" w:lineRule="auto"/>
        <w:ind w:left="720"/>
        <w:jc w:val="both"/>
        <w:rPr>
          <w:rFonts w:ascii="Times New Roman" w:hAnsi="Times New Roman"/>
          <w:sz w:val="24"/>
          <w:szCs w:val="24"/>
        </w:rPr>
      </w:pPr>
    </w:p>
    <w:p w:rsidR="000D0ABE" w:rsidRPr="00CB726C" w:rsidRDefault="000D0ABE"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bookmarkStart w:id="2" w:name="sub_2220"/>
      <w:bookmarkEnd w:id="1"/>
      <w:r w:rsidRPr="00CB726C">
        <w:rPr>
          <w:rFonts w:ascii="Times New Roman" w:hAnsi="Times New Roman"/>
          <w:b/>
          <w:bCs/>
          <w:sz w:val="24"/>
          <w:szCs w:val="24"/>
        </w:rPr>
        <w:t xml:space="preserve">2. Цена </w:t>
      </w:r>
      <w:r w:rsidR="00695F1E" w:rsidRPr="00CB726C">
        <w:rPr>
          <w:rFonts w:ascii="Times New Roman" w:hAnsi="Times New Roman"/>
          <w:b/>
          <w:bCs/>
          <w:sz w:val="24"/>
          <w:szCs w:val="24"/>
        </w:rPr>
        <w:t>Договор</w:t>
      </w:r>
      <w:r w:rsidRPr="00CB726C">
        <w:rPr>
          <w:rFonts w:ascii="Times New Roman" w:hAnsi="Times New Roman"/>
          <w:b/>
          <w:bCs/>
          <w:sz w:val="24"/>
          <w:szCs w:val="24"/>
        </w:rPr>
        <w:t>а и порядок расчетов</w:t>
      </w:r>
    </w:p>
    <w:p w:rsidR="006D2DE1" w:rsidRPr="00CB726C" w:rsidRDefault="000D0ABE" w:rsidP="00CB726C">
      <w:pPr>
        <w:spacing w:after="0" w:line="240" w:lineRule="auto"/>
        <w:ind w:firstLine="709"/>
        <w:jc w:val="both"/>
        <w:rPr>
          <w:rFonts w:ascii="Times New Roman" w:hAnsi="Times New Roman"/>
          <w:sz w:val="24"/>
          <w:szCs w:val="24"/>
        </w:rPr>
      </w:pPr>
      <w:bookmarkStart w:id="3" w:name="sub_222021"/>
      <w:bookmarkEnd w:id="2"/>
      <w:r w:rsidRPr="00CB726C">
        <w:rPr>
          <w:rFonts w:ascii="Times New Roman" w:hAnsi="Times New Roman"/>
          <w:sz w:val="24"/>
          <w:szCs w:val="24"/>
        </w:rPr>
        <w:t xml:space="preserve">2.1. Цена </w:t>
      </w:r>
      <w:r w:rsidR="00695F1E" w:rsidRPr="00CB726C">
        <w:rPr>
          <w:rFonts w:ascii="Times New Roman" w:hAnsi="Times New Roman"/>
          <w:sz w:val="24"/>
          <w:szCs w:val="24"/>
        </w:rPr>
        <w:t>Договор</w:t>
      </w:r>
      <w:r w:rsidRPr="00CB726C">
        <w:rPr>
          <w:rFonts w:ascii="Times New Roman" w:hAnsi="Times New Roman"/>
          <w:sz w:val="24"/>
          <w:szCs w:val="24"/>
        </w:rPr>
        <w:t>а составляет</w:t>
      </w:r>
      <w:r w:rsidR="00B62C79" w:rsidRPr="00CB726C">
        <w:rPr>
          <w:rFonts w:ascii="Times New Roman" w:hAnsi="Times New Roman"/>
          <w:sz w:val="24"/>
          <w:szCs w:val="24"/>
        </w:rPr>
        <w:t>_________________________________________</w:t>
      </w:r>
      <w:r w:rsidR="006D2DE1" w:rsidRPr="00CB726C">
        <w:rPr>
          <w:rFonts w:ascii="Times New Roman" w:hAnsi="Times New Roman"/>
          <w:sz w:val="24"/>
          <w:szCs w:val="24"/>
        </w:rPr>
        <w:t xml:space="preserve">, </w:t>
      </w:r>
      <w:r w:rsidR="00B62C79" w:rsidRPr="00CB726C">
        <w:rPr>
          <w:rFonts w:ascii="Times New Roman" w:eastAsia="MS Mincho" w:hAnsi="Times New Roman"/>
          <w:sz w:val="24"/>
          <w:szCs w:val="24"/>
        </w:rPr>
        <w:t>в т.</w:t>
      </w:r>
      <w:r w:rsidR="0029730C" w:rsidRPr="00CB726C">
        <w:rPr>
          <w:rFonts w:ascii="Times New Roman" w:eastAsia="MS Mincho" w:hAnsi="Times New Roman"/>
          <w:sz w:val="24"/>
          <w:szCs w:val="24"/>
        </w:rPr>
        <w:t>ч</w:t>
      </w:r>
      <w:r w:rsidR="00B62C79" w:rsidRPr="00CB726C">
        <w:rPr>
          <w:rFonts w:ascii="Times New Roman" w:eastAsia="MS Mincho" w:hAnsi="Times New Roman"/>
          <w:sz w:val="24"/>
          <w:szCs w:val="24"/>
        </w:rPr>
        <w:t xml:space="preserve">. НДС______ руб. ______ коп. </w:t>
      </w:r>
      <w:r w:rsidR="00B62C79" w:rsidRPr="00CB726C">
        <w:rPr>
          <w:rFonts w:ascii="Times New Roman" w:hAnsi="Times New Roman"/>
          <w:sz w:val="24"/>
          <w:szCs w:val="24"/>
        </w:rPr>
        <w:t xml:space="preserve">(в случае, если </w:t>
      </w:r>
      <w:r w:rsidR="007E259A" w:rsidRPr="00CB726C">
        <w:rPr>
          <w:rFonts w:ascii="Times New Roman" w:hAnsi="Times New Roman"/>
          <w:sz w:val="24"/>
          <w:szCs w:val="24"/>
        </w:rPr>
        <w:t>Подрядчик</w:t>
      </w:r>
      <w:r w:rsidR="00B62C79" w:rsidRPr="00CB726C">
        <w:rPr>
          <w:rFonts w:ascii="Times New Roman" w:hAnsi="Times New Roman"/>
          <w:sz w:val="24"/>
          <w:szCs w:val="24"/>
        </w:rPr>
        <w:t xml:space="preserve"> имеет право на освобождение от уплаты НДС, то слова «в т.ч. НДС» заменяются на слова «НДС не облагается в связи с установлением для </w:t>
      </w:r>
      <w:r w:rsidR="007E259A" w:rsidRPr="00CB726C">
        <w:rPr>
          <w:rFonts w:ascii="Times New Roman" w:hAnsi="Times New Roman"/>
          <w:sz w:val="24"/>
          <w:szCs w:val="24"/>
        </w:rPr>
        <w:t>Подрядчика</w:t>
      </w:r>
      <w:r w:rsidR="00B62C79" w:rsidRPr="00CB726C">
        <w:rPr>
          <w:rFonts w:ascii="Times New Roman" w:hAnsi="Times New Roman"/>
          <w:sz w:val="24"/>
          <w:szCs w:val="24"/>
        </w:rPr>
        <w:t xml:space="preserve"> упрощенной системы налогообложения в соответствии со ст. 346.11 Налогового кодекса РФ» или делать ссылку на нормативный акт, определяющий освобождение от оплаты НДС).</w:t>
      </w:r>
    </w:p>
    <w:bookmarkEnd w:id="3"/>
    <w:p w:rsidR="00643A22" w:rsidRPr="00CB726C" w:rsidRDefault="00643A2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 xml:space="preserve">Оплата производится </w:t>
      </w:r>
      <w:r w:rsidR="00F03542" w:rsidRPr="00CB726C">
        <w:rPr>
          <w:rFonts w:ascii="Times New Roman" w:hAnsi="Times New Roman"/>
          <w:sz w:val="24"/>
          <w:szCs w:val="24"/>
        </w:rPr>
        <w:t>за счет средств субсидии на иные цели, не связанной с оказанием им в соответствии с государственным заданием государственных услуг (выполнением работ) из  республиканского бюджета Чувашской Республики на выполнение мероприятия по проведению ремонтных работ здания, предусмотренного в рамках подпрограммы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 496.</w:t>
      </w:r>
      <w:r w:rsidRPr="00CB726C">
        <w:rPr>
          <w:rFonts w:ascii="Times New Roman" w:hAnsi="Times New Roman"/>
          <w:sz w:val="24"/>
          <w:szCs w:val="24"/>
        </w:rPr>
        <w:t>, по цене, установленной пунктом 2.1 настоящего Договора, путем перечисления денежных средств на расчетный счет Подрядчика согласно пункту 2.3 настоящего Договора.</w:t>
      </w:r>
    </w:p>
    <w:p w:rsidR="00F03542" w:rsidRPr="00CB726C" w:rsidRDefault="00F03542" w:rsidP="00CB726C">
      <w:pPr>
        <w:spacing w:after="0" w:line="240" w:lineRule="auto"/>
        <w:ind w:firstLine="709"/>
        <w:jc w:val="both"/>
        <w:rPr>
          <w:rFonts w:ascii="Times New Roman" w:hAnsi="Times New Roman"/>
          <w:b/>
          <w:i/>
          <w:sz w:val="24"/>
          <w:szCs w:val="24"/>
        </w:rPr>
      </w:pPr>
      <w:r w:rsidRPr="00CB726C">
        <w:rPr>
          <w:rFonts w:ascii="Times New Roman" w:hAnsi="Times New Roman"/>
          <w:b/>
          <w:i/>
          <w:sz w:val="24"/>
          <w:szCs w:val="24"/>
        </w:rPr>
        <w:t xml:space="preserve">При выявлении потребности в дополнительном объеме работ, количества и видов работ, не предусмотренных настоящим договором, но связанных с такими работами, дополнительные работы выполняются по цене, сниженной </w:t>
      </w:r>
      <w:r w:rsidRPr="00CB726C">
        <w:rPr>
          <w:rFonts w:ascii="Times New Roman" w:hAnsi="Times New Roman"/>
          <w:b/>
          <w:i/>
          <w:sz w:val="24"/>
          <w:szCs w:val="24"/>
        </w:rPr>
        <w:lastRenderedPageBreak/>
        <w:t>пропорционально снижению начальной (максимальной) цены договора, до уровня цены, представленного победителем процедуры торгов.</w:t>
      </w:r>
    </w:p>
    <w:p w:rsidR="00F03542" w:rsidRPr="00CB726C" w:rsidRDefault="00F03542" w:rsidP="00CB726C">
      <w:pPr>
        <w:spacing w:after="0" w:line="240" w:lineRule="auto"/>
        <w:ind w:firstLine="709"/>
        <w:jc w:val="both"/>
        <w:rPr>
          <w:rFonts w:ascii="Times New Roman" w:hAnsi="Times New Roman"/>
          <w:sz w:val="24"/>
          <w:szCs w:val="24"/>
        </w:rPr>
      </w:pPr>
    </w:p>
    <w:p w:rsidR="003C191F" w:rsidRPr="00CB726C" w:rsidRDefault="0095626A" w:rsidP="00CB726C">
      <w:pPr>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rPr>
        <w:t xml:space="preserve">2.2. </w:t>
      </w:r>
      <w:r w:rsidR="003C191F" w:rsidRPr="00CB726C">
        <w:rPr>
          <w:rFonts w:ascii="Times New Roman" w:hAnsi="Times New Roman"/>
          <w:sz w:val="24"/>
          <w:szCs w:val="24"/>
          <w:lang w:eastAsia="ru-RU"/>
        </w:rPr>
        <w:t xml:space="preserve">Цена Договора включает в себя стоимость работ согласно Приложению №1 к Договору с учетом всех расходов Подрядчика, связанных с приобретением материалов, оборудования, доставкой материалов и оборудования до места выполнения работ, погрузо-разгрузочными работами, оформлением всех необходимых для выполнения работ документов, направлением в место выполнения работ рабочего персонала Подрядчика, уборкой и вывозом строительного мусора, оплатой налогов, сборов и других обязательных платежей, связанных с исполнением Договора, а также вознаграждения Подрядчику. </w:t>
      </w:r>
    </w:p>
    <w:p w:rsidR="00A96136"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3</w:t>
      </w:r>
      <w:r w:rsidRPr="00CB726C">
        <w:rPr>
          <w:rFonts w:ascii="Times New Roman" w:hAnsi="Times New Roman"/>
          <w:sz w:val="24"/>
          <w:szCs w:val="24"/>
        </w:rPr>
        <w:t xml:space="preserve">. </w:t>
      </w:r>
      <w:r w:rsidR="00A96136" w:rsidRPr="00CB726C">
        <w:rPr>
          <w:rFonts w:ascii="Times New Roman" w:hAnsi="Times New Roman"/>
          <w:sz w:val="24"/>
          <w:szCs w:val="24"/>
        </w:rPr>
        <w:t xml:space="preserve">Оплата производится в безналичной форме путем перечисления денежных средств на расчетный счет Подрядчика, в течение </w:t>
      </w:r>
      <w:r w:rsidR="009A7CEA" w:rsidRPr="00CB726C">
        <w:rPr>
          <w:rFonts w:ascii="Times New Roman" w:hAnsi="Times New Roman"/>
          <w:sz w:val="24"/>
          <w:szCs w:val="24"/>
        </w:rPr>
        <w:t>3</w:t>
      </w:r>
      <w:r w:rsidR="00A96136" w:rsidRPr="00CB726C">
        <w:rPr>
          <w:rFonts w:ascii="Times New Roman" w:hAnsi="Times New Roman"/>
          <w:sz w:val="24"/>
          <w:szCs w:val="24"/>
        </w:rPr>
        <w:t>0 (</w:t>
      </w:r>
      <w:r w:rsidR="009A7CEA" w:rsidRPr="00CB726C">
        <w:rPr>
          <w:rFonts w:ascii="Times New Roman" w:hAnsi="Times New Roman"/>
          <w:sz w:val="24"/>
          <w:szCs w:val="24"/>
        </w:rPr>
        <w:t>тридцати</w:t>
      </w:r>
      <w:r w:rsidR="00A96136" w:rsidRPr="00CB726C">
        <w:rPr>
          <w:rFonts w:ascii="Times New Roman" w:hAnsi="Times New Roman"/>
          <w:sz w:val="24"/>
          <w:szCs w:val="24"/>
        </w:rPr>
        <w:t xml:space="preserve">) календарных дней </w:t>
      </w:r>
      <w:r w:rsidR="002B2B00" w:rsidRPr="00CB726C">
        <w:rPr>
          <w:rFonts w:ascii="Times New Roman" w:hAnsi="Times New Roman"/>
          <w:sz w:val="24"/>
          <w:szCs w:val="24"/>
        </w:rPr>
        <w:t>на основании подписанных</w:t>
      </w:r>
      <w:r w:rsidR="00A96136" w:rsidRPr="00CB726C">
        <w:rPr>
          <w:rFonts w:ascii="Times New Roman" w:hAnsi="Times New Roman"/>
          <w:sz w:val="24"/>
          <w:szCs w:val="24"/>
        </w:rPr>
        <w:t xml:space="preserve"> акт</w:t>
      </w:r>
      <w:r w:rsidR="00793F81" w:rsidRPr="00CB726C">
        <w:rPr>
          <w:rFonts w:ascii="Times New Roman" w:hAnsi="Times New Roman"/>
          <w:sz w:val="24"/>
          <w:szCs w:val="24"/>
        </w:rPr>
        <w:t>а</w:t>
      </w:r>
      <w:r w:rsidR="00A96136" w:rsidRPr="00CB726C">
        <w:rPr>
          <w:rFonts w:ascii="Times New Roman" w:hAnsi="Times New Roman"/>
          <w:sz w:val="24"/>
          <w:szCs w:val="24"/>
        </w:rPr>
        <w:t xml:space="preserve"> приемки выполненных работ по форме </w:t>
      </w:r>
      <w:r w:rsidR="00D71568" w:rsidRPr="00CB726C">
        <w:rPr>
          <w:rFonts w:ascii="Times New Roman" w:hAnsi="Times New Roman"/>
          <w:sz w:val="24"/>
          <w:szCs w:val="24"/>
        </w:rPr>
        <w:t>№</w:t>
      </w:r>
      <w:r w:rsidR="00F03542" w:rsidRPr="00CB726C">
        <w:rPr>
          <w:rFonts w:ascii="Times New Roman" w:hAnsi="Times New Roman"/>
          <w:sz w:val="24"/>
          <w:szCs w:val="24"/>
        </w:rPr>
        <w:t xml:space="preserve"> </w:t>
      </w:r>
      <w:r w:rsidR="00A96136" w:rsidRPr="00CB726C">
        <w:rPr>
          <w:rFonts w:ascii="Times New Roman" w:hAnsi="Times New Roman"/>
          <w:sz w:val="24"/>
          <w:szCs w:val="24"/>
        </w:rPr>
        <w:t>КС-2, справки о стоимости выполне</w:t>
      </w:r>
      <w:r w:rsidR="002B2B00" w:rsidRPr="00CB726C">
        <w:rPr>
          <w:rFonts w:ascii="Times New Roman" w:hAnsi="Times New Roman"/>
          <w:sz w:val="24"/>
          <w:szCs w:val="24"/>
        </w:rPr>
        <w:t>нных работ и затрат формы №</w:t>
      </w:r>
      <w:r w:rsidR="00F03542" w:rsidRPr="00CB726C">
        <w:rPr>
          <w:rFonts w:ascii="Times New Roman" w:hAnsi="Times New Roman"/>
          <w:sz w:val="24"/>
          <w:szCs w:val="24"/>
        </w:rPr>
        <w:t xml:space="preserve"> </w:t>
      </w:r>
      <w:r w:rsidR="002B2B00" w:rsidRPr="00CB726C">
        <w:rPr>
          <w:rFonts w:ascii="Times New Roman" w:hAnsi="Times New Roman"/>
          <w:sz w:val="24"/>
          <w:szCs w:val="24"/>
        </w:rPr>
        <w:t xml:space="preserve">КС-3 и </w:t>
      </w:r>
      <w:r w:rsidR="002E18E0" w:rsidRPr="00CB726C">
        <w:rPr>
          <w:rFonts w:ascii="Times New Roman" w:hAnsi="Times New Roman"/>
          <w:sz w:val="24"/>
          <w:szCs w:val="24"/>
        </w:rPr>
        <w:t>предъявленного</w:t>
      </w:r>
      <w:r w:rsidR="002B2B00" w:rsidRPr="00CB726C">
        <w:rPr>
          <w:rFonts w:ascii="Times New Roman" w:hAnsi="Times New Roman"/>
          <w:sz w:val="24"/>
          <w:szCs w:val="24"/>
        </w:rPr>
        <w:t xml:space="preserve"> счета на оплату</w:t>
      </w:r>
      <w:r w:rsidR="00A96136" w:rsidRPr="00CB726C">
        <w:rPr>
          <w:rFonts w:ascii="Times New Roman" w:hAnsi="Times New Roman"/>
          <w:sz w:val="24"/>
          <w:szCs w:val="24"/>
        </w:rPr>
        <w:t>. Авансирование не предусмотрено.</w:t>
      </w:r>
    </w:p>
    <w:p w:rsidR="00A96136" w:rsidRPr="00CB726C" w:rsidRDefault="00A96136"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При перечислении оплаты в указанный в настоящем пункте срок обязательство Заказчика по оплате работ считается исполненным надлежащим образом.</w:t>
      </w:r>
    </w:p>
    <w:p w:rsidR="001A0B02"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4</w:t>
      </w:r>
      <w:r w:rsidRPr="00CB726C">
        <w:rPr>
          <w:rFonts w:ascii="Times New Roman" w:hAnsi="Times New Roman"/>
          <w:sz w:val="24"/>
          <w:szCs w:val="24"/>
        </w:rPr>
        <w:t xml:space="preserve">. В случае изменения своего расчетного счета </w:t>
      </w:r>
      <w:r w:rsidR="00BF0F08" w:rsidRPr="00CB726C">
        <w:rPr>
          <w:rFonts w:ascii="Times New Roman" w:hAnsi="Times New Roman"/>
          <w:sz w:val="24"/>
          <w:szCs w:val="24"/>
        </w:rPr>
        <w:t>Подрядчик</w:t>
      </w:r>
      <w:r w:rsidRPr="00CB726C">
        <w:rPr>
          <w:rFonts w:ascii="Times New Roman" w:hAnsi="Times New Roman"/>
          <w:sz w:val="24"/>
          <w:szCs w:val="24"/>
        </w:rPr>
        <w:t xml:space="preserve"> обязан в течение 1 (одного) рабочего дня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695F1E" w:rsidRPr="00CB726C">
        <w:rPr>
          <w:rFonts w:ascii="Times New Roman" w:hAnsi="Times New Roman"/>
          <w:sz w:val="24"/>
          <w:szCs w:val="24"/>
        </w:rPr>
        <w:t>Договор</w:t>
      </w:r>
      <w:r w:rsidR="00A74DAB" w:rsidRPr="00CB726C">
        <w:rPr>
          <w:rFonts w:ascii="Times New Roman" w:hAnsi="Times New Roman"/>
          <w:sz w:val="24"/>
          <w:szCs w:val="24"/>
        </w:rPr>
        <w:t>е</w:t>
      </w:r>
      <w:r w:rsidRPr="00CB726C">
        <w:rPr>
          <w:rFonts w:ascii="Times New Roman" w:hAnsi="Times New Roman"/>
          <w:sz w:val="24"/>
          <w:szCs w:val="24"/>
        </w:rPr>
        <w:t xml:space="preserve"> счет </w:t>
      </w:r>
      <w:r w:rsidR="00BF0F08" w:rsidRPr="00CB726C">
        <w:rPr>
          <w:rFonts w:ascii="Times New Roman" w:hAnsi="Times New Roman"/>
          <w:sz w:val="24"/>
          <w:szCs w:val="24"/>
        </w:rPr>
        <w:t>Подрядчика</w:t>
      </w:r>
      <w:r w:rsidRPr="00CB726C">
        <w:rPr>
          <w:rFonts w:ascii="Times New Roman" w:hAnsi="Times New Roman"/>
          <w:sz w:val="24"/>
          <w:szCs w:val="24"/>
        </w:rPr>
        <w:t xml:space="preserve">, несет </w:t>
      </w:r>
      <w:r w:rsidR="00BF0F08" w:rsidRPr="00CB726C">
        <w:rPr>
          <w:rFonts w:ascii="Times New Roman" w:hAnsi="Times New Roman"/>
          <w:sz w:val="24"/>
          <w:szCs w:val="24"/>
        </w:rPr>
        <w:t>Подрядчик</w:t>
      </w:r>
      <w:r w:rsidRPr="00CB726C">
        <w:rPr>
          <w:rFonts w:ascii="Times New Roman" w:hAnsi="Times New Roman"/>
          <w:sz w:val="24"/>
          <w:szCs w:val="24"/>
        </w:rPr>
        <w:t>.</w:t>
      </w:r>
    </w:p>
    <w:p w:rsidR="001A0B02" w:rsidRPr="00CB726C" w:rsidRDefault="001A0B02" w:rsidP="00CB726C">
      <w:pPr>
        <w:spacing w:after="0" w:line="240" w:lineRule="auto"/>
        <w:ind w:firstLine="709"/>
        <w:jc w:val="both"/>
        <w:rPr>
          <w:rFonts w:ascii="Times New Roman" w:hAnsi="Times New Roman"/>
          <w:sz w:val="24"/>
          <w:szCs w:val="24"/>
        </w:rPr>
      </w:pPr>
      <w:r w:rsidRPr="00CB726C">
        <w:rPr>
          <w:rFonts w:ascii="Times New Roman" w:hAnsi="Times New Roman"/>
          <w:sz w:val="24"/>
          <w:szCs w:val="24"/>
        </w:rPr>
        <w:t>2.</w:t>
      </w:r>
      <w:r w:rsidR="00BC07A7" w:rsidRPr="00CB726C">
        <w:rPr>
          <w:rFonts w:ascii="Times New Roman" w:hAnsi="Times New Roman"/>
          <w:sz w:val="24"/>
          <w:szCs w:val="24"/>
        </w:rPr>
        <w:t>5</w:t>
      </w:r>
      <w:r w:rsidRPr="00CB726C">
        <w:rPr>
          <w:rFonts w:ascii="Times New Roman" w:hAnsi="Times New Roman"/>
          <w:sz w:val="24"/>
          <w:szCs w:val="24"/>
        </w:rPr>
        <w:t>. Датой оплаты считается дата списания денежных средств с лицевого счета Заказчика.</w:t>
      </w:r>
    </w:p>
    <w:p w:rsidR="00595792" w:rsidRPr="00CB726C" w:rsidRDefault="00595792" w:rsidP="00CB726C">
      <w:pPr>
        <w:spacing w:after="0" w:line="240" w:lineRule="auto"/>
        <w:ind w:firstLine="709"/>
        <w:jc w:val="both"/>
        <w:rPr>
          <w:rFonts w:ascii="Times New Roman" w:hAnsi="Times New Roman"/>
          <w:sz w:val="24"/>
          <w:szCs w:val="24"/>
        </w:rPr>
      </w:pPr>
    </w:p>
    <w:p w:rsidR="001A0B02" w:rsidRPr="00CB726C" w:rsidRDefault="00D876EE" w:rsidP="00CB726C">
      <w:pPr>
        <w:spacing w:after="0" w:line="240" w:lineRule="auto"/>
        <w:ind w:firstLine="709"/>
        <w:jc w:val="center"/>
        <w:rPr>
          <w:rFonts w:ascii="Times New Roman" w:hAnsi="Times New Roman"/>
          <w:b/>
          <w:bCs/>
          <w:sz w:val="24"/>
          <w:szCs w:val="24"/>
        </w:rPr>
      </w:pPr>
      <w:bookmarkStart w:id="4" w:name="sub_500"/>
      <w:r w:rsidRPr="00CB726C">
        <w:rPr>
          <w:rFonts w:ascii="Times New Roman" w:hAnsi="Times New Roman"/>
          <w:b/>
          <w:bCs/>
          <w:sz w:val="24"/>
          <w:szCs w:val="24"/>
        </w:rPr>
        <w:t xml:space="preserve">  </w:t>
      </w:r>
      <w:r w:rsidR="001A0B02" w:rsidRPr="00CB726C">
        <w:rPr>
          <w:rFonts w:ascii="Times New Roman" w:hAnsi="Times New Roman"/>
          <w:b/>
          <w:bCs/>
          <w:sz w:val="24"/>
          <w:szCs w:val="24"/>
        </w:rPr>
        <w:t>3. Права и обязанности Сторон</w:t>
      </w:r>
    </w:p>
    <w:p w:rsidR="002936EB" w:rsidRPr="00CB726C" w:rsidRDefault="002936EB" w:rsidP="00CB726C">
      <w:pPr>
        <w:spacing w:after="0" w:line="240" w:lineRule="auto"/>
        <w:ind w:firstLine="709"/>
        <w:jc w:val="center"/>
        <w:rPr>
          <w:rFonts w:ascii="Times New Roman" w:hAnsi="Times New Roman"/>
          <w:b/>
          <w:bCs/>
          <w:sz w:val="24"/>
          <w:szCs w:val="24"/>
        </w:rPr>
      </w:pPr>
    </w:p>
    <w:bookmarkEnd w:id="4"/>
    <w:p w:rsidR="00D764C8" w:rsidRPr="00CB726C" w:rsidRDefault="00D62BBE"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color w:val="000000"/>
          <w:sz w:val="24"/>
          <w:szCs w:val="24"/>
          <w:lang w:eastAsia="en-US"/>
        </w:rPr>
      </w:pPr>
      <w:r w:rsidRPr="00CB726C">
        <w:rPr>
          <w:rFonts w:ascii="Times New Roman" w:hAnsi="Times New Roman"/>
          <w:sz w:val="24"/>
          <w:szCs w:val="24"/>
          <w:lang w:eastAsia="ru-RU"/>
        </w:rPr>
        <w:t>3.1.</w:t>
      </w:r>
      <w:r w:rsidRPr="00CB726C">
        <w:rPr>
          <w:rFonts w:ascii="Times New Roman" w:hAnsi="Times New Roman"/>
          <w:b/>
          <w:sz w:val="24"/>
          <w:szCs w:val="24"/>
          <w:lang w:eastAsia="ru-RU"/>
        </w:rPr>
        <w:t xml:space="preserve"> </w:t>
      </w:r>
      <w:r w:rsidR="00BF0F08" w:rsidRPr="00CB726C">
        <w:rPr>
          <w:rFonts w:ascii="Times New Roman" w:hAnsi="Times New Roman"/>
          <w:b/>
          <w:sz w:val="24"/>
          <w:szCs w:val="24"/>
          <w:lang w:eastAsia="ru-RU"/>
        </w:rPr>
        <w:t>Подрядчик</w:t>
      </w:r>
      <w:r w:rsidRPr="00CB726C">
        <w:rPr>
          <w:rFonts w:ascii="Times New Roman" w:hAnsi="Times New Roman"/>
          <w:b/>
          <w:sz w:val="24"/>
          <w:szCs w:val="24"/>
          <w:lang w:eastAsia="ru-RU"/>
        </w:rPr>
        <w:t xml:space="preserve"> обязан:</w:t>
      </w:r>
      <w:r w:rsidR="00595792" w:rsidRPr="00CB726C">
        <w:rPr>
          <w:rFonts w:ascii="Times New Roman" w:eastAsia="Calibri" w:hAnsi="Times New Roman"/>
          <w:color w:val="000000"/>
          <w:sz w:val="24"/>
          <w:szCs w:val="24"/>
          <w:lang w:eastAsia="en-US"/>
        </w:rPr>
        <w:t xml:space="preserve">    </w:t>
      </w:r>
    </w:p>
    <w:p w:rsidR="00D764C8" w:rsidRPr="00CB726C" w:rsidRDefault="00595792" w:rsidP="00AC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i/>
          <w:color w:val="000000"/>
          <w:sz w:val="24"/>
          <w:szCs w:val="24"/>
          <w:lang w:eastAsia="en-US"/>
        </w:rPr>
      </w:pPr>
      <w:r w:rsidRPr="00CB726C">
        <w:rPr>
          <w:rFonts w:ascii="Times New Roman" w:eastAsia="Calibri" w:hAnsi="Times New Roman"/>
          <w:color w:val="000000"/>
          <w:sz w:val="24"/>
          <w:szCs w:val="24"/>
          <w:lang w:eastAsia="en-US"/>
        </w:rPr>
        <w:t>3.1.1. Предоставить акты на скрытые работы и исполнительную документацию.</w:t>
      </w:r>
    </w:p>
    <w:p w:rsidR="00595792" w:rsidRPr="00CB726C" w:rsidRDefault="00D764C8" w:rsidP="00AC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Calibri" w:hAnsi="Times New Roman"/>
          <w:i/>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.1.2. Обеспечить качественное и полное выполнение работ в соответствии с действующими строительными нормами и правилами,</w:t>
      </w:r>
      <w:r w:rsidR="00595792" w:rsidRPr="00CB726C">
        <w:rPr>
          <w:bCs/>
          <w:color w:val="000000"/>
          <w:sz w:val="24"/>
          <w:szCs w:val="24"/>
          <w:lang w:eastAsia="en-US"/>
        </w:rPr>
        <w:t xml:space="preserve"> </w:t>
      </w:r>
      <w:r w:rsidR="00595792" w:rsidRPr="00CB726C">
        <w:rPr>
          <w:rFonts w:ascii="Times New Roman" w:hAnsi="Times New Roman"/>
          <w:bCs/>
          <w:color w:val="000000"/>
          <w:sz w:val="24"/>
          <w:szCs w:val="24"/>
          <w:lang w:eastAsia="en-US"/>
        </w:rPr>
        <w:t>техническ</w:t>
      </w:r>
      <w:r w:rsidR="00595792" w:rsidRPr="00CB726C">
        <w:rPr>
          <w:rFonts w:ascii="Times New Roman" w:eastAsia="Calibri" w:hAnsi="Times New Roman"/>
          <w:bCs/>
          <w:color w:val="000000"/>
          <w:sz w:val="24"/>
          <w:szCs w:val="24"/>
          <w:lang w:eastAsia="en-US"/>
        </w:rPr>
        <w:t>и</w:t>
      </w:r>
      <w:r w:rsidR="00595792" w:rsidRPr="00CB726C">
        <w:rPr>
          <w:rFonts w:ascii="Times New Roman" w:hAnsi="Times New Roman"/>
          <w:bCs/>
          <w:color w:val="000000"/>
          <w:sz w:val="24"/>
          <w:szCs w:val="24"/>
          <w:lang w:eastAsia="en-US"/>
        </w:rPr>
        <w:t>м задани</w:t>
      </w:r>
      <w:r w:rsidR="00595792" w:rsidRPr="00CB726C">
        <w:rPr>
          <w:rFonts w:ascii="Times New Roman" w:eastAsia="Calibri" w:hAnsi="Times New Roman"/>
          <w:bCs/>
          <w:color w:val="000000"/>
          <w:sz w:val="24"/>
          <w:szCs w:val="24"/>
          <w:lang w:eastAsia="en-US"/>
        </w:rPr>
        <w:t>ем запроса котировок</w:t>
      </w:r>
      <w:r w:rsidR="00595792" w:rsidRPr="00CB726C">
        <w:rPr>
          <w:rFonts w:ascii="Times New Roman" w:eastAsia="Calibri" w:hAnsi="Times New Roman"/>
          <w:bCs/>
          <w:sz w:val="24"/>
          <w:szCs w:val="24"/>
          <w:lang w:eastAsia="en-US"/>
        </w:rPr>
        <w:t xml:space="preserve"> по проведению аукциона в электронной форме</w:t>
      </w:r>
      <w:r w:rsidR="00595792" w:rsidRPr="00CB726C">
        <w:rPr>
          <w:rFonts w:ascii="Times New Roman" w:eastAsia="Calibri" w:hAnsi="Times New Roman"/>
          <w:bCs/>
          <w:color w:val="000000"/>
          <w:sz w:val="24"/>
          <w:szCs w:val="24"/>
          <w:lang w:eastAsia="en-US"/>
        </w:rPr>
        <w:t xml:space="preserve">, </w:t>
      </w:r>
      <w:r w:rsidR="00595792" w:rsidRPr="00CB726C">
        <w:rPr>
          <w:rFonts w:ascii="Times New Roman" w:eastAsia="Calibri" w:hAnsi="Times New Roman"/>
          <w:color w:val="000000"/>
          <w:sz w:val="24"/>
          <w:szCs w:val="24"/>
          <w:lang w:eastAsia="en-US"/>
        </w:rPr>
        <w:t>а также приложениями к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Arial" w:eastAsia="Calibri" w:hAnsi="Arial" w:cs="Arial"/>
          <w:color w:val="1A1A1A"/>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.1.3. Обеспечить при производстве работ общий порядок, выполнить мероприятия по технике безопасности и безопасной эксплуатации механизмов, соблюдению норм пожарной безопасности, охране окружающей среды.</w:t>
      </w:r>
      <w:r w:rsidR="00595792" w:rsidRPr="00CB726C">
        <w:rPr>
          <w:rFonts w:ascii="Arial" w:eastAsia="Calibri" w:hAnsi="Arial" w:cs="Arial"/>
          <w:color w:val="1A1A1A"/>
          <w:sz w:val="24"/>
          <w:szCs w:val="24"/>
          <w:lang w:eastAsia="en-US"/>
        </w:rPr>
        <w:t xml:space="preserve"> </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1A1A1A"/>
          <w:sz w:val="24"/>
          <w:szCs w:val="24"/>
          <w:lang w:eastAsia="en-US"/>
        </w:rPr>
        <w:t>3</w:t>
      </w:r>
      <w:r w:rsidR="00595792" w:rsidRPr="00CB726C">
        <w:rPr>
          <w:rFonts w:ascii="Times New Roman" w:eastAsia="Calibri" w:hAnsi="Times New Roman"/>
          <w:color w:val="1A1A1A"/>
          <w:sz w:val="24"/>
          <w:szCs w:val="24"/>
          <w:lang w:eastAsia="en-US"/>
        </w:rPr>
        <w:t>.1.4.Обеспечить выполнение необходимых мероприятий по охране труда и за безопасное производство работ, предусмотренных законодательство РФ.</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.1.5.При обнаружении недостатков в работах или наличия замечаний от Заказчика Подрядчик по требованию Заказчика обязан безвозмездно устранить недостатки своими силами, средствами без увеличения стоимости работ по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.1.6. Устранять за свой счет недостатки, выявленные Заказчиком, возникшие в ходе проведения работ, в течение гарантийного срока, либо при их приемке и указанные в акте об отказе в приемке работ в течение 3-х рабочих дней с момента получения соответствующих документов.</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.1.7.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.1.8. Принимать участие в работе по выявлению причин аварийных ситуаций.</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lastRenderedPageBreak/>
        <w:t>3</w:t>
      </w:r>
      <w:r w:rsidR="00595792" w:rsidRPr="00CB726C">
        <w:rPr>
          <w:rFonts w:ascii="Times New Roman" w:eastAsia="Calibri" w:hAnsi="Times New Roman"/>
          <w:color w:val="000000"/>
          <w:sz w:val="24"/>
          <w:szCs w:val="24"/>
          <w:lang w:eastAsia="en-US"/>
        </w:rPr>
        <w:t>.1.9. Исполнять полученные в ходе выполнения работ по настоящему договору указания Заказчика, направленные на улучшение качества работ, либо снижение их стоимости, если эти указания Заказчика, направленные на улучшение качества работ, либо снижение их стоимости, если эти указания не противоречат условиям настоящего договора и не являются вмешательством в оперативно-хозяйственную деятельность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.1.10. По окончании работ произвести за свой счет уборку и вывоз строительного мусора после производства работ. Вывозимый строительный мусор является собственностью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.1.11. В случае выявления обстоятельств, приведших к уничтожению или порче имущества (их элементов), по не зависящим от Подрядчика причинам, письменно уведомить об этом Заказчика в трехдневный срок, принять все возможные меры для предотвращения его дальнейшего уничтожения.</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.1.12. Нести ответственность перед Заказчиком за неисполнение и/или ненадлежащее исполнение работ по настоящему договору привлеченными субподрядчиками, за координацию их деятельности и соблюдение ими сроков выполнения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.1.13. Подрядчик обязан обеспечить ежедневное руководство работами на объекте силами своих ИТР. Копия приказа о назначении ответственного за проведение работ должна быть представлена Заказчику до начала выполнения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 xml:space="preserve">.1.14. </w:t>
      </w:r>
      <w:r w:rsidR="00595792" w:rsidRPr="00CB726C">
        <w:rPr>
          <w:rFonts w:ascii="Times New Roman" w:eastAsia="Calibri" w:hAnsi="Times New Roman"/>
          <w:sz w:val="24"/>
          <w:szCs w:val="24"/>
          <w:lang w:eastAsia="en-US"/>
        </w:rPr>
        <w:t>До начала выполнения соответствующих работ 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СНиП, технологические регламенты, ТУ, федеральный закон от 22 июля 2008 г. №123-ФЗ («Технический регламент о требованиях пожарной безопасности»). Так же предоставить копии накладных на приобретенный материал.</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sz w:val="24"/>
          <w:szCs w:val="24"/>
          <w:lang w:eastAsia="en-US"/>
        </w:rPr>
      </w:pPr>
      <w:r w:rsidRPr="00CB726C">
        <w:rPr>
          <w:rFonts w:ascii="Times New Roman" w:eastAsia="Calibri" w:hAnsi="Times New Roman"/>
          <w:sz w:val="24"/>
          <w:szCs w:val="24"/>
          <w:lang w:eastAsia="en-US"/>
        </w:rPr>
        <w:t xml:space="preserve">         3</w:t>
      </w:r>
      <w:r w:rsidR="00595792" w:rsidRPr="00CB726C">
        <w:rPr>
          <w:rFonts w:ascii="Times New Roman" w:eastAsia="Calibri" w:hAnsi="Times New Roman"/>
          <w:sz w:val="24"/>
          <w:szCs w:val="24"/>
          <w:lang w:eastAsia="en-US"/>
        </w:rPr>
        <w:t>.1.15.Осуществить фото фиксацию выполненных работ для освидетельствования скрытых работ и передать фотографии Заказчику.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b/>
          <w:color w:val="000000"/>
          <w:sz w:val="24"/>
          <w:szCs w:val="24"/>
          <w:lang w:eastAsia="en-US"/>
        </w:rPr>
      </w:pPr>
      <w:r w:rsidRPr="00CB726C">
        <w:rPr>
          <w:rFonts w:ascii="Times New Roman" w:eastAsia="Calibri" w:hAnsi="Times New Roman"/>
          <w:color w:val="000000"/>
          <w:sz w:val="24"/>
          <w:szCs w:val="24"/>
          <w:lang w:eastAsia="en-US"/>
        </w:rPr>
        <w:t xml:space="preserve">         </w:t>
      </w: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.1.16. Поставщик обязан предоставить обеспечение исполнения договора в соответствии с условиями,  предусмотренных разделом 10 договора.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.2.Подрядчик вправе:</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.2.1. С согласия Заказчика привлекать для выполнения работ по настоящему договору других лиц (субподрядчиков), имеющих практический опыт в производстве соответствующих видов работ.</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.2.2. Запрашивать и получать в установленном порядке у Заказчика информацию по вопросам выполнения настоящего договора.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 Заказчик обязан:</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.3.1. Своевременно и в полном объеме оплатить произведенные Подрядчиком работы при условии их надлежащего выполнения.</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.3.2. Выделять своих представителей для оперативного решения вопросов, возникающих при выполнении работ по настоящему договору.</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.4.Заказчик вправе:</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.4.1.Проверять ход и качество работы, выполняемой Подрядчиком, не вмешиваясь в его деятельность.</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.4.2. Проводить проверку качества работ и соответствие их условиям договора, ГОСТ а и иным техническим нормам и правилам.</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.4.3. Выдавать задания, распоряжения, указания в соответствии с предметом настоящего договора и иными его условиями, обязательными для исполнения Подрядчиком.</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C6A6C">
        <w:rPr>
          <w:rFonts w:ascii="Times New Roman" w:eastAsia="Calibri" w:hAnsi="Times New Roman"/>
          <w:color w:val="000000"/>
          <w:sz w:val="24"/>
          <w:szCs w:val="24"/>
          <w:lang w:eastAsia="en-US"/>
        </w:rPr>
        <w:t>3</w:t>
      </w:r>
      <w:r w:rsidR="00AC6A6C">
        <w:rPr>
          <w:rFonts w:ascii="Times New Roman" w:eastAsia="Calibri" w:hAnsi="Times New Roman"/>
          <w:color w:val="000000"/>
          <w:sz w:val="24"/>
          <w:szCs w:val="24"/>
          <w:lang w:eastAsia="en-US"/>
        </w:rPr>
        <w:t xml:space="preserve">.4.4. </w:t>
      </w:r>
      <w:r w:rsidR="00595792" w:rsidRPr="00CB726C">
        <w:rPr>
          <w:rFonts w:ascii="Times New Roman" w:eastAsia="Calibri" w:hAnsi="Times New Roman"/>
          <w:color w:val="000000"/>
          <w:sz w:val="24"/>
          <w:szCs w:val="24"/>
          <w:lang w:eastAsia="en-US"/>
        </w:rPr>
        <w:t>При выявлении несоответствия качества выполненных работ условиям настоящего договора незамедлительно уведомлять об этом Подрядчика.</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.4.5. В случае обнаружения недостатков в выполненных работах потребовать от Подрядчика:</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-безвозмездно устранить недостатки в срок, установленный разделом 4 настоящего договора;</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-соответствующего уменьшения установленной цены;</w:t>
      </w:r>
    </w:p>
    <w:p w:rsidR="00595792" w:rsidRPr="00CB726C" w:rsidRDefault="00595792"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-возмещения понесенных Заказчиком расходов по исправлению недостатков своими силами или силами третьих лиц.</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.4.6. Не оплачивать работы, выполненные Подрядчиком с нарушением условий договора, норм и правил.</w:t>
      </w:r>
    </w:p>
    <w:p w:rsidR="00595792" w:rsidRPr="00CB726C" w:rsidRDefault="00D764C8"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A90645">
        <w:rPr>
          <w:rFonts w:ascii="Times New Roman" w:eastAsia="Calibri" w:hAnsi="Times New Roman"/>
          <w:color w:val="000000"/>
          <w:sz w:val="24"/>
          <w:szCs w:val="24"/>
          <w:lang w:eastAsia="en-US"/>
        </w:rPr>
        <w:t>3</w:t>
      </w:r>
      <w:r w:rsidR="00595792" w:rsidRPr="00CB726C">
        <w:rPr>
          <w:rFonts w:ascii="Times New Roman" w:eastAsia="Calibri" w:hAnsi="Times New Roman"/>
          <w:color w:val="000000"/>
          <w:sz w:val="24"/>
          <w:szCs w:val="24"/>
          <w:lang w:eastAsia="en-US"/>
        </w:rPr>
        <w:t>.4.7.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выполнения работ.</w:t>
      </w:r>
    </w:p>
    <w:p w:rsidR="00DC21D1" w:rsidRPr="00CB726C" w:rsidRDefault="00DC21D1"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D4E42" w:rsidRPr="00CB726C" w:rsidRDefault="001A0B02"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r w:rsidRPr="00CB726C">
        <w:rPr>
          <w:rFonts w:ascii="Times New Roman" w:hAnsi="Times New Roman"/>
          <w:b/>
          <w:bCs/>
          <w:sz w:val="24"/>
          <w:szCs w:val="24"/>
        </w:rPr>
        <w:t xml:space="preserve">4. </w:t>
      </w:r>
      <w:r w:rsidR="00DD4E42" w:rsidRPr="00CB726C">
        <w:rPr>
          <w:rFonts w:ascii="Times New Roman" w:hAnsi="Times New Roman"/>
          <w:b/>
          <w:bCs/>
          <w:sz w:val="24"/>
          <w:szCs w:val="24"/>
        </w:rPr>
        <w:t xml:space="preserve">Сроки </w:t>
      </w:r>
      <w:r w:rsidR="00E524E4" w:rsidRPr="00CB726C">
        <w:rPr>
          <w:rFonts w:ascii="Times New Roman" w:hAnsi="Times New Roman"/>
          <w:b/>
          <w:bCs/>
          <w:sz w:val="24"/>
          <w:szCs w:val="24"/>
        </w:rPr>
        <w:t>выполнение работ</w:t>
      </w:r>
      <w:r w:rsidR="00DD4E42" w:rsidRPr="00CB726C">
        <w:rPr>
          <w:rFonts w:ascii="Times New Roman" w:hAnsi="Times New Roman"/>
          <w:b/>
          <w:bCs/>
          <w:sz w:val="24"/>
          <w:szCs w:val="24"/>
        </w:rPr>
        <w:t xml:space="preserve"> и порядок сдачи-приемки </w:t>
      </w:r>
      <w:r w:rsidR="00F265F9" w:rsidRPr="00CB726C">
        <w:rPr>
          <w:rFonts w:ascii="Times New Roman" w:hAnsi="Times New Roman"/>
          <w:b/>
          <w:bCs/>
          <w:sz w:val="24"/>
          <w:szCs w:val="24"/>
        </w:rPr>
        <w:t>выполненных</w:t>
      </w:r>
      <w:r w:rsidR="00DD4E42" w:rsidRPr="00CB726C">
        <w:rPr>
          <w:rFonts w:ascii="Times New Roman" w:hAnsi="Times New Roman"/>
          <w:b/>
          <w:bCs/>
          <w:sz w:val="24"/>
          <w:szCs w:val="24"/>
        </w:rPr>
        <w:t xml:space="preserve"> </w:t>
      </w:r>
      <w:r w:rsidR="00E524E4" w:rsidRPr="00CB726C">
        <w:rPr>
          <w:rFonts w:ascii="Times New Roman" w:hAnsi="Times New Roman"/>
          <w:b/>
          <w:bCs/>
          <w:sz w:val="24"/>
          <w:szCs w:val="24"/>
        </w:rPr>
        <w:t>работ</w:t>
      </w:r>
    </w:p>
    <w:p w:rsidR="00DC21D1" w:rsidRPr="00CB726C" w:rsidRDefault="00DC21D1" w:rsidP="00CB726C">
      <w:pPr>
        <w:widowControl w:val="0"/>
        <w:autoSpaceDE w:val="0"/>
        <w:autoSpaceDN w:val="0"/>
        <w:adjustRightInd w:val="0"/>
        <w:spacing w:after="0" w:line="240" w:lineRule="auto"/>
        <w:ind w:firstLine="709"/>
        <w:jc w:val="center"/>
        <w:outlineLvl w:val="0"/>
        <w:rPr>
          <w:rFonts w:ascii="Times New Roman" w:hAnsi="Times New Roman"/>
          <w:b/>
          <w:bCs/>
          <w:sz w:val="24"/>
          <w:szCs w:val="24"/>
        </w:rPr>
      </w:pPr>
    </w:p>
    <w:p w:rsidR="00F658CF" w:rsidRPr="00CB726C" w:rsidRDefault="00DD4E42" w:rsidP="00CB72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lang w:eastAsia="ru-RU"/>
        </w:rPr>
        <w:t>4.</w:t>
      </w:r>
      <w:r w:rsidR="003F44AD" w:rsidRPr="00CB726C">
        <w:rPr>
          <w:rFonts w:ascii="Times New Roman" w:hAnsi="Times New Roman"/>
          <w:sz w:val="24"/>
          <w:szCs w:val="24"/>
          <w:lang w:eastAsia="ru-RU"/>
        </w:rPr>
        <w:t>1</w:t>
      </w:r>
      <w:r w:rsidRPr="00CB726C">
        <w:rPr>
          <w:rFonts w:ascii="Times New Roman" w:hAnsi="Times New Roman"/>
          <w:sz w:val="24"/>
          <w:szCs w:val="24"/>
          <w:lang w:eastAsia="ru-RU"/>
        </w:rPr>
        <w:t xml:space="preserve">. Срок исполнения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своих обязательств по настоящему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 xml:space="preserve">у с момента </w:t>
      </w:r>
      <w:r w:rsidR="00545F3C" w:rsidRPr="00CB726C">
        <w:rPr>
          <w:rFonts w:ascii="Times New Roman" w:hAnsi="Times New Roman"/>
          <w:sz w:val="24"/>
          <w:szCs w:val="24"/>
          <w:lang w:eastAsia="ru-RU"/>
        </w:rPr>
        <w:t>подписания</w:t>
      </w:r>
      <w:r w:rsidRPr="00CB726C">
        <w:rPr>
          <w:rFonts w:ascii="Times New Roman" w:hAnsi="Times New Roman"/>
          <w:sz w:val="24"/>
          <w:szCs w:val="24"/>
          <w:lang w:eastAsia="ru-RU"/>
        </w:rPr>
        <w:t xml:space="preserve"> </w:t>
      </w:r>
      <w:r w:rsidR="009A3CD8" w:rsidRPr="00CB726C">
        <w:rPr>
          <w:rFonts w:ascii="Times New Roman" w:hAnsi="Times New Roman"/>
          <w:sz w:val="24"/>
          <w:szCs w:val="24"/>
          <w:lang w:eastAsia="ru-RU"/>
        </w:rPr>
        <w:t xml:space="preserve">настоящего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 xml:space="preserve">а </w:t>
      </w:r>
      <w:r w:rsidR="00CB726C" w:rsidRPr="00CB726C">
        <w:rPr>
          <w:rFonts w:ascii="Times New Roman" w:hAnsi="Times New Roman"/>
          <w:sz w:val="24"/>
          <w:szCs w:val="24"/>
          <w:lang w:eastAsia="ru-RU"/>
        </w:rPr>
        <w:t>в тече</w:t>
      </w:r>
      <w:r w:rsidR="000A0B1D">
        <w:rPr>
          <w:rFonts w:ascii="Times New Roman" w:hAnsi="Times New Roman"/>
          <w:sz w:val="24"/>
          <w:szCs w:val="24"/>
          <w:lang w:eastAsia="ru-RU"/>
        </w:rPr>
        <w:t>ние 25 дней до ________</w:t>
      </w:r>
      <w:r w:rsidR="00B62C79" w:rsidRPr="00CB726C">
        <w:rPr>
          <w:rFonts w:ascii="Times New Roman" w:hAnsi="Times New Roman"/>
          <w:sz w:val="24"/>
          <w:szCs w:val="24"/>
          <w:lang w:eastAsia="ru-RU"/>
        </w:rPr>
        <w:t>_______</w:t>
      </w:r>
      <w:r w:rsidR="00593FBB" w:rsidRPr="00CB726C">
        <w:rPr>
          <w:rFonts w:ascii="Times New Roman" w:hAnsi="Times New Roman"/>
          <w:sz w:val="24"/>
          <w:szCs w:val="24"/>
          <w:lang w:eastAsia="ru-RU"/>
        </w:rPr>
        <w:t xml:space="preserve"> </w:t>
      </w:r>
      <w:r w:rsidRPr="00CB726C">
        <w:rPr>
          <w:rFonts w:ascii="Times New Roman" w:hAnsi="Times New Roman"/>
          <w:sz w:val="24"/>
          <w:szCs w:val="24"/>
          <w:lang w:eastAsia="ru-RU"/>
        </w:rPr>
        <w:t>20</w:t>
      </w:r>
      <w:r w:rsidR="009A7CEA" w:rsidRPr="00CB726C">
        <w:rPr>
          <w:rFonts w:ascii="Times New Roman" w:hAnsi="Times New Roman"/>
          <w:sz w:val="24"/>
          <w:szCs w:val="24"/>
          <w:lang w:eastAsia="ru-RU"/>
        </w:rPr>
        <w:t>21</w:t>
      </w:r>
      <w:r w:rsidRPr="00CB726C">
        <w:rPr>
          <w:rFonts w:ascii="Times New Roman" w:hAnsi="Times New Roman"/>
          <w:sz w:val="24"/>
          <w:szCs w:val="24"/>
          <w:lang w:eastAsia="ru-RU"/>
        </w:rPr>
        <w:t xml:space="preserve"> г. </w:t>
      </w:r>
    </w:p>
    <w:p w:rsidR="00DD4E42" w:rsidRPr="00CB726C" w:rsidRDefault="00DD4E42" w:rsidP="00CB72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B726C">
        <w:rPr>
          <w:rFonts w:ascii="Times New Roman" w:hAnsi="Times New Roman"/>
          <w:sz w:val="24"/>
          <w:szCs w:val="24"/>
          <w:lang w:eastAsia="ru-RU"/>
        </w:rPr>
        <w:t>4.</w:t>
      </w:r>
      <w:r w:rsidR="003F44AD" w:rsidRPr="00CB726C">
        <w:rPr>
          <w:rFonts w:ascii="Times New Roman" w:hAnsi="Times New Roman"/>
          <w:sz w:val="24"/>
          <w:szCs w:val="24"/>
          <w:lang w:eastAsia="ru-RU"/>
        </w:rPr>
        <w:t>2</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вправе досрочно </w:t>
      </w:r>
      <w:r w:rsidR="00F265F9" w:rsidRPr="00CB726C">
        <w:rPr>
          <w:rFonts w:ascii="Times New Roman" w:hAnsi="Times New Roman"/>
          <w:sz w:val="24"/>
          <w:szCs w:val="24"/>
          <w:lang w:eastAsia="ru-RU"/>
        </w:rPr>
        <w:t>выполнить</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работы</w:t>
      </w:r>
      <w:r w:rsidRPr="00CB726C">
        <w:rPr>
          <w:rFonts w:ascii="Times New Roman" w:hAnsi="Times New Roman"/>
          <w:sz w:val="24"/>
          <w:szCs w:val="24"/>
          <w:lang w:eastAsia="ru-RU"/>
        </w:rPr>
        <w:t xml:space="preserve"> и сдать Заказчику их результат в установленном настоящим </w:t>
      </w:r>
      <w:r w:rsidR="00695F1E" w:rsidRPr="00CB726C">
        <w:rPr>
          <w:rFonts w:ascii="Times New Roman" w:hAnsi="Times New Roman"/>
          <w:sz w:val="24"/>
          <w:szCs w:val="24"/>
          <w:lang w:eastAsia="ru-RU"/>
        </w:rPr>
        <w:t>Договор</w:t>
      </w:r>
      <w:r w:rsidRPr="00CB726C">
        <w:rPr>
          <w:rFonts w:ascii="Times New Roman" w:hAnsi="Times New Roman"/>
          <w:sz w:val="24"/>
          <w:szCs w:val="24"/>
          <w:lang w:eastAsia="ru-RU"/>
        </w:rPr>
        <w:t>е порядке.</w:t>
      </w:r>
    </w:p>
    <w:p w:rsidR="00A96136" w:rsidRPr="00CB726C" w:rsidRDefault="00DD4E42" w:rsidP="00CB726C">
      <w:pPr>
        <w:widowControl w:val="0"/>
        <w:autoSpaceDE w:val="0"/>
        <w:autoSpaceDN w:val="0"/>
        <w:adjustRightInd w:val="0"/>
        <w:spacing w:after="0" w:line="240" w:lineRule="auto"/>
        <w:ind w:firstLine="720"/>
        <w:jc w:val="both"/>
        <w:rPr>
          <w:sz w:val="24"/>
          <w:szCs w:val="24"/>
        </w:rPr>
      </w:pPr>
      <w:bookmarkStart w:id="5" w:name="sub_400"/>
      <w:r w:rsidRPr="00CB726C">
        <w:rPr>
          <w:rFonts w:ascii="Times New Roman" w:hAnsi="Times New Roman"/>
          <w:sz w:val="24"/>
          <w:szCs w:val="24"/>
          <w:lang w:eastAsia="ru-RU"/>
        </w:rPr>
        <w:t>4.</w:t>
      </w:r>
      <w:r w:rsidR="003F44AD" w:rsidRPr="00CB726C">
        <w:rPr>
          <w:rFonts w:ascii="Times New Roman" w:hAnsi="Times New Roman"/>
          <w:sz w:val="24"/>
          <w:szCs w:val="24"/>
          <w:lang w:eastAsia="ru-RU"/>
        </w:rPr>
        <w:t>3</w:t>
      </w:r>
      <w:r w:rsidRPr="00CB726C">
        <w:rPr>
          <w:rFonts w:ascii="Times New Roman" w:hAnsi="Times New Roman"/>
          <w:sz w:val="24"/>
          <w:szCs w:val="24"/>
          <w:lang w:eastAsia="ru-RU"/>
        </w:rPr>
        <w:t xml:space="preserve">. После завершения </w:t>
      </w:r>
      <w:r w:rsidR="00E524E4" w:rsidRPr="00CB726C">
        <w:rPr>
          <w:rFonts w:ascii="Times New Roman" w:hAnsi="Times New Roman"/>
          <w:sz w:val="24"/>
          <w:szCs w:val="24"/>
          <w:lang w:eastAsia="ru-RU"/>
        </w:rPr>
        <w:t>выполнени</w:t>
      </w:r>
      <w:r w:rsidR="00F265F9" w:rsidRPr="00CB726C">
        <w:rPr>
          <w:rFonts w:ascii="Times New Roman" w:hAnsi="Times New Roman"/>
          <w:sz w:val="24"/>
          <w:szCs w:val="24"/>
          <w:lang w:eastAsia="ru-RU"/>
        </w:rPr>
        <w:t>я</w:t>
      </w:r>
      <w:r w:rsidR="00E524E4" w:rsidRPr="00CB726C">
        <w:rPr>
          <w:rFonts w:ascii="Times New Roman" w:hAnsi="Times New Roman"/>
          <w:sz w:val="24"/>
          <w:szCs w:val="24"/>
          <w:lang w:eastAsia="ru-RU"/>
        </w:rPr>
        <w:t xml:space="preserve"> работ</w:t>
      </w:r>
      <w:r w:rsidRPr="00CB726C">
        <w:rPr>
          <w:rFonts w:ascii="Times New Roman" w:hAnsi="Times New Roman"/>
          <w:sz w:val="24"/>
          <w:szCs w:val="24"/>
          <w:lang w:eastAsia="ru-RU"/>
        </w:rPr>
        <w:t xml:space="preserve">, предусмотренных </w:t>
      </w:r>
      <w:r w:rsidR="00695F1E" w:rsidRPr="00CB726C">
        <w:rPr>
          <w:rFonts w:ascii="Times New Roman" w:hAnsi="Times New Roman"/>
          <w:sz w:val="24"/>
          <w:szCs w:val="24"/>
          <w:lang w:eastAsia="ru-RU"/>
        </w:rPr>
        <w:t>Договор</w:t>
      </w:r>
      <w:r w:rsidR="00A96136" w:rsidRPr="00CB726C">
        <w:rPr>
          <w:rFonts w:ascii="Times New Roman" w:hAnsi="Times New Roman"/>
          <w:sz w:val="24"/>
          <w:szCs w:val="24"/>
          <w:lang w:eastAsia="ru-RU"/>
        </w:rPr>
        <w:t>ом,</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представляет Заказчику</w:t>
      </w:r>
      <w:r w:rsidR="00A96136"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акт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КС-2), справк</w:t>
      </w:r>
      <w:r w:rsidR="009A7CEA" w:rsidRPr="00CB726C">
        <w:rPr>
          <w:rFonts w:ascii="Times New Roman" w:hAnsi="Times New Roman"/>
          <w:sz w:val="24"/>
          <w:szCs w:val="24"/>
          <w:lang w:eastAsia="ru-RU"/>
        </w:rPr>
        <w:t>у</w:t>
      </w:r>
      <w:r w:rsidR="002B2B00" w:rsidRPr="00CB726C">
        <w:rPr>
          <w:rFonts w:ascii="Times New Roman" w:hAnsi="Times New Roman"/>
          <w:sz w:val="24"/>
          <w:szCs w:val="24"/>
          <w:lang w:eastAsia="ru-RU"/>
        </w:rPr>
        <w:t xml:space="preserve"> о стоимости выполненных работ и затрат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КС-3), счет на оплату</w:t>
      </w:r>
      <w:r w:rsidR="00643A22" w:rsidRPr="00CB726C">
        <w:rPr>
          <w:rFonts w:ascii="Times New Roman" w:hAnsi="Times New Roman"/>
          <w:sz w:val="24"/>
          <w:szCs w:val="24"/>
          <w:lang w:eastAsia="ru-RU"/>
        </w:rPr>
        <w:t>, счет-фактуру.</w:t>
      </w:r>
      <w:r w:rsidR="00A96136" w:rsidRPr="00CB726C">
        <w:rPr>
          <w:sz w:val="24"/>
          <w:szCs w:val="24"/>
        </w:rPr>
        <w:t xml:space="preserve"> </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xml:space="preserve"> 4.</w:t>
      </w:r>
      <w:r w:rsidR="00A96136" w:rsidRPr="00CB726C">
        <w:rPr>
          <w:rFonts w:ascii="Times New Roman" w:hAnsi="Times New Roman"/>
          <w:sz w:val="24"/>
          <w:szCs w:val="24"/>
          <w:lang w:eastAsia="ru-RU"/>
        </w:rPr>
        <w:t>4</w:t>
      </w:r>
      <w:r w:rsidRPr="00CB726C">
        <w:rPr>
          <w:rFonts w:ascii="Times New Roman" w:hAnsi="Times New Roman"/>
          <w:sz w:val="24"/>
          <w:szCs w:val="24"/>
          <w:lang w:eastAsia="ru-RU"/>
        </w:rPr>
        <w:t xml:space="preserve">. Не позднее </w:t>
      </w:r>
      <w:r w:rsidR="00201E6E" w:rsidRPr="00CB726C">
        <w:rPr>
          <w:rFonts w:ascii="Times New Roman" w:hAnsi="Times New Roman"/>
          <w:sz w:val="24"/>
          <w:szCs w:val="24"/>
          <w:lang w:eastAsia="ru-RU"/>
        </w:rPr>
        <w:t>2</w:t>
      </w:r>
      <w:r w:rsidR="00F03542" w:rsidRPr="00CB726C">
        <w:rPr>
          <w:rFonts w:ascii="Times New Roman" w:hAnsi="Times New Roman"/>
          <w:sz w:val="24"/>
          <w:szCs w:val="24"/>
          <w:lang w:eastAsia="ru-RU"/>
        </w:rPr>
        <w:t xml:space="preserve">  </w:t>
      </w:r>
      <w:r w:rsidRPr="00CB726C">
        <w:rPr>
          <w:rFonts w:ascii="Times New Roman" w:hAnsi="Times New Roman"/>
          <w:sz w:val="24"/>
          <w:szCs w:val="24"/>
          <w:lang w:eastAsia="ru-RU"/>
        </w:rPr>
        <w:t>(</w:t>
      </w:r>
      <w:r w:rsidR="00201E6E" w:rsidRPr="00CB726C">
        <w:rPr>
          <w:rFonts w:ascii="Times New Roman" w:hAnsi="Times New Roman"/>
          <w:sz w:val="24"/>
          <w:szCs w:val="24"/>
          <w:lang w:eastAsia="ru-RU"/>
        </w:rPr>
        <w:t>дву</w:t>
      </w:r>
      <w:r w:rsidRPr="00CB726C">
        <w:rPr>
          <w:rFonts w:ascii="Times New Roman" w:hAnsi="Times New Roman"/>
          <w:sz w:val="24"/>
          <w:szCs w:val="24"/>
          <w:lang w:eastAsia="ru-RU"/>
        </w:rPr>
        <w:t xml:space="preserve">х) дней после получения от Подрядчика документов, указанных в </w:t>
      </w:r>
      <w:hyperlink r:id="rId8" w:history="1">
        <w:r w:rsidRPr="00CB726C">
          <w:rPr>
            <w:rFonts w:ascii="Times New Roman" w:hAnsi="Times New Roman"/>
            <w:sz w:val="24"/>
            <w:szCs w:val="24"/>
            <w:lang w:eastAsia="ru-RU"/>
          </w:rPr>
          <w:t xml:space="preserve">п. </w:t>
        </w:r>
      </w:hyperlink>
      <w:r w:rsidR="00A96136" w:rsidRPr="00CB726C">
        <w:rPr>
          <w:rFonts w:ascii="Times New Roman" w:hAnsi="Times New Roman"/>
          <w:sz w:val="24"/>
          <w:szCs w:val="24"/>
          <w:lang w:eastAsia="ru-RU"/>
        </w:rPr>
        <w:t>2.3</w:t>
      </w:r>
      <w:r w:rsidRPr="00CB726C">
        <w:rPr>
          <w:rFonts w:ascii="Times New Roman" w:hAnsi="Times New Roman"/>
          <w:sz w:val="24"/>
          <w:szCs w:val="24"/>
          <w:lang w:eastAsia="ru-RU"/>
        </w:rPr>
        <w:t xml:space="preserve">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Заказчик рассматривает результаты и осуществляет приемку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по настоящему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у</w:t>
      </w:r>
      <w:r w:rsidRPr="00CB726C">
        <w:rPr>
          <w:rFonts w:ascii="Times New Roman" w:hAnsi="Times New Roman"/>
          <w:sz w:val="24"/>
          <w:szCs w:val="24"/>
          <w:lang w:eastAsia="ru-RU"/>
        </w:rPr>
        <w:t xml:space="preserve"> на предмет соответствия их объема, качества требованиям, изложенным в настоящем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е</w:t>
      </w:r>
      <w:r w:rsidRPr="00CB726C">
        <w:rPr>
          <w:rFonts w:ascii="Times New Roman" w:hAnsi="Times New Roman"/>
          <w:sz w:val="24"/>
          <w:szCs w:val="24"/>
          <w:lang w:eastAsia="ru-RU"/>
        </w:rPr>
        <w:t xml:space="preserve">, </w:t>
      </w:r>
      <w:r w:rsidR="002B03B9" w:rsidRPr="00CB726C">
        <w:rPr>
          <w:rFonts w:ascii="Times New Roman" w:hAnsi="Times New Roman"/>
          <w:sz w:val="24"/>
          <w:szCs w:val="24"/>
          <w:lang w:eastAsia="ru-RU"/>
        </w:rPr>
        <w:t xml:space="preserve"> </w:t>
      </w:r>
      <w:r w:rsidRPr="00CB726C">
        <w:rPr>
          <w:rFonts w:ascii="Times New Roman" w:hAnsi="Times New Roman"/>
          <w:sz w:val="24"/>
          <w:szCs w:val="24"/>
          <w:lang w:eastAsia="ru-RU"/>
        </w:rPr>
        <w:t xml:space="preserve">и направляет </w:t>
      </w:r>
      <w:r w:rsidR="00BF0F08"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подписанный Заказчиком 1 (один) экземпляр </w:t>
      </w:r>
      <w:r w:rsidR="002B2B00" w:rsidRPr="00CB726C">
        <w:rPr>
          <w:rFonts w:ascii="Times New Roman" w:hAnsi="Times New Roman"/>
          <w:sz w:val="24"/>
          <w:szCs w:val="24"/>
          <w:lang w:eastAsia="ru-RU"/>
        </w:rPr>
        <w:t>акт</w:t>
      </w:r>
      <w:r w:rsidR="00B0557C" w:rsidRPr="00CB726C">
        <w:rPr>
          <w:rFonts w:ascii="Times New Roman" w:hAnsi="Times New Roman"/>
          <w:sz w:val="24"/>
          <w:szCs w:val="24"/>
          <w:lang w:eastAsia="ru-RU"/>
        </w:rPr>
        <w:t>а</w:t>
      </w:r>
      <w:r w:rsidR="002B2B00" w:rsidRPr="00CB726C">
        <w:rPr>
          <w:rFonts w:ascii="Times New Roman" w:hAnsi="Times New Roman"/>
          <w:sz w:val="24"/>
          <w:szCs w:val="24"/>
          <w:lang w:eastAsia="ru-RU"/>
        </w:rPr>
        <w:t xml:space="preserve">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 xml:space="preserve">КС-2) </w:t>
      </w:r>
      <w:r w:rsidRPr="00CB726C">
        <w:rPr>
          <w:rFonts w:ascii="Times New Roman" w:hAnsi="Times New Roman"/>
          <w:sz w:val="24"/>
          <w:szCs w:val="24"/>
          <w:lang w:eastAsia="ru-RU"/>
        </w:rPr>
        <w:t xml:space="preserve">либо запрос о предоставлении разъяснений касательно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мотивированный отказ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акт с перечнем выявленных недостатков, необходимых доработок и сроком их устранения. В случае отказа Заказчика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в связи с необходимостью устранения недостатков и/или доработки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обязуется в срок, установленный в акте, составленном Заказчиком,</w:t>
      </w:r>
      <w:r w:rsidR="00F03542" w:rsidRPr="00CB726C">
        <w:rPr>
          <w:rFonts w:ascii="Times New Roman" w:hAnsi="Times New Roman"/>
          <w:sz w:val="24"/>
          <w:szCs w:val="24"/>
          <w:lang w:eastAsia="ru-RU"/>
        </w:rPr>
        <w:t xml:space="preserve"> устранить указанные недостатки, </w:t>
      </w:r>
      <w:r w:rsidRPr="00CB726C">
        <w:rPr>
          <w:rFonts w:ascii="Times New Roman" w:hAnsi="Times New Roman"/>
          <w:sz w:val="24"/>
          <w:szCs w:val="24"/>
          <w:lang w:eastAsia="ru-RU"/>
        </w:rPr>
        <w:t>произвести доработки за свой счет.</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5</w:t>
      </w:r>
      <w:r w:rsidRPr="00CB726C">
        <w:rPr>
          <w:rFonts w:ascii="Times New Roman" w:hAnsi="Times New Roman"/>
          <w:sz w:val="24"/>
          <w:szCs w:val="24"/>
          <w:lang w:eastAsia="ru-RU"/>
        </w:rPr>
        <w:t xml:space="preserve">. В случае получения от Заказчика запроса о предоставлении разъяснений касательно результатов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мотивированного отказа от принятия результатов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акта с перечнем выявленных недостатков, необходимых доработок и сроком их устранения </w:t>
      </w:r>
      <w:r w:rsidR="00BF0F08" w:rsidRPr="00CB726C">
        <w:rPr>
          <w:rFonts w:ascii="Times New Roman" w:hAnsi="Times New Roman"/>
          <w:sz w:val="24"/>
          <w:szCs w:val="24"/>
          <w:lang w:eastAsia="ru-RU"/>
        </w:rPr>
        <w:t>Подрядчик</w:t>
      </w:r>
      <w:r w:rsidRPr="00CB726C">
        <w:rPr>
          <w:rFonts w:ascii="Times New Roman" w:hAnsi="Times New Roman"/>
          <w:sz w:val="24"/>
          <w:szCs w:val="24"/>
          <w:lang w:eastAsia="ru-RU"/>
        </w:rPr>
        <w:t xml:space="preserve"> в течение 3 (трех) рабочих дней обязан предоставить Заказчику запрашиваемые разъяснения в отношении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xml:space="preserve">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подписанный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акт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 xml:space="preserve">КС-2) в </w:t>
      </w:r>
      <w:r w:rsidRPr="00CB726C">
        <w:rPr>
          <w:rFonts w:ascii="Times New Roman" w:hAnsi="Times New Roman"/>
          <w:sz w:val="24"/>
          <w:szCs w:val="24"/>
          <w:lang w:eastAsia="ru-RU"/>
        </w:rPr>
        <w:t xml:space="preserve">2 (двух) экземплярах для принятия Заказчиком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6</w:t>
      </w:r>
      <w:r w:rsidRPr="00CB726C">
        <w:rPr>
          <w:rFonts w:ascii="Times New Roman" w:hAnsi="Times New Roman"/>
          <w:sz w:val="24"/>
          <w:szCs w:val="24"/>
          <w:lang w:eastAsia="ru-RU"/>
        </w:rPr>
        <w:t xml:space="preserve">.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 Заказчик принимает</w:t>
      </w:r>
      <w:r w:rsidR="00F265F9"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выполненные работы</w:t>
      </w:r>
      <w:r w:rsidRPr="00CB726C">
        <w:rPr>
          <w:rFonts w:ascii="Times New Roman" w:hAnsi="Times New Roman"/>
          <w:sz w:val="24"/>
          <w:szCs w:val="24"/>
          <w:lang w:eastAsia="ru-RU"/>
        </w:rPr>
        <w:t xml:space="preserve"> и подписывает 2 (два) экземпляра </w:t>
      </w:r>
      <w:r w:rsidR="002B2B00" w:rsidRPr="00CB726C">
        <w:rPr>
          <w:rFonts w:ascii="Times New Roman" w:hAnsi="Times New Roman"/>
          <w:sz w:val="24"/>
          <w:szCs w:val="24"/>
          <w:lang w:eastAsia="ru-RU"/>
        </w:rPr>
        <w:t>акт</w:t>
      </w:r>
      <w:r w:rsidR="00B0557C" w:rsidRPr="00CB726C">
        <w:rPr>
          <w:rFonts w:ascii="Times New Roman" w:hAnsi="Times New Roman"/>
          <w:sz w:val="24"/>
          <w:szCs w:val="24"/>
          <w:lang w:eastAsia="ru-RU"/>
        </w:rPr>
        <w:t>а</w:t>
      </w:r>
      <w:r w:rsidR="002B2B00" w:rsidRPr="00CB726C">
        <w:rPr>
          <w:rFonts w:ascii="Times New Roman" w:hAnsi="Times New Roman"/>
          <w:sz w:val="24"/>
          <w:szCs w:val="24"/>
          <w:lang w:eastAsia="ru-RU"/>
        </w:rPr>
        <w:t xml:space="preserve"> о приемке выполненных работ (</w:t>
      </w:r>
      <w:r w:rsidR="007D320F" w:rsidRPr="00CB726C">
        <w:rPr>
          <w:rFonts w:ascii="Times New Roman" w:hAnsi="Times New Roman"/>
          <w:sz w:val="24"/>
          <w:szCs w:val="24"/>
          <w:lang w:eastAsia="ru-RU"/>
        </w:rPr>
        <w:t xml:space="preserve">№ </w:t>
      </w:r>
      <w:r w:rsidR="002B2B00" w:rsidRPr="00CB726C">
        <w:rPr>
          <w:rFonts w:ascii="Times New Roman" w:hAnsi="Times New Roman"/>
          <w:sz w:val="24"/>
          <w:szCs w:val="24"/>
          <w:lang w:eastAsia="ru-RU"/>
        </w:rPr>
        <w:t>КС-2)</w:t>
      </w:r>
      <w:r w:rsidRPr="00CB726C">
        <w:rPr>
          <w:rFonts w:ascii="Times New Roman" w:hAnsi="Times New Roman"/>
          <w:sz w:val="24"/>
          <w:szCs w:val="24"/>
          <w:lang w:eastAsia="ru-RU"/>
        </w:rPr>
        <w:t xml:space="preserve">, один из которых направляет </w:t>
      </w:r>
      <w:r w:rsidR="00C308D9"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в порядке, предусмотренном в </w:t>
      </w:r>
      <w:hyperlink r:id="rId9" w:history="1">
        <w:r w:rsidRPr="00CB726C">
          <w:rPr>
            <w:rFonts w:ascii="Times New Roman" w:hAnsi="Times New Roman"/>
            <w:sz w:val="24"/>
            <w:szCs w:val="24"/>
            <w:lang w:eastAsia="ru-RU"/>
          </w:rPr>
          <w:t>п. 4.</w:t>
        </w:r>
      </w:hyperlink>
      <w:r w:rsidR="00A96136" w:rsidRPr="00CB726C">
        <w:rPr>
          <w:rFonts w:ascii="Times New Roman" w:hAnsi="Times New Roman"/>
          <w:sz w:val="24"/>
          <w:szCs w:val="24"/>
          <w:lang w:eastAsia="ru-RU"/>
        </w:rPr>
        <w:t>4</w:t>
      </w:r>
      <w:r w:rsidRPr="00CB726C">
        <w:rPr>
          <w:rFonts w:ascii="Times New Roman" w:hAnsi="Times New Roman"/>
          <w:sz w:val="24"/>
          <w:szCs w:val="24"/>
          <w:lang w:eastAsia="ru-RU"/>
        </w:rPr>
        <w:t xml:space="preserve">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или мотивированный отказ.</w:t>
      </w:r>
    </w:p>
    <w:p w:rsidR="00DD4E42" w:rsidRPr="00CB726C" w:rsidRDefault="00DD4E42"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4.</w:t>
      </w:r>
      <w:r w:rsidR="00A96136" w:rsidRPr="00CB726C">
        <w:rPr>
          <w:rFonts w:ascii="Times New Roman" w:hAnsi="Times New Roman"/>
          <w:sz w:val="24"/>
          <w:szCs w:val="24"/>
          <w:lang w:eastAsia="ru-RU"/>
        </w:rPr>
        <w:t>7</w:t>
      </w:r>
      <w:r w:rsidRPr="00CB726C">
        <w:rPr>
          <w:rFonts w:ascii="Times New Roman" w:hAnsi="Times New Roman"/>
          <w:sz w:val="24"/>
          <w:szCs w:val="24"/>
          <w:lang w:eastAsia="ru-RU"/>
        </w:rPr>
        <w:t xml:space="preserve">. Подписанный Заказчиком и </w:t>
      </w:r>
      <w:r w:rsidR="00BF0F08" w:rsidRPr="00CB726C">
        <w:rPr>
          <w:rFonts w:ascii="Times New Roman" w:hAnsi="Times New Roman"/>
          <w:sz w:val="24"/>
          <w:szCs w:val="24"/>
          <w:lang w:eastAsia="ru-RU"/>
        </w:rPr>
        <w:t>Подрядчиком</w:t>
      </w:r>
      <w:r w:rsidRPr="00CB726C">
        <w:rPr>
          <w:rFonts w:ascii="Times New Roman" w:hAnsi="Times New Roman"/>
          <w:sz w:val="24"/>
          <w:szCs w:val="24"/>
          <w:lang w:eastAsia="ru-RU"/>
        </w:rPr>
        <w:t xml:space="preserve"> </w:t>
      </w:r>
      <w:r w:rsidR="00793F81" w:rsidRPr="00CB726C">
        <w:rPr>
          <w:rFonts w:ascii="Times New Roman" w:hAnsi="Times New Roman"/>
          <w:sz w:val="24"/>
          <w:szCs w:val="24"/>
          <w:lang w:eastAsia="ru-RU"/>
        </w:rPr>
        <w:t>акт о приемке выполненных работ (КС-2), справк</w:t>
      </w:r>
      <w:r w:rsidR="00643A22" w:rsidRPr="00CB726C">
        <w:rPr>
          <w:rFonts w:ascii="Times New Roman" w:hAnsi="Times New Roman"/>
          <w:sz w:val="24"/>
          <w:szCs w:val="24"/>
          <w:lang w:eastAsia="ru-RU"/>
        </w:rPr>
        <w:t>а</w:t>
      </w:r>
      <w:r w:rsidR="00793F81" w:rsidRPr="00CB726C">
        <w:rPr>
          <w:rFonts w:ascii="Times New Roman" w:hAnsi="Times New Roman"/>
          <w:sz w:val="24"/>
          <w:szCs w:val="24"/>
          <w:lang w:eastAsia="ru-RU"/>
        </w:rPr>
        <w:t xml:space="preserve"> о стоимости выполненных работ и затрат (</w:t>
      </w:r>
      <w:r w:rsidR="007D320F" w:rsidRPr="00CB726C">
        <w:rPr>
          <w:rFonts w:ascii="Times New Roman" w:hAnsi="Times New Roman"/>
          <w:sz w:val="24"/>
          <w:szCs w:val="24"/>
          <w:lang w:eastAsia="ru-RU"/>
        </w:rPr>
        <w:t xml:space="preserve">№ </w:t>
      </w:r>
      <w:r w:rsidR="00793F81" w:rsidRPr="00CB726C">
        <w:rPr>
          <w:rFonts w:ascii="Times New Roman" w:hAnsi="Times New Roman"/>
          <w:sz w:val="24"/>
          <w:szCs w:val="24"/>
          <w:lang w:eastAsia="ru-RU"/>
        </w:rPr>
        <w:t>КС-3)</w:t>
      </w:r>
      <w:r w:rsidR="00643A22" w:rsidRPr="00CB726C">
        <w:rPr>
          <w:rFonts w:ascii="Times New Roman" w:hAnsi="Times New Roman"/>
          <w:sz w:val="24"/>
          <w:szCs w:val="24"/>
          <w:lang w:eastAsia="ru-RU"/>
        </w:rPr>
        <w:t>, счет-фактура</w:t>
      </w:r>
      <w:r w:rsidR="00793F81" w:rsidRPr="00CB726C">
        <w:rPr>
          <w:rFonts w:ascii="Times New Roman" w:hAnsi="Times New Roman"/>
          <w:sz w:val="24"/>
          <w:szCs w:val="24"/>
          <w:lang w:eastAsia="ru-RU"/>
        </w:rPr>
        <w:t xml:space="preserve"> и </w:t>
      </w:r>
      <w:r w:rsidRPr="00CB726C">
        <w:rPr>
          <w:rFonts w:ascii="Times New Roman" w:hAnsi="Times New Roman"/>
          <w:sz w:val="24"/>
          <w:szCs w:val="24"/>
          <w:lang w:eastAsia="ru-RU"/>
        </w:rPr>
        <w:t xml:space="preserve">счет на оплату цены </w:t>
      </w:r>
      <w:r w:rsidR="00695F1E" w:rsidRPr="00CB726C">
        <w:rPr>
          <w:rFonts w:ascii="Times New Roman" w:hAnsi="Times New Roman"/>
          <w:sz w:val="24"/>
          <w:szCs w:val="24"/>
          <w:lang w:eastAsia="ru-RU"/>
        </w:rPr>
        <w:t>Договор</w:t>
      </w:r>
      <w:r w:rsidR="00A61160" w:rsidRPr="00CB726C">
        <w:rPr>
          <w:rFonts w:ascii="Times New Roman" w:hAnsi="Times New Roman"/>
          <w:sz w:val="24"/>
          <w:szCs w:val="24"/>
          <w:lang w:eastAsia="ru-RU"/>
        </w:rPr>
        <w:t>а</w:t>
      </w:r>
      <w:r w:rsidRPr="00CB726C">
        <w:rPr>
          <w:rFonts w:ascii="Times New Roman" w:hAnsi="Times New Roman"/>
          <w:sz w:val="24"/>
          <w:szCs w:val="24"/>
          <w:lang w:eastAsia="ru-RU"/>
        </w:rPr>
        <w:t xml:space="preserve"> являются основанием для оплаты </w:t>
      </w:r>
      <w:r w:rsidR="00C308D9" w:rsidRPr="00CB726C">
        <w:rPr>
          <w:rFonts w:ascii="Times New Roman" w:hAnsi="Times New Roman"/>
          <w:sz w:val="24"/>
          <w:szCs w:val="24"/>
          <w:lang w:eastAsia="ru-RU"/>
        </w:rPr>
        <w:t>Подрядчику</w:t>
      </w:r>
      <w:r w:rsidRPr="00CB726C">
        <w:rPr>
          <w:rFonts w:ascii="Times New Roman" w:hAnsi="Times New Roman"/>
          <w:sz w:val="24"/>
          <w:szCs w:val="24"/>
          <w:lang w:eastAsia="ru-RU"/>
        </w:rPr>
        <w:t xml:space="preserve"> </w:t>
      </w:r>
      <w:r w:rsidR="00F265F9" w:rsidRPr="00CB726C">
        <w:rPr>
          <w:rFonts w:ascii="Times New Roman" w:hAnsi="Times New Roman"/>
          <w:sz w:val="24"/>
          <w:szCs w:val="24"/>
          <w:lang w:eastAsia="ru-RU"/>
        </w:rPr>
        <w:t>выполненных</w:t>
      </w:r>
      <w:r w:rsidRPr="00CB726C">
        <w:rPr>
          <w:rFonts w:ascii="Times New Roman" w:hAnsi="Times New Roman"/>
          <w:sz w:val="24"/>
          <w:szCs w:val="24"/>
          <w:lang w:eastAsia="ru-RU"/>
        </w:rPr>
        <w:t xml:space="preserve"> </w:t>
      </w:r>
      <w:r w:rsidR="00E524E4" w:rsidRPr="00CB726C">
        <w:rPr>
          <w:rFonts w:ascii="Times New Roman" w:hAnsi="Times New Roman"/>
          <w:sz w:val="24"/>
          <w:szCs w:val="24"/>
          <w:lang w:eastAsia="ru-RU"/>
        </w:rPr>
        <w:t>работ</w:t>
      </w:r>
      <w:r w:rsidRPr="00CB726C">
        <w:rPr>
          <w:rFonts w:ascii="Times New Roman" w:hAnsi="Times New Roman"/>
          <w:sz w:val="24"/>
          <w:szCs w:val="24"/>
          <w:lang w:eastAsia="ru-RU"/>
        </w:rPr>
        <w:t>.</w:t>
      </w:r>
      <w:bookmarkEnd w:id="5"/>
    </w:p>
    <w:p w:rsidR="00440418" w:rsidRPr="00CB726C" w:rsidRDefault="00440418"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200030" w:rsidRPr="00CB726C" w:rsidRDefault="00784008" w:rsidP="00CB726C">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CB726C">
        <w:rPr>
          <w:rFonts w:ascii="Times New Roman" w:hAnsi="Times New Roman"/>
          <w:b/>
          <w:sz w:val="24"/>
          <w:szCs w:val="24"/>
          <w:lang w:eastAsia="ru-RU"/>
        </w:rPr>
        <w:t>5</w:t>
      </w:r>
      <w:r w:rsidR="00200030" w:rsidRPr="00CB726C">
        <w:rPr>
          <w:rFonts w:ascii="Times New Roman" w:hAnsi="Times New Roman"/>
          <w:b/>
          <w:sz w:val="24"/>
          <w:szCs w:val="24"/>
          <w:lang w:eastAsia="ru-RU"/>
        </w:rPr>
        <w:t>. Порядок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b/>
          <w:sz w:val="24"/>
          <w:szCs w:val="24"/>
          <w:lang w:eastAsia="ru-RU"/>
        </w:rPr>
      </w:pP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 Общие требования к выполнению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 Подрядчик приступает к Работам в срок, установленный в Договоре.</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5.1.2. При выполнении работ Подрядчик должен руководствоваться Локальной сметой и Техническим заданием;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5.1.3. Подрядчик вправе запрашивать у Заказчика информацию и документацию, необходимую для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5.1.4. Подрядчик обязан предоставлять Заказчику по его требованию документы, относящиеся к исполнению обязательств по Договору.</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5.1.5. Работы должны выполняться способами и с применением технологий, отвечающих современным требованиям безопасности (технической, пожарной, санитарной, экологической и пр.), качества, эффективности (экономической, производственной и пр.) и экономичности.</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5.1.6. Ни один из видов Работ не может быть скрыт последующими работами без разрешения представителя Заказчика.</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5.1.7. До начала производства работ Подрядчик обязан ознакомиться со всей документацией.</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В случае выявления несоответствий требованиям действующего законодательства Российской Федерации (в том числе технически регламентам, СНиП, СанПин или НПБ) либо противоречий в проектной или иной (разрешительной или пр.) документации, в том числе если такие обстоятельства выяснились в ходе выполнения работ, Подрядчик обязан уведомить об этом Заказчика в письменной форме в течение 2 (двух) рабочих дней с момента выявления таких несоответствий и/или противоречий.</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При выявлении указанных несоответствий и/или противоречий Подрядчик:</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а) вправе, по согласованию с Заказчиком, приостановить выполнение соответствующего вида работ только если такие несоответствия и/или противоречия препятствуют выполнению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б) принять меры для корректировки проектной или иной (разрешительной или пр.) документации по согласованию с Заказчиком;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в) обязан приостановить выполнение соответствующего вида работ если выполнение работ при таких несоответствиях и/или противоречиях:</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создаст угрозу причинения вреда жизни, здоровью третьих лиц или причинения имущественного ущерба третьим лицам;</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либо может привести к уничтожению или повреждению результатов ранее выполненных работ или к некачественному выполнению последующих видов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При неисполнении указанных выше обязанностей все риски, связанные со своевременностью или качеством выполнения работ, несет Подрядчик.</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5.1.8. Своевременное не уведомление Подрядчиком Заказчика о выявленных несоответствиях документации требованиям действующего законодательства Российской Федерации (в том числе технически регламентам, СНиП, СанПин или НПБ) либо противоречий в проектной или иной (разрешительной или пр.) документации лишает Подрядчика права ссылаться на такие несоответствия или противоречия в случае просрочки выполнения работ или исполнения иных обязательств по настоящему Договору или при выявлении не качественности выполнения работ.</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5.1.9. Подрядчик  организует  соблюдение пожарной безопасности, санитарных норм и правил, установленного внутреннего режима на территории Заказчика;</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5.1.10. До начала Работ должен представить Заказчику список персонала, который будет задействован на объекте, с указанием фамилии, имени, отчества, занимаемой должности работника, в соответствии с штатной расстановкой Подрядчика, реквизиты документа об образовании; наименование профессии (специальности) и уровень присвоенной квалификации.</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 xml:space="preserve">Назначить руководителя работ и лиц его замещающих, определить их рабочее место на Объекте и информировать об этом Заказчика. </w:t>
      </w:r>
    </w:p>
    <w:p w:rsidR="00200030"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Копию приказа о назначении ответственных за проведение работ на объекте сотрудников, а также список сотрудников, которые будут задействованы на объекте,  предоставить Заказчику официальным письмом, за подписью лица, подписавшего настоящий Договор.</w:t>
      </w:r>
    </w:p>
    <w:p w:rsidR="00DC21D1" w:rsidRPr="00CB726C" w:rsidRDefault="00200030"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CB726C">
        <w:rPr>
          <w:rFonts w:ascii="Times New Roman" w:hAnsi="Times New Roman"/>
          <w:sz w:val="24"/>
          <w:szCs w:val="24"/>
          <w:lang w:eastAsia="ru-RU"/>
        </w:rPr>
        <w:t>5.1.11. Заказчик вправе принимать участие (присутствовать) при проведении предусмотренных правилами выполнения работ испытаний, и Подрядчик информирует его о проведении таких испытаний не позднее чем за 3 дня до начала их проведения.</w:t>
      </w:r>
    </w:p>
    <w:p w:rsidR="00DC21D1" w:rsidRPr="00A90645" w:rsidRDefault="00DC21D1" w:rsidP="00CB726C">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DC21D1" w:rsidRPr="00CB726C" w:rsidRDefault="00200030" w:rsidP="00CB726C">
      <w:pPr>
        <w:keepNext/>
        <w:widowControl w:val="0"/>
        <w:suppressAutoHyphens w:val="0"/>
        <w:autoSpaceDE w:val="0"/>
        <w:spacing w:after="0" w:line="240" w:lineRule="auto"/>
        <w:jc w:val="center"/>
        <w:rPr>
          <w:rFonts w:ascii="Times New Roman" w:hAnsi="Times New Roman"/>
          <w:b/>
          <w:sz w:val="24"/>
          <w:szCs w:val="24"/>
          <w:lang w:eastAsia="ru-RU"/>
        </w:rPr>
      </w:pPr>
      <w:r w:rsidRPr="00CB726C">
        <w:rPr>
          <w:rFonts w:ascii="Times New Roman" w:hAnsi="Times New Roman"/>
          <w:b/>
          <w:sz w:val="24"/>
          <w:szCs w:val="24"/>
          <w:lang w:eastAsia="ru-RU"/>
        </w:rPr>
        <w:t>6</w:t>
      </w:r>
      <w:r w:rsidR="00B33DB4" w:rsidRPr="00CB726C">
        <w:rPr>
          <w:rFonts w:ascii="Times New Roman" w:hAnsi="Times New Roman"/>
          <w:b/>
          <w:sz w:val="24"/>
          <w:szCs w:val="24"/>
          <w:lang w:eastAsia="ru-RU"/>
        </w:rPr>
        <w:t>. Гарантия качества</w:t>
      </w:r>
    </w:p>
    <w:p w:rsidR="00DC21D1" w:rsidRPr="00CB726C" w:rsidRDefault="00DC21D1" w:rsidP="00CB726C">
      <w:pPr>
        <w:keepNext/>
        <w:widowControl w:val="0"/>
        <w:suppressAutoHyphens w:val="0"/>
        <w:autoSpaceDE w:val="0"/>
        <w:spacing w:after="0" w:line="240" w:lineRule="auto"/>
        <w:jc w:val="center"/>
        <w:rPr>
          <w:rFonts w:ascii="Times New Roman" w:hAnsi="Times New Roman"/>
          <w:b/>
          <w:sz w:val="24"/>
          <w:szCs w:val="24"/>
          <w:lang w:eastAsia="ru-RU"/>
        </w:rPr>
      </w:pP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6.1. Подрядчик гарантирует:</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6.2. Гарантийный срок, на выполняемые по настоящему договору работы, составляет  60 месяцев со дня подписания акта приемки выполненных работ.</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6.3. При обнаружении в течение гарантийного срока недостатков, Заказчик должен заявить о них Подрядчику в разумный  срок об их обнаружении.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течение 5 (пяти) дней после получения уведомления об обнаруженных недостатках объекта Подрядчиком, стороны составляют акт, в котором фиксируются обнаруженные недостатки.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Для составления соответствующего акта стороны вправе привлечь экспертную организацию</w:t>
      </w:r>
      <w:r w:rsidR="00AC6A6C" w:rsidRPr="00AC6A6C">
        <w:rPr>
          <w:rFonts w:ascii="Times New Roman" w:eastAsia="Calibri" w:hAnsi="Times New Roman"/>
          <w:color w:val="000000"/>
          <w:sz w:val="24"/>
          <w:szCs w:val="24"/>
          <w:lang w:eastAsia="en-US"/>
        </w:rPr>
        <w:t xml:space="preserve"> </w:t>
      </w:r>
      <w:r w:rsidRPr="00CB726C">
        <w:rPr>
          <w:rFonts w:ascii="Times New Roman" w:eastAsia="Calibri" w:hAnsi="Times New Roman"/>
          <w:color w:val="000000"/>
          <w:sz w:val="24"/>
          <w:szCs w:val="24"/>
          <w:lang w:eastAsia="en-US"/>
        </w:rPr>
        <w:t>-</w:t>
      </w:r>
      <w:r w:rsidR="00AC6A6C" w:rsidRPr="00AC6A6C">
        <w:rPr>
          <w:rFonts w:ascii="Times New Roman" w:eastAsia="Calibri" w:hAnsi="Times New Roman"/>
          <w:color w:val="000000"/>
          <w:sz w:val="24"/>
          <w:szCs w:val="24"/>
          <w:lang w:eastAsia="en-US"/>
        </w:rPr>
        <w:t xml:space="preserve"> </w:t>
      </w:r>
      <w:r w:rsidRPr="00CB726C">
        <w:rPr>
          <w:rFonts w:ascii="Times New Roman" w:eastAsia="Calibri" w:hAnsi="Times New Roman"/>
          <w:color w:val="000000"/>
          <w:sz w:val="24"/>
          <w:szCs w:val="24"/>
          <w:lang w:eastAsia="en-US"/>
        </w:rPr>
        <w:t>независимого эксперта в данной области. Экспертиза может быть назначена по требованию любой из сторон.</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случае отклонения Подрядчика в течение 10 (десяти) дней от составления указанного в настоящем пункте акта Заказчик вправе составить соответствующий акт самостоятельно с привлечением экспертной организации-независимого эксперта в данной области.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причиной-следственной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поровну.</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6.4.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6.5. В случае обнаружения дефектов и недостатков, указанных в настоящем разделе договора, Подрядчик обязан устранить соответствующие недостатки в срок, указанный  в акте, в котором фиксируются данные недостатки.</w:t>
      </w:r>
    </w:p>
    <w:p w:rsidR="00DC21D1" w:rsidRPr="00CB726C" w:rsidRDefault="00DC21D1" w:rsidP="00CB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both"/>
        <w:rPr>
          <w:rFonts w:ascii="Times New Roman" w:eastAsia="Calibri" w:hAnsi="Times New Roman"/>
          <w:color w:val="000000"/>
          <w:sz w:val="24"/>
          <w:szCs w:val="24"/>
          <w:lang w:eastAsia="en-US"/>
        </w:rPr>
      </w:pPr>
      <w:r w:rsidRPr="00CB726C">
        <w:rPr>
          <w:rFonts w:ascii="Times New Roman" w:eastAsia="Calibri" w:hAnsi="Times New Roman"/>
          <w:color w:val="000000"/>
          <w:sz w:val="24"/>
          <w:szCs w:val="24"/>
          <w:lang w:eastAsia="en-US"/>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об устранении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возмещением данных расходов за счет Подрядчика.</w:t>
      </w:r>
    </w:p>
    <w:p w:rsidR="00200030" w:rsidRPr="00CB726C" w:rsidRDefault="00200030" w:rsidP="00CB726C">
      <w:pPr>
        <w:widowControl w:val="0"/>
        <w:suppressAutoHyphens w:val="0"/>
        <w:autoSpaceDE w:val="0"/>
        <w:autoSpaceDN w:val="0"/>
        <w:adjustRightInd w:val="0"/>
        <w:spacing w:after="0" w:line="240" w:lineRule="auto"/>
        <w:jc w:val="both"/>
        <w:rPr>
          <w:rFonts w:ascii="Times New Roman" w:hAnsi="Times New Roman"/>
          <w:sz w:val="24"/>
          <w:szCs w:val="24"/>
          <w:lang w:eastAsia="ru-RU"/>
        </w:rPr>
      </w:pPr>
    </w:p>
    <w:p w:rsidR="001A0B02" w:rsidRPr="00CB726C" w:rsidRDefault="00200030" w:rsidP="00CB726C">
      <w:pPr>
        <w:widowControl w:val="0"/>
        <w:autoSpaceDE w:val="0"/>
        <w:spacing w:after="0" w:line="240" w:lineRule="auto"/>
        <w:ind w:firstLine="709"/>
        <w:jc w:val="center"/>
        <w:rPr>
          <w:rFonts w:ascii="Times New Roman" w:eastAsia="Calibri" w:hAnsi="Times New Roman"/>
          <w:b/>
          <w:sz w:val="24"/>
          <w:szCs w:val="24"/>
        </w:rPr>
      </w:pPr>
      <w:bookmarkStart w:id="6" w:name="sub_2260"/>
      <w:r w:rsidRPr="00CB726C">
        <w:rPr>
          <w:rFonts w:ascii="Times New Roman" w:eastAsia="Calibri" w:hAnsi="Times New Roman"/>
          <w:b/>
          <w:sz w:val="24"/>
          <w:szCs w:val="24"/>
        </w:rPr>
        <w:t>7</w:t>
      </w:r>
      <w:r w:rsidR="001A0B02" w:rsidRPr="00CB726C">
        <w:rPr>
          <w:rFonts w:ascii="Times New Roman" w:eastAsia="Calibri" w:hAnsi="Times New Roman"/>
          <w:b/>
          <w:sz w:val="24"/>
          <w:szCs w:val="24"/>
        </w:rPr>
        <w:t>. Обстоятельства непреодолимой силы</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.1. Стороны освобождаются от ответственности за полное или частичное неисполнение своих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.2. При наступлении таких обстоятельств срок исполнения обязательств по настоящему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695F1E" w:rsidRPr="00CB726C">
        <w:rPr>
          <w:rFonts w:ascii="Times New Roman" w:eastAsia="Calibri" w:hAnsi="Times New Roman"/>
          <w:sz w:val="24"/>
          <w:szCs w:val="24"/>
        </w:rPr>
        <w:t>Договор</w:t>
      </w:r>
      <w:r w:rsidR="003E01DC"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в срок.</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w:t>
      </w:r>
      <w:r w:rsidR="001A0B02" w:rsidRPr="00CB726C">
        <w:rPr>
          <w:rFonts w:ascii="Times New Roman" w:eastAsia="Calibri" w:hAnsi="Times New Roman"/>
          <w:sz w:val="24"/>
          <w:szCs w:val="24"/>
        </w:rPr>
        <w:t xml:space="preserve">.4. Если обстоятельства, указанные </w:t>
      </w:r>
      <w:r w:rsidR="001A0B02" w:rsidRPr="00A90645">
        <w:rPr>
          <w:rFonts w:ascii="Times New Roman" w:eastAsia="Calibri" w:hAnsi="Times New Roman"/>
          <w:sz w:val="24"/>
          <w:szCs w:val="24"/>
        </w:rPr>
        <w:t xml:space="preserve">в </w:t>
      </w:r>
      <w:hyperlink r:id="rId10" w:history="1">
        <w:r w:rsidR="001A0B02" w:rsidRPr="00A90645">
          <w:rPr>
            <w:rStyle w:val="a3"/>
            <w:rFonts w:ascii="Times New Roman" w:eastAsia="Calibri" w:hAnsi="Times New Roman"/>
            <w:color w:val="auto"/>
            <w:sz w:val="24"/>
            <w:szCs w:val="24"/>
            <w:u w:val="none"/>
          </w:rPr>
          <w:t xml:space="preserve">п. </w:t>
        </w:r>
        <w:r w:rsidR="002B0475" w:rsidRPr="00A90645">
          <w:rPr>
            <w:rStyle w:val="a3"/>
            <w:rFonts w:ascii="Times New Roman" w:eastAsia="Calibri" w:hAnsi="Times New Roman"/>
            <w:color w:val="auto"/>
            <w:sz w:val="24"/>
            <w:szCs w:val="24"/>
            <w:u w:val="none"/>
          </w:rPr>
          <w:t>5</w:t>
        </w:r>
        <w:r w:rsidR="001A0B02" w:rsidRPr="00A90645">
          <w:rPr>
            <w:rStyle w:val="a3"/>
            <w:rFonts w:ascii="Times New Roman" w:eastAsia="Calibri" w:hAnsi="Times New Roman"/>
            <w:color w:val="auto"/>
            <w:sz w:val="24"/>
            <w:szCs w:val="24"/>
            <w:u w:val="none"/>
          </w:rPr>
          <w:t>.1</w:t>
        </w:r>
      </w:hyperlink>
      <w:r w:rsidR="00591787" w:rsidRPr="00CB726C">
        <w:rPr>
          <w:rFonts w:ascii="Times New Roman" w:eastAsia="Calibri" w:hAnsi="Times New Roman"/>
          <w:sz w:val="24"/>
          <w:szCs w:val="24"/>
        </w:rPr>
        <w:t xml:space="preserve"> настоящего </w:t>
      </w:r>
      <w:r w:rsidR="00695F1E" w:rsidRPr="00CB726C">
        <w:rPr>
          <w:rFonts w:ascii="Times New Roman" w:eastAsia="Calibri" w:hAnsi="Times New Roman"/>
          <w:sz w:val="24"/>
          <w:szCs w:val="24"/>
        </w:rPr>
        <w:t>Договор</w:t>
      </w:r>
      <w:r w:rsidR="00591787"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будут </w:t>
      </w:r>
      <w:r w:rsidR="001A0B02" w:rsidRPr="00CB726C">
        <w:rPr>
          <w:rFonts w:ascii="Times New Roman" w:eastAsia="Calibri" w:hAnsi="Times New Roman"/>
          <w:iCs/>
          <w:sz w:val="24"/>
          <w:szCs w:val="24"/>
        </w:rPr>
        <w:t xml:space="preserve">длиться более 2 (двух) календарных месяцев с даты соответствующего уведомления, </w:t>
      </w:r>
      <w:r w:rsidR="001A0B02" w:rsidRPr="00CB726C">
        <w:rPr>
          <w:rFonts w:ascii="Times New Roman" w:eastAsia="Calibri" w:hAnsi="Times New Roman"/>
          <w:sz w:val="24"/>
          <w:szCs w:val="24"/>
        </w:rPr>
        <w:t xml:space="preserve">Стороны вправе расторгнуть настоящий </w:t>
      </w:r>
      <w:r w:rsidR="00695F1E" w:rsidRPr="00CB726C">
        <w:rPr>
          <w:rFonts w:ascii="Times New Roman" w:eastAsia="Calibri" w:hAnsi="Times New Roman"/>
          <w:sz w:val="24"/>
          <w:szCs w:val="24"/>
        </w:rPr>
        <w:t>Договор</w:t>
      </w:r>
      <w:r w:rsidR="001A0B02" w:rsidRPr="00CB726C">
        <w:rPr>
          <w:rFonts w:ascii="Times New Roman" w:eastAsia="Calibri" w:hAnsi="Times New Roman"/>
          <w:sz w:val="24"/>
          <w:szCs w:val="24"/>
        </w:rPr>
        <w:t xml:space="preserve"> по соглашению сторон без требования возмещения убытков, понесенных в связи с наступлением таких обстоятельств.</w:t>
      </w:r>
    </w:p>
    <w:p w:rsidR="00200030"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200030" w:rsidP="00CB726C">
      <w:pPr>
        <w:widowControl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8</w:t>
      </w:r>
      <w:r w:rsidR="001A0B02" w:rsidRPr="00CB726C">
        <w:rPr>
          <w:rFonts w:ascii="Times New Roman" w:eastAsia="Calibri" w:hAnsi="Times New Roman"/>
          <w:b/>
          <w:sz w:val="24"/>
          <w:szCs w:val="24"/>
        </w:rPr>
        <w:t>. Ответственность Сторон</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7" w:name="sub_2261"/>
      <w:bookmarkEnd w:id="6"/>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.1. </w:t>
      </w:r>
      <w:bookmarkEnd w:id="7"/>
      <w:r w:rsidR="00B33DB4" w:rsidRPr="00CB726C">
        <w:rPr>
          <w:rFonts w:ascii="Times New Roman" w:eastAsia="Calibri" w:hAnsi="Times New Roman"/>
          <w:sz w:val="24"/>
          <w:szCs w:val="24"/>
          <w:lang w:eastAsia="ru-RU"/>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8" w:name="sub_2262"/>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размере 1 000 (одна тысяча) руб. 00 коп.</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.3. </w:t>
      </w:r>
      <w:bookmarkStart w:id="9" w:name="sub_2263"/>
      <w:bookmarkEnd w:id="8"/>
      <w:r w:rsidR="00B33DB4" w:rsidRPr="00CB726C">
        <w:rPr>
          <w:rFonts w:ascii="Times New Roman" w:eastAsia="Calibri" w:hAnsi="Times New Roman"/>
          <w:sz w:val="24"/>
          <w:szCs w:val="24"/>
          <w:lang w:eastAsia="ru-RU"/>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bookmarkStart w:id="10" w:name="sub_347"/>
      <w:r w:rsidR="00B33DB4" w:rsidRPr="00CB726C">
        <w:rPr>
          <w:rFonts w:ascii="Times New Roman" w:eastAsia="Calibri" w:hAnsi="Times New Roman"/>
          <w:sz w:val="24"/>
          <w:szCs w:val="24"/>
          <w:lang w:eastAsia="ru-RU"/>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bookmarkStart w:id="11" w:name="sub_2265"/>
      <w:bookmarkEnd w:id="9"/>
      <w:bookmarkEnd w:id="10"/>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размере 10 процентов цены договора, что составляет </w:t>
      </w:r>
      <w:r w:rsidR="00B62C79" w:rsidRPr="00CB726C">
        <w:rPr>
          <w:rFonts w:ascii="Times New Roman" w:eastAsia="Calibri" w:hAnsi="Times New Roman"/>
          <w:sz w:val="24"/>
          <w:szCs w:val="24"/>
          <w:lang w:eastAsia="ru-RU"/>
        </w:rPr>
        <w:t>_________________________________________</w:t>
      </w:r>
      <w:r w:rsidR="00B33DB4" w:rsidRPr="00CB726C">
        <w:rPr>
          <w:rFonts w:ascii="Times New Roman" w:eastAsia="Calibri" w:hAnsi="Times New Roman"/>
          <w:sz w:val="24"/>
          <w:szCs w:val="24"/>
          <w:lang w:eastAsia="ru-RU"/>
        </w:rPr>
        <w:t xml:space="preserve"> </w:t>
      </w:r>
    </w:p>
    <w:p w:rsidR="00B33DB4" w:rsidRPr="00CB726C" w:rsidRDefault="00200030" w:rsidP="00CB726C">
      <w:pPr>
        <w:widowControl w:val="0"/>
        <w:suppressAutoHyphens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 xml:space="preserve">.5. </w:t>
      </w:r>
      <w:bookmarkEnd w:id="11"/>
      <w:r w:rsidR="00B33DB4" w:rsidRPr="00CB726C">
        <w:rPr>
          <w:rFonts w:ascii="Times New Roman" w:eastAsia="Calibri" w:hAnsi="Times New Roman"/>
          <w:sz w:val="24"/>
          <w:szCs w:val="24"/>
          <w:lang w:eastAsia="ru-RU"/>
        </w:rPr>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за вычетом соответствующего размера неустойки (штрафа).</w:t>
      </w:r>
    </w:p>
    <w:p w:rsidR="00B33DB4" w:rsidRPr="00CB726C" w:rsidRDefault="00200030" w:rsidP="00CB726C">
      <w:pPr>
        <w:widowControl w:val="0"/>
        <w:suppressAutoHyphens w:val="0"/>
        <w:autoSpaceDE w:val="0"/>
        <w:spacing w:after="0" w:line="240" w:lineRule="auto"/>
        <w:ind w:firstLine="709"/>
        <w:jc w:val="both"/>
        <w:rPr>
          <w:rFonts w:ascii="Times New Roman" w:eastAsia="Calibri" w:hAnsi="Times New Roman"/>
          <w:sz w:val="24"/>
          <w:szCs w:val="24"/>
          <w:lang w:eastAsia="ru-RU"/>
        </w:rPr>
      </w:pPr>
      <w:r w:rsidRPr="00CB726C">
        <w:rPr>
          <w:rFonts w:ascii="Times New Roman" w:eastAsia="Calibri" w:hAnsi="Times New Roman"/>
          <w:sz w:val="24"/>
          <w:szCs w:val="24"/>
          <w:lang w:eastAsia="ru-RU"/>
        </w:rPr>
        <w:t>8</w:t>
      </w:r>
      <w:r w:rsidR="00B33DB4" w:rsidRPr="00CB726C">
        <w:rPr>
          <w:rFonts w:ascii="Times New Roman" w:eastAsia="Calibri" w:hAnsi="Times New Roman"/>
          <w:sz w:val="24"/>
          <w:szCs w:val="24"/>
          <w:lang w:eastAsia="ru-RU"/>
        </w:rPr>
        <w:t>.6 Стороны настоящего Договора освобождаются от уплаты неустойки (штрафа, пени) если докажут,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00030" w:rsidRPr="00CB726C" w:rsidRDefault="00200030" w:rsidP="00CB726C">
      <w:pPr>
        <w:widowControl w:val="0"/>
        <w:suppressAutoHyphens w:val="0"/>
        <w:autoSpaceDE w:val="0"/>
        <w:spacing w:after="0" w:line="240" w:lineRule="auto"/>
        <w:ind w:firstLine="709"/>
        <w:jc w:val="both"/>
        <w:rPr>
          <w:rFonts w:ascii="Times New Roman" w:eastAsia="Calibri" w:hAnsi="Times New Roman"/>
          <w:sz w:val="24"/>
          <w:szCs w:val="24"/>
          <w:lang w:eastAsia="ru-RU"/>
        </w:rPr>
      </w:pPr>
    </w:p>
    <w:p w:rsidR="001A0B02" w:rsidRPr="00CB726C" w:rsidRDefault="00200030" w:rsidP="00CB726C">
      <w:pPr>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9</w:t>
      </w:r>
      <w:r w:rsidR="001A0B02" w:rsidRPr="00CB726C">
        <w:rPr>
          <w:rFonts w:ascii="Times New Roman" w:eastAsia="Calibri" w:hAnsi="Times New Roman"/>
          <w:b/>
          <w:sz w:val="24"/>
          <w:szCs w:val="24"/>
        </w:rPr>
        <w:t>. Порядок урегулирования споров</w:t>
      </w:r>
    </w:p>
    <w:p w:rsidR="001A0B02" w:rsidRPr="00CB726C" w:rsidRDefault="00200030" w:rsidP="00CB726C">
      <w:pPr>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 xml:space="preserve">.1. В случае возникновения любых противоречий, претензий и разногласий, а также споров, связанных с исполнением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.2. До передачи спора на разрешение Арбитражного суда Чувашской Республики Стороны примут меры к его урегулированию в претензионном порядке.</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.4.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.5. Если претензионные требования подлежат денежной оценке, в претензии указывается истребуемая сумма и ее полный и обоснованный расчет.</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A0B02" w:rsidRPr="00CB726C" w:rsidRDefault="001A0B02"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9</w:t>
      </w:r>
      <w:r w:rsidR="001A0B02" w:rsidRPr="00CB726C">
        <w:rPr>
          <w:rFonts w:ascii="Times New Roman" w:eastAsia="Calibri" w:hAnsi="Times New Roman"/>
          <w:sz w:val="24"/>
          <w:szCs w:val="24"/>
        </w:rPr>
        <w:t xml:space="preserve">.7. В случае невыполнения Сторонами своих обязательств и недостижения взаимного согласия споры по настоящему </w:t>
      </w:r>
      <w:r w:rsidR="00695F1E" w:rsidRPr="00CB726C">
        <w:rPr>
          <w:rFonts w:ascii="Times New Roman" w:eastAsia="Calibri" w:hAnsi="Times New Roman"/>
          <w:sz w:val="24"/>
          <w:szCs w:val="24"/>
        </w:rPr>
        <w:t>Договор</w:t>
      </w:r>
      <w:r w:rsidR="00115FFC"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разрешаются в Арбитражном суде Чувашской Республике.</w:t>
      </w:r>
    </w:p>
    <w:p w:rsidR="00200030"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200030" w:rsidP="00CB726C">
      <w:pPr>
        <w:widowControl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10</w:t>
      </w:r>
      <w:r w:rsidR="001A0B02" w:rsidRPr="00CB726C">
        <w:rPr>
          <w:rFonts w:ascii="Times New Roman" w:eastAsia="Calibri" w:hAnsi="Times New Roman"/>
          <w:b/>
          <w:sz w:val="24"/>
          <w:szCs w:val="24"/>
        </w:rPr>
        <w:t xml:space="preserve">. Срок действия, порядок изменения </w:t>
      </w:r>
      <w:r w:rsidR="00695F1E" w:rsidRPr="00CB726C">
        <w:rPr>
          <w:rFonts w:ascii="Times New Roman" w:eastAsia="Calibri" w:hAnsi="Times New Roman"/>
          <w:b/>
          <w:sz w:val="24"/>
          <w:szCs w:val="24"/>
        </w:rPr>
        <w:t>Договор</w:t>
      </w:r>
      <w:r w:rsidR="004F3899" w:rsidRPr="00CB726C">
        <w:rPr>
          <w:rFonts w:ascii="Times New Roman" w:eastAsia="Calibri" w:hAnsi="Times New Roman"/>
          <w:b/>
          <w:sz w:val="24"/>
          <w:szCs w:val="24"/>
        </w:rPr>
        <w:t>а</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 xml:space="preserve">.1. </w:t>
      </w:r>
      <w:r w:rsidR="00FA2ABF" w:rsidRPr="00CB726C">
        <w:rPr>
          <w:rFonts w:ascii="Times New Roman" w:eastAsia="Calibri" w:hAnsi="Times New Roman"/>
          <w:sz w:val="24"/>
          <w:szCs w:val="24"/>
        </w:rPr>
        <w:t>Настоящий Договор действует с момента заключения его Сторонами до полного исполнения Сторонами своих обязательств по Договору в полном объеме.</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 xml:space="preserve">.2. Обязательства Сторон, неисполненные до даты истечения срока действия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указанного в </w:t>
      </w:r>
      <w:hyperlink r:id="rId11" w:history="1">
        <w:r w:rsidR="001A0B02" w:rsidRPr="00CB726C">
          <w:rPr>
            <w:rStyle w:val="a3"/>
            <w:rFonts w:ascii="Times New Roman" w:eastAsia="Calibri" w:hAnsi="Times New Roman"/>
            <w:color w:val="auto"/>
            <w:sz w:val="24"/>
            <w:szCs w:val="24"/>
            <w:u w:val="none"/>
          </w:rPr>
          <w:t xml:space="preserve">п. </w:t>
        </w:r>
        <w:r w:rsidR="002B0475" w:rsidRPr="00CB726C">
          <w:rPr>
            <w:rStyle w:val="a3"/>
            <w:rFonts w:ascii="Times New Roman" w:eastAsia="Calibri" w:hAnsi="Times New Roman"/>
            <w:color w:val="auto"/>
            <w:sz w:val="24"/>
            <w:szCs w:val="24"/>
            <w:u w:val="none"/>
          </w:rPr>
          <w:t>8</w:t>
        </w:r>
        <w:r w:rsidR="001A0B02" w:rsidRPr="00CB726C">
          <w:rPr>
            <w:rStyle w:val="a3"/>
            <w:rFonts w:ascii="Times New Roman" w:eastAsia="Calibri" w:hAnsi="Times New Roman"/>
            <w:color w:val="auto"/>
            <w:sz w:val="24"/>
            <w:szCs w:val="24"/>
            <w:u w:val="none"/>
          </w:rPr>
          <w:t>.1</w:t>
        </w:r>
      </w:hyperlink>
      <w:r w:rsidR="001A0B02" w:rsidRPr="00CB726C">
        <w:rPr>
          <w:rFonts w:ascii="Times New Roman" w:eastAsia="Calibri" w:hAnsi="Times New Roman"/>
          <w:sz w:val="24"/>
          <w:szCs w:val="24"/>
        </w:rPr>
        <w:t xml:space="preserve"> </w:t>
      </w:r>
      <w:r w:rsidR="006A18AD" w:rsidRPr="00CB726C">
        <w:rPr>
          <w:rFonts w:ascii="Times New Roman" w:eastAsia="Calibri" w:hAnsi="Times New Roman"/>
          <w:sz w:val="24"/>
          <w:szCs w:val="24"/>
        </w:rPr>
        <w:t xml:space="preserve">настоящего </w:t>
      </w:r>
      <w:r w:rsidR="00695F1E" w:rsidRPr="00CB726C">
        <w:rPr>
          <w:rFonts w:ascii="Times New Roman" w:eastAsia="Calibri" w:hAnsi="Times New Roman"/>
          <w:sz w:val="24"/>
          <w:szCs w:val="24"/>
        </w:rPr>
        <w:t>Договор</w:t>
      </w:r>
      <w:r w:rsidR="00C60F94" w:rsidRPr="00CB726C">
        <w:rPr>
          <w:rFonts w:ascii="Times New Roman" w:eastAsia="Calibri" w:hAnsi="Times New Roman"/>
          <w:sz w:val="24"/>
          <w:szCs w:val="24"/>
        </w:rPr>
        <w:t>а</w:t>
      </w:r>
      <w:r w:rsidR="001A0B02" w:rsidRPr="00CB726C">
        <w:rPr>
          <w:rFonts w:ascii="Times New Roman" w:eastAsia="Calibri" w:hAnsi="Times New Roman"/>
          <w:sz w:val="24"/>
          <w:szCs w:val="24"/>
        </w:rPr>
        <w:t>, подлежат исполнению в полном объеме.</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3</w:t>
      </w:r>
      <w:r w:rsidR="001A0B02" w:rsidRPr="00CB726C">
        <w:rPr>
          <w:rFonts w:ascii="Times New Roman" w:eastAsia="Calibri" w:hAnsi="Times New Roman"/>
          <w:sz w:val="24"/>
          <w:szCs w:val="24"/>
        </w:rPr>
        <w:t xml:space="preserve">. Стороны не имеют права передавать свои права и обязанности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третьим лицам.</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307084" w:rsidRPr="00CB726C">
        <w:rPr>
          <w:rFonts w:ascii="Times New Roman" w:eastAsia="Calibri" w:hAnsi="Times New Roman"/>
          <w:sz w:val="24"/>
          <w:szCs w:val="24"/>
        </w:rPr>
        <w:t>.</w:t>
      </w:r>
      <w:r w:rsidR="008432CA" w:rsidRPr="00CB726C">
        <w:rPr>
          <w:rFonts w:ascii="Times New Roman" w:eastAsia="Calibri" w:hAnsi="Times New Roman"/>
          <w:sz w:val="24"/>
          <w:szCs w:val="24"/>
        </w:rPr>
        <w:t>4</w:t>
      </w:r>
      <w:r w:rsidR="001A0B02" w:rsidRPr="00CB726C">
        <w:rPr>
          <w:rFonts w:ascii="Times New Roman" w:eastAsia="Calibri" w:hAnsi="Times New Roman"/>
          <w:sz w:val="24"/>
          <w:szCs w:val="24"/>
        </w:rPr>
        <w:t xml:space="preserve">. При исполнении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не допускается перемена </w:t>
      </w:r>
      <w:r w:rsidR="00C308D9" w:rsidRPr="00CB726C">
        <w:rPr>
          <w:rFonts w:ascii="Times New Roman" w:eastAsia="Calibri" w:hAnsi="Times New Roman"/>
          <w:sz w:val="24"/>
          <w:szCs w:val="24"/>
        </w:rPr>
        <w:t>Подрядчика</w:t>
      </w:r>
      <w:r w:rsidR="001A0B02" w:rsidRPr="00CB726C">
        <w:rPr>
          <w:rFonts w:ascii="Times New Roman" w:eastAsia="Calibri" w:hAnsi="Times New Roman"/>
          <w:sz w:val="24"/>
          <w:szCs w:val="24"/>
        </w:rPr>
        <w:t xml:space="preserve">, за исключением случая, когда новый </w:t>
      </w:r>
      <w:r w:rsidR="00BF0F08" w:rsidRPr="00CB726C">
        <w:rPr>
          <w:rFonts w:ascii="Times New Roman" w:eastAsia="Calibri" w:hAnsi="Times New Roman"/>
          <w:sz w:val="24"/>
          <w:szCs w:val="24"/>
        </w:rPr>
        <w:t>Подрядчик</w:t>
      </w:r>
      <w:r w:rsidR="001A0B02" w:rsidRPr="00CB726C">
        <w:rPr>
          <w:rFonts w:ascii="Times New Roman" w:eastAsia="Calibri" w:hAnsi="Times New Roman"/>
          <w:sz w:val="24"/>
          <w:szCs w:val="24"/>
        </w:rPr>
        <w:t xml:space="preserve"> является правопреемником </w:t>
      </w:r>
      <w:r w:rsidR="00C308D9" w:rsidRPr="00CB726C">
        <w:rPr>
          <w:rFonts w:ascii="Times New Roman" w:eastAsia="Calibri" w:hAnsi="Times New Roman"/>
          <w:sz w:val="24"/>
          <w:szCs w:val="24"/>
        </w:rPr>
        <w:t>Подрядчика</w:t>
      </w:r>
      <w:r w:rsidR="001A0B02" w:rsidRPr="00CB726C">
        <w:rPr>
          <w:rFonts w:ascii="Times New Roman" w:eastAsia="Calibri" w:hAnsi="Times New Roman"/>
          <w:sz w:val="24"/>
          <w:szCs w:val="24"/>
        </w:rPr>
        <w:t xml:space="preserve">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вследствие реорганизации юридического лица в форме преобразования, слияния или присоединения.</w:t>
      </w:r>
    </w:p>
    <w:p w:rsidR="001A0B02" w:rsidRPr="00CB726C" w:rsidRDefault="00200030" w:rsidP="00CB726C">
      <w:pPr>
        <w:widowControl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5</w:t>
      </w:r>
      <w:r w:rsidR="001A0B02" w:rsidRPr="00CB726C">
        <w:rPr>
          <w:rFonts w:ascii="Times New Roman" w:eastAsia="Calibri" w:hAnsi="Times New Roman"/>
          <w:sz w:val="24"/>
          <w:szCs w:val="24"/>
        </w:rPr>
        <w:t xml:space="preserve">. В случае перемены Заказчика по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права и обязанности Заказчика по настоящему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переходят к новому Заказчику в том же объеме и на тех же условиях.</w:t>
      </w:r>
    </w:p>
    <w:p w:rsidR="001A0B02" w:rsidRPr="00CB726C" w:rsidRDefault="00200030"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10</w:t>
      </w:r>
      <w:r w:rsidR="001A0B02" w:rsidRPr="00CB726C">
        <w:rPr>
          <w:rFonts w:ascii="Times New Roman" w:eastAsia="Calibri" w:hAnsi="Times New Roman"/>
          <w:sz w:val="24"/>
          <w:szCs w:val="24"/>
        </w:rPr>
        <w:t>.</w:t>
      </w:r>
      <w:r w:rsidR="008432CA" w:rsidRPr="00CB726C">
        <w:rPr>
          <w:rFonts w:ascii="Times New Roman" w:eastAsia="Calibri" w:hAnsi="Times New Roman"/>
          <w:sz w:val="24"/>
          <w:szCs w:val="24"/>
        </w:rPr>
        <w:t>6</w:t>
      </w:r>
      <w:r w:rsidR="001A0B02" w:rsidRPr="00CB726C">
        <w:rPr>
          <w:rFonts w:ascii="Times New Roman" w:eastAsia="Calibri" w:hAnsi="Times New Roman"/>
          <w:sz w:val="24"/>
          <w:szCs w:val="24"/>
        </w:rPr>
        <w:t xml:space="preserve">. Изменение и дополнение настоящего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а</w:t>
      </w:r>
      <w:r w:rsidR="001A0B02" w:rsidRPr="00CB726C">
        <w:rPr>
          <w:rFonts w:ascii="Times New Roman" w:eastAsia="Calibri" w:hAnsi="Times New Roman"/>
          <w:sz w:val="24"/>
          <w:szCs w:val="24"/>
        </w:rPr>
        <w:t>, не противоречащие действующему законодательству Р</w:t>
      </w:r>
      <w:r w:rsidR="006A18AD" w:rsidRPr="00CB726C">
        <w:rPr>
          <w:rFonts w:ascii="Times New Roman" w:eastAsia="Calibri" w:hAnsi="Times New Roman"/>
          <w:sz w:val="24"/>
          <w:szCs w:val="24"/>
        </w:rPr>
        <w:t xml:space="preserve">оссийской </w:t>
      </w:r>
      <w:r w:rsidR="001A0B02" w:rsidRPr="00CB726C">
        <w:rPr>
          <w:rFonts w:ascii="Times New Roman" w:eastAsia="Calibri" w:hAnsi="Times New Roman"/>
          <w:sz w:val="24"/>
          <w:szCs w:val="24"/>
        </w:rPr>
        <w:t>Ф</w:t>
      </w:r>
      <w:r w:rsidR="006A18AD" w:rsidRPr="00CB726C">
        <w:rPr>
          <w:rFonts w:ascii="Times New Roman" w:eastAsia="Calibri" w:hAnsi="Times New Roman"/>
          <w:sz w:val="24"/>
          <w:szCs w:val="24"/>
        </w:rPr>
        <w:t>едерации</w:t>
      </w:r>
      <w:r w:rsidR="001A0B02" w:rsidRPr="00CB726C">
        <w:rPr>
          <w:rFonts w:ascii="Times New Roman" w:eastAsia="Calibri" w:hAnsi="Times New Roman"/>
          <w:sz w:val="24"/>
          <w:szCs w:val="24"/>
        </w:rPr>
        <w:t xml:space="preserve">, возможны по соглашению Сторон. Все изменения и дополнения оформляются в письменном виде путем подписания Сторонами дополнительных соглашений к </w:t>
      </w:r>
      <w:r w:rsidR="00695F1E" w:rsidRPr="00CB726C">
        <w:rPr>
          <w:rFonts w:ascii="Times New Roman" w:eastAsia="Calibri" w:hAnsi="Times New Roman"/>
          <w:sz w:val="24"/>
          <w:szCs w:val="24"/>
        </w:rPr>
        <w:t>Договор</w:t>
      </w:r>
      <w:r w:rsidR="004F3899"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Дополнительные соглашения к </w:t>
      </w:r>
      <w:r w:rsidR="00695F1E" w:rsidRPr="00CB726C">
        <w:rPr>
          <w:rFonts w:ascii="Times New Roman" w:eastAsia="Calibri" w:hAnsi="Times New Roman"/>
          <w:sz w:val="24"/>
          <w:szCs w:val="24"/>
        </w:rPr>
        <w:t>Договор</w:t>
      </w:r>
      <w:r w:rsidR="005E5186" w:rsidRPr="00CB726C">
        <w:rPr>
          <w:rFonts w:ascii="Times New Roman" w:eastAsia="Calibri" w:hAnsi="Times New Roman"/>
          <w:sz w:val="24"/>
          <w:szCs w:val="24"/>
        </w:rPr>
        <w:t>у</w:t>
      </w:r>
      <w:r w:rsidR="001A0B02" w:rsidRPr="00CB726C">
        <w:rPr>
          <w:rFonts w:ascii="Times New Roman" w:eastAsia="Calibri" w:hAnsi="Times New Roman"/>
          <w:sz w:val="24"/>
          <w:szCs w:val="24"/>
        </w:rPr>
        <w:t xml:space="preserve"> являются его неотъемлемой частью и вступают в силу с момента их подписания Сторонами. </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p>
    <w:p w:rsidR="00074819" w:rsidRPr="00CB726C" w:rsidRDefault="00074819" w:rsidP="00CB726C">
      <w:pPr>
        <w:widowControl w:val="0"/>
        <w:autoSpaceDE w:val="0"/>
        <w:spacing w:after="0" w:line="240" w:lineRule="auto"/>
        <w:ind w:firstLine="709"/>
        <w:jc w:val="center"/>
        <w:rPr>
          <w:rFonts w:ascii="Times New Roman" w:eastAsia="Calibri" w:hAnsi="Times New Roman"/>
          <w:b/>
          <w:sz w:val="24"/>
          <w:szCs w:val="24"/>
        </w:rPr>
      </w:pPr>
      <w:r w:rsidRPr="00CB726C">
        <w:rPr>
          <w:rFonts w:ascii="Times New Roman" w:eastAsia="Calibri" w:hAnsi="Times New Roman"/>
          <w:b/>
          <w:sz w:val="24"/>
          <w:szCs w:val="24"/>
        </w:rPr>
        <w:t>11.</w:t>
      </w:r>
      <w:r w:rsidR="00440418" w:rsidRPr="00CB726C">
        <w:rPr>
          <w:rFonts w:ascii="Times New Roman" w:eastAsia="Calibri" w:hAnsi="Times New Roman"/>
          <w:b/>
          <w:sz w:val="24"/>
          <w:szCs w:val="24"/>
        </w:rPr>
        <w:t xml:space="preserve"> Обеспечение исполнения обязательств по договору</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440418" w:rsidRPr="00CB726C">
        <w:rPr>
          <w:rFonts w:ascii="Times New Roman" w:eastAsia="Calibri" w:hAnsi="Times New Roman"/>
          <w:sz w:val="24"/>
          <w:szCs w:val="24"/>
        </w:rPr>
        <w:t>1</w:t>
      </w:r>
      <w:r w:rsidRPr="00CB726C">
        <w:rPr>
          <w:rFonts w:ascii="Times New Roman" w:eastAsia="Calibri" w:hAnsi="Times New Roman"/>
          <w:sz w:val="24"/>
          <w:szCs w:val="24"/>
        </w:rPr>
        <w:t xml:space="preserve">.1.  В качестве обеспечения надлежащего исполнения обязательств по настоящему Договору Поставщиком предоставлено Заказчику обеспечение исполнения обязательств по Договору в форме __________ (предоставлением банковской гарантии, выданной банком, или внесением денежных средств). </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Размер обеспечения исполнения Договора составляет 20% начальной (максимальной) цены договора, что составляет: _____________ рублей.</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.2.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.3.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.4. Банковская  гарантия должна быть безотзывной и должна содержать:</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 сумму независимой гарантии, подлежащую уплате гарантом Заказчику,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2) обязательства принципала, надлежащее исполнение которых обеспечивается банковской гарантией;</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5) срок действия независимой гарантии должен превышать срок действия договора не менее чем на один месяц, в том числе в случае его изменения.</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074819"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.5. Если обеспечение исполнение договора осуществляется в форме внесения денежных средств, Заказчик вправе в случае просрочки, неисполнения или ненадлежащего исполнения Поставщиком обязательств, предусмотренных договором, во внесудебном порядке обратить взыскание на денежные средства, внесенные в качестве обеспечения исполнения договора на всю сумму, внесенную в качестве обеспечения исполнения обязательств по договору.</w:t>
      </w:r>
    </w:p>
    <w:p w:rsidR="00200030" w:rsidRPr="00CB726C" w:rsidRDefault="00074819"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1</w:t>
      </w:r>
      <w:r w:rsidRPr="00CB726C">
        <w:rPr>
          <w:rFonts w:ascii="Times New Roman" w:eastAsia="Calibri" w:hAnsi="Times New Roman"/>
          <w:sz w:val="24"/>
          <w:szCs w:val="24"/>
        </w:rPr>
        <w:t>.6.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внесенные ими в качестве обеспечения исполнения договора, не возвращаются.</w:t>
      </w:r>
    </w:p>
    <w:p w:rsidR="00440418" w:rsidRPr="00CB726C" w:rsidRDefault="00440418" w:rsidP="00CB726C">
      <w:pPr>
        <w:widowControl w:val="0"/>
        <w:autoSpaceDE w:val="0"/>
        <w:spacing w:after="0" w:line="240" w:lineRule="auto"/>
        <w:ind w:firstLine="709"/>
        <w:jc w:val="both"/>
        <w:rPr>
          <w:rFonts w:ascii="Times New Roman" w:eastAsia="Calibri" w:hAnsi="Times New Roman"/>
          <w:sz w:val="24"/>
          <w:szCs w:val="24"/>
        </w:rPr>
      </w:pPr>
    </w:p>
    <w:p w:rsidR="001A0B02" w:rsidRPr="00CB726C" w:rsidRDefault="00FA2ABF" w:rsidP="00CB726C">
      <w:pPr>
        <w:widowControl w:val="0"/>
        <w:autoSpaceDE w:val="0"/>
        <w:spacing w:after="0" w:line="240" w:lineRule="auto"/>
        <w:ind w:firstLine="709"/>
        <w:jc w:val="center"/>
        <w:rPr>
          <w:rFonts w:ascii="Times New Roman" w:eastAsia="Calibri" w:hAnsi="Times New Roman"/>
          <w:b/>
          <w:bCs/>
          <w:sz w:val="24"/>
          <w:szCs w:val="24"/>
        </w:rPr>
      </w:pPr>
      <w:r w:rsidRPr="00CB726C">
        <w:rPr>
          <w:rFonts w:ascii="Times New Roman" w:eastAsia="Calibri" w:hAnsi="Times New Roman"/>
          <w:b/>
          <w:bCs/>
          <w:sz w:val="24"/>
          <w:szCs w:val="24"/>
        </w:rPr>
        <w:t>1</w:t>
      </w:r>
      <w:r w:rsidR="00A90645">
        <w:rPr>
          <w:rFonts w:ascii="Times New Roman" w:eastAsia="Calibri" w:hAnsi="Times New Roman"/>
          <w:b/>
          <w:bCs/>
          <w:sz w:val="24"/>
          <w:szCs w:val="24"/>
        </w:rPr>
        <w:t>2</w:t>
      </w:r>
      <w:r w:rsidR="001A0B02" w:rsidRPr="00CB726C">
        <w:rPr>
          <w:rFonts w:ascii="Times New Roman" w:eastAsia="Calibri" w:hAnsi="Times New Roman"/>
          <w:b/>
          <w:bCs/>
          <w:sz w:val="24"/>
          <w:szCs w:val="24"/>
        </w:rPr>
        <w:t>. Прочие условия</w:t>
      </w:r>
    </w:p>
    <w:p w:rsidR="001A0B02" w:rsidRPr="00CB726C" w:rsidRDefault="00FA2ABF" w:rsidP="00CB726C">
      <w:pPr>
        <w:widowControl w:val="0"/>
        <w:autoSpaceDE w:val="0"/>
        <w:spacing w:after="0" w:line="240" w:lineRule="auto"/>
        <w:ind w:firstLine="709"/>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2</w:t>
      </w:r>
      <w:r w:rsidR="001A0B02" w:rsidRPr="00CB726C">
        <w:rPr>
          <w:rFonts w:ascii="Times New Roman" w:eastAsia="Calibri" w:hAnsi="Times New Roman"/>
          <w:sz w:val="24"/>
          <w:szCs w:val="24"/>
        </w:rPr>
        <w:t xml:space="preserve">.1. Все уведомления Сторон, связанные с исполнением настоящего </w:t>
      </w:r>
      <w:r w:rsidR="00695F1E" w:rsidRPr="00CB726C">
        <w:rPr>
          <w:rFonts w:ascii="Times New Roman" w:eastAsia="Calibri" w:hAnsi="Times New Roman"/>
          <w:sz w:val="24"/>
          <w:szCs w:val="24"/>
        </w:rPr>
        <w:t>Договор</w:t>
      </w:r>
      <w:r w:rsidR="005E5186" w:rsidRPr="00CB726C">
        <w:rPr>
          <w:rFonts w:ascii="Times New Roman" w:eastAsia="Calibri" w:hAnsi="Times New Roman"/>
          <w:sz w:val="24"/>
          <w:szCs w:val="24"/>
        </w:rPr>
        <w:t>а</w:t>
      </w:r>
      <w:r w:rsidR="001A0B02" w:rsidRPr="00CB726C">
        <w:rPr>
          <w:rFonts w:ascii="Times New Roman" w:eastAsia="Calibri" w:hAnsi="Times New Roman"/>
          <w:sz w:val="24"/>
          <w:szCs w:val="24"/>
        </w:rPr>
        <w:t xml:space="preserve">, направляются в письменной форме по почте заказным письмом по фактическому адресу Стороны, указанному в разделе </w:t>
      </w:r>
      <w:r w:rsidR="006D2DE1" w:rsidRPr="00CB726C">
        <w:rPr>
          <w:rFonts w:ascii="Times New Roman" w:eastAsia="Calibri" w:hAnsi="Times New Roman"/>
          <w:sz w:val="24"/>
          <w:szCs w:val="24"/>
        </w:rPr>
        <w:t>1</w:t>
      </w:r>
      <w:r w:rsidRPr="00CB726C">
        <w:rPr>
          <w:rFonts w:ascii="Times New Roman" w:eastAsia="Calibri" w:hAnsi="Times New Roman"/>
          <w:sz w:val="24"/>
          <w:szCs w:val="24"/>
        </w:rPr>
        <w:t>1</w:t>
      </w:r>
      <w:r w:rsidR="001A0B02" w:rsidRPr="00CB726C">
        <w:rPr>
          <w:rFonts w:ascii="Times New Roman" w:eastAsia="Calibri" w:hAnsi="Times New Roman"/>
          <w:sz w:val="24"/>
          <w:szCs w:val="24"/>
        </w:rPr>
        <w:t xml:space="preserve"> настоящего </w:t>
      </w:r>
      <w:r w:rsidR="00695F1E" w:rsidRPr="00CB726C">
        <w:rPr>
          <w:rFonts w:ascii="Times New Roman" w:eastAsia="Calibri" w:hAnsi="Times New Roman"/>
          <w:sz w:val="24"/>
          <w:szCs w:val="24"/>
        </w:rPr>
        <w:t>Договор</w:t>
      </w:r>
      <w:r w:rsidR="00B863C3" w:rsidRPr="00CB726C">
        <w:rPr>
          <w:rFonts w:ascii="Times New Roman" w:eastAsia="Calibri" w:hAnsi="Times New Roman"/>
          <w:sz w:val="24"/>
          <w:szCs w:val="24"/>
        </w:rPr>
        <w:t>а</w:t>
      </w:r>
      <w:r w:rsidR="001A0B02" w:rsidRPr="00CB726C">
        <w:rPr>
          <w:rFonts w:ascii="Times New Roman" w:eastAsia="Calibri" w:hAnsi="Times New Roman"/>
          <w:sz w:val="24"/>
          <w:szCs w:val="24"/>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E7796" w:rsidRPr="00CB726C" w:rsidRDefault="00FA2ABF" w:rsidP="00CB726C">
      <w:pPr>
        <w:widowControl w:val="0"/>
        <w:spacing w:after="0" w:line="240" w:lineRule="auto"/>
        <w:ind w:firstLine="720"/>
        <w:jc w:val="both"/>
        <w:rPr>
          <w:rFonts w:ascii="Times New Roman" w:eastAsia="Calibri" w:hAnsi="Times New Roman"/>
          <w:sz w:val="24"/>
          <w:szCs w:val="24"/>
        </w:rPr>
      </w:pPr>
      <w:r w:rsidRPr="00CB726C">
        <w:rPr>
          <w:rFonts w:ascii="Times New Roman" w:eastAsia="Calibri" w:hAnsi="Times New Roman"/>
          <w:sz w:val="24"/>
          <w:szCs w:val="24"/>
        </w:rPr>
        <w:t>1</w:t>
      </w:r>
      <w:r w:rsidR="00A90645">
        <w:rPr>
          <w:rFonts w:ascii="Times New Roman" w:eastAsia="Calibri" w:hAnsi="Times New Roman"/>
          <w:sz w:val="24"/>
          <w:szCs w:val="24"/>
        </w:rPr>
        <w:t>2</w:t>
      </w:r>
      <w:r w:rsidR="001A0B02" w:rsidRPr="00CB726C">
        <w:rPr>
          <w:rFonts w:ascii="Times New Roman" w:eastAsia="Calibri" w:hAnsi="Times New Roman"/>
          <w:sz w:val="24"/>
          <w:szCs w:val="24"/>
        </w:rPr>
        <w:t>.</w:t>
      </w:r>
      <w:r w:rsidR="005E5186" w:rsidRPr="00CB726C">
        <w:rPr>
          <w:rFonts w:ascii="Times New Roman" w:eastAsia="Calibri" w:hAnsi="Times New Roman"/>
          <w:sz w:val="24"/>
          <w:szCs w:val="24"/>
        </w:rPr>
        <w:t>2</w:t>
      </w:r>
      <w:r w:rsidR="001A0B02" w:rsidRPr="00CB726C">
        <w:rPr>
          <w:rFonts w:ascii="Times New Roman" w:eastAsia="Calibri" w:hAnsi="Times New Roman"/>
          <w:sz w:val="24"/>
          <w:szCs w:val="24"/>
        </w:rPr>
        <w:t xml:space="preserve">. </w:t>
      </w:r>
      <w:bookmarkStart w:id="12" w:name="sub_2290"/>
      <w:r w:rsidR="001A0B02" w:rsidRPr="00CB726C">
        <w:rPr>
          <w:rFonts w:ascii="Times New Roman" w:eastAsia="Calibri" w:hAnsi="Times New Roman"/>
          <w:sz w:val="24"/>
          <w:szCs w:val="24"/>
        </w:rPr>
        <w:t xml:space="preserve">По вопросам, не нашедшим отражения в настоящем </w:t>
      </w:r>
      <w:r w:rsidR="00695F1E" w:rsidRPr="00CB726C">
        <w:rPr>
          <w:rFonts w:ascii="Times New Roman" w:eastAsia="Calibri" w:hAnsi="Times New Roman"/>
          <w:sz w:val="24"/>
          <w:szCs w:val="24"/>
        </w:rPr>
        <w:t>Договор</w:t>
      </w:r>
      <w:r w:rsidR="00CE4465" w:rsidRPr="00CB726C">
        <w:rPr>
          <w:rFonts w:ascii="Times New Roman" w:eastAsia="Calibri" w:hAnsi="Times New Roman"/>
          <w:sz w:val="24"/>
          <w:szCs w:val="24"/>
        </w:rPr>
        <w:t>е</w:t>
      </w:r>
      <w:r w:rsidR="001A0B02" w:rsidRPr="00CB726C">
        <w:rPr>
          <w:rFonts w:ascii="Times New Roman" w:eastAsia="Calibri" w:hAnsi="Times New Roman"/>
          <w:sz w:val="24"/>
          <w:szCs w:val="24"/>
        </w:rPr>
        <w:t>, Стороны руководствуются действующим законодательством Российской Федерации и Чувашской Республики.</w:t>
      </w:r>
      <w:bookmarkEnd w:id="12"/>
    </w:p>
    <w:p w:rsidR="001A0B02" w:rsidRDefault="005E5186" w:rsidP="00B30CB4">
      <w:pPr>
        <w:widowControl w:val="0"/>
        <w:spacing w:after="0" w:line="240" w:lineRule="auto"/>
        <w:ind w:firstLine="720"/>
        <w:jc w:val="center"/>
        <w:rPr>
          <w:rFonts w:ascii="Times New Roman" w:eastAsia="Calibri" w:hAnsi="Times New Roman"/>
          <w:b/>
          <w:bCs/>
          <w:sz w:val="24"/>
          <w:szCs w:val="24"/>
        </w:rPr>
      </w:pPr>
      <w:r w:rsidRPr="00CB726C">
        <w:rPr>
          <w:rFonts w:ascii="Times New Roman" w:eastAsia="Calibri" w:hAnsi="Times New Roman"/>
          <w:b/>
          <w:bCs/>
          <w:sz w:val="24"/>
          <w:szCs w:val="24"/>
        </w:rPr>
        <w:t>1</w:t>
      </w:r>
      <w:r w:rsidR="00A90645">
        <w:rPr>
          <w:rFonts w:ascii="Times New Roman" w:eastAsia="Calibri" w:hAnsi="Times New Roman"/>
          <w:b/>
          <w:bCs/>
          <w:sz w:val="24"/>
          <w:szCs w:val="24"/>
        </w:rPr>
        <w:t>3</w:t>
      </w:r>
      <w:r w:rsidRPr="00CB726C">
        <w:rPr>
          <w:rFonts w:ascii="Times New Roman" w:eastAsia="Calibri" w:hAnsi="Times New Roman"/>
          <w:b/>
          <w:bCs/>
          <w:sz w:val="24"/>
          <w:szCs w:val="24"/>
        </w:rPr>
        <w:t xml:space="preserve">. </w:t>
      </w:r>
      <w:r w:rsidR="001A0B02" w:rsidRPr="00CB726C">
        <w:rPr>
          <w:rFonts w:ascii="Times New Roman" w:eastAsia="Calibri" w:hAnsi="Times New Roman"/>
          <w:b/>
          <w:bCs/>
          <w:sz w:val="24"/>
          <w:szCs w:val="24"/>
        </w:rPr>
        <w:t>Адреса, реквизиты и подписи Сторон</w:t>
      </w:r>
    </w:p>
    <w:p w:rsidR="00CB726C" w:rsidRPr="00CB726C" w:rsidRDefault="00CB726C" w:rsidP="00B30CB4">
      <w:pPr>
        <w:widowControl w:val="0"/>
        <w:spacing w:after="0" w:line="240" w:lineRule="auto"/>
        <w:ind w:firstLine="720"/>
        <w:jc w:val="center"/>
        <w:rPr>
          <w:rFonts w:ascii="Times New Roman" w:eastAsia="Calibri" w:hAnsi="Times New Roman"/>
          <w:b/>
          <w:bCs/>
          <w:sz w:val="24"/>
          <w:szCs w:val="24"/>
        </w:rPr>
      </w:pPr>
    </w:p>
    <w:tbl>
      <w:tblPr>
        <w:tblW w:w="9570" w:type="dxa"/>
        <w:tblInd w:w="-106" w:type="dxa"/>
        <w:tblLayout w:type="fixed"/>
        <w:tblLook w:val="0000" w:firstRow="0" w:lastRow="0" w:firstColumn="0" w:lastColumn="0" w:noHBand="0" w:noVBand="0"/>
      </w:tblPr>
      <w:tblGrid>
        <w:gridCol w:w="4750"/>
        <w:gridCol w:w="4820"/>
      </w:tblGrid>
      <w:tr w:rsidR="00A455E8" w:rsidRPr="00CB726C" w:rsidTr="006A18AD">
        <w:tc>
          <w:tcPr>
            <w:tcW w:w="4750" w:type="dxa"/>
          </w:tcPr>
          <w:p w:rsidR="00933AA1" w:rsidRPr="00CB726C" w:rsidRDefault="00362CF1" w:rsidP="008D1865">
            <w:pPr>
              <w:snapToGrid w:val="0"/>
              <w:spacing w:after="0" w:line="240" w:lineRule="auto"/>
              <w:ind w:firstLine="720"/>
              <w:jc w:val="both"/>
              <w:textAlignment w:val="baseline"/>
              <w:rPr>
                <w:rFonts w:ascii="Times New Roman" w:eastAsia="Arial Unicode MS" w:hAnsi="Times New Roman"/>
                <w:b/>
                <w:kern w:val="1"/>
                <w:sz w:val="24"/>
                <w:szCs w:val="24"/>
              </w:rPr>
            </w:pPr>
            <w:r w:rsidRPr="00CB726C">
              <w:rPr>
                <w:rFonts w:ascii="Times New Roman" w:eastAsia="Arial Unicode MS" w:hAnsi="Times New Roman"/>
                <w:b/>
                <w:kern w:val="1"/>
                <w:sz w:val="24"/>
                <w:szCs w:val="24"/>
              </w:rPr>
              <w:t>Подряд</w:t>
            </w:r>
            <w:r w:rsidR="00933AA1" w:rsidRPr="00CB726C">
              <w:rPr>
                <w:rFonts w:ascii="Times New Roman" w:eastAsia="Arial Unicode MS" w:hAnsi="Times New Roman"/>
                <w:b/>
                <w:kern w:val="1"/>
                <w:sz w:val="24"/>
                <w:szCs w:val="24"/>
              </w:rPr>
              <w:t>чик:</w:t>
            </w:r>
          </w:p>
          <w:p w:rsidR="006D2DE1" w:rsidRPr="00CB726C" w:rsidRDefault="006D2DE1" w:rsidP="008D1865">
            <w:pPr>
              <w:spacing w:after="0" w:line="240" w:lineRule="auto"/>
              <w:textAlignment w:val="baseline"/>
              <w:rPr>
                <w:rFonts w:ascii="Times New Roman" w:eastAsia="Arial Unicode MS" w:hAnsi="Times New Roman"/>
                <w:kern w:val="1"/>
                <w:sz w:val="24"/>
                <w:szCs w:val="24"/>
              </w:rPr>
            </w:pP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933AA1" w:rsidRPr="00CB726C" w:rsidRDefault="00933AA1" w:rsidP="008D1865">
            <w:pPr>
              <w:spacing w:after="0" w:line="240" w:lineRule="auto"/>
              <w:textAlignment w:val="baseline"/>
              <w:rPr>
                <w:rFonts w:ascii="Times New Roman" w:eastAsia="Arial Unicode MS" w:hAnsi="Times New Roman"/>
                <w:kern w:val="1"/>
                <w:sz w:val="24"/>
                <w:szCs w:val="24"/>
              </w:rPr>
            </w:pPr>
          </w:p>
        </w:tc>
        <w:tc>
          <w:tcPr>
            <w:tcW w:w="4820" w:type="dxa"/>
          </w:tcPr>
          <w:p w:rsidR="00933AA1" w:rsidRPr="00CB726C" w:rsidRDefault="00362CF1" w:rsidP="008D1865">
            <w:pPr>
              <w:snapToGrid w:val="0"/>
              <w:spacing w:after="0" w:line="240" w:lineRule="auto"/>
              <w:ind w:firstLine="720"/>
              <w:jc w:val="both"/>
              <w:textAlignment w:val="baseline"/>
              <w:rPr>
                <w:rFonts w:ascii="Times New Roman" w:eastAsia="Arial Unicode MS" w:hAnsi="Times New Roman"/>
                <w:b/>
                <w:kern w:val="1"/>
                <w:sz w:val="24"/>
                <w:szCs w:val="24"/>
              </w:rPr>
            </w:pPr>
            <w:r w:rsidRPr="00CB726C">
              <w:rPr>
                <w:rFonts w:ascii="Times New Roman" w:eastAsia="Arial Unicode MS" w:hAnsi="Times New Roman"/>
                <w:b/>
                <w:kern w:val="1"/>
                <w:sz w:val="24"/>
                <w:szCs w:val="24"/>
              </w:rPr>
              <w:t>Заказчик</w:t>
            </w:r>
            <w:r w:rsidR="00200030" w:rsidRPr="00CB726C">
              <w:rPr>
                <w:rFonts w:ascii="Times New Roman" w:eastAsia="Arial Unicode MS" w:hAnsi="Times New Roman"/>
                <w:b/>
                <w:kern w:val="1"/>
                <w:sz w:val="24"/>
                <w:szCs w:val="24"/>
              </w:rPr>
              <w:t>:</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АУ «МФЦ» Минэкономразвития Чувашии</w:t>
            </w:r>
          </w:p>
          <w:p w:rsidR="00FA2ABF" w:rsidRPr="008A0E1E" w:rsidRDefault="00FA2ABF" w:rsidP="008D1865">
            <w:pPr>
              <w:spacing w:after="0" w:line="240" w:lineRule="auto"/>
              <w:textAlignment w:val="baseline"/>
              <w:rPr>
                <w:rFonts w:ascii="Times New Roman" w:eastAsia="Arial Unicode MS" w:hAnsi="Times New Roman"/>
                <w:kern w:val="1"/>
              </w:rPr>
            </w:pPr>
          </w:p>
          <w:p w:rsidR="006A18AD"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 xml:space="preserve">428031, Чувашская Республика, </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г.</w:t>
            </w:r>
            <w:r w:rsidR="006A18AD" w:rsidRPr="008A0E1E">
              <w:rPr>
                <w:rFonts w:ascii="Times New Roman" w:eastAsia="Arial Unicode MS" w:hAnsi="Times New Roman"/>
                <w:kern w:val="1"/>
              </w:rPr>
              <w:t xml:space="preserve"> </w:t>
            </w:r>
            <w:r w:rsidRPr="008A0E1E">
              <w:rPr>
                <w:rFonts w:ascii="Times New Roman" w:eastAsia="Arial Unicode MS" w:hAnsi="Times New Roman"/>
                <w:kern w:val="1"/>
              </w:rPr>
              <w:t>Чебоксары, Эгерский бульвар, д. 36А</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ОГРН 1132130005435</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ИНН/КПП 2130118688/213001001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 xml:space="preserve">Платежные реквизиты: Минфин Чувашии </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(АУ «МФЦ» Минэкономразвития Чувашии, л/сч 3</w:t>
            </w:r>
            <w:r w:rsidR="00643A22" w:rsidRPr="008A0E1E">
              <w:rPr>
                <w:rFonts w:ascii="Times New Roman" w:eastAsia="Arial Unicode MS" w:hAnsi="Times New Roman"/>
                <w:kern w:val="1"/>
              </w:rPr>
              <w:t>1</w:t>
            </w:r>
            <w:r w:rsidRPr="008A0E1E">
              <w:rPr>
                <w:rFonts w:ascii="Times New Roman" w:eastAsia="Arial Unicode MS" w:hAnsi="Times New Roman"/>
                <w:kern w:val="1"/>
              </w:rPr>
              <w:t>266А00791)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Казначейский счет: 03224643970000001501</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в Отделении-НБ Чувашской Республики</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Банка России//УФК по Чувашской Республике г. Чебоксары</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БИК: 019706900</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Корр.счет: 40102810945370000084</w:t>
            </w:r>
          </w:p>
          <w:p w:rsidR="00FA2ABF"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е-mail:</w:t>
            </w:r>
            <w:r w:rsidR="00FB702C" w:rsidRPr="008A0E1E">
              <w:rPr>
                <w:rFonts w:ascii="Times New Roman" w:eastAsia="Arial Unicode MS" w:hAnsi="Times New Roman"/>
                <w:kern w:val="1"/>
              </w:rPr>
              <w:t xml:space="preserve"> </w:t>
            </w:r>
            <w:r w:rsidRPr="008A0E1E">
              <w:rPr>
                <w:rFonts w:ascii="Times New Roman" w:eastAsia="Arial Unicode MS" w:hAnsi="Times New Roman"/>
                <w:kern w:val="1"/>
              </w:rPr>
              <w:t xml:space="preserve">mfc@cap.ru </w:t>
            </w:r>
          </w:p>
          <w:p w:rsidR="00DE7796" w:rsidRPr="008A0E1E" w:rsidRDefault="00FA2ABF" w:rsidP="008D1865">
            <w:pPr>
              <w:spacing w:after="0" w:line="240" w:lineRule="auto"/>
              <w:textAlignment w:val="baseline"/>
              <w:rPr>
                <w:rFonts w:ascii="Times New Roman" w:eastAsia="Arial Unicode MS" w:hAnsi="Times New Roman"/>
                <w:kern w:val="1"/>
              </w:rPr>
            </w:pPr>
            <w:r w:rsidRPr="008A0E1E">
              <w:rPr>
                <w:rFonts w:ascii="Times New Roman" w:eastAsia="Arial Unicode MS" w:hAnsi="Times New Roman"/>
                <w:kern w:val="1"/>
              </w:rPr>
              <w:t>тел/факс: (8352) 56-51-50</w:t>
            </w:r>
          </w:p>
          <w:p w:rsidR="00FA2ABF" w:rsidRPr="00CB726C" w:rsidRDefault="00FA2ABF" w:rsidP="008D1865">
            <w:pPr>
              <w:spacing w:after="0" w:line="240" w:lineRule="auto"/>
              <w:textAlignment w:val="baseline"/>
              <w:rPr>
                <w:rFonts w:ascii="Times New Roman" w:eastAsia="Arial Unicode MS" w:hAnsi="Times New Roman"/>
                <w:kern w:val="1"/>
                <w:sz w:val="24"/>
                <w:szCs w:val="24"/>
              </w:rPr>
            </w:pPr>
          </w:p>
          <w:p w:rsidR="00933AA1" w:rsidRPr="00CB726C" w:rsidRDefault="006A18AD" w:rsidP="008D1865">
            <w:pPr>
              <w:spacing w:after="0" w:line="240" w:lineRule="auto"/>
              <w:textAlignment w:val="baseline"/>
              <w:rPr>
                <w:rFonts w:ascii="Times New Roman" w:eastAsia="Arial Unicode MS" w:hAnsi="Times New Roman"/>
                <w:b/>
                <w:bCs/>
                <w:kern w:val="1"/>
                <w:sz w:val="24"/>
                <w:szCs w:val="24"/>
              </w:rPr>
            </w:pPr>
            <w:r w:rsidRPr="00CB726C">
              <w:rPr>
                <w:rFonts w:ascii="Times New Roman" w:eastAsia="Arial Unicode MS" w:hAnsi="Times New Roman"/>
                <w:b/>
                <w:bCs/>
                <w:kern w:val="1"/>
                <w:sz w:val="24"/>
                <w:szCs w:val="24"/>
              </w:rPr>
              <w:t>Д</w:t>
            </w:r>
            <w:r w:rsidR="009212CF" w:rsidRPr="00CB726C">
              <w:rPr>
                <w:rFonts w:ascii="Times New Roman" w:eastAsia="Arial Unicode MS" w:hAnsi="Times New Roman"/>
                <w:b/>
                <w:bCs/>
                <w:kern w:val="1"/>
                <w:sz w:val="24"/>
                <w:szCs w:val="24"/>
              </w:rPr>
              <w:t xml:space="preserve">иректор </w:t>
            </w:r>
            <w:r w:rsidR="00943047">
              <w:rPr>
                <w:rFonts w:ascii="Times New Roman" w:eastAsia="Arial Unicode MS" w:hAnsi="Times New Roman"/>
                <w:b/>
                <w:bCs/>
                <w:kern w:val="1"/>
                <w:sz w:val="24"/>
                <w:szCs w:val="24"/>
              </w:rPr>
              <w:t>______________Ф.И.О.</w:t>
            </w:r>
            <w:bookmarkStart w:id="13" w:name="_GoBack"/>
            <w:bookmarkEnd w:id="13"/>
          </w:p>
          <w:p w:rsidR="00933AA1" w:rsidRPr="00CB726C" w:rsidRDefault="00933AA1" w:rsidP="008D1865">
            <w:pPr>
              <w:spacing w:after="0" w:line="240" w:lineRule="auto"/>
              <w:jc w:val="both"/>
              <w:textAlignment w:val="baseline"/>
              <w:rPr>
                <w:rFonts w:ascii="Times New Roman" w:eastAsia="Arial Unicode MS" w:hAnsi="Times New Roman"/>
                <w:kern w:val="1"/>
                <w:sz w:val="24"/>
                <w:szCs w:val="24"/>
              </w:rPr>
            </w:pPr>
            <w:r w:rsidRPr="00CB726C">
              <w:rPr>
                <w:rFonts w:ascii="Times New Roman" w:eastAsia="Arial Unicode MS" w:hAnsi="Times New Roman"/>
                <w:b/>
                <w:bCs/>
                <w:kern w:val="1"/>
                <w:sz w:val="24"/>
                <w:szCs w:val="24"/>
              </w:rPr>
              <w:t>М. П.</w:t>
            </w:r>
          </w:p>
        </w:tc>
      </w:tr>
    </w:tbl>
    <w:p w:rsidR="00A22495" w:rsidRPr="00440418" w:rsidRDefault="00A22495" w:rsidP="007D320F">
      <w:pPr>
        <w:widowControl w:val="0"/>
        <w:spacing w:after="0" w:line="240" w:lineRule="auto"/>
        <w:rPr>
          <w:rFonts w:ascii="Times New Roman" w:eastAsia="Calibri" w:hAnsi="Times New Roman"/>
        </w:rPr>
        <w:sectPr w:rsidR="00A22495" w:rsidRPr="00440418" w:rsidSect="007D320F">
          <w:pgSz w:w="11906" w:h="16838"/>
          <w:pgMar w:top="1134" w:right="850" w:bottom="1134" w:left="1701" w:header="720" w:footer="720" w:gutter="0"/>
          <w:cols w:space="720"/>
          <w:docGrid w:linePitch="360"/>
        </w:sectPr>
      </w:pPr>
    </w:p>
    <w:p w:rsidR="001008F2" w:rsidRPr="00764FDA" w:rsidRDefault="001008F2" w:rsidP="00B2527C">
      <w:pPr>
        <w:widowControl w:val="0"/>
        <w:spacing w:after="0" w:line="240" w:lineRule="auto"/>
        <w:jc w:val="right"/>
        <w:rPr>
          <w:rFonts w:ascii="Times New Roman" w:eastAsia="Calibri" w:hAnsi="Times New Roman"/>
          <w:sz w:val="20"/>
          <w:szCs w:val="20"/>
        </w:rPr>
      </w:pPr>
      <w:bookmarkStart w:id="14" w:name="_Hlk77066843"/>
      <w:r w:rsidRPr="00764FDA">
        <w:rPr>
          <w:rFonts w:ascii="Times New Roman" w:eastAsia="Calibri" w:hAnsi="Times New Roman"/>
          <w:sz w:val="20"/>
          <w:szCs w:val="20"/>
        </w:rPr>
        <w:t>Приложение</w:t>
      </w:r>
      <w:r w:rsidR="009A7CEA">
        <w:rPr>
          <w:rFonts w:ascii="Times New Roman" w:eastAsia="Calibri" w:hAnsi="Times New Roman"/>
          <w:sz w:val="20"/>
          <w:szCs w:val="20"/>
        </w:rPr>
        <w:t xml:space="preserve"> №1</w:t>
      </w:r>
    </w:p>
    <w:p w:rsidR="001008F2" w:rsidRPr="00CB726C" w:rsidRDefault="001008F2" w:rsidP="001008F2">
      <w:pPr>
        <w:widowControl w:val="0"/>
        <w:spacing w:after="0" w:line="240" w:lineRule="auto"/>
        <w:jc w:val="right"/>
        <w:rPr>
          <w:rFonts w:ascii="Times New Roman" w:eastAsia="Calibri" w:hAnsi="Times New Roman"/>
        </w:rPr>
      </w:pPr>
      <w:r w:rsidRPr="00CB726C">
        <w:rPr>
          <w:rFonts w:ascii="Times New Roman" w:eastAsia="Calibri" w:hAnsi="Times New Roman"/>
        </w:rPr>
        <w:t>к Договору №_</w:t>
      </w:r>
      <w:r w:rsidR="00F81B4D" w:rsidRPr="00CB726C">
        <w:rPr>
          <w:rFonts w:ascii="Times New Roman" w:eastAsia="Calibri" w:hAnsi="Times New Roman"/>
        </w:rPr>
        <w:t>________</w:t>
      </w:r>
      <w:r w:rsidRPr="00CB726C">
        <w:rPr>
          <w:rFonts w:ascii="Times New Roman" w:eastAsia="Calibri" w:hAnsi="Times New Roman"/>
        </w:rPr>
        <w:t>__ от ____________</w:t>
      </w:r>
    </w:p>
    <w:bookmarkEnd w:id="14"/>
    <w:p w:rsidR="001008F2" w:rsidRPr="00643A22" w:rsidRDefault="00643A22" w:rsidP="001008F2">
      <w:pPr>
        <w:widowControl w:val="0"/>
        <w:spacing w:after="0" w:line="240" w:lineRule="auto"/>
        <w:jc w:val="right"/>
        <w:rPr>
          <w:rFonts w:ascii="Times New Roman" w:eastAsia="Calibri" w:hAnsi="Times New Roman"/>
          <w:sz w:val="24"/>
          <w:szCs w:val="24"/>
        </w:rPr>
      </w:pPr>
      <w:r w:rsidRPr="00643A22">
        <w:rPr>
          <w:rFonts w:ascii="Times New Roman" w:eastAsia="Calibri" w:hAnsi="Times New Roman"/>
          <w:sz w:val="24"/>
          <w:szCs w:val="24"/>
        </w:rPr>
        <w:t>Форма</w:t>
      </w:r>
    </w:p>
    <w:p w:rsidR="00A22495" w:rsidRDefault="00A22495" w:rsidP="00F37353">
      <w:pPr>
        <w:widowControl w:val="0"/>
        <w:spacing w:after="0" w:line="240" w:lineRule="auto"/>
        <w:ind w:right="394"/>
        <w:rPr>
          <w:rFonts w:ascii="Times New Roman" w:eastAsia="Calibri" w:hAnsi="Times New Roman"/>
          <w:b/>
          <w:bCs/>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Наименование редакции сметных нормативов 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Наименование программного продукта________________________________________________________________________________________________________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стройки)</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объекта капитального строительства)</w:t>
      </w:r>
    </w:p>
    <w:p w:rsidR="00F37353" w:rsidRPr="00F37353" w:rsidRDefault="00F37353" w:rsidP="00F37353">
      <w:pPr>
        <w:jc w:val="center"/>
        <w:rPr>
          <w:rFonts w:ascii="Times New Roman" w:hAnsi="Times New Roman"/>
          <w:sz w:val="24"/>
          <w:szCs w:val="24"/>
        </w:rPr>
      </w:pPr>
    </w:p>
    <w:p w:rsidR="00F37353" w:rsidRPr="00F37353" w:rsidRDefault="00F37353" w:rsidP="00F37353">
      <w:pPr>
        <w:pStyle w:val="af3"/>
        <w:jc w:val="center"/>
        <w:rPr>
          <w:rFonts w:ascii="Times New Roman" w:hAnsi="Times New Roman" w:cs="Times New Roman"/>
          <w:sz w:val="22"/>
          <w:szCs w:val="22"/>
        </w:rPr>
      </w:pPr>
      <w:r w:rsidRPr="00F37353">
        <w:rPr>
          <w:rStyle w:val="af5"/>
          <w:rFonts w:ascii="Times New Roman" w:hAnsi="Times New Roman" w:cs="Times New Roman"/>
          <w:sz w:val="22"/>
          <w:szCs w:val="22"/>
        </w:rPr>
        <w:t xml:space="preserve">ЛОКАЛЬНЫЙ СМЕТНЫЙ РАСЧЕТ (СМЕТА) </w:t>
      </w:r>
      <w:r>
        <w:rPr>
          <w:rStyle w:val="af5"/>
          <w:rFonts w:ascii="Times New Roman" w:hAnsi="Times New Roman" w:cs="Times New Roman"/>
          <w:sz w:val="22"/>
          <w:szCs w:val="22"/>
        </w:rPr>
        <w:t>№</w:t>
      </w:r>
      <w:r w:rsidRPr="00F37353">
        <w:rPr>
          <w:rStyle w:val="af5"/>
          <w:rFonts w:ascii="Times New Roman" w:hAnsi="Times New Roman" w:cs="Times New Roman"/>
          <w:sz w:val="22"/>
          <w:szCs w:val="22"/>
        </w:rPr>
        <w:t> _________________</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__________________________________________________________________________________________________________________________________________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(наименование конструктивного решения)</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Составлен ____________________________________базисно-индексным__________________________________методом</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Основание _____________________________________________________________________________________________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(проектная и (или) иная техническая документация)</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Составлен(а) в текущем (базисном) уровне цен _____ (__________)</w:t>
      </w:r>
    </w:p>
    <w:p w:rsidR="00F37353" w:rsidRPr="00F37353" w:rsidRDefault="00F37353" w:rsidP="00F37353">
      <w:pPr>
        <w:rPr>
          <w:rFonts w:ascii="Times New Roman" w:hAnsi="Times New Roman"/>
          <w:sz w:val="24"/>
          <w:szCs w:val="24"/>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Сметная стоимость           __________ (________________)    тыс. руб.</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Средства на оплату труда</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в том числе:                                                              рабочих                 _______ (______________) тыс. руб.</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строительных работ          __________ (________________)    тыс. руб.    Нормативные затраты труда рабочих    ____________чел.-ч.</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монтажных работ             __________ (________________)    тыс. руб.    Нормативные затраты труда машинистов ____________чел.-ч.</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оборудования                __________ (________________)    тыс. руб.    Расчетный измеритель</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прочих затрат               __________ (________________)    тыс. руб.    конструктивного решения              _____________________</w:t>
      </w:r>
    </w:p>
    <w:p w:rsidR="00F37353" w:rsidRPr="00F37353" w:rsidRDefault="00F37353" w:rsidP="00F37353">
      <w:pPr>
        <w:rPr>
          <w:rFonts w:ascii="Times New Roman" w:hAnsi="Times New Roman"/>
          <w:sz w:val="24"/>
          <w:szCs w:val="24"/>
        </w:rPr>
      </w:pPr>
    </w:p>
    <w:tbl>
      <w:tblPr>
        <w:tblW w:w="163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992"/>
        <w:gridCol w:w="2410"/>
        <w:gridCol w:w="1701"/>
        <w:gridCol w:w="1276"/>
        <w:gridCol w:w="1701"/>
        <w:gridCol w:w="1276"/>
        <w:gridCol w:w="1275"/>
        <w:gridCol w:w="1701"/>
        <w:gridCol w:w="1560"/>
        <w:gridCol w:w="850"/>
        <w:gridCol w:w="1043"/>
      </w:tblGrid>
      <w:tr w:rsidR="00F37353" w:rsidRPr="00F37353" w:rsidTr="00F37353">
        <w:tc>
          <w:tcPr>
            <w:tcW w:w="596"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bookmarkStart w:id="15" w:name="sub_12011"/>
            <w:r w:rsidRPr="00F37353">
              <w:rPr>
                <w:rFonts w:ascii="Times New Roman" w:hAnsi="Times New Roman" w:cs="Times New Roman"/>
                <w:sz w:val="16"/>
                <w:szCs w:val="16"/>
              </w:rPr>
              <w:t>N п/п</w:t>
            </w:r>
            <w:bookmarkEnd w:id="15"/>
          </w:p>
          <w:p w:rsidR="00F37353" w:rsidRPr="00F37353" w:rsidRDefault="00F37353">
            <w:pPr>
              <w:pStyle w:val="af2"/>
              <w:spacing w:line="256" w:lineRule="auto"/>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Обоснование</w:t>
            </w:r>
          </w:p>
          <w:p w:rsidR="00F37353" w:rsidRPr="00F37353" w:rsidRDefault="00F37353">
            <w:pPr>
              <w:pStyle w:val="af2"/>
              <w:spacing w:line="256" w:lineRule="auto"/>
              <w:rPr>
                <w:rFonts w:ascii="Times New Roman" w:hAnsi="Times New Roman" w:cs="Times New Roman"/>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Наименование работ и затрат</w:t>
            </w:r>
          </w:p>
          <w:p w:rsidR="00F37353" w:rsidRPr="00F37353" w:rsidRDefault="00F37353">
            <w:pPr>
              <w:pStyle w:val="af2"/>
              <w:spacing w:line="256" w:lineRule="auto"/>
              <w:rPr>
                <w:rFonts w:ascii="Times New Roman"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Единица измерения</w:t>
            </w:r>
          </w:p>
          <w:p w:rsidR="00F37353" w:rsidRPr="00F37353" w:rsidRDefault="00F37353">
            <w:pPr>
              <w:pStyle w:val="af2"/>
              <w:spacing w:line="256" w:lineRule="auto"/>
              <w:rPr>
                <w:rFonts w:ascii="Times New Roman" w:hAnsi="Times New Roman" w:cs="Times New Roman"/>
                <w:sz w:val="16"/>
                <w:szCs w:val="16"/>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Количество</w:t>
            </w:r>
          </w:p>
        </w:tc>
        <w:tc>
          <w:tcPr>
            <w:tcW w:w="4536" w:type="dxa"/>
            <w:gridSpan w:val="3"/>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Сметная стоимость в базисном уровне цен (в текущем уровне цен (</w:t>
            </w:r>
            <w:hyperlink r:id="rId12" w:anchor="sub_12011" w:history="1">
              <w:r w:rsidRPr="00F37353">
                <w:rPr>
                  <w:rStyle w:val="aa"/>
                  <w:rFonts w:ascii="Times New Roman" w:hAnsi="Times New Roman" w:cs="Times New Roman"/>
                  <w:sz w:val="16"/>
                  <w:szCs w:val="16"/>
                </w:rPr>
                <w:t>гр. 8</w:t>
              </w:r>
            </w:hyperlink>
            <w:r w:rsidRPr="00F37353">
              <w:rPr>
                <w:rFonts w:ascii="Times New Roman" w:hAnsi="Times New Roman" w:cs="Times New Roman"/>
                <w:sz w:val="16"/>
                <w:szCs w:val="16"/>
              </w:rPr>
              <w:t>) для ресурсов, отсутствующих в СНБ), руб.</w:t>
            </w:r>
          </w:p>
        </w:tc>
        <w:tc>
          <w:tcPr>
            <w:tcW w:w="850"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Индексы</w:t>
            </w:r>
          </w:p>
          <w:p w:rsidR="00F37353" w:rsidRPr="00F37353" w:rsidRDefault="00F37353">
            <w:pPr>
              <w:pStyle w:val="af2"/>
              <w:spacing w:line="256" w:lineRule="auto"/>
              <w:rPr>
                <w:rFonts w:ascii="Times New Roman" w:hAnsi="Times New Roman" w:cs="Times New Roman"/>
                <w:sz w:val="16"/>
                <w:szCs w:val="16"/>
              </w:rPr>
            </w:pPr>
          </w:p>
        </w:tc>
        <w:tc>
          <w:tcPr>
            <w:tcW w:w="1043" w:type="dxa"/>
            <w:vMerge w:val="restart"/>
            <w:tcBorders>
              <w:top w:val="single" w:sz="4" w:space="0" w:color="auto"/>
              <w:left w:val="single" w:sz="4" w:space="0" w:color="auto"/>
              <w:bottom w:val="single" w:sz="4" w:space="0" w:color="auto"/>
              <w:right w:val="single" w:sz="4" w:space="0" w:color="auto"/>
            </w:tcBorders>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Сметная стоимость в текущем уровне</w:t>
            </w:r>
          </w:p>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цен, руб.</w:t>
            </w:r>
          </w:p>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 единицу</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коэффициенты</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всего с учетом коэффициентов</w:t>
            </w:r>
          </w:p>
        </w:tc>
        <w:tc>
          <w:tcPr>
            <w:tcW w:w="1275"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на единицу</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коэффициенты</w:t>
            </w:r>
          </w:p>
        </w:tc>
        <w:tc>
          <w:tcPr>
            <w:tcW w:w="156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всего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F37353" w:rsidRPr="00F37353" w:rsidRDefault="00F37353">
            <w:pPr>
              <w:spacing w:line="256" w:lineRule="auto"/>
              <w:rPr>
                <w:rFonts w:ascii="Times New Roman" w:hAnsi="Times New Roman"/>
                <w:sz w:val="16"/>
                <w:szCs w:val="16"/>
              </w:rPr>
            </w:pPr>
          </w:p>
        </w:tc>
      </w:tr>
      <w:tr w:rsidR="00F37353" w:rsidRPr="00F37353" w:rsidTr="00F37353">
        <w:tc>
          <w:tcPr>
            <w:tcW w:w="59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8</w:t>
            </w:r>
          </w:p>
        </w:tc>
        <w:tc>
          <w:tcPr>
            <w:tcW w:w="1701"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9</w:t>
            </w:r>
          </w:p>
        </w:tc>
        <w:tc>
          <w:tcPr>
            <w:tcW w:w="156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11</w:t>
            </w:r>
          </w:p>
        </w:tc>
        <w:tc>
          <w:tcPr>
            <w:tcW w:w="1043" w:type="dxa"/>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12</w:t>
            </w:r>
          </w:p>
        </w:tc>
      </w:tr>
      <w:tr w:rsidR="00F37353" w:rsidRPr="00F37353" w:rsidTr="00F37353">
        <w:tc>
          <w:tcPr>
            <w:tcW w:w="16381" w:type="dxa"/>
            <w:gridSpan w:val="12"/>
            <w:tcBorders>
              <w:top w:val="single" w:sz="4" w:space="0" w:color="auto"/>
              <w:left w:val="single" w:sz="4" w:space="0" w:color="auto"/>
              <w:bottom w:val="single" w:sz="4" w:space="0" w:color="auto"/>
              <w:right w:val="single" w:sz="4" w:space="0" w:color="auto"/>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Раздел X. &lt;Наименование раздела&gt;</w:t>
            </w:r>
          </w:p>
        </w:tc>
      </w:tr>
      <w:tr w:rsidR="00F37353" w:rsidRPr="00F37353" w:rsidTr="00F37353">
        <w:tc>
          <w:tcPr>
            <w:tcW w:w="59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&lt;шифр расценки&gt;</w:t>
            </w: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расценки&gt; &lt;Обоснование и численные значения коэффициентов&gt;</w:t>
            </w:r>
          </w:p>
        </w:tc>
        <w:tc>
          <w:tcPr>
            <w:tcW w:w="1701"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расценки&gt;</w:t>
            </w:r>
          </w:p>
        </w:tc>
        <w:tc>
          <w:tcPr>
            <w:tcW w:w="127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1</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6" w:name="sub_12016"/>
            <w:r w:rsidRPr="00F37353">
              <w:rPr>
                <w:rFonts w:ascii="Times New Roman" w:hAnsi="Times New Roman" w:cs="Times New Roman"/>
                <w:sz w:val="16"/>
                <w:szCs w:val="16"/>
              </w:rPr>
              <w:t>ОТ</w:t>
            </w:r>
            <w:bookmarkEnd w:id="16"/>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3</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ЭМ</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2</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7" w:name="sub_12017"/>
            <w:r w:rsidRPr="00F37353">
              <w:rPr>
                <w:rFonts w:ascii="Times New Roman" w:hAnsi="Times New Roman" w:cs="Times New Roman"/>
                <w:sz w:val="16"/>
                <w:szCs w:val="16"/>
              </w:rPr>
              <w:t>в т.ч. ОТм</w:t>
            </w:r>
            <w:bookmarkEnd w:id="17"/>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4</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М</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группы неучтенного ресурса&gt;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ЗТ</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чел.-ч</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ЗТм</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чел.-ч</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8" w:name="sub_12014"/>
            <w:r w:rsidRPr="00F37353">
              <w:rPr>
                <w:rFonts w:ascii="Times New Roman" w:hAnsi="Times New Roman" w:cs="Times New Roman"/>
                <w:sz w:val="16"/>
                <w:szCs w:val="16"/>
              </w:rPr>
              <w:t>Итого по расценке</w:t>
            </w:r>
            <w:bookmarkEnd w:id="18"/>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&lt;подпункт&gt;</w:t>
            </w: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неучтенного ресурса&gt;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Наименование неучтенного ресурса&gt;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ФОТ</w:t>
            </w: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HP &lt;вид работ&gt;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&lt;норматив НР&gt;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СП &lt;вид работ&gt;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&lt;норматив СП&gt;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19" w:name="sub_12013"/>
            <w:r w:rsidRPr="00F37353">
              <w:rPr>
                <w:rFonts w:ascii="Times New Roman" w:hAnsi="Times New Roman" w:cs="Times New Roman"/>
                <w:sz w:val="16"/>
                <w:szCs w:val="16"/>
              </w:rPr>
              <w:t>Всего по позиции</w:t>
            </w:r>
            <w:bookmarkEnd w:id="19"/>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&lt;код ресурса&gt;</w:t>
            </w:r>
          </w:p>
        </w:tc>
        <w:tc>
          <w:tcPr>
            <w:tcW w:w="2410" w:type="dxa"/>
            <w:tcBorders>
              <w:top w:val="nil"/>
              <w:left w:val="nil"/>
              <w:bottom w:val="single" w:sz="4" w:space="0" w:color="auto"/>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single" w:sz="4" w:space="0" w:color="auto"/>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2410" w:type="dxa"/>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0" w:name="sub_12012"/>
            <w:r w:rsidRPr="00F37353">
              <w:rPr>
                <w:rFonts w:ascii="Times New Roman" w:hAnsi="Times New Roman" w:cs="Times New Roman"/>
                <w:sz w:val="16"/>
                <w:szCs w:val="16"/>
              </w:rPr>
              <w:t>Всего по позиции</w:t>
            </w:r>
            <w:bookmarkEnd w:id="20"/>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275"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701"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&lt;пункт&gt;</w:t>
            </w: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&lt;обоснование&gt;</w:t>
            </w:r>
          </w:p>
        </w:tc>
        <w:tc>
          <w:tcPr>
            <w:tcW w:w="2410" w:type="dxa"/>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&lt;Наименование неучтенного ресурса, отсутствующего в СНБ&gt;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&lt;единица измерения неучтенного ресурса&gt;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&lt;Х&gt;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276"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275"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1701"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&lt;результирующий коэффициент&gt;</w:t>
            </w:r>
          </w:p>
        </w:tc>
        <w:tc>
          <w:tcPr>
            <w:tcW w:w="1560"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single" w:sz="4" w:space="0" w:color="auto"/>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single" w:sz="4" w:space="0" w:color="auto"/>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позиции</w:t>
            </w:r>
          </w:p>
        </w:tc>
        <w:tc>
          <w:tcPr>
            <w:tcW w:w="1560"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single" w:sz="4" w:space="0" w:color="auto"/>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single" w:sz="4" w:space="0" w:color="auto"/>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прямые затраты по Разделу X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1" w:name="sub_12015"/>
            <w:r w:rsidRPr="00F37353">
              <w:rPr>
                <w:rFonts w:ascii="Times New Roman" w:hAnsi="Times New Roman" w:cs="Times New Roman"/>
                <w:sz w:val="16"/>
                <w:szCs w:val="16"/>
              </w:rPr>
              <w:t>оплата труда</w:t>
            </w:r>
            <w:bookmarkEnd w:id="21"/>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2" w:name="sub_12018"/>
            <w:r w:rsidRPr="00F37353">
              <w:rPr>
                <w:rFonts w:ascii="Times New Roman" w:hAnsi="Times New Roman" w:cs="Times New Roman"/>
                <w:sz w:val="16"/>
                <w:szCs w:val="16"/>
              </w:rPr>
              <w:t>эксплуатация машин и механизмов</w:t>
            </w:r>
            <w:bookmarkEnd w:id="22"/>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3" w:name="sub_12019"/>
            <w:r w:rsidRPr="00F37353">
              <w:rPr>
                <w:rFonts w:ascii="Times New Roman" w:hAnsi="Times New Roman" w:cs="Times New Roman"/>
                <w:sz w:val="16"/>
                <w:szCs w:val="16"/>
              </w:rPr>
              <w:t>материальные ресурсы</w:t>
            </w:r>
            <w:bookmarkEnd w:id="23"/>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4" w:name="sub_12110"/>
            <w:r w:rsidRPr="00F37353">
              <w:rPr>
                <w:rFonts w:ascii="Times New Roman" w:hAnsi="Times New Roman" w:cs="Times New Roman"/>
                <w:sz w:val="16"/>
                <w:szCs w:val="16"/>
              </w:rPr>
              <w:t>перевозка</w:t>
            </w:r>
            <w:bookmarkEnd w:id="24"/>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ФОТ (в базисном уровне цен) (справочно)</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накладные расходы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сметная прибыль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оборудование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прочие затраты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Итого по разделу Раздел X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материальные ресурсы, отсутствующие в СНБ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оборудование, отсутствующие в СНБ (в базисном уровне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смете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СМР (без учета перевозки) по смете (в базисном уровне цен с пересчетом в текущий уровень)</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перевозка по смете (в базисном уровне цен с пересчетом в текущий уровень)</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5" w:name="sub_12111"/>
            <w:r w:rsidRPr="00F37353">
              <w:rPr>
                <w:rFonts w:ascii="Times New Roman" w:hAnsi="Times New Roman" w:cs="Times New Roman"/>
                <w:sz w:val="16"/>
                <w:szCs w:val="16"/>
              </w:rPr>
              <w:t>ВСЕГО оборудование по смете (в базисном уровне цен с пересчетом в текущий уровень)</w:t>
            </w:r>
            <w:bookmarkEnd w:id="25"/>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&lt;обоснование индекса&gt;</w:t>
            </w: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6" w:name="sub_12112"/>
            <w:r w:rsidRPr="00F37353">
              <w:rPr>
                <w:rFonts w:ascii="Times New Roman" w:hAnsi="Times New Roman" w:cs="Times New Roman"/>
                <w:sz w:val="16"/>
                <w:szCs w:val="16"/>
              </w:rPr>
              <w:t>ВСЕГО прочие затраты по смете (в базисном уровне цен с пересчетом в текущий уровень)</w:t>
            </w:r>
            <w:bookmarkEnd w:id="26"/>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&lt;индекс&gt;</w:t>
            </w: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ВСЕГО по смете (в базисном и текущем уровнях цен)</w:t>
            </w:r>
          </w:p>
        </w:tc>
        <w:tc>
          <w:tcPr>
            <w:tcW w:w="1560"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r w:rsidRPr="00F37353">
              <w:rPr>
                <w:rFonts w:ascii="Times New Roman" w:hAnsi="Times New Roman" w:cs="Times New Roman"/>
                <w:sz w:val="16"/>
                <w:szCs w:val="16"/>
              </w:rPr>
              <w:t>в том числе</w:t>
            </w:r>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7" w:name="sub_12113"/>
            <w:r w:rsidRPr="00F37353">
              <w:rPr>
                <w:rFonts w:ascii="Times New Roman" w:hAnsi="Times New Roman" w:cs="Times New Roman"/>
                <w:sz w:val="16"/>
                <w:szCs w:val="16"/>
              </w:rPr>
              <w:t>материальные ресурсы, отсутствующие в СНБ (в текущем уровне цен)</w:t>
            </w:r>
            <w:bookmarkEnd w:id="27"/>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r w:rsidR="00F37353" w:rsidRPr="00F37353" w:rsidTr="00F37353">
        <w:tc>
          <w:tcPr>
            <w:tcW w:w="596"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992"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1340" w:type="dxa"/>
            <w:gridSpan w:val="7"/>
            <w:tcBorders>
              <w:top w:val="nil"/>
              <w:left w:val="nil"/>
              <w:bottom w:val="nil"/>
              <w:right w:val="nil"/>
            </w:tcBorders>
            <w:hideMark/>
          </w:tcPr>
          <w:p w:rsidR="00F37353" w:rsidRPr="00F37353" w:rsidRDefault="00F37353">
            <w:pPr>
              <w:pStyle w:val="af4"/>
              <w:spacing w:line="256" w:lineRule="auto"/>
              <w:rPr>
                <w:rFonts w:ascii="Times New Roman" w:hAnsi="Times New Roman" w:cs="Times New Roman"/>
                <w:sz w:val="16"/>
                <w:szCs w:val="16"/>
              </w:rPr>
            </w:pPr>
            <w:bookmarkStart w:id="28" w:name="sub_12114"/>
            <w:r w:rsidRPr="00F37353">
              <w:rPr>
                <w:rFonts w:ascii="Times New Roman" w:hAnsi="Times New Roman" w:cs="Times New Roman"/>
                <w:sz w:val="16"/>
                <w:szCs w:val="16"/>
              </w:rPr>
              <w:t>оборудование, отсутствующие в СНБ (в текущем уровне цен)</w:t>
            </w:r>
            <w:bookmarkEnd w:id="28"/>
          </w:p>
        </w:tc>
        <w:tc>
          <w:tcPr>
            <w:tcW w:w="156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850" w:type="dxa"/>
            <w:tcBorders>
              <w:top w:val="nil"/>
              <w:left w:val="nil"/>
              <w:bottom w:val="nil"/>
              <w:right w:val="nil"/>
            </w:tcBorders>
          </w:tcPr>
          <w:p w:rsidR="00F37353" w:rsidRPr="00F37353" w:rsidRDefault="00F37353">
            <w:pPr>
              <w:pStyle w:val="af2"/>
              <w:spacing w:line="256" w:lineRule="auto"/>
              <w:rPr>
                <w:rFonts w:ascii="Times New Roman" w:hAnsi="Times New Roman" w:cs="Times New Roman"/>
                <w:sz w:val="16"/>
                <w:szCs w:val="16"/>
              </w:rPr>
            </w:pPr>
          </w:p>
        </w:tc>
        <w:tc>
          <w:tcPr>
            <w:tcW w:w="1043" w:type="dxa"/>
            <w:tcBorders>
              <w:top w:val="nil"/>
              <w:left w:val="nil"/>
              <w:bottom w:val="nil"/>
              <w:right w:val="nil"/>
            </w:tcBorders>
            <w:hideMark/>
          </w:tcPr>
          <w:p w:rsidR="00F37353" w:rsidRPr="00F37353" w:rsidRDefault="00F37353">
            <w:pPr>
              <w:pStyle w:val="af2"/>
              <w:spacing w:line="256" w:lineRule="auto"/>
              <w:jc w:val="center"/>
              <w:rPr>
                <w:rFonts w:ascii="Times New Roman" w:hAnsi="Times New Roman" w:cs="Times New Roman"/>
                <w:sz w:val="16"/>
                <w:szCs w:val="16"/>
              </w:rPr>
            </w:pPr>
            <w:r w:rsidRPr="00F37353">
              <w:rPr>
                <w:rFonts w:ascii="Times New Roman" w:hAnsi="Times New Roman" w:cs="Times New Roman"/>
                <w:sz w:val="16"/>
                <w:szCs w:val="16"/>
              </w:rPr>
              <w:t>&lt;X&gt;</w:t>
            </w:r>
          </w:p>
        </w:tc>
      </w:tr>
    </w:tbl>
    <w:p w:rsidR="00F37353" w:rsidRPr="00F37353" w:rsidRDefault="00F37353" w:rsidP="00F37353">
      <w:pPr>
        <w:rPr>
          <w:rFonts w:ascii="Times New Roman" w:hAnsi="Times New Roman"/>
        </w:rPr>
      </w:pP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Составил_____________________________________________________________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[должность, подпись (инициалы, фамилия)]</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Проверил_____________________________________________________________</w:t>
      </w:r>
    </w:p>
    <w:p w:rsidR="00F37353" w:rsidRPr="00F37353" w:rsidRDefault="00F37353" w:rsidP="00F37353">
      <w:pPr>
        <w:pStyle w:val="af3"/>
        <w:rPr>
          <w:rFonts w:ascii="Times New Roman" w:hAnsi="Times New Roman" w:cs="Times New Roman"/>
          <w:sz w:val="22"/>
          <w:szCs w:val="22"/>
        </w:rPr>
      </w:pPr>
      <w:r w:rsidRPr="00F37353">
        <w:rPr>
          <w:rFonts w:ascii="Times New Roman" w:hAnsi="Times New Roman" w:cs="Times New Roman"/>
          <w:sz w:val="22"/>
          <w:szCs w:val="22"/>
        </w:rPr>
        <w:t xml:space="preserve">                      [должность, подпись (инициалы, фамилия)]</w:t>
      </w:r>
    </w:p>
    <w:p w:rsidR="00A22495" w:rsidRDefault="00A22495" w:rsidP="00F37353">
      <w:pPr>
        <w:widowControl w:val="0"/>
        <w:spacing w:after="0" w:line="240" w:lineRule="auto"/>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6B720A">
      <w:pPr>
        <w:widowControl w:val="0"/>
        <w:spacing w:after="0" w:line="240" w:lineRule="auto"/>
        <w:jc w:val="center"/>
        <w:rPr>
          <w:rFonts w:ascii="Times New Roman" w:eastAsia="Calibri" w:hAnsi="Times New Roman"/>
          <w:b/>
          <w:bCs/>
          <w:sz w:val="24"/>
          <w:szCs w:val="24"/>
        </w:rPr>
      </w:pPr>
    </w:p>
    <w:p w:rsidR="00A22495" w:rsidRDefault="00A22495" w:rsidP="00E700E6">
      <w:pPr>
        <w:widowControl w:val="0"/>
        <w:spacing w:after="0" w:line="240" w:lineRule="auto"/>
        <w:rPr>
          <w:rFonts w:ascii="Times New Roman" w:eastAsia="Calibri" w:hAnsi="Times New Roman"/>
          <w:b/>
          <w:bCs/>
          <w:sz w:val="24"/>
          <w:szCs w:val="24"/>
        </w:rPr>
      </w:pPr>
    </w:p>
    <w:p w:rsidR="00E700E6" w:rsidRDefault="00E700E6" w:rsidP="00E700E6">
      <w:pPr>
        <w:widowControl w:val="0"/>
        <w:spacing w:after="0" w:line="240" w:lineRule="auto"/>
        <w:rPr>
          <w:rFonts w:ascii="Times New Roman" w:eastAsia="Calibri" w:hAnsi="Times New Roman"/>
          <w:b/>
          <w:bCs/>
          <w:sz w:val="24"/>
          <w:szCs w:val="24"/>
        </w:rPr>
        <w:sectPr w:rsidR="00E700E6" w:rsidSect="00F37353">
          <w:pgSz w:w="16838" w:h="11906" w:orient="landscape"/>
          <w:pgMar w:top="1701" w:right="567" w:bottom="850" w:left="284" w:header="720" w:footer="720" w:gutter="0"/>
          <w:cols w:space="720"/>
          <w:docGrid w:linePitch="360"/>
        </w:sectPr>
      </w:pPr>
    </w:p>
    <w:p w:rsidR="00BB796D" w:rsidRPr="00764FDA" w:rsidRDefault="00BB796D" w:rsidP="00BB796D">
      <w:pPr>
        <w:widowControl w:val="0"/>
        <w:spacing w:after="0" w:line="240" w:lineRule="auto"/>
        <w:jc w:val="right"/>
        <w:rPr>
          <w:rFonts w:ascii="Times New Roman" w:eastAsia="Calibri" w:hAnsi="Times New Roman"/>
          <w:sz w:val="20"/>
          <w:szCs w:val="20"/>
        </w:rPr>
      </w:pPr>
      <w:r w:rsidRPr="00764FDA">
        <w:rPr>
          <w:rFonts w:ascii="Times New Roman" w:eastAsia="Calibri" w:hAnsi="Times New Roman"/>
          <w:sz w:val="20"/>
          <w:szCs w:val="20"/>
        </w:rPr>
        <w:t>Приложение</w:t>
      </w:r>
      <w:r>
        <w:rPr>
          <w:rFonts w:ascii="Times New Roman" w:eastAsia="Calibri" w:hAnsi="Times New Roman"/>
          <w:sz w:val="20"/>
          <w:szCs w:val="20"/>
        </w:rPr>
        <w:t xml:space="preserve"> №2</w:t>
      </w:r>
    </w:p>
    <w:p w:rsidR="00BB796D" w:rsidRPr="00764FDA" w:rsidRDefault="00BB796D" w:rsidP="00BB796D">
      <w:pPr>
        <w:widowControl w:val="0"/>
        <w:spacing w:after="0" w:line="240" w:lineRule="auto"/>
        <w:jc w:val="right"/>
        <w:rPr>
          <w:rFonts w:ascii="Times New Roman" w:eastAsia="Calibri" w:hAnsi="Times New Roman"/>
          <w:sz w:val="20"/>
          <w:szCs w:val="20"/>
        </w:rPr>
      </w:pPr>
      <w:r w:rsidRPr="00764FDA">
        <w:rPr>
          <w:rFonts w:ascii="Times New Roman" w:eastAsia="Calibri" w:hAnsi="Times New Roman"/>
          <w:sz w:val="20"/>
          <w:szCs w:val="20"/>
        </w:rPr>
        <w:t>к Договору №___________ от ____________</w:t>
      </w:r>
    </w:p>
    <w:p w:rsidR="00BB796D" w:rsidRDefault="00BB796D" w:rsidP="00BB796D">
      <w:pPr>
        <w:widowControl w:val="0"/>
        <w:spacing w:after="0" w:line="240" w:lineRule="auto"/>
        <w:jc w:val="center"/>
        <w:rPr>
          <w:rFonts w:ascii="Times New Roman" w:eastAsia="Calibri" w:hAnsi="Times New Roman"/>
          <w:b/>
          <w:bCs/>
          <w:sz w:val="20"/>
          <w:szCs w:val="20"/>
        </w:rPr>
      </w:pPr>
    </w:p>
    <w:p w:rsidR="00BB796D" w:rsidRPr="00BB796D" w:rsidRDefault="00BB796D" w:rsidP="00BB796D">
      <w:pPr>
        <w:widowControl w:val="0"/>
        <w:spacing w:after="0" w:line="240" w:lineRule="auto"/>
        <w:jc w:val="center"/>
        <w:rPr>
          <w:rFonts w:ascii="Times New Roman" w:eastAsia="Calibri" w:hAnsi="Times New Roman"/>
          <w:b/>
          <w:bCs/>
          <w:sz w:val="24"/>
          <w:szCs w:val="24"/>
        </w:rPr>
      </w:pPr>
      <w:r w:rsidRPr="00BB796D">
        <w:rPr>
          <w:rFonts w:ascii="Times New Roman" w:eastAsia="Calibri" w:hAnsi="Times New Roman"/>
          <w:b/>
          <w:bCs/>
          <w:sz w:val="24"/>
          <w:szCs w:val="24"/>
        </w:rPr>
        <w:t>Техническое задание</w:t>
      </w:r>
    </w:p>
    <w:sectPr w:rsidR="00BB796D" w:rsidRPr="00BB796D" w:rsidSect="00E700E6">
      <w:pgSz w:w="11906" w:h="16838"/>
      <w:pgMar w:top="567" w:right="850" w:bottom="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45" w:rsidRDefault="00A90645" w:rsidP="0045411A">
      <w:pPr>
        <w:spacing w:after="0" w:line="240" w:lineRule="auto"/>
      </w:pPr>
      <w:r>
        <w:separator/>
      </w:r>
    </w:p>
  </w:endnote>
  <w:endnote w:type="continuationSeparator" w:id="0">
    <w:p w:rsidR="00A90645" w:rsidRDefault="00A90645" w:rsidP="0045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45" w:rsidRDefault="00A90645" w:rsidP="0045411A">
      <w:pPr>
        <w:spacing w:after="0" w:line="240" w:lineRule="auto"/>
      </w:pPr>
      <w:r>
        <w:separator/>
      </w:r>
    </w:p>
  </w:footnote>
  <w:footnote w:type="continuationSeparator" w:id="0">
    <w:p w:rsidR="00A90645" w:rsidRDefault="00A90645" w:rsidP="0045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F7ABBDE"/>
    <w:lvl w:ilvl="0">
      <w:start w:val="1"/>
      <w:numFmt w:val="decimal"/>
      <w:lvlText w:val="%1."/>
      <w:lvlJc w:val="left"/>
      <w:pPr>
        <w:tabs>
          <w:tab w:val="num" w:pos="502"/>
        </w:tabs>
        <w:ind w:left="502" w:hanging="360"/>
      </w:pPr>
      <w:rPr>
        <w:rFonts w:cs="Times New Roman"/>
      </w:rPr>
    </w:lvl>
  </w:abstractNum>
  <w:abstractNum w:abstractNumId="1" w15:restartNumberingAfterBreak="0">
    <w:nsid w:val="FFFFFF83"/>
    <w:multiLevelType w:val="singleLevel"/>
    <w:tmpl w:val="917CAAB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1245" w:hanging="1245"/>
      </w:pPr>
    </w:lvl>
    <w:lvl w:ilvl="1">
      <w:start w:val="1"/>
      <w:numFmt w:val="decimal"/>
      <w:lvlText w:val="%1.%2."/>
      <w:lvlJc w:val="left"/>
      <w:pPr>
        <w:tabs>
          <w:tab w:val="num" w:pos="0"/>
        </w:tabs>
        <w:ind w:left="1954" w:hanging="1245"/>
      </w:pPr>
      <w:rPr>
        <w:color w:val="auto"/>
      </w:rPr>
    </w:lvl>
    <w:lvl w:ilvl="2">
      <w:start w:val="1"/>
      <w:numFmt w:val="decimal"/>
      <w:lvlText w:val="%1.%2.%3."/>
      <w:lvlJc w:val="left"/>
      <w:pPr>
        <w:tabs>
          <w:tab w:val="num" w:pos="0"/>
        </w:tabs>
        <w:ind w:left="2663" w:hanging="1245"/>
      </w:pPr>
    </w:lvl>
    <w:lvl w:ilvl="3">
      <w:start w:val="1"/>
      <w:numFmt w:val="decimal"/>
      <w:lvlText w:val="%1.%2.%3.%4."/>
      <w:lvlJc w:val="left"/>
      <w:pPr>
        <w:tabs>
          <w:tab w:val="num" w:pos="0"/>
        </w:tabs>
        <w:ind w:left="3372" w:hanging="1245"/>
      </w:pPr>
    </w:lvl>
    <w:lvl w:ilvl="4">
      <w:start w:val="1"/>
      <w:numFmt w:val="decimal"/>
      <w:lvlText w:val="%1.%2.%3.%4.%5."/>
      <w:lvlJc w:val="left"/>
      <w:pPr>
        <w:tabs>
          <w:tab w:val="num" w:pos="0"/>
        </w:tabs>
        <w:ind w:left="4081" w:hanging="1245"/>
      </w:pPr>
    </w:lvl>
    <w:lvl w:ilvl="5">
      <w:start w:val="1"/>
      <w:numFmt w:val="decimal"/>
      <w:lvlText w:val="%1.%2.%3.%4.%5.%6."/>
      <w:lvlJc w:val="left"/>
      <w:pPr>
        <w:tabs>
          <w:tab w:val="num" w:pos="0"/>
        </w:tabs>
        <w:ind w:left="4790" w:hanging="1245"/>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15:restartNumberingAfterBreak="0">
    <w:nsid w:val="00000002"/>
    <w:multiLevelType w:val="singleLevel"/>
    <w:tmpl w:val="00000002"/>
    <w:name w:val="WW8Num2"/>
    <w:lvl w:ilvl="0">
      <w:start w:val="14"/>
      <w:numFmt w:val="decimal"/>
      <w:lvlText w:val="%1."/>
      <w:lvlJc w:val="left"/>
      <w:pPr>
        <w:tabs>
          <w:tab w:val="num" w:pos="0"/>
        </w:tabs>
        <w:ind w:left="720" w:hanging="360"/>
      </w:pPr>
      <w:rPr>
        <w:b/>
      </w:rPr>
    </w:lvl>
  </w:abstractNum>
  <w:abstractNum w:abstractNumId="4"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CC27B5C"/>
    <w:multiLevelType w:val="hybridMultilevel"/>
    <w:tmpl w:val="AD0C43E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5D4425"/>
    <w:multiLevelType w:val="multilevel"/>
    <w:tmpl w:val="E2A0A578"/>
    <w:lvl w:ilvl="0">
      <w:start w:val="1"/>
      <w:numFmt w:val="decimal"/>
      <w:lvlText w:val="%1."/>
      <w:lvlJc w:val="left"/>
      <w:pPr>
        <w:ind w:left="1245" w:hanging="1245"/>
      </w:pPr>
      <w:rPr>
        <w:rFonts w:hint="default"/>
      </w:rPr>
    </w:lvl>
    <w:lvl w:ilvl="1">
      <w:start w:val="1"/>
      <w:numFmt w:val="decimal"/>
      <w:lvlText w:val="%1.%2."/>
      <w:lvlJc w:val="left"/>
      <w:pPr>
        <w:ind w:left="2238" w:hanging="1245"/>
      </w:pPr>
      <w:rPr>
        <w:rFonts w:hint="default"/>
        <w:color w:val="auto"/>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637FD9"/>
    <w:multiLevelType w:val="hybridMultilevel"/>
    <w:tmpl w:val="F24C18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46A7DE2"/>
    <w:multiLevelType w:val="hybridMultilevel"/>
    <w:tmpl w:val="44225840"/>
    <w:lvl w:ilvl="0" w:tplc="E3EA29AA">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56"/>
    <w:rsid w:val="00001404"/>
    <w:rsid w:val="000043C0"/>
    <w:rsid w:val="00034A03"/>
    <w:rsid w:val="00036161"/>
    <w:rsid w:val="00042CDD"/>
    <w:rsid w:val="00043294"/>
    <w:rsid w:val="00062F6D"/>
    <w:rsid w:val="00074819"/>
    <w:rsid w:val="00075695"/>
    <w:rsid w:val="00080628"/>
    <w:rsid w:val="0008161E"/>
    <w:rsid w:val="00082D05"/>
    <w:rsid w:val="00083E19"/>
    <w:rsid w:val="00084F87"/>
    <w:rsid w:val="000A0B1D"/>
    <w:rsid w:val="000A614A"/>
    <w:rsid w:val="000B547B"/>
    <w:rsid w:val="000C77F6"/>
    <w:rsid w:val="000D0ABE"/>
    <w:rsid w:val="000D0AC2"/>
    <w:rsid w:val="000E7DA3"/>
    <w:rsid w:val="001008F2"/>
    <w:rsid w:val="0010613C"/>
    <w:rsid w:val="0011462E"/>
    <w:rsid w:val="00115FFC"/>
    <w:rsid w:val="001251BB"/>
    <w:rsid w:val="00125257"/>
    <w:rsid w:val="00126BCF"/>
    <w:rsid w:val="0014466B"/>
    <w:rsid w:val="00146029"/>
    <w:rsid w:val="001745F7"/>
    <w:rsid w:val="00177606"/>
    <w:rsid w:val="0018138B"/>
    <w:rsid w:val="001A05F4"/>
    <w:rsid w:val="001A0B02"/>
    <w:rsid w:val="001A622C"/>
    <w:rsid w:val="001C3CD0"/>
    <w:rsid w:val="001E09EE"/>
    <w:rsid w:val="00200030"/>
    <w:rsid w:val="0020118A"/>
    <w:rsid w:val="00201E6E"/>
    <w:rsid w:val="00215FE4"/>
    <w:rsid w:val="002163FC"/>
    <w:rsid w:val="00245360"/>
    <w:rsid w:val="00247C4A"/>
    <w:rsid w:val="00247D2B"/>
    <w:rsid w:val="00255A6E"/>
    <w:rsid w:val="00261825"/>
    <w:rsid w:val="00261E34"/>
    <w:rsid w:val="002858C6"/>
    <w:rsid w:val="00287E49"/>
    <w:rsid w:val="002936EB"/>
    <w:rsid w:val="0029730C"/>
    <w:rsid w:val="002B03B9"/>
    <w:rsid w:val="002B0475"/>
    <w:rsid w:val="002B2B00"/>
    <w:rsid w:val="002B590A"/>
    <w:rsid w:val="002C1051"/>
    <w:rsid w:val="002C4D31"/>
    <w:rsid w:val="002D376C"/>
    <w:rsid w:val="002D398D"/>
    <w:rsid w:val="002D45EE"/>
    <w:rsid w:val="002E18E0"/>
    <w:rsid w:val="002E683A"/>
    <w:rsid w:val="002E6ECF"/>
    <w:rsid w:val="00307084"/>
    <w:rsid w:val="0031390B"/>
    <w:rsid w:val="00323A3B"/>
    <w:rsid w:val="0032648C"/>
    <w:rsid w:val="00331F24"/>
    <w:rsid w:val="003504DF"/>
    <w:rsid w:val="00354217"/>
    <w:rsid w:val="00357A5B"/>
    <w:rsid w:val="00362CF1"/>
    <w:rsid w:val="0036539E"/>
    <w:rsid w:val="003714D5"/>
    <w:rsid w:val="00382B63"/>
    <w:rsid w:val="00393724"/>
    <w:rsid w:val="003A5044"/>
    <w:rsid w:val="003A74B2"/>
    <w:rsid w:val="003B2185"/>
    <w:rsid w:val="003C191F"/>
    <w:rsid w:val="003C6619"/>
    <w:rsid w:val="003C7B84"/>
    <w:rsid w:val="003E01DC"/>
    <w:rsid w:val="003F44AD"/>
    <w:rsid w:val="003F6843"/>
    <w:rsid w:val="00400A14"/>
    <w:rsid w:val="0040221B"/>
    <w:rsid w:val="00406A4E"/>
    <w:rsid w:val="00411B1C"/>
    <w:rsid w:val="00414A5A"/>
    <w:rsid w:val="00422F56"/>
    <w:rsid w:val="004330E0"/>
    <w:rsid w:val="00440418"/>
    <w:rsid w:val="004407F2"/>
    <w:rsid w:val="00441ED0"/>
    <w:rsid w:val="0045411A"/>
    <w:rsid w:val="004559C7"/>
    <w:rsid w:val="004715D5"/>
    <w:rsid w:val="004738C5"/>
    <w:rsid w:val="004815BB"/>
    <w:rsid w:val="0048296E"/>
    <w:rsid w:val="004838E7"/>
    <w:rsid w:val="0048448F"/>
    <w:rsid w:val="00492049"/>
    <w:rsid w:val="004A0318"/>
    <w:rsid w:val="004B7D37"/>
    <w:rsid w:val="004C6BF6"/>
    <w:rsid w:val="004D7201"/>
    <w:rsid w:val="004E323A"/>
    <w:rsid w:val="004E422E"/>
    <w:rsid w:val="004F3899"/>
    <w:rsid w:val="00505614"/>
    <w:rsid w:val="00520AC1"/>
    <w:rsid w:val="00532325"/>
    <w:rsid w:val="005363DF"/>
    <w:rsid w:val="0054310E"/>
    <w:rsid w:val="00545F3C"/>
    <w:rsid w:val="00552F70"/>
    <w:rsid w:val="00572DD0"/>
    <w:rsid w:val="00577FF0"/>
    <w:rsid w:val="00591787"/>
    <w:rsid w:val="0059232A"/>
    <w:rsid w:val="00593FBB"/>
    <w:rsid w:val="00595792"/>
    <w:rsid w:val="00595D13"/>
    <w:rsid w:val="005B33FE"/>
    <w:rsid w:val="005D3297"/>
    <w:rsid w:val="005E1A75"/>
    <w:rsid w:val="005E5186"/>
    <w:rsid w:val="00600439"/>
    <w:rsid w:val="00602C1A"/>
    <w:rsid w:val="00614758"/>
    <w:rsid w:val="00640155"/>
    <w:rsid w:val="00643A22"/>
    <w:rsid w:val="00646954"/>
    <w:rsid w:val="00651FDF"/>
    <w:rsid w:val="0065614A"/>
    <w:rsid w:val="00666261"/>
    <w:rsid w:val="00695F1E"/>
    <w:rsid w:val="00696684"/>
    <w:rsid w:val="006A18AD"/>
    <w:rsid w:val="006A1946"/>
    <w:rsid w:val="006A2A20"/>
    <w:rsid w:val="006B720A"/>
    <w:rsid w:val="006D11E3"/>
    <w:rsid w:val="006D2554"/>
    <w:rsid w:val="006D2DE1"/>
    <w:rsid w:val="006F4D37"/>
    <w:rsid w:val="00707CDE"/>
    <w:rsid w:val="007167CE"/>
    <w:rsid w:val="00717EDC"/>
    <w:rsid w:val="007307F2"/>
    <w:rsid w:val="0074597D"/>
    <w:rsid w:val="00750613"/>
    <w:rsid w:val="0075193D"/>
    <w:rsid w:val="00764FDA"/>
    <w:rsid w:val="00784008"/>
    <w:rsid w:val="00790E89"/>
    <w:rsid w:val="00793670"/>
    <w:rsid w:val="00793F81"/>
    <w:rsid w:val="007C7A87"/>
    <w:rsid w:val="007D320F"/>
    <w:rsid w:val="007D53D4"/>
    <w:rsid w:val="007E259A"/>
    <w:rsid w:val="007F76A9"/>
    <w:rsid w:val="00801A58"/>
    <w:rsid w:val="00804CD9"/>
    <w:rsid w:val="00812435"/>
    <w:rsid w:val="00824239"/>
    <w:rsid w:val="00826635"/>
    <w:rsid w:val="00827B92"/>
    <w:rsid w:val="008324C1"/>
    <w:rsid w:val="00832809"/>
    <w:rsid w:val="00842002"/>
    <w:rsid w:val="008432CA"/>
    <w:rsid w:val="00860ADE"/>
    <w:rsid w:val="00872616"/>
    <w:rsid w:val="00873730"/>
    <w:rsid w:val="00895AFB"/>
    <w:rsid w:val="00896A56"/>
    <w:rsid w:val="008A0E1E"/>
    <w:rsid w:val="008A3E69"/>
    <w:rsid w:val="008A47B3"/>
    <w:rsid w:val="008B3160"/>
    <w:rsid w:val="008C0DEA"/>
    <w:rsid w:val="008D1865"/>
    <w:rsid w:val="008D5DAD"/>
    <w:rsid w:val="008E1C01"/>
    <w:rsid w:val="008E57A7"/>
    <w:rsid w:val="008F4706"/>
    <w:rsid w:val="00920139"/>
    <w:rsid w:val="009212CF"/>
    <w:rsid w:val="00924546"/>
    <w:rsid w:val="00933AA1"/>
    <w:rsid w:val="00942DFB"/>
    <w:rsid w:val="00943047"/>
    <w:rsid w:val="0095626A"/>
    <w:rsid w:val="009769CB"/>
    <w:rsid w:val="00980488"/>
    <w:rsid w:val="00986428"/>
    <w:rsid w:val="00990D0C"/>
    <w:rsid w:val="00991457"/>
    <w:rsid w:val="0099561A"/>
    <w:rsid w:val="009A3CD8"/>
    <w:rsid w:val="009A616C"/>
    <w:rsid w:val="009A6188"/>
    <w:rsid w:val="009A7CEA"/>
    <w:rsid w:val="009B05FC"/>
    <w:rsid w:val="009B40B2"/>
    <w:rsid w:val="009D38A1"/>
    <w:rsid w:val="009E1ABB"/>
    <w:rsid w:val="009F445F"/>
    <w:rsid w:val="009F76DD"/>
    <w:rsid w:val="00A22495"/>
    <w:rsid w:val="00A2376A"/>
    <w:rsid w:val="00A2412C"/>
    <w:rsid w:val="00A264B8"/>
    <w:rsid w:val="00A3041F"/>
    <w:rsid w:val="00A42A54"/>
    <w:rsid w:val="00A45010"/>
    <w:rsid w:val="00A455E8"/>
    <w:rsid w:val="00A60AB6"/>
    <w:rsid w:val="00A61160"/>
    <w:rsid w:val="00A651BB"/>
    <w:rsid w:val="00A66E73"/>
    <w:rsid w:val="00A74DAB"/>
    <w:rsid w:val="00A76D77"/>
    <w:rsid w:val="00A90645"/>
    <w:rsid w:val="00A96136"/>
    <w:rsid w:val="00A969BD"/>
    <w:rsid w:val="00AA4975"/>
    <w:rsid w:val="00AC6A6C"/>
    <w:rsid w:val="00AF42E5"/>
    <w:rsid w:val="00AF4A43"/>
    <w:rsid w:val="00B02A76"/>
    <w:rsid w:val="00B0557C"/>
    <w:rsid w:val="00B06096"/>
    <w:rsid w:val="00B06767"/>
    <w:rsid w:val="00B06D28"/>
    <w:rsid w:val="00B200ED"/>
    <w:rsid w:val="00B2527C"/>
    <w:rsid w:val="00B25AEC"/>
    <w:rsid w:val="00B271E5"/>
    <w:rsid w:val="00B2721D"/>
    <w:rsid w:val="00B30CB4"/>
    <w:rsid w:val="00B33DB4"/>
    <w:rsid w:val="00B40F76"/>
    <w:rsid w:val="00B426B8"/>
    <w:rsid w:val="00B50026"/>
    <w:rsid w:val="00B54933"/>
    <w:rsid w:val="00B62C79"/>
    <w:rsid w:val="00B63333"/>
    <w:rsid w:val="00B7390F"/>
    <w:rsid w:val="00B77195"/>
    <w:rsid w:val="00B84991"/>
    <w:rsid w:val="00B863C3"/>
    <w:rsid w:val="00B94D0C"/>
    <w:rsid w:val="00BB5D6E"/>
    <w:rsid w:val="00BB796D"/>
    <w:rsid w:val="00BC07A7"/>
    <w:rsid w:val="00BC1044"/>
    <w:rsid w:val="00BC291A"/>
    <w:rsid w:val="00BD1FED"/>
    <w:rsid w:val="00BF0F08"/>
    <w:rsid w:val="00C06CCF"/>
    <w:rsid w:val="00C13F35"/>
    <w:rsid w:val="00C26A66"/>
    <w:rsid w:val="00C308D9"/>
    <w:rsid w:val="00C33BF9"/>
    <w:rsid w:val="00C50BFD"/>
    <w:rsid w:val="00C53E46"/>
    <w:rsid w:val="00C572D2"/>
    <w:rsid w:val="00C60F94"/>
    <w:rsid w:val="00C805B4"/>
    <w:rsid w:val="00C86916"/>
    <w:rsid w:val="00CA590A"/>
    <w:rsid w:val="00CB09DA"/>
    <w:rsid w:val="00CB5F72"/>
    <w:rsid w:val="00CB726C"/>
    <w:rsid w:val="00CD03B3"/>
    <w:rsid w:val="00CD62B4"/>
    <w:rsid w:val="00CD6CD1"/>
    <w:rsid w:val="00CE09AF"/>
    <w:rsid w:val="00CE3003"/>
    <w:rsid w:val="00CE4465"/>
    <w:rsid w:val="00CF4601"/>
    <w:rsid w:val="00CF49A5"/>
    <w:rsid w:val="00D07F66"/>
    <w:rsid w:val="00D15DCA"/>
    <w:rsid w:val="00D2626C"/>
    <w:rsid w:val="00D2715F"/>
    <w:rsid w:val="00D37275"/>
    <w:rsid w:val="00D4112E"/>
    <w:rsid w:val="00D42B45"/>
    <w:rsid w:val="00D62BBE"/>
    <w:rsid w:val="00D70278"/>
    <w:rsid w:val="00D71568"/>
    <w:rsid w:val="00D7468F"/>
    <w:rsid w:val="00D764C8"/>
    <w:rsid w:val="00D8021A"/>
    <w:rsid w:val="00D80867"/>
    <w:rsid w:val="00D876EE"/>
    <w:rsid w:val="00D93423"/>
    <w:rsid w:val="00DA52C7"/>
    <w:rsid w:val="00DB4936"/>
    <w:rsid w:val="00DB5ECA"/>
    <w:rsid w:val="00DC21D1"/>
    <w:rsid w:val="00DD0A77"/>
    <w:rsid w:val="00DD4E42"/>
    <w:rsid w:val="00DD6CB8"/>
    <w:rsid w:val="00DE7796"/>
    <w:rsid w:val="00E00FC7"/>
    <w:rsid w:val="00E04B77"/>
    <w:rsid w:val="00E0687E"/>
    <w:rsid w:val="00E2629E"/>
    <w:rsid w:val="00E323CB"/>
    <w:rsid w:val="00E46C3C"/>
    <w:rsid w:val="00E5044F"/>
    <w:rsid w:val="00E51F84"/>
    <w:rsid w:val="00E524E4"/>
    <w:rsid w:val="00E635A2"/>
    <w:rsid w:val="00E64F8F"/>
    <w:rsid w:val="00E67E42"/>
    <w:rsid w:val="00E700E6"/>
    <w:rsid w:val="00E85955"/>
    <w:rsid w:val="00E90BFC"/>
    <w:rsid w:val="00E92732"/>
    <w:rsid w:val="00E9578F"/>
    <w:rsid w:val="00EA1D9C"/>
    <w:rsid w:val="00ED4789"/>
    <w:rsid w:val="00EE3726"/>
    <w:rsid w:val="00EF761A"/>
    <w:rsid w:val="00F03542"/>
    <w:rsid w:val="00F05C78"/>
    <w:rsid w:val="00F16E90"/>
    <w:rsid w:val="00F2303C"/>
    <w:rsid w:val="00F265F9"/>
    <w:rsid w:val="00F30810"/>
    <w:rsid w:val="00F339B2"/>
    <w:rsid w:val="00F3509E"/>
    <w:rsid w:val="00F37353"/>
    <w:rsid w:val="00F45F46"/>
    <w:rsid w:val="00F5250B"/>
    <w:rsid w:val="00F60542"/>
    <w:rsid w:val="00F658CF"/>
    <w:rsid w:val="00F67A01"/>
    <w:rsid w:val="00F746D1"/>
    <w:rsid w:val="00F80AA8"/>
    <w:rsid w:val="00F81B4D"/>
    <w:rsid w:val="00F87238"/>
    <w:rsid w:val="00F906CD"/>
    <w:rsid w:val="00F95627"/>
    <w:rsid w:val="00FA2ABF"/>
    <w:rsid w:val="00FB702C"/>
    <w:rsid w:val="00FB7B02"/>
    <w:rsid w:val="00FC33BC"/>
    <w:rsid w:val="00FC34BD"/>
    <w:rsid w:val="00FE1C00"/>
    <w:rsid w:val="00FF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074D3"/>
  <w15:chartTrackingRefBased/>
  <w15:docId w15:val="{AF6957EC-1FE7-4E5F-9B73-D6CDE822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0B"/>
    <w:pPr>
      <w:suppressAutoHyphens/>
      <w:spacing w:after="200" w:line="276" w:lineRule="auto"/>
    </w:pPr>
    <w:rPr>
      <w:rFonts w:ascii="Calibri" w:hAnsi="Calibri"/>
      <w:sz w:val="22"/>
      <w:szCs w:val="22"/>
      <w:lang w:eastAsia="ar-SA"/>
    </w:rPr>
  </w:style>
  <w:style w:type="paragraph" w:styleId="1">
    <w:name w:val="heading 1"/>
    <w:basedOn w:val="a"/>
    <w:next w:val="a"/>
    <w:link w:val="10"/>
    <w:uiPriority w:val="99"/>
    <w:qFormat/>
    <w:rsid w:val="009769CB"/>
    <w:pPr>
      <w:suppressAutoHyphens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color w:val="auto"/>
    </w:rPr>
  </w:style>
  <w:style w:type="character" w:customStyle="1" w:styleId="WW8Num2z0">
    <w:name w:val="WW8Num2z0"/>
    <w:rPr>
      <w:b/>
    </w:rPr>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Arial" w:eastAsia="SimSun"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styleId="a6">
    <w:name w:val="Balloon Text"/>
    <w:basedOn w:val="a"/>
    <w:rPr>
      <w:rFonts w:ascii="Tahoma" w:hAnsi="Tahoma" w:cs="Tahoma"/>
      <w:sz w:val="16"/>
      <w:szCs w:val="16"/>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4"/>
  </w:style>
  <w:style w:type="character" w:customStyle="1" w:styleId="aa">
    <w:name w:val="Гипертекстовая ссылка"/>
    <w:uiPriority w:val="99"/>
    <w:rsid w:val="009769CB"/>
    <w:rPr>
      <w:color w:val="106BBE"/>
    </w:rPr>
  </w:style>
  <w:style w:type="character" w:customStyle="1" w:styleId="10">
    <w:name w:val="Заголовок 1 Знак"/>
    <w:link w:val="1"/>
    <w:uiPriority w:val="99"/>
    <w:rsid w:val="009769CB"/>
    <w:rPr>
      <w:rFonts w:ascii="Arial" w:hAnsi="Arial" w:cs="Arial"/>
      <w:b/>
      <w:bCs/>
      <w:color w:val="26282F"/>
      <w:sz w:val="24"/>
      <w:szCs w:val="24"/>
    </w:rPr>
  </w:style>
  <w:style w:type="paragraph" w:customStyle="1" w:styleId="ab">
    <w:name w:val="Комментарий"/>
    <w:basedOn w:val="a"/>
    <w:next w:val="a"/>
    <w:uiPriority w:val="99"/>
    <w:rsid w:val="002E683A"/>
    <w:pPr>
      <w:suppressAutoHyphens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2E683A"/>
    <w:rPr>
      <w:i/>
      <w:iCs/>
    </w:rPr>
  </w:style>
  <w:style w:type="paragraph" w:customStyle="1" w:styleId="15">
    <w:name w:val="1"/>
    <w:basedOn w:val="a"/>
    <w:rsid w:val="00AF42E5"/>
    <w:pPr>
      <w:suppressAutoHyphens w:val="0"/>
      <w:spacing w:after="160" w:line="240" w:lineRule="exact"/>
    </w:pPr>
    <w:rPr>
      <w:rFonts w:ascii="Verdana" w:hAnsi="Verdana"/>
      <w:sz w:val="20"/>
      <w:szCs w:val="20"/>
      <w:lang w:val="en-US" w:eastAsia="en-US"/>
    </w:rPr>
  </w:style>
  <w:style w:type="paragraph" w:styleId="ad">
    <w:name w:val="header"/>
    <w:basedOn w:val="a"/>
    <w:link w:val="ae"/>
    <w:rsid w:val="0045411A"/>
    <w:pPr>
      <w:tabs>
        <w:tab w:val="center" w:pos="4677"/>
        <w:tab w:val="right" w:pos="9355"/>
      </w:tabs>
      <w:spacing w:after="0" w:line="240" w:lineRule="auto"/>
    </w:pPr>
  </w:style>
  <w:style w:type="character" w:customStyle="1" w:styleId="ae">
    <w:name w:val="Верхний колонтитул Знак"/>
    <w:basedOn w:val="a0"/>
    <w:link w:val="ad"/>
    <w:rsid w:val="0045411A"/>
    <w:rPr>
      <w:rFonts w:ascii="Calibri" w:hAnsi="Calibri"/>
      <w:sz w:val="22"/>
      <w:szCs w:val="22"/>
      <w:lang w:eastAsia="ar-SA"/>
    </w:rPr>
  </w:style>
  <w:style w:type="paragraph" w:styleId="af">
    <w:name w:val="footer"/>
    <w:basedOn w:val="a"/>
    <w:link w:val="af0"/>
    <w:rsid w:val="0045411A"/>
    <w:pPr>
      <w:tabs>
        <w:tab w:val="center" w:pos="4677"/>
        <w:tab w:val="right" w:pos="9355"/>
      </w:tabs>
      <w:spacing w:after="0" w:line="240" w:lineRule="auto"/>
    </w:pPr>
  </w:style>
  <w:style w:type="character" w:customStyle="1" w:styleId="af0">
    <w:name w:val="Нижний колонтитул Знак"/>
    <w:basedOn w:val="a0"/>
    <w:link w:val="af"/>
    <w:rsid w:val="0045411A"/>
    <w:rPr>
      <w:rFonts w:ascii="Calibri" w:hAnsi="Calibri"/>
      <w:sz w:val="22"/>
      <w:szCs w:val="22"/>
      <w:lang w:eastAsia="ar-SA"/>
    </w:rPr>
  </w:style>
  <w:style w:type="paragraph" w:styleId="2">
    <w:name w:val="List Bullet 2"/>
    <w:basedOn w:val="a"/>
    <w:uiPriority w:val="99"/>
    <w:unhideWhenUsed/>
    <w:rsid w:val="00F5250B"/>
    <w:pPr>
      <w:numPr>
        <w:numId w:val="6"/>
      </w:numPr>
      <w:suppressAutoHyphens w:val="0"/>
      <w:spacing w:after="0" w:line="240" w:lineRule="auto"/>
      <w:contextualSpacing/>
    </w:pPr>
    <w:rPr>
      <w:rFonts w:ascii="Times New Roman" w:hAnsi="Times New Roman"/>
      <w:sz w:val="24"/>
      <w:szCs w:val="24"/>
      <w:lang w:eastAsia="ru-RU"/>
    </w:rPr>
  </w:style>
  <w:style w:type="paragraph" w:styleId="af1">
    <w:name w:val="List Paragraph"/>
    <w:basedOn w:val="a"/>
    <w:uiPriority w:val="34"/>
    <w:qFormat/>
    <w:rsid w:val="00793670"/>
    <w:pPr>
      <w:ind w:left="720"/>
      <w:contextualSpacing/>
    </w:pPr>
  </w:style>
  <w:style w:type="paragraph" w:customStyle="1" w:styleId="af2">
    <w:name w:val="Нормальный (таблица)"/>
    <w:basedOn w:val="a"/>
    <w:next w:val="a"/>
    <w:uiPriority w:val="99"/>
    <w:rsid w:val="00F37353"/>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Таблицы (моноширинный)"/>
    <w:basedOn w:val="a"/>
    <w:next w:val="a"/>
    <w:uiPriority w:val="99"/>
    <w:rsid w:val="00F37353"/>
    <w:pPr>
      <w:widowControl w:val="0"/>
      <w:suppressAutoHyphens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4">
    <w:name w:val="Прижатый влево"/>
    <w:basedOn w:val="a"/>
    <w:next w:val="a"/>
    <w:uiPriority w:val="99"/>
    <w:rsid w:val="00F37353"/>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w:uiPriority w:val="99"/>
    <w:rsid w:val="00F3735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291">
      <w:bodyDiv w:val="1"/>
      <w:marLeft w:val="0"/>
      <w:marRight w:val="0"/>
      <w:marTop w:val="0"/>
      <w:marBottom w:val="0"/>
      <w:divBdr>
        <w:top w:val="none" w:sz="0" w:space="0" w:color="auto"/>
        <w:left w:val="none" w:sz="0" w:space="0" w:color="auto"/>
        <w:bottom w:val="none" w:sz="0" w:space="0" w:color="auto"/>
        <w:right w:val="none" w:sz="0" w:space="0" w:color="auto"/>
      </w:divBdr>
    </w:div>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387269490">
      <w:bodyDiv w:val="1"/>
      <w:marLeft w:val="0"/>
      <w:marRight w:val="0"/>
      <w:marTop w:val="0"/>
      <w:marBottom w:val="0"/>
      <w:divBdr>
        <w:top w:val="none" w:sz="0" w:space="0" w:color="auto"/>
        <w:left w:val="none" w:sz="0" w:space="0" w:color="auto"/>
        <w:bottom w:val="none" w:sz="0" w:space="0" w:color="auto"/>
        <w:right w:val="none" w:sz="0" w:space="0" w:color="auto"/>
      </w:divBdr>
    </w:div>
    <w:div w:id="1011831638">
      <w:bodyDiv w:val="1"/>
      <w:marLeft w:val="0"/>
      <w:marRight w:val="0"/>
      <w:marTop w:val="0"/>
      <w:marBottom w:val="0"/>
      <w:divBdr>
        <w:top w:val="none" w:sz="0" w:space="0" w:color="auto"/>
        <w:left w:val="none" w:sz="0" w:space="0" w:color="auto"/>
        <w:bottom w:val="none" w:sz="0" w:space="0" w:color="auto"/>
        <w:right w:val="none" w:sz="0" w:space="0" w:color="auto"/>
      </w:divBdr>
    </w:div>
    <w:div w:id="1405299676">
      <w:bodyDiv w:val="1"/>
      <w:marLeft w:val="0"/>
      <w:marRight w:val="0"/>
      <w:marTop w:val="0"/>
      <w:marBottom w:val="0"/>
      <w:divBdr>
        <w:top w:val="none" w:sz="0" w:space="0" w:color="auto"/>
        <w:left w:val="none" w:sz="0" w:space="0" w:color="auto"/>
        <w:bottom w:val="none" w:sz="0" w:space="0" w:color="auto"/>
        <w:right w:val="none" w:sz="0" w:space="0" w:color="auto"/>
      </w:divBdr>
    </w:div>
    <w:div w:id="21351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3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fcchr-ur2\AppData\Local\Microsoft\Windows\INetCache\IE\4FRHG8VK\&#1055;&#1088;&#1080;&#1082;&#1072;&#1079;%20&#1052;&#1080;&#1085;&#1080;&#1089;&#1090;&#1077;&#1088;&#1089;&#1090;&#1074;&#1072;%20&#1089;&#1090;&#1088;&#1086;&#1080;&#1090;&#1077;&#1083;&#1100;&#1089;&#1090;&#1074;&#1072;%20&#1080;%20&#1078;&#1080;&#1083;&#1080;&#1097;&#1085;&#1086;%20&#1082;&#1086;&#1084;&#1084;&#1091;&#1085;&#1072;&#1083;&#1100;&#1085;&#1086;&#1075;&#1086;%20&#1093;&#1086;&#1079;&#1103;&#1081;&#1089;&#1090;&#1074;&#1072;%20&#1056;&#1060;%20&#1086;&#1090;%204%20&#1072;&#1074;&#1075;&#1091;.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LAW;n=126138;fld=134;dst=100170" TargetMode="External"/><Relationship Id="rId5" Type="http://schemas.openxmlformats.org/officeDocument/2006/relationships/webSettings" Target="webSettings.xml"/><Relationship Id="rId10" Type="http://schemas.openxmlformats.org/officeDocument/2006/relationships/hyperlink" Target="consultantplus://offline/main?base=MLAW;n=126138;fld=134;dst=100155" TargetMode="External"/><Relationship Id="rId4" Type="http://schemas.openxmlformats.org/officeDocument/2006/relationships/settings" Target="settings.xml"/><Relationship Id="rId9" Type="http://schemas.openxmlformats.org/officeDocument/2006/relationships/hyperlink" Target="consultantplus://offline/main?base=MLAW;n=126138;fld=134;dst=1003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2D34-8F91-4DE2-A09E-3E72CB5E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38079</CharactersWithSpaces>
  <SharedDoc>false</SharedDoc>
  <HLinks>
    <vt:vector size="72" baseType="variant">
      <vt:variant>
        <vt:i4>8323190</vt:i4>
      </vt:variant>
      <vt:variant>
        <vt:i4>33</vt:i4>
      </vt:variant>
      <vt:variant>
        <vt:i4>0</vt:i4>
      </vt:variant>
      <vt:variant>
        <vt:i4>5</vt:i4>
      </vt:variant>
      <vt:variant>
        <vt:lpwstr>consultantplus://offline/main?base=MLAW;n=126138;fld=134;dst=100170</vt:lpwstr>
      </vt:variant>
      <vt:variant>
        <vt:lpwstr/>
      </vt:variant>
      <vt:variant>
        <vt:i4>6815803</vt:i4>
      </vt:variant>
      <vt:variant>
        <vt:i4>30</vt:i4>
      </vt:variant>
      <vt:variant>
        <vt:i4>0</vt:i4>
      </vt:variant>
      <vt:variant>
        <vt:i4>5</vt:i4>
      </vt:variant>
      <vt:variant>
        <vt:lpwstr>garantf1://12012604.2/</vt:lpwstr>
      </vt:variant>
      <vt:variant>
        <vt:lpwstr/>
      </vt:variant>
      <vt:variant>
        <vt:i4>4390927</vt:i4>
      </vt:variant>
      <vt:variant>
        <vt:i4>27</vt:i4>
      </vt:variant>
      <vt:variant>
        <vt:i4>0</vt:i4>
      </vt:variant>
      <vt:variant>
        <vt:i4>5</vt:i4>
      </vt:variant>
      <vt:variant>
        <vt:lpwstr>garantf1://10064072.1025/</vt:lpwstr>
      </vt:variant>
      <vt:variant>
        <vt:lpwstr/>
      </vt:variant>
      <vt:variant>
        <vt:i4>8192118</vt:i4>
      </vt:variant>
      <vt:variant>
        <vt:i4>24</vt:i4>
      </vt:variant>
      <vt:variant>
        <vt:i4>0</vt:i4>
      </vt:variant>
      <vt:variant>
        <vt:i4>5</vt:i4>
      </vt:variant>
      <vt:variant>
        <vt:lpwstr>consultantplus://offline/main?base=MLAW;n=126138;fld=134;dst=100155</vt:lpwstr>
      </vt:variant>
      <vt:variant>
        <vt:lpwstr/>
      </vt:variant>
      <vt:variant>
        <vt:i4>7995508</vt:i4>
      </vt:variant>
      <vt:variant>
        <vt:i4>21</vt:i4>
      </vt:variant>
      <vt:variant>
        <vt:i4>0</vt:i4>
      </vt:variant>
      <vt:variant>
        <vt:i4>5</vt:i4>
      </vt:variant>
      <vt:variant>
        <vt:lpwstr>consultantplus://offline/main?base=MLAW;n=126138;fld=134;dst=100324</vt:lpwstr>
      </vt:variant>
      <vt:variant>
        <vt:lpwstr/>
      </vt:variant>
      <vt:variant>
        <vt:i4>7995508</vt:i4>
      </vt:variant>
      <vt:variant>
        <vt:i4>18</vt:i4>
      </vt:variant>
      <vt:variant>
        <vt:i4>0</vt:i4>
      </vt:variant>
      <vt:variant>
        <vt:i4>5</vt:i4>
      </vt:variant>
      <vt:variant>
        <vt:lpwstr>consultantplus://offline/main?base=MLAW;n=126138;fld=134;dst=100323</vt:lpwstr>
      </vt:variant>
      <vt:variant>
        <vt:lpwstr/>
      </vt:variant>
      <vt:variant>
        <vt:i4>8257651</vt:i4>
      </vt:variant>
      <vt:variant>
        <vt:i4>15</vt:i4>
      </vt:variant>
      <vt:variant>
        <vt:i4>0</vt:i4>
      </vt:variant>
      <vt:variant>
        <vt:i4>5</vt:i4>
      </vt:variant>
      <vt:variant>
        <vt:lpwstr>consultantplus://offline/main?base=MLAW;n=126138;fld=134;dst=100467</vt:lpwstr>
      </vt:variant>
      <vt:variant>
        <vt:lpwstr/>
      </vt:variant>
      <vt:variant>
        <vt:i4>7995508</vt:i4>
      </vt:variant>
      <vt:variant>
        <vt:i4>12</vt:i4>
      </vt:variant>
      <vt:variant>
        <vt:i4>0</vt:i4>
      </vt:variant>
      <vt:variant>
        <vt:i4>5</vt:i4>
      </vt:variant>
      <vt:variant>
        <vt:lpwstr>consultantplus://offline/main?base=MLAW;n=126138;fld=134;dst=100322</vt:lpwstr>
      </vt:variant>
      <vt:variant>
        <vt:lpwstr/>
      </vt:variant>
      <vt:variant>
        <vt:i4>8257651</vt:i4>
      </vt:variant>
      <vt:variant>
        <vt:i4>9</vt:i4>
      </vt:variant>
      <vt:variant>
        <vt:i4>0</vt:i4>
      </vt:variant>
      <vt:variant>
        <vt:i4>5</vt:i4>
      </vt:variant>
      <vt:variant>
        <vt:lpwstr>consultantplus://offline/main?base=MLAW;n=126138;fld=134;dst=100467</vt:lpwstr>
      </vt:variant>
      <vt:variant>
        <vt:lpwstr/>
      </vt:variant>
      <vt:variant>
        <vt:i4>8257651</vt:i4>
      </vt:variant>
      <vt:variant>
        <vt:i4>6</vt:i4>
      </vt:variant>
      <vt:variant>
        <vt:i4>0</vt:i4>
      </vt:variant>
      <vt:variant>
        <vt:i4>5</vt:i4>
      </vt:variant>
      <vt:variant>
        <vt:lpwstr>consultantplus://offline/main?base=MLAW;n=126138;fld=134;dst=100467</vt:lpwstr>
      </vt:variant>
      <vt:variant>
        <vt:lpwstr/>
      </vt:variant>
      <vt:variant>
        <vt:i4>7995508</vt:i4>
      </vt:variant>
      <vt:variant>
        <vt:i4>3</vt:i4>
      </vt:variant>
      <vt:variant>
        <vt:i4>0</vt:i4>
      </vt:variant>
      <vt:variant>
        <vt:i4>5</vt:i4>
      </vt:variant>
      <vt:variant>
        <vt:lpwstr>consultantplus://offline/main?base=MLAW;n=126138;fld=134;dst=100324</vt:lpwstr>
      </vt:variant>
      <vt:variant>
        <vt:lpwstr/>
      </vt:variant>
      <vt:variant>
        <vt:i4>5767170</vt:i4>
      </vt:variant>
      <vt:variant>
        <vt:i4>0</vt:i4>
      </vt:variant>
      <vt:variant>
        <vt:i4>0</vt:i4>
      </vt:variant>
      <vt:variant>
        <vt:i4>5</vt:i4>
      </vt:variant>
      <vt:variant>
        <vt:lpwstr>garantf1://12041175.941/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p17i</dc:creator>
  <cp:keywords/>
  <cp:lastModifiedBy>Гаврилова Татьяна Николаевна</cp:lastModifiedBy>
  <cp:revision>7</cp:revision>
  <cp:lastPrinted>2021-07-14T07:02:00Z</cp:lastPrinted>
  <dcterms:created xsi:type="dcterms:W3CDTF">2021-07-23T12:26:00Z</dcterms:created>
  <dcterms:modified xsi:type="dcterms:W3CDTF">2021-08-09T10:46:00Z</dcterms:modified>
</cp:coreProperties>
</file>