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9354" w:type="dxa"/>
        <w:tblLook w:val="01E0" w:firstRow="1" w:lastRow="1" w:firstColumn="1" w:lastColumn="1" w:noHBand="0" w:noVBand="0"/>
      </w:tblPr>
      <w:tblGrid>
        <w:gridCol w:w="3746"/>
        <w:gridCol w:w="1104"/>
        <w:gridCol w:w="4504"/>
      </w:tblGrid>
      <w:tr w:rsidR="00DD396F" w:rsidRPr="007C4866" w:rsidTr="00DD396F">
        <w:tc>
          <w:tcPr>
            <w:tcW w:w="3746" w:type="dxa"/>
          </w:tcPr>
          <w:p w:rsidR="00DD396F" w:rsidRPr="007C4866" w:rsidRDefault="00FA32DF" w:rsidP="00DD396F">
            <w:pPr>
              <w:spacing w:after="120" w:line="240" w:lineRule="auto"/>
              <w:jc w:val="center"/>
              <w:rPr>
                <w:rFonts w:ascii="Times New Roman" w:eastAsia="Times New Roman" w:hAnsi="Times New Roman"/>
                <w:b/>
                <w:bCs/>
                <w:sz w:val="24"/>
                <w:szCs w:val="24"/>
                <w:highlight w:val="red"/>
                <w:lang w:eastAsia="ru-RU"/>
              </w:rPr>
            </w:pPr>
            <w:r>
              <w:rPr>
                <w:rFonts w:ascii="Times New Roman" w:eastAsia="Times New Roman" w:hAnsi="Times New Roman"/>
                <w:b/>
                <w:bCs/>
                <w:sz w:val="24"/>
                <w:szCs w:val="24"/>
                <w:highlight w:val="red"/>
                <w:lang w:eastAsia="ru-RU"/>
              </w:rPr>
              <w:t xml:space="preserve"> </w:t>
            </w:r>
          </w:p>
        </w:tc>
        <w:tc>
          <w:tcPr>
            <w:tcW w:w="1104"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4504" w:type="dxa"/>
          </w:tcPr>
          <w:p w:rsidR="00DD396F" w:rsidRPr="00A14373" w:rsidRDefault="00DD396F" w:rsidP="00DD396F">
            <w:pPr>
              <w:pStyle w:val="af1"/>
              <w:tabs>
                <w:tab w:val="left" w:pos="1130"/>
                <w:tab w:val="left" w:pos="5954"/>
              </w:tabs>
              <w:spacing w:after="0"/>
              <w:ind w:left="0"/>
              <w:contextualSpacing/>
              <w:jc w:val="both"/>
              <w:rPr>
                <w:szCs w:val="22"/>
              </w:rPr>
            </w:pPr>
            <w:r w:rsidRPr="00A14373">
              <w:rPr>
                <w:sz w:val="22"/>
                <w:szCs w:val="22"/>
              </w:rPr>
              <w:t>УТВЕРЖДАЮ:</w:t>
            </w:r>
          </w:p>
          <w:p w:rsidR="00DD396F" w:rsidRPr="00A14373" w:rsidRDefault="006C76B4" w:rsidP="00DD396F">
            <w:pPr>
              <w:pStyle w:val="24"/>
              <w:tabs>
                <w:tab w:val="left" w:pos="1130"/>
              </w:tabs>
              <w:spacing w:after="0" w:line="240" w:lineRule="auto"/>
              <w:ind w:left="0"/>
              <w:contextualSpacing/>
              <w:rPr>
                <w:rFonts w:ascii="Times New Roman" w:hAnsi="Times New Roman"/>
              </w:rPr>
            </w:pPr>
            <w:r>
              <w:rPr>
                <w:rFonts w:ascii="Times New Roman" w:hAnsi="Times New Roman"/>
              </w:rPr>
              <w:t>Врио г</w:t>
            </w:r>
            <w:r w:rsidR="00DD396F" w:rsidRPr="00A14373">
              <w:rPr>
                <w:rFonts w:ascii="Times New Roman" w:hAnsi="Times New Roman"/>
              </w:rPr>
              <w:t>лавн</w:t>
            </w:r>
            <w:r>
              <w:rPr>
                <w:rFonts w:ascii="Times New Roman" w:hAnsi="Times New Roman"/>
              </w:rPr>
              <w:t>ого</w:t>
            </w:r>
            <w:r w:rsidR="00DD396F" w:rsidRPr="00A14373">
              <w:rPr>
                <w:rFonts w:ascii="Times New Roman" w:hAnsi="Times New Roman"/>
              </w:rPr>
              <w:t xml:space="preserve"> врач</w:t>
            </w:r>
            <w:r>
              <w:rPr>
                <w:rFonts w:ascii="Times New Roman" w:hAnsi="Times New Roman"/>
              </w:rPr>
              <w:t>а</w:t>
            </w:r>
            <w:r w:rsidR="00DD396F" w:rsidRPr="00A14373">
              <w:rPr>
                <w:rFonts w:ascii="Times New Roman" w:hAnsi="Times New Roman"/>
              </w:rPr>
              <w:t xml:space="preserve"> ФБУЗ «Центр гигиены и эпидемиологии в Республике Бурятия»</w:t>
            </w:r>
          </w:p>
          <w:p w:rsidR="00DD396F" w:rsidRPr="00A14373" w:rsidRDefault="00DD396F" w:rsidP="00DD396F">
            <w:pPr>
              <w:tabs>
                <w:tab w:val="left" w:pos="360"/>
              </w:tabs>
              <w:spacing w:after="0" w:line="240" w:lineRule="auto"/>
              <w:contextualSpacing/>
              <w:jc w:val="both"/>
              <w:rPr>
                <w:rFonts w:ascii="Times New Roman" w:hAnsi="Times New Roman"/>
              </w:rPr>
            </w:pPr>
          </w:p>
          <w:p w:rsidR="00DD396F" w:rsidRPr="00A14373" w:rsidRDefault="00DD396F" w:rsidP="00DD396F">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w:t>
            </w:r>
            <w:r w:rsidR="00823069">
              <w:rPr>
                <w:rFonts w:ascii="Times New Roman" w:hAnsi="Times New Roman"/>
              </w:rPr>
              <w:t xml:space="preserve"> </w:t>
            </w:r>
            <w:r w:rsidR="006C76B4">
              <w:rPr>
                <w:rFonts w:ascii="Times New Roman" w:hAnsi="Times New Roman"/>
              </w:rPr>
              <w:t>Н.П. Болошинова</w:t>
            </w:r>
          </w:p>
          <w:p w:rsidR="00DD396F" w:rsidRPr="00A14373" w:rsidRDefault="00DD396F" w:rsidP="00DD396F">
            <w:pPr>
              <w:tabs>
                <w:tab w:val="left" w:pos="360"/>
              </w:tabs>
              <w:spacing w:after="0" w:line="240" w:lineRule="auto"/>
              <w:contextualSpacing/>
              <w:jc w:val="both"/>
              <w:rPr>
                <w:rFonts w:ascii="Times New Roman" w:hAnsi="Times New Roman"/>
              </w:rPr>
            </w:pPr>
          </w:p>
          <w:p w:rsidR="00DD396F" w:rsidRPr="00A14373" w:rsidRDefault="00DD396F" w:rsidP="00DD396F">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202</w:t>
            </w:r>
            <w:r>
              <w:rPr>
                <w:rFonts w:ascii="Times New Roman" w:hAnsi="Times New Roman"/>
              </w:rPr>
              <w:t>1</w:t>
            </w:r>
            <w:r w:rsidRPr="00A14373">
              <w:rPr>
                <w:rFonts w:ascii="Times New Roman" w:hAnsi="Times New Roman"/>
              </w:rPr>
              <w:t xml:space="preserve"> г.</w:t>
            </w:r>
          </w:p>
          <w:p w:rsidR="00DD396F" w:rsidRPr="00A14373" w:rsidRDefault="00DD396F" w:rsidP="00DD396F">
            <w:pPr>
              <w:tabs>
                <w:tab w:val="left" w:pos="360"/>
              </w:tabs>
              <w:spacing w:after="0" w:line="240" w:lineRule="auto"/>
              <w:contextualSpacing/>
              <w:jc w:val="both"/>
              <w:rPr>
                <w:rFonts w:ascii="Times New Roman" w:hAnsi="Times New Roman"/>
              </w:rPr>
            </w:pPr>
          </w:p>
        </w:tc>
      </w:tr>
      <w:tr w:rsidR="00DD396F" w:rsidRPr="007C4866" w:rsidTr="00DD396F">
        <w:tc>
          <w:tcPr>
            <w:tcW w:w="3746" w:type="dxa"/>
          </w:tcPr>
          <w:p w:rsidR="00DD396F" w:rsidRPr="007C4866" w:rsidRDefault="00DD396F" w:rsidP="00DD396F">
            <w:pPr>
              <w:spacing w:after="120" w:line="240" w:lineRule="auto"/>
              <w:jc w:val="center"/>
              <w:rPr>
                <w:rFonts w:ascii="Times New Roman" w:eastAsia="Times New Roman" w:hAnsi="Times New Roman"/>
                <w:sz w:val="24"/>
                <w:szCs w:val="24"/>
                <w:highlight w:val="red"/>
                <w:lang w:eastAsia="ru-RU"/>
              </w:rPr>
            </w:pPr>
          </w:p>
        </w:tc>
        <w:tc>
          <w:tcPr>
            <w:tcW w:w="1104" w:type="dxa"/>
          </w:tcPr>
          <w:p w:rsidR="00DD396F" w:rsidRPr="007C4866" w:rsidRDefault="00DD396F" w:rsidP="00DD396F">
            <w:pPr>
              <w:spacing w:after="120" w:line="240" w:lineRule="auto"/>
              <w:jc w:val="center"/>
              <w:rPr>
                <w:rFonts w:ascii="Times New Roman" w:eastAsia="Times New Roman" w:hAnsi="Times New Roman"/>
                <w:sz w:val="24"/>
                <w:szCs w:val="24"/>
                <w:lang w:eastAsia="ru-RU"/>
              </w:rPr>
            </w:pPr>
          </w:p>
        </w:tc>
        <w:tc>
          <w:tcPr>
            <w:tcW w:w="4504" w:type="dxa"/>
          </w:tcPr>
          <w:p w:rsidR="00DD396F" w:rsidRPr="007C4866" w:rsidRDefault="00DD396F" w:rsidP="00DD396F">
            <w:pPr>
              <w:spacing w:after="120" w:line="240" w:lineRule="auto"/>
              <w:jc w:val="both"/>
              <w:rPr>
                <w:rFonts w:ascii="Times New Roman" w:eastAsia="Times New Roman" w:hAnsi="Times New Roman"/>
                <w:sz w:val="24"/>
                <w:szCs w:val="24"/>
                <w:lang w:eastAsia="ru-RU"/>
              </w:rPr>
            </w:pPr>
          </w:p>
        </w:tc>
      </w:tr>
      <w:tr w:rsidR="00DD396F" w:rsidRPr="007C4866" w:rsidTr="00DD396F">
        <w:tc>
          <w:tcPr>
            <w:tcW w:w="3746"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1104"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4504" w:type="dxa"/>
          </w:tcPr>
          <w:p w:rsidR="00DD396F" w:rsidRPr="007C4866" w:rsidRDefault="00DD396F" w:rsidP="00DD396F">
            <w:pPr>
              <w:spacing w:after="120" w:line="240" w:lineRule="auto"/>
              <w:jc w:val="center"/>
              <w:rPr>
                <w:rFonts w:ascii="Times New Roman" w:eastAsia="Times New Roman" w:hAnsi="Times New Roman"/>
                <w:sz w:val="24"/>
                <w:szCs w:val="24"/>
                <w:lang w:eastAsia="ru-RU"/>
              </w:rPr>
            </w:pPr>
          </w:p>
        </w:tc>
      </w:tr>
    </w:tbl>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Pr="007C4866"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Pr="007C4866"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sidRPr="007C4866">
        <w:rPr>
          <w:rFonts w:ascii="Times New Roman" w:eastAsia="Times New Roman" w:hAnsi="Times New Roman"/>
          <w:b/>
          <w:iCs/>
          <w:sz w:val="28"/>
          <w:szCs w:val="28"/>
          <w:lang w:eastAsia="ru-RU"/>
        </w:rPr>
        <w:t xml:space="preserve">ЗАПРОС </w:t>
      </w:r>
      <w:r w:rsidR="00243815" w:rsidRPr="007C4866">
        <w:rPr>
          <w:rFonts w:ascii="Times New Roman" w:eastAsia="Times New Roman" w:hAnsi="Times New Roman"/>
          <w:b/>
          <w:iCs/>
          <w:sz w:val="28"/>
          <w:szCs w:val="28"/>
          <w:lang w:eastAsia="ru-RU"/>
        </w:rPr>
        <w:t>КОТИРОВОК В ЭЛЕКТРОННОЙ ФОРМЕ</w:t>
      </w:r>
    </w:p>
    <w:p w:rsidR="00555E62" w:rsidRPr="007C4866" w:rsidRDefault="00555E62" w:rsidP="00555E62">
      <w:pPr>
        <w:spacing w:after="0" w:line="240" w:lineRule="auto"/>
        <w:jc w:val="center"/>
        <w:rPr>
          <w:rFonts w:ascii="Times New Roman" w:eastAsia="Times New Roman" w:hAnsi="Times New Roman"/>
          <w:b/>
          <w:bCs/>
          <w:sz w:val="28"/>
          <w:szCs w:val="28"/>
          <w:lang w:eastAsia="ru-RU"/>
        </w:rPr>
      </w:pP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r w:rsidRPr="007C4866">
        <w:rPr>
          <w:rFonts w:ascii="Times New Roman" w:hAnsi="Times New Roman"/>
          <w:b/>
          <w:kern w:val="1"/>
          <w:sz w:val="24"/>
          <w:szCs w:val="24"/>
          <w:lang w:eastAsia="ar-SA"/>
        </w:rPr>
        <w:t xml:space="preserve">Поставка </w:t>
      </w:r>
      <w:r w:rsidR="006C76B4">
        <w:rPr>
          <w:rFonts w:ascii="Times New Roman" w:hAnsi="Times New Roman"/>
          <w:b/>
          <w:kern w:val="1"/>
          <w:sz w:val="24"/>
          <w:szCs w:val="24"/>
          <w:lang w:eastAsia="ar-SA"/>
        </w:rPr>
        <w:t>термометров</w:t>
      </w: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p>
    <w:p w:rsidR="00555E62" w:rsidRPr="007C4866" w:rsidRDefault="00555E62" w:rsidP="00555E62">
      <w:pPr>
        <w:spacing w:after="0" w:line="240" w:lineRule="auto"/>
        <w:jc w:val="center"/>
        <w:rPr>
          <w:rFonts w:ascii="Times New Roman" w:eastAsia="Times New Roman" w:hAnsi="Times New Roman"/>
          <w:b/>
          <w:bCs/>
          <w:sz w:val="24"/>
          <w:szCs w:val="24"/>
          <w:lang w:eastAsia="ru-RU"/>
        </w:rPr>
      </w:pPr>
    </w:p>
    <w:p w:rsidR="00555E62" w:rsidRPr="007C4866" w:rsidRDefault="00555E62" w:rsidP="00555E62">
      <w:pPr>
        <w:spacing w:after="0" w:line="240" w:lineRule="auto"/>
        <w:jc w:val="center"/>
        <w:rPr>
          <w:rFonts w:ascii="Times New Roman" w:eastAsia="Times New Roman" w:hAnsi="Times New Roman"/>
          <w:b/>
          <w:bCs/>
          <w:sz w:val="28"/>
          <w:szCs w:val="24"/>
          <w:lang w:eastAsia="ru-RU"/>
        </w:rPr>
      </w:pPr>
    </w:p>
    <w:p w:rsidR="00021214" w:rsidRPr="007C4866" w:rsidRDefault="00021214" w:rsidP="00555E62">
      <w:pPr>
        <w:spacing w:after="0" w:line="240" w:lineRule="auto"/>
        <w:jc w:val="center"/>
        <w:rPr>
          <w:rFonts w:ascii="Times New Roman" w:eastAsia="Times New Roman" w:hAnsi="Times New Roman"/>
          <w:b/>
          <w:bCs/>
          <w:sz w:val="28"/>
          <w:szCs w:val="24"/>
          <w:lang w:eastAsia="ru-RU"/>
        </w:rPr>
      </w:pPr>
    </w:p>
    <w:p w:rsidR="00021214" w:rsidRPr="007C4866" w:rsidRDefault="00021214" w:rsidP="00555E62">
      <w:pPr>
        <w:spacing w:after="0" w:line="240" w:lineRule="auto"/>
        <w:jc w:val="center"/>
        <w:rPr>
          <w:rFonts w:ascii="Times New Roman" w:eastAsia="Times New Roman" w:hAnsi="Times New Roman"/>
          <w:b/>
          <w:bCs/>
          <w:sz w:val="28"/>
          <w:szCs w:val="24"/>
          <w:lang w:eastAsia="ru-RU"/>
        </w:rPr>
      </w:pPr>
    </w:p>
    <w:p w:rsidR="00555E62" w:rsidRPr="007C4866" w:rsidRDefault="00555E62" w:rsidP="00555E62">
      <w:pPr>
        <w:spacing w:after="0" w:line="240" w:lineRule="auto"/>
        <w:jc w:val="both"/>
        <w:rPr>
          <w:rFonts w:ascii="Times New Roman" w:eastAsia="Times New Roman" w:hAnsi="Times New Roman"/>
          <w:sz w:val="24"/>
          <w:szCs w:val="24"/>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7C4866">
        <w:rPr>
          <w:rFonts w:ascii="Times New Roman" w:eastAsia="Times New Roman" w:hAnsi="Times New Roman"/>
          <w:b/>
          <w:kern w:val="28"/>
          <w:sz w:val="28"/>
          <w:szCs w:val="28"/>
          <w:lang w:eastAsia="ru-RU"/>
        </w:rPr>
        <w:t>г. Улан-Удэ</w:t>
      </w:r>
    </w:p>
    <w:p w:rsidR="00555E62" w:rsidRPr="007C4866" w:rsidRDefault="00555E62"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7C4866">
        <w:rPr>
          <w:rFonts w:ascii="Times New Roman" w:eastAsia="Times New Roman" w:hAnsi="Times New Roman"/>
          <w:b/>
          <w:kern w:val="28"/>
          <w:sz w:val="28"/>
          <w:szCs w:val="28"/>
          <w:lang w:eastAsia="ru-RU"/>
        </w:rPr>
        <w:t xml:space="preserve"> 20</w:t>
      </w:r>
      <w:r w:rsidR="00DD396F">
        <w:rPr>
          <w:rFonts w:ascii="Times New Roman" w:eastAsia="Times New Roman" w:hAnsi="Times New Roman"/>
          <w:b/>
          <w:kern w:val="28"/>
          <w:sz w:val="28"/>
          <w:szCs w:val="28"/>
          <w:lang w:eastAsia="ru-RU"/>
        </w:rPr>
        <w:t>21</w:t>
      </w:r>
    </w:p>
    <w:p w:rsidR="00B574CA" w:rsidRPr="007C4866" w:rsidRDefault="00555E62" w:rsidP="00744591">
      <w:pPr>
        <w:spacing w:after="0"/>
        <w:jc w:val="center"/>
        <w:rPr>
          <w:rFonts w:ascii="Times New Roman" w:hAnsi="Times New Roman"/>
          <w:b/>
          <w:bCs/>
          <w:caps/>
          <w:sz w:val="24"/>
          <w:szCs w:val="24"/>
        </w:rPr>
      </w:pPr>
      <w:r w:rsidRPr="007C4866">
        <w:rPr>
          <w:rFonts w:ascii="Times New Roman" w:hAnsi="Times New Roman"/>
          <w:b/>
          <w:bCs/>
          <w:caps/>
          <w:sz w:val="24"/>
          <w:szCs w:val="24"/>
        </w:rPr>
        <w:br w:type="page"/>
      </w:r>
      <w:r w:rsidR="00362E8B" w:rsidRPr="007C4866">
        <w:rPr>
          <w:rFonts w:ascii="Times New Roman" w:hAnsi="Times New Roman"/>
          <w:b/>
          <w:bCs/>
          <w:caps/>
          <w:sz w:val="24"/>
          <w:szCs w:val="24"/>
        </w:rPr>
        <w:lastRenderedPageBreak/>
        <w:t xml:space="preserve"> </w:t>
      </w:r>
      <w:r w:rsidR="00B574CA" w:rsidRPr="007C4866">
        <w:rPr>
          <w:rFonts w:ascii="Times New Roman" w:hAnsi="Times New Roman"/>
          <w:b/>
          <w:bCs/>
          <w:caps/>
          <w:sz w:val="24"/>
          <w:szCs w:val="24"/>
        </w:rPr>
        <w:t>Извещение</w:t>
      </w:r>
    </w:p>
    <w:p w:rsidR="00B574CA" w:rsidRPr="007C4866"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C4866">
        <w:rPr>
          <w:rFonts w:ascii="Times New Roman" w:hAnsi="Times New Roman"/>
          <w:b/>
          <w:sz w:val="24"/>
          <w:szCs w:val="24"/>
        </w:rPr>
        <w:t xml:space="preserve">О закупке товаров, работ, услуг для нужд </w:t>
      </w:r>
    </w:p>
    <w:p w:rsidR="00B574CA" w:rsidRPr="007C4866"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C4866">
        <w:rPr>
          <w:rFonts w:ascii="Times New Roman" w:hAnsi="Times New Roman"/>
          <w:b/>
          <w:sz w:val="24"/>
          <w:szCs w:val="24"/>
        </w:rPr>
        <w:t>ФБУЗ «</w:t>
      </w:r>
      <w:r w:rsidR="00DB7F03" w:rsidRPr="007C4866">
        <w:rPr>
          <w:rFonts w:ascii="Times New Roman" w:hAnsi="Times New Roman"/>
          <w:b/>
          <w:sz w:val="24"/>
          <w:szCs w:val="24"/>
        </w:rPr>
        <w:t>Центр гигиены и эпидемиологии в Республике Бурятия</w:t>
      </w:r>
      <w:r w:rsidRPr="007C4866">
        <w:rPr>
          <w:rFonts w:ascii="Times New Roman" w:hAnsi="Times New Roman"/>
          <w:b/>
          <w:sz w:val="24"/>
          <w:szCs w:val="24"/>
        </w:rPr>
        <w:t xml:space="preserve">» </w:t>
      </w:r>
    </w:p>
    <w:p w:rsidR="00B574CA" w:rsidRPr="007C4866"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7C4866" w:rsidTr="00310C3F">
        <w:trPr>
          <w:trHeight w:val="70"/>
          <w:jc w:val="center"/>
        </w:trPr>
        <w:tc>
          <w:tcPr>
            <w:tcW w:w="550" w:type="dxa"/>
          </w:tcPr>
          <w:p w:rsidR="00B574CA" w:rsidRPr="007C4866" w:rsidRDefault="00B574CA" w:rsidP="009A2D1C">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1.</w:t>
            </w:r>
          </w:p>
        </w:tc>
        <w:tc>
          <w:tcPr>
            <w:tcW w:w="2721" w:type="dxa"/>
          </w:tcPr>
          <w:p w:rsidR="00B574CA" w:rsidRPr="007C4866" w:rsidRDefault="00B574CA" w:rsidP="0074459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Способ закупки</w:t>
            </w:r>
          </w:p>
        </w:tc>
        <w:tc>
          <w:tcPr>
            <w:tcW w:w="6671" w:type="dxa"/>
          </w:tcPr>
          <w:p w:rsidR="00B574CA" w:rsidRPr="007C4866" w:rsidRDefault="00B574CA" w:rsidP="00744591">
            <w:pPr>
              <w:widowControl w:val="0"/>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Запрос </w:t>
            </w:r>
            <w:r w:rsidR="00243815" w:rsidRPr="007C4866">
              <w:rPr>
                <w:rFonts w:ascii="Times New Roman" w:hAnsi="Times New Roman"/>
                <w:kern w:val="1"/>
                <w:lang w:eastAsia="ar-SA"/>
              </w:rPr>
              <w:t>котировок в электронной форме</w:t>
            </w:r>
          </w:p>
          <w:p w:rsidR="00DE0A73" w:rsidRPr="007C4866" w:rsidRDefault="00DE0A73" w:rsidP="00744591">
            <w:pPr>
              <w:widowControl w:val="0"/>
              <w:spacing w:after="0" w:line="240" w:lineRule="auto"/>
              <w:jc w:val="both"/>
              <w:rPr>
                <w:rFonts w:ascii="Times New Roman" w:hAnsi="Times New Roman"/>
                <w:kern w:val="1"/>
                <w:lang w:eastAsia="ar-SA"/>
              </w:rPr>
            </w:pPr>
          </w:p>
        </w:tc>
      </w:tr>
      <w:tr w:rsidR="00B574CA" w:rsidRPr="007C4866" w:rsidTr="00310C3F">
        <w:trPr>
          <w:trHeight w:val="70"/>
          <w:jc w:val="center"/>
        </w:trPr>
        <w:tc>
          <w:tcPr>
            <w:tcW w:w="550" w:type="dxa"/>
          </w:tcPr>
          <w:p w:rsidR="00B574CA" w:rsidRPr="007C4866" w:rsidRDefault="00B574CA" w:rsidP="0074459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2.</w:t>
            </w:r>
          </w:p>
        </w:tc>
        <w:tc>
          <w:tcPr>
            <w:tcW w:w="9392" w:type="dxa"/>
            <w:gridSpan w:val="2"/>
          </w:tcPr>
          <w:p w:rsidR="00B574CA" w:rsidRPr="007C4866" w:rsidRDefault="00B574CA" w:rsidP="00744591">
            <w:pPr>
              <w:spacing w:after="0" w:line="240" w:lineRule="auto"/>
              <w:jc w:val="both"/>
              <w:rPr>
                <w:rFonts w:ascii="Times New Roman" w:hAnsi="Times New Roman"/>
                <w:b/>
              </w:rPr>
            </w:pPr>
            <w:r w:rsidRPr="007C4866">
              <w:rPr>
                <w:rFonts w:ascii="Times New Roman" w:hAnsi="Times New Roman"/>
                <w:b/>
              </w:rPr>
              <w:t>Информация о заказчике</w:t>
            </w:r>
          </w:p>
        </w:tc>
      </w:tr>
      <w:tr w:rsidR="00B574CA" w:rsidRPr="007C4866" w:rsidTr="00310C3F">
        <w:trPr>
          <w:trHeight w:val="70"/>
          <w:jc w:val="center"/>
        </w:trPr>
        <w:tc>
          <w:tcPr>
            <w:tcW w:w="550" w:type="dxa"/>
            <w:vMerge w:val="restart"/>
          </w:tcPr>
          <w:p w:rsidR="00B574CA" w:rsidRPr="007C4866" w:rsidRDefault="00B574CA" w:rsidP="00744591">
            <w:pPr>
              <w:widowControl w:val="0"/>
              <w:spacing w:after="0" w:line="240" w:lineRule="auto"/>
              <w:rPr>
                <w:rFonts w:ascii="Times New Roman" w:hAnsi="Times New Roman"/>
                <w:b/>
                <w:kern w:val="1"/>
                <w:lang w:eastAsia="ar-SA"/>
              </w:rPr>
            </w:pPr>
          </w:p>
        </w:tc>
        <w:tc>
          <w:tcPr>
            <w:tcW w:w="2721" w:type="dxa"/>
          </w:tcPr>
          <w:p w:rsidR="00B574CA" w:rsidRPr="007C4866" w:rsidRDefault="00B574CA" w:rsidP="00744591">
            <w:pPr>
              <w:spacing w:after="0" w:line="240" w:lineRule="auto"/>
              <w:jc w:val="both"/>
              <w:rPr>
                <w:rFonts w:ascii="Times New Roman" w:hAnsi="Times New Roman"/>
              </w:rPr>
            </w:pPr>
            <w:r w:rsidRPr="007C4866">
              <w:rPr>
                <w:rFonts w:ascii="Times New Roman" w:hAnsi="Times New Roman"/>
              </w:rPr>
              <w:t>Наименование заказчика:</w:t>
            </w:r>
          </w:p>
        </w:tc>
        <w:tc>
          <w:tcPr>
            <w:tcW w:w="6671" w:type="dxa"/>
          </w:tcPr>
          <w:p w:rsidR="00B574CA" w:rsidRPr="007C4866" w:rsidRDefault="00B574CA" w:rsidP="00744591">
            <w:pPr>
              <w:spacing w:after="0" w:line="240" w:lineRule="auto"/>
              <w:jc w:val="both"/>
              <w:rPr>
                <w:rFonts w:ascii="Times New Roman" w:hAnsi="Times New Roman"/>
              </w:rPr>
            </w:pPr>
            <w:r w:rsidRPr="007C4866">
              <w:rPr>
                <w:rFonts w:ascii="Times New Roman" w:hAnsi="Times New Roman"/>
              </w:rPr>
              <w:t>ФБУЗ «</w:t>
            </w:r>
            <w:r w:rsidR="00DB7F03" w:rsidRPr="007C4866">
              <w:rPr>
                <w:rFonts w:ascii="Times New Roman" w:hAnsi="Times New Roman"/>
              </w:rPr>
              <w:t>Центр гигиены и эпидемиологии в Республике Бурятия</w:t>
            </w:r>
            <w:r w:rsidRPr="007C4866">
              <w:rPr>
                <w:rFonts w:ascii="Times New Roman" w:hAnsi="Times New Roman"/>
              </w:rPr>
              <w:t>»</w:t>
            </w:r>
          </w:p>
        </w:tc>
      </w:tr>
      <w:tr w:rsidR="00B574CA" w:rsidRPr="007C4866" w:rsidTr="007B2131">
        <w:trPr>
          <w:trHeight w:val="80"/>
          <w:jc w:val="center"/>
        </w:trPr>
        <w:tc>
          <w:tcPr>
            <w:tcW w:w="550" w:type="dxa"/>
            <w:vMerge/>
          </w:tcPr>
          <w:p w:rsidR="00B574CA" w:rsidRPr="007C4866" w:rsidRDefault="00B574CA" w:rsidP="00744591">
            <w:pPr>
              <w:widowControl w:val="0"/>
              <w:spacing w:after="0" w:line="240" w:lineRule="auto"/>
              <w:rPr>
                <w:rFonts w:ascii="Times New Roman" w:hAnsi="Times New Roman"/>
                <w:b/>
                <w:kern w:val="1"/>
                <w:lang w:eastAsia="ar-SA"/>
              </w:rPr>
            </w:pPr>
          </w:p>
        </w:tc>
        <w:tc>
          <w:tcPr>
            <w:tcW w:w="2721" w:type="dxa"/>
          </w:tcPr>
          <w:p w:rsidR="00B574CA" w:rsidRPr="007C4866" w:rsidRDefault="00E12E71" w:rsidP="00744591">
            <w:pPr>
              <w:spacing w:after="0" w:line="240" w:lineRule="auto"/>
              <w:jc w:val="both"/>
              <w:rPr>
                <w:rFonts w:ascii="Times New Roman" w:hAnsi="Times New Roman"/>
              </w:rPr>
            </w:pPr>
            <w:r w:rsidRPr="007C4866">
              <w:rPr>
                <w:rFonts w:ascii="Times New Roman" w:hAnsi="Times New Roman"/>
              </w:rPr>
              <w:t>Юридический адрес</w:t>
            </w:r>
            <w:r w:rsidR="00B574CA" w:rsidRPr="007C4866">
              <w:rPr>
                <w:rFonts w:ascii="Times New Roman" w:hAnsi="Times New Roman"/>
              </w:rPr>
              <w:t>:</w:t>
            </w:r>
          </w:p>
        </w:tc>
        <w:tc>
          <w:tcPr>
            <w:tcW w:w="6671" w:type="dxa"/>
          </w:tcPr>
          <w:p w:rsidR="00B574CA" w:rsidRPr="007C4866" w:rsidRDefault="00DB7F03" w:rsidP="00744591">
            <w:pPr>
              <w:spacing w:after="0" w:line="240" w:lineRule="auto"/>
              <w:jc w:val="both"/>
              <w:rPr>
                <w:rFonts w:ascii="Times New Roman" w:hAnsi="Times New Roman"/>
              </w:rPr>
            </w:pPr>
            <w:r w:rsidRPr="007C4866">
              <w:rPr>
                <w:rFonts w:ascii="Times New Roman" w:hAnsi="Times New Roman"/>
              </w:rPr>
              <w:t xml:space="preserve">670047, Республика Бурятия, г. Улан-Удэ, ул. Спартака, д.5  </w:t>
            </w:r>
          </w:p>
        </w:tc>
      </w:tr>
      <w:tr w:rsidR="00E12E71" w:rsidRPr="007C4866" w:rsidTr="007B2131">
        <w:trPr>
          <w:trHeight w:val="8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Почтовый адрес:</w:t>
            </w:r>
          </w:p>
        </w:tc>
        <w:tc>
          <w:tcPr>
            <w:tcW w:w="6671" w:type="dxa"/>
          </w:tcPr>
          <w:p w:rsidR="00E12E71" w:rsidRPr="007C4866" w:rsidRDefault="00DB7F03" w:rsidP="00E12E71">
            <w:pPr>
              <w:spacing w:after="0" w:line="240" w:lineRule="auto"/>
              <w:jc w:val="both"/>
              <w:rPr>
                <w:rFonts w:ascii="Times New Roman" w:hAnsi="Times New Roman"/>
              </w:rPr>
            </w:pPr>
            <w:r w:rsidRPr="007C4866">
              <w:rPr>
                <w:rFonts w:ascii="Times New Roman" w:hAnsi="Times New Roman"/>
              </w:rPr>
              <w:t xml:space="preserve">670047, Республика Бурятия, г. Улан-Удэ, ул. Спартака, д.5 </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Контактное лицо:</w:t>
            </w:r>
          </w:p>
        </w:tc>
        <w:tc>
          <w:tcPr>
            <w:tcW w:w="6671" w:type="dxa"/>
          </w:tcPr>
          <w:p w:rsidR="00E12E71" w:rsidRPr="007C4866" w:rsidRDefault="00DB7F03" w:rsidP="00E12E71">
            <w:pPr>
              <w:spacing w:after="0" w:line="240" w:lineRule="auto"/>
              <w:jc w:val="both"/>
              <w:rPr>
                <w:rFonts w:ascii="Times New Roman" w:hAnsi="Times New Roman"/>
              </w:rPr>
            </w:pPr>
            <w:r w:rsidRPr="007C4866">
              <w:rPr>
                <w:rFonts w:ascii="Times New Roman" w:hAnsi="Times New Roman"/>
              </w:rPr>
              <w:t>Найданов Дмитрий Гомбожапович</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Адрес электронной почты:</w:t>
            </w:r>
          </w:p>
        </w:tc>
        <w:tc>
          <w:tcPr>
            <w:tcW w:w="6671" w:type="dxa"/>
          </w:tcPr>
          <w:p w:rsidR="00E12E71" w:rsidRPr="007C4866" w:rsidRDefault="00DB7F03" w:rsidP="00DB7F03">
            <w:pPr>
              <w:spacing w:after="0" w:line="240" w:lineRule="auto"/>
              <w:jc w:val="both"/>
              <w:rPr>
                <w:rFonts w:ascii="Times New Roman" w:hAnsi="Times New Roman"/>
                <w:lang w:val="en-US"/>
              </w:rPr>
            </w:pPr>
            <w:r w:rsidRPr="007C4866">
              <w:rPr>
                <w:rFonts w:ascii="Times New Roman" w:hAnsi="Times New Roman"/>
                <w:lang w:val="en-US"/>
              </w:rPr>
              <w:t>goszakup_cgebur@mail.ru</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Контактный телефон:</w:t>
            </w:r>
          </w:p>
        </w:tc>
        <w:tc>
          <w:tcPr>
            <w:tcW w:w="6671" w:type="dxa"/>
          </w:tcPr>
          <w:p w:rsidR="00E12E71" w:rsidRPr="007C4866" w:rsidRDefault="00E12E71" w:rsidP="00DB7F03">
            <w:pPr>
              <w:spacing w:after="0" w:line="240" w:lineRule="auto"/>
              <w:jc w:val="both"/>
              <w:rPr>
                <w:rFonts w:ascii="Times New Roman" w:hAnsi="Times New Roman"/>
              </w:rPr>
            </w:pPr>
            <w:r w:rsidRPr="007C4866">
              <w:rPr>
                <w:rFonts w:ascii="Times New Roman" w:hAnsi="Times New Roman"/>
              </w:rPr>
              <w:t>8 (</w:t>
            </w:r>
            <w:r w:rsidR="00DB7F03" w:rsidRPr="007C4866">
              <w:rPr>
                <w:rFonts w:ascii="Times New Roman" w:hAnsi="Times New Roman"/>
              </w:rPr>
              <w:t>3012</w:t>
            </w:r>
            <w:r w:rsidRPr="007C4866">
              <w:rPr>
                <w:rFonts w:ascii="Times New Roman" w:hAnsi="Times New Roman"/>
              </w:rPr>
              <w:t xml:space="preserve">) </w:t>
            </w:r>
            <w:r w:rsidR="00DB7F03" w:rsidRPr="007C4866">
              <w:rPr>
                <w:rFonts w:ascii="Times New Roman" w:hAnsi="Times New Roman"/>
              </w:rPr>
              <w:t>41-51</w:t>
            </w:r>
            <w:r w:rsidR="00A267D6" w:rsidRPr="007C4866">
              <w:rPr>
                <w:rFonts w:ascii="Times New Roman" w:hAnsi="Times New Roman"/>
              </w:rPr>
              <w:t>-</w:t>
            </w:r>
            <w:r w:rsidR="00DB7F03" w:rsidRPr="007C4866">
              <w:rPr>
                <w:rFonts w:ascii="Times New Roman" w:hAnsi="Times New Roman"/>
              </w:rPr>
              <w:t>49</w:t>
            </w:r>
          </w:p>
        </w:tc>
      </w:tr>
      <w:tr w:rsidR="00E12E71" w:rsidRPr="007C4866" w:rsidTr="00310C3F">
        <w:trPr>
          <w:trHeight w:val="238"/>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Ответственное должностное лицо заказчика:</w:t>
            </w:r>
          </w:p>
        </w:tc>
        <w:tc>
          <w:tcPr>
            <w:tcW w:w="6671" w:type="dxa"/>
          </w:tcPr>
          <w:p w:rsidR="00DE0A73" w:rsidRPr="007C4866" w:rsidRDefault="00DB7F03" w:rsidP="00E12E71">
            <w:pPr>
              <w:spacing w:after="0" w:line="240" w:lineRule="auto"/>
              <w:jc w:val="both"/>
              <w:rPr>
                <w:rFonts w:ascii="Times New Roman" w:hAnsi="Times New Roman"/>
              </w:rPr>
            </w:pPr>
            <w:r w:rsidRPr="007C4866">
              <w:rPr>
                <w:rFonts w:ascii="Times New Roman" w:hAnsi="Times New Roman"/>
              </w:rPr>
              <w:t xml:space="preserve">Найданов Дмитрий Гомбожапович </w:t>
            </w:r>
          </w:p>
          <w:p w:rsidR="00DE0A73" w:rsidRPr="007C4866" w:rsidRDefault="00DE0A73" w:rsidP="00E12E71">
            <w:pPr>
              <w:spacing w:after="0" w:line="240" w:lineRule="auto"/>
              <w:jc w:val="both"/>
              <w:rPr>
                <w:rFonts w:ascii="Times New Roman" w:hAnsi="Times New Roman"/>
              </w:rPr>
            </w:pPr>
          </w:p>
        </w:tc>
      </w:tr>
      <w:tr w:rsidR="00DE0A73" w:rsidRPr="007C4866" w:rsidTr="00310C3F">
        <w:trPr>
          <w:trHeight w:val="238"/>
          <w:jc w:val="center"/>
        </w:trPr>
        <w:tc>
          <w:tcPr>
            <w:tcW w:w="550" w:type="dxa"/>
          </w:tcPr>
          <w:p w:rsidR="00DE0A73" w:rsidRPr="007C4866" w:rsidRDefault="00DE0A73" w:rsidP="00E12E7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3.</w:t>
            </w:r>
          </w:p>
        </w:tc>
        <w:tc>
          <w:tcPr>
            <w:tcW w:w="2721" w:type="dxa"/>
          </w:tcPr>
          <w:p w:rsidR="00DE0A73" w:rsidRPr="007C4866" w:rsidRDefault="00DE0A73" w:rsidP="00E12E71">
            <w:pPr>
              <w:spacing w:after="0" w:line="240" w:lineRule="auto"/>
              <w:jc w:val="both"/>
              <w:rPr>
                <w:rFonts w:ascii="Times New Roman" w:hAnsi="Times New Roman"/>
                <w:b/>
              </w:rPr>
            </w:pPr>
            <w:r w:rsidRPr="007C4866">
              <w:rPr>
                <w:rFonts w:ascii="Times New Roman" w:hAnsi="Times New Roman"/>
                <w:b/>
              </w:rPr>
              <w:t>Описание закупки:</w:t>
            </w:r>
          </w:p>
        </w:tc>
        <w:tc>
          <w:tcPr>
            <w:tcW w:w="6671" w:type="dxa"/>
          </w:tcPr>
          <w:p w:rsidR="00DE0A73" w:rsidRPr="007C4866" w:rsidRDefault="00DE0A73" w:rsidP="00E12E71">
            <w:pPr>
              <w:spacing w:after="0" w:line="240" w:lineRule="auto"/>
              <w:jc w:val="both"/>
              <w:rPr>
                <w:rFonts w:ascii="Times New Roman" w:hAnsi="Times New Roman"/>
              </w:rPr>
            </w:pPr>
          </w:p>
        </w:tc>
      </w:tr>
      <w:tr w:rsidR="00E12E71" w:rsidRPr="007C4866" w:rsidTr="005E6CCE">
        <w:trPr>
          <w:trHeight w:val="70"/>
          <w:jc w:val="center"/>
        </w:trPr>
        <w:tc>
          <w:tcPr>
            <w:tcW w:w="550" w:type="dxa"/>
          </w:tcPr>
          <w:p w:rsidR="00E12E71" w:rsidRPr="007C4866"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Предмет закупки:</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Поставка </w:t>
            </w:r>
            <w:r w:rsidR="006C76B4">
              <w:rPr>
                <w:rFonts w:ascii="Times New Roman" w:hAnsi="Times New Roman"/>
                <w:kern w:val="1"/>
                <w:lang w:eastAsia="ar-SA"/>
              </w:rPr>
              <w:t>термометров</w:t>
            </w:r>
            <w:r w:rsidR="00823069">
              <w:rPr>
                <w:rFonts w:ascii="Times New Roman" w:hAnsi="Times New Roman"/>
                <w:kern w:val="1"/>
                <w:lang w:eastAsia="ar-SA"/>
              </w:rPr>
              <w:t xml:space="preserve"> </w:t>
            </w:r>
          </w:p>
          <w:p w:rsidR="00DE0A73" w:rsidRPr="007C4866" w:rsidRDefault="00DE0A73"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7C4866">
              <w:rPr>
                <w:rFonts w:ascii="Times New Roman" w:hAnsi="Times New Roman"/>
                <w:kern w:val="1"/>
                <w:lang w:eastAsia="ar-SA"/>
              </w:rPr>
              <w:t xml:space="preserve">котировок </w:t>
            </w:r>
            <w:r w:rsidRPr="007C4866">
              <w:rPr>
                <w:rFonts w:ascii="Times New Roman" w:hAnsi="Times New Roman"/>
                <w:kern w:val="1"/>
                <w:lang w:eastAsia="ar-SA"/>
              </w:rPr>
              <w:t>в электронной форме).</w:t>
            </w:r>
          </w:p>
          <w:p w:rsidR="00DE0A73" w:rsidRPr="007C4866" w:rsidRDefault="00DE0A73" w:rsidP="00E12E71">
            <w:pPr>
              <w:suppressAutoHyphens/>
              <w:spacing w:after="0" w:line="240" w:lineRule="auto"/>
              <w:jc w:val="both"/>
              <w:rPr>
                <w:rFonts w:ascii="Times New Roman" w:hAnsi="Times New Roman"/>
                <w:kern w:val="1"/>
                <w:lang w:eastAsia="ar-SA"/>
              </w:rPr>
            </w:pPr>
          </w:p>
          <w:p w:rsidR="00DE0A73" w:rsidRPr="007C4866" w:rsidRDefault="00DE0A73" w:rsidP="00E12E71">
            <w:pPr>
              <w:suppressAutoHyphens/>
              <w:spacing w:after="0" w:line="240" w:lineRule="auto"/>
              <w:jc w:val="both"/>
              <w:rPr>
                <w:rFonts w:ascii="Times New Roman" w:hAnsi="Times New Roman"/>
                <w:kern w:val="1"/>
                <w:lang w:eastAsia="ar-SA"/>
              </w:rPr>
            </w:pPr>
          </w:p>
          <w:p w:rsidR="00DE0A73" w:rsidRPr="007C4866" w:rsidRDefault="00DE0A73"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p>
          <w:p w:rsidR="00E12E71" w:rsidRPr="007C4866"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7C4866">
              <w:rPr>
                <w:rFonts w:ascii="Times New Roman" w:hAnsi="Times New Roman"/>
                <w:kern w:val="1"/>
                <w:lang w:eastAsia="ar-SA"/>
              </w:rPr>
              <w:t xml:space="preserve">котировок </w:t>
            </w:r>
            <w:r w:rsidRPr="007C4866">
              <w:rPr>
                <w:rFonts w:ascii="Times New Roman" w:hAnsi="Times New Roman"/>
                <w:kern w:val="1"/>
                <w:lang w:eastAsia="ar-SA"/>
              </w:rPr>
              <w:t>в электронной форме).</w:t>
            </w:r>
          </w:p>
          <w:p w:rsidR="00E12E71" w:rsidRPr="007C4866" w:rsidRDefault="00E12E71"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4.</w:t>
            </w: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7C4866" w:rsidRDefault="00DB7F03"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670047, Республика Бурятия, г. Улан-Удэ, ул. Спартака, д.5 </w:t>
            </w:r>
          </w:p>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Поставка осуществляется в течение </w:t>
            </w:r>
            <w:r w:rsidR="006C76B4">
              <w:rPr>
                <w:rFonts w:ascii="Times New Roman" w:hAnsi="Times New Roman"/>
                <w:kern w:val="1"/>
                <w:lang w:eastAsia="ar-SA"/>
              </w:rPr>
              <w:t>4</w:t>
            </w:r>
            <w:r w:rsidR="007C4866" w:rsidRPr="007C4866">
              <w:rPr>
                <w:rFonts w:ascii="Times New Roman" w:hAnsi="Times New Roman"/>
                <w:kern w:val="1"/>
                <w:lang w:eastAsia="ar-SA"/>
              </w:rPr>
              <w:t>5</w:t>
            </w:r>
            <w:r w:rsidRPr="007C4866">
              <w:rPr>
                <w:rFonts w:ascii="Times New Roman" w:hAnsi="Times New Roman"/>
                <w:kern w:val="1"/>
                <w:lang w:eastAsia="ar-SA"/>
              </w:rPr>
              <w:t xml:space="preserve"> </w:t>
            </w:r>
            <w:r w:rsidR="00137B37" w:rsidRPr="007C4866">
              <w:rPr>
                <w:rFonts w:ascii="Times New Roman" w:hAnsi="Times New Roman"/>
                <w:kern w:val="1"/>
                <w:lang w:eastAsia="ar-SA"/>
              </w:rPr>
              <w:t>календарных</w:t>
            </w:r>
            <w:r w:rsidR="00DB7F03" w:rsidRPr="007C4866">
              <w:rPr>
                <w:rFonts w:ascii="Times New Roman" w:hAnsi="Times New Roman"/>
                <w:kern w:val="1"/>
                <w:lang w:eastAsia="ar-SA"/>
              </w:rPr>
              <w:t xml:space="preserve"> </w:t>
            </w:r>
            <w:r w:rsidRPr="007C4866">
              <w:rPr>
                <w:rFonts w:ascii="Times New Roman" w:hAnsi="Times New Roman"/>
                <w:kern w:val="1"/>
                <w:lang w:eastAsia="ar-SA"/>
              </w:rPr>
              <w:t>дней с момента заключения договора.</w:t>
            </w:r>
          </w:p>
          <w:p w:rsidR="00E12E71" w:rsidRPr="007C4866" w:rsidRDefault="00E12E71" w:rsidP="00E12E71">
            <w:pPr>
              <w:suppressAutoHyphens/>
              <w:spacing w:after="0" w:line="240" w:lineRule="auto"/>
              <w:jc w:val="right"/>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Начальная (максимальная) цена договора</w:t>
            </w:r>
          </w:p>
        </w:tc>
        <w:tc>
          <w:tcPr>
            <w:tcW w:w="6671" w:type="dxa"/>
          </w:tcPr>
          <w:p w:rsidR="006C76B4" w:rsidRPr="006C76B4" w:rsidRDefault="006C76B4" w:rsidP="006C76B4">
            <w:pPr>
              <w:shd w:val="clear" w:color="auto" w:fill="FFFFFF"/>
              <w:suppressAutoHyphens/>
              <w:spacing w:after="0" w:line="240" w:lineRule="auto"/>
              <w:jc w:val="both"/>
              <w:rPr>
                <w:rFonts w:ascii="Times New Roman" w:hAnsi="Times New Roman"/>
                <w:kern w:val="1"/>
                <w:lang w:eastAsia="ar-SA"/>
              </w:rPr>
            </w:pPr>
            <w:r w:rsidRPr="006C76B4">
              <w:rPr>
                <w:rFonts w:ascii="Times New Roman" w:hAnsi="Times New Roman"/>
                <w:kern w:val="1"/>
                <w:lang w:eastAsia="ar-SA"/>
              </w:rPr>
              <w:t>820 340,04 (восемьсот двадцать тысяч триста сорок) рублей 04 копейки.</w:t>
            </w:r>
          </w:p>
          <w:p w:rsidR="00E12E71" w:rsidRPr="007C4866" w:rsidRDefault="00E12E71" w:rsidP="001A5BC5">
            <w:pPr>
              <w:shd w:val="clear" w:color="auto" w:fill="FFFFFF"/>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В стоимость договора включены: все издержки, уплата налогов, сборов,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7C4866" w:rsidRDefault="00E12E71" w:rsidP="001A5BC5">
            <w:pPr>
              <w:shd w:val="clear" w:color="auto" w:fill="FFFFFF"/>
              <w:suppressAutoHyphens/>
              <w:spacing w:after="0" w:line="240" w:lineRule="auto"/>
              <w:jc w:val="both"/>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Порядок подачи котировочных заявок</w:t>
            </w:r>
          </w:p>
        </w:tc>
        <w:tc>
          <w:tcPr>
            <w:tcW w:w="667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7C4866" w:rsidRDefault="00E12E71" w:rsidP="001A5BC5">
            <w:pPr>
              <w:suppressAutoHyphens/>
              <w:spacing w:after="0" w:line="240" w:lineRule="auto"/>
              <w:jc w:val="both"/>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подачи котировочных заявок</w:t>
            </w:r>
          </w:p>
        </w:tc>
        <w:tc>
          <w:tcPr>
            <w:tcW w:w="6671" w:type="dxa"/>
          </w:tcPr>
          <w:p w:rsidR="00E12E71" w:rsidRPr="007C4866" w:rsidRDefault="006C76B4" w:rsidP="001A5BC5">
            <w:pPr>
              <w:suppressAutoHyphens/>
              <w:spacing w:after="0" w:line="240" w:lineRule="auto"/>
              <w:jc w:val="both"/>
              <w:rPr>
                <w:rFonts w:ascii="Times New Roman" w:hAnsi="Times New Roman"/>
                <w:kern w:val="1"/>
                <w:lang w:eastAsia="ar-SA"/>
              </w:rPr>
            </w:pPr>
            <w:hyperlink r:id="rId8" w:history="1">
              <w:r w:rsidR="00823069">
                <w:rPr>
                  <w:rFonts w:ascii="Times New Roman" w:hAnsi="Times New Roman"/>
                </w:rPr>
                <w:t>https://etp.torgi-online.com</w:t>
              </w:r>
            </w:hyperlink>
          </w:p>
          <w:p w:rsidR="00DE0A73" w:rsidRPr="007C4866" w:rsidRDefault="00DE0A73" w:rsidP="001A5BC5">
            <w:pPr>
              <w:suppressAutoHyphens/>
              <w:spacing w:after="0" w:line="240" w:lineRule="auto"/>
              <w:jc w:val="both"/>
              <w:rPr>
                <w:rFonts w:ascii="Times New Roman" w:hAnsi="Times New Roman"/>
                <w:kern w:val="1"/>
                <w:lang w:eastAsia="ar-SA"/>
              </w:rPr>
            </w:pPr>
          </w:p>
          <w:p w:rsidR="00DE0A73" w:rsidRPr="007C4866" w:rsidRDefault="00DE0A73" w:rsidP="001A5BC5">
            <w:pPr>
              <w:suppressAutoHyphens/>
              <w:spacing w:after="0" w:line="240" w:lineRule="auto"/>
              <w:jc w:val="both"/>
              <w:rPr>
                <w:rFonts w:ascii="Times New Roman" w:hAnsi="Times New Roman"/>
                <w:kern w:val="1"/>
                <w:lang w:eastAsia="ar-SA"/>
              </w:rPr>
            </w:pPr>
          </w:p>
        </w:tc>
      </w:tr>
      <w:tr w:rsidR="00E12E71" w:rsidRPr="007C4866" w:rsidTr="00E831F5">
        <w:trPr>
          <w:trHeight w:val="800"/>
          <w:jc w:val="center"/>
        </w:trPr>
        <w:tc>
          <w:tcPr>
            <w:tcW w:w="550" w:type="dxa"/>
          </w:tcPr>
          <w:p w:rsidR="00E12E71" w:rsidRPr="007C4866"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12E71"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Дата начала срока подачи котировочных заявок</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7C4866" w:rsidRDefault="00E12E71" w:rsidP="006C76B4">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 </w:t>
            </w:r>
            <w:r w:rsidR="006C76B4">
              <w:rPr>
                <w:rFonts w:ascii="Times New Roman" w:hAnsi="Times New Roman"/>
                <w:kern w:val="1"/>
                <w:lang w:eastAsia="ar-SA"/>
              </w:rPr>
              <w:t>23</w:t>
            </w:r>
            <w:r w:rsidRPr="007C4866">
              <w:rPr>
                <w:rFonts w:ascii="Times New Roman" w:hAnsi="Times New Roman"/>
                <w:kern w:val="1"/>
                <w:lang w:eastAsia="ar-SA"/>
              </w:rPr>
              <w:t>.</w:t>
            </w:r>
            <w:r w:rsidR="00757AE6" w:rsidRPr="007C4866">
              <w:rPr>
                <w:rFonts w:ascii="Times New Roman" w:hAnsi="Times New Roman"/>
                <w:kern w:val="1"/>
                <w:lang w:eastAsia="ar-SA"/>
              </w:rPr>
              <w:t>0</w:t>
            </w:r>
            <w:r w:rsidR="006C76B4">
              <w:rPr>
                <w:rFonts w:ascii="Times New Roman" w:hAnsi="Times New Roman"/>
                <w:kern w:val="1"/>
                <w:lang w:eastAsia="ar-SA"/>
              </w:rPr>
              <w:t>7</w:t>
            </w:r>
            <w:r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w:t>
            </w:r>
          </w:p>
        </w:tc>
      </w:tr>
      <w:tr w:rsidR="00E12E71" w:rsidRPr="007C4866" w:rsidTr="005E6CCE">
        <w:trPr>
          <w:trHeight w:val="70"/>
          <w:jc w:val="center"/>
        </w:trPr>
        <w:tc>
          <w:tcPr>
            <w:tcW w:w="550" w:type="dxa"/>
          </w:tcPr>
          <w:p w:rsidR="00E12E71" w:rsidRPr="007C4866"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12E71"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Дата окончания срока подачи котировочных заявок</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7C4866" w:rsidRDefault="00E12E71" w:rsidP="006C76B4">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по </w:t>
            </w:r>
            <w:r w:rsidR="006C76B4">
              <w:rPr>
                <w:rFonts w:ascii="Times New Roman" w:hAnsi="Times New Roman"/>
                <w:kern w:val="1"/>
                <w:lang w:eastAsia="ar-SA"/>
              </w:rPr>
              <w:t>30</w:t>
            </w:r>
            <w:r w:rsidR="00CE642C" w:rsidRPr="007C4866">
              <w:rPr>
                <w:rFonts w:ascii="Times New Roman" w:hAnsi="Times New Roman"/>
                <w:kern w:val="1"/>
                <w:lang w:eastAsia="ar-SA"/>
              </w:rPr>
              <w:t>.</w:t>
            </w:r>
            <w:r w:rsidR="00DD396F">
              <w:rPr>
                <w:rFonts w:ascii="Times New Roman" w:hAnsi="Times New Roman"/>
                <w:kern w:val="1"/>
                <w:lang w:eastAsia="ar-SA"/>
              </w:rPr>
              <w:t>0</w:t>
            </w:r>
            <w:r w:rsidR="006C76B4">
              <w:rPr>
                <w:rFonts w:ascii="Times New Roman" w:hAnsi="Times New Roman"/>
                <w:kern w:val="1"/>
                <w:lang w:eastAsia="ar-SA"/>
              </w:rPr>
              <w:t>7</w:t>
            </w:r>
            <w:r w:rsidR="00CE642C"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w:t>
            </w:r>
            <w:r w:rsidR="00AD0339" w:rsidRPr="007C4866">
              <w:rPr>
                <w:rFonts w:ascii="Times New Roman" w:hAnsi="Times New Roman"/>
                <w:kern w:val="1"/>
                <w:lang w:eastAsia="ar-SA"/>
              </w:rPr>
              <w:t>0</w:t>
            </w:r>
            <w:r w:rsidR="00DD396F">
              <w:rPr>
                <w:rFonts w:ascii="Times New Roman" w:hAnsi="Times New Roman"/>
                <w:kern w:val="1"/>
                <w:lang w:eastAsia="ar-SA"/>
              </w:rPr>
              <w:t>3</w:t>
            </w:r>
            <w:r w:rsidR="004F5873" w:rsidRPr="007C4866">
              <w:rPr>
                <w:rFonts w:ascii="Times New Roman" w:hAnsi="Times New Roman"/>
                <w:kern w:val="1"/>
                <w:lang w:eastAsia="ar-SA"/>
              </w:rPr>
              <w:t>-</w:t>
            </w:r>
            <w:r w:rsidRPr="007C4866">
              <w:rPr>
                <w:rFonts w:ascii="Times New Roman" w:hAnsi="Times New Roman"/>
                <w:kern w:val="1"/>
                <w:lang w:eastAsia="ar-SA"/>
              </w:rPr>
              <w:t xml:space="preserve">00 </w:t>
            </w:r>
            <w:r w:rsidR="0017108E" w:rsidRPr="007C4866">
              <w:rPr>
                <w:rFonts w:ascii="Times New Roman" w:hAnsi="Times New Roman"/>
                <w:kern w:val="1"/>
                <w:lang w:eastAsia="ar-SA"/>
              </w:rPr>
              <w:t>(время МСК)</w:t>
            </w:r>
          </w:p>
        </w:tc>
      </w:tr>
      <w:tr w:rsidR="00E12E71" w:rsidRPr="007C4866" w:rsidTr="00310C3F">
        <w:trPr>
          <w:trHeight w:val="70"/>
          <w:jc w:val="center"/>
        </w:trPr>
        <w:tc>
          <w:tcPr>
            <w:tcW w:w="550" w:type="dxa"/>
          </w:tcPr>
          <w:p w:rsidR="00E12E71" w:rsidRPr="007C4866"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и дата рассмотрения и оценки котировочных заявок участников процедуры закупки</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tcPr>
          <w:p w:rsidR="00E12E71" w:rsidRPr="007C4866" w:rsidRDefault="00E12E71" w:rsidP="006C76B4">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lastRenderedPageBreak/>
              <w:t>Рассмотрение и оценка котиров</w:t>
            </w:r>
            <w:r w:rsidR="004B2676" w:rsidRPr="007C4866">
              <w:rPr>
                <w:rFonts w:ascii="Times New Roman" w:hAnsi="Times New Roman"/>
                <w:kern w:val="1"/>
                <w:lang w:eastAsia="ar-SA"/>
              </w:rPr>
              <w:t xml:space="preserve">очных заявок осуществляется </w:t>
            </w:r>
            <w:r w:rsidR="006C76B4">
              <w:rPr>
                <w:rFonts w:ascii="Times New Roman" w:hAnsi="Times New Roman"/>
                <w:kern w:val="1"/>
                <w:lang w:eastAsia="ar-SA"/>
              </w:rPr>
              <w:t>30</w:t>
            </w:r>
            <w:r w:rsidR="00CE642C" w:rsidRPr="007C4866">
              <w:rPr>
                <w:rFonts w:ascii="Times New Roman" w:hAnsi="Times New Roman"/>
                <w:kern w:val="1"/>
                <w:lang w:eastAsia="ar-SA"/>
              </w:rPr>
              <w:t>.</w:t>
            </w:r>
            <w:r w:rsidR="00DD396F">
              <w:rPr>
                <w:rFonts w:ascii="Times New Roman" w:hAnsi="Times New Roman"/>
                <w:kern w:val="1"/>
                <w:lang w:eastAsia="ar-SA"/>
              </w:rPr>
              <w:t>0</w:t>
            </w:r>
            <w:r w:rsidR="006C76B4">
              <w:rPr>
                <w:rFonts w:ascii="Times New Roman" w:hAnsi="Times New Roman"/>
                <w:kern w:val="1"/>
                <w:lang w:eastAsia="ar-SA"/>
              </w:rPr>
              <w:t>7</w:t>
            </w:r>
            <w:r w:rsidR="00CE642C"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по адресу: </w:t>
            </w:r>
            <w:r w:rsidR="00DB7F03" w:rsidRPr="007C4866">
              <w:rPr>
                <w:rFonts w:ascii="Times New Roman" w:hAnsi="Times New Roman"/>
                <w:kern w:val="1"/>
                <w:lang w:eastAsia="ar-SA"/>
              </w:rPr>
              <w:t xml:space="preserve">670047, Республика Бурятия, г. Улан-Удэ, ул. Спартака, д.5 </w:t>
            </w:r>
          </w:p>
        </w:tc>
      </w:tr>
      <w:tr w:rsidR="00E12E71" w:rsidRPr="007C4866" w:rsidTr="00F74D7C">
        <w:trPr>
          <w:trHeight w:val="80"/>
          <w:jc w:val="center"/>
        </w:trPr>
        <w:tc>
          <w:tcPr>
            <w:tcW w:w="550" w:type="dxa"/>
          </w:tcPr>
          <w:p w:rsidR="00E12E71" w:rsidRPr="007C4866"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Извещение о запросе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документация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9" w:history="1">
              <w:r w:rsidRPr="007C4866">
                <w:rPr>
                  <w:rFonts w:ascii="Times New Roman" w:hAnsi="Times New Roman"/>
                  <w:kern w:val="1"/>
                  <w:lang w:eastAsia="ar-SA"/>
                </w:rPr>
                <w:t>www.zakupki.gov.ru</w:t>
              </w:r>
            </w:hyperlink>
            <w:r w:rsidRPr="007C4866">
              <w:rPr>
                <w:rFonts w:ascii="Times New Roman" w:hAnsi="Times New Roman"/>
                <w:kern w:val="1"/>
                <w:lang w:eastAsia="ar-SA"/>
              </w:rPr>
              <w:t xml:space="preserve">, </w:t>
            </w:r>
            <w:r w:rsidR="00823069">
              <w:rPr>
                <w:rFonts w:ascii="Times New Roman" w:hAnsi="Times New Roman"/>
                <w:kern w:val="1"/>
                <w:lang w:eastAsia="ar-SA"/>
              </w:rPr>
              <w:t>https://etp.torgi-online.com</w:t>
            </w:r>
            <w:r w:rsidRPr="007C4866">
              <w:rPr>
                <w:rFonts w:ascii="Times New Roman" w:hAnsi="Times New Roman"/>
                <w:kern w:val="1"/>
                <w:lang w:eastAsia="ar-SA"/>
              </w:rPr>
              <w:t>.</w:t>
            </w:r>
          </w:p>
          <w:p w:rsidR="00E12E71" w:rsidRPr="007C4866" w:rsidRDefault="00E12E71" w:rsidP="001A5BC5">
            <w:pPr>
              <w:suppressAutoHyphens/>
              <w:spacing w:after="0" w:line="240" w:lineRule="auto"/>
              <w:jc w:val="both"/>
              <w:rPr>
                <w:rFonts w:ascii="Times New Roman" w:hAnsi="Times New Roman"/>
                <w:kern w:val="1"/>
                <w:lang w:eastAsia="ar-SA"/>
              </w:rPr>
            </w:pPr>
          </w:p>
        </w:tc>
      </w:tr>
    </w:tbl>
    <w:p w:rsidR="00B574CA" w:rsidRPr="007C4866" w:rsidRDefault="00B574CA" w:rsidP="00744591">
      <w:pPr>
        <w:jc w:val="center"/>
        <w:rPr>
          <w:rFonts w:ascii="Times New Roman" w:hAnsi="Times New Roman"/>
        </w:rPr>
      </w:pPr>
    </w:p>
    <w:p w:rsidR="00B574CA" w:rsidRPr="007C4866" w:rsidRDefault="00B574CA" w:rsidP="00310C3F">
      <w:pPr>
        <w:rPr>
          <w:rFonts w:ascii="Times New Roman" w:hAnsi="Times New Roman"/>
        </w:rPr>
      </w:pPr>
    </w:p>
    <w:p w:rsidR="00B574CA" w:rsidRPr="007C4866" w:rsidRDefault="00B574CA" w:rsidP="00310C3F">
      <w:pPr>
        <w:rPr>
          <w:rFonts w:ascii="Times New Roman" w:hAnsi="Times New Roman"/>
        </w:rPr>
      </w:pPr>
    </w:p>
    <w:p w:rsidR="00B574CA" w:rsidRPr="007C4866" w:rsidRDefault="003643BE" w:rsidP="00310C3F">
      <w:pPr>
        <w:spacing w:after="0"/>
        <w:jc w:val="center"/>
        <w:rPr>
          <w:rFonts w:ascii="Times New Roman" w:hAnsi="Times New Roman"/>
          <w:b/>
          <w:bCs/>
          <w:caps/>
          <w:sz w:val="24"/>
          <w:szCs w:val="24"/>
        </w:rPr>
      </w:pPr>
      <w:r w:rsidRPr="007C4866">
        <w:rPr>
          <w:rFonts w:ascii="Times New Roman" w:hAnsi="Times New Roman"/>
          <w:b/>
          <w:bCs/>
          <w:caps/>
          <w:sz w:val="24"/>
          <w:szCs w:val="24"/>
        </w:rPr>
        <w:br w:type="page"/>
      </w:r>
      <w:r w:rsidR="008108E9" w:rsidRPr="007C4866">
        <w:rPr>
          <w:rFonts w:ascii="Times New Roman" w:hAnsi="Times New Roman"/>
          <w:b/>
          <w:bCs/>
          <w:caps/>
          <w:sz w:val="24"/>
          <w:szCs w:val="24"/>
        </w:rPr>
        <w:lastRenderedPageBreak/>
        <w:t>Д</w:t>
      </w:r>
      <w:r w:rsidR="00B574CA" w:rsidRPr="007C4866">
        <w:rPr>
          <w:rFonts w:ascii="Times New Roman" w:hAnsi="Times New Roman"/>
          <w:b/>
          <w:bCs/>
          <w:caps/>
          <w:sz w:val="24"/>
          <w:szCs w:val="24"/>
        </w:rPr>
        <w:t>ОКУМЕНТАЦИЯ</w:t>
      </w:r>
    </w:p>
    <w:p w:rsidR="00B574CA" w:rsidRPr="007C4866" w:rsidRDefault="00B574CA" w:rsidP="00310C3F">
      <w:pPr>
        <w:framePr w:hSpace="180" w:wrap="around" w:vAnchor="text" w:hAnchor="text" w:y="1"/>
        <w:spacing w:after="0" w:line="240" w:lineRule="auto"/>
        <w:suppressOverlap/>
        <w:jc w:val="center"/>
        <w:rPr>
          <w:rFonts w:ascii="Times New Roman" w:hAnsi="Times New Roman"/>
          <w:b/>
          <w:sz w:val="24"/>
          <w:szCs w:val="24"/>
        </w:rPr>
      </w:pPr>
      <w:r w:rsidRPr="007C4866">
        <w:rPr>
          <w:rFonts w:ascii="Times New Roman" w:hAnsi="Times New Roman"/>
          <w:b/>
          <w:sz w:val="24"/>
          <w:szCs w:val="24"/>
        </w:rPr>
        <w:t xml:space="preserve">о проведении запроса </w:t>
      </w:r>
      <w:r w:rsidR="00243815" w:rsidRPr="007C4866">
        <w:rPr>
          <w:rFonts w:ascii="Times New Roman" w:hAnsi="Times New Roman"/>
          <w:b/>
          <w:sz w:val="24"/>
          <w:szCs w:val="24"/>
        </w:rPr>
        <w:t>котировок в электронной форме</w:t>
      </w:r>
    </w:p>
    <w:p w:rsidR="00B574CA" w:rsidRPr="007C4866" w:rsidRDefault="00B574CA" w:rsidP="00310C3F">
      <w:pPr>
        <w:framePr w:hSpace="180" w:wrap="around" w:vAnchor="text" w:hAnchor="text" w:y="1"/>
        <w:spacing w:after="0" w:line="240" w:lineRule="auto"/>
        <w:suppressOverlap/>
        <w:jc w:val="center"/>
        <w:rPr>
          <w:rFonts w:ascii="Times New Roman" w:hAnsi="Times New Roman"/>
          <w:b/>
        </w:rPr>
      </w:pPr>
    </w:p>
    <w:p w:rsidR="00B574CA" w:rsidRPr="007C4866"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7C4866">
        <w:rPr>
          <w:rFonts w:ascii="Times New Roman" w:hAnsi="Times New Roman"/>
          <w:b/>
          <w:kern w:val="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7C4866">
        <w:rPr>
          <w:rFonts w:ascii="Times New Roman" w:hAnsi="Times New Roman"/>
          <w:b/>
          <w:kern w:val="1"/>
          <w:lang w:eastAsia="ar-SA"/>
        </w:rPr>
        <w:t>.</w:t>
      </w:r>
    </w:p>
    <w:p w:rsidR="00B574CA" w:rsidRPr="007C4866" w:rsidRDefault="00B574CA" w:rsidP="005C69A3">
      <w:pPr>
        <w:widowControl w:val="0"/>
        <w:suppressAutoHyphens/>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w:t>
      </w:r>
    </w:p>
    <w:p w:rsidR="00B574CA" w:rsidRPr="007C4866"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7C4866"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7C4866" w:rsidRDefault="00D0006E" w:rsidP="005C69A3">
      <w:pPr>
        <w:widowControl w:val="0"/>
        <w:spacing w:after="0" w:line="240" w:lineRule="auto"/>
        <w:ind w:firstLine="567"/>
        <w:jc w:val="both"/>
        <w:rPr>
          <w:rFonts w:ascii="Times New Roman" w:hAnsi="Times New Roman"/>
          <w:kern w:val="1"/>
          <w:lang w:eastAsia="ar-SA"/>
        </w:rPr>
      </w:pPr>
      <w:r w:rsidRPr="007C4866">
        <w:rPr>
          <w:rFonts w:ascii="Times New Roman" w:hAnsi="Times New Roman"/>
          <w:bCs/>
          <w:kern w:val="1"/>
          <w:lang w:eastAsia="ar-SA"/>
        </w:rPr>
        <w:t xml:space="preserve">Заявка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7C4866">
        <w:rPr>
          <w:rFonts w:ascii="Times New Roman" w:hAnsi="Times New Roman"/>
          <w:kern w:val="1"/>
          <w:lang w:eastAsia="ar-SA"/>
        </w:rPr>
        <w:t xml:space="preserve"> </w:t>
      </w:r>
    </w:p>
    <w:p w:rsidR="00D0006E" w:rsidRPr="007C4866" w:rsidRDefault="00243815" w:rsidP="00243815">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1. </w:t>
      </w:r>
      <w:r w:rsidR="00D0006E" w:rsidRPr="007C4866">
        <w:rPr>
          <w:rFonts w:ascii="Times New Roman" w:hAnsi="Times New Roman"/>
          <w:kern w:val="1"/>
          <w:lang w:eastAsia="ar-SA"/>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sidRPr="007C4866">
        <w:rPr>
          <w:rFonts w:ascii="Times New Roman" w:hAnsi="Times New Roman"/>
          <w:kern w:val="1"/>
          <w:lang w:eastAsia="ar-SA"/>
        </w:rPr>
        <w:t>котировок в электронной форме:</w:t>
      </w:r>
    </w:p>
    <w:p w:rsidR="00243815" w:rsidRPr="007C4866"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7C4866" w:rsidRDefault="00243815" w:rsidP="00243815">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sidRPr="007C4866">
        <w:rPr>
          <w:rFonts w:ascii="Times New Roman" w:hAnsi="Times New Roman"/>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bCs/>
          <w:kern w:val="1"/>
          <w:lang w:eastAsia="ar-SA"/>
        </w:rPr>
        <w:t xml:space="preserve">2.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kern w:val="1"/>
          <w:lang w:eastAsia="ar-SA"/>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3. Копии документов, подтверждающих соответствие товара, работ, услуг требованиям, установленным в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sidRPr="007C4866">
        <w:rPr>
          <w:rFonts w:ascii="Times New Roman" w:hAnsi="Times New Roman"/>
          <w:kern w:val="1"/>
          <w:lang w:eastAsia="ar-SA"/>
        </w:rPr>
        <w:t>котировок в электронной форме:</w:t>
      </w:r>
    </w:p>
    <w:p w:rsidR="00243815" w:rsidRPr="007C4866" w:rsidRDefault="00243815" w:rsidP="00243815">
      <w:pPr>
        <w:widowControl w:val="0"/>
        <w:spacing w:after="0" w:line="240" w:lineRule="auto"/>
        <w:ind w:firstLine="567"/>
        <w:jc w:val="both"/>
        <w:rPr>
          <w:rFonts w:ascii="Times New Roman" w:hAnsi="Times New Roman"/>
        </w:rPr>
      </w:pPr>
      <w:r w:rsidRPr="007C4866">
        <w:rPr>
          <w:rFonts w:ascii="Times New Roman" w:hAnsi="Times New Roman"/>
        </w:rPr>
        <w:t>4.1. К заявке на участие в запросе котировок в электронной форме должны быть приложены следующие документы:</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5. </w:t>
      </w:r>
      <w:r w:rsidR="00243815" w:rsidRPr="007C4866">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7C4866">
        <w:rPr>
          <w:rFonts w:ascii="Times New Roman" w:hAnsi="Times New Roman"/>
          <w:kern w:val="1"/>
          <w:lang w:eastAsia="ar-SA"/>
        </w:rPr>
        <w:t>;</w:t>
      </w:r>
    </w:p>
    <w:p w:rsidR="00243815" w:rsidRPr="007C4866" w:rsidRDefault="00243815"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6. </w:t>
      </w:r>
      <w:r w:rsidRPr="007C4866">
        <w:rPr>
          <w:rFonts w:ascii="Times New Roman" w:hAnsi="Times New Roman"/>
        </w:rPr>
        <w:t>Сведения о наименовании страны происхождения поставляемого товара;</w:t>
      </w:r>
    </w:p>
    <w:p w:rsidR="00D0006E" w:rsidRPr="007C4866" w:rsidRDefault="00D0006E" w:rsidP="00D0006E">
      <w:pPr>
        <w:widowControl w:val="0"/>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7C4866">
        <w:rPr>
          <w:rFonts w:ascii="Times New Roman" w:hAnsi="Times New Roman"/>
          <w:bCs/>
          <w:kern w:val="1"/>
          <w:lang w:val="de-DE" w:eastAsia="ar-SA"/>
        </w:rPr>
        <w:lastRenderedPageBreak/>
        <w:t>заявка рассматривается как содержащая предложение</w:t>
      </w:r>
      <w:r w:rsidR="0061251C" w:rsidRPr="007C4866">
        <w:rPr>
          <w:rFonts w:ascii="Times New Roman" w:hAnsi="Times New Roman"/>
          <w:bCs/>
          <w:kern w:val="1"/>
          <w:lang w:val="de-DE" w:eastAsia="ar-SA"/>
        </w:rPr>
        <w:t xml:space="preserve"> о поставке иностранных товаров.</w:t>
      </w:r>
    </w:p>
    <w:p w:rsidR="00D0006E" w:rsidRPr="007C4866" w:rsidRDefault="00D0006E" w:rsidP="00D0006E">
      <w:pPr>
        <w:widowControl w:val="0"/>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7C4866" w:rsidRDefault="00C8517A" w:rsidP="00C8517A">
      <w:pPr>
        <w:spacing w:after="0" w:line="240" w:lineRule="auto"/>
        <w:ind w:right="-143" w:firstLine="426"/>
        <w:jc w:val="both"/>
        <w:rPr>
          <w:rFonts w:ascii="Times New Roman" w:hAnsi="Times New Roman"/>
        </w:rPr>
      </w:pPr>
      <w:r w:rsidRPr="007C4866">
        <w:rPr>
          <w:rFonts w:ascii="Times New Roman" w:hAnsi="Times New Roman"/>
        </w:rPr>
        <w:t>Участник вправе использовать форму заявки, являющуюся приложением №2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7C4866" w:rsidRDefault="00C8517A" w:rsidP="00C8517A">
      <w:pPr>
        <w:pStyle w:val="af4"/>
        <w:ind w:firstLine="426"/>
        <w:jc w:val="both"/>
        <w:rPr>
          <w:rFonts w:ascii="Times New Roman" w:hAnsi="Times New Roman" w:cs="Times New Roman"/>
        </w:rPr>
      </w:pPr>
      <w:r w:rsidRPr="007C4866">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7C4866" w:rsidRDefault="00C8517A" w:rsidP="00C8517A">
      <w:pPr>
        <w:pStyle w:val="af4"/>
        <w:ind w:firstLine="426"/>
        <w:jc w:val="both"/>
        <w:rPr>
          <w:rFonts w:ascii="Times New Roman" w:hAnsi="Times New Roman" w:cs="Times New Roman"/>
        </w:rPr>
      </w:pPr>
      <w:r w:rsidRPr="007C4866">
        <w:rPr>
          <w:rFonts w:ascii="Times New Roman" w:hAnsi="Times New Roman" w:cs="Times New Roman"/>
        </w:rPr>
        <w:t>Участник закупки вправе подать только одну заявку на участие в запросе котировок.</w:t>
      </w:r>
    </w:p>
    <w:p w:rsidR="00833357" w:rsidRPr="007C4866" w:rsidRDefault="00833357" w:rsidP="00833357">
      <w:pPr>
        <w:widowControl w:val="0"/>
        <w:spacing w:after="0" w:line="240" w:lineRule="auto"/>
        <w:ind w:firstLine="567"/>
        <w:jc w:val="both"/>
        <w:rPr>
          <w:rFonts w:ascii="Times New Roman" w:hAnsi="Times New Roman"/>
          <w:kern w:val="1"/>
          <w:lang w:eastAsia="ar-SA"/>
        </w:rPr>
      </w:pPr>
    </w:p>
    <w:p w:rsidR="00B574CA" w:rsidRPr="007C4866"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7C4866" w:rsidRDefault="00680132" w:rsidP="00680132">
      <w:pPr>
        <w:spacing w:after="0" w:line="240" w:lineRule="auto"/>
        <w:ind w:right="-143" w:firstLine="426"/>
        <w:jc w:val="both"/>
        <w:rPr>
          <w:rFonts w:ascii="Times New Roman" w:hAnsi="Times New Roman"/>
        </w:rPr>
      </w:pPr>
      <w:r w:rsidRPr="007C4866">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7C4866" w:rsidRDefault="00680132" w:rsidP="00680132">
      <w:pPr>
        <w:spacing w:after="0" w:line="240" w:lineRule="auto"/>
        <w:ind w:right="-143" w:firstLine="426"/>
        <w:jc w:val="both"/>
        <w:rPr>
          <w:rFonts w:ascii="Times New Roman" w:hAnsi="Times New Roman"/>
        </w:rPr>
      </w:pPr>
      <w:r w:rsidRPr="007C4866">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Pr="007C4866" w:rsidRDefault="00680132" w:rsidP="00680132">
      <w:pPr>
        <w:widowControl w:val="0"/>
        <w:spacing w:after="0" w:line="240" w:lineRule="auto"/>
        <w:ind w:firstLine="567"/>
        <w:jc w:val="both"/>
        <w:rPr>
          <w:rFonts w:ascii="Times New Roman" w:hAnsi="Times New Roman"/>
        </w:rPr>
      </w:pPr>
      <w:r w:rsidRPr="007C4866">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7C4866" w:rsidRDefault="00B574CA" w:rsidP="00680132">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w:t>
      </w:r>
    </w:p>
    <w:p w:rsidR="00B574CA" w:rsidRPr="007C4866"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7C4866" w:rsidRDefault="00680132" w:rsidP="005C69A3">
      <w:pPr>
        <w:widowControl w:val="0"/>
        <w:tabs>
          <w:tab w:val="left" w:pos="426"/>
        </w:tabs>
        <w:spacing w:after="0" w:line="240" w:lineRule="auto"/>
        <w:jc w:val="both"/>
        <w:rPr>
          <w:rFonts w:ascii="Times New Roman" w:hAnsi="Times New Roman"/>
          <w:b/>
          <w:kern w:val="1"/>
          <w:lang w:eastAsia="ar-SA"/>
        </w:rPr>
      </w:pPr>
      <w:r w:rsidRPr="007C4866">
        <w:rPr>
          <w:rFonts w:ascii="Times New Roman" w:hAnsi="Times New Roman"/>
          <w:b/>
          <w:kern w:val="1"/>
          <w:lang w:eastAsia="ar-SA"/>
        </w:rPr>
        <w:t>4</w:t>
      </w:r>
      <w:r w:rsidR="00B574CA" w:rsidRPr="007C4866">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7C4866" w:rsidRDefault="00DB7F03" w:rsidP="004B2676">
      <w:pPr>
        <w:widowControl w:val="0"/>
        <w:spacing w:after="0" w:line="240" w:lineRule="auto"/>
        <w:ind w:firstLine="567"/>
        <w:jc w:val="both"/>
        <w:rPr>
          <w:rFonts w:ascii="Times New Roman" w:hAnsi="Times New Roman"/>
        </w:rPr>
      </w:pPr>
      <w:r w:rsidRPr="007C4866">
        <w:rPr>
          <w:rFonts w:ascii="Times New Roman" w:hAnsi="Times New Roman"/>
        </w:rPr>
        <w:t xml:space="preserve">670047, Республика Бурятия, г. Улан-Удэ, ул. Спартака, д.5 </w:t>
      </w:r>
      <w:r w:rsidR="00F65C83" w:rsidRPr="007C4866">
        <w:rPr>
          <w:rFonts w:ascii="Times New Roman" w:hAnsi="Times New Roman"/>
        </w:rPr>
        <w:t>,</w:t>
      </w:r>
      <w:r w:rsidR="00041D7A" w:rsidRPr="007C4866">
        <w:rPr>
          <w:rFonts w:ascii="Times New Roman" w:hAnsi="Times New Roman"/>
        </w:rPr>
        <w:t xml:space="preserve"> </w:t>
      </w:r>
      <w:r w:rsidR="00960F2D" w:rsidRPr="007C4866">
        <w:rPr>
          <w:rFonts w:ascii="Times New Roman" w:hAnsi="Times New Roman"/>
        </w:rPr>
        <w:t>с</w:t>
      </w:r>
      <w:r w:rsidR="008C4023" w:rsidRPr="007C4866">
        <w:rPr>
          <w:rFonts w:ascii="Times New Roman" w:hAnsi="Times New Roman"/>
        </w:rPr>
        <w:t xml:space="preserve">огласно приложению №1 к Документации о проведении запроса </w:t>
      </w:r>
      <w:r w:rsidR="00243815" w:rsidRPr="007C4866">
        <w:rPr>
          <w:rFonts w:ascii="Times New Roman" w:hAnsi="Times New Roman"/>
        </w:rPr>
        <w:t>котировок в электронной форме</w:t>
      </w:r>
      <w:r w:rsidR="008C4023" w:rsidRPr="007C4866">
        <w:rPr>
          <w:rFonts w:ascii="Times New Roman" w:hAnsi="Times New Roman"/>
        </w:rPr>
        <w:t xml:space="preserve">. Поставка осуществляется в течение </w:t>
      </w:r>
      <w:r w:rsidR="006C76B4">
        <w:rPr>
          <w:rFonts w:ascii="Times New Roman" w:hAnsi="Times New Roman"/>
        </w:rPr>
        <w:t>4</w:t>
      </w:r>
      <w:r w:rsidR="007C4866" w:rsidRPr="007C4866">
        <w:rPr>
          <w:rFonts w:ascii="Times New Roman" w:hAnsi="Times New Roman"/>
        </w:rPr>
        <w:t>5</w:t>
      </w:r>
      <w:r w:rsidR="008C4023" w:rsidRPr="007C4866">
        <w:rPr>
          <w:rFonts w:ascii="Times New Roman" w:hAnsi="Times New Roman"/>
        </w:rPr>
        <w:t xml:space="preserve"> </w:t>
      </w:r>
      <w:r w:rsidR="00137B37" w:rsidRPr="007C4866">
        <w:rPr>
          <w:rFonts w:ascii="Times New Roman" w:hAnsi="Times New Roman"/>
        </w:rPr>
        <w:t>календарных</w:t>
      </w:r>
      <w:r w:rsidR="008C4023" w:rsidRPr="007C4866">
        <w:rPr>
          <w:rFonts w:ascii="Times New Roman" w:hAnsi="Times New Roman"/>
        </w:rPr>
        <w:t xml:space="preserve"> дней с момента заключения договора.</w:t>
      </w:r>
    </w:p>
    <w:p w:rsidR="008C4023" w:rsidRPr="007C4866"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7C4866" w:rsidRDefault="00680132" w:rsidP="005C69A3">
      <w:pPr>
        <w:widowControl w:val="0"/>
        <w:suppressAutoHyphens/>
        <w:spacing w:after="0" w:line="240" w:lineRule="auto"/>
        <w:jc w:val="both"/>
        <w:rPr>
          <w:rFonts w:ascii="Times New Roman" w:hAnsi="Times New Roman"/>
          <w:b/>
          <w:kern w:val="1"/>
          <w:lang w:eastAsia="ar-SA"/>
        </w:rPr>
      </w:pPr>
      <w:r w:rsidRPr="007C4866">
        <w:rPr>
          <w:rFonts w:ascii="Times New Roman" w:hAnsi="Times New Roman"/>
          <w:b/>
          <w:bCs/>
          <w:kern w:val="1"/>
          <w:lang w:eastAsia="ar-SA"/>
        </w:rPr>
        <w:t>5</w:t>
      </w:r>
      <w:r w:rsidR="00B574CA" w:rsidRPr="007C4866">
        <w:rPr>
          <w:rFonts w:ascii="Times New Roman" w:hAnsi="Times New Roman"/>
          <w:b/>
          <w:bCs/>
          <w:kern w:val="1"/>
          <w:lang w:eastAsia="ar-SA"/>
        </w:rPr>
        <w:t xml:space="preserve">. </w:t>
      </w:r>
      <w:r w:rsidR="0061251C" w:rsidRPr="007C4866">
        <w:rPr>
          <w:rFonts w:ascii="Times New Roman" w:hAnsi="Times New Roman"/>
          <w:b/>
          <w:kern w:val="1"/>
          <w:lang w:eastAsia="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7C4866">
        <w:rPr>
          <w:rFonts w:ascii="Times New Roman" w:hAnsi="Times New Roman"/>
          <w:b/>
          <w:kern w:val="1"/>
          <w:lang w:eastAsia="ar-SA"/>
        </w:rPr>
        <w:t>.</w:t>
      </w:r>
    </w:p>
    <w:p w:rsidR="006C76B4" w:rsidRPr="006C76B4" w:rsidRDefault="006C76B4" w:rsidP="006C76B4">
      <w:pPr>
        <w:shd w:val="clear" w:color="auto" w:fill="FFFFFF"/>
        <w:suppressAutoHyphens/>
        <w:spacing w:after="0" w:line="240" w:lineRule="auto"/>
        <w:jc w:val="both"/>
        <w:rPr>
          <w:rFonts w:ascii="Times New Roman" w:hAnsi="Times New Roman"/>
          <w:kern w:val="1"/>
          <w:lang w:eastAsia="ar-SA"/>
        </w:rPr>
      </w:pPr>
      <w:r w:rsidRPr="006C76B4">
        <w:rPr>
          <w:rFonts w:ascii="Times New Roman" w:hAnsi="Times New Roman"/>
          <w:kern w:val="1"/>
          <w:lang w:eastAsia="ar-SA"/>
        </w:rPr>
        <w:t>820 340,04 (восемьсот двадцать тысяч триста сорок) рублей 04 копейки.</w:t>
      </w: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6</w:t>
      </w:r>
      <w:r w:rsidR="00B574CA" w:rsidRPr="007C4866">
        <w:rPr>
          <w:rFonts w:ascii="Times New Roman" w:hAnsi="Times New Roman"/>
          <w:b/>
          <w:bCs/>
          <w:kern w:val="1"/>
          <w:lang w:eastAsia="ar-SA"/>
        </w:rPr>
        <w:t>. Форма, сроки и порядок оплаты товара, работы, услуги</w:t>
      </w:r>
    </w:p>
    <w:p w:rsidR="006C76B4" w:rsidRPr="00A14373" w:rsidRDefault="006C76B4" w:rsidP="006C76B4">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A14373">
        <w:rPr>
          <w:rFonts w:ascii="Times New Roman" w:hAnsi="Times New Roman"/>
          <w:kern w:val="1"/>
          <w:lang w:eastAsia="ru-RU"/>
        </w:rPr>
        <w:t>Безналичный расчет в российских рублях, путем перечисления денежных средств поставщику. Оплата осуществляется заказчиком</w:t>
      </w:r>
      <w:r w:rsidRPr="00A14373">
        <w:rPr>
          <w:rFonts w:ascii="Times New Roman" w:eastAsia="Times New Roman" w:hAnsi="Times New Roman"/>
          <w:lang w:eastAsia="ru-RU"/>
        </w:rPr>
        <w:t>, в размере 100%, по факту поставки всего товара</w:t>
      </w:r>
      <w:r w:rsidRPr="00A14373">
        <w:rPr>
          <w:rFonts w:ascii="Times New Roman" w:hAnsi="Times New Roman"/>
          <w:kern w:val="1"/>
          <w:lang w:eastAsia="ru-RU"/>
        </w:rPr>
        <w:t xml:space="preserve"> на основании представленной товарной накладной и счета-фактуры (универсального передаточного акта), путем перечисления денежных средств на расчетный счет поставщика в течение 15 календарных дней.</w:t>
      </w:r>
    </w:p>
    <w:p w:rsidR="00AE178F" w:rsidRPr="007C4866"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7</w:t>
      </w:r>
      <w:r w:rsidR="00B574CA" w:rsidRPr="007C4866">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7C4866" w:rsidRDefault="006D655C" w:rsidP="005C69A3">
      <w:pPr>
        <w:widowControl w:val="0"/>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7C4866">
        <w:rPr>
          <w:rFonts w:ascii="Times New Roman" w:hAnsi="Times New Roman"/>
          <w:bCs/>
          <w:kern w:val="1"/>
          <w:lang w:eastAsia="ar-SA"/>
        </w:rPr>
        <w:t xml:space="preserve"> доставка, разгрузка</w:t>
      </w:r>
      <w:r w:rsidR="00FF7102" w:rsidRPr="007C4866">
        <w:rPr>
          <w:rFonts w:ascii="Times New Roman" w:hAnsi="Times New Roman"/>
          <w:bCs/>
          <w:kern w:val="1"/>
          <w:lang w:eastAsia="ar-SA"/>
        </w:rPr>
        <w:t xml:space="preserve">, </w:t>
      </w:r>
      <w:r w:rsidRPr="007C4866">
        <w:rPr>
          <w:rFonts w:ascii="Times New Roman" w:hAnsi="Times New Roman"/>
          <w:bCs/>
          <w:kern w:val="1"/>
          <w:lang w:eastAsia="ar-SA"/>
        </w:rPr>
        <w:t>и ины</w:t>
      </w:r>
      <w:r w:rsidR="00FF7102" w:rsidRPr="007C4866">
        <w:rPr>
          <w:rFonts w:ascii="Times New Roman" w:hAnsi="Times New Roman"/>
          <w:bCs/>
          <w:kern w:val="1"/>
          <w:lang w:eastAsia="ar-SA"/>
        </w:rPr>
        <w:t>е</w:t>
      </w:r>
      <w:r w:rsidRPr="007C4866">
        <w:rPr>
          <w:rFonts w:ascii="Times New Roman" w:hAnsi="Times New Roman"/>
          <w:bCs/>
          <w:kern w:val="1"/>
          <w:lang w:eastAsia="ar-SA"/>
        </w:rPr>
        <w:t xml:space="preserve"> обязательны</w:t>
      </w:r>
      <w:r w:rsidR="00FF7102" w:rsidRPr="007C4866">
        <w:rPr>
          <w:rFonts w:ascii="Times New Roman" w:hAnsi="Times New Roman"/>
          <w:bCs/>
          <w:kern w:val="1"/>
          <w:lang w:eastAsia="ar-SA"/>
        </w:rPr>
        <w:t>е</w:t>
      </w:r>
      <w:r w:rsidRPr="007C4866">
        <w:rPr>
          <w:rFonts w:ascii="Times New Roman" w:hAnsi="Times New Roman"/>
          <w:bCs/>
          <w:kern w:val="1"/>
          <w:lang w:eastAsia="ar-SA"/>
        </w:rPr>
        <w:t xml:space="preserve"> платеж</w:t>
      </w:r>
      <w:r w:rsidR="00FF7102" w:rsidRPr="007C4866">
        <w:rPr>
          <w:rFonts w:ascii="Times New Roman" w:hAnsi="Times New Roman"/>
          <w:bCs/>
          <w:kern w:val="1"/>
          <w:lang w:eastAsia="ar-SA"/>
        </w:rPr>
        <w:t>и</w:t>
      </w:r>
      <w:r w:rsidRPr="007C4866">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7C4866" w:rsidRDefault="00FF6C1C" w:rsidP="005C69A3">
      <w:pPr>
        <w:widowControl w:val="0"/>
        <w:spacing w:after="0" w:line="240" w:lineRule="auto"/>
        <w:ind w:firstLine="567"/>
        <w:jc w:val="both"/>
        <w:rPr>
          <w:rFonts w:ascii="Times New Roman" w:hAnsi="Times New Roman"/>
          <w:bCs/>
          <w:kern w:val="1"/>
          <w:lang w:eastAsia="ar-SA"/>
        </w:rPr>
      </w:pP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lastRenderedPageBreak/>
        <w:t>8</w:t>
      </w:r>
      <w:r w:rsidR="00B574CA" w:rsidRPr="007C4866">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7C4866" w:rsidRDefault="00B574CA" w:rsidP="00F01F63">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Котировочная заявка подается участником закупки в </w:t>
      </w:r>
      <w:r w:rsidR="0061251C" w:rsidRPr="007C4866">
        <w:rPr>
          <w:rFonts w:ascii="Times New Roman" w:hAnsi="Times New Roman"/>
          <w:bCs/>
          <w:kern w:val="1"/>
          <w:lang w:eastAsia="ar-SA"/>
        </w:rPr>
        <w:t>электронной</w:t>
      </w:r>
      <w:r w:rsidRPr="007C4866">
        <w:rPr>
          <w:rFonts w:ascii="Times New Roman" w:hAnsi="Times New Roman"/>
          <w:bCs/>
          <w:kern w:val="1"/>
          <w:lang w:eastAsia="ar-SA"/>
        </w:rPr>
        <w:t xml:space="preserve"> форме </w:t>
      </w:r>
      <w:r w:rsidR="0061251C" w:rsidRPr="007C4866">
        <w:rPr>
          <w:rFonts w:ascii="Times New Roman" w:hAnsi="Times New Roman"/>
          <w:bCs/>
          <w:kern w:val="1"/>
          <w:lang w:eastAsia="ar-SA"/>
        </w:rPr>
        <w:t>через оператора электронной площадки</w:t>
      </w:r>
      <w:r w:rsidRPr="007C4866">
        <w:rPr>
          <w:rFonts w:ascii="Times New Roman" w:hAnsi="Times New Roman"/>
          <w:bCs/>
          <w:kern w:val="1"/>
          <w:lang w:eastAsia="ar-SA"/>
        </w:rPr>
        <w:t xml:space="preserve">: </w:t>
      </w:r>
      <w:r w:rsidR="00823069">
        <w:rPr>
          <w:rFonts w:ascii="Times New Roman" w:hAnsi="Times New Roman"/>
          <w:bCs/>
          <w:kern w:val="1"/>
          <w:lang w:eastAsia="ar-SA"/>
        </w:rPr>
        <w:t>https://etp.torgi-online.com</w:t>
      </w:r>
      <w:r w:rsidRPr="007C4866">
        <w:rPr>
          <w:rFonts w:ascii="Times New Roman" w:hAnsi="Times New Roman"/>
          <w:bCs/>
          <w:kern w:val="1"/>
          <w:lang w:eastAsia="ar-SA"/>
        </w:rPr>
        <w:t xml:space="preserve"> </w:t>
      </w:r>
      <w:r w:rsidR="006C76B4">
        <w:rPr>
          <w:rFonts w:ascii="Times New Roman" w:hAnsi="Times New Roman"/>
          <w:bCs/>
          <w:kern w:val="1"/>
          <w:lang w:eastAsia="ar-SA"/>
        </w:rPr>
        <w:t>23</w:t>
      </w:r>
      <w:r w:rsidR="00695F47" w:rsidRPr="007C4866">
        <w:rPr>
          <w:rFonts w:ascii="Times New Roman" w:hAnsi="Times New Roman"/>
          <w:bCs/>
          <w:kern w:val="1"/>
          <w:lang w:eastAsia="ar-SA"/>
        </w:rPr>
        <w:t>.</w:t>
      </w:r>
      <w:r w:rsidR="007C4866" w:rsidRPr="007C4866">
        <w:rPr>
          <w:rFonts w:ascii="Times New Roman" w:hAnsi="Times New Roman"/>
          <w:bCs/>
          <w:kern w:val="1"/>
          <w:lang w:eastAsia="ar-SA"/>
        </w:rPr>
        <w:t>0</w:t>
      </w:r>
      <w:r w:rsidR="006C76B4">
        <w:rPr>
          <w:rFonts w:ascii="Times New Roman" w:hAnsi="Times New Roman"/>
          <w:bCs/>
          <w:kern w:val="1"/>
          <w:lang w:eastAsia="ar-SA"/>
        </w:rPr>
        <w:t>7</w:t>
      </w:r>
      <w:r w:rsidRPr="007C4866">
        <w:rPr>
          <w:rFonts w:ascii="Times New Roman" w:hAnsi="Times New Roman"/>
          <w:bCs/>
          <w:kern w:val="1"/>
          <w:lang w:eastAsia="ar-SA"/>
        </w:rPr>
        <w:t>.20</w:t>
      </w:r>
      <w:r w:rsidR="00A75F42">
        <w:rPr>
          <w:rFonts w:ascii="Times New Roman" w:hAnsi="Times New Roman"/>
          <w:bCs/>
          <w:kern w:val="1"/>
          <w:lang w:eastAsia="ar-SA"/>
        </w:rPr>
        <w:t>21</w:t>
      </w:r>
      <w:r w:rsidRPr="007C4866">
        <w:rPr>
          <w:rFonts w:ascii="Times New Roman" w:hAnsi="Times New Roman"/>
          <w:bCs/>
          <w:kern w:val="1"/>
          <w:lang w:eastAsia="ar-SA"/>
        </w:rPr>
        <w:t xml:space="preserve"> г. </w:t>
      </w:r>
      <w:r w:rsidR="000F134E" w:rsidRPr="007C4866">
        <w:rPr>
          <w:rFonts w:ascii="Times New Roman" w:hAnsi="Times New Roman"/>
          <w:bCs/>
          <w:kern w:val="1"/>
          <w:lang w:eastAsia="ar-SA"/>
        </w:rPr>
        <w:t>п</w:t>
      </w:r>
      <w:r w:rsidRPr="007C4866">
        <w:rPr>
          <w:rFonts w:ascii="Times New Roman" w:hAnsi="Times New Roman"/>
          <w:bCs/>
          <w:kern w:val="1"/>
          <w:lang w:eastAsia="ar-SA"/>
        </w:rPr>
        <w:t xml:space="preserve">о </w:t>
      </w:r>
      <w:r w:rsidR="006C76B4">
        <w:rPr>
          <w:rFonts w:ascii="Times New Roman" w:hAnsi="Times New Roman"/>
          <w:bCs/>
          <w:kern w:val="1"/>
          <w:lang w:eastAsia="ar-SA"/>
        </w:rPr>
        <w:t>28</w:t>
      </w:r>
      <w:r w:rsidR="007C4866" w:rsidRPr="007C4866">
        <w:rPr>
          <w:rFonts w:ascii="Times New Roman" w:hAnsi="Times New Roman"/>
          <w:bCs/>
          <w:kern w:val="1"/>
          <w:lang w:eastAsia="ar-SA"/>
        </w:rPr>
        <w:t>.</w:t>
      </w:r>
      <w:r w:rsidR="00A75F42">
        <w:rPr>
          <w:rFonts w:ascii="Times New Roman" w:hAnsi="Times New Roman"/>
          <w:bCs/>
          <w:kern w:val="1"/>
          <w:lang w:eastAsia="ar-SA"/>
        </w:rPr>
        <w:t>0</w:t>
      </w:r>
      <w:r w:rsidR="006C76B4">
        <w:rPr>
          <w:rFonts w:ascii="Times New Roman" w:hAnsi="Times New Roman"/>
          <w:bCs/>
          <w:kern w:val="1"/>
          <w:lang w:eastAsia="ar-SA"/>
        </w:rPr>
        <w:t>7</w:t>
      </w:r>
      <w:r w:rsidR="00CE642C" w:rsidRPr="007C4866">
        <w:rPr>
          <w:rFonts w:ascii="Times New Roman" w:hAnsi="Times New Roman"/>
          <w:bCs/>
          <w:kern w:val="1"/>
          <w:lang w:eastAsia="ar-SA"/>
        </w:rPr>
        <w:t>.20</w:t>
      </w:r>
      <w:r w:rsidR="00A75F42">
        <w:rPr>
          <w:rFonts w:ascii="Times New Roman" w:hAnsi="Times New Roman"/>
          <w:bCs/>
          <w:kern w:val="1"/>
          <w:lang w:eastAsia="ar-SA"/>
        </w:rPr>
        <w:t>21</w:t>
      </w:r>
      <w:r w:rsidRPr="007C4866">
        <w:rPr>
          <w:rFonts w:ascii="Times New Roman" w:hAnsi="Times New Roman"/>
          <w:bCs/>
          <w:kern w:val="1"/>
          <w:lang w:eastAsia="ar-SA"/>
        </w:rPr>
        <w:t xml:space="preserve"> г. </w:t>
      </w:r>
      <w:r w:rsidR="00AD0339" w:rsidRPr="007C4866">
        <w:rPr>
          <w:rFonts w:ascii="Times New Roman" w:hAnsi="Times New Roman"/>
          <w:bCs/>
          <w:kern w:val="1"/>
          <w:lang w:eastAsia="ar-SA"/>
        </w:rPr>
        <w:t>0</w:t>
      </w:r>
      <w:r w:rsidR="00A75F42">
        <w:rPr>
          <w:rFonts w:ascii="Times New Roman" w:hAnsi="Times New Roman"/>
          <w:bCs/>
          <w:kern w:val="1"/>
          <w:lang w:eastAsia="ar-SA"/>
        </w:rPr>
        <w:t>3</w:t>
      </w:r>
      <w:r w:rsidR="002B2553" w:rsidRPr="007C4866">
        <w:rPr>
          <w:rFonts w:ascii="Times New Roman" w:hAnsi="Times New Roman"/>
          <w:bCs/>
          <w:kern w:val="1"/>
          <w:lang w:eastAsia="ar-SA"/>
        </w:rPr>
        <w:t>-</w:t>
      </w:r>
      <w:r w:rsidR="00550AB9" w:rsidRPr="007C4866">
        <w:rPr>
          <w:rFonts w:ascii="Times New Roman" w:hAnsi="Times New Roman"/>
          <w:bCs/>
          <w:kern w:val="1"/>
          <w:lang w:eastAsia="ar-SA"/>
        </w:rPr>
        <w:t>00</w:t>
      </w:r>
      <w:r w:rsidR="001A5BC5" w:rsidRPr="007C4866">
        <w:rPr>
          <w:rFonts w:ascii="Times New Roman" w:hAnsi="Times New Roman"/>
          <w:bCs/>
          <w:kern w:val="1"/>
          <w:lang w:eastAsia="ar-SA"/>
        </w:rPr>
        <w:t xml:space="preserve"> (МСК)</w:t>
      </w:r>
      <w:r w:rsidRPr="007C4866">
        <w:rPr>
          <w:rFonts w:ascii="Times New Roman" w:hAnsi="Times New Roman"/>
          <w:bCs/>
          <w:kern w:val="1"/>
          <w:lang w:eastAsia="ar-SA"/>
        </w:rPr>
        <w:t xml:space="preserve"> </w:t>
      </w:r>
      <w:r w:rsidR="00833357" w:rsidRPr="007C4866">
        <w:rPr>
          <w:rFonts w:ascii="Times New Roman" w:hAnsi="Times New Roman"/>
          <w:bCs/>
          <w:kern w:val="1"/>
          <w:lang w:eastAsia="ar-SA"/>
        </w:rPr>
        <w:t>.</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Для участия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Обмен между участником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Электронные документы участника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изменений, внесенных в извещение об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документацию о таком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При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1. О содержании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документацией о проведении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2. О содержании ценовых предложений участников.</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Участник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направив об этом уведомление оператору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w:t>
      </w:r>
    </w:p>
    <w:p w:rsidR="00D016FB" w:rsidRPr="007C4866" w:rsidRDefault="00D016FB" w:rsidP="005C69A3">
      <w:pPr>
        <w:widowControl w:val="0"/>
        <w:suppressAutoHyphens/>
        <w:spacing w:after="0" w:line="240" w:lineRule="auto"/>
        <w:jc w:val="both"/>
        <w:rPr>
          <w:rFonts w:ascii="Times New Roman" w:hAnsi="Times New Roman"/>
          <w:b/>
          <w:bCs/>
          <w:kern w:val="1"/>
          <w:lang w:eastAsia="ar-SA"/>
        </w:rPr>
      </w:pPr>
    </w:p>
    <w:p w:rsidR="00833357" w:rsidRPr="007C4866" w:rsidRDefault="00680132"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u w:val="single"/>
          <w:lang w:eastAsia="ar-SA"/>
        </w:rPr>
        <w:t>9</w:t>
      </w:r>
      <w:r w:rsidR="00AA3162" w:rsidRPr="007C4866">
        <w:rPr>
          <w:rFonts w:ascii="Times New Roman" w:hAnsi="Times New Roman"/>
          <w:b/>
          <w:bCs/>
          <w:kern w:val="1"/>
          <w:u w:val="single"/>
          <w:lang w:eastAsia="ar-SA"/>
        </w:rPr>
        <w:t>. Требования к участникам закупки и перечень документов</w:t>
      </w:r>
      <w:r w:rsidR="00CF54B9" w:rsidRPr="007C4866">
        <w:rPr>
          <w:rFonts w:ascii="Times New Roman" w:hAnsi="Times New Roman"/>
          <w:b/>
          <w:bCs/>
          <w:kern w:val="1"/>
          <w:u w:val="single"/>
          <w:lang w:eastAsia="ar-SA"/>
        </w:rPr>
        <w:t xml:space="preserve"> (копии документов)</w:t>
      </w:r>
      <w:r w:rsidR="00AA3162" w:rsidRPr="007C4866">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7C4866">
        <w:rPr>
          <w:rFonts w:ascii="Times New Roman" w:hAnsi="Times New Roman"/>
          <w:b/>
          <w:bCs/>
          <w:kern w:val="1"/>
          <w:lang w:eastAsia="ar-SA"/>
        </w:rPr>
        <w:t xml:space="preserve"> </w:t>
      </w:r>
      <w:r w:rsidR="00833357" w:rsidRPr="007C4866">
        <w:rPr>
          <w:rFonts w:ascii="Times New Roman" w:hAnsi="Times New Roman"/>
          <w:bCs/>
          <w:kern w:val="1"/>
          <w:lang w:eastAsia="ar-SA"/>
        </w:rPr>
        <w:t>(п.7.2 Положения о закупке товаров, работ, услуг для нужд ФБУЗ «</w:t>
      </w:r>
      <w:r w:rsidR="00DB7F03" w:rsidRPr="007C4866">
        <w:rPr>
          <w:rFonts w:ascii="Times New Roman" w:hAnsi="Times New Roman"/>
          <w:bCs/>
          <w:kern w:val="1"/>
          <w:lang w:eastAsia="ar-SA"/>
        </w:rPr>
        <w:t>Центр гигиены и эпидемиологии в Республике Бурятия</w:t>
      </w:r>
      <w:r w:rsidR="00833357" w:rsidRPr="007C4866">
        <w:rPr>
          <w:rFonts w:ascii="Times New Roman" w:hAnsi="Times New Roman"/>
          <w:bCs/>
          <w:kern w:val="1"/>
          <w:lang w:eastAsia="ar-SA"/>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 </w:t>
      </w:r>
      <w:r w:rsidR="006F2677" w:rsidRPr="007C4866">
        <w:rPr>
          <w:rFonts w:ascii="Times New Roman" w:hAnsi="Times New Roman"/>
          <w:lang w:eastAsia="ru-RU"/>
        </w:rPr>
        <w:t>С</w:t>
      </w:r>
      <w:r w:rsidRPr="007C4866">
        <w:rPr>
          <w:rFonts w:ascii="Times New Roman" w:hAnsi="Times New Roman"/>
          <w:lang w:eastAsia="ru-RU"/>
        </w:rPr>
        <w:t xml:space="preserve">оответствие </w:t>
      </w:r>
      <w:hyperlink r:id="rId10" w:history="1">
        <w:r w:rsidRPr="007C4866">
          <w:rPr>
            <w:rStyle w:val="ae"/>
            <w:rFonts w:ascii="Times New Roman" w:hAnsi="Times New Roman"/>
            <w:lang w:eastAsia="ru-RU"/>
          </w:rPr>
          <w:t>требованиям</w:t>
        </w:r>
      </w:hyperlink>
      <w:r w:rsidRPr="007C4866">
        <w:rPr>
          <w:rFonts w:ascii="Times New Roman" w:hAnsi="Times New Roman"/>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w:t>
      </w:r>
      <w:r w:rsidRPr="007C4866">
        <w:rPr>
          <w:rFonts w:ascii="Times New Roman" w:hAnsi="Times New Roman"/>
          <w:lang w:eastAsia="ru-RU"/>
        </w:rPr>
        <w:lastRenderedPageBreak/>
        <w:t>услуги, являющихся объектом закупки</w:t>
      </w:r>
      <w:r w:rsidR="00680132" w:rsidRPr="007C4866">
        <w:rPr>
          <w:rFonts w:ascii="Times New Roman" w:hAnsi="Times New Roman"/>
          <w:lang w:eastAsia="ru-RU"/>
        </w:rPr>
        <w:t>:</w:t>
      </w:r>
    </w:p>
    <w:p w:rsidR="00680132" w:rsidRPr="007C4866" w:rsidRDefault="00680132" w:rsidP="00680132">
      <w:pPr>
        <w:widowControl w:val="0"/>
        <w:spacing w:after="0" w:line="240" w:lineRule="auto"/>
        <w:ind w:firstLine="567"/>
        <w:jc w:val="both"/>
        <w:rPr>
          <w:rFonts w:ascii="Times New Roman" w:hAnsi="Times New Roman"/>
        </w:rPr>
      </w:pPr>
      <w:r w:rsidRPr="007C4866">
        <w:rPr>
          <w:rFonts w:ascii="Times New Roman" w:hAnsi="Times New Roman"/>
        </w:rPr>
        <w:t>1.1. К заявке на участие в запросе котировок в электронной форме должны быть приложены следующие документы:</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7C4866"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7C4866" w:rsidRDefault="00680132" w:rsidP="00680132">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2. </w:t>
      </w:r>
      <w:r w:rsidR="006F2677" w:rsidRPr="007C4866">
        <w:rPr>
          <w:rFonts w:ascii="Times New Roman" w:hAnsi="Times New Roman"/>
          <w:lang w:eastAsia="ru-RU"/>
        </w:rPr>
        <w:t>Н</w:t>
      </w:r>
      <w:r w:rsidRPr="007C4866">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 </w:t>
      </w:r>
      <w:r w:rsidR="006F2677" w:rsidRPr="007C4866">
        <w:rPr>
          <w:rFonts w:ascii="Times New Roman" w:hAnsi="Times New Roman"/>
          <w:lang w:eastAsia="ru-RU"/>
        </w:rPr>
        <w:t>Н</w:t>
      </w:r>
      <w:r w:rsidRPr="007C4866">
        <w:rPr>
          <w:rFonts w:ascii="Times New Roman" w:hAnsi="Times New Roman"/>
          <w:lang w:eastAsia="ru-RU"/>
        </w:rPr>
        <w:t xml:space="preserve">еприостановление деятельности участника закупки в порядке, установленном </w:t>
      </w:r>
      <w:hyperlink r:id="rId11" w:history="1">
        <w:r w:rsidRPr="007C4866">
          <w:rPr>
            <w:rStyle w:val="ae"/>
            <w:rFonts w:ascii="Times New Roman" w:hAnsi="Times New Roman"/>
            <w:lang w:eastAsia="ru-RU"/>
          </w:rPr>
          <w:t>Кодексом</w:t>
        </w:r>
      </w:hyperlink>
      <w:r w:rsidRPr="007C4866">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 </w:t>
      </w:r>
      <w:r w:rsidR="006F2677" w:rsidRPr="007C4866">
        <w:rPr>
          <w:rFonts w:ascii="Times New Roman" w:hAnsi="Times New Roman"/>
          <w:lang w:eastAsia="ru-RU"/>
        </w:rPr>
        <w:t>О</w:t>
      </w:r>
      <w:r w:rsidRPr="007C4866">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 </w:t>
      </w:r>
      <w:r w:rsidR="006F2677" w:rsidRPr="007C4866">
        <w:rPr>
          <w:rFonts w:ascii="Times New Roman" w:hAnsi="Times New Roman"/>
          <w:lang w:eastAsia="ru-RU"/>
        </w:rPr>
        <w:t>О</w:t>
      </w:r>
      <w:r w:rsidRPr="007C4866">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7C4866">
          <w:rPr>
            <w:rStyle w:val="ae"/>
            <w:rFonts w:ascii="Times New Roman" w:hAnsi="Times New Roman"/>
            <w:lang w:eastAsia="ru-RU"/>
          </w:rPr>
          <w:t>статьями 289</w:t>
        </w:r>
      </w:hyperlink>
      <w:r w:rsidRPr="007C4866">
        <w:rPr>
          <w:rFonts w:ascii="Times New Roman" w:hAnsi="Times New Roman"/>
          <w:lang w:eastAsia="ru-RU"/>
        </w:rPr>
        <w:t xml:space="preserve">, </w:t>
      </w:r>
      <w:hyperlink r:id="rId15" w:history="1">
        <w:r w:rsidRPr="007C4866">
          <w:rPr>
            <w:rStyle w:val="ae"/>
            <w:rFonts w:ascii="Times New Roman" w:hAnsi="Times New Roman"/>
            <w:lang w:eastAsia="ru-RU"/>
          </w:rPr>
          <w:t>290</w:t>
        </w:r>
      </w:hyperlink>
      <w:r w:rsidRPr="007C4866">
        <w:rPr>
          <w:rFonts w:ascii="Times New Roman" w:hAnsi="Times New Roman"/>
          <w:lang w:eastAsia="ru-RU"/>
        </w:rPr>
        <w:t xml:space="preserve">, </w:t>
      </w:r>
      <w:hyperlink r:id="rId16" w:history="1">
        <w:r w:rsidRPr="007C4866">
          <w:rPr>
            <w:rStyle w:val="ae"/>
            <w:rFonts w:ascii="Times New Roman" w:hAnsi="Times New Roman"/>
            <w:lang w:eastAsia="ru-RU"/>
          </w:rPr>
          <w:t>291</w:t>
        </w:r>
      </w:hyperlink>
      <w:r w:rsidRPr="007C4866">
        <w:rPr>
          <w:rFonts w:ascii="Times New Roman" w:hAnsi="Times New Roman"/>
          <w:lang w:eastAsia="ru-RU"/>
        </w:rPr>
        <w:t xml:space="preserve">, </w:t>
      </w:r>
      <w:hyperlink r:id="rId17" w:history="1">
        <w:r w:rsidRPr="007C4866">
          <w:rPr>
            <w:rStyle w:val="ae"/>
            <w:rFonts w:ascii="Times New Roman" w:hAnsi="Times New Roman"/>
            <w:lang w:eastAsia="ru-RU"/>
          </w:rPr>
          <w:t>291.1</w:t>
        </w:r>
      </w:hyperlink>
      <w:r w:rsidRPr="007C4866">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6. </w:t>
      </w:r>
      <w:r w:rsidR="006F2677" w:rsidRPr="007C4866">
        <w:rPr>
          <w:rFonts w:ascii="Times New Roman" w:hAnsi="Times New Roman"/>
          <w:lang w:eastAsia="ru-RU"/>
        </w:rPr>
        <w:t>У</w:t>
      </w:r>
      <w:r w:rsidRPr="007C4866">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7C4866">
          <w:rPr>
            <w:rStyle w:val="ae"/>
            <w:rFonts w:ascii="Times New Roman" w:hAnsi="Times New Roman"/>
            <w:lang w:eastAsia="ru-RU"/>
          </w:rPr>
          <w:t>статьей 19.28</w:t>
        </w:r>
      </w:hyperlink>
      <w:r w:rsidRPr="007C4866">
        <w:rPr>
          <w:rFonts w:ascii="Times New Roman" w:hAnsi="Times New Roman"/>
          <w:lang w:eastAsia="ru-RU"/>
        </w:rPr>
        <w:t xml:space="preserve"> Кодекса Российской Федерации об административных правонарушениях;</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7</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7C4866"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8</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 xml:space="preserve">тсутствие между участником закупки и заказчиком конфликта интересов, под которым </w:t>
      </w:r>
      <w:r w:rsidR="00D016FB" w:rsidRPr="007C4866">
        <w:rPr>
          <w:rFonts w:ascii="Times New Roman" w:hAnsi="Times New Roman"/>
          <w:lang w:eastAsia="ru-RU"/>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9</w:t>
      </w:r>
      <w:r w:rsidR="00D016FB" w:rsidRPr="007C4866">
        <w:rPr>
          <w:rFonts w:ascii="Times New Roman" w:hAnsi="Times New Roman"/>
          <w:lang w:eastAsia="ru-RU"/>
        </w:rPr>
        <w:t xml:space="preserve">. </w:t>
      </w:r>
      <w:r w:rsidRPr="007C4866">
        <w:rPr>
          <w:rFonts w:ascii="Times New Roman" w:hAnsi="Times New Roman"/>
          <w:lang w:eastAsia="ru-RU"/>
        </w:rPr>
        <w:t>У</w:t>
      </w:r>
      <w:r w:rsidR="00D016FB" w:rsidRPr="007C4866">
        <w:rPr>
          <w:rFonts w:ascii="Times New Roman" w:hAnsi="Times New Roman"/>
          <w:lang w:eastAsia="ru-RU"/>
        </w:rPr>
        <w:t>частник закупки не является офшорной компанией;</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10</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11</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тсутствии сведений об участник</w:t>
      </w:r>
      <w:r w:rsidRPr="007C4866">
        <w:rPr>
          <w:rFonts w:ascii="Times New Roman" w:hAnsi="Times New Roman"/>
          <w:lang w:eastAsia="ru-RU"/>
        </w:rPr>
        <w:t>е</w:t>
      </w:r>
      <w:r w:rsidR="00D016FB" w:rsidRPr="007C4866">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бладани</w:t>
      </w:r>
      <w:r w:rsidRPr="007C4866">
        <w:rPr>
          <w:rFonts w:ascii="Times New Roman" w:hAnsi="Times New Roman"/>
          <w:lang w:eastAsia="ru-RU"/>
        </w:rPr>
        <w:t>е</w:t>
      </w:r>
      <w:r w:rsidR="00D016FB" w:rsidRPr="007C4866">
        <w:rPr>
          <w:rFonts w:ascii="Times New Roman" w:hAnsi="Times New Roman"/>
          <w:lang w:eastAsia="ru-RU"/>
        </w:rPr>
        <w:t xml:space="preserve"> участником процедуры закупки исключительными правами на объект</w:t>
      </w:r>
      <w:r w:rsidRPr="007C4866">
        <w:rPr>
          <w:rFonts w:ascii="Times New Roman" w:hAnsi="Times New Roman"/>
          <w:lang w:eastAsia="ru-RU"/>
        </w:rPr>
        <w:t xml:space="preserve"> интеллектуальной собственности (</w:t>
      </w:r>
      <w:r w:rsidR="00D016FB" w:rsidRPr="007C4866">
        <w:rPr>
          <w:rFonts w:ascii="Times New Roman" w:hAnsi="Times New Roman"/>
          <w:lang w:eastAsia="ru-RU"/>
        </w:rPr>
        <w:t>если в связи с исполнением договора приобрет</w:t>
      </w:r>
      <w:r w:rsidRPr="007C4866">
        <w:rPr>
          <w:rFonts w:ascii="Times New Roman" w:hAnsi="Times New Roman"/>
          <w:lang w:eastAsia="ru-RU"/>
        </w:rPr>
        <w:t>аются</w:t>
      </w:r>
      <w:r w:rsidR="00D016FB" w:rsidRPr="007C4866">
        <w:rPr>
          <w:rFonts w:ascii="Times New Roman" w:hAnsi="Times New Roman"/>
          <w:lang w:eastAsia="ru-RU"/>
        </w:rPr>
        <w:t xml:space="preserve"> права на объекты интеллектуальной собственности</w:t>
      </w:r>
      <w:r w:rsidRPr="007C4866">
        <w:rPr>
          <w:rFonts w:ascii="Times New Roman" w:hAnsi="Times New Roman"/>
          <w:lang w:eastAsia="ru-RU"/>
        </w:rPr>
        <w:t>)</w:t>
      </w:r>
      <w:r w:rsidR="00D016FB" w:rsidRPr="007C4866">
        <w:rPr>
          <w:rFonts w:ascii="Times New Roman" w:hAnsi="Times New Roman"/>
          <w:lang w:eastAsia="ru-RU"/>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sidRPr="007C4866">
        <w:rPr>
          <w:rFonts w:ascii="Times New Roman" w:hAnsi="Times New Roman"/>
          <w:lang w:eastAsia="ru-RU"/>
        </w:rPr>
        <w:t xml:space="preserve">пунктом документации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7C4866" w:rsidRDefault="004621A6" w:rsidP="004621A6">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0</w:t>
      </w:r>
      <w:r w:rsidRPr="007C4866">
        <w:rPr>
          <w:rFonts w:ascii="Times New Roman" w:hAnsi="Times New Roman"/>
          <w:b/>
          <w:bCs/>
          <w:kern w:val="1"/>
          <w:lang w:eastAsia="ar-SA"/>
        </w:rPr>
        <w:t xml:space="preserve">. Требования к участникам запроса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21A6" w:rsidRPr="007C4866"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7C4866">
        <w:rPr>
          <w:rFonts w:ascii="Times New Roman" w:hAnsi="Times New Roman"/>
          <w:bCs/>
          <w:kern w:val="1"/>
          <w:lang w:eastAsia="ar-SA"/>
        </w:rPr>
        <w:t>Не установлены.</w:t>
      </w: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1</w:t>
      </w:r>
      <w:r w:rsidRPr="007C4866">
        <w:rPr>
          <w:rFonts w:ascii="Times New Roman" w:hAnsi="Times New Roman"/>
          <w:b/>
          <w:bCs/>
          <w:kern w:val="1"/>
          <w:lang w:eastAsia="ar-SA"/>
        </w:rPr>
        <w:t xml:space="preserve">. </w:t>
      </w:r>
      <w:r w:rsidR="00DA4975" w:rsidRPr="007C4866">
        <w:rPr>
          <w:rFonts w:ascii="Times New Roman" w:hAnsi="Times New Roman"/>
          <w:b/>
          <w:bCs/>
          <w:kern w:val="1"/>
          <w:lang w:eastAsia="ar-SA"/>
        </w:rPr>
        <w:t>Место, дата и время рассмотрения и оценки предложений участников процедуры закупки</w:t>
      </w:r>
      <w:r w:rsidRPr="007C4866">
        <w:rPr>
          <w:rFonts w:ascii="Times New Roman" w:hAnsi="Times New Roman"/>
          <w:b/>
          <w:bCs/>
          <w:kern w:val="1"/>
          <w:lang w:eastAsia="ar-SA"/>
        </w:rPr>
        <w:t>.</w:t>
      </w:r>
    </w:p>
    <w:p w:rsidR="00B574CA" w:rsidRPr="007C4866"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Р</w:t>
      </w:r>
      <w:r w:rsidR="00B574CA" w:rsidRPr="007C4866">
        <w:rPr>
          <w:rFonts w:ascii="Times New Roman" w:hAnsi="Times New Roman"/>
          <w:lang w:eastAsia="ru-RU"/>
        </w:rPr>
        <w:t xml:space="preserve">ассмотрение и оценка котировочных </w:t>
      </w:r>
      <w:r w:rsidR="00B574CA" w:rsidRPr="007C4866">
        <w:rPr>
          <w:rFonts w:ascii="Times New Roman" w:hAnsi="Times New Roman"/>
          <w:shd w:val="clear" w:color="auto" w:fill="FFFFFF" w:themeFill="background1"/>
          <w:lang w:eastAsia="ru-RU"/>
        </w:rPr>
        <w:t xml:space="preserve">заявок осуществляется </w:t>
      </w:r>
      <w:r w:rsidR="006C76B4">
        <w:rPr>
          <w:rFonts w:ascii="Times New Roman" w:hAnsi="Times New Roman"/>
          <w:shd w:val="clear" w:color="auto" w:fill="FFFFFF" w:themeFill="background1"/>
          <w:lang w:eastAsia="ru-RU"/>
        </w:rPr>
        <w:t>30</w:t>
      </w:r>
      <w:r w:rsidR="00CE642C" w:rsidRPr="007C4866">
        <w:rPr>
          <w:rFonts w:ascii="Times New Roman" w:hAnsi="Times New Roman"/>
          <w:shd w:val="clear" w:color="auto" w:fill="FFFFFF" w:themeFill="background1"/>
          <w:lang w:eastAsia="ru-RU"/>
        </w:rPr>
        <w:t>.</w:t>
      </w:r>
      <w:r w:rsidR="00A75F42">
        <w:rPr>
          <w:rFonts w:ascii="Times New Roman" w:hAnsi="Times New Roman"/>
          <w:shd w:val="clear" w:color="auto" w:fill="FFFFFF" w:themeFill="background1"/>
          <w:lang w:eastAsia="ru-RU"/>
        </w:rPr>
        <w:t>0</w:t>
      </w:r>
      <w:r w:rsidR="006C76B4">
        <w:rPr>
          <w:rFonts w:ascii="Times New Roman" w:hAnsi="Times New Roman"/>
          <w:shd w:val="clear" w:color="auto" w:fill="FFFFFF" w:themeFill="background1"/>
          <w:lang w:eastAsia="ru-RU"/>
        </w:rPr>
        <w:t>7</w:t>
      </w:r>
      <w:r w:rsidR="00A75F42">
        <w:rPr>
          <w:rFonts w:ascii="Times New Roman" w:hAnsi="Times New Roman"/>
          <w:shd w:val="clear" w:color="auto" w:fill="FFFFFF" w:themeFill="background1"/>
          <w:lang w:eastAsia="ru-RU"/>
        </w:rPr>
        <w:t>.2021</w:t>
      </w:r>
      <w:r w:rsidR="00DA4975" w:rsidRPr="007C4866">
        <w:rPr>
          <w:rFonts w:ascii="Times New Roman" w:hAnsi="Times New Roman"/>
          <w:shd w:val="clear" w:color="auto" w:fill="FFFFFF" w:themeFill="background1"/>
          <w:lang w:eastAsia="ru-RU"/>
        </w:rPr>
        <w:t xml:space="preserve"> г.</w:t>
      </w:r>
      <w:r w:rsidR="00B574CA" w:rsidRPr="007C4866">
        <w:rPr>
          <w:rFonts w:ascii="Times New Roman" w:hAnsi="Times New Roman"/>
          <w:shd w:val="clear" w:color="auto" w:fill="FFFFFF" w:themeFill="background1"/>
          <w:lang w:eastAsia="ru-RU"/>
        </w:rPr>
        <w:t xml:space="preserve"> </w:t>
      </w:r>
      <w:r w:rsidR="00DA4975" w:rsidRPr="007C4866">
        <w:rPr>
          <w:rFonts w:ascii="Times New Roman" w:hAnsi="Times New Roman"/>
          <w:shd w:val="clear" w:color="auto" w:fill="FFFFFF" w:themeFill="background1"/>
          <w:lang w:eastAsia="ru-RU"/>
        </w:rPr>
        <w:t xml:space="preserve">в </w:t>
      </w:r>
      <w:r w:rsidR="007C4866" w:rsidRPr="007C4866">
        <w:rPr>
          <w:rFonts w:ascii="Times New Roman" w:hAnsi="Times New Roman"/>
          <w:shd w:val="clear" w:color="auto" w:fill="FFFFFF" w:themeFill="background1"/>
          <w:lang w:eastAsia="ru-RU"/>
        </w:rPr>
        <w:t>09</w:t>
      </w:r>
      <w:r w:rsidR="002B2553" w:rsidRPr="007C4866">
        <w:rPr>
          <w:rFonts w:ascii="Times New Roman" w:hAnsi="Times New Roman"/>
          <w:shd w:val="clear" w:color="auto" w:fill="FFFFFF" w:themeFill="background1"/>
          <w:lang w:eastAsia="ru-RU"/>
        </w:rPr>
        <w:t>-</w:t>
      </w:r>
      <w:r w:rsidR="00DA4975" w:rsidRPr="007C4866">
        <w:rPr>
          <w:rFonts w:ascii="Times New Roman" w:hAnsi="Times New Roman"/>
          <w:shd w:val="clear" w:color="auto" w:fill="FFFFFF" w:themeFill="background1"/>
          <w:lang w:eastAsia="ru-RU"/>
        </w:rPr>
        <w:t>00</w:t>
      </w:r>
      <w:r w:rsidR="0017108E" w:rsidRPr="007C4866">
        <w:rPr>
          <w:rFonts w:ascii="Times New Roman" w:hAnsi="Times New Roman"/>
          <w:shd w:val="clear" w:color="auto" w:fill="FFFFFF" w:themeFill="background1"/>
          <w:lang w:eastAsia="ru-RU"/>
        </w:rPr>
        <w:t xml:space="preserve"> (время МСК</w:t>
      </w:r>
      <w:r w:rsidR="009D5857" w:rsidRPr="007C4866">
        <w:rPr>
          <w:rFonts w:ascii="Times New Roman" w:hAnsi="Times New Roman"/>
          <w:shd w:val="clear" w:color="auto" w:fill="FFFFFF" w:themeFill="background1"/>
          <w:lang w:eastAsia="ru-RU"/>
        </w:rPr>
        <w:t>),</w:t>
      </w:r>
      <w:r w:rsidR="00DA4975" w:rsidRPr="007C4866">
        <w:rPr>
          <w:rFonts w:ascii="Times New Roman" w:hAnsi="Times New Roman"/>
          <w:shd w:val="clear" w:color="auto" w:fill="FFFFFF" w:themeFill="background1"/>
          <w:lang w:eastAsia="ru-RU"/>
        </w:rPr>
        <w:t xml:space="preserve"> </w:t>
      </w:r>
      <w:r w:rsidR="00B574CA" w:rsidRPr="007C4866">
        <w:rPr>
          <w:rFonts w:ascii="Times New Roman" w:hAnsi="Times New Roman"/>
          <w:shd w:val="clear" w:color="auto" w:fill="FFFFFF" w:themeFill="background1"/>
          <w:lang w:eastAsia="ru-RU"/>
        </w:rPr>
        <w:t>по</w:t>
      </w:r>
      <w:r w:rsidR="00B574CA" w:rsidRPr="007C4866">
        <w:rPr>
          <w:rFonts w:ascii="Times New Roman" w:hAnsi="Times New Roman"/>
          <w:lang w:eastAsia="ru-RU"/>
        </w:rPr>
        <w:t xml:space="preserve"> адресу: </w:t>
      </w:r>
      <w:r w:rsidR="0021362A" w:rsidRPr="007C4866">
        <w:rPr>
          <w:rFonts w:ascii="Times New Roman" w:hAnsi="Times New Roman"/>
          <w:lang w:eastAsia="ru-RU"/>
        </w:rPr>
        <w:t xml:space="preserve">670047, Республика Бурятия, г. Улан-Удэ, ул. Спартака, </w:t>
      </w:r>
      <w:r w:rsidR="009D5857" w:rsidRPr="007C4866">
        <w:rPr>
          <w:rFonts w:ascii="Times New Roman" w:hAnsi="Times New Roman"/>
          <w:lang w:eastAsia="ru-RU"/>
        </w:rPr>
        <w:t>д.5.</w:t>
      </w:r>
    </w:p>
    <w:p w:rsidR="00FF6C1C" w:rsidRPr="007C4866" w:rsidRDefault="00FF6C1C" w:rsidP="00FF6C1C">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2</w:t>
      </w:r>
      <w:r w:rsidRPr="007C4866">
        <w:rPr>
          <w:rFonts w:ascii="Times New Roman" w:hAnsi="Times New Roman"/>
          <w:b/>
          <w:bCs/>
          <w:kern w:val="1"/>
          <w:lang w:eastAsia="ar-SA"/>
        </w:rPr>
        <w:t>. Рассмотрение и оценка котировочных заявок.</w:t>
      </w:r>
    </w:p>
    <w:p w:rsidR="00FF6C1C"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фиксируются в протоколе рассмотрения и оценки таких заявок.</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Порядковые номера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которая поступила ранее других заявок, содержащих такие же условия.</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Рассмотрение и оценка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которые </w:t>
      </w:r>
      <w:r w:rsidRPr="007C4866">
        <w:rPr>
          <w:rFonts w:ascii="Times New Roman" w:hAnsi="Times New Roman"/>
          <w:bCs/>
          <w:iCs/>
          <w:lang w:eastAsia="ru-RU"/>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Победителем в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и в которой указана наиболее низкая цена товаров, работ, услуг.</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Протокол рассмотрения и оценки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3</w:t>
      </w:r>
      <w:r w:rsidRPr="007C4866">
        <w:rPr>
          <w:rFonts w:ascii="Times New Roman" w:hAnsi="Times New Roman"/>
          <w:b/>
          <w:bCs/>
          <w:kern w:val="1"/>
          <w:lang w:eastAsia="ar-SA"/>
        </w:rPr>
        <w:t xml:space="preserve">. Критерии оценки и сопоставления </w:t>
      </w:r>
      <w:r w:rsidR="00DA4975" w:rsidRPr="007C4866">
        <w:rPr>
          <w:rFonts w:ascii="Times New Roman" w:hAnsi="Times New Roman"/>
          <w:b/>
          <w:bCs/>
          <w:kern w:val="1"/>
          <w:lang w:eastAsia="ar-SA"/>
        </w:rPr>
        <w:t xml:space="preserve">заявок на участие в запросе </w:t>
      </w:r>
      <w:r w:rsidR="00243815" w:rsidRPr="007C4866">
        <w:rPr>
          <w:rFonts w:ascii="Times New Roman" w:hAnsi="Times New Roman"/>
          <w:b/>
          <w:bCs/>
          <w:kern w:val="1"/>
          <w:lang w:eastAsia="ar-SA"/>
        </w:rPr>
        <w:t>котировок в электронной форме</w:t>
      </w:r>
      <w:r w:rsidR="00DA4975" w:rsidRPr="007C4866">
        <w:rPr>
          <w:rFonts w:ascii="Times New Roman" w:hAnsi="Times New Roman"/>
          <w:b/>
          <w:bCs/>
          <w:kern w:val="1"/>
          <w:lang w:eastAsia="ar-SA"/>
        </w:rPr>
        <w:t xml:space="preserve"> в электронной форме</w:t>
      </w:r>
      <w:r w:rsidRPr="007C4866">
        <w:rPr>
          <w:rFonts w:ascii="Times New Roman" w:hAnsi="Times New Roman"/>
          <w:b/>
          <w:bCs/>
          <w:kern w:val="1"/>
          <w:lang w:eastAsia="ar-SA"/>
        </w:rPr>
        <w:t>.</w:t>
      </w:r>
    </w:p>
    <w:p w:rsidR="00B574CA" w:rsidRPr="007C4866"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 Цена товаров, работ, услуг, предложенная участником закупки для заключения договора.</w:t>
      </w:r>
    </w:p>
    <w:p w:rsidR="00064336" w:rsidRPr="007C486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7C4866" w:rsidRDefault="00064336" w:rsidP="00064336">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4</w:t>
      </w:r>
      <w:r w:rsidRPr="007C4866">
        <w:rPr>
          <w:rFonts w:ascii="Times New Roman" w:hAnsi="Times New Roman"/>
          <w:b/>
          <w:bCs/>
          <w:kern w:val="1"/>
          <w:lang w:eastAsia="ar-SA"/>
        </w:rPr>
        <w:t xml:space="preserve">. Порядок оценки и сопоставления заявок на участие в запросе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в электронной форме.</w:t>
      </w:r>
    </w:p>
    <w:p w:rsidR="004274CB" w:rsidRPr="007C4866"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7C4866">
        <w:rPr>
          <w:rFonts w:ascii="Times New Roman" w:eastAsia="Times New Roman" w:hAnsi="Times New Roman"/>
          <w:lang w:eastAsia="ru-RU"/>
        </w:rPr>
        <w:t>Оценка и сопоставление</w:t>
      </w:r>
      <w:r w:rsidRPr="007C4866">
        <w:rPr>
          <w:rFonts w:ascii="Times New Roman" w:eastAsia="Times New Roman" w:hAnsi="Times New Roman"/>
        </w:rPr>
        <w:t xml:space="preserve"> заявок осуществляются на основании единственного критерия оценки «</w:t>
      </w:r>
      <w:r w:rsidRPr="007C4866">
        <w:rPr>
          <w:rFonts w:ascii="Times New Roman" w:hAnsi="Times New Roman"/>
          <w:lang w:eastAsia="ru-RU"/>
        </w:rPr>
        <w:t>Цена товаров, работ, услуг, предложенная участником закупки для заключения договора</w:t>
      </w:r>
      <w:r w:rsidR="004274CB" w:rsidRPr="007C4866">
        <w:rPr>
          <w:rFonts w:ascii="Times New Roman" w:eastAsia="Times New Roman" w:hAnsi="Times New Roman"/>
        </w:rPr>
        <w:t xml:space="preserve">». </w:t>
      </w:r>
    </w:p>
    <w:p w:rsidR="00D7686E" w:rsidRPr="007C4866"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7C4866">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7C4866">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7C4866">
        <w:rPr>
          <w:rFonts w:ascii="Times New Roman" w:eastAsia="Times New Roman" w:hAnsi="Times New Roman"/>
          <w:bCs/>
          <w:i/>
        </w:rPr>
        <w:t xml:space="preserve"> </w:t>
      </w:r>
      <w:r w:rsidRPr="007C4866">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Pr="007C4866"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7C4866">
        <w:rPr>
          <w:rFonts w:ascii="Times New Roman" w:hAnsi="Times New Roman"/>
          <w:lang w:eastAsia="ru-RU"/>
        </w:rPr>
        <w:t>Цена товаров, работ, услуг, предложенная участником закупки для заключения договора</w:t>
      </w:r>
      <w:r w:rsidRPr="007C4866">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7C4866"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7C4866"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0" w:name="_Ref471753885"/>
      <w:bookmarkStart w:id="1" w:name="_Ref470887029"/>
      <w:r w:rsidRPr="007C4866">
        <w:rPr>
          <w:rFonts w:ascii="Times New Roman" w:eastAsia="Times New Roman" w:hAnsi="Times New Roman"/>
          <w:bCs/>
          <w:lang w:eastAsia="ru-RU"/>
        </w:rPr>
        <w:t>Приоритет не предоставляется в следующих случаях:</w:t>
      </w:r>
      <w:bookmarkEnd w:id="0"/>
      <w:bookmarkEnd w:id="1"/>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закупка признана несостоявшейся, и договор заключается с е</w:t>
      </w:r>
      <w:r w:rsidRPr="007C4866">
        <w:rPr>
          <w:rFonts w:ascii="Times New Roman" w:eastAsia="Times New Roman" w:hAnsi="Times New Roman"/>
          <w:bCs/>
          <w:lang w:eastAsia="ru-RU"/>
        </w:rPr>
        <w:t>динственным участником закупки</w:t>
      </w:r>
      <w:r w:rsidR="00D7686E" w:rsidRPr="007C4866">
        <w:rPr>
          <w:rFonts w:ascii="Times New Roman" w:eastAsia="Times New Roman" w:hAnsi="Times New Roman"/>
          <w:bCs/>
          <w:lang w:eastAsia="ru-RU"/>
        </w:rPr>
        <w:t>;</w:t>
      </w:r>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7C4866" w:rsidRDefault="004274CB" w:rsidP="004274CB">
      <w:pPr>
        <w:tabs>
          <w:tab w:val="left" w:pos="426"/>
        </w:tabs>
        <w:suppressAutoHyphens/>
        <w:spacing w:after="0" w:line="240" w:lineRule="auto"/>
        <w:jc w:val="both"/>
        <w:rPr>
          <w:rFonts w:ascii="Times New Roman" w:eastAsia="Times New Roman" w:hAnsi="Times New Roman"/>
          <w:bCs/>
        </w:rPr>
      </w:pPr>
      <w:bookmarkStart w:id="2" w:name="_Ref470886196"/>
      <w:r w:rsidRPr="007C4866">
        <w:rPr>
          <w:rFonts w:ascii="Times New Roman" w:eastAsia="Times New Roman" w:hAnsi="Times New Roman"/>
          <w:bCs/>
        </w:rPr>
        <w:t xml:space="preserve">- </w:t>
      </w:r>
      <w:r w:rsidR="00D7686E" w:rsidRPr="007C4866">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5</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Описание предмета запроса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в электронной форме</w:t>
      </w:r>
      <w:r w:rsidRPr="007C4866">
        <w:rPr>
          <w:rFonts w:ascii="Times New Roman" w:hAnsi="Times New Roman"/>
          <w:b/>
          <w:bCs/>
          <w:kern w:val="1"/>
          <w:lang w:eastAsia="ar-SA"/>
        </w:rPr>
        <w:t>.</w:t>
      </w:r>
    </w:p>
    <w:p w:rsidR="003D1D24" w:rsidRPr="007C4866" w:rsidRDefault="003D1D24" w:rsidP="003D1D24">
      <w:pPr>
        <w:widowControl w:val="0"/>
        <w:suppressAutoHyphens/>
        <w:spacing w:after="0" w:line="240" w:lineRule="auto"/>
        <w:ind w:firstLine="567"/>
        <w:jc w:val="both"/>
        <w:rPr>
          <w:rFonts w:ascii="Times New Roman" w:hAnsi="Times New Roman"/>
          <w:b/>
          <w:bCs/>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b/>
          <w:bCs/>
          <w:kern w:val="1"/>
          <w:lang w:eastAsia="ar-SA"/>
        </w:rPr>
        <w:t xml:space="preserve"> </w:t>
      </w:r>
    </w:p>
    <w:p w:rsidR="00833357" w:rsidRPr="007C4866" w:rsidRDefault="00833357" w:rsidP="003D1D24">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6</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Размер обеспечения заявки на участие в запросе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w:t>
      </w:r>
    </w:p>
    <w:p w:rsidR="00833357" w:rsidRPr="007C4866" w:rsidRDefault="00833357" w:rsidP="00833357">
      <w:pPr>
        <w:widowControl w:val="0"/>
        <w:suppressAutoHyphens/>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lastRenderedPageBreak/>
        <w:t>Не предусмотрено.</w:t>
      </w:r>
    </w:p>
    <w:p w:rsidR="00833357" w:rsidRPr="007C4866" w:rsidRDefault="00833357"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7</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7C4866">
        <w:rPr>
          <w:rFonts w:ascii="Times New Roman" w:hAnsi="Times New Roman"/>
          <w:b/>
          <w:bCs/>
          <w:kern w:val="1"/>
          <w:lang w:eastAsia="ar-SA"/>
        </w:rPr>
        <w:t>.</w:t>
      </w:r>
    </w:p>
    <w:p w:rsidR="00833357" w:rsidRPr="007C4866" w:rsidRDefault="00833357" w:rsidP="00833357">
      <w:pPr>
        <w:widowControl w:val="0"/>
        <w:suppressAutoHyphens/>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Не предусмотрено.</w:t>
      </w:r>
    </w:p>
    <w:p w:rsidR="00833357" w:rsidRPr="007C4866" w:rsidRDefault="00680132"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18</w:t>
      </w:r>
      <w:r w:rsidR="00833357"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Срок, в течение которого победитель запроса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или единственный участник должны подписать проект договора</w:t>
      </w:r>
      <w:r w:rsidR="00780AC3" w:rsidRPr="007C4866">
        <w:rPr>
          <w:rFonts w:ascii="Times New Roman" w:hAnsi="Times New Roman"/>
          <w:b/>
          <w:bCs/>
          <w:kern w:val="1"/>
          <w:lang w:eastAsia="ar-SA"/>
        </w:rPr>
        <w:t>, порядок заключения договора</w:t>
      </w:r>
      <w:r w:rsidR="003D1D24" w:rsidRPr="007C4866">
        <w:rPr>
          <w:rFonts w:ascii="Times New Roman" w:hAnsi="Times New Roman"/>
          <w:b/>
          <w:bCs/>
          <w:kern w:val="1"/>
          <w:lang w:eastAsia="ar-SA"/>
        </w:rPr>
        <w:t>.</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Договор по результатам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Договор по результатам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В случае если запрос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признан несостоявшимся и только одна заявка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соответствует требованиям, установленным извещением и документацией о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7C4866" w:rsidRDefault="004274CB" w:rsidP="004274CB">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В случае отказа победителя в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w:t>
      </w:r>
    </w:p>
    <w:p w:rsidR="00833357" w:rsidRPr="007C4866" w:rsidRDefault="00833357" w:rsidP="00833357">
      <w:pPr>
        <w:widowControl w:val="0"/>
        <w:suppressAutoHyphens/>
        <w:spacing w:after="0" w:line="240" w:lineRule="auto"/>
        <w:ind w:firstLine="567"/>
        <w:jc w:val="both"/>
        <w:rPr>
          <w:rFonts w:ascii="Times New Roman" w:hAnsi="Times New Roman"/>
          <w:lang w:eastAsia="ru-RU"/>
        </w:rPr>
      </w:pPr>
    </w:p>
    <w:p w:rsidR="00833357" w:rsidRPr="007C4866" w:rsidRDefault="00680132" w:rsidP="00833357">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19</w:t>
      </w:r>
      <w:r w:rsidR="00833357" w:rsidRPr="007C4866">
        <w:rPr>
          <w:rFonts w:ascii="Times New Roman" w:hAnsi="Times New Roman"/>
          <w:b/>
          <w:lang w:eastAsia="ru-RU"/>
        </w:rPr>
        <w:t>. Преимущества участникам закупки:</w:t>
      </w:r>
    </w:p>
    <w:p w:rsidR="00833357" w:rsidRPr="007C4866" w:rsidRDefault="00833357"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3D1D24" w:rsidRPr="007C4866">
        <w:rPr>
          <w:rFonts w:ascii="Times New Roman" w:hAnsi="Times New Roman"/>
          <w:lang w:eastAsia="ru-RU"/>
        </w:rPr>
        <w:t xml:space="preserve"> </w:t>
      </w:r>
      <w:r w:rsidRPr="007C4866">
        <w:rPr>
          <w:rFonts w:ascii="Times New Roman" w:hAnsi="Times New Roman"/>
          <w:lang w:eastAsia="ru-RU"/>
        </w:rPr>
        <w:t>ИНОСТРАННЫМИ ЛИЦАМИ»).</w:t>
      </w:r>
    </w:p>
    <w:p w:rsidR="003D1D24" w:rsidRPr="007C4866" w:rsidRDefault="003D1D24" w:rsidP="00833357">
      <w:pPr>
        <w:widowControl w:val="0"/>
        <w:suppressAutoHyphens/>
        <w:spacing w:after="0" w:line="240" w:lineRule="auto"/>
        <w:jc w:val="both"/>
        <w:rPr>
          <w:rFonts w:ascii="Times New Roman" w:hAnsi="Times New Roman"/>
          <w:lang w:eastAsia="ru-RU"/>
        </w:rPr>
      </w:pPr>
    </w:p>
    <w:p w:rsidR="003D1D24" w:rsidRPr="007C4866" w:rsidRDefault="003D1D24" w:rsidP="003D1D24">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2</w:t>
      </w:r>
      <w:r w:rsidR="00680132" w:rsidRPr="007C4866">
        <w:rPr>
          <w:rFonts w:ascii="Times New Roman" w:hAnsi="Times New Roman"/>
          <w:b/>
          <w:lang w:eastAsia="ru-RU"/>
        </w:rPr>
        <w:t>0</w:t>
      </w:r>
      <w:r w:rsidRPr="007C4866">
        <w:rPr>
          <w:rFonts w:ascii="Times New Roman" w:hAnsi="Times New Roman"/>
          <w:b/>
          <w:lang w:eastAsia="ru-RU"/>
        </w:rPr>
        <w:t xml:space="preserve">. Условия отмены запроса </w:t>
      </w:r>
      <w:r w:rsidR="00243815" w:rsidRPr="007C4866">
        <w:rPr>
          <w:rFonts w:ascii="Times New Roman" w:hAnsi="Times New Roman"/>
          <w:b/>
          <w:lang w:eastAsia="ru-RU"/>
        </w:rPr>
        <w:t>котировок в электронной форме</w:t>
      </w:r>
      <w:r w:rsidRPr="007C4866">
        <w:rPr>
          <w:rFonts w:ascii="Times New Roman" w:hAnsi="Times New Roman"/>
          <w:b/>
          <w:lang w:eastAsia="ru-RU"/>
        </w:rPr>
        <w:t xml:space="preserve"> в электронной форме:</w:t>
      </w:r>
    </w:p>
    <w:p w:rsidR="003D1D24" w:rsidRPr="007C4866" w:rsidRDefault="003D1D24"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Заказчик вправе отменить запрос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до наступления даты и </w:t>
      </w:r>
      <w:r w:rsidRPr="007C4866">
        <w:rPr>
          <w:rFonts w:ascii="Times New Roman" w:hAnsi="Times New Roman"/>
          <w:lang w:eastAsia="ru-RU"/>
        </w:rPr>
        <w:lastRenderedPageBreak/>
        <w:t xml:space="preserve">времени окончания срока подачи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Решение об отмене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FF6C1C" w:rsidRPr="007C4866" w:rsidRDefault="00EE29C6" w:rsidP="00FF6C1C">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2</w:t>
      </w:r>
      <w:r w:rsidR="00680132" w:rsidRPr="007C4866">
        <w:rPr>
          <w:rFonts w:ascii="Times New Roman" w:hAnsi="Times New Roman"/>
          <w:b/>
          <w:bCs/>
          <w:kern w:val="1"/>
          <w:lang w:eastAsia="ar-SA"/>
        </w:rPr>
        <w:t>1</w:t>
      </w:r>
      <w:r w:rsidR="00FF6C1C" w:rsidRPr="007C4866">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sidRPr="007C4866">
        <w:rPr>
          <w:rFonts w:ascii="Times New Roman" w:hAnsi="Times New Roman"/>
          <w:b/>
          <w:bCs/>
          <w:kern w:val="1"/>
          <w:lang w:eastAsia="ar-SA"/>
        </w:rPr>
        <w:t>котировок в электронной форме</w:t>
      </w:r>
      <w:r w:rsidR="00FF6C1C" w:rsidRPr="007C4866">
        <w:rPr>
          <w:rFonts w:ascii="Times New Roman" w:hAnsi="Times New Roman"/>
          <w:b/>
          <w:bCs/>
          <w:kern w:val="1"/>
          <w:lang w:eastAsia="ar-SA"/>
        </w:rPr>
        <w:t>.</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7C4866">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sidRPr="007C4866">
        <w:rPr>
          <w:rFonts w:ascii="Times New Roman" w:hAnsi="Times New Roman"/>
          <w:bCs/>
          <w:lang w:eastAsia="ru-RU"/>
        </w:rPr>
        <w:t xml:space="preserve">котировок </w:t>
      </w:r>
      <w:r w:rsidRPr="007C4866">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sidRPr="007C4866">
        <w:rPr>
          <w:rFonts w:ascii="Times New Roman" w:hAnsi="Times New Roman"/>
          <w:bCs/>
          <w:lang w:eastAsia="ru-RU"/>
        </w:rPr>
        <w:t>котировок в электронной форме</w:t>
      </w:r>
      <w:r w:rsidRPr="007C4866">
        <w:rPr>
          <w:rFonts w:ascii="Times New Roman" w:hAnsi="Times New Roman"/>
          <w:bCs/>
          <w:lang w:eastAsia="ru-RU"/>
        </w:rPr>
        <w:t>.</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Pr="007C4866" w:rsidRDefault="003D1D24"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FF6C1C">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2</w:t>
      </w:r>
      <w:r w:rsidR="00680132" w:rsidRPr="007C4866">
        <w:rPr>
          <w:rFonts w:ascii="Times New Roman" w:hAnsi="Times New Roman"/>
          <w:b/>
          <w:lang w:eastAsia="ru-RU"/>
        </w:rPr>
        <w:t>2</w:t>
      </w:r>
      <w:r w:rsidRPr="007C4866">
        <w:rPr>
          <w:rFonts w:ascii="Times New Roman" w:hAnsi="Times New Roman"/>
          <w:b/>
          <w:lang w:eastAsia="ru-RU"/>
        </w:rPr>
        <w:t xml:space="preserve">. Порядок внесения изменений в извещение и документацию о проведении запроса </w:t>
      </w:r>
      <w:r w:rsidR="00243815" w:rsidRPr="007C4866">
        <w:rPr>
          <w:rFonts w:ascii="Times New Roman" w:hAnsi="Times New Roman"/>
          <w:b/>
          <w:lang w:eastAsia="ru-RU"/>
        </w:rPr>
        <w:t>котировок в электронной форме</w:t>
      </w:r>
      <w:r w:rsidRPr="007C4866">
        <w:rPr>
          <w:rFonts w:ascii="Times New Roman" w:hAnsi="Times New Roman"/>
          <w:b/>
          <w:lang w:eastAsia="ru-RU"/>
        </w:rPr>
        <w:t xml:space="preserve"> в электронной форме:</w:t>
      </w:r>
    </w:p>
    <w:p w:rsidR="003D1D24" w:rsidRPr="007C4866" w:rsidRDefault="00FF6C1C"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Pr="007C4866" w:rsidRDefault="00EE29C6"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3D1D24" w:rsidRPr="007C4866" w:rsidRDefault="003D1D24" w:rsidP="00833357">
      <w:pPr>
        <w:widowControl w:val="0"/>
        <w:suppressAutoHyphens/>
        <w:spacing w:after="0" w:line="240" w:lineRule="auto"/>
        <w:jc w:val="both"/>
        <w:rPr>
          <w:rFonts w:ascii="Times New Roman" w:hAnsi="Times New Roman"/>
          <w:lang w:eastAsia="ru-RU"/>
        </w:rPr>
      </w:pPr>
    </w:p>
    <w:p w:rsidR="00A91A28" w:rsidRPr="007C4866" w:rsidRDefault="00A91A28" w:rsidP="00833357">
      <w:pPr>
        <w:widowControl w:val="0"/>
        <w:suppressAutoHyphens/>
        <w:spacing w:after="0" w:line="240" w:lineRule="auto"/>
        <w:jc w:val="both"/>
        <w:rPr>
          <w:rFonts w:ascii="Times New Roman" w:hAnsi="Times New Roman"/>
          <w:lang w:eastAsia="ru-RU"/>
        </w:rPr>
      </w:pPr>
    </w:p>
    <w:p w:rsidR="00AF60DF" w:rsidRPr="007C4866" w:rsidRDefault="003643BE" w:rsidP="00A81121">
      <w:pPr>
        <w:tabs>
          <w:tab w:val="left" w:pos="8160"/>
        </w:tabs>
        <w:spacing w:after="0"/>
        <w:jc w:val="right"/>
        <w:rPr>
          <w:rFonts w:ascii="Times New Roman" w:hAnsi="Times New Roman"/>
        </w:rPr>
      </w:pPr>
      <w:r w:rsidRPr="007C4866">
        <w:rPr>
          <w:rFonts w:ascii="Times New Roman" w:hAnsi="Times New Roman"/>
          <w:sz w:val="24"/>
          <w:szCs w:val="24"/>
        </w:rPr>
        <w:br w:type="page"/>
      </w:r>
      <w:r w:rsidR="00B574CA" w:rsidRPr="007C4866">
        <w:rPr>
          <w:rFonts w:ascii="Times New Roman" w:hAnsi="Times New Roman"/>
        </w:rPr>
        <w:lastRenderedPageBreak/>
        <w:t>Приложение №1</w:t>
      </w:r>
    </w:p>
    <w:p w:rsidR="004B2676" w:rsidRPr="007C4866" w:rsidRDefault="00B574CA" w:rsidP="00A81121">
      <w:pPr>
        <w:tabs>
          <w:tab w:val="left" w:pos="8160"/>
        </w:tabs>
        <w:spacing w:after="0"/>
        <w:jc w:val="right"/>
        <w:rPr>
          <w:rFonts w:ascii="Times New Roman" w:hAnsi="Times New Roman"/>
        </w:rPr>
      </w:pPr>
      <w:r w:rsidRPr="007C4866">
        <w:rPr>
          <w:rFonts w:ascii="Times New Roman" w:hAnsi="Times New Roman"/>
        </w:rPr>
        <w:t xml:space="preserve"> </w:t>
      </w:r>
      <w:r w:rsidR="00AF60DF" w:rsidRPr="007C4866">
        <w:rPr>
          <w:rFonts w:ascii="Times New Roman" w:hAnsi="Times New Roman"/>
        </w:rPr>
        <w:t xml:space="preserve">к документации о проведении запроса </w:t>
      </w:r>
      <w:r w:rsidR="00243815" w:rsidRPr="007C4866">
        <w:rPr>
          <w:rFonts w:ascii="Times New Roman" w:hAnsi="Times New Roman"/>
        </w:rPr>
        <w:t>котировок</w:t>
      </w:r>
    </w:p>
    <w:p w:rsidR="00C50006" w:rsidRPr="007C4866" w:rsidRDefault="00243815" w:rsidP="00A81121">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p>
    <w:p w:rsidR="00970D92" w:rsidRPr="007C4866" w:rsidRDefault="00970D92" w:rsidP="004910D4">
      <w:pPr>
        <w:tabs>
          <w:tab w:val="left" w:pos="8160"/>
        </w:tabs>
        <w:spacing w:after="0" w:line="240" w:lineRule="auto"/>
        <w:jc w:val="right"/>
        <w:rPr>
          <w:rFonts w:ascii="Times New Roman" w:hAnsi="Times New Roman"/>
        </w:rPr>
      </w:pPr>
    </w:p>
    <w:p w:rsidR="006543E4" w:rsidRDefault="006C76B4" w:rsidP="004910D4">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Техническое задание</w:t>
      </w:r>
    </w:p>
    <w:p w:rsidR="006C76B4" w:rsidRPr="007C4866" w:rsidRDefault="006C76B4" w:rsidP="004910D4">
      <w:pPr>
        <w:autoSpaceDE w:val="0"/>
        <w:autoSpaceDN w:val="0"/>
        <w:adjustRightInd w:val="0"/>
        <w:spacing w:after="0" w:line="240" w:lineRule="auto"/>
        <w:jc w:val="center"/>
        <w:rPr>
          <w:rFonts w:ascii="Times New Roman" w:eastAsia="Times New Roman" w:hAnsi="Times New Roman"/>
          <w:b/>
          <w:bCs/>
          <w:lang w:eastAsia="ru-RU"/>
        </w:rPr>
      </w:pPr>
    </w:p>
    <w:p w:rsidR="006C76B4" w:rsidRPr="00257315" w:rsidRDefault="006C76B4" w:rsidP="006C76B4">
      <w:pPr>
        <w:spacing w:after="0"/>
        <w:rPr>
          <w:rFonts w:ascii="Times New Roman" w:hAnsi="Times New Roman"/>
          <w:b/>
          <w:sz w:val="20"/>
          <w:szCs w:val="20"/>
        </w:rPr>
      </w:pPr>
      <w:r w:rsidRPr="00257315">
        <w:rPr>
          <w:rFonts w:ascii="Times New Roman" w:hAnsi="Times New Roman"/>
          <w:b/>
          <w:sz w:val="20"/>
          <w:szCs w:val="20"/>
        </w:rPr>
        <w:t>Комплект</w:t>
      </w:r>
      <w:r>
        <w:rPr>
          <w:rFonts w:ascii="Times New Roman" w:hAnsi="Times New Roman"/>
          <w:b/>
          <w:sz w:val="20"/>
          <w:szCs w:val="20"/>
        </w:rPr>
        <w:t xml:space="preserve"> высокоточного</w:t>
      </w:r>
      <w:r w:rsidRPr="00257315">
        <w:rPr>
          <w:rFonts w:ascii="Times New Roman" w:hAnsi="Times New Roman"/>
          <w:b/>
          <w:sz w:val="20"/>
          <w:szCs w:val="20"/>
        </w:rPr>
        <w:t xml:space="preserve"> термометра с чёрной сферой для измерений микроклимата в помещениях жилых и обществен</w:t>
      </w:r>
      <w:r>
        <w:rPr>
          <w:rFonts w:ascii="Times New Roman" w:hAnsi="Times New Roman"/>
          <w:b/>
          <w:sz w:val="20"/>
          <w:szCs w:val="20"/>
        </w:rPr>
        <w:t>ных зданий  по ГОСТ 30494-2011 – 12 штук</w:t>
      </w:r>
    </w:p>
    <w:p w:rsidR="006C76B4" w:rsidRPr="00257315" w:rsidRDefault="006C76B4" w:rsidP="006C76B4">
      <w:pPr>
        <w:spacing w:after="0"/>
        <w:rPr>
          <w:rFonts w:ascii="Times New Roman" w:hAnsi="Times New Roman"/>
          <w:b/>
          <w:sz w:val="20"/>
          <w:szCs w:val="20"/>
        </w:rPr>
      </w:pPr>
    </w:p>
    <w:p w:rsidR="006C76B4" w:rsidRPr="00257315" w:rsidRDefault="006C76B4" w:rsidP="006C76B4">
      <w:pPr>
        <w:spacing w:after="0"/>
        <w:rPr>
          <w:rFonts w:ascii="Times New Roman" w:hAnsi="Times New Roman"/>
          <w:sz w:val="20"/>
          <w:szCs w:val="20"/>
        </w:rPr>
      </w:pPr>
      <w:r w:rsidRPr="00257315">
        <w:rPr>
          <w:rFonts w:ascii="Times New Roman" w:hAnsi="Times New Roman"/>
          <w:sz w:val="20"/>
          <w:szCs w:val="20"/>
        </w:rPr>
        <w:t>Состав комплекта:</w:t>
      </w:r>
    </w:p>
    <w:p w:rsidR="006C76B4" w:rsidRPr="003B6808" w:rsidRDefault="006C76B4" w:rsidP="00824DE6">
      <w:pPr>
        <w:pStyle w:val="af5"/>
        <w:numPr>
          <w:ilvl w:val="0"/>
          <w:numId w:val="7"/>
        </w:numPr>
        <w:spacing w:after="0"/>
        <w:rPr>
          <w:rFonts w:ascii="Times New Roman" w:eastAsia="Times New Roman" w:hAnsi="Times New Roman"/>
          <w:sz w:val="20"/>
          <w:szCs w:val="20"/>
          <w:lang w:eastAsia="ru-RU"/>
        </w:rPr>
      </w:pPr>
      <w:r w:rsidRPr="003B6808">
        <w:rPr>
          <w:rFonts w:ascii="Times New Roman" w:eastAsia="Times New Roman" w:hAnsi="Times New Roman"/>
          <w:sz w:val="20"/>
          <w:szCs w:val="20"/>
          <w:lang w:eastAsia="ru-RU"/>
        </w:rPr>
        <w:t xml:space="preserve">термометр в составе </w:t>
      </w:r>
    </w:p>
    <w:p w:rsidR="006C76B4" w:rsidRPr="00257315" w:rsidRDefault="006C76B4" w:rsidP="00824DE6">
      <w:pPr>
        <w:numPr>
          <w:ilvl w:val="1"/>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электронный блок</w:t>
      </w:r>
      <w:r>
        <w:rPr>
          <w:rFonts w:ascii="Times New Roman" w:eastAsia="Times New Roman" w:hAnsi="Times New Roman"/>
          <w:sz w:val="20"/>
          <w:szCs w:val="20"/>
          <w:lang w:eastAsia="ru-RU"/>
        </w:rPr>
        <w:t xml:space="preserve"> НД</w:t>
      </w:r>
    </w:p>
    <w:p w:rsidR="006C76B4" w:rsidRPr="00257315" w:rsidRDefault="006C76B4" w:rsidP="00824DE6">
      <w:pPr>
        <w:numPr>
          <w:ilvl w:val="1"/>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датчик температуры с щупом из нержавеющей стали</w:t>
      </w:r>
    </w:p>
    <w:p w:rsidR="006C76B4" w:rsidRPr="00257315" w:rsidRDefault="006C76B4" w:rsidP="00824DE6">
      <w:pPr>
        <w:numPr>
          <w:ilvl w:val="1"/>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кабель-удлинитель датчика</w:t>
      </w:r>
    </w:p>
    <w:p w:rsidR="006C76B4" w:rsidRPr="00257315" w:rsidRDefault="006C76B4" w:rsidP="00824DE6">
      <w:pPr>
        <w:numPr>
          <w:ilvl w:val="1"/>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комплект элементов питания</w:t>
      </w:r>
    </w:p>
    <w:p w:rsidR="006C76B4" w:rsidRPr="00257315" w:rsidRDefault="006C76B4" w:rsidP="00824DE6">
      <w:pPr>
        <w:numPr>
          <w:ilvl w:val="0"/>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свидетельство о поверке</w:t>
      </w:r>
    </w:p>
    <w:p w:rsidR="006C76B4" w:rsidRPr="00257315" w:rsidRDefault="006C76B4" w:rsidP="00824DE6">
      <w:pPr>
        <w:numPr>
          <w:ilvl w:val="0"/>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руководство по эксплуатации</w:t>
      </w:r>
    </w:p>
    <w:p w:rsidR="006C76B4" w:rsidRPr="00257315" w:rsidRDefault="006C76B4" w:rsidP="00824DE6">
      <w:pPr>
        <w:numPr>
          <w:ilvl w:val="0"/>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кабель связи с компьютером</w:t>
      </w:r>
    </w:p>
    <w:p w:rsidR="006C76B4" w:rsidRPr="00257315" w:rsidRDefault="006C76B4" w:rsidP="00824DE6">
      <w:pPr>
        <w:numPr>
          <w:ilvl w:val="0"/>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пластиковый корпус</w:t>
      </w:r>
    </w:p>
    <w:p w:rsidR="006C76B4" w:rsidRDefault="006C76B4" w:rsidP="00824DE6">
      <w:pPr>
        <w:numPr>
          <w:ilvl w:val="0"/>
          <w:numId w:val="5"/>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чёрная сфера</w:t>
      </w:r>
    </w:p>
    <w:p w:rsidR="006C76B4" w:rsidRPr="006C76B4" w:rsidRDefault="006C76B4" w:rsidP="00824DE6">
      <w:pPr>
        <w:numPr>
          <w:ilvl w:val="0"/>
          <w:numId w:val="5"/>
        </w:numPr>
        <w:spacing w:after="0" w:line="240" w:lineRule="auto"/>
        <w:rPr>
          <w:rFonts w:ascii="Times New Roman" w:eastAsia="Times New Roman" w:hAnsi="Times New Roman"/>
          <w:sz w:val="20"/>
          <w:szCs w:val="20"/>
          <w:lang w:eastAsia="ru-RU"/>
        </w:rPr>
      </w:pPr>
      <w:r w:rsidRPr="006C76B4">
        <w:rPr>
          <w:rFonts w:ascii="Times New Roman" w:eastAsia="Times New Roman" w:hAnsi="Times New Roman"/>
          <w:sz w:val="20"/>
          <w:szCs w:val="20"/>
          <w:lang w:eastAsia="ru-RU"/>
        </w:rPr>
        <w:t>сумка НД</w:t>
      </w:r>
    </w:p>
    <w:p w:rsidR="006C76B4" w:rsidRPr="00257315" w:rsidRDefault="006C76B4" w:rsidP="006C76B4">
      <w:pPr>
        <w:spacing w:after="0"/>
        <w:rPr>
          <w:rFonts w:ascii="Times New Roman" w:hAnsi="Times New Roman"/>
          <w:sz w:val="20"/>
          <w:szCs w:val="20"/>
        </w:rPr>
      </w:pPr>
    </w:p>
    <w:p w:rsidR="006C76B4" w:rsidRPr="00257315" w:rsidRDefault="006C76B4" w:rsidP="006C76B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Технические характеристики:</w:t>
      </w:r>
    </w:p>
    <w:p w:rsidR="006C76B4" w:rsidRPr="00116B08" w:rsidRDefault="006C76B4" w:rsidP="00824DE6">
      <w:pPr>
        <w:numPr>
          <w:ilvl w:val="0"/>
          <w:numId w:val="4"/>
        </w:numPr>
        <w:spacing w:after="0" w:line="240" w:lineRule="auto"/>
        <w:rPr>
          <w:rFonts w:ascii="Times New Roman" w:eastAsia="Times New Roman" w:hAnsi="Times New Roman"/>
          <w:sz w:val="20"/>
          <w:szCs w:val="20"/>
          <w:lang w:eastAsia="ru-RU"/>
        </w:rPr>
      </w:pPr>
      <w:r w:rsidRPr="00116B08">
        <w:rPr>
          <w:rFonts w:ascii="Times New Roman" w:eastAsia="Times New Roman" w:hAnsi="Times New Roman"/>
          <w:sz w:val="20"/>
          <w:szCs w:val="20"/>
          <w:lang w:eastAsia="ru-RU"/>
        </w:rPr>
        <w:t>Погрешность измерения температуры – от 0,05 °С</w:t>
      </w:r>
    </w:p>
    <w:p w:rsidR="006C76B4" w:rsidRPr="00116B08" w:rsidRDefault="006C76B4" w:rsidP="00824DE6">
      <w:pPr>
        <w:numPr>
          <w:ilvl w:val="0"/>
          <w:numId w:val="4"/>
        </w:numPr>
        <w:spacing w:after="0" w:line="240" w:lineRule="auto"/>
        <w:rPr>
          <w:rFonts w:ascii="Times New Roman" w:eastAsia="Times New Roman" w:hAnsi="Times New Roman"/>
          <w:sz w:val="20"/>
          <w:szCs w:val="20"/>
          <w:lang w:eastAsia="ru-RU"/>
        </w:rPr>
      </w:pPr>
      <w:r w:rsidRPr="00116B08">
        <w:rPr>
          <w:rFonts w:ascii="Times New Roman" w:eastAsia="Times New Roman" w:hAnsi="Times New Roman"/>
          <w:sz w:val="20"/>
          <w:szCs w:val="20"/>
          <w:lang w:eastAsia="ru-RU"/>
        </w:rPr>
        <w:t>Диапазон измерений температуры - от -50 ºС ... + 300 ºС</w:t>
      </w:r>
    </w:p>
    <w:p w:rsidR="006C76B4" w:rsidRPr="00116B08" w:rsidRDefault="006C76B4" w:rsidP="00824DE6">
      <w:pPr>
        <w:numPr>
          <w:ilvl w:val="0"/>
          <w:numId w:val="4"/>
        </w:numPr>
        <w:spacing w:after="0" w:line="240" w:lineRule="auto"/>
        <w:rPr>
          <w:rFonts w:ascii="Times New Roman" w:eastAsia="Times New Roman" w:hAnsi="Times New Roman"/>
          <w:sz w:val="20"/>
          <w:szCs w:val="20"/>
          <w:lang w:eastAsia="ru-RU"/>
        </w:rPr>
      </w:pPr>
      <w:r w:rsidRPr="00116B08">
        <w:rPr>
          <w:rFonts w:ascii="Times New Roman" w:eastAsia="Times New Roman" w:hAnsi="Times New Roman"/>
          <w:sz w:val="20"/>
          <w:szCs w:val="20"/>
          <w:lang w:eastAsia="ru-RU"/>
        </w:rPr>
        <w:t>Габаритные размеры погружаемой части датчика: Ø 3,3х240 мм</w:t>
      </w:r>
    </w:p>
    <w:p w:rsidR="006C76B4" w:rsidRPr="00116B08" w:rsidRDefault="006C76B4" w:rsidP="00824DE6">
      <w:pPr>
        <w:numPr>
          <w:ilvl w:val="0"/>
          <w:numId w:val="4"/>
        </w:numPr>
        <w:spacing w:after="0" w:line="240" w:lineRule="auto"/>
        <w:rPr>
          <w:rFonts w:ascii="Times New Roman" w:eastAsia="Times New Roman" w:hAnsi="Times New Roman"/>
          <w:sz w:val="20"/>
          <w:szCs w:val="20"/>
          <w:lang w:eastAsia="ru-RU"/>
        </w:rPr>
      </w:pPr>
      <w:r w:rsidRPr="00116B08">
        <w:rPr>
          <w:rFonts w:ascii="Times New Roman" w:eastAsia="Times New Roman" w:hAnsi="Times New Roman"/>
          <w:sz w:val="20"/>
          <w:szCs w:val="20"/>
          <w:lang w:eastAsia="ru-RU"/>
        </w:rPr>
        <w:t xml:space="preserve">Габаритные размеры </w:t>
      </w:r>
      <w:r w:rsidRPr="00116B08">
        <w:rPr>
          <w:rFonts w:ascii="Times New Roman" w:hAnsi="Times New Roman"/>
          <w:sz w:val="20"/>
          <w:szCs w:val="20"/>
        </w:rPr>
        <w:t xml:space="preserve">электронного блока без датчика: </w:t>
      </w:r>
      <w:r w:rsidRPr="00116B08">
        <w:rPr>
          <w:rFonts w:ascii="Times New Roman" w:eastAsia="Times New Roman" w:hAnsi="Times New Roman"/>
          <w:sz w:val="20"/>
          <w:szCs w:val="20"/>
          <w:lang w:eastAsia="ru-RU"/>
        </w:rPr>
        <w:t>не более 75х80х35 мм</w:t>
      </w:r>
    </w:p>
    <w:p w:rsidR="006C76B4" w:rsidRPr="00116B08" w:rsidRDefault="006C76B4" w:rsidP="00824DE6">
      <w:pPr>
        <w:numPr>
          <w:ilvl w:val="0"/>
          <w:numId w:val="4"/>
        </w:numPr>
        <w:spacing w:after="0" w:line="240" w:lineRule="auto"/>
        <w:rPr>
          <w:rFonts w:ascii="Times New Roman" w:eastAsia="Times New Roman" w:hAnsi="Times New Roman"/>
          <w:sz w:val="20"/>
          <w:szCs w:val="20"/>
          <w:lang w:eastAsia="ru-RU"/>
        </w:rPr>
      </w:pPr>
      <w:r w:rsidRPr="00116B08">
        <w:rPr>
          <w:rFonts w:ascii="Times New Roman" w:hAnsi="Times New Roman"/>
          <w:sz w:val="20"/>
          <w:szCs w:val="20"/>
        </w:rPr>
        <w:t>Питание: от двух гальванических элементов ААА</w:t>
      </w:r>
    </w:p>
    <w:p w:rsidR="006C76B4" w:rsidRPr="009025AD" w:rsidRDefault="006C76B4" w:rsidP="006C76B4">
      <w:pPr>
        <w:spacing w:after="0" w:line="240" w:lineRule="auto"/>
        <w:ind w:left="720"/>
        <w:rPr>
          <w:rFonts w:ascii="Times New Roman" w:eastAsia="Times New Roman" w:hAnsi="Times New Roman"/>
          <w:sz w:val="20"/>
          <w:szCs w:val="20"/>
          <w:lang w:eastAsia="ru-RU"/>
        </w:rPr>
      </w:pPr>
    </w:p>
    <w:p w:rsidR="006C76B4" w:rsidRPr="009025AD" w:rsidRDefault="006C76B4" w:rsidP="006C76B4">
      <w:pPr>
        <w:spacing w:after="0" w:line="240" w:lineRule="auto"/>
        <w:ind w:left="720"/>
        <w:rPr>
          <w:rFonts w:ascii="Times New Roman" w:eastAsia="Times New Roman" w:hAnsi="Times New Roman"/>
          <w:sz w:val="20"/>
          <w:szCs w:val="20"/>
          <w:lang w:eastAsia="ru-RU"/>
        </w:rPr>
      </w:pPr>
    </w:p>
    <w:p w:rsidR="006C76B4" w:rsidRPr="009025AD" w:rsidRDefault="006C76B4" w:rsidP="006C76B4">
      <w:pPr>
        <w:spacing w:after="0" w:line="240" w:lineRule="auto"/>
        <w:outlineLvl w:val="2"/>
        <w:rPr>
          <w:rFonts w:ascii="Times New Roman" w:eastAsia="Times New Roman" w:hAnsi="Times New Roman"/>
          <w:bCs/>
          <w:sz w:val="20"/>
          <w:szCs w:val="20"/>
          <w:lang w:eastAsia="ru-RU"/>
        </w:rPr>
      </w:pPr>
      <w:r w:rsidRPr="009025AD">
        <w:rPr>
          <w:rFonts w:ascii="Times New Roman" w:eastAsia="Times New Roman" w:hAnsi="Times New Roman"/>
          <w:bCs/>
          <w:sz w:val="20"/>
          <w:szCs w:val="20"/>
          <w:lang w:eastAsia="ru-RU"/>
        </w:rPr>
        <w:t>Рабочие условия эксплуатации</w:t>
      </w:r>
    </w:p>
    <w:p w:rsidR="006C76B4" w:rsidRPr="009025AD" w:rsidRDefault="006C76B4" w:rsidP="00824DE6">
      <w:pPr>
        <w:numPr>
          <w:ilvl w:val="0"/>
          <w:numId w:val="8"/>
        </w:numPr>
        <w:spacing w:after="0" w:line="240" w:lineRule="auto"/>
        <w:rPr>
          <w:rFonts w:ascii="Times New Roman" w:eastAsia="Times New Roman" w:hAnsi="Times New Roman"/>
          <w:sz w:val="20"/>
          <w:szCs w:val="20"/>
          <w:lang w:eastAsia="ru-RU"/>
        </w:rPr>
      </w:pPr>
      <w:r w:rsidRPr="009025AD">
        <w:rPr>
          <w:rFonts w:ascii="Times New Roman" w:eastAsia="Times New Roman" w:hAnsi="Times New Roman"/>
          <w:sz w:val="20"/>
          <w:szCs w:val="20"/>
          <w:lang w:eastAsia="ru-RU"/>
        </w:rPr>
        <w:t>Температура окружающего воздуха: от +5 ºС до +40 ºС.</w:t>
      </w:r>
    </w:p>
    <w:p w:rsidR="006C76B4" w:rsidRPr="009025AD" w:rsidRDefault="006C76B4" w:rsidP="00824DE6">
      <w:pPr>
        <w:numPr>
          <w:ilvl w:val="0"/>
          <w:numId w:val="8"/>
        </w:numPr>
        <w:spacing w:after="0" w:line="240" w:lineRule="auto"/>
        <w:rPr>
          <w:rFonts w:ascii="Times New Roman" w:eastAsia="Times New Roman" w:hAnsi="Times New Roman"/>
          <w:sz w:val="20"/>
          <w:szCs w:val="20"/>
          <w:lang w:eastAsia="ru-RU"/>
        </w:rPr>
      </w:pPr>
      <w:r w:rsidRPr="009025AD">
        <w:rPr>
          <w:rFonts w:ascii="Times New Roman" w:eastAsia="Times New Roman" w:hAnsi="Times New Roman"/>
          <w:sz w:val="20"/>
          <w:szCs w:val="20"/>
          <w:lang w:eastAsia="ru-RU"/>
        </w:rPr>
        <w:t>Относительная влажность воздуха при +25 ºС: до 80%. </w:t>
      </w:r>
    </w:p>
    <w:p w:rsidR="006C76B4" w:rsidRPr="009025AD" w:rsidRDefault="006C76B4" w:rsidP="006C76B4">
      <w:pPr>
        <w:spacing w:after="0" w:line="240" w:lineRule="auto"/>
        <w:rPr>
          <w:rFonts w:ascii="Times New Roman" w:eastAsia="Times New Roman" w:hAnsi="Times New Roman"/>
          <w:sz w:val="20"/>
          <w:szCs w:val="20"/>
          <w:lang w:eastAsia="ru-RU"/>
        </w:rPr>
      </w:pPr>
    </w:p>
    <w:p w:rsidR="006C76B4" w:rsidRPr="009025AD" w:rsidRDefault="006C76B4" w:rsidP="006C76B4">
      <w:pPr>
        <w:spacing w:after="0" w:line="240" w:lineRule="auto"/>
        <w:rPr>
          <w:rFonts w:ascii="Times New Roman" w:eastAsia="Times New Roman" w:hAnsi="Times New Roman"/>
          <w:sz w:val="20"/>
          <w:szCs w:val="20"/>
          <w:lang w:eastAsia="ru-RU"/>
        </w:rPr>
      </w:pPr>
      <w:r w:rsidRPr="009025AD">
        <w:rPr>
          <w:rFonts w:ascii="Times New Roman" w:eastAsia="Times New Roman" w:hAnsi="Times New Roman"/>
          <w:sz w:val="20"/>
          <w:szCs w:val="20"/>
          <w:lang w:eastAsia="ru-RU"/>
        </w:rPr>
        <w:t>Применения</w:t>
      </w:r>
    </w:p>
    <w:p w:rsidR="006C76B4" w:rsidRPr="00257315" w:rsidRDefault="006C76B4" w:rsidP="00824DE6">
      <w:pPr>
        <w:numPr>
          <w:ilvl w:val="0"/>
          <w:numId w:val="6"/>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Измерение температуры воздуха</w:t>
      </w:r>
    </w:p>
    <w:p w:rsidR="006C76B4" w:rsidRPr="00257315" w:rsidRDefault="006C76B4" w:rsidP="00824DE6">
      <w:pPr>
        <w:numPr>
          <w:ilvl w:val="0"/>
          <w:numId w:val="6"/>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Измерение радиационной и результирующей температур</w:t>
      </w:r>
    </w:p>
    <w:p w:rsidR="006C76B4" w:rsidRPr="00257315" w:rsidRDefault="006C76B4" w:rsidP="00824DE6">
      <w:pPr>
        <w:numPr>
          <w:ilvl w:val="0"/>
          <w:numId w:val="6"/>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Измерение температуры жидких и сыпучих сред</w:t>
      </w:r>
    </w:p>
    <w:p w:rsidR="006C76B4" w:rsidRPr="00257315" w:rsidRDefault="006C76B4" w:rsidP="00824DE6">
      <w:pPr>
        <w:numPr>
          <w:ilvl w:val="0"/>
          <w:numId w:val="6"/>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Контроль параметров микроклимата в жилых и общественных помещениях</w:t>
      </w:r>
      <w:r>
        <w:rPr>
          <w:rFonts w:ascii="Times New Roman" w:eastAsia="Times New Roman" w:hAnsi="Times New Roman"/>
          <w:sz w:val="20"/>
          <w:szCs w:val="20"/>
          <w:lang w:eastAsia="ru-RU"/>
        </w:rPr>
        <w:t xml:space="preserve"> по ГОСТ 30494-2011</w:t>
      </w:r>
    </w:p>
    <w:p w:rsidR="006C76B4" w:rsidRPr="00257315" w:rsidRDefault="006C76B4" w:rsidP="00824DE6">
      <w:pPr>
        <w:numPr>
          <w:ilvl w:val="0"/>
          <w:numId w:val="6"/>
        </w:numPr>
        <w:spacing w:after="0" w:line="240" w:lineRule="auto"/>
        <w:rPr>
          <w:rFonts w:ascii="Times New Roman" w:eastAsia="Times New Roman" w:hAnsi="Times New Roman"/>
          <w:sz w:val="20"/>
          <w:szCs w:val="20"/>
          <w:lang w:eastAsia="ru-RU"/>
        </w:rPr>
      </w:pPr>
      <w:r w:rsidRPr="00257315">
        <w:rPr>
          <w:rFonts w:ascii="Times New Roman" w:eastAsia="Times New Roman" w:hAnsi="Times New Roman"/>
          <w:sz w:val="20"/>
          <w:szCs w:val="20"/>
          <w:lang w:eastAsia="ru-RU"/>
        </w:rPr>
        <w:t>Сертификация спортивных сооружений по ГОСТ 55529-2013</w:t>
      </w:r>
    </w:p>
    <w:p w:rsidR="006C76B4" w:rsidRPr="00257315" w:rsidRDefault="006C76B4" w:rsidP="006C76B4">
      <w:pPr>
        <w:spacing w:after="0"/>
        <w:rPr>
          <w:rFonts w:ascii="Times New Roman" w:hAnsi="Times New Roman"/>
          <w:sz w:val="20"/>
          <w:szCs w:val="20"/>
        </w:rPr>
      </w:pPr>
    </w:p>
    <w:p w:rsidR="006543E4" w:rsidRPr="007C4866" w:rsidRDefault="006543E4" w:rsidP="004910D4">
      <w:pPr>
        <w:autoSpaceDE w:val="0"/>
        <w:autoSpaceDN w:val="0"/>
        <w:adjustRightInd w:val="0"/>
        <w:spacing w:after="0" w:line="240" w:lineRule="auto"/>
        <w:jc w:val="center"/>
        <w:rPr>
          <w:rFonts w:ascii="Times New Roman" w:eastAsia="Times New Roman" w:hAnsi="Times New Roman"/>
          <w:b/>
          <w:bCs/>
          <w:lang w:eastAsia="ru-RU"/>
        </w:rPr>
      </w:pPr>
    </w:p>
    <w:p w:rsidR="00710407" w:rsidRPr="007C4866" w:rsidRDefault="00710407" w:rsidP="004910D4">
      <w:pPr>
        <w:spacing w:after="0" w:line="240" w:lineRule="auto"/>
        <w:rPr>
          <w:rFonts w:ascii="Times New Roman" w:hAnsi="Times New Roman"/>
          <w:kern w:val="1"/>
          <w:lang w:eastAsia="ar-SA"/>
        </w:rPr>
      </w:pPr>
    </w:p>
    <w:p w:rsidR="007C4866" w:rsidRPr="007C4866" w:rsidRDefault="007C4866" w:rsidP="007C4866">
      <w:pPr>
        <w:jc w:val="both"/>
        <w:rPr>
          <w:rFonts w:ascii="Times New Roman" w:hAnsi="Times New Roman"/>
          <w:b/>
          <w:bCs/>
        </w:rPr>
      </w:pPr>
      <w:r w:rsidRPr="007C4866">
        <w:rPr>
          <w:rFonts w:ascii="Times New Roman" w:hAnsi="Times New Roman"/>
          <w:b/>
          <w:bCs/>
        </w:rPr>
        <w:t xml:space="preserve">Требования к поставке товара: </w:t>
      </w:r>
      <w:r w:rsidRPr="007C4866">
        <w:rPr>
          <w:rFonts w:ascii="Times New Roman" w:hAnsi="Times New Roman"/>
        </w:rPr>
        <w:t>Поставщик</w:t>
      </w:r>
      <w:r w:rsidRPr="007C4866">
        <w:rPr>
          <w:rFonts w:ascii="Times New Roman" w:hAnsi="Times New Roman"/>
          <w:b/>
          <w:bCs/>
        </w:rPr>
        <w:t xml:space="preserve"> </w:t>
      </w:r>
      <w:r w:rsidRPr="007C4866">
        <w:rPr>
          <w:rFonts w:ascii="Times New Roman" w:hAnsi="Times New Roman"/>
          <w:spacing w:val="-6"/>
        </w:rPr>
        <w:t xml:space="preserve">обеспечивает доставку товара собственными силами с использованием собственного транспорта и механизмов. Поставка товара осуществляется Поставщиком по рабочим дням с 8-30 до 17-30. </w:t>
      </w:r>
      <w:r w:rsidRPr="007C4866">
        <w:rPr>
          <w:rFonts w:ascii="Times New Roman" w:hAnsi="Times New Roman"/>
          <w:color w:val="000000"/>
          <w:spacing w:val="-6"/>
        </w:rPr>
        <w:t xml:space="preserve">Товар должен быть упакован в тару (упаковку), обеспечивающую его сохранность при перевозке и хранении. </w:t>
      </w:r>
      <w:r w:rsidRPr="007C4866">
        <w:rPr>
          <w:rFonts w:ascii="Times New Roman" w:hAnsi="Times New Roman"/>
          <w:spacing w:val="-6"/>
        </w:rPr>
        <w:t xml:space="preserve">Поставщик предоставляет всю необходимую документацию для приема Товара по количеству и ассортименту. </w:t>
      </w:r>
      <w:r w:rsidRPr="007C4866">
        <w:rPr>
          <w:rFonts w:ascii="Times New Roman" w:hAnsi="Times New Roman"/>
          <w:color w:val="000000"/>
          <w:spacing w:val="-6"/>
        </w:rPr>
        <w:t>Поставляемый товар должен быть свободен от прав третьих лиц.</w:t>
      </w:r>
    </w:p>
    <w:p w:rsidR="007C4866" w:rsidRPr="007C4866" w:rsidRDefault="007C4866" w:rsidP="007C4866">
      <w:pPr>
        <w:jc w:val="both"/>
        <w:rPr>
          <w:rFonts w:ascii="Times New Roman" w:hAnsi="Times New Roman"/>
          <w:color w:val="000000"/>
          <w:lang w:eastAsia="ru-RU" w:bidi="ru-RU"/>
        </w:rPr>
      </w:pPr>
      <w:r w:rsidRPr="007C4866">
        <w:rPr>
          <w:rFonts w:ascii="Times New Roman" w:hAnsi="Times New Roman"/>
          <w:b/>
          <w:bCs/>
        </w:rPr>
        <w:t>Требования к качеству товара:</w:t>
      </w:r>
      <w:r w:rsidRPr="007C4866">
        <w:rPr>
          <w:rFonts w:ascii="Times New Roman" w:hAnsi="Times New Roman"/>
        </w:rPr>
        <w:t xml:space="preserve"> Поставляемый товар должен отвечать требованиям по качеству, относящимся к данной группе товаров согласно существующим стандартам ГОСТ. Поставляемый товар должен быть новым (не бывшим в употреблении). </w:t>
      </w:r>
      <w:r w:rsidR="009D5857" w:rsidRPr="007C4866">
        <w:rPr>
          <w:rFonts w:ascii="Times New Roman" w:hAnsi="Times New Roman"/>
        </w:rPr>
        <w:t>Поставщик представляет</w:t>
      </w:r>
      <w:r w:rsidRPr="007C4866">
        <w:rPr>
          <w:rFonts w:ascii="Times New Roman" w:hAnsi="Times New Roman"/>
        </w:rPr>
        <w:t xml:space="preserve"> сертификаты обязательные для данного вида товара, соответствующие ТУ и иные документы, подтверждающие качество товара, оформленные в соответствии с законодательством Российской Федерации и необходимые при использовании товара по его </w:t>
      </w:r>
      <w:r w:rsidRPr="007C4866">
        <w:rPr>
          <w:rFonts w:ascii="Times New Roman" w:hAnsi="Times New Roman"/>
          <w:color w:val="000000"/>
          <w:lang w:eastAsia="ru-RU" w:bidi="ru-RU"/>
        </w:rPr>
        <w:t xml:space="preserve">назначению. Дата изготовления и номер партии должны быть указаны на </w:t>
      </w:r>
      <w:r w:rsidR="00102785">
        <w:rPr>
          <w:rFonts w:ascii="Times New Roman" w:hAnsi="Times New Roman"/>
          <w:color w:val="000000"/>
          <w:lang w:eastAsia="ru-RU" w:bidi="ru-RU"/>
        </w:rPr>
        <w:t>электродах</w:t>
      </w:r>
      <w:r w:rsidRPr="007C4866">
        <w:rPr>
          <w:rFonts w:ascii="Times New Roman" w:hAnsi="Times New Roman"/>
          <w:color w:val="000000"/>
          <w:lang w:eastAsia="ru-RU" w:bidi="ru-RU"/>
        </w:rPr>
        <w:t xml:space="preserve">, но дата производства не ранее </w:t>
      </w:r>
      <w:r w:rsidR="00164F2D">
        <w:rPr>
          <w:rFonts w:ascii="Times New Roman" w:hAnsi="Times New Roman"/>
          <w:color w:val="000000"/>
          <w:lang w:eastAsia="ru-RU" w:bidi="ru-RU"/>
        </w:rPr>
        <w:t>декабря 2020 г.</w:t>
      </w:r>
    </w:p>
    <w:p w:rsidR="007C4866" w:rsidRPr="007C4866" w:rsidRDefault="007C4866" w:rsidP="007C4866">
      <w:pPr>
        <w:jc w:val="both"/>
        <w:rPr>
          <w:rFonts w:ascii="Times New Roman" w:hAnsi="Times New Roman"/>
        </w:rPr>
      </w:pPr>
      <w:r w:rsidRPr="007C4866">
        <w:rPr>
          <w:rFonts w:ascii="Times New Roman" w:hAnsi="Times New Roman"/>
          <w:b/>
          <w:color w:val="000000"/>
          <w:lang w:eastAsia="ru-RU" w:bidi="ru-RU"/>
        </w:rPr>
        <w:lastRenderedPageBreak/>
        <w:t>Требования к безопасности при поставке товара:</w:t>
      </w:r>
      <w:r w:rsidRPr="007C4866">
        <w:rPr>
          <w:rFonts w:ascii="Times New Roman" w:hAnsi="Times New Roman"/>
          <w:color w:val="000000"/>
          <w:lang w:eastAsia="ru-RU" w:bidi="ru-RU"/>
        </w:rPr>
        <w:t xml:space="preserve"> Поставляемые </w:t>
      </w:r>
      <w:r w:rsidR="00102785">
        <w:rPr>
          <w:rFonts w:ascii="Times New Roman" w:hAnsi="Times New Roman"/>
          <w:color w:val="000000"/>
          <w:lang w:eastAsia="ru-RU" w:bidi="ru-RU"/>
        </w:rPr>
        <w:t>электроды</w:t>
      </w:r>
      <w:r w:rsidRPr="007C4866">
        <w:rPr>
          <w:rFonts w:ascii="Times New Roman" w:hAnsi="Times New Roman"/>
          <w:color w:val="000000"/>
          <w:lang w:eastAsia="ru-RU" w:bidi="ru-RU"/>
        </w:rPr>
        <w:t xml:space="preserve"> должно иметь разрешение к производству,</w:t>
      </w:r>
      <w:r w:rsidR="00102785">
        <w:rPr>
          <w:rFonts w:ascii="Times New Roman" w:hAnsi="Times New Roman"/>
          <w:color w:val="000000"/>
          <w:lang w:eastAsia="ru-RU" w:bidi="ru-RU"/>
        </w:rPr>
        <w:t xml:space="preserve"> </w:t>
      </w:r>
      <w:r w:rsidRPr="007C4866">
        <w:rPr>
          <w:rFonts w:ascii="Times New Roman" w:hAnsi="Times New Roman"/>
          <w:color w:val="000000"/>
          <w:lang w:eastAsia="ru-RU" w:bidi="ru-RU"/>
        </w:rPr>
        <w:t>продаже и применению на территории Российской Федерации Поставляемый товар должен отвечать требованиям безопасности, относящимся к данной группе товаров согласно существующим стандартам и соответствовать сертификату соответствия поставляемому товару. Поставляемый</w:t>
      </w:r>
      <w:r w:rsidRPr="007C4866">
        <w:rPr>
          <w:rFonts w:ascii="Times New Roman" w:hAnsi="Times New Roman"/>
        </w:rPr>
        <w:t xml:space="preserve"> товар при обычных условиях его использования, хранения, транспортировки и утилизации должен быть безопасен для жизни, здоровья Заказчика, граждан, а также не причинять вред окружающей среде.</w:t>
      </w:r>
    </w:p>
    <w:p w:rsidR="007C4866" w:rsidRPr="007C4866" w:rsidRDefault="007C4866" w:rsidP="007C4866">
      <w:pPr>
        <w:jc w:val="both"/>
        <w:rPr>
          <w:rFonts w:ascii="Times New Roman" w:hAnsi="Times New Roman"/>
          <w:b/>
          <w:bCs/>
        </w:rPr>
      </w:pPr>
      <w:r w:rsidRPr="007C4866">
        <w:rPr>
          <w:rFonts w:ascii="Times New Roman" w:hAnsi="Times New Roman"/>
          <w:color w:val="000000"/>
          <w:lang w:eastAsia="ru-RU" w:bidi="ru-RU"/>
        </w:rPr>
        <w:t>Вся поставляемая партия должна иметь пометку о прохождении лабораторных испытаний</w:t>
      </w:r>
    </w:p>
    <w:p w:rsidR="007C4866" w:rsidRPr="007C4866" w:rsidRDefault="007C4866" w:rsidP="007C4866">
      <w:pPr>
        <w:spacing w:line="100" w:lineRule="atLeast"/>
        <w:jc w:val="both"/>
        <w:rPr>
          <w:rFonts w:ascii="Times New Roman" w:hAnsi="Times New Roman"/>
        </w:rPr>
      </w:pPr>
      <w:r w:rsidRPr="007C4866">
        <w:rPr>
          <w:rFonts w:ascii="Times New Roman" w:hAnsi="Times New Roman"/>
          <w:b/>
          <w:bCs/>
        </w:rPr>
        <w:t xml:space="preserve">Порядок сдачи и приемки поставки товара: </w:t>
      </w:r>
      <w:r w:rsidRPr="007C4866">
        <w:rPr>
          <w:rFonts w:ascii="Times New Roman" w:hAnsi="Times New Roman"/>
        </w:rPr>
        <w:t>Поставщик поставляет, а Заказчик принимает товар, согласно товарной накладной, счету-фактуры и сертификату соответствия. При наличии обоснованных замечаний к поставленному товару, Поставщик устраняет данные замечания в рамках договора. Поставка товара считается осуществленной с момента подписания сторонами товарной накладной.</w:t>
      </w:r>
    </w:p>
    <w:p w:rsidR="007C4866" w:rsidRDefault="007C4866" w:rsidP="007C4866">
      <w:pPr>
        <w:rPr>
          <w:rFonts w:ascii="Times New Roman" w:hAnsi="Times New Roman"/>
        </w:rPr>
      </w:pPr>
      <w:r w:rsidRPr="007C4866">
        <w:rPr>
          <w:rFonts w:ascii="Times New Roman" w:hAnsi="Times New Roman"/>
          <w:b/>
        </w:rPr>
        <w:t xml:space="preserve">Место поставки: </w:t>
      </w:r>
      <w:r w:rsidRPr="007C4866">
        <w:rPr>
          <w:rFonts w:ascii="Times New Roman" w:hAnsi="Times New Roman"/>
        </w:rPr>
        <w:t>Республика Бурятия, г. Улан-Удэ, ул. Спартака; д. 5</w:t>
      </w:r>
    </w:p>
    <w:p w:rsidR="009D4DBA" w:rsidRPr="007C4866" w:rsidRDefault="009D4DBA" w:rsidP="00DA5FE6">
      <w:pPr>
        <w:tabs>
          <w:tab w:val="left" w:pos="8160"/>
        </w:tabs>
        <w:spacing w:after="0"/>
        <w:jc w:val="right"/>
        <w:rPr>
          <w:rFonts w:ascii="Times New Roman" w:hAnsi="Times New Roman"/>
        </w:rPr>
      </w:pPr>
    </w:p>
    <w:p w:rsidR="00A75F42" w:rsidRDefault="00A75F42">
      <w:pPr>
        <w:spacing w:after="0" w:line="240" w:lineRule="auto"/>
        <w:rPr>
          <w:rFonts w:ascii="Times New Roman" w:hAnsi="Times New Roman"/>
        </w:rPr>
      </w:pPr>
      <w:r>
        <w:rPr>
          <w:rFonts w:ascii="Times New Roman" w:hAnsi="Times New Roman"/>
        </w:rPr>
        <w:br w:type="page"/>
      </w:r>
    </w:p>
    <w:p w:rsidR="00A75F42" w:rsidRDefault="00A75F42" w:rsidP="00DA5FE6">
      <w:pPr>
        <w:tabs>
          <w:tab w:val="left" w:pos="8160"/>
        </w:tabs>
        <w:spacing w:after="0"/>
        <w:jc w:val="right"/>
        <w:rPr>
          <w:rFonts w:ascii="Times New Roman" w:hAnsi="Times New Roman"/>
        </w:rPr>
        <w:sectPr w:rsidR="00A75F42" w:rsidSect="007C4866">
          <w:pgSz w:w="11906" w:h="16838"/>
          <w:pgMar w:top="709" w:right="851" w:bottom="851" w:left="1701" w:header="709" w:footer="709" w:gutter="0"/>
          <w:cols w:space="708"/>
          <w:docGrid w:linePitch="360"/>
        </w:sectPr>
      </w:pPr>
    </w:p>
    <w:p w:rsidR="00B574CA" w:rsidRPr="007C4866" w:rsidRDefault="00B574CA" w:rsidP="00DA5FE6">
      <w:pPr>
        <w:tabs>
          <w:tab w:val="left" w:pos="8160"/>
        </w:tabs>
        <w:spacing w:after="0"/>
        <w:jc w:val="right"/>
        <w:rPr>
          <w:rFonts w:ascii="Times New Roman" w:hAnsi="Times New Roman"/>
        </w:rPr>
      </w:pPr>
      <w:r w:rsidRPr="007C4866">
        <w:rPr>
          <w:rFonts w:ascii="Times New Roman" w:hAnsi="Times New Roman"/>
        </w:rPr>
        <w:lastRenderedPageBreak/>
        <w:t>Приложение №2</w:t>
      </w:r>
    </w:p>
    <w:p w:rsidR="004B2676" w:rsidRPr="007C4866" w:rsidRDefault="00B574CA" w:rsidP="00DA5FE6">
      <w:pPr>
        <w:tabs>
          <w:tab w:val="left" w:pos="8160"/>
        </w:tabs>
        <w:spacing w:after="0"/>
        <w:jc w:val="right"/>
        <w:rPr>
          <w:rFonts w:ascii="Times New Roman" w:hAnsi="Times New Roman"/>
        </w:rPr>
      </w:pPr>
      <w:r w:rsidRPr="007C4866">
        <w:rPr>
          <w:rFonts w:ascii="Times New Roman" w:hAnsi="Times New Roman"/>
        </w:rPr>
        <w:t xml:space="preserve"> к документации о проведении запроса </w:t>
      </w:r>
      <w:r w:rsidR="00243815" w:rsidRPr="007C4866">
        <w:rPr>
          <w:rFonts w:ascii="Times New Roman" w:hAnsi="Times New Roman"/>
        </w:rPr>
        <w:t>котировок</w:t>
      </w:r>
    </w:p>
    <w:p w:rsidR="00B574CA" w:rsidRPr="007C4866" w:rsidRDefault="00243815" w:rsidP="00DA5FE6">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p>
    <w:p w:rsidR="00B574CA" w:rsidRPr="007C4866" w:rsidRDefault="00B574CA" w:rsidP="00DA5FE6">
      <w:pPr>
        <w:tabs>
          <w:tab w:val="left" w:pos="8160"/>
        </w:tabs>
        <w:spacing w:after="0"/>
        <w:jc w:val="right"/>
        <w:rPr>
          <w:rFonts w:ascii="Times New Roman" w:hAnsi="Times New Roman"/>
          <w:sz w:val="24"/>
          <w:szCs w:val="24"/>
        </w:rPr>
      </w:pPr>
    </w:p>
    <w:p w:rsidR="00B574CA" w:rsidRPr="007C4866" w:rsidRDefault="00B574CA" w:rsidP="00D07697">
      <w:pPr>
        <w:tabs>
          <w:tab w:val="left" w:pos="8115"/>
        </w:tabs>
        <w:spacing w:after="0" w:line="240" w:lineRule="auto"/>
        <w:jc w:val="center"/>
        <w:rPr>
          <w:rFonts w:ascii="Times New Roman" w:hAnsi="Times New Roman"/>
          <w:b/>
        </w:rPr>
      </w:pPr>
      <w:r w:rsidRPr="007C4866">
        <w:rPr>
          <w:rFonts w:ascii="Times New Roman" w:hAnsi="Times New Roman"/>
          <w:b/>
        </w:rPr>
        <w:t>КОТИРОВОЧНАЯ ЗАЯВКА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ДАТА:____________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КУДА:______________________________</w:t>
      </w:r>
    </w:p>
    <w:p w:rsidR="00B574CA" w:rsidRPr="007C4866" w:rsidRDefault="00B574CA" w:rsidP="00DA5FE6">
      <w:pPr>
        <w:tabs>
          <w:tab w:val="left" w:pos="8115"/>
        </w:tabs>
        <w:spacing w:after="0" w:line="240" w:lineRule="auto"/>
        <w:rPr>
          <w:rFonts w:ascii="Times New Roman" w:hAnsi="Times New Roman"/>
        </w:rPr>
      </w:pPr>
    </w:p>
    <w:p w:rsidR="00B574CA" w:rsidRPr="007C4866" w:rsidRDefault="00B574CA" w:rsidP="00DA5FE6">
      <w:pPr>
        <w:tabs>
          <w:tab w:val="left" w:pos="0"/>
        </w:tabs>
        <w:spacing w:after="0" w:line="240" w:lineRule="auto"/>
        <w:jc w:val="center"/>
        <w:rPr>
          <w:rFonts w:ascii="Times New Roman" w:hAnsi="Times New Roman"/>
        </w:rPr>
      </w:pPr>
      <w:r w:rsidRPr="007C4866">
        <w:rPr>
          <w:rFonts w:ascii="Times New Roman" w:hAnsi="Times New Roman"/>
        </w:rPr>
        <w:t>Уважаемые господа!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Мы____________________________________________________________________________</w:t>
      </w:r>
    </w:p>
    <w:p w:rsidR="00B574CA" w:rsidRPr="007C4866" w:rsidRDefault="00B574CA" w:rsidP="00DA5FE6">
      <w:pPr>
        <w:tabs>
          <w:tab w:val="left" w:pos="1485"/>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 xml:space="preserve">полное наименование </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в лице__________________________________________________________________________</w:t>
      </w:r>
    </w:p>
    <w:p w:rsidR="00B574CA" w:rsidRPr="007C4866" w:rsidRDefault="00B574CA" w:rsidP="00DA5FE6">
      <w:pPr>
        <w:tabs>
          <w:tab w:val="left" w:pos="3600"/>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должность, ФИО уполномоченного лица</w:t>
      </w:r>
      <w:r w:rsidRPr="007C4866">
        <w:rPr>
          <w:rFonts w:ascii="Times New Roman" w:hAnsi="Times New Roman"/>
          <w:sz w:val="16"/>
          <w:szCs w:val="16"/>
        </w:rPr>
        <w:tab/>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действующего на основании_______________________________________________________</w:t>
      </w:r>
    </w:p>
    <w:p w:rsidR="00B574CA" w:rsidRPr="007C4866" w:rsidRDefault="00B574CA" w:rsidP="00DA5FE6">
      <w:pPr>
        <w:tabs>
          <w:tab w:val="left" w:pos="3930"/>
        </w:tabs>
        <w:spacing w:after="0" w:line="240" w:lineRule="auto"/>
        <w:rPr>
          <w:rFonts w:ascii="Times New Roman" w:hAnsi="Times New Roman"/>
          <w:sz w:val="16"/>
          <w:szCs w:val="16"/>
        </w:rPr>
      </w:pPr>
      <w:r w:rsidRPr="007C4866">
        <w:rPr>
          <w:rFonts w:ascii="Times New Roman" w:hAnsi="Times New Roman"/>
        </w:rPr>
        <w:tab/>
      </w:r>
      <w:r w:rsidRPr="007C4866">
        <w:rPr>
          <w:rFonts w:ascii="Times New Roman" w:hAnsi="Times New Roman"/>
          <w:sz w:val="16"/>
          <w:szCs w:val="16"/>
        </w:rPr>
        <w:t>Устава, доверенности или других документов</w:t>
      </w:r>
    </w:p>
    <w:p w:rsidR="00B574CA" w:rsidRPr="007C4866" w:rsidRDefault="00B574CA" w:rsidP="00DA5FE6">
      <w:pPr>
        <w:tabs>
          <w:tab w:val="left" w:pos="8115"/>
        </w:tabs>
        <w:spacing w:after="0" w:line="240" w:lineRule="auto"/>
        <w:rPr>
          <w:rFonts w:ascii="Times New Roman" w:hAnsi="Times New Roman"/>
        </w:rPr>
      </w:pP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расположенный по адресу: индекс __________, _______________________________________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_______________________________________________________________________________</w:t>
      </w:r>
    </w:p>
    <w:p w:rsidR="00B574CA" w:rsidRPr="007C4866" w:rsidRDefault="00B574CA" w:rsidP="00DA5FE6">
      <w:pPr>
        <w:tabs>
          <w:tab w:val="left" w:pos="3375"/>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юридический адрес</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Банковские реквизиты участника: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ИНН________________________________ КПП_________________________________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ОГРН:_______________________________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Р/счет_______________________________ в ____________________________________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БИК_________________________________ К/счет_______________________________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Контактный телефон/ факс 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Контактное лицо: ________________________________________________________________</w:t>
      </w:r>
    </w:p>
    <w:p w:rsidR="00B574CA" w:rsidRPr="007C4866" w:rsidRDefault="00B574CA" w:rsidP="00B52CBB">
      <w:pPr>
        <w:tabs>
          <w:tab w:val="left" w:pos="8115"/>
        </w:tabs>
        <w:spacing w:after="0" w:line="240" w:lineRule="auto"/>
        <w:rPr>
          <w:rFonts w:ascii="Times New Roman" w:hAnsi="Times New Roman"/>
        </w:rPr>
      </w:pPr>
      <w:r w:rsidRPr="007C4866">
        <w:rPr>
          <w:rFonts w:ascii="Times New Roman" w:hAnsi="Times New Roman"/>
        </w:rPr>
        <w:t>Электронный адрес: _______________________________</w:t>
      </w:r>
      <w:r w:rsidR="00B52CBB" w:rsidRPr="007C4866">
        <w:rPr>
          <w:rFonts w:ascii="Times New Roman" w:hAnsi="Times New Roman"/>
        </w:rPr>
        <w:t>_______________________________</w:t>
      </w:r>
    </w:p>
    <w:p w:rsidR="00B574CA" w:rsidRPr="007C4866" w:rsidRDefault="00B574CA" w:rsidP="00DA5FE6">
      <w:pPr>
        <w:tabs>
          <w:tab w:val="left" w:pos="8115"/>
        </w:tabs>
        <w:spacing w:after="0" w:line="240" w:lineRule="auto"/>
        <w:jc w:val="both"/>
        <w:rPr>
          <w:rFonts w:ascii="Times New Roman" w:hAnsi="Times New Roman"/>
        </w:rPr>
      </w:pPr>
    </w:p>
    <w:p w:rsidR="00B574CA" w:rsidRPr="007C4866"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7C4866">
        <w:rPr>
          <w:rFonts w:ascii="Times New Roman" w:hAnsi="Times New Roman"/>
        </w:rPr>
        <w:t xml:space="preserve">Соглашаемся </w:t>
      </w:r>
      <w:r w:rsidR="0075405F" w:rsidRPr="007C4866">
        <w:rPr>
          <w:rFonts w:ascii="Times New Roman" w:hAnsi="Times New Roman"/>
        </w:rPr>
        <w:t xml:space="preserve">осуществить </w:t>
      </w:r>
      <w:r w:rsidR="0075405F" w:rsidRPr="007C4866">
        <w:rPr>
          <w:rFonts w:ascii="Times New Roman" w:hAnsi="Times New Roman"/>
          <w:kern w:val="1"/>
          <w:lang w:eastAsia="ar-SA"/>
        </w:rPr>
        <w:t xml:space="preserve">поставку </w:t>
      </w:r>
      <w:r w:rsidR="008D41F6" w:rsidRPr="007C4866">
        <w:rPr>
          <w:rFonts w:ascii="Times New Roman" w:hAnsi="Times New Roman"/>
          <w:kern w:val="1"/>
          <w:lang w:eastAsia="ar-SA"/>
        </w:rPr>
        <w:t>товара</w:t>
      </w:r>
      <w:r w:rsidR="00E61543" w:rsidRPr="007C4866">
        <w:rPr>
          <w:rFonts w:ascii="Times New Roman" w:hAnsi="Times New Roman"/>
          <w:kern w:val="1"/>
          <w:lang w:eastAsia="ar-SA"/>
        </w:rPr>
        <w:t xml:space="preserve"> </w:t>
      </w:r>
      <w:r w:rsidRPr="007C4866">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7C4866">
        <w:rPr>
          <w:rFonts w:ascii="Times New Roman" w:hAnsi="Times New Roman"/>
          <w:b/>
          <w:u w:val="single"/>
        </w:rPr>
        <w:t xml:space="preserve"> о проведении запроса </w:t>
      </w:r>
      <w:r w:rsidR="00243815" w:rsidRPr="007C4866">
        <w:rPr>
          <w:rFonts w:ascii="Times New Roman" w:hAnsi="Times New Roman"/>
          <w:b/>
          <w:u w:val="single"/>
        </w:rPr>
        <w:t>котировок в электронной форме</w:t>
      </w:r>
      <w:r w:rsidR="00726423" w:rsidRPr="007C4866">
        <w:rPr>
          <w:rFonts w:ascii="Times New Roman" w:hAnsi="Times New Roman"/>
          <w:b/>
          <w:u w:val="single"/>
        </w:rPr>
        <w:t xml:space="preserve"> в электронной форме</w:t>
      </w:r>
      <w:r w:rsidRPr="007C4866">
        <w:rPr>
          <w:rFonts w:ascii="Times New Roman" w:hAnsi="Times New Roman"/>
          <w:b/>
          <w:u w:val="single"/>
        </w:rPr>
        <w:t xml:space="preserve"> № </w:t>
      </w:r>
      <w:r w:rsidR="0021362A" w:rsidRPr="007C4866">
        <w:rPr>
          <w:rFonts w:ascii="Times New Roman" w:hAnsi="Times New Roman"/>
          <w:b/>
          <w:u w:val="single"/>
        </w:rPr>
        <w:t>_____________</w:t>
      </w:r>
      <w:r w:rsidRPr="007C4866">
        <w:rPr>
          <w:rFonts w:ascii="Times New Roman" w:hAnsi="Times New Roman"/>
        </w:rPr>
        <w:t>, в количестве и по ценам, указанным ниже:</w:t>
      </w:r>
      <w:r w:rsidR="008B4C5F" w:rsidRPr="007C4866">
        <w:rPr>
          <w:rFonts w:ascii="Times New Roman" w:eastAsia="Times New Roman" w:hAnsi="Times New Roman"/>
          <w:b/>
          <w:sz w:val="16"/>
          <w:szCs w:val="16"/>
          <w:lang w:eastAsia="ru-RU"/>
        </w:rPr>
        <w:t xml:space="preserve"> </w:t>
      </w:r>
    </w:p>
    <w:p w:rsidR="00137B37" w:rsidRPr="007C4866"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3756"/>
        <w:gridCol w:w="1134"/>
        <w:gridCol w:w="708"/>
        <w:gridCol w:w="3215"/>
      </w:tblGrid>
      <w:tr w:rsidR="002B2553" w:rsidRPr="00102785" w:rsidTr="00102785">
        <w:tc>
          <w:tcPr>
            <w:tcW w:w="0" w:type="auto"/>
          </w:tcPr>
          <w:p w:rsidR="002B2553" w:rsidRPr="00102785" w:rsidRDefault="002B2553" w:rsidP="00102785">
            <w:pPr>
              <w:spacing w:after="0" w:line="240" w:lineRule="auto"/>
              <w:rPr>
                <w:b/>
                <w:kern w:val="1"/>
                <w:lang w:eastAsia="ar-SA"/>
              </w:rPr>
            </w:pPr>
            <w:r w:rsidRPr="00102785">
              <w:rPr>
                <w:b/>
                <w:kern w:val="1"/>
                <w:lang w:eastAsia="ar-SA"/>
              </w:rPr>
              <w:t>№ п/п</w:t>
            </w:r>
          </w:p>
        </w:tc>
        <w:tc>
          <w:tcPr>
            <w:tcW w:w="3756" w:type="dxa"/>
            <w:vAlign w:val="center"/>
          </w:tcPr>
          <w:p w:rsidR="002B2553" w:rsidRPr="00102785" w:rsidRDefault="002B2553" w:rsidP="00102785">
            <w:pPr>
              <w:spacing w:after="0" w:line="240" w:lineRule="auto"/>
              <w:jc w:val="center"/>
              <w:rPr>
                <w:b/>
                <w:kern w:val="1"/>
                <w:lang w:eastAsia="ar-SA"/>
              </w:rPr>
            </w:pPr>
            <w:r w:rsidRPr="00102785">
              <w:rPr>
                <w:b/>
                <w:kern w:val="1"/>
                <w:lang w:eastAsia="ar-SA"/>
              </w:rPr>
              <w:t>Наименование</w:t>
            </w:r>
          </w:p>
        </w:tc>
        <w:tc>
          <w:tcPr>
            <w:tcW w:w="1134" w:type="dxa"/>
          </w:tcPr>
          <w:p w:rsidR="002B2553" w:rsidRPr="00102785" w:rsidRDefault="002B2553" w:rsidP="00102785">
            <w:pPr>
              <w:spacing w:after="0" w:line="240" w:lineRule="auto"/>
              <w:rPr>
                <w:b/>
                <w:kern w:val="1"/>
                <w:lang w:eastAsia="ar-SA"/>
              </w:rPr>
            </w:pPr>
            <w:r w:rsidRPr="00102785">
              <w:rPr>
                <w:b/>
                <w:kern w:val="1"/>
                <w:lang w:eastAsia="ar-SA"/>
              </w:rPr>
              <w:t>Ед. изм.</w:t>
            </w:r>
          </w:p>
        </w:tc>
        <w:tc>
          <w:tcPr>
            <w:tcW w:w="708" w:type="dxa"/>
          </w:tcPr>
          <w:p w:rsidR="002B2553" w:rsidRPr="00102785" w:rsidRDefault="002B2553" w:rsidP="00102785">
            <w:pPr>
              <w:spacing w:after="0" w:line="240" w:lineRule="auto"/>
              <w:rPr>
                <w:b/>
                <w:kern w:val="1"/>
                <w:lang w:eastAsia="ar-SA"/>
              </w:rPr>
            </w:pPr>
            <w:r w:rsidRPr="00102785">
              <w:rPr>
                <w:b/>
                <w:kern w:val="1"/>
                <w:lang w:eastAsia="ar-SA"/>
              </w:rPr>
              <w:t>Кол-во</w:t>
            </w:r>
          </w:p>
        </w:tc>
        <w:tc>
          <w:tcPr>
            <w:tcW w:w="3215" w:type="dxa"/>
          </w:tcPr>
          <w:p w:rsidR="002B2553" w:rsidRPr="00102785" w:rsidRDefault="002B2553" w:rsidP="00102785">
            <w:pPr>
              <w:spacing w:after="0" w:line="240" w:lineRule="auto"/>
              <w:rPr>
                <w:b/>
                <w:kern w:val="1"/>
                <w:lang w:eastAsia="ar-SA"/>
              </w:rPr>
            </w:pPr>
            <w:r w:rsidRPr="00102785">
              <w:rPr>
                <w:b/>
                <w:kern w:val="1"/>
                <w:lang w:eastAsia="ar-SA"/>
              </w:rPr>
              <w:t>Сумма, руб., в том числе НДС/НДС не предусмотрен</w:t>
            </w:r>
          </w:p>
        </w:tc>
      </w:tr>
      <w:tr w:rsidR="00102785" w:rsidRPr="00102785" w:rsidTr="00102785">
        <w:tc>
          <w:tcPr>
            <w:tcW w:w="0" w:type="auto"/>
          </w:tcPr>
          <w:p w:rsidR="00102785" w:rsidRPr="00102785" w:rsidRDefault="00102785" w:rsidP="00102785">
            <w:pPr>
              <w:spacing w:after="0" w:line="240" w:lineRule="auto"/>
              <w:jc w:val="both"/>
            </w:pPr>
            <w:r w:rsidRPr="00102785">
              <w:t>1</w:t>
            </w:r>
          </w:p>
        </w:tc>
        <w:tc>
          <w:tcPr>
            <w:tcW w:w="3756" w:type="dxa"/>
          </w:tcPr>
          <w:p w:rsidR="00102785" w:rsidRPr="00102785" w:rsidRDefault="006C76B4" w:rsidP="00102785">
            <w:pPr>
              <w:spacing w:after="0" w:line="240" w:lineRule="auto"/>
              <w:jc w:val="both"/>
            </w:pPr>
            <w:r>
              <w:t>Термометр</w:t>
            </w:r>
          </w:p>
        </w:tc>
        <w:tc>
          <w:tcPr>
            <w:tcW w:w="1134" w:type="dxa"/>
          </w:tcPr>
          <w:p w:rsidR="00102785" w:rsidRPr="00102785" w:rsidRDefault="00102785" w:rsidP="00102785">
            <w:pPr>
              <w:spacing w:after="0" w:line="240" w:lineRule="auto"/>
              <w:jc w:val="both"/>
            </w:pPr>
            <w:r w:rsidRPr="00102785">
              <w:t>шт</w:t>
            </w:r>
          </w:p>
        </w:tc>
        <w:tc>
          <w:tcPr>
            <w:tcW w:w="708" w:type="dxa"/>
          </w:tcPr>
          <w:p w:rsidR="00102785" w:rsidRPr="00102785" w:rsidRDefault="006C76B4" w:rsidP="00102785">
            <w:pPr>
              <w:spacing w:after="0" w:line="240" w:lineRule="auto"/>
              <w:jc w:val="both"/>
            </w:pPr>
            <w:r>
              <w:t>12</w:t>
            </w:r>
          </w:p>
        </w:tc>
        <w:tc>
          <w:tcPr>
            <w:tcW w:w="3215" w:type="dxa"/>
          </w:tcPr>
          <w:p w:rsidR="00102785" w:rsidRPr="00102785" w:rsidRDefault="00102785" w:rsidP="00102785">
            <w:pPr>
              <w:spacing w:after="0" w:line="240" w:lineRule="auto"/>
              <w:jc w:val="center"/>
              <w:rPr>
                <w:color w:val="000000"/>
                <w:kern w:val="1"/>
                <w:lang w:eastAsia="ar-SA"/>
              </w:rPr>
            </w:pPr>
          </w:p>
        </w:tc>
      </w:tr>
    </w:tbl>
    <w:p w:rsidR="00137B37" w:rsidRPr="007C4866" w:rsidRDefault="00137B37" w:rsidP="00137B37">
      <w:pPr>
        <w:spacing w:after="0" w:line="240" w:lineRule="auto"/>
        <w:rPr>
          <w:rFonts w:ascii="Times New Roman" w:hAnsi="Times New Roman"/>
          <w:kern w:val="1"/>
          <w:lang w:eastAsia="ar-SA"/>
        </w:rPr>
      </w:pPr>
    </w:p>
    <w:p w:rsidR="00FF793A" w:rsidRPr="007C4866" w:rsidRDefault="00FF793A" w:rsidP="00FF793A">
      <w:pPr>
        <w:tabs>
          <w:tab w:val="left" w:pos="8115"/>
        </w:tabs>
        <w:spacing w:after="0" w:line="240" w:lineRule="auto"/>
        <w:ind w:firstLine="567"/>
        <w:jc w:val="both"/>
        <w:rPr>
          <w:rFonts w:ascii="Times New Roman" w:hAnsi="Times New Roman"/>
        </w:rPr>
      </w:pPr>
      <w:r w:rsidRPr="007C4866">
        <w:rPr>
          <w:rFonts w:ascii="Times New Roman" w:hAnsi="Times New Roman"/>
        </w:rPr>
        <w:t xml:space="preserve">Подав настоящую заявку на участие в запросе </w:t>
      </w:r>
      <w:r w:rsidR="00243815" w:rsidRPr="007C4866">
        <w:rPr>
          <w:rFonts w:ascii="Times New Roman" w:hAnsi="Times New Roman"/>
        </w:rPr>
        <w:t>котировок в электронной форме</w:t>
      </w:r>
      <w:r w:rsidRPr="007C4866">
        <w:rPr>
          <w:rFonts w:ascii="Times New Roman" w:hAnsi="Times New Roman"/>
        </w:rPr>
        <w:t>, мы _________________________даем согласие в соответствии с Федеральным законом от 27.07.20</w:t>
      </w:r>
      <w:r w:rsidR="003C4FB7">
        <w:rPr>
          <w:rFonts w:ascii="Times New Roman" w:hAnsi="Times New Roman"/>
        </w:rPr>
        <w:t>12</w:t>
      </w:r>
      <w:r w:rsidRPr="007C4866">
        <w:rPr>
          <w:rFonts w:ascii="Times New Roman" w:hAnsi="Times New Roman"/>
        </w:rPr>
        <w:t xml:space="preserve">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7C4866" w:rsidRDefault="00FF793A" w:rsidP="004B2676">
      <w:pPr>
        <w:tabs>
          <w:tab w:val="left" w:pos="8115"/>
        </w:tabs>
        <w:spacing w:after="0" w:line="240" w:lineRule="auto"/>
        <w:ind w:firstLine="567"/>
        <w:jc w:val="both"/>
        <w:rPr>
          <w:rFonts w:ascii="Times New Roman" w:hAnsi="Times New Roman"/>
        </w:rPr>
      </w:pPr>
      <w:r w:rsidRPr="007C4866">
        <w:rPr>
          <w:rFonts w:ascii="Times New Roman" w:hAnsi="Times New Roman"/>
        </w:rPr>
        <w:t xml:space="preserve">Мы,___________, подтверждаем соответствие требованиям, установленным </w:t>
      </w:r>
      <w:r w:rsidR="004B2676" w:rsidRPr="007C4866">
        <w:rPr>
          <w:rFonts w:ascii="Times New Roman" w:hAnsi="Times New Roman"/>
          <w:bCs/>
          <w:kern w:val="1"/>
          <w:lang w:eastAsia="ar-SA"/>
        </w:rPr>
        <w:t>п.7.2 Положения о закупке товаров, работ, услуг для нужд ФБУЗ «</w:t>
      </w:r>
      <w:r w:rsidR="00DB7F03" w:rsidRPr="007C4866">
        <w:rPr>
          <w:rFonts w:ascii="Times New Roman" w:hAnsi="Times New Roman"/>
          <w:bCs/>
          <w:kern w:val="1"/>
          <w:lang w:eastAsia="ar-SA"/>
        </w:rPr>
        <w:t>Центр гигиены и эпидемиологии в Республике Бурятия</w:t>
      </w:r>
      <w:r w:rsidR="004B2676" w:rsidRPr="007C4866">
        <w:rPr>
          <w:rFonts w:ascii="Times New Roman" w:hAnsi="Times New Roman"/>
          <w:bCs/>
          <w:kern w:val="1"/>
          <w:lang w:eastAsia="ar-SA"/>
        </w:rPr>
        <w:t xml:space="preserve">» от </w:t>
      </w:r>
      <w:r w:rsidR="003C4FB7">
        <w:rPr>
          <w:rFonts w:ascii="Times New Roman" w:hAnsi="Times New Roman"/>
          <w:bCs/>
          <w:kern w:val="1"/>
          <w:lang w:eastAsia="ar-SA"/>
        </w:rPr>
        <w:t>12</w:t>
      </w:r>
      <w:r w:rsidR="004B2676" w:rsidRPr="007C4866">
        <w:rPr>
          <w:rFonts w:ascii="Times New Roman" w:hAnsi="Times New Roman"/>
          <w:bCs/>
          <w:kern w:val="1"/>
          <w:lang w:eastAsia="ar-SA"/>
        </w:rPr>
        <w:t>.11.2018 г. №01/14424-2018-27</w:t>
      </w:r>
      <w:r w:rsidRPr="007C4866">
        <w:rPr>
          <w:rFonts w:ascii="Times New Roman" w:hAnsi="Times New Roman"/>
        </w:rPr>
        <w:t>,а именно:</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 Соответствие </w:t>
      </w:r>
      <w:hyperlink r:id="rId19" w:history="1">
        <w:r w:rsidRPr="007C4866">
          <w:rPr>
            <w:rStyle w:val="ae"/>
            <w:rFonts w:ascii="Times New Roman" w:hAnsi="Times New Roman"/>
            <w:lang w:eastAsia="ru-RU"/>
          </w:rPr>
          <w:t>требованиям</w:t>
        </w:r>
      </w:hyperlink>
      <w:r w:rsidRPr="007C4866">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7C4866" w:rsidRDefault="004B2676" w:rsidP="004B2676">
      <w:pPr>
        <w:widowControl w:val="0"/>
        <w:spacing w:after="0" w:line="240" w:lineRule="auto"/>
        <w:ind w:firstLine="567"/>
        <w:jc w:val="both"/>
        <w:rPr>
          <w:rFonts w:ascii="Times New Roman" w:hAnsi="Times New Roman"/>
        </w:rPr>
      </w:pPr>
      <w:r w:rsidRPr="007C4866">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4B2676" w:rsidRPr="007C4866"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w:t>
      </w:r>
      <w:r w:rsidRPr="007C4866">
        <w:rPr>
          <w:rFonts w:ascii="Times New Roman" w:hAnsi="Times New Roman"/>
        </w:rPr>
        <w:lastRenderedPageBreak/>
        <w:t>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7C4866" w:rsidRDefault="004B2676" w:rsidP="004B2676">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 Неприостановление деятельности участника закупки в порядке, установленном </w:t>
      </w:r>
      <w:hyperlink r:id="rId20" w:history="1">
        <w:r w:rsidRPr="007C4866">
          <w:rPr>
            <w:rStyle w:val="ae"/>
            <w:rFonts w:ascii="Times New Roman" w:hAnsi="Times New Roman"/>
            <w:lang w:eastAsia="ru-RU"/>
          </w:rPr>
          <w:t>Кодексом</w:t>
        </w:r>
      </w:hyperlink>
      <w:r w:rsidRPr="007C4866">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7C4866">
          <w:rPr>
            <w:rStyle w:val="ae"/>
            <w:rFonts w:ascii="Times New Roman" w:hAnsi="Times New Roman"/>
            <w:lang w:eastAsia="ru-RU"/>
          </w:rPr>
          <w:t>статьями 289</w:t>
        </w:r>
      </w:hyperlink>
      <w:r w:rsidRPr="007C4866">
        <w:rPr>
          <w:rFonts w:ascii="Times New Roman" w:hAnsi="Times New Roman"/>
          <w:lang w:eastAsia="ru-RU"/>
        </w:rPr>
        <w:t xml:space="preserve">, </w:t>
      </w:r>
      <w:hyperlink r:id="rId24" w:history="1">
        <w:r w:rsidRPr="007C4866">
          <w:rPr>
            <w:rStyle w:val="ae"/>
            <w:rFonts w:ascii="Times New Roman" w:hAnsi="Times New Roman"/>
            <w:lang w:eastAsia="ru-RU"/>
          </w:rPr>
          <w:t>290</w:t>
        </w:r>
      </w:hyperlink>
      <w:r w:rsidRPr="007C4866">
        <w:rPr>
          <w:rFonts w:ascii="Times New Roman" w:hAnsi="Times New Roman"/>
          <w:lang w:eastAsia="ru-RU"/>
        </w:rPr>
        <w:t xml:space="preserve">, </w:t>
      </w:r>
      <w:hyperlink r:id="rId25" w:history="1">
        <w:r w:rsidRPr="007C4866">
          <w:rPr>
            <w:rStyle w:val="ae"/>
            <w:rFonts w:ascii="Times New Roman" w:hAnsi="Times New Roman"/>
            <w:lang w:eastAsia="ru-RU"/>
          </w:rPr>
          <w:t>291</w:t>
        </w:r>
      </w:hyperlink>
      <w:r w:rsidRPr="007C4866">
        <w:rPr>
          <w:rFonts w:ascii="Times New Roman" w:hAnsi="Times New Roman"/>
          <w:lang w:eastAsia="ru-RU"/>
        </w:rPr>
        <w:t xml:space="preserve">, </w:t>
      </w:r>
      <w:hyperlink r:id="rId26" w:history="1">
        <w:r w:rsidRPr="007C4866">
          <w:rPr>
            <w:rStyle w:val="ae"/>
            <w:rFonts w:ascii="Times New Roman" w:hAnsi="Times New Roman"/>
            <w:lang w:eastAsia="ru-RU"/>
          </w:rPr>
          <w:t>291.1</w:t>
        </w:r>
      </w:hyperlink>
      <w:r w:rsidRPr="007C4866">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7C4866">
          <w:rPr>
            <w:rStyle w:val="ae"/>
            <w:rFonts w:ascii="Times New Roman" w:hAnsi="Times New Roman"/>
            <w:lang w:eastAsia="ru-RU"/>
          </w:rPr>
          <w:t>статьей 19.28</w:t>
        </w:r>
      </w:hyperlink>
      <w:r w:rsidRPr="007C4866">
        <w:rPr>
          <w:rFonts w:ascii="Times New Roman" w:hAnsi="Times New Roman"/>
          <w:lang w:eastAsia="ru-RU"/>
        </w:rPr>
        <w:t xml:space="preserve"> Кодекса Российской Федерации об административных правонарушениях;</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7C4866">
        <w:rPr>
          <w:rFonts w:ascii="Times New Roman" w:hAnsi="Times New Roman"/>
          <w:lang w:eastAsia="ru-RU"/>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9. Участник закупки не является офшорной компанией;</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7C4866" w:rsidRDefault="004B2676" w:rsidP="004B2676">
      <w:pPr>
        <w:tabs>
          <w:tab w:val="left" w:pos="8115"/>
        </w:tabs>
        <w:spacing w:after="0" w:line="240" w:lineRule="auto"/>
        <w:ind w:firstLine="567"/>
        <w:jc w:val="both"/>
        <w:rPr>
          <w:rFonts w:ascii="Times New Roman" w:hAnsi="Times New Roman"/>
          <w:bCs/>
        </w:rPr>
      </w:pPr>
      <w:r w:rsidRPr="007C4866">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7C4866">
        <w:rPr>
          <w:rFonts w:ascii="Times New Roman" w:hAnsi="Times New Roman"/>
          <w:bCs/>
        </w:rPr>
        <w:t>.</w:t>
      </w:r>
    </w:p>
    <w:p w:rsidR="006417C5" w:rsidRPr="007C4866"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7C4866">
        <w:rPr>
          <w:rFonts w:ascii="Times New Roman" w:hAnsi="Times New Roman"/>
          <w:bCs/>
        </w:rPr>
        <w:t xml:space="preserve">Поставка осуществляется в течение </w:t>
      </w:r>
      <w:r w:rsidR="006C76B4">
        <w:rPr>
          <w:rFonts w:ascii="Times New Roman" w:hAnsi="Times New Roman"/>
          <w:bCs/>
        </w:rPr>
        <w:t>4</w:t>
      </w:r>
      <w:r w:rsidR="00823069">
        <w:rPr>
          <w:rFonts w:ascii="Times New Roman" w:hAnsi="Times New Roman"/>
          <w:bCs/>
        </w:rPr>
        <w:t>5</w:t>
      </w:r>
      <w:r w:rsidRPr="007C4866">
        <w:rPr>
          <w:rFonts w:ascii="Times New Roman" w:hAnsi="Times New Roman"/>
          <w:bCs/>
        </w:rPr>
        <w:t xml:space="preserve"> </w:t>
      </w:r>
      <w:r w:rsidR="00137B37" w:rsidRPr="007C4866">
        <w:rPr>
          <w:rFonts w:ascii="Times New Roman" w:hAnsi="Times New Roman"/>
          <w:bCs/>
        </w:rPr>
        <w:t>календарных</w:t>
      </w:r>
      <w:r w:rsidRPr="007C4866">
        <w:rPr>
          <w:rFonts w:ascii="Times New Roman" w:hAnsi="Times New Roman"/>
          <w:bCs/>
        </w:rPr>
        <w:t xml:space="preserve"> дней с момента заключения договора</w:t>
      </w:r>
      <w:r w:rsidR="0005430E" w:rsidRPr="007C4866">
        <w:rPr>
          <w:rFonts w:ascii="Times New Roman" w:hAnsi="Times New Roman"/>
          <w:bCs/>
        </w:rPr>
        <w:t>.</w:t>
      </w:r>
    </w:p>
    <w:p w:rsidR="00B574CA" w:rsidRPr="007C4866" w:rsidRDefault="00B574CA" w:rsidP="00DA5FE6">
      <w:pPr>
        <w:tabs>
          <w:tab w:val="left" w:pos="8115"/>
        </w:tabs>
        <w:spacing w:after="0" w:line="240" w:lineRule="auto"/>
        <w:ind w:firstLine="567"/>
        <w:jc w:val="both"/>
        <w:rPr>
          <w:rFonts w:ascii="Times New Roman" w:hAnsi="Times New Roman"/>
        </w:rPr>
      </w:pPr>
      <w:r w:rsidRPr="007C4866">
        <w:rPr>
          <w:rFonts w:ascii="Times New Roman" w:hAnsi="Times New Roman"/>
        </w:rPr>
        <w:t>С условиями, порядком и сроком оплаты мы согласны.</w:t>
      </w:r>
    </w:p>
    <w:p w:rsidR="004B2676" w:rsidRPr="007C4866" w:rsidRDefault="004B2676" w:rsidP="00DA5FE6">
      <w:pPr>
        <w:tabs>
          <w:tab w:val="left" w:pos="8115"/>
        </w:tabs>
        <w:spacing w:after="0" w:line="240" w:lineRule="auto"/>
        <w:ind w:firstLine="567"/>
        <w:jc w:val="both"/>
        <w:rPr>
          <w:rFonts w:ascii="Times New Roman" w:hAnsi="Times New Roman"/>
        </w:rPr>
      </w:pP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С уважением,</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__________________________________________________________</w:t>
      </w:r>
    </w:p>
    <w:p w:rsidR="00B574CA" w:rsidRPr="007C4866" w:rsidRDefault="00B574CA" w:rsidP="00DA5FE6">
      <w:pPr>
        <w:tabs>
          <w:tab w:val="left" w:pos="8115"/>
        </w:tabs>
        <w:spacing w:after="0" w:line="240" w:lineRule="auto"/>
        <w:rPr>
          <w:rFonts w:ascii="Times New Roman" w:hAnsi="Times New Roman"/>
          <w:sz w:val="16"/>
          <w:szCs w:val="16"/>
        </w:rPr>
      </w:pPr>
      <w:r w:rsidRPr="007C4866">
        <w:rPr>
          <w:rFonts w:ascii="Times New Roman" w:hAnsi="Times New Roman"/>
          <w:sz w:val="16"/>
          <w:szCs w:val="16"/>
        </w:rPr>
        <w:t>(Должность)                                      ( Подпись)                                                   (ФИО)</w:t>
      </w:r>
    </w:p>
    <w:p w:rsidR="00884ED3" w:rsidRPr="007C4866" w:rsidRDefault="00B574CA" w:rsidP="0031087C">
      <w:pPr>
        <w:tabs>
          <w:tab w:val="left" w:pos="8115"/>
        </w:tabs>
        <w:spacing w:after="0" w:line="240" w:lineRule="auto"/>
        <w:rPr>
          <w:rFonts w:ascii="Times New Roman" w:hAnsi="Times New Roman"/>
          <w:bCs/>
          <w:sz w:val="24"/>
          <w:szCs w:val="24"/>
        </w:rPr>
      </w:pPr>
      <w:r w:rsidRPr="007C4866">
        <w:rPr>
          <w:rFonts w:ascii="Times New Roman" w:hAnsi="Times New Roman"/>
          <w:sz w:val="16"/>
          <w:szCs w:val="16"/>
        </w:rPr>
        <w:t xml:space="preserve">                                                                                                                            Дата, печать</w:t>
      </w:r>
    </w:p>
    <w:p w:rsidR="00DC6CEA" w:rsidRPr="007C4866" w:rsidRDefault="00DC6CEA" w:rsidP="00DA5FE6">
      <w:pPr>
        <w:tabs>
          <w:tab w:val="left" w:pos="8160"/>
        </w:tabs>
        <w:spacing w:after="0"/>
        <w:jc w:val="right"/>
        <w:rPr>
          <w:rFonts w:ascii="Times New Roman" w:hAnsi="Times New Roman"/>
          <w:sz w:val="24"/>
          <w:szCs w:val="24"/>
        </w:rPr>
        <w:sectPr w:rsidR="00DC6CEA" w:rsidRPr="007C4866" w:rsidSect="007C4866">
          <w:pgSz w:w="11906" w:h="16838"/>
          <w:pgMar w:top="709" w:right="851" w:bottom="851" w:left="1701" w:header="709" w:footer="709" w:gutter="0"/>
          <w:cols w:space="708"/>
          <w:docGrid w:linePitch="360"/>
        </w:sectPr>
      </w:pPr>
    </w:p>
    <w:p w:rsidR="000933FD" w:rsidRPr="007C4866" w:rsidRDefault="000933FD" w:rsidP="00DA5FE6">
      <w:pPr>
        <w:tabs>
          <w:tab w:val="left" w:pos="8160"/>
        </w:tabs>
        <w:spacing w:after="0"/>
        <w:jc w:val="right"/>
        <w:rPr>
          <w:rFonts w:ascii="Times New Roman" w:hAnsi="Times New Roman"/>
        </w:rPr>
      </w:pPr>
      <w:r w:rsidRPr="007C4866">
        <w:rPr>
          <w:rFonts w:ascii="Times New Roman" w:hAnsi="Times New Roman"/>
        </w:rPr>
        <w:lastRenderedPageBreak/>
        <w:t>Приложение №3</w:t>
      </w:r>
    </w:p>
    <w:p w:rsidR="000A513B" w:rsidRPr="007C4866" w:rsidRDefault="000933FD" w:rsidP="00DA5FE6">
      <w:pPr>
        <w:tabs>
          <w:tab w:val="left" w:pos="8160"/>
        </w:tabs>
        <w:spacing w:after="0"/>
        <w:jc w:val="right"/>
        <w:rPr>
          <w:rFonts w:ascii="Times New Roman" w:hAnsi="Times New Roman"/>
        </w:rPr>
      </w:pPr>
      <w:r w:rsidRPr="007C4866">
        <w:rPr>
          <w:rFonts w:ascii="Times New Roman" w:hAnsi="Times New Roman"/>
        </w:rPr>
        <w:t xml:space="preserve"> к документации о проведении запроса </w:t>
      </w:r>
      <w:r w:rsidR="00243815" w:rsidRPr="007C4866">
        <w:rPr>
          <w:rFonts w:ascii="Times New Roman" w:hAnsi="Times New Roman"/>
        </w:rPr>
        <w:t>котировок</w:t>
      </w:r>
    </w:p>
    <w:p w:rsidR="000933FD" w:rsidRPr="007C4866" w:rsidRDefault="00243815" w:rsidP="00DA5FE6">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r w:rsidR="00726423" w:rsidRPr="007C4866">
        <w:rPr>
          <w:rFonts w:ascii="Times New Roman" w:hAnsi="Times New Roman"/>
        </w:rPr>
        <w:t xml:space="preserve"> </w:t>
      </w:r>
    </w:p>
    <w:p w:rsidR="00B574CA" w:rsidRPr="007C4866" w:rsidRDefault="00B574CA" w:rsidP="00DA5FE6">
      <w:pPr>
        <w:tabs>
          <w:tab w:val="left" w:pos="8160"/>
        </w:tabs>
        <w:spacing w:after="0"/>
        <w:jc w:val="right"/>
        <w:rPr>
          <w:rFonts w:ascii="Times New Roman" w:hAnsi="Times New Roman"/>
          <w:sz w:val="24"/>
          <w:szCs w:val="24"/>
        </w:rPr>
      </w:pPr>
      <w:r w:rsidRPr="007C4866">
        <w:rPr>
          <w:rFonts w:ascii="Times New Roman" w:hAnsi="Times New Roman"/>
          <w:sz w:val="24"/>
          <w:szCs w:val="24"/>
        </w:rPr>
        <w:t>ПРОЕКТ</w:t>
      </w:r>
      <w:r w:rsidR="000933FD" w:rsidRPr="007C4866">
        <w:rPr>
          <w:rFonts w:ascii="Times New Roman" w:hAnsi="Times New Roman"/>
          <w:sz w:val="24"/>
          <w:szCs w:val="24"/>
        </w:rPr>
        <w:t xml:space="preserve"> ДОГОВОРА</w:t>
      </w:r>
    </w:p>
    <w:p w:rsidR="0005430E" w:rsidRPr="007C4866" w:rsidRDefault="0005430E" w:rsidP="0005430E">
      <w:pPr>
        <w:spacing w:after="0" w:line="240" w:lineRule="auto"/>
        <w:jc w:val="both"/>
        <w:rPr>
          <w:rFonts w:ascii="Times New Roman" w:eastAsia="Times New Roman" w:hAnsi="Times New Roman"/>
          <w:sz w:val="24"/>
          <w:szCs w:val="24"/>
          <w:lang w:eastAsia="ru-RU"/>
        </w:rPr>
      </w:pPr>
    </w:p>
    <w:p w:rsidR="003F1835" w:rsidRPr="007C4866" w:rsidRDefault="003F1835" w:rsidP="003F1835">
      <w:pPr>
        <w:spacing w:after="0" w:line="240" w:lineRule="auto"/>
        <w:jc w:val="both"/>
        <w:rPr>
          <w:rFonts w:ascii="Times New Roman" w:hAnsi="Times New Roman"/>
        </w:rPr>
      </w:pPr>
    </w:p>
    <w:p w:rsidR="000933FD" w:rsidRPr="007C4866"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7C4866">
        <w:rPr>
          <w:rFonts w:ascii="Times New Roman" w:hAnsi="Times New Roman"/>
          <w:b/>
          <w:bCs/>
          <w:sz w:val="28"/>
          <w:szCs w:val="28"/>
          <w:lang w:eastAsia="ru-RU"/>
        </w:rPr>
        <w:t xml:space="preserve">Договор бюджетного учреждения №  </w:t>
      </w:r>
    </w:p>
    <w:p w:rsidR="000933FD" w:rsidRPr="007C4866" w:rsidRDefault="000933FD" w:rsidP="000933FD">
      <w:pPr>
        <w:spacing w:after="0" w:line="240" w:lineRule="auto"/>
        <w:jc w:val="center"/>
        <w:rPr>
          <w:rFonts w:ascii="Times New Roman" w:hAnsi="Times New Roman"/>
          <w:sz w:val="28"/>
          <w:szCs w:val="28"/>
          <w:lang w:eastAsia="ru-RU"/>
        </w:rPr>
      </w:pPr>
      <w:r w:rsidRPr="007C4866">
        <w:rPr>
          <w:rFonts w:ascii="Times New Roman" w:hAnsi="Times New Roman"/>
          <w:b/>
          <w:bCs/>
          <w:sz w:val="28"/>
          <w:szCs w:val="28"/>
          <w:lang w:eastAsia="ru-RU"/>
        </w:rPr>
        <w:t>на поставку товаров</w:t>
      </w:r>
    </w:p>
    <w:p w:rsidR="000933FD" w:rsidRPr="007C4866" w:rsidRDefault="000933FD" w:rsidP="000933FD">
      <w:pPr>
        <w:spacing w:after="0" w:line="240" w:lineRule="auto"/>
        <w:rPr>
          <w:rFonts w:ascii="Times New Roman" w:hAnsi="Times New Roman"/>
          <w:sz w:val="24"/>
          <w:szCs w:val="24"/>
          <w:lang w:eastAsia="ru-RU"/>
        </w:rPr>
      </w:pPr>
    </w:p>
    <w:p w:rsidR="000933FD" w:rsidRPr="007C4866" w:rsidRDefault="000933FD" w:rsidP="000933FD">
      <w:pPr>
        <w:tabs>
          <w:tab w:val="left" w:pos="6179"/>
        </w:tabs>
        <w:spacing w:after="0" w:line="240" w:lineRule="auto"/>
        <w:rPr>
          <w:rFonts w:ascii="Times New Roman" w:hAnsi="Times New Roman"/>
          <w:b/>
          <w:lang w:eastAsia="ru-RU"/>
        </w:rPr>
      </w:pPr>
      <w:r w:rsidRPr="007C4866">
        <w:rPr>
          <w:rFonts w:ascii="Times New Roman" w:hAnsi="Times New Roman"/>
          <w:b/>
          <w:lang w:eastAsia="ru-RU"/>
        </w:rPr>
        <w:t xml:space="preserve">г. </w:t>
      </w:r>
      <w:r w:rsidR="00784518" w:rsidRPr="007C4866">
        <w:rPr>
          <w:rFonts w:ascii="Times New Roman" w:hAnsi="Times New Roman"/>
          <w:b/>
          <w:lang w:eastAsia="ru-RU"/>
        </w:rPr>
        <w:t>Улан-Удэ</w:t>
      </w:r>
      <w:r w:rsidRPr="007C4866">
        <w:rPr>
          <w:rFonts w:ascii="Times New Roman" w:hAnsi="Times New Roman"/>
          <w:b/>
          <w:lang w:eastAsia="ru-RU"/>
        </w:rPr>
        <w:t xml:space="preserve">                                                                                                         «      »   20</w:t>
      </w:r>
      <w:r w:rsidR="00164F2D">
        <w:rPr>
          <w:rFonts w:ascii="Times New Roman" w:hAnsi="Times New Roman"/>
          <w:b/>
          <w:lang w:eastAsia="ru-RU"/>
        </w:rPr>
        <w:t>21</w:t>
      </w:r>
      <w:r w:rsidRPr="007C4866">
        <w:rPr>
          <w:rFonts w:ascii="Times New Roman" w:hAnsi="Times New Roman"/>
          <w:b/>
          <w:lang w:eastAsia="ru-RU"/>
        </w:rPr>
        <w:t>г.</w:t>
      </w:r>
    </w:p>
    <w:p w:rsidR="000933FD" w:rsidRPr="007C4866" w:rsidRDefault="000933FD" w:rsidP="000933FD">
      <w:pPr>
        <w:tabs>
          <w:tab w:val="left" w:pos="6179"/>
        </w:tabs>
        <w:spacing w:after="0" w:line="240" w:lineRule="auto"/>
        <w:rPr>
          <w:rFonts w:ascii="Times New Roman" w:hAnsi="Times New Roman"/>
          <w:lang w:eastAsia="ru-RU"/>
        </w:rPr>
      </w:pPr>
    </w:p>
    <w:p w:rsidR="000933FD" w:rsidRPr="007C4866" w:rsidRDefault="000933FD" w:rsidP="000933FD">
      <w:pPr>
        <w:tabs>
          <w:tab w:val="left" w:pos="7179"/>
        </w:tabs>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  Федеральное бюджетное учреждение здравоохранения «</w:t>
      </w:r>
      <w:r w:rsidR="00DB7F03" w:rsidRPr="007C4866">
        <w:rPr>
          <w:rFonts w:ascii="Times New Roman" w:hAnsi="Times New Roman"/>
          <w:b/>
          <w:lang w:eastAsia="ru-RU"/>
        </w:rPr>
        <w:t>Центр гигиены и эпидемиологии в Республике Бурятия</w:t>
      </w:r>
      <w:r w:rsidRPr="007C4866">
        <w:rPr>
          <w:rFonts w:ascii="Times New Roman" w:hAnsi="Times New Roman"/>
          <w:b/>
          <w:lang w:eastAsia="ru-RU"/>
        </w:rPr>
        <w:t>» (далее – ФБУЗ «</w:t>
      </w:r>
      <w:r w:rsidR="00DB7F03" w:rsidRPr="007C4866">
        <w:rPr>
          <w:rFonts w:ascii="Times New Roman" w:hAnsi="Times New Roman"/>
          <w:b/>
          <w:lang w:eastAsia="ru-RU"/>
        </w:rPr>
        <w:t>Центр гигиены и эпидемиологии в Республике Бурятия</w:t>
      </w:r>
      <w:r w:rsidRPr="007C4866">
        <w:rPr>
          <w:rFonts w:ascii="Times New Roman" w:hAnsi="Times New Roman"/>
          <w:b/>
          <w:lang w:eastAsia="ru-RU"/>
        </w:rPr>
        <w:t>»)</w:t>
      </w:r>
      <w:r w:rsidRPr="007C4866">
        <w:rPr>
          <w:rFonts w:ascii="Times New Roman" w:hAnsi="Times New Roman"/>
          <w:lang w:eastAsia="ru-RU"/>
        </w:rPr>
        <w:t xml:space="preserve">, именуемое в дальнейшем «Заказчик», в лице </w:t>
      </w:r>
      <w:r w:rsidR="00784518" w:rsidRPr="007C4866">
        <w:rPr>
          <w:rFonts w:ascii="Times New Roman" w:hAnsi="Times New Roman"/>
          <w:lang w:eastAsia="ru-RU"/>
        </w:rPr>
        <w:t>__________________</w:t>
      </w:r>
      <w:r w:rsidRPr="007C4866">
        <w:rPr>
          <w:rFonts w:ascii="Times New Roman" w:hAnsi="Times New Roman"/>
          <w:lang w:eastAsia="ru-RU"/>
        </w:rPr>
        <w:t>, действующего на основании__, с одной стороны, и __</w:t>
      </w:r>
      <w:r w:rsidRPr="007C4866">
        <w:rPr>
          <w:rFonts w:ascii="Times New Roman" w:hAnsi="Times New Roman"/>
          <w:b/>
          <w:lang w:eastAsia="ru-RU"/>
        </w:rPr>
        <w:t>« » (далее –  «  »)</w:t>
      </w:r>
      <w:r w:rsidRPr="007C4866">
        <w:rPr>
          <w:rFonts w:ascii="Times New Roman" w:hAnsi="Times New Roman"/>
          <w:lang w:eastAsia="ru-RU"/>
        </w:rPr>
        <w:t xml:space="preserve">, именуемый в дальнейшем «Поставщик», в лице____, </w:t>
      </w:r>
      <w:r w:rsidRPr="007C4866">
        <w:rPr>
          <w:rFonts w:ascii="Times New Roman" w:hAnsi="Times New Roman"/>
          <w:b/>
          <w:lang w:eastAsia="ru-RU"/>
        </w:rPr>
        <w:t xml:space="preserve"> </w:t>
      </w:r>
      <w:r w:rsidRPr="007C4866">
        <w:rPr>
          <w:rFonts w:ascii="Times New Roman" w:hAnsi="Times New Roman"/>
          <w:lang w:eastAsia="ru-RU"/>
        </w:rPr>
        <w:t>действующий на основании__, с другой стороны, по итогам</w:t>
      </w:r>
      <w:r w:rsidRPr="007C4866">
        <w:rPr>
          <w:rFonts w:ascii="Times New Roman" w:eastAsia="Times New Roman" w:hAnsi="Times New Roman"/>
          <w:lang w:eastAsia="ru-RU"/>
        </w:rPr>
        <w:t xml:space="preserve"> запроса </w:t>
      </w:r>
      <w:r w:rsidR="00243815" w:rsidRPr="007C4866">
        <w:rPr>
          <w:rFonts w:ascii="Times New Roman" w:eastAsia="Times New Roman" w:hAnsi="Times New Roman"/>
          <w:lang w:eastAsia="ru-RU"/>
        </w:rPr>
        <w:t>котировок в электронной форме</w:t>
      </w:r>
      <w:r w:rsidRPr="007C4866">
        <w:rPr>
          <w:rFonts w:ascii="Times New Roman" w:eastAsia="Times New Roman" w:hAnsi="Times New Roman"/>
          <w:lang w:eastAsia="ru-RU"/>
        </w:rPr>
        <w:t xml:space="preserve"> № </w:t>
      </w:r>
      <w:r w:rsidR="00784518" w:rsidRPr="007C4866">
        <w:rPr>
          <w:rFonts w:ascii="Times New Roman" w:eastAsia="Times New Roman" w:hAnsi="Times New Roman"/>
          <w:lang w:eastAsia="ru-RU"/>
        </w:rPr>
        <w:t xml:space="preserve">__ </w:t>
      </w:r>
      <w:r w:rsidRPr="007C4866">
        <w:rPr>
          <w:rFonts w:ascii="Times New Roman" w:eastAsia="Times New Roman" w:hAnsi="Times New Roman"/>
          <w:lang w:eastAsia="ru-RU"/>
        </w:rPr>
        <w:t>и протокола рассмотрения и оценки котировочных заявок №  от .201__г.,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7C4866" w:rsidRDefault="000933FD" w:rsidP="000933FD">
      <w:pPr>
        <w:tabs>
          <w:tab w:val="left" w:pos="6179"/>
        </w:tabs>
        <w:spacing w:after="0" w:line="240" w:lineRule="auto"/>
        <w:jc w:val="both"/>
        <w:rPr>
          <w:rFonts w:ascii="Times New Roman" w:hAnsi="Times New Roman"/>
          <w:lang w:eastAsia="ru-RU"/>
        </w:rPr>
      </w:pPr>
    </w:p>
    <w:p w:rsidR="000933FD" w:rsidRPr="007C4866" w:rsidRDefault="000933FD" w:rsidP="000933FD">
      <w:pPr>
        <w:spacing w:after="0" w:line="240" w:lineRule="auto"/>
        <w:jc w:val="center"/>
        <w:rPr>
          <w:rFonts w:ascii="Times New Roman" w:hAnsi="Times New Roman"/>
          <w:b/>
          <w:bCs/>
          <w:spacing w:val="-1"/>
          <w:lang w:eastAsia="ru-RU"/>
        </w:rPr>
      </w:pPr>
      <w:r w:rsidRPr="007C4866">
        <w:rPr>
          <w:rFonts w:ascii="Times New Roman" w:hAnsi="Times New Roman"/>
          <w:b/>
          <w:bCs/>
          <w:spacing w:val="1"/>
          <w:lang w:eastAsia="ru-RU"/>
        </w:rPr>
        <w:t>1.О</w:t>
      </w:r>
      <w:r w:rsidRPr="007C4866">
        <w:rPr>
          <w:rFonts w:ascii="Times New Roman" w:hAnsi="Times New Roman"/>
          <w:b/>
          <w:bCs/>
          <w:spacing w:val="-2"/>
          <w:lang w:eastAsia="ru-RU"/>
        </w:rPr>
        <w:t>с</w:t>
      </w:r>
      <w:r w:rsidRPr="007C4866">
        <w:rPr>
          <w:rFonts w:ascii="Times New Roman" w:hAnsi="Times New Roman"/>
          <w:b/>
          <w:bCs/>
          <w:spacing w:val="2"/>
          <w:lang w:eastAsia="ru-RU"/>
        </w:rPr>
        <w:t>н</w:t>
      </w:r>
      <w:r w:rsidRPr="007C4866">
        <w:rPr>
          <w:rFonts w:ascii="Times New Roman" w:hAnsi="Times New Roman"/>
          <w:b/>
          <w:bCs/>
          <w:lang w:eastAsia="ru-RU"/>
        </w:rPr>
        <w:t>о</w:t>
      </w:r>
      <w:r w:rsidRPr="007C4866">
        <w:rPr>
          <w:rFonts w:ascii="Times New Roman" w:hAnsi="Times New Roman"/>
          <w:b/>
          <w:bCs/>
          <w:spacing w:val="-4"/>
          <w:lang w:eastAsia="ru-RU"/>
        </w:rPr>
        <w:t>в</w:t>
      </w:r>
      <w:r w:rsidRPr="007C4866">
        <w:rPr>
          <w:rFonts w:ascii="Times New Roman" w:hAnsi="Times New Roman"/>
          <w:b/>
          <w:bCs/>
          <w:spacing w:val="2"/>
          <w:lang w:eastAsia="ru-RU"/>
        </w:rPr>
        <w:t>н</w:t>
      </w:r>
      <w:r w:rsidRPr="007C4866">
        <w:rPr>
          <w:rFonts w:ascii="Times New Roman" w:hAnsi="Times New Roman"/>
          <w:b/>
          <w:bCs/>
          <w:spacing w:val="-4"/>
          <w:lang w:eastAsia="ru-RU"/>
        </w:rPr>
        <w:t>ы</w:t>
      </w:r>
      <w:r w:rsidRPr="007C4866">
        <w:rPr>
          <w:rFonts w:ascii="Times New Roman" w:hAnsi="Times New Roman"/>
          <w:b/>
          <w:bCs/>
          <w:lang w:eastAsia="ru-RU"/>
        </w:rPr>
        <w:t>е</w:t>
      </w:r>
      <w:r w:rsidRPr="007C4866">
        <w:rPr>
          <w:rFonts w:ascii="Times New Roman" w:hAnsi="Times New Roman"/>
          <w:b/>
          <w:bCs/>
          <w:spacing w:val="1"/>
          <w:lang w:eastAsia="ru-RU"/>
        </w:rPr>
        <w:t xml:space="preserve"> </w:t>
      </w:r>
      <w:r w:rsidRPr="007C4866">
        <w:rPr>
          <w:rFonts w:ascii="Times New Roman" w:hAnsi="Times New Roman"/>
          <w:b/>
          <w:bCs/>
          <w:spacing w:val="2"/>
          <w:lang w:eastAsia="ru-RU"/>
        </w:rPr>
        <w:t>п</w:t>
      </w:r>
      <w:r w:rsidRPr="007C4866">
        <w:rPr>
          <w:rFonts w:ascii="Times New Roman" w:hAnsi="Times New Roman"/>
          <w:b/>
          <w:bCs/>
          <w:lang w:eastAsia="ru-RU"/>
        </w:rPr>
        <w:t>о</w:t>
      </w:r>
      <w:r w:rsidRPr="007C4866">
        <w:rPr>
          <w:rFonts w:ascii="Times New Roman" w:hAnsi="Times New Roman"/>
          <w:b/>
          <w:bCs/>
          <w:spacing w:val="-2"/>
          <w:lang w:eastAsia="ru-RU"/>
        </w:rPr>
        <w:t>н</w:t>
      </w:r>
      <w:r w:rsidRPr="007C4866">
        <w:rPr>
          <w:rFonts w:ascii="Times New Roman" w:hAnsi="Times New Roman"/>
          <w:b/>
          <w:bCs/>
          <w:spacing w:val="1"/>
          <w:lang w:eastAsia="ru-RU"/>
        </w:rPr>
        <w:t>я</w:t>
      </w:r>
      <w:r w:rsidRPr="007C4866">
        <w:rPr>
          <w:rFonts w:ascii="Times New Roman" w:hAnsi="Times New Roman"/>
          <w:b/>
          <w:bCs/>
          <w:spacing w:val="-3"/>
          <w:lang w:eastAsia="ru-RU"/>
        </w:rPr>
        <w:t>т</w:t>
      </w:r>
      <w:r w:rsidRPr="007C4866">
        <w:rPr>
          <w:rFonts w:ascii="Times New Roman" w:hAnsi="Times New Roman"/>
          <w:b/>
          <w:bCs/>
          <w:spacing w:val="2"/>
          <w:lang w:eastAsia="ru-RU"/>
        </w:rPr>
        <w:t>и</w:t>
      </w:r>
      <w:r w:rsidRPr="007C4866">
        <w:rPr>
          <w:rFonts w:ascii="Times New Roman" w:hAnsi="Times New Roman"/>
          <w:b/>
          <w:bCs/>
          <w:spacing w:val="1"/>
          <w:lang w:eastAsia="ru-RU"/>
        </w:rPr>
        <w:t>я</w:t>
      </w:r>
      <w:r w:rsidRPr="007C4866">
        <w:rPr>
          <w:rFonts w:ascii="Times New Roman" w:hAnsi="Times New Roman"/>
          <w:b/>
          <w:bCs/>
          <w:lang w:eastAsia="ru-RU"/>
        </w:rPr>
        <w:t>,</w:t>
      </w:r>
      <w:r w:rsidRPr="007C4866">
        <w:rPr>
          <w:rFonts w:ascii="Times New Roman" w:hAnsi="Times New Roman"/>
          <w:b/>
          <w:bCs/>
          <w:spacing w:val="-5"/>
          <w:lang w:eastAsia="ru-RU"/>
        </w:rPr>
        <w:t xml:space="preserve"> </w:t>
      </w:r>
      <w:r w:rsidRPr="007C4866">
        <w:rPr>
          <w:rFonts w:ascii="Times New Roman" w:hAnsi="Times New Roman"/>
          <w:b/>
          <w:bCs/>
          <w:spacing w:val="2"/>
          <w:lang w:eastAsia="ru-RU"/>
        </w:rPr>
        <w:t>и</w:t>
      </w:r>
      <w:r w:rsidRPr="007C4866">
        <w:rPr>
          <w:rFonts w:ascii="Times New Roman" w:hAnsi="Times New Roman"/>
          <w:b/>
          <w:bCs/>
          <w:spacing w:val="-2"/>
          <w:lang w:eastAsia="ru-RU"/>
        </w:rPr>
        <w:t>с</w:t>
      </w:r>
      <w:r w:rsidRPr="007C4866">
        <w:rPr>
          <w:rFonts w:ascii="Times New Roman" w:hAnsi="Times New Roman"/>
          <w:b/>
          <w:bCs/>
          <w:spacing w:val="2"/>
          <w:lang w:eastAsia="ru-RU"/>
        </w:rPr>
        <w:t>п</w:t>
      </w:r>
      <w:r w:rsidRPr="007C4866">
        <w:rPr>
          <w:rFonts w:ascii="Times New Roman" w:hAnsi="Times New Roman"/>
          <w:b/>
          <w:bCs/>
          <w:lang w:eastAsia="ru-RU"/>
        </w:rPr>
        <w:t>о</w:t>
      </w:r>
      <w:r w:rsidRPr="007C4866">
        <w:rPr>
          <w:rFonts w:ascii="Times New Roman" w:hAnsi="Times New Roman"/>
          <w:b/>
          <w:bCs/>
          <w:spacing w:val="1"/>
          <w:lang w:eastAsia="ru-RU"/>
        </w:rPr>
        <w:t>л</w:t>
      </w:r>
      <w:r w:rsidRPr="007C4866">
        <w:rPr>
          <w:rFonts w:ascii="Times New Roman" w:hAnsi="Times New Roman"/>
          <w:b/>
          <w:bCs/>
          <w:spacing w:val="-2"/>
          <w:lang w:eastAsia="ru-RU"/>
        </w:rPr>
        <w:t>ьз</w:t>
      </w:r>
      <w:r w:rsidRPr="007C4866">
        <w:rPr>
          <w:rFonts w:ascii="Times New Roman" w:hAnsi="Times New Roman"/>
          <w:b/>
          <w:bCs/>
          <w:lang w:eastAsia="ru-RU"/>
        </w:rPr>
        <w:t>у</w:t>
      </w:r>
      <w:r w:rsidRPr="007C4866">
        <w:rPr>
          <w:rFonts w:ascii="Times New Roman" w:hAnsi="Times New Roman"/>
          <w:b/>
          <w:bCs/>
          <w:spacing w:val="-2"/>
          <w:lang w:eastAsia="ru-RU"/>
        </w:rPr>
        <w:t>ем</w:t>
      </w:r>
      <w:r w:rsidRPr="007C4866">
        <w:rPr>
          <w:rFonts w:ascii="Times New Roman" w:hAnsi="Times New Roman"/>
          <w:b/>
          <w:bCs/>
          <w:spacing w:val="-4"/>
          <w:lang w:eastAsia="ru-RU"/>
        </w:rPr>
        <w:t>ы</w:t>
      </w:r>
      <w:r w:rsidRPr="007C4866">
        <w:rPr>
          <w:rFonts w:ascii="Times New Roman" w:hAnsi="Times New Roman"/>
          <w:b/>
          <w:bCs/>
          <w:lang w:eastAsia="ru-RU"/>
        </w:rPr>
        <w:t>е</w:t>
      </w:r>
      <w:r w:rsidRPr="007C4866">
        <w:rPr>
          <w:rFonts w:ascii="Times New Roman" w:hAnsi="Times New Roman"/>
          <w:b/>
          <w:bCs/>
          <w:spacing w:val="1"/>
          <w:lang w:eastAsia="ru-RU"/>
        </w:rPr>
        <w:t xml:space="preserve"> </w:t>
      </w:r>
      <w:r w:rsidRPr="007C4866">
        <w:rPr>
          <w:rFonts w:ascii="Times New Roman" w:hAnsi="Times New Roman"/>
          <w:b/>
          <w:bCs/>
          <w:lang w:eastAsia="ru-RU"/>
        </w:rPr>
        <w:t>в</w:t>
      </w:r>
      <w:r w:rsidRPr="007C4866">
        <w:rPr>
          <w:rFonts w:ascii="Times New Roman" w:hAnsi="Times New Roman"/>
          <w:b/>
          <w:bCs/>
          <w:spacing w:val="3"/>
          <w:lang w:eastAsia="ru-RU"/>
        </w:rPr>
        <w:t xml:space="preserve"> </w:t>
      </w:r>
      <w:r w:rsidRPr="007C4866">
        <w:rPr>
          <w:rFonts w:ascii="Times New Roman" w:hAnsi="Times New Roman"/>
          <w:b/>
          <w:bCs/>
          <w:spacing w:val="-1"/>
          <w:lang w:eastAsia="ru-RU"/>
        </w:rPr>
        <w:t>договоре</w:t>
      </w:r>
    </w:p>
    <w:p w:rsidR="000933FD" w:rsidRPr="007C4866" w:rsidRDefault="000933FD" w:rsidP="000933FD">
      <w:pPr>
        <w:spacing w:after="0" w:line="240" w:lineRule="auto"/>
        <w:jc w:val="center"/>
        <w:rPr>
          <w:rFonts w:ascii="Times New Roman" w:hAnsi="Times New Roman"/>
          <w:b/>
          <w:bCs/>
          <w:spacing w:val="-3"/>
          <w:lang w:eastAsia="ru-RU"/>
        </w:rPr>
      </w:pPr>
    </w:p>
    <w:p w:rsidR="000933FD" w:rsidRPr="007C4866" w:rsidRDefault="000933FD" w:rsidP="000933FD">
      <w:pPr>
        <w:spacing w:after="0" w:line="240" w:lineRule="auto"/>
        <w:jc w:val="both"/>
        <w:rPr>
          <w:rFonts w:ascii="Times New Roman" w:hAnsi="Times New Roman"/>
          <w:lang w:eastAsia="ru-RU"/>
        </w:rPr>
      </w:pPr>
      <w:r w:rsidRPr="007C4866">
        <w:rPr>
          <w:rFonts w:ascii="Times New Roman" w:hAnsi="Times New Roman"/>
          <w:lang w:eastAsia="ru-RU"/>
        </w:rPr>
        <w:t>Д</w:t>
      </w:r>
      <w:r w:rsidRPr="007C4866">
        <w:rPr>
          <w:rFonts w:ascii="Times New Roman" w:hAnsi="Times New Roman"/>
          <w:spacing w:val="-2"/>
          <w:lang w:eastAsia="ru-RU"/>
        </w:rPr>
        <w:t>л</w:t>
      </w:r>
      <w:r w:rsidRPr="007C4866">
        <w:rPr>
          <w:rFonts w:ascii="Times New Roman" w:hAnsi="Times New Roman"/>
          <w:lang w:eastAsia="ru-RU"/>
        </w:rPr>
        <w:t xml:space="preserve">я </w:t>
      </w:r>
      <w:r w:rsidRPr="007C4866">
        <w:rPr>
          <w:rFonts w:ascii="Times New Roman" w:hAnsi="Times New Roman"/>
          <w:spacing w:val="-2"/>
          <w:lang w:eastAsia="ru-RU"/>
        </w:rPr>
        <w:t>ц</w:t>
      </w:r>
      <w:r w:rsidRPr="007C4866">
        <w:rPr>
          <w:rFonts w:ascii="Times New Roman" w:hAnsi="Times New Roman"/>
          <w:lang w:eastAsia="ru-RU"/>
        </w:rPr>
        <w:t>е</w:t>
      </w:r>
      <w:r w:rsidRPr="007C4866">
        <w:rPr>
          <w:rFonts w:ascii="Times New Roman" w:hAnsi="Times New Roman"/>
          <w:spacing w:val="-2"/>
          <w:lang w:eastAsia="ru-RU"/>
        </w:rPr>
        <w:t>л</w:t>
      </w:r>
      <w:r w:rsidRPr="007C4866">
        <w:rPr>
          <w:rFonts w:ascii="Times New Roman" w:hAnsi="Times New Roman"/>
          <w:lang w:eastAsia="ru-RU"/>
        </w:rPr>
        <w:t xml:space="preserve">ей </w:t>
      </w:r>
      <w:r w:rsidRPr="007C4866">
        <w:rPr>
          <w:rFonts w:ascii="Times New Roman" w:hAnsi="Times New Roman"/>
          <w:spacing w:val="2"/>
          <w:lang w:eastAsia="ru-RU"/>
        </w:rPr>
        <w:t>договора</w:t>
      </w:r>
      <w:r w:rsidRPr="007C4866">
        <w:rPr>
          <w:rFonts w:ascii="Times New Roman" w:hAnsi="Times New Roman"/>
          <w:lang w:eastAsia="ru-RU"/>
        </w:rPr>
        <w:t xml:space="preserve"> исп</w:t>
      </w:r>
      <w:r w:rsidRPr="007C4866">
        <w:rPr>
          <w:rFonts w:ascii="Times New Roman" w:hAnsi="Times New Roman"/>
          <w:spacing w:val="1"/>
          <w:lang w:eastAsia="ru-RU"/>
        </w:rPr>
        <w:t>о</w:t>
      </w:r>
      <w:r w:rsidRPr="007C4866">
        <w:rPr>
          <w:rFonts w:ascii="Times New Roman" w:hAnsi="Times New Roman"/>
          <w:spacing w:val="-2"/>
          <w:lang w:eastAsia="ru-RU"/>
        </w:rPr>
        <w:t>ль</w:t>
      </w:r>
      <w:r w:rsidRPr="007C4866">
        <w:rPr>
          <w:rFonts w:ascii="Times New Roman" w:hAnsi="Times New Roman"/>
          <w:lang w:eastAsia="ru-RU"/>
        </w:rPr>
        <w:t>з</w:t>
      </w:r>
      <w:r w:rsidRPr="007C4866">
        <w:rPr>
          <w:rFonts w:ascii="Times New Roman" w:hAnsi="Times New Roman"/>
          <w:spacing w:val="1"/>
          <w:lang w:eastAsia="ru-RU"/>
        </w:rPr>
        <w:t>у</w:t>
      </w:r>
      <w:r w:rsidRPr="007C4866">
        <w:rPr>
          <w:rFonts w:ascii="Times New Roman" w:hAnsi="Times New Roman"/>
          <w:lang w:eastAsia="ru-RU"/>
        </w:rPr>
        <w:t>ю</w:t>
      </w:r>
      <w:r w:rsidRPr="007C4866">
        <w:rPr>
          <w:rFonts w:ascii="Times New Roman" w:hAnsi="Times New Roman"/>
          <w:spacing w:val="-2"/>
          <w:lang w:eastAsia="ru-RU"/>
        </w:rPr>
        <w:t>т</w:t>
      </w:r>
      <w:r w:rsidRPr="007C4866">
        <w:rPr>
          <w:rFonts w:ascii="Times New Roman" w:hAnsi="Times New Roman"/>
          <w:lang w:eastAsia="ru-RU"/>
        </w:rPr>
        <w:t>ся с</w:t>
      </w:r>
      <w:r w:rsidRPr="007C4866">
        <w:rPr>
          <w:rFonts w:ascii="Times New Roman" w:hAnsi="Times New Roman"/>
          <w:spacing w:val="-2"/>
          <w:lang w:eastAsia="ru-RU"/>
        </w:rPr>
        <w:t>л</w:t>
      </w:r>
      <w:r w:rsidRPr="007C4866">
        <w:rPr>
          <w:rFonts w:ascii="Times New Roman" w:hAnsi="Times New Roman"/>
          <w:lang w:eastAsia="ru-RU"/>
        </w:rPr>
        <w:t>ед</w:t>
      </w:r>
      <w:r w:rsidRPr="007C4866">
        <w:rPr>
          <w:rFonts w:ascii="Times New Roman" w:hAnsi="Times New Roman"/>
          <w:spacing w:val="1"/>
          <w:lang w:eastAsia="ru-RU"/>
        </w:rPr>
        <w:t>у</w:t>
      </w:r>
      <w:r w:rsidRPr="007C4866">
        <w:rPr>
          <w:rFonts w:ascii="Times New Roman" w:hAnsi="Times New Roman"/>
          <w:lang w:eastAsia="ru-RU"/>
        </w:rPr>
        <w:t>ю</w:t>
      </w:r>
      <w:r w:rsidRPr="007C4866">
        <w:rPr>
          <w:rFonts w:ascii="Times New Roman" w:hAnsi="Times New Roman"/>
          <w:spacing w:val="1"/>
          <w:lang w:eastAsia="ru-RU"/>
        </w:rPr>
        <w:t>щие о</w:t>
      </w:r>
      <w:r w:rsidRPr="007C4866">
        <w:rPr>
          <w:rFonts w:ascii="Times New Roman" w:hAnsi="Times New Roman"/>
          <w:lang w:eastAsia="ru-RU"/>
        </w:rPr>
        <w:t>сн</w:t>
      </w:r>
      <w:r w:rsidRPr="007C4866">
        <w:rPr>
          <w:rFonts w:ascii="Times New Roman" w:hAnsi="Times New Roman"/>
          <w:spacing w:val="-4"/>
          <w:lang w:eastAsia="ru-RU"/>
        </w:rPr>
        <w:t>о</w:t>
      </w:r>
      <w:r w:rsidRPr="007C4866">
        <w:rPr>
          <w:rFonts w:ascii="Times New Roman" w:hAnsi="Times New Roman"/>
          <w:spacing w:val="2"/>
          <w:lang w:eastAsia="ru-RU"/>
        </w:rPr>
        <w:t>в</w:t>
      </w:r>
      <w:r w:rsidRPr="007C4866">
        <w:rPr>
          <w:rFonts w:ascii="Times New Roman" w:hAnsi="Times New Roman"/>
          <w:lang w:eastAsia="ru-RU"/>
        </w:rPr>
        <w:t>н</w:t>
      </w:r>
      <w:r w:rsidRPr="007C4866">
        <w:rPr>
          <w:rFonts w:ascii="Times New Roman" w:hAnsi="Times New Roman"/>
          <w:spacing w:val="-1"/>
          <w:lang w:eastAsia="ru-RU"/>
        </w:rPr>
        <w:t>ы</w:t>
      </w:r>
      <w:r w:rsidRPr="007C4866">
        <w:rPr>
          <w:rFonts w:ascii="Times New Roman" w:hAnsi="Times New Roman"/>
          <w:lang w:eastAsia="ru-RU"/>
        </w:rPr>
        <w:t>е</w:t>
      </w:r>
      <w:r w:rsidRPr="007C4866">
        <w:rPr>
          <w:rFonts w:ascii="Times New Roman" w:hAnsi="Times New Roman"/>
          <w:spacing w:val="18"/>
          <w:lang w:eastAsia="ru-RU"/>
        </w:rPr>
        <w:t xml:space="preserve"> </w:t>
      </w:r>
      <w:r w:rsidRPr="007C4866">
        <w:rPr>
          <w:rFonts w:ascii="Times New Roman" w:hAnsi="Times New Roman"/>
          <w:spacing w:val="-4"/>
          <w:lang w:eastAsia="ru-RU"/>
        </w:rPr>
        <w:t>п</w:t>
      </w:r>
      <w:r w:rsidRPr="007C4866">
        <w:rPr>
          <w:rFonts w:ascii="Times New Roman" w:hAnsi="Times New Roman"/>
          <w:spacing w:val="1"/>
          <w:lang w:eastAsia="ru-RU"/>
        </w:rPr>
        <w:t>о</w:t>
      </w:r>
      <w:r w:rsidRPr="007C4866">
        <w:rPr>
          <w:rFonts w:ascii="Times New Roman" w:hAnsi="Times New Roman"/>
          <w:lang w:eastAsia="ru-RU"/>
        </w:rPr>
        <w:t>н</w:t>
      </w:r>
      <w:r w:rsidRPr="007C4866">
        <w:rPr>
          <w:rFonts w:ascii="Times New Roman" w:hAnsi="Times New Roman"/>
          <w:spacing w:val="-1"/>
          <w:lang w:eastAsia="ru-RU"/>
        </w:rPr>
        <w:t>я</w:t>
      </w:r>
      <w:r w:rsidRPr="007C4866">
        <w:rPr>
          <w:rFonts w:ascii="Times New Roman" w:hAnsi="Times New Roman"/>
          <w:spacing w:val="-2"/>
          <w:lang w:eastAsia="ru-RU"/>
        </w:rPr>
        <w:t>т</w:t>
      </w:r>
      <w:r w:rsidRPr="007C4866">
        <w:rPr>
          <w:rFonts w:ascii="Times New Roman" w:hAnsi="Times New Roman"/>
          <w:lang w:eastAsia="ru-RU"/>
        </w:rPr>
        <w:t>и</w:t>
      </w:r>
      <w:r w:rsidRPr="007C4866">
        <w:rPr>
          <w:rFonts w:ascii="Times New Roman" w:hAnsi="Times New Roman"/>
          <w:spacing w:val="-1"/>
          <w:lang w:eastAsia="ru-RU"/>
        </w:rPr>
        <w:t>я</w:t>
      </w:r>
      <w:r w:rsidRPr="007C4866">
        <w:rPr>
          <w:rFonts w:ascii="Times New Roman" w:hAnsi="Times New Roman"/>
          <w:spacing w:val="1"/>
          <w:lang w:eastAsia="ru-RU"/>
        </w:rPr>
        <w:t>:</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w:t>
      </w:r>
      <w:r w:rsidRPr="007C4866">
        <w:rPr>
          <w:rFonts w:ascii="Times New Roman" w:hAnsi="Times New Roman"/>
          <w:spacing w:val="2"/>
          <w:lang w:eastAsia="ru-RU"/>
        </w:rPr>
        <w:t>.</w:t>
      </w:r>
      <w:r w:rsidRPr="007C4866">
        <w:rPr>
          <w:rFonts w:ascii="Times New Roman" w:hAnsi="Times New Roman"/>
          <w:lang w:eastAsia="ru-RU"/>
        </w:rPr>
        <w:t>1. «З</w:t>
      </w:r>
      <w:r w:rsidRPr="007C4866">
        <w:rPr>
          <w:rFonts w:ascii="Times New Roman" w:hAnsi="Times New Roman"/>
          <w:spacing w:val="3"/>
          <w:lang w:eastAsia="ru-RU"/>
        </w:rPr>
        <w:t>а</w:t>
      </w:r>
      <w:r w:rsidRPr="007C4866">
        <w:rPr>
          <w:rFonts w:ascii="Times New Roman" w:hAnsi="Times New Roman"/>
          <w:spacing w:val="-2"/>
          <w:lang w:eastAsia="ru-RU"/>
        </w:rPr>
        <w:t>к</w:t>
      </w:r>
      <w:r w:rsidRPr="007C4866">
        <w:rPr>
          <w:rFonts w:ascii="Times New Roman" w:hAnsi="Times New Roman"/>
          <w:spacing w:val="3"/>
          <w:lang w:eastAsia="ru-RU"/>
        </w:rPr>
        <w:t>а</w:t>
      </w:r>
      <w:r w:rsidRPr="007C4866">
        <w:rPr>
          <w:rFonts w:ascii="Times New Roman" w:hAnsi="Times New Roman"/>
          <w:spacing w:val="-1"/>
          <w:lang w:eastAsia="ru-RU"/>
        </w:rPr>
        <w:t>з</w:t>
      </w:r>
      <w:r w:rsidRPr="007C4866">
        <w:rPr>
          <w:rFonts w:ascii="Times New Roman" w:hAnsi="Times New Roman"/>
          <w:spacing w:val="-5"/>
          <w:lang w:eastAsia="ru-RU"/>
        </w:rPr>
        <w:t>ч</w:t>
      </w:r>
      <w:r w:rsidRPr="007C4866">
        <w:rPr>
          <w:rFonts w:ascii="Times New Roman" w:hAnsi="Times New Roman"/>
          <w:spacing w:val="2"/>
          <w:lang w:eastAsia="ru-RU"/>
        </w:rPr>
        <w:t>и</w:t>
      </w:r>
      <w:r w:rsidRPr="007C4866">
        <w:rPr>
          <w:rFonts w:ascii="Times New Roman" w:hAnsi="Times New Roman"/>
          <w:spacing w:val="-2"/>
          <w:lang w:eastAsia="ru-RU"/>
        </w:rPr>
        <w:t>к»</w:t>
      </w:r>
      <w:r w:rsidRPr="007C4866">
        <w:rPr>
          <w:rFonts w:ascii="Times New Roman" w:hAnsi="Times New Roman"/>
          <w:spacing w:val="23"/>
          <w:lang w:eastAsia="ru-RU"/>
        </w:rPr>
        <w:t xml:space="preserve"> </w:t>
      </w:r>
      <w:r w:rsidRPr="007C4866">
        <w:rPr>
          <w:rFonts w:ascii="Times New Roman" w:hAnsi="Times New Roman"/>
          <w:lang w:eastAsia="ru-RU"/>
        </w:rPr>
        <w:t>- ФБУЗ «</w:t>
      </w:r>
      <w:r w:rsidR="00DB7F03" w:rsidRPr="007C4866">
        <w:rPr>
          <w:rFonts w:ascii="Times New Roman" w:hAnsi="Times New Roman"/>
          <w:lang w:eastAsia="ru-RU"/>
        </w:rPr>
        <w:t>Центр гигиены и эпидемиологии в Республике Бурятия</w:t>
      </w:r>
      <w:r w:rsidRPr="007C4866">
        <w:rPr>
          <w:rFonts w:ascii="Times New Roman" w:hAnsi="Times New Roman"/>
          <w:lang w:eastAsia="ru-RU"/>
        </w:rPr>
        <w:t>»</w:t>
      </w:r>
      <w:r w:rsidRPr="007C4866">
        <w:rPr>
          <w:rFonts w:ascii="Times New Roman" w:hAnsi="Times New Roman"/>
          <w:spacing w:val="1"/>
          <w:lang w:eastAsia="ru-RU"/>
        </w:rPr>
        <w:t>;</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1.2. «Поставщик» -  __ «  », зарегистрированное и действующее в соответствии с законодательством Российской Федерации;</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1.3. «Стороны» - Заказчик, Поставщик;</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1.4. «Договор» - настоящий документ, включая все приложения и подписанные Заказчиком и Поставщиком дополнения и изменения к нему, которые могут быть подписаны Сторонами в период действия договора;</w:t>
      </w:r>
    </w:p>
    <w:p w:rsidR="000933FD" w:rsidRPr="007C4866" w:rsidRDefault="000933FD" w:rsidP="000933FD">
      <w:pPr>
        <w:spacing w:after="0" w:line="240" w:lineRule="auto"/>
        <w:ind w:firstLine="709"/>
        <w:jc w:val="both"/>
        <w:rPr>
          <w:rFonts w:ascii="Times New Roman" w:eastAsia="Times New Roman" w:hAnsi="Times New Roman"/>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 xml:space="preserve">2. Предмет договора </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spacing w:after="0" w:line="240" w:lineRule="auto"/>
        <w:ind w:firstLine="709"/>
        <w:jc w:val="both"/>
        <w:rPr>
          <w:rFonts w:ascii="Times New Roman" w:hAnsi="Times New Roman"/>
          <w:bCs/>
          <w:lang w:eastAsia="ru-RU"/>
        </w:rPr>
      </w:pPr>
      <w:r w:rsidRPr="007C4866">
        <w:rPr>
          <w:rFonts w:ascii="Times New Roman" w:hAnsi="Times New Roman"/>
          <w:bCs/>
          <w:lang w:eastAsia="ru-RU"/>
        </w:rPr>
        <w:t xml:space="preserve">2.1. Поставщик по заданию Заказчика обязуется поставить и передать </w:t>
      </w:r>
      <w:r w:rsidR="00102785">
        <w:rPr>
          <w:rFonts w:ascii="Times New Roman" w:hAnsi="Times New Roman"/>
          <w:bCs/>
          <w:lang w:eastAsia="ru-RU"/>
        </w:rPr>
        <w:t>электроды</w:t>
      </w:r>
      <w:r w:rsidR="000E3AE7" w:rsidRPr="007C4866">
        <w:rPr>
          <w:rFonts w:ascii="Times New Roman" w:hAnsi="Times New Roman"/>
          <w:bCs/>
          <w:lang w:eastAsia="ru-RU"/>
        </w:rPr>
        <w:t xml:space="preserve"> </w:t>
      </w:r>
      <w:r w:rsidRPr="007C4866">
        <w:rPr>
          <w:rFonts w:ascii="Times New Roman" w:hAnsi="Times New Roman"/>
          <w:bCs/>
          <w:lang w:eastAsia="ru-RU"/>
        </w:rPr>
        <w:t xml:space="preserve">(далее - товар) Грузополучателю по адресу: </w:t>
      </w:r>
      <w:r w:rsidR="00784518" w:rsidRPr="007C4866">
        <w:rPr>
          <w:rFonts w:ascii="Times New Roman" w:eastAsia="Times New Roman" w:hAnsi="Times New Roman"/>
        </w:rPr>
        <w:t>670047, Республика Бурятия, г. Улан-Удэ, ул. Спартака, д.5</w:t>
      </w:r>
      <w:r w:rsidRPr="007C4866">
        <w:rPr>
          <w:rFonts w:ascii="Times New Roman" w:hAnsi="Times New Roman"/>
          <w:bCs/>
          <w:lang w:eastAsia="ru-RU"/>
        </w:rPr>
        <w:t>, в порядке и на условиях, предусмотренных договором.</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2.2. Заказчик обязуется обеспечить оплату поставленного (переданного) товара в порядке и на условиях, предусмотренных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   2.3. Товар, поставляемый в рамках п.2.1 договора, его наименование, цена, комплектация и количество (объем) определяются в Спецификации (Приложение №1 к договору, которое является неотъемлемой частью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   2.4. Контактное лицо от __.</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ind w:firstLine="540"/>
        <w:jc w:val="center"/>
        <w:rPr>
          <w:rFonts w:ascii="Times New Roman" w:hAnsi="Times New Roman"/>
          <w:b/>
          <w:lang w:eastAsia="ru-RU"/>
        </w:rPr>
      </w:pPr>
      <w:r w:rsidRPr="007C4866">
        <w:rPr>
          <w:rFonts w:ascii="Times New Roman" w:hAnsi="Times New Roman"/>
          <w:b/>
          <w:lang w:eastAsia="ru-RU"/>
        </w:rPr>
        <w:t>3. Права и обязанности сторон</w:t>
      </w:r>
    </w:p>
    <w:p w:rsidR="000933FD" w:rsidRPr="007C4866" w:rsidRDefault="000933FD" w:rsidP="000933FD">
      <w:pPr>
        <w:autoSpaceDE w:val="0"/>
        <w:autoSpaceDN w:val="0"/>
        <w:adjustRightInd w:val="0"/>
        <w:spacing w:after="0" w:line="240" w:lineRule="auto"/>
        <w:ind w:firstLine="540"/>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3.1.   Поставщик обязан:</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3.1.1.Своевременно и надлежащим образом поставить товар и представить все необходимые сопроводительные документы в месте нахождения Грузополучателя.</w:t>
      </w:r>
    </w:p>
    <w:p w:rsidR="000933FD" w:rsidRPr="007C4866" w:rsidRDefault="000933FD" w:rsidP="000933FD">
      <w:pPr>
        <w:spacing w:after="0" w:line="240" w:lineRule="auto"/>
        <w:ind w:firstLine="567"/>
        <w:jc w:val="both"/>
        <w:rPr>
          <w:rFonts w:ascii="Times New Roman" w:hAnsi="Times New Roman"/>
          <w:bCs/>
          <w:lang w:eastAsia="ru-RU"/>
        </w:rPr>
      </w:pPr>
      <w:r w:rsidRPr="007C4866">
        <w:rPr>
          <w:rFonts w:ascii="Times New Roman" w:hAnsi="Times New Roman"/>
          <w:bCs/>
          <w:lang w:eastAsia="ru-RU"/>
        </w:rPr>
        <w:t>3.1.2. Оформить товарную накладную (универсальный передаточный документ) на Грузополучателя</w:t>
      </w:r>
      <w:r w:rsidRPr="007C4866">
        <w:rPr>
          <w:rFonts w:ascii="Times New Roman" w:eastAsia="Times New Roman" w:hAnsi="Times New Roman"/>
        </w:rPr>
        <w:t xml:space="preserve"> </w:t>
      </w:r>
      <w:r w:rsidR="00784518" w:rsidRPr="007C4866">
        <w:rPr>
          <w:rFonts w:ascii="Times New Roman" w:hAnsi="Times New Roman"/>
          <w:b/>
          <w:lang w:eastAsia="ru-RU"/>
        </w:rPr>
        <w:t>ФБУЗ «Центр гигиены и эпидемиологии в Республике Бурятия»</w:t>
      </w:r>
      <w:r w:rsidRPr="007C4866">
        <w:rPr>
          <w:rFonts w:ascii="Times New Roman" w:eastAsia="Times New Roman" w:hAnsi="Times New Roman"/>
        </w:rPr>
        <w:t xml:space="preserve"> в __</w:t>
      </w:r>
      <w:r w:rsidRPr="007C4866">
        <w:rPr>
          <w:rFonts w:ascii="Times New Roman" w:hAnsi="Times New Roman"/>
          <w:bCs/>
          <w:lang w:eastAsia="ru-RU"/>
        </w:rPr>
        <w:t>, а счет-фактуру (счет) на Заказчика.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3.1.3.Безвозмездно устранить выявленные недостатки товара или осуществить его соответствующую замену.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3.2. Поставщик вправе: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3.2.1. Требовать своевременного подписания Грузополучателем, указанным Заказчиком в п.1.5. договора, товарной накладной (универсального передаточного документа) на поставку товара по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3.2.2. Требовать своевременной оплаты поставленного товара по договору в соответствии с подписанной(-ным) товарной накладной (универсальным передаточным документов) на поставку товара и счет-фактурой, (счетом).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3.3.  Заказчик вправе: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lastRenderedPageBreak/>
        <w:t>3.3.1. Определять Грузополучателя, в адрес которого Поставщик обязан поставить и передать товар по договору,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3.4. Заказчик обязан: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3.4.1. Обеспечивать своевременную оплату товара в соответствии с условиями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3.4.2. В случае поставки товара с нарушением условий договора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3.5.Грузополучатель, указанный Заказчиком в договоре, обязан:</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3.6.1. Обеспечивать своевременную приемку товара по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3.6. Грузополучатель, указанный Заказчиком в договоре, вправе: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3.6.1.Требовать от Поставщика надлежащей поставки товара, соответствующего качества, объему, сроку его поставки и иным требованиям, предусмотренным договором.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4. Стоимость (цена) и оплата товара</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jc w:val="both"/>
        <w:rPr>
          <w:rFonts w:ascii="Times New Roman" w:hAnsi="Times New Roman"/>
          <w:b/>
          <w:lang w:eastAsia="ru-RU"/>
        </w:rPr>
      </w:pPr>
      <w:r w:rsidRPr="007C4866">
        <w:rPr>
          <w:rFonts w:ascii="Times New Roman" w:hAnsi="Times New Roman"/>
          <w:lang w:eastAsia="ru-RU"/>
        </w:rPr>
        <w:t xml:space="preserve">           4.1. Общая  стоимость  товара  по  договору составляет </w:t>
      </w:r>
      <w:r w:rsidR="007C4866">
        <w:rPr>
          <w:rFonts w:ascii="Times New Roman" w:hAnsi="Times New Roman"/>
          <w:lang w:eastAsia="ru-RU"/>
        </w:rPr>
        <w:t xml:space="preserve">________________________ </w:t>
      </w:r>
      <w:r w:rsidRPr="007C4866">
        <w:rPr>
          <w:rFonts w:ascii="Times New Roman" w:hAnsi="Times New Roman"/>
          <w:b/>
          <w:lang w:eastAsia="ru-RU"/>
        </w:rPr>
        <w:t xml:space="preserve">рублей  копеек (  рублей  копеек), НДС  % (НДС не облагается). </w:t>
      </w:r>
    </w:p>
    <w:p w:rsidR="000933FD" w:rsidRPr="007C4866" w:rsidRDefault="000933FD" w:rsidP="000933FD">
      <w:pPr>
        <w:autoSpaceDE w:val="0"/>
        <w:autoSpaceDN w:val="0"/>
        <w:adjustRightInd w:val="0"/>
        <w:spacing w:after="0" w:line="240" w:lineRule="auto"/>
        <w:jc w:val="both"/>
        <w:rPr>
          <w:rFonts w:ascii="Times New Roman" w:hAnsi="Times New Roman"/>
          <w:b/>
          <w:color w:val="000000"/>
          <w:lang w:eastAsia="ru-RU"/>
        </w:rPr>
      </w:pPr>
      <w:r w:rsidRPr="007C4866">
        <w:rPr>
          <w:rFonts w:ascii="Times New Roman" w:hAnsi="Times New Roman"/>
          <w:color w:val="000000"/>
        </w:rPr>
        <w:t xml:space="preserve">           Цена договора является твердой и определяется на весь срок исполнения договора. Цена договора не подлежит изменению, за исключением случаев, установленных действующим законодательством. </w:t>
      </w:r>
    </w:p>
    <w:p w:rsidR="000933FD" w:rsidRPr="007C4866" w:rsidRDefault="000933FD" w:rsidP="00823069">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4.2. Цена должна включать в себя все издержки, налоги и пошлины, транспортные расходы, НДС, доставку до места назначения, разгрузку</w:t>
      </w:r>
      <w:r w:rsidR="004523B3" w:rsidRPr="007C4866">
        <w:rPr>
          <w:rFonts w:ascii="Times New Roman" w:hAnsi="Times New Roman"/>
          <w:lang w:eastAsia="ru-RU"/>
        </w:rPr>
        <w:t xml:space="preserve">, </w:t>
      </w:r>
      <w:r w:rsidRPr="007C4866">
        <w:rPr>
          <w:rFonts w:ascii="Times New Roman" w:hAnsi="Times New Roman"/>
          <w:lang w:eastAsia="ru-RU"/>
        </w:rPr>
        <w:t>и иные обязательные платежи, связанные с исполнением договора.</w:t>
      </w:r>
    </w:p>
    <w:p w:rsidR="00823069" w:rsidRPr="00823069" w:rsidRDefault="000933FD" w:rsidP="00823069">
      <w:pPr>
        <w:autoSpaceDE w:val="0"/>
        <w:autoSpaceDN w:val="0"/>
        <w:adjustRightInd w:val="0"/>
        <w:spacing w:after="0" w:line="240" w:lineRule="auto"/>
        <w:ind w:firstLine="540"/>
        <w:jc w:val="both"/>
        <w:rPr>
          <w:rFonts w:ascii="Times New Roman" w:hAnsi="Times New Roman"/>
          <w:lang w:eastAsia="ar-SA"/>
        </w:rPr>
      </w:pPr>
      <w:r w:rsidRPr="00823069">
        <w:rPr>
          <w:rFonts w:ascii="Times New Roman" w:hAnsi="Times New Roman"/>
          <w:lang w:eastAsia="ru-RU"/>
        </w:rPr>
        <w:t xml:space="preserve">4.3. </w:t>
      </w:r>
      <w:r w:rsidR="00823069" w:rsidRPr="00823069">
        <w:rPr>
          <w:rFonts w:ascii="Times New Roman" w:hAnsi="Times New Roman"/>
          <w:lang w:eastAsia="ar-SA"/>
        </w:rPr>
        <w:t>Оплата по договору осуществляется Заказчиком</w:t>
      </w:r>
      <w:r w:rsidR="00823069" w:rsidRPr="00823069">
        <w:rPr>
          <w:rFonts w:ascii="Times New Roman" w:hAnsi="Times New Roman"/>
          <w:lang w:eastAsia="ru-RU"/>
        </w:rPr>
        <w:t xml:space="preserve"> в следующем порядке, - 30 % суммы договора, до момента отгрузки (передачи) Товара Покупателю (предварительная оплата); 70 % суммы договора,</w:t>
      </w:r>
      <w:r w:rsidR="00823069" w:rsidRPr="00823069">
        <w:rPr>
          <w:rFonts w:ascii="Times New Roman" w:hAnsi="Times New Roman"/>
          <w:lang w:eastAsia="ar-SA"/>
        </w:rPr>
        <w:t xml:space="preserve"> по факту поставки товара путем перечисления денежных средств на расчетный счет Поставщика на основании предоставленных платежных документов - счета, счета-фактуры (</w:t>
      </w:r>
      <w:r w:rsidR="00823069" w:rsidRPr="00823069">
        <w:rPr>
          <w:rFonts w:ascii="Times New Roman" w:hAnsi="Times New Roman"/>
          <w:i/>
          <w:lang w:eastAsia="ar-SA"/>
        </w:rPr>
        <w:t>счет-фактура</w:t>
      </w:r>
      <w:r w:rsidR="00823069" w:rsidRPr="00823069">
        <w:rPr>
          <w:rFonts w:ascii="Times New Roman" w:hAnsi="Times New Roman"/>
          <w:lang w:eastAsia="ar-SA"/>
        </w:rPr>
        <w:t xml:space="preserve"> </w:t>
      </w:r>
      <w:r w:rsidR="00823069" w:rsidRPr="00823069">
        <w:rPr>
          <w:rFonts w:ascii="Times New Roman" w:hAnsi="Times New Roman"/>
          <w:i/>
          <w:lang w:eastAsia="ar-SA"/>
        </w:rPr>
        <w:t>не предоставляется в случае, если Поставщик имеет право на освобождение от уплаты НДС</w:t>
      </w:r>
      <w:r w:rsidR="00823069" w:rsidRPr="00823069">
        <w:rPr>
          <w:rFonts w:ascii="Times New Roman" w:hAnsi="Times New Roman"/>
          <w:lang w:eastAsia="ar-SA"/>
        </w:rPr>
        <w:t>), товарной накладной или универсального передаточного документа (УПД),</w:t>
      </w:r>
      <w:r w:rsidR="00823069" w:rsidRPr="00823069">
        <w:rPr>
          <w:rFonts w:ascii="Times New Roman" w:hAnsi="Times New Roman"/>
          <w:color w:val="000000"/>
        </w:rPr>
        <w:t xml:space="preserve"> </w:t>
      </w:r>
      <w:r w:rsidR="00823069" w:rsidRPr="00823069">
        <w:rPr>
          <w:rFonts w:ascii="Times New Roman" w:hAnsi="Times New Roman"/>
          <w:lang w:eastAsia="ar-SA"/>
        </w:rPr>
        <w:t xml:space="preserve">в течение 15 (пятнадцати) рабочих дней со дня подписания Заказчиком </w:t>
      </w:r>
      <w:r w:rsidR="00823069" w:rsidRPr="00823069">
        <w:rPr>
          <w:rFonts w:ascii="Times New Roman" w:hAnsi="Times New Roman"/>
        </w:rPr>
        <w:t>товарной накладной или УПД</w:t>
      </w:r>
      <w:r w:rsidR="00823069" w:rsidRPr="00823069">
        <w:rPr>
          <w:rFonts w:ascii="Times New Roman" w:hAnsi="Times New Roman"/>
          <w:lang w:eastAsia="ar-SA"/>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lang w:eastAsia="ru-RU"/>
        </w:rPr>
        <w:t xml:space="preserve">4.4. </w:t>
      </w:r>
      <w:r w:rsidRPr="007C4866">
        <w:rPr>
          <w:rFonts w:ascii="Times New Roman" w:hAnsi="Times New Roman"/>
          <w:bCs/>
          <w:lang w:eastAsia="ru-RU"/>
        </w:rPr>
        <w:t>Уровень бюджета бюджетной системы Российской Федерации: федеральный бюджет.</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4.5. Источник финансирования:  </w:t>
      </w:r>
      <w:r w:rsidR="002F46E6" w:rsidRPr="007C4866">
        <w:rPr>
          <w:rFonts w:ascii="Times New Roman" w:hAnsi="Times New Roman"/>
          <w:lang w:eastAsia="ru-RU"/>
        </w:rPr>
        <w:t>средства от приносящей доход деятельности.</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5. Срок поставки товара, порядок сдачи-приемки товара, требования к товару</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5.1. Поставка товара и передача сопроводительной документации осуществляются Поставщиком в течение </w:t>
      </w:r>
      <w:r w:rsidR="006C76B4">
        <w:rPr>
          <w:rFonts w:ascii="Times New Roman" w:hAnsi="Times New Roman"/>
          <w:lang w:eastAsia="ru-RU"/>
        </w:rPr>
        <w:t>4</w:t>
      </w:r>
      <w:r w:rsidR="007C4866">
        <w:rPr>
          <w:rFonts w:ascii="Times New Roman" w:hAnsi="Times New Roman"/>
          <w:lang w:eastAsia="ru-RU"/>
        </w:rPr>
        <w:t>5</w:t>
      </w:r>
      <w:r w:rsidRPr="007C4866">
        <w:rPr>
          <w:rFonts w:ascii="Times New Roman" w:hAnsi="Times New Roman"/>
          <w:lang w:eastAsia="ru-RU"/>
        </w:rPr>
        <w:t xml:space="preserve"> </w:t>
      </w:r>
      <w:r w:rsidR="00137B37" w:rsidRPr="007C4866">
        <w:rPr>
          <w:rFonts w:ascii="Times New Roman" w:hAnsi="Times New Roman"/>
          <w:lang w:eastAsia="ru-RU"/>
        </w:rPr>
        <w:t>календарных</w:t>
      </w:r>
      <w:r w:rsidRPr="007C4866">
        <w:rPr>
          <w:rFonts w:ascii="Times New Roman" w:hAnsi="Times New Roman"/>
          <w:lang w:eastAsia="ru-RU"/>
        </w:rPr>
        <w:t xml:space="preserve"> дней с момента заключения договора. Поставка товара должна производиться в рабочие дни, с понедельника по четверг с 08.00 до 17.00, в пятницу с 08.00 до 1</w:t>
      </w:r>
      <w:r w:rsidR="004523B3" w:rsidRPr="007C4866">
        <w:rPr>
          <w:rFonts w:ascii="Times New Roman" w:hAnsi="Times New Roman"/>
          <w:lang w:eastAsia="ru-RU"/>
        </w:rPr>
        <w:t>4</w:t>
      </w:r>
      <w:r w:rsidRPr="007C4866">
        <w:rPr>
          <w:rFonts w:ascii="Times New Roman" w:hAnsi="Times New Roman"/>
          <w:lang w:eastAsia="ru-RU"/>
        </w:rPr>
        <w:t>.</w:t>
      </w:r>
      <w:r w:rsidR="004523B3" w:rsidRPr="007C4866">
        <w:rPr>
          <w:rFonts w:ascii="Times New Roman" w:hAnsi="Times New Roman"/>
          <w:lang w:eastAsia="ru-RU"/>
        </w:rPr>
        <w:t>30</w:t>
      </w:r>
      <w:r w:rsidRPr="007C4866">
        <w:rPr>
          <w:rFonts w:ascii="Times New Roman" w:hAnsi="Times New Roman"/>
          <w:lang w:eastAsia="ru-RU"/>
        </w:rPr>
        <w:t>.</w:t>
      </w:r>
    </w:p>
    <w:p w:rsidR="000933FD" w:rsidRPr="007C4866" w:rsidRDefault="000933FD" w:rsidP="000933FD">
      <w:pPr>
        <w:tabs>
          <w:tab w:val="left" w:pos="6179"/>
        </w:tabs>
        <w:spacing w:after="0" w:line="240" w:lineRule="auto"/>
        <w:jc w:val="both"/>
        <w:rPr>
          <w:rFonts w:ascii="Times New Roman" w:hAnsi="Times New Roman"/>
          <w:lang w:eastAsia="ru-RU"/>
        </w:rPr>
      </w:pPr>
      <w:r w:rsidRPr="007C4866">
        <w:rPr>
          <w:rFonts w:ascii="Times New Roman" w:hAnsi="Times New Roman"/>
          <w:lang w:eastAsia="ru-RU"/>
        </w:rPr>
        <w:t xml:space="preserve">         5.2.  При приемке товара наименование, комплектность должны соответствовать Спецификации (Приложение №1 к договору, которое является неотъемлемой частью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5.3. Товар в соответствии с п.2.1. передается Грузополучателю по товарной накладной (универсальному передаточному документу) по количеству и качеству.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5.4.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5.5. Товар должен быть поставлен в ассортименте (наименовании), в объеме (количестве) и в сроки, предусмотренные договором. Товар передается Грузополучателю с необходимыми принадлежностями к нему, которыми в том числе могут быть копии сертификата и лицензии, инструкции (памятки) на русском языке, паспорт на товар, гарантийные талоны (сервисные книжки) и т.п.</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5.6.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договором. Дополнительные требования содержания таких условий определяются в письменных приложениях к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5.7. Товар должен быть поставлен в упаковке (таре), обеспечивающей защиту товаров от их повреждения или порчи во время транспортировки и хранения.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5.8. Риск случайной гибели или случайного повреждения товара до его передачи Грузополучателю лежит на Поставщике.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5.9 Товар, не соответствующий требованиям договора, в том числе недоброкачественный (бракованный), подлежит замене на товар с аналогичными характеристиками либо товар, имеющий </w:t>
      </w:r>
      <w:r w:rsidRPr="007C4866">
        <w:rPr>
          <w:rFonts w:ascii="Times New Roman" w:hAnsi="Times New Roman"/>
          <w:lang w:eastAsia="ru-RU"/>
        </w:rPr>
        <w:lastRenderedPageBreak/>
        <w:t>характеристики не хуже предусмотренных договором.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5.10. Поставщик гарантирует, что товар передается свободным от прав третьих лиц и не является предметом залога, ареста или иного обременения.</w:t>
      </w:r>
    </w:p>
    <w:p w:rsidR="000933FD" w:rsidRPr="007C4866" w:rsidRDefault="000933FD" w:rsidP="004523B3">
      <w:pPr>
        <w:spacing w:after="0" w:line="240" w:lineRule="auto"/>
        <w:jc w:val="center"/>
        <w:rPr>
          <w:rFonts w:ascii="Times New Roman" w:eastAsia="Times New Roman" w:hAnsi="Times New Roman"/>
          <w:i/>
        </w:rPr>
      </w:pPr>
      <w:r w:rsidRPr="007C4866">
        <w:rPr>
          <w:rFonts w:ascii="Times New Roman" w:hAnsi="Times New Roman"/>
          <w:lang w:eastAsia="ru-RU"/>
        </w:rPr>
        <w:t>5.11. Срок годности (гарантии</w:t>
      </w:r>
      <w:r w:rsidR="00137B37" w:rsidRPr="007C4866">
        <w:rPr>
          <w:rFonts w:ascii="Times New Roman" w:hAnsi="Times New Roman"/>
          <w:lang w:eastAsia="ru-RU"/>
        </w:rPr>
        <w:t xml:space="preserve"> качества</w:t>
      </w:r>
      <w:r w:rsidRPr="007C4866">
        <w:rPr>
          <w:rFonts w:ascii="Times New Roman" w:hAnsi="Times New Roman"/>
          <w:lang w:eastAsia="ru-RU"/>
        </w:rPr>
        <w:t xml:space="preserve">): </w:t>
      </w:r>
      <w:r w:rsidR="004523B3" w:rsidRPr="007C4866">
        <w:rPr>
          <w:rFonts w:ascii="Times New Roman" w:eastAsia="Times New Roman" w:hAnsi="Times New Roman"/>
          <w:i/>
        </w:rPr>
        <w:t>заполняется на основании заявки участника, который по результатам проведения запроса котировок в электронной форме будет признан победителем</w:t>
      </w:r>
      <w:r w:rsidRPr="007C4866">
        <w:rPr>
          <w:rFonts w:ascii="Times New Roman" w:hAnsi="Times New Roman"/>
          <w:lang w:eastAsia="ru-RU"/>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5.12. Товар, не соответствующий требованиям договора, согласно п.5.9, должен быть возвращен Поставщику собственными силами и за счет средств Поставщика.</w:t>
      </w:r>
    </w:p>
    <w:p w:rsidR="000933FD" w:rsidRPr="007C4866" w:rsidRDefault="000933FD" w:rsidP="000933FD">
      <w:pPr>
        <w:autoSpaceDE w:val="0"/>
        <w:autoSpaceDN w:val="0"/>
        <w:adjustRightInd w:val="0"/>
        <w:spacing w:after="0" w:line="240" w:lineRule="auto"/>
        <w:jc w:val="both"/>
        <w:rPr>
          <w:rFonts w:ascii="Times New Roman" w:hAnsi="Times New Roman"/>
          <w:lang w:eastAsia="ru-RU"/>
        </w:rPr>
      </w:pPr>
    </w:p>
    <w:p w:rsidR="000933FD" w:rsidRPr="007C4866" w:rsidRDefault="000933FD" w:rsidP="000933FD">
      <w:pPr>
        <w:spacing w:after="0" w:line="240" w:lineRule="auto"/>
        <w:ind w:firstLine="567"/>
        <w:jc w:val="center"/>
        <w:rPr>
          <w:rFonts w:ascii="Times New Roman" w:hAnsi="Times New Roman"/>
          <w:b/>
          <w:lang w:eastAsia="ru-RU"/>
        </w:rPr>
      </w:pPr>
      <w:r w:rsidRPr="007C4866">
        <w:rPr>
          <w:rFonts w:ascii="Times New Roman" w:hAnsi="Times New Roman"/>
          <w:b/>
          <w:lang w:eastAsia="ru-RU"/>
        </w:rPr>
        <w:t>6.Ответственность сторон</w:t>
      </w:r>
    </w:p>
    <w:p w:rsidR="000933FD" w:rsidRPr="007C4866" w:rsidRDefault="000933FD" w:rsidP="000933FD">
      <w:pPr>
        <w:spacing w:after="0" w:line="240" w:lineRule="auto"/>
        <w:ind w:firstLine="567"/>
        <w:jc w:val="center"/>
        <w:rPr>
          <w:rFonts w:ascii="Times New Roman" w:hAnsi="Times New Roman"/>
          <w:b/>
          <w:lang w:eastAsia="ru-RU"/>
        </w:rPr>
      </w:pP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6.1. За невыполнение или ненадлежащее выполнение обязательств по договору Поставщик и Заказчик несут ответственность в соответствии с договором и действующим законодательством Российской Федерации, за исключением случаев, отнесённых в соответствии со статьей 401 Гражданского кодекса Российской Федерации к обстоятельствам непреодолимой силы.</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в размере 1/300 (одной трехсотой) действующей на день уплаты неустойки ключевой ставки ЦБ РФ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933FD" w:rsidRPr="007C4866" w:rsidRDefault="000933FD" w:rsidP="000933FD">
      <w:pPr>
        <w:spacing w:after="0" w:line="240" w:lineRule="auto"/>
        <w:ind w:firstLine="360"/>
        <w:jc w:val="both"/>
        <w:rPr>
          <w:rFonts w:ascii="Times New Roman" w:hAnsi="Times New Roman"/>
        </w:rPr>
      </w:pPr>
      <w:r w:rsidRPr="007C4866">
        <w:rPr>
          <w:rFonts w:ascii="Times New Roman" w:hAnsi="Times New Roman"/>
        </w:rPr>
        <w:t xml:space="preserve">    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в размере 0,1% от цены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дня его фактического надлежащего исполнения.</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штрафов.</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2,5% (два с половиной) процента от цены договора.</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 </w:t>
      </w:r>
    </w:p>
    <w:p w:rsidR="000933FD" w:rsidRPr="007C4866" w:rsidRDefault="000933FD" w:rsidP="000933FD">
      <w:pPr>
        <w:spacing w:after="0" w:line="240" w:lineRule="auto"/>
        <w:jc w:val="both"/>
        <w:rPr>
          <w:rFonts w:ascii="Times New Roman" w:hAnsi="Times New Roman"/>
        </w:rPr>
      </w:pPr>
    </w:p>
    <w:p w:rsidR="000933FD" w:rsidRPr="007C4866" w:rsidRDefault="000933FD" w:rsidP="000933FD">
      <w:pPr>
        <w:spacing w:after="0" w:line="240" w:lineRule="auto"/>
        <w:ind w:firstLine="567"/>
        <w:jc w:val="center"/>
        <w:rPr>
          <w:rFonts w:ascii="Times New Roman" w:hAnsi="Times New Roman"/>
          <w:b/>
        </w:rPr>
      </w:pPr>
      <w:r w:rsidRPr="007C4866">
        <w:rPr>
          <w:rFonts w:ascii="Times New Roman" w:hAnsi="Times New Roman"/>
          <w:b/>
        </w:rPr>
        <w:t>7. Обстоятельства непреодолимой силы (форс-мажор)</w:t>
      </w:r>
    </w:p>
    <w:p w:rsidR="000933FD" w:rsidRPr="007C4866" w:rsidRDefault="000933FD" w:rsidP="000933FD">
      <w:pPr>
        <w:spacing w:after="0" w:line="240" w:lineRule="auto"/>
        <w:ind w:firstLine="567"/>
        <w:jc w:val="center"/>
        <w:rPr>
          <w:rFonts w:ascii="Times New Roman" w:hAnsi="Times New Roman"/>
          <w:b/>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7C4866">
        <w:rPr>
          <w:rFonts w:ascii="Times New Roman" w:hAnsi="Times New Roman"/>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C4866">
        <w:rPr>
          <w:rFonts w:ascii="Times New Roman" w:hAnsi="Times New Roman"/>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7.2. В случае наступления этих обстоятельств Сторона обязана в течение 5 (пяти) рабочих дней уведомить об этом другую Сторону.</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7.3. Документ, выданный </w:t>
      </w:r>
      <w:r w:rsidRPr="007C4866">
        <w:rPr>
          <w:rFonts w:ascii="Times New Roman" w:hAnsi="Times New Roman"/>
          <w:iCs/>
        </w:rPr>
        <w:t>уполномоченным государственным или иным уполномоченным на то органом</w:t>
      </w:r>
      <w:r w:rsidRPr="007C4866">
        <w:rPr>
          <w:rFonts w:ascii="Times New Roman" w:hAnsi="Times New Roman"/>
        </w:rPr>
        <w:t>, является достаточным подтверждением наличия и продолжительности действия непреодолимой силы.</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7.4. Если обстоятельства непреодолимой силы продолжают действовать более 30 дней, то каждая Сторона вправе отказаться от Договора в одностороннем порядке.</w:t>
      </w:r>
    </w:p>
    <w:p w:rsidR="000933FD" w:rsidRPr="007C4866" w:rsidRDefault="000933FD" w:rsidP="000933FD">
      <w:pPr>
        <w:spacing w:after="0" w:line="240" w:lineRule="auto"/>
        <w:jc w:val="both"/>
        <w:rPr>
          <w:rFonts w:ascii="Times New Roman" w:hAnsi="Times New Roman"/>
        </w:rPr>
      </w:pPr>
    </w:p>
    <w:p w:rsidR="000933FD" w:rsidRPr="007C4866" w:rsidRDefault="000933FD" w:rsidP="000933FD">
      <w:pPr>
        <w:spacing w:after="0" w:line="240" w:lineRule="auto"/>
        <w:ind w:firstLine="567"/>
        <w:jc w:val="center"/>
        <w:rPr>
          <w:rFonts w:ascii="Times New Roman" w:hAnsi="Times New Roman"/>
          <w:b/>
          <w:lang w:eastAsia="ru-RU"/>
        </w:rPr>
      </w:pPr>
      <w:r w:rsidRPr="007C4866">
        <w:rPr>
          <w:rFonts w:ascii="Times New Roman" w:hAnsi="Times New Roman"/>
          <w:b/>
          <w:lang w:eastAsia="ru-RU"/>
        </w:rPr>
        <w:t>8. Изменение и расторжение договора</w:t>
      </w:r>
    </w:p>
    <w:p w:rsidR="000933FD" w:rsidRPr="007C4866" w:rsidRDefault="000933FD" w:rsidP="000933FD">
      <w:pPr>
        <w:spacing w:after="0" w:line="240" w:lineRule="auto"/>
        <w:ind w:firstLine="567"/>
        <w:jc w:val="center"/>
        <w:rPr>
          <w:rFonts w:ascii="Times New Roman" w:hAnsi="Times New Roman"/>
          <w:b/>
          <w:lang w:eastAsia="ru-RU"/>
        </w:rPr>
      </w:pPr>
    </w:p>
    <w:p w:rsidR="000933FD" w:rsidRPr="007C4866" w:rsidRDefault="000933FD" w:rsidP="000933FD">
      <w:pPr>
        <w:tabs>
          <w:tab w:val="left" w:pos="3402"/>
        </w:tabs>
        <w:spacing w:after="0" w:line="240" w:lineRule="auto"/>
        <w:ind w:firstLine="567"/>
        <w:jc w:val="both"/>
        <w:rPr>
          <w:rFonts w:ascii="Times New Roman" w:hAnsi="Times New Roman"/>
          <w:lang w:eastAsia="ru-RU"/>
        </w:rPr>
      </w:pPr>
      <w:r w:rsidRPr="007C4866">
        <w:rPr>
          <w:rFonts w:ascii="Times New Roman" w:hAnsi="Times New Roman"/>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(ст. 450 Гражданского кодекса Российской Федерации).</w:t>
      </w:r>
    </w:p>
    <w:p w:rsidR="000933FD" w:rsidRPr="007C4866" w:rsidRDefault="000933FD" w:rsidP="000933FD">
      <w:pPr>
        <w:framePr w:hSpace="180" w:wrap="around" w:vAnchor="text" w:hAnchor="text" w:y="1"/>
        <w:tabs>
          <w:tab w:val="left" w:pos="3402"/>
        </w:tabs>
        <w:spacing w:after="0" w:line="240" w:lineRule="auto"/>
        <w:ind w:firstLine="567"/>
        <w:suppressOverlap/>
        <w:jc w:val="both"/>
        <w:rPr>
          <w:rFonts w:ascii="Times New Roman" w:hAnsi="Times New Roman"/>
          <w:lang w:eastAsia="ru-RU"/>
        </w:rPr>
      </w:pPr>
      <w:r w:rsidRPr="007C4866">
        <w:rPr>
          <w:rFonts w:ascii="Times New Roman" w:hAnsi="Times New Roman"/>
          <w:lang w:eastAsia="ru-RU"/>
        </w:rPr>
        <w:lastRenderedPageBreak/>
        <w:t xml:space="preserve">8.2. </w:t>
      </w:r>
      <w:r w:rsidRPr="007C4866">
        <w:rPr>
          <w:rFonts w:ascii="Times New Roman" w:hAnsi="Times New Roman"/>
          <w:bCs/>
          <w:lang w:eastAsia="ru-RU"/>
        </w:rPr>
        <w:t xml:space="preserve">Заказчик, Поставщик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 </w:t>
      </w:r>
      <w:r w:rsidRPr="007C4866">
        <w:rPr>
          <w:rFonts w:ascii="Times New Roman" w:hAnsi="Times New Roman"/>
          <w:lang w:eastAsia="ru-RU"/>
        </w:rPr>
        <w:t>(ст. 523 Гражданского кодекса Российской Федерации).</w:t>
      </w:r>
    </w:p>
    <w:p w:rsidR="000933FD" w:rsidRPr="007C4866" w:rsidRDefault="000933FD" w:rsidP="000933FD">
      <w:pPr>
        <w:framePr w:hSpace="180" w:wrap="around" w:vAnchor="text" w:hAnchor="text" w:y="1"/>
        <w:autoSpaceDE w:val="0"/>
        <w:autoSpaceDN w:val="0"/>
        <w:adjustRightInd w:val="0"/>
        <w:spacing w:after="0" w:line="240" w:lineRule="auto"/>
        <w:ind w:firstLine="567"/>
        <w:suppressOverlap/>
        <w:jc w:val="both"/>
        <w:rPr>
          <w:rFonts w:ascii="Times New Roman" w:hAnsi="Times New Roman"/>
          <w:lang w:eastAsia="ru-RU"/>
        </w:rPr>
      </w:pPr>
      <w:r w:rsidRPr="007C4866">
        <w:rPr>
          <w:rFonts w:ascii="Times New Roman" w:hAnsi="Times New Roman"/>
          <w:lang w:eastAsia="ru-RU"/>
        </w:rPr>
        <w:t>8.3.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8.6.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оказываемой услуги или оказываемой услуги должны быть уменьшены с учетом количества поставленного товара, объема оказанных услуг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8.7.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8.8.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33FD" w:rsidRPr="007C4866" w:rsidRDefault="000933FD" w:rsidP="000933FD">
      <w:pPr>
        <w:spacing w:after="0" w:line="240" w:lineRule="auto"/>
        <w:ind w:firstLine="567"/>
        <w:jc w:val="both"/>
        <w:rPr>
          <w:rFonts w:ascii="Times New Roman" w:hAnsi="Times New Roman"/>
          <w:color w:val="000000"/>
        </w:rPr>
      </w:pPr>
      <w:r w:rsidRPr="007C4866">
        <w:rPr>
          <w:rFonts w:ascii="Times New Roman" w:hAnsi="Times New Roman"/>
          <w:lang w:eastAsia="ru-RU"/>
        </w:rPr>
        <w:t xml:space="preserve">8.9. </w:t>
      </w:r>
      <w:r w:rsidRPr="007C4866">
        <w:rPr>
          <w:rFonts w:ascii="Times New Roman" w:hAnsi="Times New Roman"/>
        </w:rPr>
        <w:t>Все достигнутые договоренности Стороны оформляют в виде дополнительных соглашений, подписанных Сторонами и скрепленных печатями</w:t>
      </w:r>
      <w:r w:rsidRPr="007C4866">
        <w:rPr>
          <w:rFonts w:ascii="Times New Roman" w:hAnsi="Times New Roman"/>
          <w:color w:val="000000"/>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w:t>
      </w:r>
    </w:p>
    <w:p w:rsidR="000933FD" w:rsidRPr="007C4866" w:rsidRDefault="000933FD" w:rsidP="000933FD">
      <w:pPr>
        <w:autoSpaceDE w:val="0"/>
        <w:autoSpaceDN w:val="0"/>
        <w:adjustRightInd w:val="0"/>
        <w:spacing w:after="0" w:line="240" w:lineRule="auto"/>
        <w:ind w:firstLine="539"/>
        <w:jc w:val="both"/>
        <w:rPr>
          <w:rFonts w:ascii="Times New Roman" w:hAnsi="Times New Roman"/>
        </w:rPr>
      </w:pPr>
      <w:r w:rsidRPr="007C4866">
        <w:rPr>
          <w:rFonts w:ascii="Times New Roman" w:hAnsi="Times New Roman"/>
        </w:rPr>
        <w:t>8.10.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то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2) изменение в соответствии с законодательством Российской Федерации регулируемых цен (тарифов) на товары, работы, услуги;</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3) в случаях, предусмотренных </w:t>
      </w:r>
      <w:hyperlink r:id="rId28" w:history="1">
        <w:r w:rsidRPr="007C4866">
          <w:rPr>
            <w:rFonts w:ascii="Times New Roman" w:hAnsi="Times New Roman"/>
            <w:color w:val="0000FF"/>
            <w:u w:val="single"/>
          </w:rPr>
          <w:t>п. 6 ст. 161</w:t>
        </w:r>
      </w:hyperlink>
      <w:r w:rsidRPr="007C4866">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и (или) количества товара, объема работы или услуги, предусмотренных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lastRenderedPageBreak/>
        <w:t>8.11.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933FD" w:rsidRPr="007C4866" w:rsidRDefault="000933FD" w:rsidP="000933FD">
      <w:pPr>
        <w:spacing w:after="0" w:line="240" w:lineRule="auto"/>
        <w:ind w:firstLine="360"/>
        <w:jc w:val="both"/>
        <w:rPr>
          <w:rFonts w:ascii="Times New Roman" w:hAnsi="Times New Roman"/>
          <w:lang w:eastAsia="ru-RU"/>
        </w:rPr>
      </w:pPr>
      <w:r w:rsidRPr="007C4866">
        <w:rPr>
          <w:rFonts w:ascii="Times New Roman" w:hAnsi="Times New Roman"/>
        </w:rPr>
        <w:t xml:space="preserve">   8.12. </w:t>
      </w:r>
      <w:r w:rsidRPr="007C4866">
        <w:rPr>
          <w:rFonts w:ascii="Times New Roman" w:hAnsi="Times New Roman"/>
          <w:lang w:eastAsia="ru-RU"/>
        </w:rPr>
        <w:t>При изменении юридического (почтового) адреса, банковских реквизитов, а также в случае реорганизации, Стороны обязаны письменно в течение 5 (пяти) рабочих дней уведомить друг друга об этих изменениях.</w:t>
      </w:r>
    </w:p>
    <w:p w:rsidR="000933FD" w:rsidRPr="007C4866" w:rsidRDefault="000933FD" w:rsidP="000933FD">
      <w:pPr>
        <w:spacing w:after="0" w:line="240" w:lineRule="auto"/>
        <w:ind w:left="432"/>
        <w:rPr>
          <w:rFonts w:ascii="Times New Roman" w:hAnsi="Times New Roman"/>
          <w:color w:val="000000"/>
        </w:rPr>
      </w:pPr>
    </w:p>
    <w:p w:rsidR="000933FD" w:rsidRPr="007C4866" w:rsidRDefault="000933FD" w:rsidP="007C4866">
      <w:pPr>
        <w:spacing w:after="0" w:line="240" w:lineRule="auto"/>
        <w:ind w:left="432"/>
        <w:jc w:val="center"/>
        <w:rPr>
          <w:rFonts w:ascii="Times New Roman" w:hAnsi="Times New Roman"/>
          <w:b/>
        </w:rPr>
      </w:pPr>
      <w:r w:rsidRPr="007C4866">
        <w:rPr>
          <w:rFonts w:ascii="Times New Roman" w:hAnsi="Times New Roman"/>
          <w:b/>
        </w:rPr>
        <w:t>9. Порядок рассмотрения споров</w:t>
      </w:r>
    </w:p>
    <w:p w:rsidR="000933FD" w:rsidRPr="007C4866" w:rsidRDefault="000933FD" w:rsidP="000933FD">
      <w:pPr>
        <w:spacing w:after="0" w:line="240" w:lineRule="auto"/>
        <w:ind w:left="432"/>
        <w:rPr>
          <w:rFonts w:ascii="Times New Roman" w:hAnsi="Times New Roman"/>
          <w:b/>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9.2.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которая должна содержать следующие сведения: </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требования заявителя,</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сумму претензии и обоснованный ее расчет, если претензия подлежит денежной оценке;</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обстоятельства, на которых основываются требования, и доказательства, подтверждающие их;</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перечень прилагаемых к претензии документов.</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9.3. Претензия направляется любым из следующих способов:</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заказным письмом с уведомлением о вручении;</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xml:space="preserve">          9.4. Сторона, в адрес которой направлена претензия, обязана ее рассмотреть и о результатах уведомить в письменной форме другую Сторону. Срок рассмотрения и ответа на претензию составляет 20 календарных дней со дня получения претензии.</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xml:space="preserve">           9.5. В случае, если спор и разногласия не урегулированы в претензионном порядке или ответ на претензию не получен в течение указанного в п. 9.4. срока, спор передается на разрешение в Арбитражный суд </w:t>
      </w:r>
      <w:r w:rsidR="0021362A" w:rsidRPr="007C4866">
        <w:rPr>
          <w:rFonts w:ascii="Times New Roman" w:eastAsia="Times New Roman" w:hAnsi="Times New Roman"/>
          <w:lang w:eastAsia="ru-RU"/>
        </w:rPr>
        <w:t>Республики Бурятия</w:t>
      </w:r>
      <w:r w:rsidRPr="007C4866">
        <w:rPr>
          <w:rFonts w:ascii="Times New Roman" w:eastAsia="Times New Roman" w:hAnsi="Times New Roman"/>
          <w:lang w:eastAsia="ru-RU"/>
        </w:rPr>
        <w:t xml:space="preserve"> в соответствии с действующим законодательством Российской Федерации.</w:t>
      </w:r>
    </w:p>
    <w:p w:rsidR="000933FD" w:rsidRPr="007C4866" w:rsidRDefault="000933FD" w:rsidP="000933FD">
      <w:pPr>
        <w:spacing w:after="0" w:line="240" w:lineRule="auto"/>
        <w:rPr>
          <w:rFonts w:ascii="Times New Roman" w:hAnsi="Times New Roman"/>
          <w:b/>
        </w:rPr>
      </w:pPr>
    </w:p>
    <w:p w:rsidR="000933FD" w:rsidRPr="007C4866" w:rsidRDefault="000933FD" w:rsidP="000933FD">
      <w:pPr>
        <w:spacing w:after="0" w:line="240" w:lineRule="auto"/>
        <w:ind w:firstLine="567"/>
        <w:jc w:val="center"/>
        <w:rPr>
          <w:rFonts w:ascii="Times New Roman" w:hAnsi="Times New Roman"/>
          <w:b/>
        </w:rPr>
      </w:pPr>
      <w:r w:rsidRPr="007C4866">
        <w:rPr>
          <w:rFonts w:ascii="Times New Roman" w:hAnsi="Times New Roman"/>
          <w:b/>
        </w:rPr>
        <w:t>10. Антикоррупционная оговорка</w:t>
      </w:r>
    </w:p>
    <w:p w:rsidR="000933FD" w:rsidRPr="007C4866" w:rsidRDefault="000933FD" w:rsidP="000933FD">
      <w:pPr>
        <w:spacing w:after="0" w:line="240" w:lineRule="auto"/>
        <w:ind w:firstLine="567"/>
        <w:jc w:val="both"/>
        <w:rPr>
          <w:rFonts w:ascii="Times New Roman" w:hAnsi="Times New Roman"/>
          <w:b/>
        </w:rPr>
      </w:pP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10.1. При исполнении своих обязательств по договору Стороны обязуется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иных неправомерных целей.</w:t>
      </w: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 xml:space="preserve">  При исполнении своих обязательств по договору Стороны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преступным путем.</w:t>
      </w: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10.2. В случае возникновения у Стороны подозрений, что произошло или может произойти нарушение каких-либо положений п. 10.1 договора или иных требований антикоррупционного законодательства,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 том, что нарушение не произошло или не произойдет. Подтверждение должно быть направлено в течение 10 рабочих дней с момента получения уведомления.</w:t>
      </w:r>
    </w:p>
    <w:p w:rsidR="000933FD" w:rsidRPr="007C4866" w:rsidRDefault="000933FD" w:rsidP="000933FD">
      <w:pPr>
        <w:spacing w:after="0" w:line="240" w:lineRule="auto"/>
        <w:ind w:firstLine="567"/>
        <w:jc w:val="both"/>
        <w:rPr>
          <w:rFonts w:ascii="Times New Roman" w:hAnsi="Times New Roman"/>
        </w:rPr>
      </w:pPr>
    </w:p>
    <w:p w:rsidR="000933FD" w:rsidRPr="007C4866" w:rsidRDefault="000933FD" w:rsidP="000933FD">
      <w:pPr>
        <w:spacing w:after="0" w:line="240" w:lineRule="auto"/>
        <w:ind w:firstLine="567"/>
        <w:rPr>
          <w:rFonts w:ascii="Times New Roman" w:hAnsi="Times New Roman"/>
          <w:b/>
        </w:rPr>
      </w:pPr>
      <w:r w:rsidRPr="007C4866">
        <w:rPr>
          <w:rFonts w:ascii="Times New Roman" w:hAnsi="Times New Roman"/>
          <w:b/>
        </w:rPr>
        <w:t xml:space="preserve">                                                  11. Условия конфиденциальности</w:t>
      </w:r>
    </w:p>
    <w:p w:rsidR="000933FD" w:rsidRPr="007C4866" w:rsidRDefault="000933FD" w:rsidP="000933FD">
      <w:pPr>
        <w:spacing w:after="0" w:line="240" w:lineRule="auto"/>
        <w:ind w:firstLine="567"/>
        <w:rPr>
          <w:rFonts w:ascii="Times New Roman" w:hAnsi="Times New Roman"/>
          <w:b/>
        </w:rPr>
      </w:pP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11.1. Заказчик, Поставщик, Грузополучатель обязаны обеспечить защиту конфиденциальной информации, ставшей доступной в рамках договора, от несанкционированного использования, распространения или публикации.</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11.3. Вышеперечисленные обязательства действуют во все время действия договора, а также в течение 5 (пяти) лет после расторжения договора.</w:t>
      </w:r>
    </w:p>
    <w:p w:rsidR="000933FD" w:rsidRPr="007C4866" w:rsidRDefault="000933FD" w:rsidP="000933FD">
      <w:pPr>
        <w:spacing w:after="0" w:line="240" w:lineRule="auto"/>
        <w:ind w:firstLine="567"/>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12. Заключительные положения</w:t>
      </w:r>
    </w:p>
    <w:p w:rsidR="000933FD" w:rsidRPr="007C4866" w:rsidRDefault="000933FD" w:rsidP="000933FD">
      <w:pPr>
        <w:autoSpaceDE w:val="0"/>
        <w:autoSpaceDN w:val="0"/>
        <w:adjustRightInd w:val="0"/>
        <w:spacing w:after="0" w:line="240" w:lineRule="auto"/>
        <w:jc w:val="both"/>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lastRenderedPageBreak/>
        <w:t xml:space="preserve">12.1. Договор </w:t>
      </w:r>
      <w:r w:rsidRPr="007C4866">
        <w:rPr>
          <w:rFonts w:ascii="Times New Roman" w:hAnsi="Times New Roman"/>
        </w:rPr>
        <w:t xml:space="preserve">составлен в двух экземплярах, имеющих одинаковую юридическую </w:t>
      </w:r>
      <w:r w:rsidRPr="007C4866">
        <w:rPr>
          <w:rFonts w:ascii="Times New Roman" w:hAnsi="Times New Roman"/>
          <w:lang w:eastAsia="ru-RU"/>
        </w:rPr>
        <w:t>силу.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12.2. Договор вступает в силу с момента заключения и действует до </w:t>
      </w:r>
      <w:r w:rsidR="00C032E4" w:rsidRPr="007C4866">
        <w:rPr>
          <w:rFonts w:ascii="Times New Roman" w:hAnsi="Times New Roman"/>
          <w:lang w:eastAsia="ru-RU"/>
        </w:rPr>
        <w:t>30.0</w:t>
      </w:r>
      <w:r w:rsidR="00100240">
        <w:rPr>
          <w:rFonts w:ascii="Times New Roman" w:hAnsi="Times New Roman"/>
          <w:lang w:eastAsia="ru-RU"/>
        </w:rPr>
        <w:t>9</w:t>
      </w:r>
      <w:bookmarkStart w:id="3" w:name="_GoBack"/>
      <w:bookmarkEnd w:id="3"/>
      <w:r w:rsidR="002F46E6" w:rsidRPr="007C4866">
        <w:rPr>
          <w:rFonts w:ascii="Times New Roman" w:hAnsi="Times New Roman"/>
          <w:lang w:eastAsia="ru-RU"/>
        </w:rPr>
        <w:t>.20</w:t>
      </w:r>
      <w:r w:rsidR="00295AC5">
        <w:rPr>
          <w:rFonts w:ascii="Times New Roman" w:hAnsi="Times New Roman"/>
          <w:lang w:eastAsia="ru-RU"/>
        </w:rPr>
        <w:t>21</w:t>
      </w:r>
      <w:r w:rsidRPr="007C4866">
        <w:rPr>
          <w:rFonts w:ascii="Times New Roman" w:hAnsi="Times New Roman"/>
          <w:lang w:eastAsia="ru-RU"/>
        </w:rPr>
        <w:t>г.</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rPr>
        <w:t>В части взаиморасчетов Договор действует до полного исполнения Сторонами своих обязательств.</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Окончание срока действия договора не освобождает стороны от ответственности за неисполнения Сторонами своих обязательств.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12.3. В случаях, </w:t>
      </w:r>
      <w:r w:rsidRPr="007C4866">
        <w:rPr>
          <w:rFonts w:ascii="Times New Roman" w:hAnsi="Times New Roman"/>
        </w:rPr>
        <w:t xml:space="preserve">не предусмотренных договором, Стороны руководствуются действующим </w:t>
      </w:r>
      <w:r w:rsidRPr="007C4866">
        <w:rPr>
          <w:rFonts w:ascii="Times New Roman" w:hAnsi="Times New Roman"/>
          <w:lang w:eastAsia="ru-RU"/>
        </w:rPr>
        <w:t xml:space="preserve">законодательством.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12.4. Ни одна из сторон не вправе передавать свои обязанности по договору третьей стороне, кроме случаев, предусмотренных действующим законодательством.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spacing w:after="0" w:line="240" w:lineRule="auto"/>
        <w:jc w:val="center"/>
        <w:rPr>
          <w:rFonts w:ascii="Times New Roman" w:hAnsi="Times New Roman"/>
          <w:b/>
          <w:lang w:eastAsia="ru-RU"/>
        </w:rPr>
      </w:pPr>
      <w:r w:rsidRPr="007C4866">
        <w:rPr>
          <w:rFonts w:ascii="Times New Roman" w:hAnsi="Times New Roman"/>
          <w:b/>
          <w:lang w:eastAsia="ru-RU"/>
        </w:rPr>
        <w:t>13. Реквизиты, адреса и подписи сторон</w:t>
      </w:r>
    </w:p>
    <w:p w:rsidR="000933FD" w:rsidRPr="007C4866" w:rsidRDefault="000933FD" w:rsidP="000933FD">
      <w:pPr>
        <w:spacing w:after="0" w:line="240" w:lineRule="auto"/>
        <w:jc w:val="center"/>
        <w:rPr>
          <w:rFonts w:ascii="Times New Roman" w:hAnsi="Times New Roman"/>
          <w:b/>
          <w:lang w:eastAsia="ru-RU"/>
        </w:rPr>
      </w:pPr>
    </w:p>
    <w:p w:rsidR="000933FD" w:rsidRPr="007C4866" w:rsidRDefault="000933FD" w:rsidP="000933FD">
      <w:pPr>
        <w:tabs>
          <w:tab w:val="left" w:pos="6179"/>
        </w:tabs>
        <w:spacing w:after="0" w:line="240" w:lineRule="auto"/>
        <w:rPr>
          <w:rFonts w:ascii="Times New Roman" w:hAnsi="Times New Roman"/>
          <w:b/>
          <w:bCs/>
          <w:lang w:eastAsia="ru-RU"/>
        </w:rPr>
      </w:pPr>
      <w:r w:rsidRPr="007C4866">
        <w:rPr>
          <w:rFonts w:ascii="Times New Roman" w:hAnsi="Times New Roman"/>
          <w:b/>
          <w:bCs/>
          <w:lang w:eastAsia="ru-RU"/>
        </w:rPr>
        <w:t xml:space="preserve">    Поставщик:                                                            Заказчик:</w:t>
      </w:r>
    </w:p>
    <w:p w:rsidR="000933FD" w:rsidRPr="007C4866" w:rsidRDefault="000933FD" w:rsidP="000933FD">
      <w:pPr>
        <w:spacing w:after="0" w:line="240" w:lineRule="auto"/>
        <w:rPr>
          <w:rFonts w:ascii="Times New Roman" w:hAnsi="Times New Roman"/>
          <w:lang w:eastAsia="ru-RU"/>
        </w:rPr>
      </w:pPr>
    </w:p>
    <w:p w:rsidR="000933FD" w:rsidRPr="007C4866" w:rsidRDefault="000933FD" w:rsidP="000933FD">
      <w:pPr>
        <w:spacing w:after="0" w:line="240" w:lineRule="auto"/>
        <w:rPr>
          <w:rFonts w:ascii="Times New Roman" w:hAnsi="Times New Roman"/>
          <w:lang w:eastAsia="ru-RU"/>
        </w:rPr>
      </w:pPr>
    </w:p>
    <w:p w:rsidR="006C7F1A" w:rsidRPr="007C4866" w:rsidRDefault="006C7F1A" w:rsidP="003B2CF2">
      <w:pPr>
        <w:spacing w:after="0" w:line="240" w:lineRule="auto"/>
        <w:jc w:val="right"/>
        <w:rPr>
          <w:rFonts w:ascii="Times New Roman" w:hAnsi="Times New Roman"/>
          <w:lang w:eastAsia="ru-RU"/>
        </w:rPr>
      </w:pPr>
    </w:p>
    <w:p w:rsidR="006C7F1A" w:rsidRPr="007C4866" w:rsidRDefault="006C7F1A" w:rsidP="003B2CF2">
      <w:pPr>
        <w:spacing w:after="0" w:line="240" w:lineRule="auto"/>
        <w:jc w:val="right"/>
        <w:rPr>
          <w:rFonts w:ascii="Times New Roman" w:hAnsi="Times New Roman"/>
          <w:lang w:eastAsia="ru-RU"/>
        </w:rPr>
      </w:pPr>
    </w:p>
    <w:p w:rsidR="003B2CF2" w:rsidRPr="007C4866" w:rsidRDefault="003B2CF2" w:rsidP="003B2CF2">
      <w:pPr>
        <w:spacing w:after="0" w:line="240" w:lineRule="auto"/>
        <w:jc w:val="right"/>
        <w:rPr>
          <w:rFonts w:ascii="Times New Roman" w:hAnsi="Times New Roman"/>
          <w:lang w:eastAsia="ru-RU"/>
        </w:rPr>
      </w:pPr>
      <w:r w:rsidRPr="007C4866">
        <w:rPr>
          <w:rFonts w:ascii="Times New Roman" w:hAnsi="Times New Roman"/>
          <w:lang w:eastAsia="ru-RU"/>
        </w:rPr>
        <w:t xml:space="preserve">Приложение 1 </w:t>
      </w:r>
    </w:p>
    <w:p w:rsidR="003B2CF2" w:rsidRPr="007C4866" w:rsidRDefault="00784518" w:rsidP="003B2CF2">
      <w:pPr>
        <w:spacing w:after="0" w:line="240" w:lineRule="auto"/>
        <w:jc w:val="right"/>
        <w:rPr>
          <w:rFonts w:ascii="Times New Roman" w:hAnsi="Times New Roman"/>
          <w:lang w:eastAsia="ru-RU"/>
        </w:rPr>
      </w:pPr>
      <w:r w:rsidRPr="007C4866">
        <w:rPr>
          <w:rFonts w:ascii="Times New Roman" w:hAnsi="Times New Roman"/>
          <w:lang w:eastAsia="ru-RU"/>
        </w:rPr>
        <w:t xml:space="preserve">к договору №   </w:t>
      </w:r>
      <w:r w:rsidR="003B2CF2" w:rsidRPr="007C4866">
        <w:rPr>
          <w:rFonts w:ascii="Times New Roman" w:hAnsi="Times New Roman"/>
          <w:lang w:eastAsia="ru-RU"/>
        </w:rPr>
        <w:t xml:space="preserve"> от «        »  ____20</w:t>
      </w:r>
      <w:r w:rsidR="00295AC5">
        <w:rPr>
          <w:rFonts w:ascii="Times New Roman" w:hAnsi="Times New Roman"/>
          <w:lang w:eastAsia="ru-RU"/>
        </w:rPr>
        <w:t>21</w:t>
      </w:r>
      <w:r w:rsidR="003B2CF2" w:rsidRPr="007C4866">
        <w:rPr>
          <w:rFonts w:ascii="Times New Roman" w:hAnsi="Times New Roman"/>
          <w:lang w:eastAsia="ru-RU"/>
        </w:rPr>
        <w:t>г.</w:t>
      </w:r>
    </w:p>
    <w:p w:rsidR="003B2CF2" w:rsidRPr="007C4866" w:rsidRDefault="003B2CF2" w:rsidP="003B2CF2">
      <w:pPr>
        <w:spacing w:after="0" w:line="240" w:lineRule="auto"/>
        <w:jc w:val="right"/>
        <w:rPr>
          <w:rFonts w:ascii="Times New Roman" w:hAnsi="Times New Roman"/>
          <w:lang w:eastAsia="ru-RU"/>
        </w:rPr>
      </w:pPr>
    </w:p>
    <w:p w:rsidR="003B2CF2" w:rsidRPr="007C4866" w:rsidRDefault="006C7F1A" w:rsidP="003B2CF2">
      <w:pPr>
        <w:spacing w:after="0"/>
        <w:jc w:val="center"/>
        <w:rPr>
          <w:rFonts w:ascii="Times New Roman" w:hAnsi="Times New Roman"/>
          <w:b/>
        </w:rPr>
      </w:pPr>
      <w:r w:rsidRPr="007C4866">
        <w:rPr>
          <w:rFonts w:ascii="Times New Roman" w:hAnsi="Times New Roman"/>
          <w:b/>
        </w:rPr>
        <w:t>Спецификация</w:t>
      </w:r>
    </w:p>
    <w:p w:rsidR="003B2CF2" w:rsidRPr="007C4866" w:rsidRDefault="003B2CF2" w:rsidP="003B2CF2">
      <w:pPr>
        <w:tabs>
          <w:tab w:val="left" w:pos="8160"/>
        </w:tabs>
        <w:spacing w:after="0"/>
        <w:jc w:val="center"/>
        <w:rPr>
          <w:rFonts w:ascii="Times New Roman" w:hAnsi="Times New Roman"/>
        </w:rPr>
      </w:pPr>
      <w:r w:rsidRPr="007C4866">
        <w:rPr>
          <w:rFonts w:ascii="Times New Roman" w:hAnsi="Times New Roman"/>
        </w:rPr>
        <w:t xml:space="preserve">на поставку </w:t>
      </w:r>
    </w:p>
    <w:p w:rsidR="00710407" w:rsidRPr="007C4866" w:rsidRDefault="00710407" w:rsidP="003B2CF2">
      <w:pPr>
        <w:tabs>
          <w:tab w:val="left" w:pos="8160"/>
        </w:tabs>
        <w:spacing w:after="0"/>
        <w:jc w:val="center"/>
        <w:rPr>
          <w:rFonts w:ascii="Times New Roman" w:hAnsi="Times New Roman"/>
        </w:rPr>
      </w:pPr>
    </w:p>
    <w:p w:rsidR="00CE2FA8" w:rsidRPr="007C4866" w:rsidRDefault="00CE2FA8" w:rsidP="00CE2FA8">
      <w:pPr>
        <w:spacing w:after="0" w:line="240" w:lineRule="auto"/>
        <w:jc w:val="center"/>
        <w:rPr>
          <w:rFonts w:ascii="Times New Roman" w:eastAsia="Times New Roman" w:hAnsi="Times New Roman"/>
          <w:i/>
        </w:rPr>
      </w:pPr>
      <w:r w:rsidRPr="007C4866">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243815" w:rsidRPr="007C4866">
        <w:rPr>
          <w:rFonts w:ascii="Times New Roman" w:eastAsia="Times New Roman" w:hAnsi="Times New Roman"/>
          <w:i/>
        </w:rPr>
        <w:t>котировок в электронной форме</w:t>
      </w:r>
      <w:r w:rsidRPr="007C4866">
        <w:rPr>
          <w:rFonts w:ascii="Times New Roman" w:eastAsia="Times New Roman" w:hAnsi="Times New Roman"/>
          <w:i/>
        </w:rPr>
        <w:t xml:space="preserve"> будет признан победителем</w:t>
      </w:r>
    </w:p>
    <w:p w:rsidR="00CE2FA8" w:rsidRPr="007C4866" w:rsidRDefault="00CE2FA8" w:rsidP="00CE2FA8">
      <w:pPr>
        <w:spacing w:after="0" w:line="240" w:lineRule="auto"/>
        <w:jc w:val="center"/>
        <w:rPr>
          <w:rFonts w:ascii="Times New Roman" w:eastAsia="Times New Roman" w:hAnsi="Times New Roman"/>
          <w:i/>
        </w:rPr>
      </w:pPr>
      <w:r w:rsidRPr="007C4866">
        <w:rPr>
          <w:rFonts w:ascii="Times New Roman" w:eastAsia="Times New Roman" w:hAnsi="Times New Roman"/>
          <w:i/>
        </w:rPr>
        <w:t xml:space="preserve">Все требования указаны в </w:t>
      </w:r>
      <w:r w:rsidR="00AF6A3A" w:rsidRPr="007C4866">
        <w:rPr>
          <w:rFonts w:ascii="Times New Roman" w:eastAsia="Times New Roman" w:hAnsi="Times New Roman"/>
          <w:i/>
        </w:rPr>
        <w:t>спецификации</w:t>
      </w:r>
      <w:r w:rsidRPr="007C4866">
        <w:rPr>
          <w:rFonts w:ascii="Times New Roman" w:eastAsia="Times New Roman" w:hAnsi="Times New Roman"/>
          <w:i/>
        </w:rPr>
        <w:t xml:space="preserve"> – приложение № 1 к извещению о проведении запроса </w:t>
      </w:r>
      <w:r w:rsidR="00243815" w:rsidRPr="007C4866">
        <w:rPr>
          <w:rFonts w:ascii="Times New Roman" w:eastAsia="Times New Roman" w:hAnsi="Times New Roman"/>
          <w:i/>
        </w:rPr>
        <w:t>котировок в электронной форме</w:t>
      </w:r>
    </w:p>
    <w:p w:rsidR="00FF793A" w:rsidRPr="007C4866" w:rsidRDefault="00FF793A" w:rsidP="003B2CF2">
      <w:pPr>
        <w:tabs>
          <w:tab w:val="left" w:pos="8160"/>
        </w:tabs>
        <w:spacing w:after="0"/>
        <w:rPr>
          <w:rFonts w:ascii="Times New Roman" w:hAnsi="Times New Roman"/>
        </w:rPr>
      </w:pPr>
    </w:p>
    <w:p w:rsidR="006C7F1A" w:rsidRPr="007C4866" w:rsidRDefault="006C7F1A" w:rsidP="003B2CF2">
      <w:pPr>
        <w:tabs>
          <w:tab w:val="left" w:pos="8160"/>
        </w:tabs>
        <w:spacing w:after="0"/>
        <w:rPr>
          <w:rFonts w:ascii="Times New Roman" w:hAnsi="Times New Roman"/>
        </w:rPr>
      </w:pPr>
    </w:p>
    <w:p w:rsidR="006C7F1A" w:rsidRPr="007C4866"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91"/>
        <w:gridCol w:w="4930"/>
      </w:tblGrid>
      <w:tr w:rsidR="006C7F1A" w:rsidRPr="007C4866" w:rsidTr="00960F2D">
        <w:tc>
          <w:tcPr>
            <w:tcW w:w="4391" w:type="dxa"/>
          </w:tcPr>
          <w:p w:rsidR="006C7F1A" w:rsidRPr="007C4866" w:rsidRDefault="006C7F1A" w:rsidP="00960F2D">
            <w:pPr>
              <w:tabs>
                <w:tab w:val="left" w:pos="5260"/>
              </w:tabs>
              <w:spacing w:after="0" w:line="240" w:lineRule="auto"/>
              <w:rPr>
                <w:rFonts w:ascii="Times New Roman" w:hAnsi="Times New Roman"/>
                <w:lang w:eastAsia="ru-RU"/>
              </w:rPr>
            </w:pPr>
          </w:p>
          <w:p w:rsidR="006C7F1A" w:rsidRPr="007C4866" w:rsidRDefault="006C7F1A" w:rsidP="00960F2D">
            <w:pPr>
              <w:tabs>
                <w:tab w:val="left" w:pos="5260"/>
              </w:tabs>
              <w:spacing w:after="0" w:line="240" w:lineRule="auto"/>
              <w:rPr>
                <w:rFonts w:ascii="Times New Roman" w:hAnsi="Times New Roman"/>
                <w:lang w:eastAsia="ru-RU"/>
              </w:rPr>
            </w:pPr>
          </w:p>
          <w:p w:rsidR="006C7F1A" w:rsidRPr="007C4866" w:rsidRDefault="006C7F1A" w:rsidP="00960F2D">
            <w:pPr>
              <w:tabs>
                <w:tab w:val="left" w:pos="5260"/>
              </w:tabs>
              <w:spacing w:after="0" w:line="240" w:lineRule="auto"/>
              <w:rPr>
                <w:rFonts w:ascii="Times New Roman" w:hAnsi="Times New Roman"/>
                <w:lang w:eastAsia="ru-RU"/>
              </w:rPr>
            </w:pPr>
            <w:r w:rsidRPr="007C4866">
              <w:rPr>
                <w:rFonts w:ascii="Times New Roman" w:hAnsi="Times New Roman"/>
                <w:lang w:eastAsia="ru-RU"/>
              </w:rPr>
              <w:t>___________________</w:t>
            </w:r>
          </w:p>
        </w:tc>
        <w:tc>
          <w:tcPr>
            <w:tcW w:w="4930" w:type="dxa"/>
          </w:tcPr>
          <w:p w:rsidR="006C7F1A" w:rsidRPr="007C4866" w:rsidRDefault="006C7F1A" w:rsidP="00960F2D">
            <w:pPr>
              <w:tabs>
                <w:tab w:val="left" w:pos="5260"/>
              </w:tabs>
              <w:spacing w:after="0" w:line="240" w:lineRule="auto"/>
              <w:rPr>
                <w:rFonts w:ascii="Times New Roman" w:hAnsi="Times New Roman"/>
                <w:lang w:eastAsia="ru-RU"/>
              </w:rPr>
            </w:pPr>
          </w:p>
        </w:tc>
      </w:tr>
    </w:tbl>
    <w:p w:rsidR="00F37297" w:rsidRPr="007C4866" w:rsidRDefault="00F37297" w:rsidP="003B2CF2">
      <w:pPr>
        <w:tabs>
          <w:tab w:val="left" w:pos="8160"/>
        </w:tabs>
        <w:spacing w:after="0"/>
        <w:rPr>
          <w:rFonts w:ascii="Times New Roman" w:hAnsi="Times New Roman"/>
        </w:rPr>
      </w:pPr>
    </w:p>
    <w:p w:rsidR="00F37297" w:rsidRPr="007C4866" w:rsidRDefault="00F37297">
      <w:pPr>
        <w:spacing w:after="0" w:line="240" w:lineRule="auto"/>
        <w:rPr>
          <w:rFonts w:ascii="Times New Roman" w:hAnsi="Times New Roman"/>
        </w:rPr>
      </w:pPr>
      <w:r w:rsidRPr="007C4866">
        <w:rPr>
          <w:rFonts w:ascii="Times New Roman" w:hAnsi="Times New Roman"/>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F37297" w:rsidRPr="007C4866" w:rsidTr="00F37297">
        <w:trPr>
          <w:trHeight w:val="680"/>
        </w:trPr>
        <w:tc>
          <w:tcPr>
            <w:tcW w:w="10770" w:type="dxa"/>
            <w:shd w:val="clear" w:color="auto" w:fill="auto"/>
          </w:tcPr>
          <w:p w:rsidR="00F37297" w:rsidRPr="007C4866" w:rsidRDefault="00F37297" w:rsidP="00F37297">
            <w:pPr>
              <w:ind w:left="40" w:right="40"/>
              <w:jc w:val="center"/>
              <w:rPr>
                <w:rFonts w:ascii="Times New Roman" w:hAnsi="Times New Roman"/>
                <w:b/>
                <w:color w:val="000000"/>
              </w:rPr>
            </w:pPr>
            <w:r w:rsidRPr="007C4866">
              <w:rPr>
                <w:rFonts w:ascii="Times New Roman" w:hAnsi="Times New Roman"/>
                <w:b/>
                <w:color w:val="000000"/>
              </w:rPr>
              <w:lastRenderedPageBreak/>
              <w:t xml:space="preserve">Обоснование начальной (максимальной) цены контракта (НМЦК) </w:t>
            </w:r>
            <w:r w:rsidRPr="007C4866">
              <w:rPr>
                <w:rFonts w:ascii="Times New Roman" w:hAnsi="Times New Roman"/>
                <w:b/>
                <w:color w:val="000000"/>
              </w:rPr>
              <w:br/>
              <w:t>Метод сопоставимых рыночных цен</w:t>
            </w:r>
          </w:p>
        </w:tc>
      </w:tr>
    </w:tbl>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поставщиком».</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F37297" w:rsidRPr="007C4866" w:rsidTr="00F37297">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F37297" w:rsidRPr="007C4866" w:rsidRDefault="00F37297" w:rsidP="00102785">
            <w:pPr>
              <w:ind w:firstLine="357"/>
              <w:rPr>
                <w:rFonts w:ascii="Times New Roman" w:hAnsi="Times New Roman"/>
                <w:color w:val="000000"/>
              </w:rPr>
            </w:pPr>
            <w:r w:rsidRPr="007C4866">
              <w:rPr>
                <w:rFonts w:ascii="Times New Roman" w:hAnsi="Times New Roman"/>
              </w:rPr>
              <w:t xml:space="preserve">Поставка </w:t>
            </w:r>
            <w:r w:rsidR="00102785">
              <w:rPr>
                <w:rFonts w:ascii="Times New Roman" w:hAnsi="Times New Roman"/>
              </w:rPr>
              <w:t>электродов</w:t>
            </w:r>
          </w:p>
        </w:tc>
      </w:tr>
      <w:tr w:rsidR="00F37297" w:rsidRPr="007C4866" w:rsidTr="00F37297">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В соответствии с техническими требованиями</w:t>
            </w:r>
          </w:p>
        </w:tc>
      </w:tr>
      <w:tr w:rsidR="00F37297" w:rsidRPr="007C4866" w:rsidTr="00F37297">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F37297" w:rsidRPr="007C4866" w:rsidTr="00F37297">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Таблица № 2</w:t>
            </w:r>
          </w:p>
        </w:tc>
      </w:tr>
      <w:tr w:rsidR="00F37297" w:rsidRPr="007C4866" w:rsidTr="00F37297">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F37297" w:rsidRPr="007C4866" w:rsidRDefault="00F37297" w:rsidP="00100240">
            <w:pPr>
              <w:ind w:left="30" w:right="30"/>
              <w:jc w:val="center"/>
              <w:rPr>
                <w:rFonts w:ascii="Times New Roman" w:hAnsi="Times New Roman"/>
                <w:b/>
                <w:color w:val="000000"/>
              </w:rPr>
            </w:pPr>
            <w:r w:rsidRPr="007C4866">
              <w:rPr>
                <w:rFonts w:ascii="Times New Roman" w:hAnsi="Times New Roman"/>
                <w:b/>
                <w:color w:val="000000"/>
              </w:rPr>
              <w:t xml:space="preserve">Дата подготовки обоснования НМЦК: </w:t>
            </w:r>
            <w:r w:rsidR="00100240">
              <w:rPr>
                <w:rFonts w:ascii="Times New Roman" w:hAnsi="Times New Roman"/>
                <w:b/>
                <w:color w:val="000000"/>
              </w:rPr>
              <w:t>22</w:t>
            </w:r>
            <w:r w:rsidR="007C4866">
              <w:rPr>
                <w:rFonts w:ascii="Times New Roman" w:hAnsi="Times New Roman"/>
                <w:b/>
                <w:color w:val="000000"/>
              </w:rPr>
              <w:t>.</w:t>
            </w:r>
            <w:r w:rsidR="00164F2D">
              <w:rPr>
                <w:rFonts w:ascii="Times New Roman" w:hAnsi="Times New Roman"/>
                <w:b/>
                <w:color w:val="000000"/>
              </w:rPr>
              <w:t>0</w:t>
            </w:r>
            <w:r w:rsidR="00100240">
              <w:rPr>
                <w:rFonts w:ascii="Times New Roman" w:hAnsi="Times New Roman"/>
                <w:b/>
                <w:color w:val="000000"/>
              </w:rPr>
              <w:t>7</w:t>
            </w:r>
            <w:r w:rsidRPr="007C4866">
              <w:rPr>
                <w:rFonts w:ascii="Times New Roman" w:hAnsi="Times New Roman"/>
                <w:b/>
                <w:color w:val="000000"/>
              </w:rPr>
              <w:t>.20</w:t>
            </w:r>
            <w:r w:rsidR="00164F2D">
              <w:rPr>
                <w:rFonts w:ascii="Times New Roman" w:hAnsi="Times New Roman"/>
                <w:b/>
                <w:color w:val="000000"/>
              </w:rPr>
              <w:t>21</w:t>
            </w:r>
          </w:p>
        </w:tc>
      </w:tr>
    </w:tbl>
    <w:p w:rsidR="00F37297" w:rsidRPr="007C4866" w:rsidRDefault="00F37297" w:rsidP="00F37297">
      <w:pPr>
        <w:rPr>
          <w:rFonts w:ascii="Times New Roman" w:hAnsi="Times New Roman"/>
        </w:rPr>
      </w:pPr>
      <w:r w:rsidRPr="007C4866">
        <w:rPr>
          <w:rFonts w:ascii="Times New Roman" w:hAnsi="Times New Roman"/>
        </w:rPr>
        <w:t xml:space="preserve"> </w:t>
      </w:r>
    </w:p>
    <w:p w:rsidR="00F37297" w:rsidRPr="007C4866" w:rsidRDefault="00F37297" w:rsidP="00F37297">
      <w:pPr>
        <w:ind w:firstLine="357"/>
        <w:rPr>
          <w:rFonts w:ascii="Times New Roman" w:hAnsi="Times New Roman"/>
          <w:color w:val="000000"/>
        </w:rPr>
      </w:pPr>
      <w:r w:rsidRPr="007C4866">
        <w:rPr>
          <w:rFonts w:ascii="Times New Roman" w:hAnsi="Times New Roman"/>
          <w:color w:val="000000"/>
        </w:rPr>
        <w:tab/>
        <w:t xml:space="preserve">Для определения НМЦК в целях получения ценовой информации по предмету закупки: </w:t>
      </w:r>
      <w:r w:rsidRPr="007C4866">
        <w:rPr>
          <w:rFonts w:ascii="Times New Roman" w:hAnsi="Times New Roman"/>
        </w:rPr>
        <w:t>Поставка сывороток</w:t>
      </w:r>
      <w:r w:rsidRPr="007C4866">
        <w:rPr>
          <w:rFonts w:ascii="Times New Roman" w:hAnsi="Times New Roman"/>
          <w:color w:val="000000"/>
        </w:rPr>
        <w:t xml:space="preserve">, в соответствии с пунктом 3.7. рекомендаций были проведены мероприятия: </w:t>
      </w:r>
    </w:p>
    <w:p w:rsidR="00F37297" w:rsidRPr="007C4866" w:rsidRDefault="00F37297" w:rsidP="00F37297">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1.</w:t>
      </w:r>
      <w:r w:rsidRPr="007C4866">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F37297" w:rsidRPr="007C4866" w:rsidRDefault="00F37297" w:rsidP="00F37297">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2.</w:t>
      </w:r>
      <w:r w:rsidRPr="007C4866">
        <w:rPr>
          <w:rFonts w:ascii="Times New Roman" w:hAnsi="Times New Roman"/>
          <w:color w:val="000000"/>
        </w:rPr>
        <w:t xml:space="preserve"> Осуществлен сбор и анализ общедоступной ценовой информации о ценах товаров </w:t>
      </w:r>
    </w:p>
    <w:p w:rsidR="00F37297" w:rsidRPr="007C4866" w:rsidRDefault="00F37297" w:rsidP="00F37297">
      <w:pPr>
        <w:rPr>
          <w:rFonts w:ascii="Times New Roman" w:hAnsi="Times New Roman"/>
          <w:color w:val="000000"/>
        </w:rPr>
      </w:pPr>
      <w:r w:rsidRPr="007C4866">
        <w:rPr>
          <w:rFonts w:ascii="Times New Roman" w:hAnsi="Times New Roman"/>
          <w:color w:val="000000"/>
        </w:rPr>
        <w:tab/>
        <w:t>По результатам проведённой работы получена ценовая информация:</w:t>
      </w:r>
    </w:p>
    <w:p w:rsidR="00F37297" w:rsidRPr="007C4866" w:rsidRDefault="00F37297" w:rsidP="00F37297">
      <w:pPr>
        <w:ind w:left="40" w:right="40"/>
        <w:jc w:val="right"/>
        <w:rPr>
          <w:rFonts w:ascii="Times New Roman" w:hAnsi="Times New Roman"/>
          <w:color w:val="000000"/>
        </w:rPr>
        <w:sectPr w:rsidR="00F37297" w:rsidRPr="007C4866">
          <w:pgSz w:w="11900" w:h="16820"/>
          <w:pgMar w:top="851" w:right="701" w:bottom="284" w:left="1134" w:header="720" w:footer="720" w:gutter="0"/>
          <w:pgNumType w:start="1"/>
          <w:cols w:space="720"/>
          <w:titlePg/>
        </w:sectPr>
      </w:pPr>
    </w:p>
    <w:tbl>
      <w:tblPr>
        <w:tblW w:w="10348" w:type="dxa"/>
        <w:tblLayout w:type="fixed"/>
        <w:tblCellMar>
          <w:left w:w="0" w:type="dxa"/>
          <w:right w:w="0" w:type="dxa"/>
        </w:tblCellMar>
        <w:tblLook w:val="0000" w:firstRow="0" w:lastRow="0" w:firstColumn="0" w:lastColumn="0" w:noHBand="0" w:noVBand="0"/>
      </w:tblPr>
      <w:tblGrid>
        <w:gridCol w:w="5529"/>
        <w:gridCol w:w="2607"/>
        <w:gridCol w:w="1591"/>
        <w:gridCol w:w="621"/>
      </w:tblGrid>
      <w:tr w:rsidR="00F37297" w:rsidRPr="007C4866" w:rsidTr="00F37297">
        <w:trPr>
          <w:gridAfter w:val="1"/>
          <w:wAfter w:w="621" w:type="dxa"/>
          <w:trHeight w:val="340"/>
        </w:trPr>
        <w:tc>
          <w:tcPr>
            <w:tcW w:w="9727" w:type="dxa"/>
            <w:gridSpan w:val="3"/>
            <w:tcBorders>
              <w:bottom w:val="single" w:sz="8" w:space="0" w:color="000000"/>
            </w:tcBorders>
            <w:shd w:val="clear" w:color="auto" w:fill="auto"/>
          </w:tcPr>
          <w:p w:rsidR="00F37297" w:rsidRPr="007C4866" w:rsidRDefault="00F37297" w:rsidP="00F37297">
            <w:pPr>
              <w:ind w:left="40" w:right="40"/>
              <w:jc w:val="right"/>
              <w:rPr>
                <w:rFonts w:ascii="Times New Roman" w:hAnsi="Times New Roman"/>
                <w:color w:val="000000"/>
              </w:rPr>
            </w:pPr>
            <w:r w:rsidRPr="007C4866">
              <w:rPr>
                <w:rFonts w:ascii="Times New Roman" w:hAnsi="Times New Roman"/>
                <w:color w:val="000000"/>
              </w:rPr>
              <w:lastRenderedPageBreak/>
              <w:t>Таблица №1</w:t>
            </w:r>
          </w:p>
        </w:tc>
      </w:tr>
      <w:tr w:rsidR="00F37297" w:rsidRPr="007C4866" w:rsidTr="00F37297">
        <w:trPr>
          <w:gridAfter w:val="1"/>
          <w:wAfter w:w="621"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Цена</w:t>
            </w:r>
            <w:r w:rsidR="00100240">
              <w:rPr>
                <w:rFonts w:ascii="Times New Roman" w:hAnsi="Times New Roman"/>
                <w:b/>
                <w:color w:val="000000"/>
              </w:rPr>
              <w:t xml:space="preserve"> за 1 ед.</w:t>
            </w:r>
            <w:r w:rsidRPr="007C4866">
              <w:rPr>
                <w:rFonts w:ascii="Times New Roman" w:hAnsi="Times New Roman"/>
                <w:b/>
                <w:color w:val="000000"/>
              </w:rPr>
              <w:t xml:space="preserve"> руб.</w:t>
            </w:r>
          </w:p>
        </w:tc>
      </w:tr>
      <w:tr w:rsidR="00F37297" w:rsidRPr="007C4866" w:rsidTr="00F37297">
        <w:trPr>
          <w:gridAfter w:val="1"/>
          <w:wAfter w:w="621" w:type="dxa"/>
          <w:trHeight w:val="253"/>
        </w:trPr>
        <w:tc>
          <w:tcPr>
            <w:tcW w:w="5529" w:type="dxa"/>
            <w:vMerge w:val="restart"/>
            <w:tcBorders>
              <w:top w:val="single" w:sz="8" w:space="0" w:color="000000"/>
              <w:left w:val="single" w:sz="8" w:space="0" w:color="000000"/>
              <w:bottom w:val="nil"/>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100240" w:rsidP="00F37297">
            <w:pPr>
              <w:ind w:left="-10" w:right="-10"/>
              <w:rPr>
                <w:rFonts w:ascii="Times New Roman" w:hAnsi="Times New Roman"/>
                <w:color w:val="000000"/>
              </w:rPr>
            </w:pPr>
            <w:r>
              <w:rPr>
                <w:rFonts w:ascii="Times New Roman" w:hAnsi="Times New Roman"/>
                <w:color w:val="000000"/>
              </w:rPr>
              <w:t>68900,00</w:t>
            </w:r>
          </w:p>
        </w:tc>
      </w:tr>
      <w:tr w:rsidR="00B26FF6" w:rsidRPr="007C4866" w:rsidTr="00BA025E">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7C4866"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7C4866" w:rsidRDefault="00B26FF6" w:rsidP="00B26FF6">
            <w:pPr>
              <w:rPr>
                <w:rFonts w:ascii="Times New Roman" w:hAnsi="Times New Roman"/>
              </w:rPr>
            </w:pPr>
            <w:r w:rsidRPr="007C4866">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7C4866" w:rsidRDefault="00100240" w:rsidP="00B26FF6">
            <w:pPr>
              <w:ind w:left="-10" w:right="-10"/>
              <w:rPr>
                <w:rFonts w:ascii="Times New Roman" w:hAnsi="Times New Roman"/>
                <w:color w:val="000000"/>
              </w:rPr>
            </w:pPr>
            <w:r>
              <w:rPr>
                <w:rFonts w:ascii="Times New Roman" w:hAnsi="Times New Roman"/>
                <w:color w:val="000000"/>
              </w:rPr>
              <w:t>70000,00</w:t>
            </w:r>
          </w:p>
        </w:tc>
      </w:tr>
      <w:tr w:rsidR="00B26FF6" w:rsidRPr="007C4866" w:rsidTr="00BA025E">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7C4866"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7C4866" w:rsidRDefault="00B26FF6" w:rsidP="00B26FF6">
            <w:pPr>
              <w:rPr>
                <w:rFonts w:ascii="Times New Roman" w:hAnsi="Times New Roman"/>
              </w:rPr>
            </w:pPr>
            <w:r w:rsidRPr="007C4866">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7C4866" w:rsidRDefault="00100240" w:rsidP="00FA32DF">
            <w:pPr>
              <w:ind w:left="-10" w:right="-10"/>
              <w:rPr>
                <w:rFonts w:ascii="Times New Roman" w:hAnsi="Times New Roman"/>
                <w:color w:val="000000"/>
              </w:rPr>
            </w:pPr>
            <w:r>
              <w:rPr>
                <w:rFonts w:ascii="Times New Roman" w:hAnsi="Times New Roman"/>
                <w:color w:val="000000"/>
              </w:rPr>
              <w:t>66185,00</w:t>
            </w:r>
          </w:p>
        </w:tc>
      </w:tr>
      <w:tr w:rsidR="00F37297" w:rsidRPr="007C4866" w:rsidTr="00F37297">
        <w:trPr>
          <w:gridAfter w:val="1"/>
          <w:wAfter w:w="621" w:type="dxa"/>
          <w:trHeight w:val="979"/>
        </w:trPr>
        <w:tc>
          <w:tcPr>
            <w:tcW w:w="5529" w:type="dxa"/>
            <w:tcBorders>
              <w:top w:val="single" w:sz="8" w:space="0" w:color="000000"/>
              <w:left w:val="single" w:sz="8" w:space="0" w:color="000000"/>
              <w:right w:val="single" w:sz="8" w:space="0" w:color="000000"/>
            </w:tcBorders>
            <w:shd w:val="clear" w:color="auto" w:fill="auto"/>
          </w:tcPr>
          <w:p w:rsidR="00F37297" w:rsidRPr="007C4866" w:rsidRDefault="00F37297" w:rsidP="00B26FF6">
            <w:pPr>
              <w:ind w:right="30"/>
              <w:rPr>
                <w:rFonts w:ascii="Times New Roman" w:hAnsi="Times New Roman"/>
                <w:color w:val="000000"/>
              </w:rPr>
            </w:pPr>
            <w:r w:rsidRPr="007C4866">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10" w:right="-10"/>
              <w:rPr>
                <w:rFonts w:ascii="Times New Roman" w:hAnsi="Times New Roman"/>
                <w:color w:val="000000"/>
              </w:rPr>
            </w:pPr>
          </w:p>
        </w:tc>
      </w:tr>
      <w:tr w:rsidR="00F37297" w:rsidRPr="007C4866" w:rsidTr="00F37297">
        <w:trPr>
          <w:gridAfter w:val="1"/>
          <w:wAfter w:w="621" w:type="dxa"/>
          <w:trHeight w:val="519"/>
        </w:trPr>
        <w:tc>
          <w:tcPr>
            <w:tcW w:w="5529" w:type="dxa"/>
            <w:tcBorders>
              <w:top w:val="single" w:sz="8" w:space="0" w:color="000000"/>
              <w:left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10" w:right="-10"/>
              <w:rPr>
                <w:rFonts w:ascii="Times New Roman" w:hAnsi="Times New Roman"/>
                <w:color w:val="000000"/>
              </w:rPr>
            </w:pPr>
          </w:p>
        </w:tc>
      </w:tr>
      <w:tr w:rsidR="00F37297" w:rsidRPr="007C4866" w:rsidTr="00F37297">
        <w:trPr>
          <w:gridAfter w:val="1"/>
          <w:wAfter w:w="621" w:type="dxa"/>
          <w:trHeight w:val="773"/>
        </w:trPr>
        <w:tc>
          <w:tcPr>
            <w:tcW w:w="5529"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c>
          <w:tcPr>
            <w:tcW w:w="2607"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c>
          <w:tcPr>
            <w:tcW w:w="1591"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r>
      <w:tr w:rsidR="00F37297" w:rsidRPr="007C4866" w:rsidTr="00F37297">
        <w:trPr>
          <w:trHeight w:val="340"/>
        </w:trPr>
        <w:tc>
          <w:tcPr>
            <w:tcW w:w="10348" w:type="dxa"/>
            <w:gridSpan w:val="4"/>
            <w:shd w:val="clear" w:color="auto" w:fill="auto"/>
          </w:tcPr>
          <w:p w:rsidR="00100240" w:rsidRPr="00100240" w:rsidRDefault="00100240" w:rsidP="00100240">
            <w:pPr>
              <w:pStyle w:val="af"/>
              <w:rPr>
                <w:color w:val="000000"/>
                <w:sz w:val="22"/>
                <w:szCs w:val="22"/>
              </w:rPr>
            </w:pPr>
            <w:r w:rsidRPr="00100240">
              <w:rPr>
                <w:color w:val="000000"/>
                <w:sz w:val="22"/>
                <w:szCs w:val="22"/>
              </w:rPr>
              <w:t>Для определения начальной (максимальной) цены контракта (НМЦК) калькулятор выше использует формулу, приведенную в Приказе Министерства экономического развития РФ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r:id="rId29" w:anchor="fn:1" w:history="1">
              <w:r w:rsidRPr="00100240">
                <w:rPr>
                  <w:rStyle w:val="ae"/>
                  <w:sz w:val="22"/>
                  <w:szCs w:val="22"/>
                  <w:vertAlign w:val="superscript"/>
                </w:rPr>
                <w:t>1</w:t>
              </w:r>
            </w:hyperlink>
          </w:p>
          <w:p w:rsidR="00100240" w:rsidRPr="00100240" w:rsidRDefault="00100240" w:rsidP="00100240">
            <w:pPr>
              <w:pStyle w:val="af"/>
              <w:rPr>
                <w:color w:val="000000"/>
                <w:sz w:val="22"/>
                <w:szCs w:val="22"/>
              </w:rPr>
            </w:pPr>
            <w:r w:rsidRPr="00100240">
              <w:rPr>
                <w:noProof/>
                <w:color w:val="000000"/>
                <w:sz w:val="22"/>
                <w:szCs w:val="22"/>
              </w:rPr>
              <w:drawing>
                <wp:inline distT="0" distB="0" distL="0" distR="0">
                  <wp:extent cx="1751965" cy="584200"/>
                  <wp:effectExtent l="0" t="0" r="635" b="6350"/>
                  <wp:docPr id="14" name="Рисунок 14" descr="T^{market}=\frac{v}{n} \sum^n_{i=1}{P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frac{v}{n} \sum^n_{i=1}{P_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1965" cy="584200"/>
                          </a:xfrm>
                          <a:prstGeom prst="rect">
                            <a:avLst/>
                          </a:prstGeom>
                          <a:noFill/>
                          <a:ln>
                            <a:noFill/>
                          </a:ln>
                        </pic:spPr>
                      </pic:pic>
                    </a:graphicData>
                  </a:graphic>
                </wp:inline>
              </w:drawing>
            </w:r>
            <w:r w:rsidRPr="00100240">
              <w:rPr>
                <w:color w:val="000000"/>
                <w:sz w:val="22"/>
                <w:szCs w:val="22"/>
              </w:rPr>
              <w:t>, где</w:t>
            </w:r>
          </w:p>
          <w:p w:rsidR="00100240" w:rsidRPr="00100240" w:rsidRDefault="00100240" w:rsidP="00100240">
            <w:pPr>
              <w:pStyle w:val="af"/>
              <w:rPr>
                <w:color w:val="000000"/>
                <w:sz w:val="22"/>
                <w:szCs w:val="22"/>
              </w:rPr>
            </w:pPr>
            <w:r w:rsidRPr="00100240">
              <w:rPr>
                <w:noProof/>
                <w:color w:val="000000"/>
                <w:sz w:val="22"/>
                <w:szCs w:val="22"/>
              </w:rPr>
              <w:drawing>
                <wp:inline distT="0" distB="0" distL="0" distR="0">
                  <wp:extent cx="704850" cy="187325"/>
                  <wp:effectExtent l="0" t="0" r="0" b="3175"/>
                  <wp:docPr id="13" name="Рисунок 13" descr="T^{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187325"/>
                          </a:xfrm>
                          <a:prstGeom prst="rect">
                            <a:avLst/>
                          </a:prstGeom>
                          <a:noFill/>
                          <a:ln>
                            <a:noFill/>
                          </a:ln>
                        </pic:spPr>
                      </pic:pic>
                    </a:graphicData>
                  </a:graphic>
                </wp:inline>
              </w:drawing>
            </w:r>
            <w:r w:rsidRPr="00100240">
              <w:rPr>
                <w:color w:val="000000"/>
                <w:sz w:val="22"/>
                <w:szCs w:val="22"/>
              </w:rPr>
              <w:t> - НМЦК, определяемая методом сопоставимых рыночных цен (анализа рынка)</w:t>
            </w:r>
            <w:r w:rsidRPr="00100240">
              <w:rPr>
                <w:color w:val="000000"/>
                <w:sz w:val="22"/>
                <w:szCs w:val="22"/>
              </w:rPr>
              <w:br/>
            </w:r>
            <w:r w:rsidRPr="00100240">
              <w:rPr>
                <w:noProof/>
                <w:color w:val="000000"/>
                <w:sz w:val="22"/>
                <w:szCs w:val="22"/>
              </w:rPr>
              <w:drawing>
                <wp:inline distT="0" distB="0" distL="0" distR="0">
                  <wp:extent cx="99060" cy="99060"/>
                  <wp:effectExtent l="0" t="0" r="0" b="0"/>
                  <wp:docPr id="12" name="Рисунок 1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100240">
              <w:rPr>
                <w:color w:val="000000"/>
                <w:sz w:val="22"/>
                <w:szCs w:val="22"/>
              </w:rPr>
              <w:t> - количество (объем) закупаемого товара (работы, услуги)</w:t>
            </w:r>
            <w:r w:rsidRPr="00100240">
              <w:rPr>
                <w:color w:val="000000"/>
                <w:sz w:val="22"/>
                <w:szCs w:val="22"/>
              </w:rPr>
              <w:br/>
            </w:r>
            <w:r w:rsidRPr="00100240">
              <w:rPr>
                <w:noProof/>
                <w:color w:val="000000"/>
                <w:sz w:val="22"/>
                <w:szCs w:val="22"/>
              </w:rPr>
              <w:drawing>
                <wp:inline distT="0" distB="0" distL="0" distR="0">
                  <wp:extent cx="121285" cy="99060"/>
                  <wp:effectExtent l="0" t="0" r="0" b="0"/>
                  <wp:docPr id="11" name="Рисунок 1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285" cy="99060"/>
                          </a:xfrm>
                          <a:prstGeom prst="rect">
                            <a:avLst/>
                          </a:prstGeom>
                          <a:noFill/>
                          <a:ln>
                            <a:noFill/>
                          </a:ln>
                        </pic:spPr>
                      </pic:pic>
                    </a:graphicData>
                  </a:graphic>
                </wp:inline>
              </w:drawing>
            </w:r>
            <w:r w:rsidRPr="00100240">
              <w:rPr>
                <w:color w:val="000000"/>
                <w:sz w:val="22"/>
                <w:szCs w:val="22"/>
              </w:rPr>
              <w:t> - количество значений, используемых в расчете</w:t>
            </w:r>
            <w:r w:rsidRPr="00100240">
              <w:rPr>
                <w:color w:val="000000"/>
                <w:sz w:val="22"/>
                <w:szCs w:val="22"/>
              </w:rPr>
              <w:br/>
            </w:r>
            <w:r w:rsidRPr="00100240">
              <w:rPr>
                <w:noProof/>
                <w:color w:val="000000"/>
                <w:sz w:val="22"/>
                <w:szCs w:val="22"/>
              </w:rPr>
              <w:drawing>
                <wp:inline distT="0" distB="0" distL="0" distR="0">
                  <wp:extent cx="66040" cy="143510"/>
                  <wp:effectExtent l="0" t="0" r="0" b="8890"/>
                  <wp:docPr id="10" name="Рисунок 1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040" cy="143510"/>
                          </a:xfrm>
                          <a:prstGeom prst="rect">
                            <a:avLst/>
                          </a:prstGeom>
                          <a:noFill/>
                          <a:ln>
                            <a:noFill/>
                          </a:ln>
                        </pic:spPr>
                      </pic:pic>
                    </a:graphicData>
                  </a:graphic>
                </wp:inline>
              </w:drawing>
            </w:r>
            <w:r w:rsidRPr="00100240">
              <w:rPr>
                <w:color w:val="000000"/>
                <w:sz w:val="22"/>
                <w:szCs w:val="22"/>
              </w:rPr>
              <w:t> - номер источника ценовой информации</w:t>
            </w:r>
            <w:r w:rsidRPr="00100240">
              <w:rPr>
                <w:color w:val="000000"/>
                <w:sz w:val="22"/>
                <w:szCs w:val="22"/>
              </w:rPr>
              <w:br/>
            </w:r>
            <w:r w:rsidRPr="00100240">
              <w:rPr>
                <w:noProof/>
                <w:color w:val="000000"/>
                <w:sz w:val="22"/>
                <w:szCs w:val="22"/>
              </w:rPr>
              <w:drawing>
                <wp:inline distT="0" distB="0" distL="0" distR="0">
                  <wp:extent cx="187325" cy="176530"/>
                  <wp:effectExtent l="0" t="0" r="3175" b="0"/>
                  <wp:docPr id="9" name="Рисунок 9" descr="P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_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100240">
              <w:rPr>
                <w:color w:val="000000"/>
                <w:sz w:val="22"/>
                <w:szCs w:val="22"/>
              </w:rPr>
              <w:t> - цена единицы товара, работы, услуги, представленная в источнике с номером i, скорректированная с учетом коэффициентов (индексов)</w:t>
            </w:r>
          </w:p>
          <w:p w:rsidR="00100240" w:rsidRPr="00100240" w:rsidRDefault="00100240" w:rsidP="00100240">
            <w:pPr>
              <w:pStyle w:val="af"/>
              <w:rPr>
                <w:color w:val="000000"/>
                <w:sz w:val="22"/>
                <w:szCs w:val="22"/>
              </w:rPr>
            </w:pPr>
            <w:r w:rsidRPr="00100240">
              <w:rPr>
                <w:color w:val="000000"/>
                <w:sz w:val="22"/>
                <w:szCs w:val="22"/>
              </w:rPr>
              <w:t>При этом калькулятор ожидает не менее трех значений в таблице коммерческих предложений, так как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hyperlink r:id="rId36" w:anchor="fn:2" w:history="1">
              <w:r w:rsidRPr="00100240">
                <w:rPr>
                  <w:rStyle w:val="ae"/>
                  <w:sz w:val="22"/>
                  <w:szCs w:val="22"/>
                  <w:vertAlign w:val="superscript"/>
                </w:rPr>
                <w:t>2</w:t>
              </w:r>
            </w:hyperlink>
          </w:p>
          <w:p w:rsidR="00100240" w:rsidRPr="00100240" w:rsidRDefault="00100240" w:rsidP="00100240">
            <w:pPr>
              <w:pStyle w:val="af"/>
              <w:rPr>
                <w:color w:val="000000"/>
                <w:sz w:val="22"/>
                <w:szCs w:val="22"/>
              </w:rPr>
            </w:pPr>
            <w:r w:rsidRPr="00100240">
              <w:rPr>
                <w:color w:val="000000"/>
                <w:sz w:val="22"/>
                <w:szCs w:val="22"/>
              </w:rPr>
              <w:t>Также калькулятор определяет коэффициент вариации по формуле:</w:t>
            </w:r>
          </w:p>
          <w:p w:rsidR="00100240" w:rsidRPr="00100240" w:rsidRDefault="00100240" w:rsidP="00100240">
            <w:pPr>
              <w:pStyle w:val="af"/>
              <w:rPr>
                <w:color w:val="000000"/>
                <w:sz w:val="22"/>
                <w:szCs w:val="22"/>
              </w:rPr>
            </w:pPr>
            <w:r w:rsidRPr="00100240">
              <w:rPr>
                <w:noProof/>
                <w:color w:val="000000"/>
                <w:sz w:val="22"/>
                <w:szCs w:val="22"/>
              </w:rPr>
              <w:drawing>
                <wp:inline distT="0" distB="0" distL="0" distR="0">
                  <wp:extent cx="694055" cy="385445"/>
                  <wp:effectExtent l="0" t="0" r="0" b="0"/>
                  <wp:docPr id="8" name="Рисунок 8" descr="V=\frac{\sigm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frac{\sigma}{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4055" cy="385445"/>
                          </a:xfrm>
                          <a:prstGeom prst="rect">
                            <a:avLst/>
                          </a:prstGeom>
                          <a:noFill/>
                          <a:ln>
                            <a:noFill/>
                          </a:ln>
                        </pic:spPr>
                      </pic:pic>
                    </a:graphicData>
                  </a:graphic>
                </wp:inline>
              </w:drawing>
            </w:r>
            <w:r w:rsidRPr="00100240">
              <w:rPr>
                <w:color w:val="000000"/>
                <w:sz w:val="22"/>
                <w:szCs w:val="22"/>
              </w:rPr>
              <w:t>, выраженный в процентах, где</w:t>
            </w:r>
          </w:p>
          <w:p w:rsidR="00100240" w:rsidRPr="00100240" w:rsidRDefault="00100240" w:rsidP="00100240">
            <w:pPr>
              <w:pStyle w:val="af"/>
              <w:rPr>
                <w:color w:val="000000"/>
                <w:sz w:val="22"/>
                <w:szCs w:val="22"/>
              </w:rPr>
            </w:pPr>
            <w:r w:rsidRPr="00100240">
              <w:rPr>
                <w:noProof/>
                <w:color w:val="000000"/>
                <w:sz w:val="22"/>
                <w:szCs w:val="22"/>
              </w:rPr>
              <w:drawing>
                <wp:inline distT="0" distB="0" distL="0" distR="0">
                  <wp:extent cx="154305" cy="143510"/>
                  <wp:effectExtent l="0" t="0" r="0" b="8890"/>
                  <wp:docPr id="7" name="Рисунок 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305" cy="143510"/>
                          </a:xfrm>
                          <a:prstGeom prst="rect">
                            <a:avLst/>
                          </a:prstGeom>
                          <a:noFill/>
                          <a:ln>
                            <a:noFill/>
                          </a:ln>
                        </pic:spPr>
                      </pic:pic>
                    </a:graphicData>
                  </a:graphic>
                </wp:inline>
              </w:drawing>
            </w:r>
            <w:r w:rsidRPr="00100240">
              <w:rPr>
                <w:color w:val="000000"/>
                <w:sz w:val="22"/>
                <w:szCs w:val="22"/>
              </w:rPr>
              <w:t> - коэффициент вариации</w:t>
            </w:r>
            <w:r w:rsidRPr="00100240">
              <w:rPr>
                <w:color w:val="000000"/>
                <w:sz w:val="22"/>
                <w:szCs w:val="22"/>
              </w:rPr>
              <w:br/>
            </w:r>
            <w:r w:rsidRPr="00100240">
              <w:rPr>
                <w:noProof/>
                <w:color w:val="000000"/>
                <w:sz w:val="22"/>
                <w:szCs w:val="22"/>
              </w:rPr>
              <w:drawing>
                <wp:inline distT="0" distB="0" distL="0" distR="0">
                  <wp:extent cx="231140" cy="143510"/>
                  <wp:effectExtent l="0" t="0" r="0" b="8890"/>
                  <wp:docPr id="6" name="Рисунок 6"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140" cy="143510"/>
                          </a:xfrm>
                          <a:prstGeom prst="rect">
                            <a:avLst/>
                          </a:prstGeom>
                          <a:noFill/>
                          <a:ln>
                            <a:noFill/>
                          </a:ln>
                        </pic:spPr>
                      </pic:pic>
                    </a:graphicData>
                  </a:graphic>
                </wp:inline>
              </w:drawing>
            </w:r>
            <w:r w:rsidRPr="00100240">
              <w:rPr>
                <w:color w:val="000000"/>
                <w:sz w:val="22"/>
                <w:szCs w:val="22"/>
              </w:rPr>
              <w:t> - средняя арифметическая величина цены единицы товара, работы, услуги</w:t>
            </w:r>
            <w:r w:rsidRPr="00100240">
              <w:rPr>
                <w:color w:val="000000"/>
                <w:sz w:val="22"/>
                <w:szCs w:val="22"/>
              </w:rPr>
              <w:br/>
            </w:r>
            <w:r w:rsidRPr="00100240">
              <w:rPr>
                <w:noProof/>
                <w:color w:val="000000"/>
                <w:sz w:val="22"/>
                <w:szCs w:val="22"/>
              </w:rPr>
              <w:drawing>
                <wp:inline distT="0" distB="0" distL="0" distR="0">
                  <wp:extent cx="121285" cy="99060"/>
                  <wp:effectExtent l="0" t="0" r="0" b="0"/>
                  <wp:docPr id="5" name="Рисунок 5"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m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285" cy="99060"/>
                          </a:xfrm>
                          <a:prstGeom prst="rect">
                            <a:avLst/>
                          </a:prstGeom>
                          <a:noFill/>
                          <a:ln>
                            <a:noFill/>
                          </a:ln>
                        </pic:spPr>
                      </pic:pic>
                    </a:graphicData>
                  </a:graphic>
                </wp:inline>
              </w:drawing>
            </w:r>
            <w:r w:rsidRPr="00100240">
              <w:rPr>
                <w:color w:val="000000"/>
                <w:sz w:val="22"/>
                <w:szCs w:val="22"/>
              </w:rPr>
              <w:t> - среднее квадратичное отклонение, рассчитываемое по формуле</w:t>
            </w:r>
            <w:r w:rsidRPr="00100240">
              <w:rPr>
                <w:color w:val="000000"/>
                <w:sz w:val="22"/>
                <w:szCs w:val="22"/>
              </w:rPr>
              <w:br/>
            </w:r>
            <w:r w:rsidRPr="00100240">
              <w:rPr>
                <w:noProof/>
                <w:color w:val="000000"/>
                <w:sz w:val="22"/>
                <w:szCs w:val="22"/>
              </w:rPr>
              <w:lastRenderedPageBreak/>
              <w:drawing>
                <wp:inline distT="0" distB="0" distL="0" distR="0">
                  <wp:extent cx="2159000" cy="638810"/>
                  <wp:effectExtent l="0" t="0" r="0" b="8890"/>
                  <wp:docPr id="4" name="Рисунок 4" descr="\sigma=\sqrt{\frac{ \sum^n_{i=1}{(P_i-M)^2}}{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ma=\sqrt{\frac{ \sum^n_{i=1}{(P_i-M)^2}}{n-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9000" cy="638810"/>
                          </a:xfrm>
                          <a:prstGeom prst="rect">
                            <a:avLst/>
                          </a:prstGeom>
                          <a:noFill/>
                          <a:ln>
                            <a:noFill/>
                          </a:ln>
                        </pic:spPr>
                      </pic:pic>
                    </a:graphicData>
                  </a:graphic>
                </wp:inline>
              </w:drawing>
            </w:r>
            <w:r w:rsidRPr="00100240">
              <w:rPr>
                <w:color w:val="000000"/>
                <w:sz w:val="22"/>
                <w:szCs w:val="22"/>
              </w:rPr>
              <w:t>, где</w:t>
            </w:r>
            <w:r w:rsidRPr="00100240">
              <w:rPr>
                <w:color w:val="000000"/>
                <w:sz w:val="22"/>
                <w:szCs w:val="22"/>
              </w:rPr>
              <w:br/>
            </w:r>
            <w:r w:rsidRPr="00100240">
              <w:rPr>
                <w:noProof/>
                <w:color w:val="000000"/>
                <w:sz w:val="22"/>
                <w:szCs w:val="22"/>
              </w:rPr>
              <w:drawing>
                <wp:inline distT="0" distB="0" distL="0" distR="0">
                  <wp:extent cx="66040" cy="143510"/>
                  <wp:effectExtent l="0" t="0" r="0" b="8890"/>
                  <wp:docPr id="3"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040" cy="143510"/>
                          </a:xfrm>
                          <a:prstGeom prst="rect">
                            <a:avLst/>
                          </a:prstGeom>
                          <a:noFill/>
                          <a:ln>
                            <a:noFill/>
                          </a:ln>
                        </pic:spPr>
                      </pic:pic>
                    </a:graphicData>
                  </a:graphic>
                </wp:inline>
              </w:drawing>
            </w:r>
            <w:r w:rsidRPr="00100240">
              <w:rPr>
                <w:color w:val="000000"/>
                <w:sz w:val="22"/>
                <w:szCs w:val="22"/>
              </w:rPr>
              <w:t> - номер источника ценовой информации</w:t>
            </w:r>
            <w:r w:rsidRPr="00100240">
              <w:rPr>
                <w:color w:val="000000"/>
                <w:sz w:val="22"/>
                <w:szCs w:val="22"/>
              </w:rPr>
              <w:br/>
            </w:r>
            <w:r w:rsidRPr="00100240">
              <w:rPr>
                <w:noProof/>
                <w:color w:val="000000"/>
                <w:sz w:val="22"/>
                <w:szCs w:val="22"/>
              </w:rPr>
              <w:drawing>
                <wp:inline distT="0" distB="0" distL="0" distR="0">
                  <wp:extent cx="187325" cy="176530"/>
                  <wp:effectExtent l="0" t="0" r="3175" b="0"/>
                  <wp:docPr id="2" name="Рисунок 2" descr="P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_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325" cy="176530"/>
                          </a:xfrm>
                          <a:prstGeom prst="rect">
                            <a:avLst/>
                          </a:prstGeom>
                          <a:noFill/>
                          <a:ln>
                            <a:noFill/>
                          </a:ln>
                        </pic:spPr>
                      </pic:pic>
                    </a:graphicData>
                  </a:graphic>
                </wp:inline>
              </w:drawing>
            </w:r>
            <w:r w:rsidRPr="00100240">
              <w:rPr>
                <w:color w:val="000000"/>
                <w:sz w:val="22"/>
                <w:szCs w:val="22"/>
              </w:rPr>
              <w:t> - цена единицы товара, работы, услуги, представленная в источнике с номером i, скорректированная с учетом коэффициентов (индексов)</w:t>
            </w:r>
            <w:r w:rsidRPr="00100240">
              <w:rPr>
                <w:color w:val="000000"/>
                <w:sz w:val="22"/>
                <w:szCs w:val="22"/>
              </w:rPr>
              <w:br/>
            </w:r>
            <w:r w:rsidRPr="00100240">
              <w:rPr>
                <w:noProof/>
                <w:color w:val="000000"/>
                <w:sz w:val="22"/>
                <w:szCs w:val="22"/>
              </w:rPr>
              <w:drawing>
                <wp:inline distT="0" distB="0" distL="0" distR="0">
                  <wp:extent cx="121285" cy="99060"/>
                  <wp:effectExtent l="0" t="0" r="0" b="0"/>
                  <wp:docPr id="1" name="Рисунок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285" cy="99060"/>
                          </a:xfrm>
                          <a:prstGeom prst="rect">
                            <a:avLst/>
                          </a:prstGeom>
                          <a:noFill/>
                          <a:ln>
                            <a:noFill/>
                          </a:ln>
                        </pic:spPr>
                      </pic:pic>
                    </a:graphicData>
                  </a:graphic>
                </wp:inline>
              </w:drawing>
            </w:r>
            <w:r w:rsidRPr="00100240">
              <w:rPr>
                <w:color w:val="000000"/>
                <w:sz w:val="22"/>
                <w:szCs w:val="22"/>
              </w:rPr>
              <w:t> - количество значений, используемых в расчете</w:t>
            </w:r>
          </w:p>
          <w:p w:rsidR="00100240" w:rsidRPr="00100240" w:rsidRDefault="00100240" w:rsidP="00100240">
            <w:pPr>
              <w:pStyle w:val="af"/>
              <w:rPr>
                <w:color w:val="000000"/>
                <w:sz w:val="22"/>
                <w:szCs w:val="22"/>
              </w:rPr>
            </w:pPr>
            <w:r w:rsidRPr="00100240">
              <w:rPr>
                <w:color w:val="000000"/>
                <w:sz w:val="22"/>
                <w:szCs w:val="22"/>
              </w:rPr>
              <w:t>При этом,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hyperlink r:id="rId42" w:anchor="fn:3" w:history="1">
              <w:r w:rsidRPr="00100240">
                <w:rPr>
                  <w:rStyle w:val="ae"/>
                  <w:sz w:val="22"/>
                  <w:szCs w:val="22"/>
                  <w:vertAlign w:val="superscript"/>
                </w:rPr>
                <w:t>3</w:t>
              </w:r>
            </w:hyperlink>
          </w:p>
          <w:p w:rsidR="00F37297" w:rsidRPr="007C4866" w:rsidRDefault="00F37297" w:rsidP="00744E4C">
            <w:pPr>
              <w:ind w:left="40" w:right="40"/>
              <w:rPr>
                <w:rFonts w:ascii="Times New Roman" w:hAnsi="Times New Roman"/>
                <w:color w:val="000000"/>
              </w:rPr>
            </w:pPr>
          </w:p>
        </w:tc>
      </w:tr>
      <w:tr w:rsidR="00F37297" w:rsidRPr="007C4866" w:rsidTr="00F37297">
        <w:trPr>
          <w:trHeight w:val="340"/>
        </w:trPr>
        <w:tc>
          <w:tcPr>
            <w:tcW w:w="10348" w:type="dxa"/>
            <w:gridSpan w:val="4"/>
            <w:shd w:val="clear" w:color="auto" w:fill="auto"/>
          </w:tcPr>
          <w:p w:rsidR="00F37297" w:rsidRPr="007C4866" w:rsidRDefault="00F37297" w:rsidP="00744E4C">
            <w:pPr>
              <w:ind w:left="40" w:right="40"/>
              <w:rPr>
                <w:rFonts w:ascii="Times New Roman" w:hAnsi="Times New Roman"/>
                <w:color w:val="000000"/>
              </w:rPr>
            </w:pPr>
            <w:r w:rsidRPr="007C4866">
              <w:rPr>
                <w:rFonts w:ascii="Times New Roman" w:hAnsi="Times New Roman"/>
                <w:color w:val="000000"/>
              </w:rPr>
              <w:lastRenderedPageBreak/>
              <w:t xml:space="preserve">Итого начальная </w:t>
            </w:r>
            <w:r w:rsidR="00744E4C" w:rsidRPr="007C4866">
              <w:rPr>
                <w:rFonts w:ascii="Times New Roman" w:hAnsi="Times New Roman"/>
                <w:color w:val="000000"/>
              </w:rPr>
              <w:t xml:space="preserve">(максимальная) цена контракта </w:t>
            </w:r>
            <w:r w:rsidR="00100240" w:rsidRPr="007C4866">
              <w:rPr>
                <w:rFonts w:ascii="Times New Roman" w:hAnsi="Times New Roman"/>
                <w:color w:val="000000"/>
              </w:rPr>
              <w:t>составляет</w:t>
            </w:r>
            <w:r w:rsidR="00100240">
              <w:rPr>
                <w:rFonts w:ascii="Times New Roman" w:hAnsi="Times New Roman"/>
                <w:color w:val="000000"/>
              </w:rPr>
              <w:t>:</w:t>
            </w:r>
            <w:r w:rsidRPr="007C4866">
              <w:rPr>
                <w:rFonts w:ascii="Times New Roman" w:hAnsi="Times New Roman"/>
                <w:color w:val="000000"/>
              </w:rPr>
              <w:t xml:space="preserve"> </w:t>
            </w:r>
            <w:r w:rsidR="00100240" w:rsidRPr="00100240">
              <w:rPr>
                <w:rFonts w:ascii="Times New Roman" w:hAnsi="Times New Roman"/>
                <w:color w:val="000000"/>
              </w:rPr>
              <w:t>820 340.04 руб.</w:t>
            </w:r>
          </w:p>
          <w:p w:rsidR="00F37297" w:rsidRPr="007C4866" w:rsidRDefault="00F37297" w:rsidP="00F37297">
            <w:pPr>
              <w:ind w:left="40" w:right="40"/>
              <w:rPr>
                <w:rFonts w:ascii="Times New Roman" w:hAnsi="Times New Roman"/>
                <w:color w:val="000000"/>
              </w:rPr>
            </w:pPr>
            <w:r w:rsidRPr="007C4866">
              <w:rPr>
                <w:rFonts w:ascii="Times New Roman" w:hAnsi="Times New Roman"/>
                <w:color w:val="000000"/>
              </w:rPr>
              <w:t>.</w:t>
            </w:r>
          </w:p>
        </w:tc>
      </w:tr>
    </w:tbl>
    <w:p w:rsidR="006C7F1A" w:rsidRPr="007C4866" w:rsidRDefault="006C7F1A" w:rsidP="003B2CF2">
      <w:pPr>
        <w:tabs>
          <w:tab w:val="left" w:pos="8160"/>
        </w:tabs>
        <w:spacing w:after="0"/>
        <w:rPr>
          <w:rFonts w:ascii="Times New Roman" w:hAnsi="Times New Roman"/>
        </w:rPr>
      </w:pPr>
    </w:p>
    <w:sectPr w:rsidR="006C7F1A" w:rsidRPr="007C4866"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E6" w:rsidRDefault="00824DE6" w:rsidP="00997088">
      <w:pPr>
        <w:spacing w:after="0" w:line="240" w:lineRule="auto"/>
      </w:pPr>
      <w:r>
        <w:separator/>
      </w:r>
    </w:p>
  </w:endnote>
  <w:endnote w:type="continuationSeparator" w:id="0">
    <w:p w:rsidR="00824DE6" w:rsidRDefault="00824DE6"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entury Schoolbook">
    <w:charset w:val="CC"/>
    <w:family w:val="roman"/>
    <w:pitch w:val="variable"/>
    <w:sig w:usb0="00000287" w:usb1="00000000" w:usb2="00000000" w:usb3="00000000" w:csb0="0000009F" w:csb1="00000000"/>
  </w:font>
  <w:font w:name="PF Agora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E6" w:rsidRDefault="00824DE6" w:rsidP="00997088">
      <w:pPr>
        <w:spacing w:after="0" w:line="240" w:lineRule="auto"/>
      </w:pPr>
      <w:r>
        <w:separator/>
      </w:r>
    </w:p>
  </w:footnote>
  <w:footnote w:type="continuationSeparator" w:id="0">
    <w:p w:rsidR="00824DE6" w:rsidRDefault="00824DE6"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15:restartNumberingAfterBreak="0">
    <w:nsid w:val="2BB62700"/>
    <w:multiLevelType w:val="multilevel"/>
    <w:tmpl w:val="B6BA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833A7"/>
    <w:multiLevelType w:val="multilevel"/>
    <w:tmpl w:val="7C34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8B0"/>
    <w:multiLevelType w:val="multilevel"/>
    <w:tmpl w:val="EB3C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24DA1"/>
    <w:multiLevelType w:val="hybridMultilevel"/>
    <w:tmpl w:val="B56EA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EE331C"/>
    <w:multiLevelType w:val="multilevel"/>
    <w:tmpl w:val="CA4A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07A21"/>
    <w:rsid w:val="00010213"/>
    <w:rsid w:val="00014334"/>
    <w:rsid w:val="00014AD7"/>
    <w:rsid w:val="00017618"/>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82CF6"/>
    <w:rsid w:val="000876C2"/>
    <w:rsid w:val="00092ACE"/>
    <w:rsid w:val="00092F82"/>
    <w:rsid w:val="000933FD"/>
    <w:rsid w:val="000A1FE3"/>
    <w:rsid w:val="000A4A1A"/>
    <w:rsid w:val="000A513B"/>
    <w:rsid w:val="000D0DFE"/>
    <w:rsid w:val="000D2500"/>
    <w:rsid w:val="000D3D5C"/>
    <w:rsid w:val="000E3AE7"/>
    <w:rsid w:val="000F134E"/>
    <w:rsid w:val="000F58F0"/>
    <w:rsid w:val="000F597E"/>
    <w:rsid w:val="000F7013"/>
    <w:rsid w:val="000F7BE2"/>
    <w:rsid w:val="00100240"/>
    <w:rsid w:val="00101F46"/>
    <w:rsid w:val="00102785"/>
    <w:rsid w:val="00103D90"/>
    <w:rsid w:val="00123D5B"/>
    <w:rsid w:val="0012767E"/>
    <w:rsid w:val="00136A6E"/>
    <w:rsid w:val="00137B37"/>
    <w:rsid w:val="00164F2D"/>
    <w:rsid w:val="0017108E"/>
    <w:rsid w:val="001853B3"/>
    <w:rsid w:val="001A5BC5"/>
    <w:rsid w:val="001C636E"/>
    <w:rsid w:val="001C7796"/>
    <w:rsid w:val="001D2024"/>
    <w:rsid w:val="001D45D3"/>
    <w:rsid w:val="001D54F6"/>
    <w:rsid w:val="001E2FD6"/>
    <w:rsid w:val="001E3436"/>
    <w:rsid w:val="001F6A20"/>
    <w:rsid w:val="001F7A23"/>
    <w:rsid w:val="002062F6"/>
    <w:rsid w:val="00210670"/>
    <w:rsid w:val="00213298"/>
    <w:rsid w:val="0021362A"/>
    <w:rsid w:val="00214C78"/>
    <w:rsid w:val="002322D7"/>
    <w:rsid w:val="00234E3F"/>
    <w:rsid w:val="00237E19"/>
    <w:rsid w:val="00241AC2"/>
    <w:rsid w:val="00243815"/>
    <w:rsid w:val="00250694"/>
    <w:rsid w:val="00252202"/>
    <w:rsid w:val="002576C0"/>
    <w:rsid w:val="00265C24"/>
    <w:rsid w:val="00274EAA"/>
    <w:rsid w:val="0027766A"/>
    <w:rsid w:val="00294DD9"/>
    <w:rsid w:val="00295AC5"/>
    <w:rsid w:val="002A7E4C"/>
    <w:rsid w:val="002B2553"/>
    <w:rsid w:val="002B7B3F"/>
    <w:rsid w:val="002C180D"/>
    <w:rsid w:val="002D08BF"/>
    <w:rsid w:val="002F1A3A"/>
    <w:rsid w:val="002F46E6"/>
    <w:rsid w:val="00307BFE"/>
    <w:rsid w:val="0031087C"/>
    <w:rsid w:val="00310C3F"/>
    <w:rsid w:val="003112BF"/>
    <w:rsid w:val="003128D5"/>
    <w:rsid w:val="003171E6"/>
    <w:rsid w:val="00321FBE"/>
    <w:rsid w:val="00333EA7"/>
    <w:rsid w:val="003526F1"/>
    <w:rsid w:val="003608E8"/>
    <w:rsid w:val="00362E8B"/>
    <w:rsid w:val="003643BE"/>
    <w:rsid w:val="00375B9D"/>
    <w:rsid w:val="003817D1"/>
    <w:rsid w:val="003A0840"/>
    <w:rsid w:val="003A3535"/>
    <w:rsid w:val="003A493E"/>
    <w:rsid w:val="003A5CCA"/>
    <w:rsid w:val="003B2CF2"/>
    <w:rsid w:val="003B6C8D"/>
    <w:rsid w:val="003C26ED"/>
    <w:rsid w:val="003C4FB7"/>
    <w:rsid w:val="003C628F"/>
    <w:rsid w:val="003C76A5"/>
    <w:rsid w:val="003D104C"/>
    <w:rsid w:val="003D1D24"/>
    <w:rsid w:val="003E264C"/>
    <w:rsid w:val="003E3173"/>
    <w:rsid w:val="003F1835"/>
    <w:rsid w:val="003F67A0"/>
    <w:rsid w:val="003F6A35"/>
    <w:rsid w:val="00402D74"/>
    <w:rsid w:val="00414D77"/>
    <w:rsid w:val="004164F5"/>
    <w:rsid w:val="004274CB"/>
    <w:rsid w:val="004454E9"/>
    <w:rsid w:val="00451369"/>
    <w:rsid w:val="004523B3"/>
    <w:rsid w:val="004568FA"/>
    <w:rsid w:val="0046053F"/>
    <w:rsid w:val="004621A6"/>
    <w:rsid w:val="00462F5A"/>
    <w:rsid w:val="00470D89"/>
    <w:rsid w:val="004819DB"/>
    <w:rsid w:val="0048441B"/>
    <w:rsid w:val="0048758B"/>
    <w:rsid w:val="004910D4"/>
    <w:rsid w:val="004A053C"/>
    <w:rsid w:val="004A14F9"/>
    <w:rsid w:val="004A192B"/>
    <w:rsid w:val="004A2192"/>
    <w:rsid w:val="004A47C1"/>
    <w:rsid w:val="004B1C32"/>
    <w:rsid w:val="004B2676"/>
    <w:rsid w:val="004B3692"/>
    <w:rsid w:val="004B50E3"/>
    <w:rsid w:val="004C06D2"/>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7FBE"/>
    <w:rsid w:val="00572735"/>
    <w:rsid w:val="00583012"/>
    <w:rsid w:val="005930B6"/>
    <w:rsid w:val="005A53D7"/>
    <w:rsid w:val="005B2B59"/>
    <w:rsid w:val="005C69A3"/>
    <w:rsid w:val="005D4490"/>
    <w:rsid w:val="005E6CCE"/>
    <w:rsid w:val="005F3338"/>
    <w:rsid w:val="005F62A3"/>
    <w:rsid w:val="00605775"/>
    <w:rsid w:val="0061251C"/>
    <w:rsid w:val="00613369"/>
    <w:rsid w:val="0062159B"/>
    <w:rsid w:val="00626E88"/>
    <w:rsid w:val="0063365F"/>
    <w:rsid w:val="006359A1"/>
    <w:rsid w:val="006417C5"/>
    <w:rsid w:val="00643148"/>
    <w:rsid w:val="006543E4"/>
    <w:rsid w:val="006563B7"/>
    <w:rsid w:val="0067608A"/>
    <w:rsid w:val="00680132"/>
    <w:rsid w:val="0068183A"/>
    <w:rsid w:val="006820FE"/>
    <w:rsid w:val="00682FEC"/>
    <w:rsid w:val="00684ADC"/>
    <w:rsid w:val="00686A44"/>
    <w:rsid w:val="0068732B"/>
    <w:rsid w:val="00687C50"/>
    <w:rsid w:val="00695DF6"/>
    <w:rsid w:val="00695F47"/>
    <w:rsid w:val="00697793"/>
    <w:rsid w:val="006A6B08"/>
    <w:rsid w:val="006C4D72"/>
    <w:rsid w:val="006C76B4"/>
    <w:rsid w:val="006C7F1A"/>
    <w:rsid w:val="006D4322"/>
    <w:rsid w:val="006D655C"/>
    <w:rsid w:val="006F2677"/>
    <w:rsid w:val="006F3101"/>
    <w:rsid w:val="0070344A"/>
    <w:rsid w:val="00710407"/>
    <w:rsid w:val="00712054"/>
    <w:rsid w:val="00726423"/>
    <w:rsid w:val="007315AF"/>
    <w:rsid w:val="00744591"/>
    <w:rsid w:val="00744E4C"/>
    <w:rsid w:val="00747E05"/>
    <w:rsid w:val="00752FE6"/>
    <w:rsid w:val="0075405F"/>
    <w:rsid w:val="00757AE6"/>
    <w:rsid w:val="0076119E"/>
    <w:rsid w:val="007641A8"/>
    <w:rsid w:val="00773359"/>
    <w:rsid w:val="0077450C"/>
    <w:rsid w:val="00780AC3"/>
    <w:rsid w:val="00784518"/>
    <w:rsid w:val="00795C7B"/>
    <w:rsid w:val="007A0552"/>
    <w:rsid w:val="007A06FF"/>
    <w:rsid w:val="007A20A8"/>
    <w:rsid w:val="007A399E"/>
    <w:rsid w:val="007A45D8"/>
    <w:rsid w:val="007B1106"/>
    <w:rsid w:val="007B2131"/>
    <w:rsid w:val="007C470C"/>
    <w:rsid w:val="007C4866"/>
    <w:rsid w:val="007C538F"/>
    <w:rsid w:val="007E100B"/>
    <w:rsid w:val="007E1795"/>
    <w:rsid w:val="007F272F"/>
    <w:rsid w:val="007F7BED"/>
    <w:rsid w:val="0080306E"/>
    <w:rsid w:val="00804427"/>
    <w:rsid w:val="00806EA0"/>
    <w:rsid w:val="008108E9"/>
    <w:rsid w:val="00814CD4"/>
    <w:rsid w:val="00820C9F"/>
    <w:rsid w:val="00823069"/>
    <w:rsid w:val="00823FA2"/>
    <w:rsid w:val="00824DE6"/>
    <w:rsid w:val="008272A9"/>
    <w:rsid w:val="00830639"/>
    <w:rsid w:val="00833357"/>
    <w:rsid w:val="00835796"/>
    <w:rsid w:val="008402A5"/>
    <w:rsid w:val="008466C7"/>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E646E"/>
    <w:rsid w:val="008F14AE"/>
    <w:rsid w:val="008F1A10"/>
    <w:rsid w:val="00903573"/>
    <w:rsid w:val="00905769"/>
    <w:rsid w:val="0091161D"/>
    <w:rsid w:val="00916EF5"/>
    <w:rsid w:val="009215E3"/>
    <w:rsid w:val="0092749A"/>
    <w:rsid w:val="00927604"/>
    <w:rsid w:val="00934DE1"/>
    <w:rsid w:val="00960F2D"/>
    <w:rsid w:val="00962033"/>
    <w:rsid w:val="00965134"/>
    <w:rsid w:val="00970D92"/>
    <w:rsid w:val="0097410C"/>
    <w:rsid w:val="00975DD8"/>
    <w:rsid w:val="00980B6D"/>
    <w:rsid w:val="0098701C"/>
    <w:rsid w:val="009946D1"/>
    <w:rsid w:val="0099589B"/>
    <w:rsid w:val="00997088"/>
    <w:rsid w:val="009A2D1C"/>
    <w:rsid w:val="009A4C02"/>
    <w:rsid w:val="009A4CDD"/>
    <w:rsid w:val="009A6000"/>
    <w:rsid w:val="009A743B"/>
    <w:rsid w:val="009D11D7"/>
    <w:rsid w:val="009D23E3"/>
    <w:rsid w:val="009D4DBA"/>
    <w:rsid w:val="009D5857"/>
    <w:rsid w:val="009D608E"/>
    <w:rsid w:val="009E0F8C"/>
    <w:rsid w:val="009E4840"/>
    <w:rsid w:val="009F4E8F"/>
    <w:rsid w:val="00A05C8D"/>
    <w:rsid w:val="00A06E72"/>
    <w:rsid w:val="00A14D70"/>
    <w:rsid w:val="00A1529A"/>
    <w:rsid w:val="00A25919"/>
    <w:rsid w:val="00A267D6"/>
    <w:rsid w:val="00A270F8"/>
    <w:rsid w:val="00A27576"/>
    <w:rsid w:val="00A30C34"/>
    <w:rsid w:val="00A3382D"/>
    <w:rsid w:val="00A368CD"/>
    <w:rsid w:val="00A52A21"/>
    <w:rsid w:val="00A62272"/>
    <w:rsid w:val="00A67B20"/>
    <w:rsid w:val="00A71BA4"/>
    <w:rsid w:val="00A75F42"/>
    <w:rsid w:val="00A81121"/>
    <w:rsid w:val="00A83832"/>
    <w:rsid w:val="00A868B0"/>
    <w:rsid w:val="00A90E79"/>
    <w:rsid w:val="00A91A28"/>
    <w:rsid w:val="00A96692"/>
    <w:rsid w:val="00A97896"/>
    <w:rsid w:val="00AA3162"/>
    <w:rsid w:val="00AB0439"/>
    <w:rsid w:val="00AB2214"/>
    <w:rsid w:val="00AB6259"/>
    <w:rsid w:val="00AC746D"/>
    <w:rsid w:val="00AD0339"/>
    <w:rsid w:val="00AD3CD0"/>
    <w:rsid w:val="00AE178F"/>
    <w:rsid w:val="00AE1CDE"/>
    <w:rsid w:val="00AE3144"/>
    <w:rsid w:val="00AF60DF"/>
    <w:rsid w:val="00AF6A3A"/>
    <w:rsid w:val="00B0517A"/>
    <w:rsid w:val="00B102DB"/>
    <w:rsid w:val="00B22DD9"/>
    <w:rsid w:val="00B24593"/>
    <w:rsid w:val="00B24E88"/>
    <w:rsid w:val="00B26FF6"/>
    <w:rsid w:val="00B32C86"/>
    <w:rsid w:val="00B50216"/>
    <w:rsid w:val="00B51210"/>
    <w:rsid w:val="00B51402"/>
    <w:rsid w:val="00B52CBB"/>
    <w:rsid w:val="00B574CA"/>
    <w:rsid w:val="00B64459"/>
    <w:rsid w:val="00B82F53"/>
    <w:rsid w:val="00BA025E"/>
    <w:rsid w:val="00BA4E8E"/>
    <w:rsid w:val="00BB102F"/>
    <w:rsid w:val="00BF09B6"/>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C354A"/>
    <w:rsid w:val="00CC65CC"/>
    <w:rsid w:val="00CD73D9"/>
    <w:rsid w:val="00CE2FA8"/>
    <w:rsid w:val="00CE642C"/>
    <w:rsid w:val="00CE7AA6"/>
    <w:rsid w:val="00CF40AB"/>
    <w:rsid w:val="00CF4AA5"/>
    <w:rsid w:val="00CF54B9"/>
    <w:rsid w:val="00D0006E"/>
    <w:rsid w:val="00D016FB"/>
    <w:rsid w:val="00D07697"/>
    <w:rsid w:val="00D11EDB"/>
    <w:rsid w:val="00D127AE"/>
    <w:rsid w:val="00D14346"/>
    <w:rsid w:val="00D31D2B"/>
    <w:rsid w:val="00D42D58"/>
    <w:rsid w:val="00D529F1"/>
    <w:rsid w:val="00D52F81"/>
    <w:rsid w:val="00D54731"/>
    <w:rsid w:val="00D74A4B"/>
    <w:rsid w:val="00D7686E"/>
    <w:rsid w:val="00D8072A"/>
    <w:rsid w:val="00D8095E"/>
    <w:rsid w:val="00D81CE8"/>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D396F"/>
    <w:rsid w:val="00DE0A73"/>
    <w:rsid w:val="00DE48FB"/>
    <w:rsid w:val="00DF2832"/>
    <w:rsid w:val="00E12E71"/>
    <w:rsid w:val="00E31702"/>
    <w:rsid w:val="00E342AF"/>
    <w:rsid w:val="00E35A8A"/>
    <w:rsid w:val="00E41788"/>
    <w:rsid w:val="00E43D53"/>
    <w:rsid w:val="00E61543"/>
    <w:rsid w:val="00E61E52"/>
    <w:rsid w:val="00E72F3F"/>
    <w:rsid w:val="00E774BD"/>
    <w:rsid w:val="00E81320"/>
    <w:rsid w:val="00E831F5"/>
    <w:rsid w:val="00E94455"/>
    <w:rsid w:val="00E97C78"/>
    <w:rsid w:val="00EA4443"/>
    <w:rsid w:val="00EB1174"/>
    <w:rsid w:val="00EB7DEF"/>
    <w:rsid w:val="00ED0143"/>
    <w:rsid w:val="00ED4039"/>
    <w:rsid w:val="00ED5E0B"/>
    <w:rsid w:val="00EE29C6"/>
    <w:rsid w:val="00EE5EFD"/>
    <w:rsid w:val="00EF43BA"/>
    <w:rsid w:val="00F01F63"/>
    <w:rsid w:val="00F10346"/>
    <w:rsid w:val="00F141CD"/>
    <w:rsid w:val="00F24338"/>
    <w:rsid w:val="00F31C10"/>
    <w:rsid w:val="00F37297"/>
    <w:rsid w:val="00F41132"/>
    <w:rsid w:val="00F42C63"/>
    <w:rsid w:val="00F565CC"/>
    <w:rsid w:val="00F604AB"/>
    <w:rsid w:val="00F6065F"/>
    <w:rsid w:val="00F63E52"/>
    <w:rsid w:val="00F65C83"/>
    <w:rsid w:val="00F74D7C"/>
    <w:rsid w:val="00F811D8"/>
    <w:rsid w:val="00F85574"/>
    <w:rsid w:val="00F93F6B"/>
    <w:rsid w:val="00FA32DF"/>
    <w:rsid w:val="00FB5A80"/>
    <w:rsid w:val="00FB633B"/>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CC55B"/>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132"/>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uiPriority w:val="39"/>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2"/>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character" w:customStyle="1" w:styleId="22">
    <w:name w:val="Основной текст (2)_"/>
    <w:link w:val="23"/>
    <w:rsid w:val="007C4866"/>
    <w:rPr>
      <w:shd w:val="clear" w:color="auto" w:fill="FFFFFF"/>
    </w:rPr>
  </w:style>
  <w:style w:type="character" w:customStyle="1" w:styleId="210pt">
    <w:name w:val="Основной текст (2) + 10 pt"/>
    <w:rsid w:val="007C48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7C48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3">
    <w:name w:val="Основной текст (2)"/>
    <w:basedOn w:val="a0"/>
    <w:link w:val="22"/>
    <w:rsid w:val="007C4866"/>
    <w:pPr>
      <w:widowControl w:val="0"/>
      <w:shd w:val="clear" w:color="auto" w:fill="FFFFFF"/>
      <w:spacing w:before="300" w:after="180" w:line="0" w:lineRule="atLeast"/>
      <w:jc w:val="both"/>
    </w:pPr>
    <w:rPr>
      <w:lang w:eastAsia="ru-RU"/>
    </w:rPr>
  </w:style>
  <w:style w:type="paragraph" w:styleId="24">
    <w:name w:val="Body Text Indent 2"/>
    <w:basedOn w:val="a0"/>
    <w:link w:val="25"/>
    <w:uiPriority w:val="99"/>
    <w:semiHidden/>
    <w:unhideWhenUsed/>
    <w:rsid w:val="00DD396F"/>
    <w:pPr>
      <w:spacing w:after="120" w:line="480" w:lineRule="auto"/>
      <w:ind w:left="283"/>
    </w:pPr>
  </w:style>
  <w:style w:type="character" w:customStyle="1" w:styleId="25">
    <w:name w:val="Основной текст с отступом 2 Знак"/>
    <w:basedOn w:val="a1"/>
    <w:link w:val="24"/>
    <w:uiPriority w:val="99"/>
    <w:semiHidden/>
    <w:rsid w:val="00DD396F"/>
    <w:rPr>
      <w:lang w:eastAsia="en-US"/>
    </w:rPr>
  </w:style>
  <w:style w:type="character" w:customStyle="1" w:styleId="A60">
    <w:name w:val="A6"/>
    <w:uiPriority w:val="99"/>
    <w:rsid w:val="00A75F42"/>
    <w:rPr>
      <w:rFonts w:cs="Century Schoolbook"/>
      <w:color w:val="000000"/>
      <w:sz w:val="20"/>
      <w:szCs w:val="20"/>
    </w:rPr>
  </w:style>
  <w:style w:type="character" w:customStyle="1" w:styleId="A50">
    <w:name w:val="A5"/>
    <w:uiPriority w:val="99"/>
    <w:rsid w:val="00A75F42"/>
    <w:rPr>
      <w:rFonts w:ascii="Times New Roman" w:hAnsi="Times New Roman"/>
      <w:color w:val="000000"/>
      <w:sz w:val="15"/>
    </w:rPr>
  </w:style>
  <w:style w:type="paragraph" w:customStyle="1" w:styleId="Pa0">
    <w:name w:val="Pa0"/>
    <w:basedOn w:val="a0"/>
    <w:next w:val="a0"/>
    <w:uiPriority w:val="99"/>
    <w:rsid w:val="00A75F42"/>
    <w:pPr>
      <w:autoSpaceDE w:val="0"/>
      <w:autoSpaceDN w:val="0"/>
      <w:adjustRightInd w:val="0"/>
      <w:spacing w:after="0" w:line="241" w:lineRule="atLeast"/>
    </w:pPr>
    <w:rPr>
      <w:rFonts w:ascii="PF Agora Sans Pro" w:hAnsi="PF Agora Sans Pro"/>
      <w:sz w:val="24"/>
      <w:szCs w:val="24"/>
    </w:rPr>
  </w:style>
  <w:style w:type="character" w:customStyle="1" w:styleId="A30">
    <w:name w:val="A3"/>
    <w:uiPriority w:val="99"/>
    <w:rsid w:val="00A75F42"/>
    <w:rPr>
      <w:b/>
      <w:color w:val="000000"/>
      <w:sz w:val="13"/>
    </w:rPr>
  </w:style>
  <w:style w:type="character" w:customStyle="1" w:styleId="A10">
    <w:name w:val="A10"/>
    <w:uiPriority w:val="99"/>
    <w:rsid w:val="00A75F42"/>
    <w:rPr>
      <w:rFonts w:ascii="Times New Roman" w:hAnsi="Times New Roman"/>
      <w:color w:val="000000"/>
      <w:sz w:val="15"/>
    </w:rPr>
  </w:style>
  <w:style w:type="paragraph" w:customStyle="1" w:styleId="Pa9">
    <w:name w:val="Pa9"/>
    <w:basedOn w:val="a0"/>
    <w:next w:val="a0"/>
    <w:uiPriority w:val="99"/>
    <w:rsid w:val="00A75F42"/>
    <w:pPr>
      <w:autoSpaceDE w:val="0"/>
      <w:autoSpaceDN w:val="0"/>
      <w:adjustRightInd w:val="0"/>
      <w:spacing w:after="0" w:line="221" w:lineRule="atLeast"/>
    </w:pPr>
    <w:rPr>
      <w:rFonts w:ascii="PF Agora Sans Pro" w:hAnsi="PF Agora Sans Pro"/>
      <w:sz w:val="24"/>
      <w:szCs w:val="24"/>
    </w:rPr>
  </w:style>
  <w:style w:type="paragraph" w:customStyle="1" w:styleId="Default">
    <w:name w:val="Default"/>
    <w:uiPriority w:val="99"/>
    <w:rsid w:val="00A75F42"/>
    <w:pPr>
      <w:autoSpaceDE w:val="0"/>
      <w:autoSpaceDN w:val="0"/>
      <w:adjustRightInd w:val="0"/>
    </w:pPr>
    <w:rPr>
      <w:rFonts w:ascii="PF Agora Sans Pro" w:hAnsi="PF Agora Sans Pro" w:cs="PF Agora Sans Pro"/>
      <w:color w:val="000000"/>
      <w:sz w:val="24"/>
      <w:szCs w:val="24"/>
      <w:lang w:eastAsia="en-US"/>
    </w:rPr>
  </w:style>
  <w:style w:type="character" w:customStyle="1" w:styleId="2105pt">
    <w:name w:val="Основной текст (2) + 10;5 pt"/>
    <w:basedOn w:val="22"/>
    <w:rsid w:val="0082306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5">
    <w:name w:val="Основной текст (3)_"/>
    <w:basedOn w:val="a1"/>
    <w:rsid w:val="00823069"/>
    <w:rPr>
      <w:rFonts w:ascii="Times New Roman" w:eastAsia="Times New Roman" w:hAnsi="Times New Roman" w:cs="Times New Roman"/>
      <w:b/>
      <w:bCs/>
      <w:i w:val="0"/>
      <w:iCs w:val="0"/>
      <w:smallCaps w:val="0"/>
      <w:strike w:val="0"/>
      <w:sz w:val="21"/>
      <w:szCs w:val="21"/>
      <w:u w:val="none"/>
    </w:rPr>
  </w:style>
  <w:style w:type="character" w:customStyle="1" w:styleId="2105pt0">
    <w:name w:val="Основной текст (2) + 10;5 pt;Полужирный"/>
    <w:basedOn w:val="22"/>
    <w:rsid w:val="0082306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Заголовок №2_"/>
    <w:basedOn w:val="a1"/>
    <w:link w:val="27"/>
    <w:rsid w:val="00823069"/>
    <w:rPr>
      <w:rFonts w:ascii="Times New Roman" w:eastAsia="Times New Roman" w:hAnsi="Times New Roman"/>
      <w:b/>
      <w:bCs/>
      <w:sz w:val="28"/>
      <w:szCs w:val="28"/>
      <w:shd w:val="clear" w:color="auto" w:fill="FFFFFF"/>
    </w:rPr>
  </w:style>
  <w:style w:type="character" w:customStyle="1" w:styleId="61">
    <w:name w:val="Основной текст (6)_"/>
    <w:basedOn w:val="a1"/>
    <w:link w:val="62"/>
    <w:rsid w:val="00823069"/>
    <w:rPr>
      <w:rFonts w:ascii="Times New Roman" w:eastAsia="Times New Roman" w:hAnsi="Times New Roman"/>
      <w:sz w:val="21"/>
      <w:szCs w:val="21"/>
      <w:shd w:val="clear" w:color="auto" w:fill="FFFFFF"/>
    </w:rPr>
  </w:style>
  <w:style w:type="character" w:customStyle="1" w:styleId="63">
    <w:name w:val="Основной текст (6) + Полужирный"/>
    <w:basedOn w:val="61"/>
    <w:rsid w:val="00823069"/>
    <w:rPr>
      <w:rFonts w:ascii="Times New Roman" w:eastAsia="Times New Roman" w:hAnsi="Times New Roman"/>
      <w:b/>
      <w:bCs/>
      <w:color w:val="000000"/>
      <w:spacing w:val="0"/>
      <w:w w:val="100"/>
      <w:position w:val="0"/>
      <w:sz w:val="21"/>
      <w:szCs w:val="21"/>
      <w:shd w:val="clear" w:color="auto" w:fill="FFFFFF"/>
      <w:lang w:val="ru-RU" w:eastAsia="ru-RU" w:bidi="ru-RU"/>
    </w:rPr>
  </w:style>
  <w:style w:type="character" w:customStyle="1" w:styleId="36">
    <w:name w:val="Основной текст (3)"/>
    <w:basedOn w:val="35"/>
    <w:rsid w:val="00823069"/>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27">
    <w:name w:val="Заголовок №2"/>
    <w:basedOn w:val="a0"/>
    <w:link w:val="26"/>
    <w:rsid w:val="00823069"/>
    <w:pPr>
      <w:widowControl w:val="0"/>
      <w:shd w:val="clear" w:color="auto" w:fill="FFFFFF"/>
      <w:spacing w:after="0" w:line="0" w:lineRule="atLeast"/>
      <w:outlineLvl w:val="1"/>
    </w:pPr>
    <w:rPr>
      <w:rFonts w:ascii="Times New Roman" w:eastAsia="Times New Roman" w:hAnsi="Times New Roman"/>
      <w:b/>
      <w:bCs/>
      <w:sz w:val="28"/>
      <w:szCs w:val="28"/>
      <w:lang w:eastAsia="ru-RU"/>
    </w:rPr>
  </w:style>
  <w:style w:type="paragraph" w:customStyle="1" w:styleId="62">
    <w:name w:val="Основной текст (6)"/>
    <w:basedOn w:val="a0"/>
    <w:link w:val="61"/>
    <w:rsid w:val="00823069"/>
    <w:pPr>
      <w:widowControl w:val="0"/>
      <w:shd w:val="clear" w:color="auto" w:fill="FFFFFF"/>
      <w:spacing w:after="0" w:line="259" w:lineRule="exact"/>
    </w:pPr>
    <w:rPr>
      <w:rFonts w:ascii="Times New Roman" w:eastAsia="Times New Roman" w:hAnsi="Times New Roman"/>
      <w:sz w:val="21"/>
      <w:szCs w:val="21"/>
      <w:lang w:eastAsia="ru-RU"/>
    </w:rPr>
  </w:style>
  <w:style w:type="paragraph" w:styleId="af5">
    <w:name w:val="List Paragraph"/>
    <w:basedOn w:val="a0"/>
    <w:uiPriority w:val="34"/>
    <w:qFormat/>
    <w:rsid w:val="006C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78080390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7294945B8788C3B5860991366BFC5758ED9237F87E8EA7BD5AE0481CA3549458AD59AFF062AFN0U5H" TargetMode="External"/><Relationship Id="rId18" Type="http://schemas.openxmlformats.org/officeDocument/2006/relationships/hyperlink" Target="consultantplus://offline/ref=7294945B8788C3B5860991366BFC5758ED9237F87E83A7BD5AE0481CA3549458AD59AFF365ADN0U1H" TargetMode="External"/><Relationship Id="rId26" Type="http://schemas.openxmlformats.org/officeDocument/2006/relationships/hyperlink" Target="consultantplus://offline/ref=7294945B8788C3B5860991366BFC5758ED9230FD7E8DA7BD5AE0481CA3549458AD59AFF363A7N0U7H"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DN0U2H" TargetMode="External"/><Relationship Id="rId34" Type="http://schemas.openxmlformats.org/officeDocument/2006/relationships/image" Target="media/image5.png"/><Relationship Id="rId42" Type="http://schemas.openxmlformats.org/officeDocument/2006/relationships/hyperlink" Target="https://planetcalc.ru/8181/"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DN0U2H" TargetMode="External"/><Relationship Id="rId17" Type="http://schemas.openxmlformats.org/officeDocument/2006/relationships/hyperlink" Target="consultantplus://offline/ref=7294945B8788C3B5860991366BFC5758ED9230FD7E8DA7BD5AE0481CA3549458AD59AFF363A7N0U7H" TargetMode="External"/><Relationship Id="rId25" Type="http://schemas.openxmlformats.org/officeDocument/2006/relationships/hyperlink" Target="consultantplus://offline/ref=7294945B8788C3B5860991366BFC5758ED9230FD7E8DA7BD5AE0481CA3549458AD59AFF363A8N0U3H" TargetMode="External"/><Relationship Id="rId33" Type="http://schemas.openxmlformats.org/officeDocument/2006/relationships/image" Target="media/image4.png"/><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8N0U3H" TargetMode="External"/><Relationship Id="rId20" Type="http://schemas.openxmlformats.org/officeDocument/2006/relationships/hyperlink" Target="consultantplus://offline/ref=7294945B8788C3B5860991366BFC5758ED9237F87E83A7BD5AE0481CA3549458AD59AFF462NAUDH" TargetMode="External"/><Relationship Id="rId29" Type="http://schemas.openxmlformats.org/officeDocument/2006/relationships/hyperlink" Target="https://planetcalc.ru/8181/"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3A7BD5AE0481CA3549458AD59AFF462NAUDH" TargetMode="External"/><Relationship Id="rId24" Type="http://schemas.openxmlformats.org/officeDocument/2006/relationships/hyperlink" Target="consultantplus://offline/ref=7294945B8788C3B5860991366BFC5758ED9230FD7E8DA7BD5AE0481CA3549458AD59AFF363AAN0U5H" TargetMode="External"/><Relationship Id="rId32" Type="http://schemas.openxmlformats.org/officeDocument/2006/relationships/image" Target="media/image3.png"/><Relationship Id="rId37" Type="http://schemas.openxmlformats.org/officeDocument/2006/relationships/image" Target="media/image7.png"/><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AN0U5H" TargetMode="External"/><Relationship Id="rId23" Type="http://schemas.openxmlformats.org/officeDocument/2006/relationships/hyperlink" Target="consultantplus://offline/ref=7294945B8788C3B5860991366BFC5758ED9230FD7E8DA7BD5AE0481CA3549458AD59AFF063AE0992NAU9H" TargetMode="External"/><Relationship Id="rId28" Type="http://schemas.openxmlformats.org/officeDocument/2006/relationships/hyperlink" Target="consultantplus://offline/ref=0ABCF326384017900161EB5E1FB491DFAC9D10D6DAE92DBA2571EE248BDA10AB89903745EC41fBE8G" TargetMode="External"/><Relationship Id="rId36" Type="http://schemas.openxmlformats.org/officeDocument/2006/relationships/hyperlink" Target="https://planetcalc.ru/8181/" TargetMode="External"/><Relationship Id="rId10" Type="http://schemas.openxmlformats.org/officeDocument/2006/relationships/hyperlink" Target="consultantplus://offline/ref=7294945B8788C3B5860991366BFC5758EC9B37FF7E88A7BD5AE0481CA3549458AD59AFF062A9N0U7H" TargetMode="External"/><Relationship Id="rId19" Type="http://schemas.openxmlformats.org/officeDocument/2006/relationships/hyperlink" Target="consultantplus://offline/ref=7294945B8788C3B5860991366BFC5758EC9B37FF7E88A7BD5AE0481CA3549458AD59AFF062A9N0U7H" TargetMode="Externa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7294945B8788C3B5860991366BFC5758ED9230FD7E8DA7BD5AE0481CA3549458AD59AFF063AE0992NAU9H" TargetMode="External"/><Relationship Id="rId22" Type="http://schemas.openxmlformats.org/officeDocument/2006/relationships/hyperlink" Target="consultantplus://offline/ref=7294945B8788C3B5860991366BFC5758ED9237F87E8EA7BD5AE0481CA3549458AD59AFF062AFN0U5H" TargetMode="External"/><Relationship Id="rId27" Type="http://schemas.openxmlformats.org/officeDocument/2006/relationships/hyperlink" Target="consultantplus://offline/ref=7294945B8788C3B5860991366BFC5758ED9237F87E83A7BD5AE0481CA3549458AD59AFF365ADN0U1H" TargetMode="External"/><Relationship Id="rId30" Type="http://schemas.openxmlformats.org/officeDocument/2006/relationships/image" Target="media/image1.png"/><Relationship Id="rId35" Type="http://schemas.openxmlformats.org/officeDocument/2006/relationships/image" Target="media/image6.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E29A-535B-4805-AC8F-E79FFA60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11933</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10</cp:revision>
  <cp:lastPrinted>2021-02-08T09:49:00Z</cp:lastPrinted>
  <dcterms:created xsi:type="dcterms:W3CDTF">2021-02-03T06:50:00Z</dcterms:created>
  <dcterms:modified xsi:type="dcterms:W3CDTF">2021-07-23T08:19:00Z</dcterms:modified>
</cp:coreProperties>
</file>