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73" w:rsidRPr="00670CD4" w:rsidRDefault="00434857" w:rsidP="006D2D73">
      <w:pPr>
        <w:suppressAutoHyphens/>
        <w:jc w:val="center"/>
        <w:rPr>
          <w:b/>
          <w:sz w:val="22"/>
        </w:rPr>
      </w:pPr>
      <w:r w:rsidRPr="00670CD4">
        <w:rPr>
          <w:b/>
          <w:sz w:val="22"/>
        </w:rPr>
        <w:t xml:space="preserve">ПРОЕКТ </w:t>
      </w:r>
      <w:r w:rsidR="006D2D73" w:rsidRPr="00670CD4">
        <w:rPr>
          <w:b/>
          <w:sz w:val="22"/>
        </w:rPr>
        <w:t>ДОГОВОР</w:t>
      </w:r>
      <w:r w:rsidRPr="00670CD4">
        <w:rPr>
          <w:b/>
          <w:sz w:val="22"/>
        </w:rPr>
        <w:t xml:space="preserve">А </w:t>
      </w:r>
      <w:r w:rsidR="006D2D73" w:rsidRPr="00670CD4">
        <w:rPr>
          <w:b/>
          <w:sz w:val="22"/>
        </w:rPr>
        <w:t xml:space="preserve"> № __</w:t>
      </w:r>
    </w:p>
    <w:p w:rsidR="006D2D73" w:rsidRPr="00670CD4" w:rsidRDefault="006D2D73" w:rsidP="006D2D73">
      <w:pPr>
        <w:jc w:val="both"/>
        <w:rPr>
          <w:sz w:val="22"/>
        </w:rPr>
      </w:pPr>
    </w:p>
    <w:p w:rsidR="006D2D73" w:rsidRPr="00670CD4" w:rsidRDefault="00434857" w:rsidP="006D2D73">
      <w:pPr>
        <w:rPr>
          <w:sz w:val="22"/>
        </w:rPr>
      </w:pPr>
      <w:r w:rsidRPr="00670CD4">
        <w:rPr>
          <w:sz w:val="22"/>
        </w:rPr>
        <w:t xml:space="preserve">г. Усолье    </w:t>
      </w:r>
      <w:r w:rsidR="006D2D73" w:rsidRPr="00670CD4">
        <w:rPr>
          <w:sz w:val="22"/>
        </w:rPr>
        <w:t xml:space="preserve">                                                                                                                         «___» ________ 2021  г.</w:t>
      </w:r>
    </w:p>
    <w:p w:rsidR="006D2D73" w:rsidRPr="00670CD4" w:rsidRDefault="006D2D73" w:rsidP="006D2D73">
      <w:pPr>
        <w:autoSpaceDE w:val="0"/>
        <w:autoSpaceDN w:val="0"/>
        <w:adjustRightInd w:val="0"/>
        <w:rPr>
          <w:b/>
          <w:sz w:val="22"/>
        </w:rPr>
      </w:pPr>
    </w:p>
    <w:p w:rsidR="004F7C65" w:rsidRPr="004F7C65" w:rsidRDefault="004F7C65" w:rsidP="004F7C65">
      <w:pPr>
        <w:keepNext/>
        <w:keepLines/>
        <w:widowControl w:val="0"/>
        <w:autoSpaceDE w:val="0"/>
        <w:autoSpaceDN w:val="0"/>
        <w:adjustRightInd w:val="0"/>
        <w:ind w:firstLine="540"/>
        <w:contextualSpacing/>
        <w:jc w:val="both"/>
        <w:rPr>
          <w:sz w:val="24"/>
          <w:szCs w:val="24"/>
        </w:rPr>
      </w:pPr>
      <w:proofErr w:type="gramStart"/>
      <w:r w:rsidRPr="004F7C65">
        <w:rPr>
          <w:b/>
          <w:sz w:val="24"/>
          <w:szCs w:val="24"/>
        </w:rPr>
        <w:t>Муниципальное автономное учреждение культуры "</w:t>
      </w:r>
      <w:proofErr w:type="spellStart"/>
      <w:r w:rsidRPr="004F7C65">
        <w:rPr>
          <w:b/>
          <w:sz w:val="24"/>
          <w:szCs w:val="24"/>
        </w:rPr>
        <w:t>Усольский</w:t>
      </w:r>
      <w:proofErr w:type="spellEnd"/>
      <w:r w:rsidRPr="004F7C65">
        <w:rPr>
          <w:b/>
          <w:sz w:val="24"/>
          <w:szCs w:val="24"/>
        </w:rPr>
        <w:t xml:space="preserve"> дом народного творчества" </w:t>
      </w:r>
      <w:r w:rsidRPr="004F7C65">
        <w:rPr>
          <w:sz w:val="24"/>
          <w:szCs w:val="24"/>
        </w:rPr>
        <w:t>(далее</w:t>
      </w:r>
      <w:r w:rsidRPr="004F7C65">
        <w:rPr>
          <w:b/>
          <w:sz w:val="24"/>
          <w:szCs w:val="24"/>
        </w:rPr>
        <w:t xml:space="preserve"> - </w:t>
      </w:r>
      <w:r w:rsidRPr="004F7C65">
        <w:rPr>
          <w:sz w:val="24"/>
          <w:szCs w:val="24"/>
          <w:lang w:eastAsia="en-US"/>
        </w:rPr>
        <w:t xml:space="preserve">МАУК "УДНТ"), </w:t>
      </w:r>
      <w:r w:rsidRPr="004F7C65">
        <w:rPr>
          <w:sz w:val="24"/>
          <w:szCs w:val="24"/>
        </w:rPr>
        <w:t>именуемое в дальнейшем «Заказчик», в лице ______________, действующего на основании __________, с одной стороны, и _____________, именуемое в дальнейшем «Подрядчик», в лице ___________, действующего на основании___________, с другой стороны, именуемые в дальнейшем «Стороны», руководствуясь Федеральным законом от 18.07.2011 г. № 223-ФЗ «О закупках товаров, работ, услуг отдельными видами юридических лиц», на основании протокола _________ от</w:t>
      </w:r>
      <w:proofErr w:type="gramEnd"/>
      <w:r w:rsidRPr="004F7C65">
        <w:rPr>
          <w:sz w:val="24"/>
          <w:szCs w:val="24"/>
        </w:rPr>
        <w:t xml:space="preserve"> «___» ______ 2021 г. № _______, заключили настоящий Договор (далее – Договор) о нижеследующем:</w:t>
      </w:r>
    </w:p>
    <w:p w:rsidR="006D2D73" w:rsidRPr="00670CD4" w:rsidRDefault="006D2D73" w:rsidP="006D2D73">
      <w:pPr>
        <w:autoSpaceDE w:val="0"/>
        <w:autoSpaceDN w:val="0"/>
        <w:adjustRightInd w:val="0"/>
        <w:ind w:firstLine="284"/>
        <w:jc w:val="both"/>
        <w:rPr>
          <w:b/>
          <w:sz w:val="22"/>
        </w:rPr>
      </w:pPr>
    </w:p>
    <w:p w:rsidR="006D2D73" w:rsidRPr="00670CD4" w:rsidRDefault="006D2D73" w:rsidP="006D2D73">
      <w:pPr>
        <w:ind w:firstLine="284"/>
        <w:jc w:val="both"/>
        <w:rPr>
          <w:b/>
          <w:sz w:val="22"/>
        </w:rPr>
      </w:pPr>
      <w:r w:rsidRPr="00670CD4">
        <w:rPr>
          <w:b/>
          <w:sz w:val="22"/>
        </w:rPr>
        <w:t>1. ПРЕДМЕТ ДОГОВОРА</w:t>
      </w:r>
    </w:p>
    <w:p w:rsidR="006D2D73" w:rsidRPr="00670CD4" w:rsidRDefault="006D2D73" w:rsidP="006D2D73">
      <w:pPr>
        <w:jc w:val="both"/>
        <w:rPr>
          <w:sz w:val="20"/>
          <w:szCs w:val="19"/>
        </w:rPr>
      </w:pPr>
      <w:r w:rsidRPr="00670CD4">
        <w:rPr>
          <w:sz w:val="22"/>
        </w:rPr>
        <w:t xml:space="preserve">1.1. Подрядчик обязуется </w:t>
      </w:r>
      <w:r w:rsidRPr="00670CD4">
        <w:rPr>
          <w:bCs/>
          <w:sz w:val="22"/>
        </w:rPr>
        <w:t>выполнить</w:t>
      </w:r>
      <w:r w:rsidR="004F7C65" w:rsidRPr="00670CD4">
        <w:rPr>
          <w:bCs/>
          <w:sz w:val="22"/>
        </w:rPr>
        <w:t xml:space="preserve"> ремонт объекта МАУК «УДНТ» (ремонт кровли)  (далее - работы)</w:t>
      </w:r>
      <w:r w:rsidR="00B45564" w:rsidRPr="00670CD4">
        <w:rPr>
          <w:bCs/>
          <w:sz w:val="22"/>
        </w:rPr>
        <w:t xml:space="preserve"> </w:t>
      </w:r>
      <w:r w:rsidRPr="00670CD4">
        <w:rPr>
          <w:sz w:val="22"/>
        </w:rPr>
        <w:t>и сдать их результат Заказчику, а Заказчик обязуется принять результат работы и оплатить его.</w:t>
      </w:r>
    </w:p>
    <w:p w:rsidR="006D2D73" w:rsidRPr="00670CD4" w:rsidRDefault="006D2D73" w:rsidP="006D2D73">
      <w:pPr>
        <w:ind w:firstLine="284"/>
        <w:jc w:val="both"/>
        <w:rPr>
          <w:sz w:val="22"/>
        </w:rPr>
      </w:pPr>
      <w:r w:rsidRPr="00670CD4">
        <w:rPr>
          <w:sz w:val="22"/>
        </w:rPr>
        <w:t xml:space="preserve">1.2. Место выполнения работ: Пермский край, </w:t>
      </w:r>
      <w:r w:rsidR="004F7C65" w:rsidRPr="00670CD4">
        <w:rPr>
          <w:sz w:val="22"/>
        </w:rPr>
        <w:t>п. Орел, ул. 1 Мая, 37 (</w:t>
      </w:r>
      <w:proofErr w:type="spellStart"/>
      <w:r w:rsidR="004F7C65" w:rsidRPr="00670CD4">
        <w:rPr>
          <w:sz w:val="22"/>
        </w:rPr>
        <w:t>Орлинский</w:t>
      </w:r>
      <w:proofErr w:type="spellEnd"/>
      <w:r w:rsidR="004F7C65" w:rsidRPr="00670CD4">
        <w:rPr>
          <w:sz w:val="22"/>
        </w:rPr>
        <w:t xml:space="preserve"> ДК).</w:t>
      </w:r>
    </w:p>
    <w:p w:rsidR="006D2D73" w:rsidRPr="00670CD4" w:rsidRDefault="006D2D73" w:rsidP="006D2D73">
      <w:pPr>
        <w:ind w:firstLine="284"/>
        <w:jc w:val="both"/>
        <w:rPr>
          <w:sz w:val="22"/>
        </w:rPr>
      </w:pPr>
      <w:r w:rsidRPr="00670CD4">
        <w:rPr>
          <w:sz w:val="22"/>
        </w:rPr>
        <w:t xml:space="preserve">1.3. </w:t>
      </w:r>
      <w:proofErr w:type="gramStart"/>
      <w:r w:rsidRPr="00670CD4">
        <w:rPr>
          <w:sz w:val="22"/>
        </w:rPr>
        <w:t>Наименование, перечень и объем работ, подлежащих выполнению, определяются Техническим заданием (Приложение №1), локально сметным расчетом (Приложение №2), являющимися неотъемлемой частью настоящего Договора.</w:t>
      </w:r>
      <w:proofErr w:type="gramEnd"/>
    </w:p>
    <w:p w:rsidR="006D2D73" w:rsidRPr="00670CD4" w:rsidRDefault="006D2D73" w:rsidP="006D2D73">
      <w:pPr>
        <w:widowControl w:val="0"/>
        <w:autoSpaceDE w:val="0"/>
        <w:autoSpaceDN w:val="0"/>
        <w:adjustRightInd w:val="0"/>
        <w:ind w:firstLine="284"/>
        <w:jc w:val="both"/>
        <w:rPr>
          <w:b/>
          <w:sz w:val="22"/>
        </w:rPr>
      </w:pPr>
      <w:r w:rsidRPr="00670CD4">
        <w:rPr>
          <w:b/>
          <w:sz w:val="22"/>
        </w:rPr>
        <w:t>2.  СРОКИ ВЫПОЛНЕНИЯ РАБОТ</w:t>
      </w:r>
    </w:p>
    <w:p w:rsidR="006D2D73" w:rsidRPr="00670CD4" w:rsidRDefault="006D2D73" w:rsidP="006D2D73">
      <w:pPr>
        <w:widowControl w:val="0"/>
        <w:autoSpaceDE w:val="0"/>
        <w:autoSpaceDN w:val="0"/>
        <w:adjustRightInd w:val="0"/>
        <w:ind w:firstLine="284"/>
        <w:jc w:val="both"/>
        <w:rPr>
          <w:sz w:val="22"/>
        </w:rPr>
      </w:pPr>
      <w:r w:rsidRPr="00670CD4">
        <w:rPr>
          <w:sz w:val="22"/>
        </w:rPr>
        <w:t>2.1</w:t>
      </w:r>
      <w:r w:rsidRPr="00670CD4">
        <w:rPr>
          <w:color w:val="FF0000"/>
          <w:sz w:val="22"/>
        </w:rPr>
        <w:t xml:space="preserve">. </w:t>
      </w:r>
      <w:r w:rsidRPr="00670CD4">
        <w:rPr>
          <w:sz w:val="22"/>
        </w:rPr>
        <w:t xml:space="preserve">В течение </w:t>
      </w:r>
      <w:r w:rsidR="00670CD4">
        <w:rPr>
          <w:sz w:val="22"/>
        </w:rPr>
        <w:t>30</w:t>
      </w:r>
      <w:r w:rsidRPr="00670CD4">
        <w:rPr>
          <w:sz w:val="22"/>
        </w:rPr>
        <w:t xml:space="preserve"> календарных дней с  «     »   2021 года. </w:t>
      </w:r>
    </w:p>
    <w:p w:rsidR="006D2D73" w:rsidRPr="00670CD4" w:rsidRDefault="006D2D73" w:rsidP="006D2D73">
      <w:pPr>
        <w:widowControl w:val="0"/>
        <w:autoSpaceDE w:val="0"/>
        <w:autoSpaceDN w:val="0"/>
        <w:adjustRightInd w:val="0"/>
        <w:ind w:firstLine="284"/>
        <w:jc w:val="both"/>
        <w:rPr>
          <w:sz w:val="22"/>
        </w:rPr>
      </w:pPr>
      <w:r w:rsidRPr="00670CD4">
        <w:rPr>
          <w:sz w:val="22"/>
        </w:rPr>
        <w:t>Срок начала работ: «»   2021 года.</w:t>
      </w:r>
    </w:p>
    <w:p w:rsidR="006D2D73" w:rsidRPr="00670CD4" w:rsidRDefault="006D2D73" w:rsidP="006D2D73">
      <w:pPr>
        <w:widowControl w:val="0"/>
        <w:autoSpaceDE w:val="0"/>
        <w:autoSpaceDN w:val="0"/>
        <w:adjustRightInd w:val="0"/>
        <w:ind w:firstLine="284"/>
        <w:jc w:val="both"/>
        <w:rPr>
          <w:sz w:val="22"/>
        </w:rPr>
      </w:pPr>
      <w:r w:rsidRPr="00670CD4">
        <w:rPr>
          <w:sz w:val="22"/>
        </w:rPr>
        <w:t>Срок окончания работ: по «___» ___________ 2021г.</w:t>
      </w:r>
    </w:p>
    <w:p w:rsidR="006D2D73" w:rsidRPr="00670CD4" w:rsidRDefault="006D2D73" w:rsidP="006D2D73">
      <w:pPr>
        <w:widowControl w:val="0"/>
        <w:autoSpaceDE w:val="0"/>
        <w:autoSpaceDN w:val="0"/>
        <w:adjustRightInd w:val="0"/>
        <w:ind w:firstLine="284"/>
        <w:jc w:val="both"/>
        <w:rPr>
          <w:color w:val="FF0000"/>
          <w:sz w:val="22"/>
        </w:rPr>
      </w:pPr>
      <w:r w:rsidRPr="00670CD4">
        <w:rPr>
          <w:sz w:val="22"/>
        </w:rPr>
        <w:t>В срок выполнения работ входит приемка выполненных работ</w:t>
      </w:r>
    </w:p>
    <w:p w:rsidR="006D2D73" w:rsidRPr="00670CD4" w:rsidRDefault="006D2D73" w:rsidP="006D2D73">
      <w:pPr>
        <w:autoSpaceDE w:val="0"/>
        <w:autoSpaceDN w:val="0"/>
        <w:adjustRightInd w:val="0"/>
        <w:ind w:firstLine="284"/>
        <w:jc w:val="both"/>
        <w:rPr>
          <w:b/>
          <w:sz w:val="22"/>
        </w:rPr>
      </w:pPr>
      <w:r w:rsidRPr="00670CD4">
        <w:rPr>
          <w:b/>
          <w:sz w:val="22"/>
        </w:rPr>
        <w:t>3. ПРАВА И ОБЯЗАННОСТИ СТОРОН</w:t>
      </w:r>
    </w:p>
    <w:p w:rsidR="006D2D73" w:rsidRPr="00670CD4" w:rsidRDefault="006D2D73" w:rsidP="006D2D73">
      <w:pPr>
        <w:autoSpaceDE w:val="0"/>
        <w:autoSpaceDN w:val="0"/>
        <w:adjustRightInd w:val="0"/>
        <w:ind w:firstLine="284"/>
        <w:jc w:val="both"/>
        <w:rPr>
          <w:b/>
          <w:i/>
          <w:sz w:val="22"/>
        </w:rPr>
      </w:pPr>
      <w:r w:rsidRPr="00670CD4">
        <w:rPr>
          <w:b/>
          <w:i/>
          <w:sz w:val="22"/>
        </w:rPr>
        <w:t>3.1. Подрядчик обязан:</w:t>
      </w:r>
    </w:p>
    <w:p w:rsidR="006D2D73" w:rsidRPr="00670CD4" w:rsidRDefault="006D2D73" w:rsidP="006D2D73">
      <w:pPr>
        <w:tabs>
          <w:tab w:val="left" w:pos="567"/>
        </w:tabs>
        <w:ind w:firstLine="284"/>
        <w:jc w:val="both"/>
        <w:rPr>
          <w:sz w:val="22"/>
        </w:rPr>
      </w:pPr>
      <w:r w:rsidRPr="00670CD4">
        <w:rPr>
          <w:sz w:val="22"/>
        </w:rPr>
        <w:t xml:space="preserve">3.1.1. В течение </w:t>
      </w:r>
      <w:r w:rsidRPr="00670CD4">
        <w:rPr>
          <w:color w:val="000000" w:themeColor="text1"/>
          <w:sz w:val="22"/>
        </w:rPr>
        <w:t xml:space="preserve">2 (двух) </w:t>
      </w:r>
      <w:r w:rsidRPr="00670CD4">
        <w:rPr>
          <w:sz w:val="22"/>
        </w:rPr>
        <w:t>рабочих дней с момента заключения Договора разработать и предоставить для согласования Заказчику проект производства работ (ППР) с приложением технологических карт на установленный вид работ и календарный график работ. При разработке ППР Подрядчик должен руководствоваться действующей нормативной и технической документацией, а также методическими рекомендациями по разработке и оформлению проекта организации строительства и проекта производства работ. Подрядчик обязан в течение 2 (двух) календарных дней с момента получения письменных замечаний/недостатков от Заказчика, обнаруженных в ходе рассмотрения ППР и календарного графика, устранить все обнаруженные замечания/недостатки своими силами и за свой счет. После согласования Сторонами ППР и календарный график являются обязательством Подрядчика по проведению работ по настоящему Договору.</w:t>
      </w:r>
    </w:p>
    <w:p w:rsidR="006D2D73" w:rsidRPr="00670CD4" w:rsidRDefault="006D2D73" w:rsidP="006D2D73">
      <w:pPr>
        <w:tabs>
          <w:tab w:val="left" w:pos="567"/>
        </w:tabs>
        <w:ind w:firstLine="284"/>
        <w:jc w:val="both"/>
        <w:rPr>
          <w:sz w:val="22"/>
        </w:rPr>
      </w:pPr>
      <w:r w:rsidRPr="00670CD4">
        <w:rPr>
          <w:sz w:val="22"/>
        </w:rPr>
        <w:t>3.1.2. В течение 2 (двух) рабочих дней с момента заключения Договора обеспечить явку своего уполномоченного представителя для принятия от Заказчика по акту приема-передачи Объекта работ.</w:t>
      </w:r>
    </w:p>
    <w:p w:rsidR="006D2D73" w:rsidRPr="00670CD4" w:rsidRDefault="006D2D73" w:rsidP="006D2D73">
      <w:pPr>
        <w:tabs>
          <w:tab w:val="left" w:pos="567"/>
        </w:tabs>
        <w:ind w:firstLine="284"/>
        <w:jc w:val="both"/>
        <w:rPr>
          <w:sz w:val="22"/>
        </w:rPr>
      </w:pPr>
      <w:r w:rsidRPr="00670CD4">
        <w:rPr>
          <w:sz w:val="22"/>
        </w:rPr>
        <w:t>3.1.3. Выполнить все работы лично, и сдать результат работ в предусмотренные настоящим Договором сроки, с качеством, позволяющим обеспечить безопасную эксплуатацию объекта в течение установленного срока гарантии. Выполненная по настоящему Договору работа должна отвечать действующему законодательству РФ, СП, СНиП, ГОСТ, промышленной, экологической и пожарной безопасности и другим нормативным документам, действующим на территории Российской Федерации.</w:t>
      </w:r>
    </w:p>
    <w:p w:rsidR="006D2D73" w:rsidRPr="00670CD4" w:rsidRDefault="006D2D73" w:rsidP="006D2D73">
      <w:pPr>
        <w:keepLines/>
        <w:tabs>
          <w:tab w:val="num" w:pos="2340"/>
        </w:tabs>
        <w:overflowPunct w:val="0"/>
        <w:autoSpaceDE w:val="0"/>
        <w:autoSpaceDN w:val="0"/>
        <w:adjustRightInd w:val="0"/>
        <w:ind w:firstLine="284"/>
        <w:jc w:val="both"/>
        <w:textAlignment w:val="baseline"/>
        <w:rPr>
          <w:sz w:val="22"/>
        </w:rPr>
      </w:pPr>
      <w:r w:rsidRPr="00670CD4">
        <w:rPr>
          <w:sz w:val="22"/>
        </w:rPr>
        <w:t>3.1.4. Возместить Заказчику стоимость коммунальных ресурсов потребленных в процессе выполнения работ.</w:t>
      </w:r>
    </w:p>
    <w:p w:rsidR="006D2D73" w:rsidRPr="00670CD4" w:rsidRDefault="006D2D73" w:rsidP="006D2D73">
      <w:pPr>
        <w:autoSpaceDE w:val="0"/>
        <w:autoSpaceDN w:val="0"/>
        <w:adjustRightInd w:val="0"/>
        <w:ind w:firstLine="284"/>
        <w:jc w:val="both"/>
        <w:rPr>
          <w:sz w:val="22"/>
        </w:rPr>
      </w:pPr>
      <w:r w:rsidRPr="00670CD4">
        <w:rPr>
          <w:sz w:val="22"/>
        </w:rPr>
        <w:t xml:space="preserve">3.1.5. Передать по </w:t>
      </w:r>
      <w:bookmarkStart w:id="0" w:name="_GoBack"/>
      <w:bookmarkEnd w:id="0"/>
      <w:r w:rsidRPr="00670CD4">
        <w:rPr>
          <w:sz w:val="22"/>
        </w:rPr>
        <w:t>акту приёма-передачи заказчику материалы, в отношении которых допускается вторичное использование.</w:t>
      </w:r>
    </w:p>
    <w:p w:rsidR="006D2D73" w:rsidRPr="00670CD4" w:rsidRDefault="006D2D73" w:rsidP="006D2D73">
      <w:pPr>
        <w:ind w:firstLine="284"/>
        <w:jc w:val="both"/>
        <w:rPr>
          <w:sz w:val="22"/>
        </w:rPr>
      </w:pPr>
      <w:r w:rsidRPr="00670CD4">
        <w:rPr>
          <w:sz w:val="22"/>
        </w:rPr>
        <w:t>3.1.6. Обеспечить:</w:t>
      </w:r>
    </w:p>
    <w:p w:rsidR="006D2D73" w:rsidRPr="00670CD4" w:rsidRDefault="006D2D73" w:rsidP="006D2D73">
      <w:pPr>
        <w:ind w:firstLine="284"/>
        <w:jc w:val="both"/>
        <w:rPr>
          <w:sz w:val="22"/>
        </w:rPr>
      </w:pPr>
      <w:r w:rsidRPr="00670CD4">
        <w:rPr>
          <w:sz w:val="22"/>
        </w:rPr>
        <w:t>- производство работ в полном соответствии, со строительными нормами и правилами, ГОСТами;</w:t>
      </w:r>
    </w:p>
    <w:p w:rsidR="006D2D73" w:rsidRPr="00670CD4" w:rsidRDefault="006D2D73" w:rsidP="006D2D73">
      <w:pPr>
        <w:ind w:firstLine="284"/>
        <w:jc w:val="both"/>
        <w:rPr>
          <w:sz w:val="22"/>
        </w:rPr>
      </w:pPr>
      <w:r w:rsidRPr="00670CD4">
        <w:rPr>
          <w:sz w:val="22"/>
        </w:rPr>
        <w:t>- качество выполнения всех работ в соответствии с действующими нормативными документами РФ;</w:t>
      </w:r>
    </w:p>
    <w:p w:rsidR="006D2D73" w:rsidRPr="00670CD4" w:rsidRDefault="006D2D73" w:rsidP="006D2D73">
      <w:pPr>
        <w:ind w:firstLine="284"/>
        <w:jc w:val="both"/>
        <w:rPr>
          <w:sz w:val="22"/>
        </w:rPr>
      </w:pPr>
      <w:r w:rsidRPr="00670CD4">
        <w:rPr>
          <w:sz w:val="22"/>
        </w:rPr>
        <w:t>- своевременное устранение недостатков и дефектов, выявленных при приёмке работ и в течение гарантийного срока эксплуатации объекта.</w:t>
      </w:r>
    </w:p>
    <w:p w:rsidR="006D2D73" w:rsidRPr="00670CD4" w:rsidRDefault="006D2D73" w:rsidP="006D2D73">
      <w:pPr>
        <w:keepLines/>
        <w:tabs>
          <w:tab w:val="num" w:pos="2340"/>
        </w:tabs>
        <w:overflowPunct w:val="0"/>
        <w:autoSpaceDE w:val="0"/>
        <w:autoSpaceDN w:val="0"/>
        <w:adjustRightInd w:val="0"/>
        <w:ind w:firstLine="284"/>
        <w:textAlignment w:val="baseline"/>
        <w:rPr>
          <w:sz w:val="22"/>
        </w:rPr>
      </w:pPr>
      <w:r w:rsidRPr="00670CD4">
        <w:rPr>
          <w:sz w:val="22"/>
        </w:rPr>
        <w:t xml:space="preserve">3.1.7. </w:t>
      </w:r>
      <w:proofErr w:type="gramStart"/>
      <w:r w:rsidRPr="00670CD4">
        <w:rPr>
          <w:sz w:val="22"/>
        </w:rPr>
        <w:t>На время проведения работ назначить ответственных лиц на объекте и выдать им доверенности, оформленные в соответствии с Гражданском кодексом РФ.</w:t>
      </w:r>
      <w:proofErr w:type="gramEnd"/>
      <w:r w:rsidRPr="00670CD4">
        <w:rPr>
          <w:sz w:val="22"/>
        </w:rPr>
        <w:t xml:space="preserve">  Письменно, до начала работ, уведомить об этом Заказчика и предоставить Заказчику оригинал доверенности, либо копию, заверенную надлежащим образом </w:t>
      </w:r>
      <w:proofErr w:type="gramStart"/>
      <w:r w:rsidRPr="00670CD4">
        <w:rPr>
          <w:sz w:val="22"/>
        </w:rPr>
        <w:t>на</w:t>
      </w:r>
      <w:proofErr w:type="gramEnd"/>
      <w:r w:rsidRPr="00670CD4">
        <w:rPr>
          <w:sz w:val="22"/>
        </w:rPr>
        <w:t>:</w:t>
      </w:r>
    </w:p>
    <w:p w:rsidR="006D2D73" w:rsidRPr="00670CD4" w:rsidRDefault="006D2D73" w:rsidP="006D2D73">
      <w:pPr>
        <w:keepLines/>
        <w:tabs>
          <w:tab w:val="num" w:pos="2340"/>
        </w:tabs>
        <w:overflowPunct w:val="0"/>
        <w:autoSpaceDE w:val="0"/>
        <w:autoSpaceDN w:val="0"/>
        <w:adjustRightInd w:val="0"/>
        <w:ind w:firstLine="284"/>
        <w:rPr>
          <w:sz w:val="22"/>
          <w:lang w:eastAsia="en-US"/>
        </w:rPr>
      </w:pPr>
      <w:r w:rsidRPr="00670CD4">
        <w:rPr>
          <w:sz w:val="22"/>
          <w:lang w:eastAsia="en-US"/>
        </w:rPr>
        <w:lastRenderedPageBreak/>
        <w:t>- ответственного производителя работ, отвечающего за выполнение и качество работ, охрану труда и пожарную безопасность, с указанием его функций и полномочий;</w:t>
      </w:r>
    </w:p>
    <w:p w:rsidR="006D2D73" w:rsidRPr="00670CD4" w:rsidRDefault="006D2D73" w:rsidP="006D2D73">
      <w:pPr>
        <w:ind w:firstLine="284"/>
        <w:rPr>
          <w:sz w:val="22"/>
          <w:lang w:eastAsia="en-US"/>
        </w:rPr>
      </w:pPr>
      <w:r w:rsidRPr="00670CD4">
        <w:rPr>
          <w:sz w:val="22"/>
          <w:lang w:eastAsia="en-US"/>
        </w:rPr>
        <w:t>- имеющего полномочия оперативного принятия решений, с указанием его функций и полномочий;</w:t>
      </w:r>
    </w:p>
    <w:p w:rsidR="006D2D73" w:rsidRPr="00670CD4" w:rsidRDefault="006D2D73" w:rsidP="006D2D73">
      <w:pPr>
        <w:ind w:firstLine="284"/>
        <w:rPr>
          <w:sz w:val="22"/>
          <w:lang w:eastAsia="en-US"/>
        </w:rPr>
      </w:pPr>
      <w:r w:rsidRPr="00670CD4">
        <w:rPr>
          <w:sz w:val="22"/>
          <w:lang w:eastAsia="en-US"/>
        </w:rPr>
        <w:t>- ответственного за контроль, с указанием его функций и полномочий;</w:t>
      </w:r>
    </w:p>
    <w:p w:rsidR="006D2D73" w:rsidRPr="00670CD4" w:rsidRDefault="006D2D73" w:rsidP="006D2D73">
      <w:pPr>
        <w:ind w:firstLine="284"/>
        <w:rPr>
          <w:sz w:val="22"/>
        </w:rPr>
      </w:pPr>
      <w:r w:rsidRPr="00670CD4">
        <w:rPr>
          <w:sz w:val="22"/>
        </w:rPr>
        <w:t>- ответственного лица за электробезопасность;</w:t>
      </w:r>
    </w:p>
    <w:p w:rsidR="006D2D73" w:rsidRPr="00670CD4" w:rsidRDefault="006D2D73" w:rsidP="006D2D73">
      <w:pPr>
        <w:ind w:firstLine="284"/>
        <w:rPr>
          <w:sz w:val="22"/>
        </w:rPr>
      </w:pPr>
      <w:r w:rsidRPr="00670CD4">
        <w:rPr>
          <w:sz w:val="22"/>
        </w:rPr>
        <w:t xml:space="preserve">- ответственного лица за выдачу </w:t>
      </w:r>
      <w:proofErr w:type="gramStart"/>
      <w:r w:rsidRPr="00670CD4">
        <w:rPr>
          <w:sz w:val="22"/>
        </w:rPr>
        <w:t>наряд-допусков</w:t>
      </w:r>
      <w:proofErr w:type="gramEnd"/>
      <w:r w:rsidRPr="00670CD4">
        <w:rPr>
          <w:sz w:val="22"/>
        </w:rPr>
        <w:t>.</w:t>
      </w:r>
    </w:p>
    <w:p w:rsidR="006D2D73" w:rsidRPr="00670CD4" w:rsidRDefault="006D2D73" w:rsidP="006D2D73">
      <w:pPr>
        <w:autoSpaceDE w:val="0"/>
        <w:autoSpaceDN w:val="0"/>
        <w:adjustRightInd w:val="0"/>
        <w:ind w:firstLine="284"/>
        <w:jc w:val="both"/>
        <w:rPr>
          <w:sz w:val="22"/>
        </w:rPr>
      </w:pPr>
      <w:r w:rsidRPr="00670CD4">
        <w:rPr>
          <w:sz w:val="22"/>
        </w:rPr>
        <w:t>3.1.8. В течение 2 (двух) календарных дней со дня заключения Договора предоставить Заказчику приказы о списке работников, занятых на объекте, и лист ознакомления данных лиц с проектом производства работ.</w:t>
      </w:r>
    </w:p>
    <w:p w:rsidR="006D2D73" w:rsidRPr="00670CD4" w:rsidRDefault="006D2D73" w:rsidP="006D2D73">
      <w:pPr>
        <w:autoSpaceDE w:val="0"/>
        <w:autoSpaceDN w:val="0"/>
        <w:adjustRightInd w:val="0"/>
        <w:ind w:firstLine="284"/>
        <w:jc w:val="both"/>
        <w:rPr>
          <w:sz w:val="22"/>
        </w:rPr>
      </w:pPr>
      <w:r w:rsidRPr="00670CD4">
        <w:rPr>
          <w:sz w:val="22"/>
        </w:rPr>
        <w:t xml:space="preserve">Привлекать 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 По требованию Заказчика Подрядчик обязан </w:t>
      </w:r>
      <w:proofErr w:type="gramStart"/>
      <w:r w:rsidRPr="00670CD4">
        <w:rPr>
          <w:sz w:val="22"/>
        </w:rPr>
        <w:t>предоставить документы</w:t>
      </w:r>
      <w:proofErr w:type="gramEnd"/>
      <w:r w:rsidRPr="00670CD4">
        <w:rPr>
          <w:sz w:val="22"/>
        </w:rPr>
        <w:t>, подтверждающие квалификацию работников занятых на объекте.</w:t>
      </w:r>
    </w:p>
    <w:p w:rsidR="006D2D73" w:rsidRPr="00670CD4" w:rsidRDefault="006D2D73" w:rsidP="006D2D73">
      <w:pPr>
        <w:autoSpaceDE w:val="0"/>
        <w:autoSpaceDN w:val="0"/>
        <w:adjustRightInd w:val="0"/>
        <w:ind w:firstLine="284"/>
        <w:jc w:val="both"/>
        <w:rPr>
          <w:sz w:val="22"/>
        </w:rPr>
      </w:pPr>
      <w:r w:rsidRPr="00670CD4">
        <w:rPr>
          <w:sz w:val="22"/>
        </w:rPr>
        <w:t>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6D2D73" w:rsidRPr="00670CD4" w:rsidRDefault="006D2D73" w:rsidP="006D2D73">
      <w:pPr>
        <w:ind w:firstLine="284"/>
        <w:jc w:val="both"/>
        <w:rPr>
          <w:sz w:val="22"/>
        </w:rPr>
      </w:pPr>
      <w:r w:rsidRPr="00670CD4">
        <w:rPr>
          <w:sz w:val="22"/>
        </w:rPr>
        <w:t>В случае обнаружения на объекте лиц, не допущенных Подрядчиком к производству работ, и не отраженных в приказе, данные лица с объекта удаляются.</w:t>
      </w:r>
    </w:p>
    <w:p w:rsidR="006D2D73" w:rsidRPr="00670CD4" w:rsidRDefault="006D2D73" w:rsidP="006D2D73">
      <w:pPr>
        <w:autoSpaceDE w:val="0"/>
        <w:autoSpaceDN w:val="0"/>
        <w:adjustRightInd w:val="0"/>
        <w:ind w:firstLine="284"/>
        <w:jc w:val="both"/>
        <w:rPr>
          <w:sz w:val="22"/>
        </w:rPr>
      </w:pPr>
      <w:r w:rsidRPr="00670CD4">
        <w:rPr>
          <w:sz w:val="22"/>
        </w:rPr>
        <w:t>3.1.9. Самостоятельно, согласно локально сметным расчетам (приложение № 2), за счет собственных средств, приобрести материалы и оборудование, необходимые для выполнения работ по настоящему Договору. Все поставляемые материально-технические ресурсы должны соответствовать спецификациям, иметь соответствующие сертификаты, технические паспорта и другие документы, удостоверяющие их качество в соответствии с нормативными документами, действующими в РФ и должны поставляться в сроки, обеспечивающие соблюдение согласованного Сторонами календарного графика выполнения работ. По требованию и в срок, указанный Заказчиком, заверенные копии сертификатов, технических паспортов и т. п. должны быть переданы Заказчику.</w:t>
      </w:r>
    </w:p>
    <w:p w:rsidR="006D2D73" w:rsidRPr="00670CD4" w:rsidRDefault="006D2D73" w:rsidP="006D2D73">
      <w:pPr>
        <w:autoSpaceDE w:val="0"/>
        <w:autoSpaceDN w:val="0"/>
        <w:adjustRightInd w:val="0"/>
        <w:ind w:firstLine="284"/>
        <w:jc w:val="both"/>
        <w:rPr>
          <w:sz w:val="22"/>
        </w:rPr>
      </w:pPr>
      <w:r w:rsidRPr="00670CD4">
        <w:rPr>
          <w:sz w:val="22"/>
        </w:rPr>
        <w:t>При выполнении работ использовать новые материалы (материалы, которые не были в употреблении, в ремонте, в том числе, которые не были восстановлены, не были восстановлены их потребительские свойства).</w:t>
      </w:r>
    </w:p>
    <w:p w:rsidR="006D2D73" w:rsidRPr="00670CD4" w:rsidRDefault="006D2D73" w:rsidP="006D2D73">
      <w:pPr>
        <w:autoSpaceDE w:val="0"/>
        <w:autoSpaceDN w:val="0"/>
        <w:adjustRightInd w:val="0"/>
        <w:ind w:firstLine="284"/>
        <w:jc w:val="both"/>
        <w:rPr>
          <w:sz w:val="22"/>
        </w:rPr>
      </w:pPr>
      <w:r w:rsidRPr="00670CD4">
        <w:rPr>
          <w:sz w:val="22"/>
        </w:rPr>
        <w:t>3.1.10. Во время проведения работ обеспечить на объекте соблюдение требований по охране труда, пожарной безопасности, охране окружающей среды, мероприятия по безопасности труда. После заключения Договора, до начала работ, зону производства работ оградить, выставить предупреждающие знаки.</w:t>
      </w:r>
    </w:p>
    <w:p w:rsidR="006D2D73" w:rsidRPr="00670CD4" w:rsidRDefault="006D2D73" w:rsidP="006D2D73">
      <w:pPr>
        <w:tabs>
          <w:tab w:val="num" w:pos="2340"/>
        </w:tabs>
        <w:ind w:firstLine="284"/>
        <w:jc w:val="both"/>
        <w:rPr>
          <w:sz w:val="22"/>
        </w:rPr>
      </w:pPr>
      <w:r w:rsidRPr="00670CD4">
        <w:rPr>
          <w:sz w:val="22"/>
        </w:rPr>
        <w:t>3.1.11. Обеспечить сохранность своего имущества, имущества Заказчика, имущества собственника объекта и третьих лиц, находящегося на объекте, в течение всего срока выполнения работ (действия настоящего Договора), а также в период устранения недостатков в выполненной работе.</w:t>
      </w:r>
    </w:p>
    <w:p w:rsidR="006D2D73" w:rsidRPr="00670CD4" w:rsidRDefault="006D2D73" w:rsidP="006D2D73">
      <w:pPr>
        <w:tabs>
          <w:tab w:val="num" w:pos="2340"/>
        </w:tabs>
        <w:ind w:firstLine="284"/>
        <w:jc w:val="both"/>
        <w:rPr>
          <w:sz w:val="22"/>
        </w:rPr>
      </w:pPr>
      <w:r w:rsidRPr="00670CD4">
        <w:rPr>
          <w:sz w:val="22"/>
        </w:rPr>
        <w:t>3.1.12. Выполнять в ходе работ полученные указания (предписания) Заказчика, не противоречащие Договору, Техническому заданию (Приложение № 1), объемам локально сметного расчета (Приложение № 2), в сроки, установленные Заказчиком.</w:t>
      </w:r>
    </w:p>
    <w:p w:rsidR="006D2D73" w:rsidRPr="00670CD4" w:rsidRDefault="006D2D73" w:rsidP="006D2D73">
      <w:pPr>
        <w:tabs>
          <w:tab w:val="num" w:pos="2340"/>
        </w:tabs>
        <w:ind w:firstLine="284"/>
        <w:jc w:val="both"/>
        <w:rPr>
          <w:sz w:val="22"/>
        </w:rPr>
      </w:pPr>
      <w:r w:rsidRPr="00670CD4">
        <w:rPr>
          <w:sz w:val="22"/>
        </w:rPr>
        <w:t>3.1.13. В случае выявления непредвиденных работ письменно уведомить об этом Заказчика с обоснованием объемов и стоимости данных работ.</w:t>
      </w:r>
    </w:p>
    <w:p w:rsidR="006D2D73" w:rsidRPr="00670CD4" w:rsidRDefault="006D2D73" w:rsidP="006D2D73">
      <w:pPr>
        <w:tabs>
          <w:tab w:val="num" w:pos="2340"/>
        </w:tabs>
        <w:ind w:firstLine="284"/>
        <w:jc w:val="both"/>
        <w:rPr>
          <w:sz w:val="22"/>
        </w:rPr>
      </w:pPr>
      <w:r w:rsidRPr="00670CD4">
        <w:rPr>
          <w:sz w:val="22"/>
        </w:rPr>
        <w:t>Непредвиденными работами считаются работы, не учтенные локально сметным расчетом (Приложение № 2).</w:t>
      </w:r>
    </w:p>
    <w:p w:rsidR="006D2D73" w:rsidRPr="00670CD4" w:rsidRDefault="006D2D73" w:rsidP="006D2D73">
      <w:pPr>
        <w:autoSpaceDE w:val="0"/>
        <w:autoSpaceDN w:val="0"/>
        <w:adjustRightInd w:val="0"/>
        <w:ind w:firstLine="284"/>
        <w:jc w:val="both"/>
        <w:rPr>
          <w:sz w:val="22"/>
        </w:rPr>
      </w:pPr>
      <w:r w:rsidRPr="00670CD4">
        <w:rPr>
          <w:sz w:val="22"/>
        </w:rPr>
        <w:t>3.1.14. В случае получения Подрядчиком предписаний государственных и (или) муниципальных органов устранить выявленные недостатки собственными силами. О получении таких предписаний Подрядчик обязан уведомить Заказчика в течение 2 (двух) рабочих дней с момента их получения.</w:t>
      </w:r>
    </w:p>
    <w:p w:rsidR="006D2D73" w:rsidRPr="00670CD4" w:rsidRDefault="006D2D73" w:rsidP="006D2D73">
      <w:pPr>
        <w:autoSpaceDE w:val="0"/>
        <w:autoSpaceDN w:val="0"/>
        <w:adjustRightInd w:val="0"/>
        <w:ind w:firstLine="284"/>
        <w:jc w:val="both"/>
        <w:rPr>
          <w:snapToGrid w:val="0"/>
          <w:sz w:val="22"/>
        </w:rPr>
      </w:pPr>
      <w:r w:rsidRPr="00670CD4">
        <w:rPr>
          <w:sz w:val="22"/>
        </w:rPr>
        <w:t>3.1.15. Своевременно вести исполнительную и техническую документацию, в том числе общий и специальные журналы работ  по требованиям руководящих документов РД-11-02-2006, РД-11-05-2007 с момента начала работ и до их завершения, в которых отражать весь ход производства работ, а также все факты и обстоятельства, связанные с производством работ. Каждая запись в журналах подписывается Подрядчиком и уполномоченным лицом (представителем) Заказчика. Если Заказчик не удовлетворен ходом и качеством работ или записями Подрядчика, то он излагает свое мнение в журналах работ. Подрядчик обязан в установленный Заказчиком срок устранить недостатки, обоснованно указанные Заказчиком в журналах.</w:t>
      </w:r>
    </w:p>
    <w:p w:rsidR="006D2D73" w:rsidRPr="00670CD4" w:rsidRDefault="006D2D73" w:rsidP="006D2D73">
      <w:pPr>
        <w:ind w:firstLine="284"/>
        <w:jc w:val="both"/>
        <w:rPr>
          <w:sz w:val="22"/>
        </w:rPr>
      </w:pPr>
      <w:r w:rsidRPr="00670CD4">
        <w:rPr>
          <w:snapToGrid w:val="0"/>
          <w:sz w:val="22"/>
        </w:rPr>
        <w:t xml:space="preserve">3.1.16. Обеспечить </w:t>
      </w:r>
      <w:r w:rsidRPr="00670CD4">
        <w:rPr>
          <w:sz w:val="22"/>
        </w:rPr>
        <w:t xml:space="preserve">уполномоченному лицу (представителю) Заказчика возможность </w:t>
      </w:r>
      <w:proofErr w:type="gramStart"/>
      <w:r w:rsidRPr="00670CD4">
        <w:rPr>
          <w:sz w:val="22"/>
        </w:rPr>
        <w:t>контроля за</w:t>
      </w:r>
      <w:proofErr w:type="gramEnd"/>
      <w:r w:rsidRPr="00670CD4">
        <w:rPr>
          <w:sz w:val="22"/>
        </w:rPr>
        <w:t xml:space="preserve"> ходом выполнения работ, качеством используемых материалов и оборудования, в том числе беспрепятственно допускать уполномоченное лицо (представителя) Заказчика к любому конструктивному элементу объекта, </w:t>
      </w:r>
      <w:r w:rsidRPr="00670CD4">
        <w:rPr>
          <w:sz w:val="22"/>
        </w:rPr>
        <w:lastRenderedPageBreak/>
        <w:t>представлять по его требованию отчеты о ходе выполнения работ, исполнительную документацию и иную запрашиваемую информацию.</w:t>
      </w:r>
    </w:p>
    <w:p w:rsidR="006D2D73" w:rsidRPr="00670CD4" w:rsidRDefault="006D2D73" w:rsidP="006D2D73">
      <w:pPr>
        <w:ind w:firstLine="284"/>
        <w:jc w:val="both"/>
        <w:rPr>
          <w:sz w:val="22"/>
        </w:rPr>
      </w:pPr>
      <w:r w:rsidRPr="00670CD4">
        <w:rPr>
          <w:snapToGrid w:val="0"/>
          <w:sz w:val="22"/>
        </w:rPr>
        <w:t xml:space="preserve">3.1.17. </w:t>
      </w:r>
      <w:r w:rsidRPr="00670CD4">
        <w:rPr>
          <w:sz w:val="22"/>
        </w:rPr>
        <w:t>После выполнения всего объема работ передать Заказчику исполнительную, техническую документацию на выполненный объем работ. Исполнительная и техническая документация должна быть оформлена  по требованиям руководящих документов РД-11-02-2006, РД-11-05-2007.</w:t>
      </w:r>
    </w:p>
    <w:p w:rsidR="006D2D73" w:rsidRPr="00670CD4" w:rsidRDefault="006D2D73" w:rsidP="006D2D73">
      <w:pPr>
        <w:ind w:firstLine="284"/>
        <w:jc w:val="both"/>
        <w:rPr>
          <w:sz w:val="22"/>
        </w:rPr>
      </w:pPr>
      <w:r w:rsidRPr="00670CD4">
        <w:rPr>
          <w:sz w:val="22"/>
        </w:rPr>
        <w:t>3.1.18. Обеспечить периодический</w:t>
      </w:r>
      <w:r w:rsidR="007356E7" w:rsidRPr="00670CD4">
        <w:rPr>
          <w:sz w:val="22"/>
        </w:rPr>
        <w:t xml:space="preserve"> </w:t>
      </w:r>
      <w:r w:rsidRPr="00670CD4">
        <w:rPr>
          <w:sz w:val="22"/>
        </w:rPr>
        <w:t>вывоз строительного мусора на объекты размещения отходов согласно действующему законодательству (полигон ТКО) своими силами и за свой счет. Оборудование, механизмы, инвентарь, инструменты и материалы, принадлежащие Подрядчику, вывезти до приемки работ Заказчиком.</w:t>
      </w:r>
    </w:p>
    <w:p w:rsidR="006D2D73" w:rsidRPr="00670CD4" w:rsidRDefault="006D2D73" w:rsidP="006D2D73">
      <w:pPr>
        <w:ind w:firstLine="284"/>
        <w:jc w:val="both"/>
        <w:rPr>
          <w:sz w:val="22"/>
        </w:rPr>
      </w:pPr>
      <w:r w:rsidRPr="00670CD4">
        <w:rPr>
          <w:sz w:val="22"/>
        </w:rPr>
        <w:t>3.1.19. Немедленно письменно уведомить Заказчика и, до получения от Заказчика письменных указаний, приостановить работу при обнаружении:</w:t>
      </w:r>
    </w:p>
    <w:p w:rsidR="006D2D73" w:rsidRPr="00670CD4" w:rsidRDefault="006D2D73" w:rsidP="006D2D73">
      <w:pPr>
        <w:autoSpaceDE w:val="0"/>
        <w:autoSpaceDN w:val="0"/>
        <w:adjustRightInd w:val="0"/>
        <w:ind w:firstLine="284"/>
        <w:jc w:val="both"/>
        <w:rPr>
          <w:sz w:val="22"/>
        </w:rPr>
      </w:pPr>
      <w:r w:rsidRPr="00670CD4">
        <w:rPr>
          <w:sz w:val="22"/>
        </w:rPr>
        <w:t xml:space="preserve"> - непригодности или недоброкачественности, подтвержденной актами входного контроля, или несоответствия технической документации материально-технических ресурсов поставки  Подрядчика;</w:t>
      </w:r>
    </w:p>
    <w:p w:rsidR="006D2D73" w:rsidRPr="00670CD4" w:rsidRDefault="006D2D73" w:rsidP="006D2D73">
      <w:pPr>
        <w:autoSpaceDE w:val="0"/>
        <w:autoSpaceDN w:val="0"/>
        <w:adjustRightInd w:val="0"/>
        <w:ind w:firstLine="284"/>
        <w:jc w:val="both"/>
        <w:rPr>
          <w:sz w:val="22"/>
        </w:rPr>
      </w:pPr>
      <w:r w:rsidRPr="00670CD4">
        <w:rPr>
          <w:sz w:val="22"/>
        </w:rPr>
        <w:t>- возможных неблагоприятных для Заказчика последствий выполнения его указаний о способе выполнения работ (при отступлении от требований нормативно-технической документации, технических условий, проекта т. п.);</w:t>
      </w:r>
    </w:p>
    <w:p w:rsidR="006D2D73" w:rsidRPr="00670CD4" w:rsidRDefault="006D2D73" w:rsidP="006D2D73">
      <w:pPr>
        <w:autoSpaceDE w:val="0"/>
        <w:autoSpaceDN w:val="0"/>
        <w:adjustRightInd w:val="0"/>
        <w:ind w:firstLine="284"/>
        <w:jc w:val="both"/>
        <w:rPr>
          <w:sz w:val="22"/>
        </w:rPr>
      </w:pPr>
      <w:r w:rsidRPr="00670CD4">
        <w:rPr>
          <w:sz w:val="22"/>
        </w:rPr>
        <w:t>- иных не зависящих от Подрядчика обстоятельств, которые угрожают качеству выполнения работ по настоящему Договору либо создают невозможность их завершения в сроки, предусмотренные календарным графиком выполнения работ.</w:t>
      </w:r>
    </w:p>
    <w:p w:rsidR="006D2D73" w:rsidRPr="00670CD4" w:rsidRDefault="006D2D73" w:rsidP="006D2D73">
      <w:pPr>
        <w:autoSpaceDE w:val="0"/>
        <w:autoSpaceDN w:val="0"/>
        <w:adjustRightInd w:val="0"/>
        <w:ind w:firstLine="284"/>
        <w:jc w:val="both"/>
        <w:rPr>
          <w:rFonts w:eastAsia="Calibri"/>
          <w:sz w:val="22"/>
          <w:lang w:eastAsia="en-US"/>
        </w:rPr>
      </w:pPr>
      <w:r w:rsidRPr="00670CD4">
        <w:rPr>
          <w:sz w:val="22"/>
        </w:rPr>
        <w:t xml:space="preserve">3.1.20. </w:t>
      </w:r>
      <w:r w:rsidRPr="00670CD4">
        <w:rPr>
          <w:rFonts w:eastAsia="Calibri"/>
          <w:sz w:val="22"/>
          <w:lang w:eastAsia="en-US"/>
        </w:rPr>
        <w:t xml:space="preserve">С момента передачи Заказчиком </w:t>
      </w:r>
      <w:r w:rsidRPr="00670CD4">
        <w:rPr>
          <w:sz w:val="22"/>
        </w:rPr>
        <w:t xml:space="preserve">объекта </w:t>
      </w:r>
      <w:r w:rsidRPr="00670CD4">
        <w:rPr>
          <w:rFonts w:eastAsia="Calibri"/>
          <w:sz w:val="22"/>
          <w:lang w:eastAsia="en-US"/>
        </w:rPr>
        <w:t xml:space="preserve">для выполнения работ в рамках настоящего Договора Подрядчик несет полную материальную ответственность за сохранность </w:t>
      </w:r>
      <w:r w:rsidRPr="00670CD4">
        <w:rPr>
          <w:sz w:val="22"/>
        </w:rPr>
        <w:t>объекта</w:t>
      </w:r>
      <w:r w:rsidRPr="00670CD4">
        <w:rPr>
          <w:rFonts w:eastAsia="Calibri"/>
          <w:sz w:val="22"/>
          <w:lang w:eastAsia="en-US"/>
        </w:rPr>
        <w:t>.</w:t>
      </w:r>
    </w:p>
    <w:p w:rsidR="006D2D73" w:rsidRPr="00670CD4" w:rsidRDefault="006D2D73" w:rsidP="006D2D73">
      <w:pPr>
        <w:autoSpaceDE w:val="0"/>
        <w:autoSpaceDN w:val="0"/>
        <w:adjustRightInd w:val="0"/>
        <w:ind w:firstLine="284"/>
        <w:jc w:val="both"/>
        <w:rPr>
          <w:rFonts w:eastAsia="Calibri"/>
          <w:sz w:val="22"/>
          <w:lang w:eastAsia="en-US"/>
        </w:rPr>
      </w:pPr>
      <w:r w:rsidRPr="00670CD4">
        <w:rPr>
          <w:rFonts w:eastAsia="Calibri"/>
          <w:sz w:val="22"/>
          <w:lang w:eastAsia="en-US"/>
        </w:rPr>
        <w:t>3.1.21. Обеспечить выполнение работ в условиях исключающих угрозу жизни и здоровью детей.Все работы выполняются в период отсутствия детей в учреждении.</w:t>
      </w:r>
    </w:p>
    <w:p w:rsidR="006D2D73" w:rsidRPr="00670CD4" w:rsidRDefault="006D2D73" w:rsidP="006D2D73">
      <w:pPr>
        <w:autoSpaceDE w:val="0"/>
        <w:autoSpaceDN w:val="0"/>
        <w:adjustRightInd w:val="0"/>
        <w:ind w:firstLine="284"/>
        <w:jc w:val="both"/>
        <w:rPr>
          <w:rFonts w:eastAsia="Calibri"/>
          <w:sz w:val="22"/>
          <w:lang w:eastAsia="en-US"/>
        </w:rPr>
      </w:pPr>
    </w:p>
    <w:p w:rsidR="006D2D73" w:rsidRPr="00670CD4" w:rsidRDefault="006D2D73" w:rsidP="006D2D73">
      <w:pPr>
        <w:ind w:firstLine="284"/>
        <w:jc w:val="both"/>
        <w:rPr>
          <w:b/>
          <w:i/>
          <w:sz w:val="22"/>
        </w:rPr>
      </w:pPr>
      <w:r w:rsidRPr="00670CD4">
        <w:rPr>
          <w:b/>
          <w:i/>
          <w:sz w:val="22"/>
        </w:rPr>
        <w:t>3.2. Права Подрядчика:</w:t>
      </w:r>
    </w:p>
    <w:p w:rsidR="006D2D73" w:rsidRPr="00670CD4" w:rsidRDefault="006D2D73" w:rsidP="006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90"/>
        </w:tabs>
        <w:snapToGrid w:val="0"/>
        <w:ind w:firstLine="284"/>
        <w:jc w:val="both"/>
        <w:rPr>
          <w:sz w:val="22"/>
        </w:rPr>
      </w:pPr>
      <w:r w:rsidRPr="00670CD4">
        <w:rPr>
          <w:sz w:val="22"/>
        </w:rPr>
        <w:t>3.2.1. Обращаться к Заказчику за разъяснениями, связанными с выполнением работ по Договору.</w:t>
      </w:r>
    </w:p>
    <w:p w:rsidR="006D2D73" w:rsidRPr="00670CD4" w:rsidRDefault="006D2D73" w:rsidP="006D2D73">
      <w:pPr>
        <w:ind w:firstLine="284"/>
        <w:jc w:val="both"/>
        <w:rPr>
          <w:b/>
          <w:i/>
          <w:sz w:val="22"/>
        </w:rPr>
      </w:pPr>
      <w:r w:rsidRPr="00670CD4">
        <w:rPr>
          <w:b/>
          <w:i/>
          <w:sz w:val="22"/>
        </w:rPr>
        <w:t>3.3. Заказчик обязан:</w:t>
      </w:r>
    </w:p>
    <w:p w:rsidR="006D2D73" w:rsidRPr="00670CD4" w:rsidRDefault="006D2D73" w:rsidP="006D2D73">
      <w:pPr>
        <w:tabs>
          <w:tab w:val="left" w:pos="540"/>
          <w:tab w:val="num" w:pos="720"/>
          <w:tab w:val="left" w:pos="900"/>
        </w:tabs>
        <w:ind w:firstLine="284"/>
        <w:jc w:val="both"/>
        <w:rPr>
          <w:sz w:val="22"/>
        </w:rPr>
      </w:pPr>
      <w:r w:rsidRPr="00670CD4">
        <w:rPr>
          <w:sz w:val="22"/>
        </w:rPr>
        <w:t>3.3.</w:t>
      </w:r>
      <w:r w:rsidR="007356E7" w:rsidRPr="00670CD4">
        <w:rPr>
          <w:sz w:val="22"/>
        </w:rPr>
        <w:t>1</w:t>
      </w:r>
      <w:r w:rsidRPr="00670CD4">
        <w:rPr>
          <w:sz w:val="22"/>
        </w:rPr>
        <w:t xml:space="preserve">. В двухдневный срок </w:t>
      </w:r>
      <w:proofErr w:type="gramStart"/>
      <w:r w:rsidRPr="00670CD4">
        <w:rPr>
          <w:sz w:val="22"/>
        </w:rPr>
        <w:t>с даты заключения</w:t>
      </w:r>
      <w:proofErr w:type="gramEnd"/>
      <w:r w:rsidRPr="00670CD4">
        <w:rPr>
          <w:sz w:val="22"/>
        </w:rPr>
        <w:t xml:space="preserve"> Договора приказом назначить свое уполномоченное лицо (представителя)  и выдать доверенность на представителя, который совместно с Подрядчиком  осуществляет контроль за выпо</w:t>
      </w:r>
      <w:r w:rsidR="00191213" w:rsidRPr="00670CD4">
        <w:rPr>
          <w:sz w:val="22"/>
        </w:rPr>
        <w:t xml:space="preserve">лнением работ, </w:t>
      </w:r>
      <w:r w:rsidRPr="00670CD4">
        <w:rPr>
          <w:sz w:val="22"/>
        </w:rPr>
        <w:t>согласовывает ППР и осуществляет надзор за ходом и качеством выполняемых работ. Копию доверенности/приказа предоставить Подрядчику по требованию.</w:t>
      </w:r>
    </w:p>
    <w:p w:rsidR="006D2D73" w:rsidRPr="00670CD4" w:rsidRDefault="006D2D73" w:rsidP="006D2D73">
      <w:pPr>
        <w:ind w:firstLine="284"/>
        <w:jc w:val="both"/>
        <w:rPr>
          <w:sz w:val="22"/>
        </w:rPr>
      </w:pPr>
      <w:r w:rsidRPr="00670CD4">
        <w:rPr>
          <w:sz w:val="22"/>
        </w:rPr>
        <w:t>3.3.</w:t>
      </w:r>
      <w:r w:rsidR="007356E7" w:rsidRPr="00670CD4">
        <w:rPr>
          <w:sz w:val="22"/>
        </w:rPr>
        <w:t>2</w:t>
      </w:r>
      <w:r w:rsidRPr="00670CD4">
        <w:rPr>
          <w:sz w:val="22"/>
        </w:rPr>
        <w:t>. Принять выполненные работы в порядке, предусмотренном настоящим Договором, при отсутствии обоснованных претензий и замечаний.</w:t>
      </w:r>
    </w:p>
    <w:p w:rsidR="006D2D73" w:rsidRPr="00670CD4" w:rsidRDefault="006D2D73" w:rsidP="006D2D73">
      <w:pPr>
        <w:ind w:firstLine="284"/>
        <w:jc w:val="both"/>
        <w:rPr>
          <w:sz w:val="22"/>
        </w:rPr>
      </w:pPr>
      <w:r w:rsidRPr="00670CD4">
        <w:rPr>
          <w:sz w:val="22"/>
        </w:rPr>
        <w:t>3.3.</w:t>
      </w:r>
      <w:r w:rsidR="007356E7" w:rsidRPr="00670CD4">
        <w:rPr>
          <w:sz w:val="22"/>
        </w:rPr>
        <w:t>3</w:t>
      </w:r>
      <w:r w:rsidRPr="00670CD4">
        <w:rPr>
          <w:sz w:val="22"/>
        </w:rPr>
        <w:t>. Давать разъяснения Подрядчику по вопросам, связанным с выполнением работ по Договору.</w:t>
      </w:r>
    </w:p>
    <w:p w:rsidR="006D2D73" w:rsidRPr="00670CD4" w:rsidRDefault="006D2D73" w:rsidP="006D2D73">
      <w:pPr>
        <w:tabs>
          <w:tab w:val="left" w:pos="540"/>
          <w:tab w:val="num" w:pos="720"/>
          <w:tab w:val="left" w:pos="900"/>
        </w:tabs>
        <w:ind w:firstLine="284"/>
        <w:jc w:val="both"/>
        <w:rPr>
          <w:b/>
          <w:i/>
          <w:sz w:val="22"/>
        </w:rPr>
      </w:pPr>
      <w:r w:rsidRPr="00670CD4">
        <w:rPr>
          <w:b/>
          <w:i/>
          <w:sz w:val="22"/>
        </w:rPr>
        <w:t>3.4. Права Заказчика:</w:t>
      </w:r>
    </w:p>
    <w:p w:rsidR="006D2D73" w:rsidRPr="00670CD4" w:rsidRDefault="006D2D73" w:rsidP="006D2D73">
      <w:pPr>
        <w:suppressAutoHyphens/>
        <w:ind w:firstLine="284"/>
        <w:jc w:val="both"/>
        <w:rPr>
          <w:sz w:val="22"/>
        </w:rPr>
      </w:pPr>
      <w:r w:rsidRPr="00670CD4">
        <w:rPr>
          <w:sz w:val="22"/>
        </w:rPr>
        <w:t>3.4.1. Уполномоченное лицо (представитель) Заказчика имеет право беспрепятственного доступа ко всем видам работ в течение всего периода их выполнения и в любое время производства.</w:t>
      </w:r>
    </w:p>
    <w:p w:rsidR="006D2D73" w:rsidRPr="00670CD4" w:rsidRDefault="006D2D73" w:rsidP="006D2D73">
      <w:pPr>
        <w:suppressAutoHyphens/>
        <w:ind w:firstLine="284"/>
        <w:jc w:val="both"/>
        <w:rPr>
          <w:sz w:val="22"/>
        </w:rPr>
      </w:pPr>
      <w:r w:rsidRPr="00670CD4">
        <w:rPr>
          <w:sz w:val="22"/>
        </w:rPr>
        <w:t>3.4.2. Заказчик или его представители вправе выдавать предписания Подрядчику о приостановлении работ до устранения нарушений, если:</w:t>
      </w:r>
    </w:p>
    <w:p w:rsidR="006D2D73" w:rsidRPr="00670CD4" w:rsidRDefault="006D2D73" w:rsidP="006D2D73">
      <w:pPr>
        <w:suppressAutoHyphens/>
        <w:ind w:firstLine="284"/>
        <w:jc w:val="both"/>
        <w:rPr>
          <w:sz w:val="22"/>
        </w:rPr>
      </w:pPr>
      <w:r w:rsidRPr="00670CD4">
        <w:rPr>
          <w:sz w:val="22"/>
        </w:rPr>
        <w:t>а) дальнейшее выполнение работ угрожает безопасности сооружения, либо при выполнении работ не соблюдаются требования обеспечения норм экологической безопасности и других норм, обеспечивающих безопасность сооружений и находящихся вблизи него объектов;</w:t>
      </w:r>
    </w:p>
    <w:p w:rsidR="006D2D73" w:rsidRPr="00670CD4" w:rsidRDefault="006D2D73" w:rsidP="006D2D73">
      <w:pPr>
        <w:suppressAutoHyphens/>
        <w:ind w:firstLine="284"/>
        <w:jc w:val="both"/>
        <w:rPr>
          <w:sz w:val="22"/>
        </w:rPr>
      </w:pPr>
      <w:r w:rsidRPr="00670CD4">
        <w:rPr>
          <w:sz w:val="22"/>
        </w:rPr>
        <w:t>б) дальнейшее выполнение работ может привести к снижению качества и эксплуатационной надежности сооружения из-за нарушения Подрядчиком технологии выполнения работ или применения некачественных материалов, конструкций и оборудования.</w:t>
      </w:r>
    </w:p>
    <w:p w:rsidR="006D2D73" w:rsidRPr="00670CD4" w:rsidRDefault="006D2D73" w:rsidP="006D2D73">
      <w:pPr>
        <w:suppressAutoHyphens/>
        <w:ind w:firstLine="284"/>
        <w:jc w:val="both"/>
        <w:rPr>
          <w:sz w:val="22"/>
        </w:rPr>
      </w:pPr>
      <w:r w:rsidRPr="00670CD4">
        <w:rPr>
          <w:sz w:val="22"/>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окончания работ по Договору.</w:t>
      </w:r>
    </w:p>
    <w:p w:rsidR="006D2D73" w:rsidRPr="00670CD4" w:rsidRDefault="006D2D73" w:rsidP="006D2D73">
      <w:pPr>
        <w:tabs>
          <w:tab w:val="left" w:pos="540"/>
          <w:tab w:val="num" w:pos="720"/>
          <w:tab w:val="left" w:pos="900"/>
        </w:tabs>
        <w:ind w:firstLine="284"/>
        <w:jc w:val="both"/>
        <w:rPr>
          <w:sz w:val="22"/>
        </w:rPr>
      </w:pPr>
      <w:r w:rsidRPr="00670CD4">
        <w:rPr>
          <w:sz w:val="22"/>
        </w:rPr>
        <w:t>3.4.3. Требовать устранения за счет средств Подрядчика недостатков и дефектов, выявленных Заказчиком при выполнении работ, выдав соответствующие письменные указания/предписания.</w:t>
      </w:r>
    </w:p>
    <w:p w:rsidR="006D2D73" w:rsidRPr="00670CD4" w:rsidRDefault="006D2D73" w:rsidP="006D2D73">
      <w:pPr>
        <w:suppressAutoHyphens/>
        <w:ind w:firstLine="284"/>
        <w:jc w:val="both"/>
        <w:rPr>
          <w:sz w:val="22"/>
        </w:rPr>
      </w:pPr>
      <w:r w:rsidRPr="00670CD4">
        <w:rPr>
          <w:sz w:val="22"/>
        </w:rPr>
        <w:t>3.4.4. В целях предотвращения чрезвычайных ситуаций, представляющих угрозу жизни и здоровью людей и гибели/порчи имущества, в случае неисполнения предписаний Заказчик имеет право немедленно приостановить работы на объекте строительства и закрыть Подрядчику доступ к объекту строительства. 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окончания работ по Договору.</w:t>
      </w:r>
    </w:p>
    <w:p w:rsidR="006D2D73" w:rsidRPr="00670CD4" w:rsidRDefault="006D2D73" w:rsidP="006D2D73">
      <w:pPr>
        <w:ind w:firstLine="284"/>
        <w:jc w:val="both"/>
        <w:rPr>
          <w:b/>
          <w:sz w:val="22"/>
        </w:rPr>
      </w:pPr>
    </w:p>
    <w:p w:rsidR="006D2D73" w:rsidRPr="00670CD4" w:rsidRDefault="006D2D73" w:rsidP="006D2D73">
      <w:pPr>
        <w:ind w:firstLine="284"/>
        <w:jc w:val="center"/>
        <w:rPr>
          <w:b/>
          <w:sz w:val="22"/>
        </w:rPr>
      </w:pPr>
      <w:r w:rsidRPr="00670CD4">
        <w:rPr>
          <w:b/>
          <w:sz w:val="22"/>
        </w:rPr>
        <w:t>4.  ЦЕНА ДОГОВОРА, ОПЛАТА РАБОТ</w:t>
      </w:r>
    </w:p>
    <w:p w:rsidR="006D2D73" w:rsidRPr="00670CD4" w:rsidRDefault="006D2D73" w:rsidP="006D2D73">
      <w:pPr>
        <w:ind w:firstLine="284"/>
        <w:jc w:val="both"/>
        <w:rPr>
          <w:sz w:val="22"/>
        </w:rPr>
      </w:pPr>
      <w:r w:rsidRPr="00670CD4">
        <w:rPr>
          <w:sz w:val="22"/>
        </w:rPr>
        <w:lastRenderedPageBreak/>
        <w:t>4.1. Цена настоящего Договора составляет _______ рублей</w:t>
      </w:r>
      <w:proofErr w:type="gramStart"/>
      <w:r w:rsidRPr="00670CD4">
        <w:rPr>
          <w:sz w:val="22"/>
        </w:rPr>
        <w:t xml:space="preserve"> (_______________) ____ </w:t>
      </w:r>
      <w:proofErr w:type="gramEnd"/>
      <w:r w:rsidRPr="00670CD4">
        <w:rPr>
          <w:sz w:val="22"/>
        </w:rPr>
        <w:t>копеек.</w:t>
      </w:r>
      <w:r w:rsidRPr="00670CD4">
        <w:rPr>
          <w:b/>
          <w:sz w:val="22"/>
        </w:rPr>
        <w:t xml:space="preserve">                                   НДС </w:t>
      </w:r>
      <w:proofErr w:type="gramStart"/>
      <w:r w:rsidRPr="00670CD4">
        <w:rPr>
          <w:b/>
          <w:sz w:val="22"/>
        </w:rPr>
        <w:t>облагается/НДС не облагается</w:t>
      </w:r>
      <w:proofErr w:type="gramEnd"/>
      <w:r w:rsidR="00191213" w:rsidRPr="00670CD4">
        <w:rPr>
          <w:b/>
          <w:sz w:val="22"/>
        </w:rPr>
        <w:t>.</w:t>
      </w:r>
      <w:r w:rsidR="00E3221C" w:rsidRPr="00670CD4">
        <w:rPr>
          <w:b/>
          <w:sz w:val="22"/>
        </w:rPr>
        <w:t xml:space="preserve"> </w:t>
      </w:r>
      <w:r w:rsidR="00191213" w:rsidRPr="00670CD4">
        <w:rPr>
          <w:color w:val="FF0000"/>
          <w:sz w:val="22"/>
        </w:rPr>
        <w:t xml:space="preserve">Оплата осуществляется из средств местного </w:t>
      </w:r>
      <w:r w:rsidR="004F7C65" w:rsidRPr="00670CD4">
        <w:rPr>
          <w:color w:val="FF0000"/>
          <w:sz w:val="22"/>
        </w:rPr>
        <w:t>и краевого бюджета</w:t>
      </w:r>
      <w:r w:rsidR="00191213" w:rsidRPr="00670CD4">
        <w:rPr>
          <w:color w:val="FF0000"/>
          <w:sz w:val="22"/>
        </w:rPr>
        <w:t>.</w:t>
      </w:r>
    </w:p>
    <w:p w:rsidR="006D2D73" w:rsidRPr="00670CD4" w:rsidRDefault="006D2D73" w:rsidP="006D2D73">
      <w:pPr>
        <w:ind w:firstLine="284"/>
        <w:jc w:val="both"/>
        <w:rPr>
          <w:sz w:val="22"/>
        </w:rPr>
      </w:pPr>
      <w:r w:rsidRPr="00670CD4">
        <w:rPr>
          <w:sz w:val="22"/>
        </w:rPr>
        <w:t>Цена Договора включает в себя все затраты по исполнению настоящего Договора: стоимость работ, материалов; стоимость погрузочно-разгрузочных работ и транспортных затрат; уплату налогов, сборов и другие обязательные платежи, а также иные расходы, связанные с выполнением работ по настоящему Договору.</w:t>
      </w:r>
    </w:p>
    <w:p w:rsidR="006D2D73" w:rsidRPr="00670CD4" w:rsidRDefault="006D2D73" w:rsidP="006D2D73">
      <w:pPr>
        <w:ind w:firstLine="284"/>
        <w:jc w:val="both"/>
        <w:rPr>
          <w:sz w:val="22"/>
        </w:rPr>
      </w:pPr>
      <w:r w:rsidRPr="00670CD4">
        <w:rPr>
          <w:sz w:val="22"/>
        </w:rPr>
        <w:t>4.2. Цена Договора является твердой и определяется на весь срок исполнения Договора, за исключением случаев, предусмотренных настоящим договором и действующим законодательством.</w:t>
      </w:r>
    </w:p>
    <w:p w:rsidR="006D2D73" w:rsidRPr="00670CD4" w:rsidRDefault="006D2D73" w:rsidP="006D2D73">
      <w:pPr>
        <w:ind w:firstLine="284"/>
        <w:jc w:val="both"/>
        <w:rPr>
          <w:sz w:val="22"/>
        </w:rPr>
      </w:pPr>
      <w:r w:rsidRPr="00670CD4">
        <w:rPr>
          <w:sz w:val="22"/>
        </w:rPr>
        <w:t>4.3. Оплата работ осуществляется по актам о приемке выполненных работ (формы КС-2).</w:t>
      </w:r>
    </w:p>
    <w:p w:rsidR="006D2D73" w:rsidRPr="00670CD4" w:rsidRDefault="006D2D73" w:rsidP="006D2D73">
      <w:pPr>
        <w:ind w:firstLine="284"/>
        <w:jc w:val="both"/>
        <w:rPr>
          <w:sz w:val="22"/>
        </w:rPr>
      </w:pPr>
      <w:r w:rsidRPr="00670CD4">
        <w:rPr>
          <w:sz w:val="22"/>
        </w:rPr>
        <w:t>4.4. Оплата осуществляется в следующем порядке:</w:t>
      </w:r>
    </w:p>
    <w:p w:rsidR="006D2D73" w:rsidRPr="00670CD4" w:rsidRDefault="006D2D73" w:rsidP="006D2D73">
      <w:pPr>
        <w:jc w:val="both"/>
        <w:rPr>
          <w:sz w:val="22"/>
        </w:rPr>
      </w:pPr>
      <w:r w:rsidRPr="00670CD4">
        <w:rPr>
          <w:sz w:val="22"/>
        </w:rPr>
        <w:t>Без предоплаты, на расчетный счет Подрядчика, в течение 30 календарных дней с даты подписания Сторонами акта о приемке выполненных работ (форма КС-2), справки о стоимости выполненных работ и затрат (форма КС-3), выставления Подрядчиком оригиналов счета, счета-фактур</w:t>
      </w:r>
      <w:proofErr w:type="gramStart"/>
      <w:r w:rsidRPr="00670CD4">
        <w:rPr>
          <w:sz w:val="22"/>
        </w:rPr>
        <w:t>ы</w:t>
      </w:r>
      <w:r w:rsidR="00191213" w:rsidRPr="00670CD4">
        <w:rPr>
          <w:color w:val="FF0000"/>
          <w:sz w:val="22"/>
        </w:rPr>
        <w:t>(</w:t>
      </w:r>
      <w:proofErr w:type="gramEnd"/>
      <w:r w:rsidR="00191213" w:rsidRPr="00670CD4">
        <w:rPr>
          <w:color w:val="FF0000"/>
          <w:sz w:val="22"/>
        </w:rPr>
        <w:t>для плательщиков НДС)</w:t>
      </w:r>
      <w:r w:rsidRPr="00670CD4">
        <w:rPr>
          <w:color w:val="FF0000"/>
          <w:sz w:val="22"/>
        </w:rPr>
        <w:t xml:space="preserve">. </w:t>
      </w:r>
      <w:r w:rsidRPr="00670CD4">
        <w:rPr>
          <w:sz w:val="22"/>
        </w:rPr>
        <w:t>Акт о приемке выполненных работ (формы КС-2) составляется на основе локально сметного расчета (Приложение № 2).</w:t>
      </w:r>
    </w:p>
    <w:p w:rsidR="006D2D73" w:rsidRPr="00670CD4" w:rsidRDefault="006D2D73" w:rsidP="006D2D73">
      <w:pPr>
        <w:ind w:firstLine="284"/>
        <w:jc w:val="both"/>
        <w:rPr>
          <w:sz w:val="22"/>
        </w:rPr>
      </w:pPr>
      <w:r w:rsidRPr="00670CD4">
        <w:rPr>
          <w:sz w:val="22"/>
        </w:rPr>
        <w:t>4.5. Оплата производится путем перечисления денежных средств на расчетный счет Подрядчика. Днем оплаты считается день списания денежных средств со счета Заказчика.</w:t>
      </w:r>
    </w:p>
    <w:p w:rsidR="006D2D73" w:rsidRPr="00670CD4" w:rsidRDefault="006D2D73" w:rsidP="006D2D73">
      <w:pPr>
        <w:ind w:firstLine="284"/>
        <w:jc w:val="both"/>
        <w:rPr>
          <w:sz w:val="22"/>
        </w:rPr>
      </w:pPr>
      <w:r w:rsidRPr="00670CD4">
        <w:rPr>
          <w:sz w:val="22"/>
        </w:rPr>
        <w:t>4.6. Оплата по Договору третьим лицам не допускается.</w:t>
      </w:r>
    </w:p>
    <w:p w:rsidR="006D2D73" w:rsidRPr="00670CD4" w:rsidRDefault="006D2D73" w:rsidP="006D2D73">
      <w:pPr>
        <w:ind w:left="284"/>
        <w:jc w:val="both"/>
        <w:rPr>
          <w:sz w:val="22"/>
        </w:rPr>
      </w:pPr>
      <w:r w:rsidRPr="00670CD4">
        <w:rPr>
          <w:sz w:val="22"/>
        </w:rPr>
        <w:t>4.7. В ходе исполнения договора по соглашению сторон цена договора может быть снижена без изменения предусмотренных договором объема работы, качества выполняемой работы и иных условий договора.</w:t>
      </w:r>
    </w:p>
    <w:p w:rsidR="006D2D73" w:rsidRPr="00670CD4" w:rsidRDefault="006D2D73" w:rsidP="006D2D73">
      <w:pPr>
        <w:ind w:firstLine="284"/>
        <w:jc w:val="both"/>
        <w:rPr>
          <w:sz w:val="22"/>
        </w:rPr>
      </w:pPr>
      <w:r w:rsidRPr="00670CD4">
        <w:rPr>
          <w:sz w:val="22"/>
        </w:rPr>
        <w:t xml:space="preserve">4.8. В ходе исполнения договора Заказчик вправе предложить увеличить или уменьшить предусмотренный договором объем выполняемой работы не более чем на десять процентов. При этом по соглашению сторон допускается изменение с учетом </w:t>
      </w:r>
      <w:proofErr w:type="gramStart"/>
      <w:r w:rsidRPr="00670CD4">
        <w:rPr>
          <w:sz w:val="22"/>
        </w:rPr>
        <w:t>положений бюджетного законодательства Российской Федерации цены договора</w:t>
      </w:r>
      <w:proofErr w:type="gramEnd"/>
      <w:r w:rsidRPr="00670CD4">
        <w:rPr>
          <w:sz w:val="22"/>
        </w:rPr>
        <w:t xml:space="preserve"> пропорционально дополнительному объему работы, исходя из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6D2D73" w:rsidRPr="00670CD4" w:rsidRDefault="006D2D73" w:rsidP="006D2D73">
      <w:pPr>
        <w:ind w:firstLine="284"/>
        <w:jc w:val="both"/>
        <w:rPr>
          <w:sz w:val="22"/>
        </w:rPr>
      </w:pPr>
      <w:r w:rsidRPr="00670CD4">
        <w:rPr>
          <w:sz w:val="22"/>
        </w:rPr>
        <w:t xml:space="preserve">4.9. </w:t>
      </w:r>
      <w:proofErr w:type="gramStart"/>
      <w:r w:rsidRPr="00670CD4">
        <w:rPr>
          <w:sz w:val="22"/>
        </w:rPr>
        <w:t>Сумма</w:t>
      </w:r>
      <w:proofErr w:type="gramEnd"/>
      <w:r w:rsidRPr="00670CD4">
        <w:rPr>
          <w:sz w:val="22"/>
        </w:rPr>
        <w:t xml:space="preserve">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D2D73" w:rsidRPr="00670CD4" w:rsidRDefault="006D2D73" w:rsidP="006D2D73">
      <w:pPr>
        <w:ind w:firstLine="284"/>
        <w:jc w:val="both"/>
        <w:rPr>
          <w:b/>
          <w:sz w:val="22"/>
        </w:rPr>
      </w:pPr>
    </w:p>
    <w:p w:rsidR="006D2D73" w:rsidRPr="00670CD4" w:rsidRDefault="006D2D73" w:rsidP="006D2D73">
      <w:pPr>
        <w:ind w:firstLine="284"/>
        <w:jc w:val="center"/>
        <w:rPr>
          <w:b/>
          <w:sz w:val="22"/>
        </w:rPr>
      </w:pPr>
      <w:r w:rsidRPr="00670CD4">
        <w:rPr>
          <w:b/>
          <w:sz w:val="22"/>
        </w:rPr>
        <w:t>5. ПОРЯДОК ПРИЕМКИ РАБОТ</w:t>
      </w:r>
    </w:p>
    <w:p w:rsidR="006D2D73" w:rsidRPr="00670CD4" w:rsidRDefault="006D2D73" w:rsidP="00444F2C">
      <w:pPr>
        <w:pStyle w:val="a4"/>
        <w:widowControl w:val="0"/>
        <w:suppressAutoHyphens/>
        <w:ind w:firstLine="284"/>
        <w:jc w:val="both"/>
        <w:rPr>
          <w:sz w:val="22"/>
          <w:szCs w:val="20"/>
        </w:rPr>
      </w:pPr>
      <w:r w:rsidRPr="00670CD4">
        <w:rPr>
          <w:sz w:val="22"/>
        </w:rPr>
        <w:t xml:space="preserve">5.1. В течение 5 рабочих дней после выполнения всего объема работ Подрядчик направляет Заказчику извещение о готовности к сдаче выполненных работ. </w:t>
      </w:r>
      <w:proofErr w:type="gramStart"/>
      <w:r w:rsidRPr="00670CD4">
        <w:rPr>
          <w:sz w:val="22"/>
        </w:rPr>
        <w:t xml:space="preserve">Вместе с извещением о готовности к сдаче результата работ Подрядчик направляет Заказчику акт о приемке выполненных работ (форма КС-2), справку о стоимости выполненных работ и затрат (форма КС-3), </w:t>
      </w:r>
      <w:r w:rsidR="00E3221C" w:rsidRPr="00670CD4">
        <w:rPr>
          <w:color w:val="FF0000"/>
          <w:sz w:val="22"/>
        </w:rPr>
        <w:t xml:space="preserve">справки о количестве вывезенного мусора (с указанием количества мусора в тоннах и приложением приобретенных талонов) выданной предприятием размещения отходов, внесенным в государственный реестр объектов размещения отходов», </w:t>
      </w:r>
      <w:r w:rsidRPr="00670CD4">
        <w:rPr>
          <w:sz w:val="22"/>
        </w:rPr>
        <w:t xml:space="preserve">исполнительную документацию, </w:t>
      </w:r>
      <w:r w:rsidRPr="00670CD4">
        <w:rPr>
          <w:rFonts w:eastAsia="Calibri"/>
          <w:sz w:val="22"/>
          <w:lang w:eastAsia="en-US"/>
        </w:rPr>
        <w:t>подготовленную в соответствии с</w:t>
      </w:r>
      <w:proofErr w:type="gramEnd"/>
      <w:r w:rsidRPr="00670CD4">
        <w:rPr>
          <w:rFonts w:eastAsia="Calibri"/>
          <w:sz w:val="22"/>
          <w:lang w:eastAsia="en-US"/>
        </w:rPr>
        <w:t xml:space="preserve"> приказом </w:t>
      </w:r>
      <w:proofErr w:type="spellStart"/>
      <w:r w:rsidRPr="00670CD4">
        <w:rPr>
          <w:rFonts w:eastAsia="Calibri"/>
          <w:sz w:val="22"/>
          <w:lang w:eastAsia="en-US"/>
        </w:rPr>
        <w:t>Ростехнадзора</w:t>
      </w:r>
      <w:proofErr w:type="spellEnd"/>
      <w:r w:rsidRPr="00670CD4">
        <w:rPr>
          <w:rFonts w:eastAsia="Calibri"/>
          <w:sz w:val="22"/>
          <w:lang w:eastAsia="en-US"/>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r w:rsidRPr="00670CD4">
        <w:rPr>
          <w:sz w:val="22"/>
        </w:rPr>
        <w:t xml:space="preserve">руководящих документов </w:t>
      </w:r>
      <w:r w:rsidRPr="00670CD4">
        <w:rPr>
          <w:rFonts w:eastAsia="Calibri"/>
          <w:sz w:val="22"/>
          <w:lang w:eastAsia="en-US"/>
        </w:rPr>
        <w:t>РД-11-02-2006, РД-11-05-2007.</w:t>
      </w:r>
    </w:p>
    <w:p w:rsidR="006D2D73" w:rsidRPr="00670CD4" w:rsidRDefault="006D2D73" w:rsidP="006D2D73">
      <w:pPr>
        <w:tabs>
          <w:tab w:val="left" w:pos="567"/>
        </w:tabs>
        <w:ind w:firstLine="284"/>
        <w:jc w:val="both"/>
        <w:rPr>
          <w:sz w:val="22"/>
        </w:rPr>
      </w:pPr>
      <w:r w:rsidRPr="00670CD4">
        <w:rPr>
          <w:sz w:val="22"/>
        </w:rPr>
        <w:t xml:space="preserve">5.2. В течение 15 (пятнадцати) рабочих дней после получения от Подрядчика документов, указанных в п.5.1. </w:t>
      </w:r>
      <w:proofErr w:type="gramStart"/>
      <w:r w:rsidRPr="00670CD4">
        <w:rPr>
          <w:sz w:val="22"/>
        </w:rPr>
        <w:t xml:space="preserve">Договора, Заказчик осуществляет приёмку выполненных работ на предмет соответствия требованиям, изложенным в настоящем Договоре и направляет Подрядчику подписанный  Заказчиком акт о приёмке выполненных работ (форма КС-2), справку о стоимости выполненных работ (формыКС-3), либо мотивированный отказ с перечнем выявленных недостатков, необходимых доработок и сроком их устранения. </w:t>
      </w:r>
      <w:proofErr w:type="gramEnd"/>
    </w:p>
    <w:p w:rsidR="006D2D73" w:rsidRPr="00670CD4" w:rsidRDefault="006D2D73" w:rsidP="006D2D73">
      <w:pPr>
        <w:tabs>
          <w:tab w:val="left" w:pos="567"/>
        </w:tabs>
        <w:ind w:firstLine="284"/>
        <w:jc w:val="both"/>
        <w:rPr>
          <w:sz w:val="22"/>
        </w:rPr>
      </w:pPr>
      <w:r w:rsidRPr="00670CD4">
        <w:rPr>
          <w:sz w:val="22"/>
        </w:rPr>
        <w:t xml:space="preserve">5.3. </w:t>
      </w:r>
      <w:proofErr w:type="gramStart"/>
      <w:r w:rsidRPr="00670CD4">
        <w:rPr>
          <w:sz w:val="22"/>
        </w:rPr>
        <w:t>В случае получения от Заказчика мотивированного отказа от принятия результатов выполненных работ, с перечнем необходимых  доработок и сроком их устранения Подрядчик обязан устранить полученные от Заказчика замечания в срок установленный Заказчиком и передать Заказчику приведённый в соответствие с предъявленными требованиями, замечаниями комплект отчетной документации совместно с отчетом об устранении недостатков, выполнения необходимых доработок для принятия Заказчиком выполненных работ.</w:t>
      </w:r>
      <w:proofErr w:type="gramEnd"/>
    </w:p>
    <w:p w:rsidR="006D2D73" w:rsidRPr="00670CD4" w:rsidRDefault="006D2D73" w:rsidP="006D2D73">
      <w:pPr>
        <w:tabs>
          <w:tab w:val="left" w:pos="567"/>
        </w:tabs>
        <w:ind w:firstLine="284"/>
        <w:jc w:val="both"/>
        <w:rPr>
          <w:sz w:val="22"/>
        </w:rPr>
      </w:pPr>
      <w:r w:rsidRPr="00670CD4">
        <w:rPr>
          <w:sz w:val="22"/>
        </w:rPr>
        <w:lastRenderedPageBreak/>
        <w:t xml:space="preserve">5.4. Работы считаются принятыми </w:t>
      </w:r>
      <w:proofErr w:type="gramStart"/>
      <w:r w:rsidRPr="00670CD4">
        <w:rPr>
          <w:sz w:val="22"/>
        </w:rPr>
        <w:t>с даты подписания</w:t>
      </w:r>
      <w:proofErr w:type="gramEnd"/>
      <w:r w:rsidRPr="00670CD4">
        <w:rPr>
          <w:sz w:val="22"/>
        </w:rPr>
        <w:t xml:space="preserve"> сторонами акта о приёмке выполненных работ (форма КС-2).</w:t>
      </w:r>
    </w:p>
    <w:p w:rsidR="006D2D73" w:rsidRPr="00670CD4" w:rsidRDefault="006D2D73" w:rsidP="006D2D73">
      <w:pPr>
        <w:tabs>
          <w:tab w:val="left" w:pos="567"/>
        </w:tabs>
        <w:ind w:firstLine="284"/>
        <w:jc w:val="both"/>
        <w:rPr>
          <w:sz w:val="22"/>
        </w:rPr>
      </w:pPr>
      <w:r w:rsidRPr="00670CD4">
        <w:rPr>
          <w:sz w:val="22"/>
        </w:rPr>
        <w:t>5.5 Подписанные Заказчиком и Подрядчиком акт о приёмке выполненных работ (форма КС-2), справка о стоимости выполненных работ и затрат (формы КС-3) являются основанием для оплаты Подрядчику выполненных работ.</w:t>
      </w:r>
    </w:p>
    <w:p w:rsidR="006D2D73" w:rsidRPr="00670CD4" w:rsidRDefault="006D2D73" w:rsidP="006D2D73">
      <w:pPr>
        <w:tabs>
          <w:tab w:val="left" w:pos="567"/>
        </w:tabs>
        <w:ind w:firstLine="284"/>
        <w:jc w:val="both"/>
        <w:rPr>
          <w:sz w:val="22"/>
        </w:rPr>
      </w:pPr>
      <w:r w:rsidRPr="00670CD4">
        <w:rPr>
          <w:sz w:val="22"/>
        </w:rPr>
        <w:t xml:space="preserve">5.6. </w:t>
      </w:r>
      <w:proofErr w:type="gramStart"/>
      <w:r w:rsidRPr="00670CD4">
        <w:rPr>
          <w:sz w:val="22"/>
        </w:rPr>
        <w:t>Контроль за</w:t>
      </w:r>
      <w:proofErr w:type="gramEnd"/>
      <w:r w:rsidRPr="00670CD4">
        <w:rPr>
          <w:sz w:val="22"/>
        </w:rPr>
        <w:t xml:space="preserve"> выполнением объёмов и качеством выполнения работ осуществляется курирующим инженером МКУ «Управление по эксплуатации административных зданий».</w:t>
      </w:r>
    </w:p>
    <w:p w:rsidR="006D2D73" w:rsidRPr="00670CD4" w:rsidRDefault="006D2D73" w:rsidP="006D2D73">
      <w:pPr>
        <w:tabs>
          <w:tab w:val="left" w:pos="567"/>
        </w:tabs>
        <w:ind w:firstLine="284"/>
        <w:jc w:val="both"/>
        <w:rPr>
          <w:sz w:val="22"/>
        </w:rPr>
      </w:pPr>
      <w:r w:rsidRPr="00670CD4">
        <w:rPr>
          <w:sz w:val="22"/>
        </w:rPr>
        <w:t>5.7.  Датой исполнения обязательств (за исключением гарантийных) по Договору, а также датой прекращения ответственности Подрядчика за сохранность объекта является дата подписания Сторонами, без замечаний к качеству и объему выполненных работ, акта о приемке выполненных работ (форма КС-2).</w:t>
      </w:r>
    </w:p>
    <w:p w:rsidR="006D2D73" w:rsidRPr="00670CD4" w:rsidRDefault="006D2D73" w:rsidP="006D2D73">
      <w:pPr>
        <w:ind w:firstLine="284"/>
        <w:jc w:val="both"/>
        <w:rPr>
          <w:sz w:val="22"/>
        </w:rPr>
      </w:pPr>
      <w:r w:rsidRPr="00670CD4">
        <w:rPr>
          <w:sz w:val="22"/>
        </w:rPr>
        <w:t>5.8. Риск возможного разрушения или повреждения результата работ до их приемки в целом несет Подрядчик.</w:t>
      </w:r>
    </w:p>
    <w:p w:rsidR="006D2D73" w:rsidRPr="00670CD4" w:rsidRDefault="006D2D73" w:rsidP="006D2D73">
      <w:pPr>
        <w:ind w:firstLine="284"/>
        <w:jc w:val="both"/>
        <w:rPr>
          <w:b/>
          <w:sz w:val="22"/>
        </w:rPr>
      </w:pPr>
    </w:p>
    <w:p w:rsidR="006D2D73" w:rsidRPr="00670CD4" w:rsidRDefault="006D2D73" w:rsidP="006D2D73">
      <w:pPr>
        <w:numPr>
          <w:ilvl w:val="0"/>
          <w:numId w:val="1"/>
        </w:numPr>
        <w:jc w:val="center"/>
        <w:rPr>
          <w:b/>
          <w:sz w:val="22"/>
        </w:rPr>
      </w:pPr>
      <w:r w:rsidRPr="00670CD4">
        <w:rPr>
          <w:b/>
          <w:sz w:val="22"/>
        </w:rPr>
        <w:t>ГАРАНТИИ</w:t>
      </w:r>
    </w:p>
    <w:p w:rsidR="006D2D73" w:rsidRPr="00670CD4" w:rsidRDefault="006D2D73" w:rsidP="006D2D73">
      <w:pPr>
        <w:ind w:left="420"/>
        <w:jc w:val="center"/>
        <w:rPr>
          <w:b/>
          <w:sz w:val="22"/>
        </w:rPr>
      </w:pPr>
    </w:p>
    <w:p w:rsidR="006D2D73" w:rsidRPr="00670CD4" w:rsidRDefault="006D2D73" w:rsidP="006D2D73">
      <w:pPr>
        <w:tabs>
          <w:tab w:val="num" w:pos="1440"/>
        </w:tabs>
        <w:ind w:firstLine="284"/>
        <w:jc w:val="both"/>
        <w:rPr>
          <w:b/>
          <w:i/>
          <w:sz w:val="22"/>
        </w:rPr>
      </w:pPr>
      <w:r w:rsidRPr="00670CD4">
        <w:rPr>
          <w:b/>
          <w:i/>
          <w:sz w:val="22"/>
        </w:rPr>
        <w:t xml:space="preserve">6.1. Подрядчик гарантирует: </w:t>
      </w:r>
    </w:p>
    <w:p w:rsidR="006D2D73" w:rsidRPr="00670CD4" w:rsidRDefault="006D2D73" w:rsidP="006D2D73">
      <w:pPr>
        <w:ind w:firstLine="284"/>
        <w:jc w:val="both"/>
        <w:rPr>
          <w:sz w:val="22"/>
        </w:rPr>
      </w:pPr>
      <w:r w:rsidRPr="00670CD4">
        <w:rPr>
          <w:sz w:val="22"/>
        </w:rPr>
        <w:t>6.1.1. Выполнение всех работ в объеме локально сметного расчета (Приложение № 2), в соответствии с требованиями нормативных и регламентирующих документов и в сроки, определенные условиями настоящего Договора.</w:t>
      </w:r>
    </w:p>
    <w:p w:rsidR="006D2D73" w:rsidRPr="00670CD4" w:rsidRDefault="006D2D73" w:rsidP="006D2D73">
      <w:pPr>
        <w:ind w:firstLine="284"/>
        <w:jc w:val="both"/>
        <w:rPr>
          <w:sz w:val="22"/>
        </w:rPr>
      </w:pPr>
      <w:r w:rsidRPr="00670CD4">
        <w:rPr>
          <w:sz w:val="22"/>
        </w:rPr>
        <w:t xml:space="preserve">6.1.2. Соответствие качества применяемых материалов и оборудования государственным стандартам, техническим условиям, протоколам и актам испытания инженерных систем и оборудования или другим документам, удостоверяющим их качество (на русском языке). </w:t>
      </w:r>
    </w:p>
    <w:p w:rsidR="006D2D73" w:rsidRPr="00670CD4" w:rsidRDefault="006D2D73" w:rsidP="006D2D73">
      <w:pPr>
        <w:ind w:firstLine="284"/>
        <w:jc w:val="both"/>
        <w:rPr>
          <w:sz w:val="22"/>
        </w:rPr>
      </w:pPr>
      <w:r w:rsidRPr="00670CD4">
        <w:rPr>
          <w:sz w:val="22"/>
        </w:rPr>
        <w:t xml:space="preserve">Копии сертификатов, технических паспортов, инструкций по эксплуатации и другие документы должны быть представлены Заказчику в течение 5 (пяти) календарных дней до начала производства работ, выполняемых с использованием указанных материалов, изделий и конструкций. </w:t>
      </w:r>
    </w:p>
    <w:p w:rsidR="006D2D73" w:rsidRPr="00670CD4" w:rsidRDefault="006D2D73" w:rsidP="006D2D73">
      <w:pPr>
        <w:shd w:val="clear" w:color="auto" w:fill="FFFFFF"/>
        <w:tabs>
          <w:tab w:val="num" w:pos="567"/>
          <w:tab w:val="num" w:pos="900"/>
        </w:tabs>
        <w:ind w:firstLine="284"/>
        <w:jc w:val="both"/>
        <w:rPr>
          <w:sz w:val="22"/>
        </w:rPr>
      </w:pPr>
      <w:r w:rsidRPr="00670CD4">
        <w:rPr>
          <w:sz w:val="22"/>
        </w:rPr>
        <w:t>6.1.3. Сдачу объекта Заказчику в состоянии, позволяющем его нормальную бесперебойную эксплуатацию на протяжении гарантийного срока. Гарантия распространяет свое действие на все составляющие результата работ, использованные материалы, изделия и оборудование.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6D2D73" w:rsidRPr="00670CD4" w:rsidRDefault="006D2D73" w:rsidP="006D2D73">
      <w:pPr>
        <w:ind w:firstLine="284"/>
        <w:jc w:val="both"/>
        <w:rPr>
          <w:sz w:val="22"/>
        </w:rPr>
      </w:pPr>
      <w:r w:rsidRPr="00670CD4">
        <w:rPr>
          <w:sz w:val="22"/>
        </w:rPr>
        <w:t>6.2. Срок гарантии качества на результат всего объема выполненных работ по Договору и исполь</w:t>
      </w:r>
      <w:r w:rsidR="00E949E3">
        <w:rPr>
          <w:sz w:val="22"/>
        </w:rPr>
        <w:t xml:space="preserve">зуемых материалов составляет  60 </w:t>
      </w:r>
      <w:r w:rsidRPr="00670CD4">
        <w:rPr>
          <w:sz w:val="22"/>
        </w:rPr>
        <w:t xml:space="preserve"> (</w:t>
      </w:r>
      <w:r w:rsidR="00E949E3">
        <w:rPr>
          <w:sz w:val="22"/>
        </w:rPr>
        <w:t>шестьдесят</w:t>
      </w:r>
      <w:r w:rsidRPr="00670CD4">
        <w:rPr>
          <w:sz w:val="22"/>
        </w:rPr>
        <w:t>) месяцев со дня подписания сторонами акта  о приемке выполненных работ (форма КС-2).</w:t>
      </w:r>
    </w:p>
    <w:p w:rsidR="006D2D73" w:rsidRPr="00670CD4" w:rsidRDefault="006D2D73" w:rsidP="006D2D73">
      <w:pPr>
        <w:shd w:val="clear" w:color="auto" w:fill="FFFFFF"/>
        <w:tabs>
          <w:tab w:val="left" w:pos="567"/>
        </w:tabs>
        <w:ind w:right="38" w:firstLine="284"/>
        <w:jc w:val="both"/>
        <w:rPr>
          <w:sz w:val="22"/>
        </w:rPr>
      </w:pPr>
      <w:r w:rsidRPr="00670CD4">
        <w:rPr>
          <w:sz w:val="22"/>
        </w:rPr>
        <w:t xml:space="preserve">6.3. </w:t>
      </w:r>
      <w:proofErr w:type="gramStart"/>
      <w:r w:rsidRPr="00670CD4">
        <w:rPr>
          <w:sz w:val="22"/>
        </w:rPr>
        <w:t>Если в период гарантийной эксплуатации объекта обнаружатся дефекты, связанные с некачественно выполненными работами или использованными строительными материалами, изделиями и оборудованием Подрядчиком, препятствующие нормальной его эксплуатации, то Подрядчик обязан их устранить за свой счет и в срок, указанный Заказчиком.</w:t>
      </w:r>
      <w:proofErr w:type="gramEnd"/>
      <w:r w:rsidRPr="00670CD4">
        <w:rPr>
          <w:sz w:val="22"/>
        </w:rPr>
        <w:t xml:space="preserve">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6D2D73" w:rsidRPr="00670CD4" w:rsidRDefault="006D2D73" w:rsidP="006D2D73">
      <w:pPr>
        <w:suppressAutoHyphens/>
        <w:ind w:firstLine="284"/>
        <w:jc w:val="both"/>
        <w:rPr>
          <w:sz w:val="22"/>
        </w:rPr>
      </w:pPr>
      <w:r w:rsidRPr="00670CD4">
        <w:rPr>
          <w:sz w:val="22"/>
        </w:rPr>
        <w:t>В случае выявления в период исполнения гарантийных обязательств дефектов отдельных конструктивных элементов, влияющих на эксплуатационное состояние сооружения, гарантийный срок на этот элемент или часть сооружения продлевается на период устранения дефекта.</w:t>
      </w:r>
    </w:p>
    <w:p w:rsidR="006D2D73" w:rsidRPr="00670CD4" w:rsidRDefault="006D2D73" w:rsidP="006D2D73">
      <w:pPr>
        <w:shd w:val="clear" w:color="auto" w:fill="FFFFFF"/>
        <w:ind w:firstLine="284"/>
        <w:jc w:val="both"/>
        <w:rPr>
          <w:sz w:val="22"/>
        </w:rPr>
      </w:pPr>
      <w:r w:rsidRPr="00670CD4">
        <w:rPr>
          <w:sz w:val="22"/>
        </w:rPr>
        <w:t>6.4. При отказе Подрядчика от составления или подписания акта, фиксирующего обнаруженные дефекты, Заказчик и курирующая организация составляют акт самостоятельно.</w:t>
      </w:r>
    </w:p>
    <w:p w:rsidR="006D2D73" w:rsidRPr="00670CD4" w:rsidRDefault="006D2D73" w:rsidP="006D2D73">
      <w:pPr>
        <w:tabs>
          <w:tab w:val="left" w:pos="1134"/>
        </w:tabs>
        <w:ind w:firstLine="284"/>
        <w:jc w:val="both"/>
        <w:rPr>
          <w:color w:val="000000"/>
          <w:sz w:val="22"/>
        </w:rPr>
      </w:pPr>
      <w:r w:rsidRPr="00670CD4">
        <w:rPr>
          <w:color w:val="000000"/>
          <w:sz w:val="22"/>
        </w:rPr>
        <w:t>6.5. Если Подрядчик не устраняет недостатки в сроки, определенные актом, Заказчик имеет право заменить оборудование и устранить дефекты и недостатки силами третьих лиц за счет Подрядчика.</w:t>
      </w:r>
    </w:p>
    <w:p w:rsidR="006D2D73" w:rsidRPr="00670CD4" w:rsidRDefault="006D2D73" w:rsidP="006D2D73">
      <w:pPr>
        <w:tabs>
          <w:tab w:val="num" w:pos="1440"/>
        </w:tabs>
        <w:ind w:firstLine="284"/>
        <w:jc w:val="both"/>
        <w:rPr>
          <w:b/>
          <w:sz w:val="22"/>
        </w:rPr>
      </w:pPr>
    </w:p>
    <w:p w:rsidR="006D2D73" w:rsidRPr="00670CD4" w:rsidRDefault="006D2D73" w:rsidP="006D2D73">
      <w:pPr>
        <w:numPr>
          <w:ilvl w:val="0"/>
          <w:numId w:val="1"/>
        </w:numPr>
        <w:jc w:val="center"/>
        <w:rPr>
          <w:b/>
          <w:sz w:val="22"/>
        </w:rPr>
      </w:pPr>
      <w:r w:rsidRPr="00670CD4">
        <w:rPr>
          <w:b/>
          <w:sz w:val="22"/>
        </w:rPr>
        <w:t>ОТВЕТСТВЕННОСТЬ СТОРОН</w:t>
      </w:r>
    </w:p>
    <w:p w:rsidR="006D2D73" w:rsidRPr="00670CD4" w:rsidRDefault="006D2D73" w:rsidP="006D2D73">
      <w:pPr>
        <w:ind w:left="420"/>
        <w:jc w:val="both"/>
        <w:rPr>
          <w:b/>
          <w:sz w:val="22"/>
        </w:rPr>
      </w:pPr>
    </w:p>
    <w:p w:rsidR="00444F2C" w:rsidRPr="00670CD4" w:rsidRDefault="006D2D73" w:rsidP="006D2D73">
      <w:pPr>
        <w:ind w:firstLine="284"/>
        <w:jc w:val="both"/>
        <w:rPr>
          <w:sz w:val="22"/>
        </w:rPr>
      </w:pPr>
      <w:r w:rsidRPr="00670CD4">
        <w:rPr>
          <w:sz w:val="22"/>
        </w:rPr>
        <w:t xml:space="preserve">7.1. </w:t>
      </w:r>
      <w:r w:rsidR="00444F2C" w:rsidRPr="00670CD4">
        <w:rPr>
          <w:color w:val="000000" w:themeColor="text1"/>
          <w:sz w:val="22"/>
        </w:rPr>
        <w:t xml:space="preserve">За неисполнение или ненадлежащее исполнение </w:t>
      </w:r>
      <w:proofErr w:type="gramStart"/>
      <w:r w:rsidR="00444F2C" w:rsidRPr="00670CD4">
        <w:rPr>
          <w:color w:val="000000" w:themeColor="text1"/>
          <w:sz w:val="22"/>
        </w:rPr>
        <w:t>своих обязательств, установленных настоящим Договором Заказчик и Подрядчик несут</w:t>
      </w:r>
      <w:proofErr w:type="gramEnd"/>
      <w:r w:rsidR="00444F2C" w:rsidRPr="00670CD4">
        <w:rPr>
          <w:color w:val="000000" w:themeColor="text1"/>
          <w:sz w:val="22"/>
        </w:rPr>
        <w:t xml:space="preserve"> ответственность в соответствии с действующим законодательством Российской Федерации.</w:t>
      </w:r>
    </w:p>
    <w:p w:rsidR="006D2D73" w:rsidRPr="00670CD4" w:rsidRDefault="00444F2C" w:rsidP="006D2D73">
      <w:pPr>
        <w:ind w:firstLine="284"/>
        <w:jc w:val="both"/>
        <w:rPr>
          <w:sz w:val="22"/>
        </w:rPr>
      </w:pPr>
      <w:r w:rsidRPr="00670CD4">
        <w:rPr>
          <w:color w:val="FF0000"/>
          <w:sz w:val="22"/>
        </w:rPr>
        <w:t xml:space="preserve">7.2. </w:t>
      </w:r>
      <w:r w:rsidR="006D2D73" w:rsidRPr="00670CD4">
        <w:rPr>
          <w:sz w:val="22"/>
        </w:rPr>
        <w:t xml:space="preserve">В случае просрочки </w:t>
      </w:r>
      <w:r w:rsidRPr="00670CD4">
        <w:rPr>
          <w:color w:val="000000" w:themeColor="text1"/>
          <w:sz w:val="22"/>
        </w:rPr>
        <w:t xml:space="preserve">исполнения </w:t>
      </w:r>
      <w:r w:rsidR="006D2D73" w:rsidRPr="00670CD4">
        <w:rPr>
          <w:sz w:val="22"/>
        </w:rPr>
        <w:t>Заказчиком обязательств, предусмотренных Договором, а так 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пени).</w:t>
      </w:r>
    </w:p>
    <w:p w:rsidR="006D2D73" w:rsidRPr="00670CD4" w:rsidRDefault="006D2D73" w:rsidP="006D2D73">
      <w:pPr>
        <w:ind w:firstLine="284"/>
        <w:jc w:val="both"/>
        <w:rPr>
          <w:sz w:val="22"/>
        </w:rPr>
      </w:pPr>
      <w:r w:rsidRPr="00670CD4">
        <w:rPr>
          <w:sz w:val="22"/>
        </w:rPr>
        <w:t>7.</w:t>
      </w:r>
      <w:r w:rsidR="004F7C65" w:rsidRPr="00670CD4">
        <w:rPr>
          <w:sz w:val="22"/>
        </w:rPr>
        <w:t>3</w:t>
      </w:r>
      <w:r w:rsidRPr="00670CD4">
        <w:rPr>
          <w:sz w:val="22"/>
        </w:rPr>
        <w:t xml:space="preserve">. Неустойка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 При этом размер пени устанавливается в размере одной </w:t>
      </w:r>
      <w:r w:rsidRPr="00670CD4">
        <w:rPr>
          <w:sz w:val="22"/>
        </w:rPr>
        <w:lastRenderedPageBreak/>
        <w:t>трехсотой действующей на дату уплаты пеней ключевой</w:t>
      </w:r>
      <w:r w:rsidRPr="00670CD4">
        <w:rPr>
          <w:sz w:val="22"/>
        </w:rPr>
        <w:tab/>
        <w:t xml:space="preserve"> ставки Банка России от не уплаченной в срок суммы.</w:t>
      </w:r>
    </w:p>
    <w:p w:rsidR="00444F2C" w:rsidRPr="00670CD4" w:rsidRDefault="006D2D73" w:rsidP="00C35129">
      <w:pPr>
        <w:ind w:firstLine="284"/>
        <w:jc w:val="both"/>
        <w:rPr>
          <w:color w:val="FF0000"/>
          <w:sz w:val="22"/>
        </w:rPr>
      </w:pPr>
      <w:r w:rsidRPr="00670CD4">
        <w:rPr>
          <w:sz w:val="22"/>
        </w:rPr>
        <w:t>7.</w:t>
      </w:r>
      <w:r w:rsidR="004F7C65" w:rsidRPr="00670CD4">
        <w:rPr>
          <w:sz w:val="22"/>
        </w:rPr>
        <w:t>4</w:t>
      </w:r>
      <w:r w:rsidRPr="00670CD4">
        <w:rPr>
          <w:sz w:val="22"/>
        </w:rPr>
        <w:t xml:space="preserve">. В случае </w:t>
      </w:r>
      <w:r w:rsidRPr="00670CD4">
        <w:rPr>
          <w:color w:val="000000" w:themeColor="text1"/>
          <w:sz w:val="22"/>
        </w:rPr>
        <w:t xml:space="preserve">просрочки исполнения своих обязательств Подрядчиком в сроки, установленные Договором, Заказчик </w:t>
      </w:r>
      <w:r w:rsidR="00444F2C" w:rsidRPr="00670CD4">
        <w:rPr>
          <w:color w:val="000000" w:themeColor="text1"/>
          <w:sz w:val="22"/>
          <w:lang w:bidi="ru-RU"/>
        </w:rPr>
        <w:t xml:space="preserve">направляет Подрядчику требование об уплате неустоек (пеней). </w:t>
      </w:r>
      <w:proofErr w:type="gramStart"/>
      <w:r w:rsidR="00444F2C" w:rsidRPr="00670CD4">
        <w:rPr>
          <w:color w:val="000000" w:themeColor="text1"/>
          <w:sz w:val="22"/>
          <w:lang w:bidi="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Подрядчиком.</w:t>
      </w:r>
      <w:proofErr w:type="gramEnd"/>
    </w:p>
    <w:p w:rsidR="006D2D73" w:rsidRPr="00670CD4" w:rsidRDefault="006D2D73" w:rsidP="006D2D73">
      <w:pPr>
        <w:ind w:firstLine="284"/>
        <w:jc w:val="both"/>
        <w:rPr>
          <w:rFonts w:eastAsia="Calibri"/>
          <w:sz w:val="22"/>
        </w:rPr>
      </w:pPr>
      <w:r w:rsidRPr="00670CD4">
        <w:rPr>
          <w:rFonts w:eastAsia="Calibri"/>
          <w:sz w:val="22"/>
        </w:rPr>
        <w:t>7.</w:t>
      </w:r>
      <w:r w:rsidR="004F7C65" w:rsidRPr="00670CD4">
        <w:rPr>
          <w:rFonts w:eastAsia="Calibri"/>
          <w:sz w:val="22"/>
        </w:rPr>
        <w:t>5</w:t>
      </w:r>
      <w:r w:rsidRPr="00670CD4">
        <w:rPr>
          <w:rFonts w:eastAsia="Calibri"/>
          <w:sz w:val="22"/>
        </w:rPr>
        <w:t>. За</w:t>
      </w:r>
      <w:r w:rsidR="00C35129" w:rsidRPr="00670CD4">
        <w:rPr>
          <w:rFonts w:eastAsia="Calibri"/>
          <w:sz w:val="22"/>
        </w:rPr>
        <w:t xml:space="preserve"> каждый факт</w:t>
      </w:r>
      <w:r w:rsidRPr="00670CD4">
        <w:rPr>
          <w:rFonts w:eastAsia="Calibri"/>
          <w:sz w:val="22"/>
        </w:rPr>
        <w:t xml:space="preserve"> ненадлежащего исполнения Подрядчиком обязательств (невыполнение Подрядчиком предписаний Заказчика, </w:t>
      </w:r>
      <w:r w:rsidRPr="00670CD4">
        <w:rPr>
          <w:sz w:val="22"/>
        </w:rPr>
        <w:t>нарушение условий Договора</w:t>
      </w:r>
      <w:r w:rsidRPr="00670CD4">
        <w:rPr>
          <w:rFonts w:eastAsia="Calibri"/>
          <w:sz w:val="22"/>
        </w:rPr>
        <w:t xml:space="preserve">, не устранение </w:t>
      </w:r>
      <w:r w:rsidRPr="00670CD4">
        <w:rPr>
          <w:sz w:val="22"/>
        </w:rPr>
        <w:t>замечаний/ дефектов</w:t>
      </w:r>
      <w:r w:rsidRPr="00670CD4">
        <w:rPr>
          <w:rFonts w:eastAsia="Calibri"/>
          <w:sz w:val="22"/>
        </w:rPr>
        <w:t xml:space="preserve"> по гарантийным обязательствам), предусмотренных </w:t>
      </w:r>
      <w:r w:rsidRPr="00670CD4">
        <w:rPr>
          <w:sz w:val="22"/>
        </w:rPr>
        <w:t>Договором</w:t>
      </w:r>
      <w:r w:rsidRPr="00670CD4">
        <w:rPr>
          <w:rFonts w:eastAsia="Calibri"/>
          <w:sz w:val="22"/>
        </w:rPr>
        <w:t xml:space="preserve">, за исключением просрочки исполнения Подрядчиком обязательств, предусмотренных Договором, Заказчик направляет Подрядчику требование об уплате штрафа в размере </w:t>
      </w:r>
      <w:r w:rsidRPr="00670CD4">
        <w:rPr>
          <w:rFonts w:eastAsia="Calibri"/>
          <w:b/>
          <w:sz w:val="22"/>
        </w:rPr>
        <w:t>1 %</w:t>
      </w:r>
      <w:r w:rsidRPr="00670CD4">
        <w:rPr>
          <w:rFonts w:eastAsia="Calibri"/>
          <w:sz w:val="22"/>
        </w:rPr>
        <w:t xml:space="preserve"> цены Договора</w:t>
      </w:r>
      <w:r w:rsidRPr="00670CD4">
        <w:rPr>
          <w:rFonts w:eastAsia="Calibri"/>
          <w:b/>
          <w:sz w:val="22"/>
        </w:rPr>
        <w:t>.</w:t>
      </w:r>
    </w:p>
    <w:p w:rsidR="006D2D73" w:rsidRPr="00670CD4" w:rsidRDefault="006D2D73" w:rsidP="006D2D73">
      <w:pPr>
        <w:ind w:firstLine="284"/>
        <w:jc w:val="both"/>
        <w:rPr>
          <w:sz w:val="22"/>
        </w:rPr>
      </w:pPr>
      <w:r w:rsidRPr="00670CD4">
        <w:rPr>
          <w:rFonts w:eastAsia="Calibri"/>
          <w:sz w:val="22"/>
        </w:rPr>
        <w:t>7.</w:t>
      </w:r>
      <w:r w:rsidR="004F7C65" w:rsidRPr="00670CD4">
        <w:rPr>
          <w:rFonts w:eastAsia="Calibri"/>
          <w:sz w:val="22"/>
        </w:rPr>
        <w:t>6</w:t>
      </w:r>
      <w:r w:rsidRPr="00670CD4">
        <w:rPr>
          <w:rFonts w:eastAsia="Calibri"/>
          <w:sz w:val="22"/>
        </w:rPr>
        <w:t xml:space="preserve">. </w:t>
      </w:r>
      <w:r w:rsidRPr="00670CD4">
        <w:rPr>
          <w:sz w:val="22"/>
        </w:rPr>
        <w:t>Уплата неустойки, штрафов, пеней не освобождает Стороны от исполнения обязательств, принятых на себя по Договору.</w:t>
      </w:r>
    </w:p>
    <w:p w:rsidR="006D2D73" w:rsidRPr="00670CD4" w:rsidRDefault="006D2D73" w:rsidP="006D2D73">
      <w:pPr>
        <w:ind w:firstLine="284"/>
        <w:jc w:val="both"/>
        <w:rPr>
          <w:sz w:val="22"/>
        </w:rPr>
      </w:pPr>
      <w:r w:rsidRPr="00670CD4">
        <w:rPr>
          <w:sz w:val="22"/>
        </w:rPr>
        <w:t>7.</w:t>
      </w:r>
      <w:r w:rsidR="004F7C65" w:rsidRPr="00670CD4">
        <w:rPr>
          <w:sz w:val="22"/>
        </w:rPr>
        <w:t>7</w:t>
      </w:r>
      <w:r w:rsidRPr="00670CD4">
        <w:rPr>
          <w:sz w:val="22"/>
        </w:rPr>
        <w:t>. Заказчик вправе осуществить взыскание неустойки (штрафа, пени) в бесспорном порядке, без согласия Подрядчика, путем удержания Заказчиком суммы неустойки при расчете с Подрядчиком.</w:t>
      </w:r>
    </w:p>
    <w:p w:rsidR="006D2D73" w:rsidRPr="00670CD4" w:rsidRDefault="006D2D73" w:rsidP="006D2D73">
      <w:pPr>
        <w:ind w:firstLine="284"/>
        <w:jc w:val="both"/>
        <w:rPr>
          <w:sz w:val="22"/>
        </w:rPr>
      </w:pPr>
      <w:r w:rsidRPr="00670CD4">
        <w:rPr>
          <w:rFonts w:eastAsia="Calibri"/>
          <w:sz w:val="22"/>
        </w:rPr>
        <w:t>7.</w:t>
      </w:r>
      <w:r w:rsidR="004F7C65" w:rsidRPr="00670CD4">
        <w:rPr>
          <w:rFonts w:eastAsia="Calibri"/>
          <w:sz w:val="22"/>
        </w:rPr>
        <w:t>8</w:t>
      </w:r>
      <w:r w:rsidRPr="00670CD4">
        <w:rPr>
          <w:rFonts w:eastAsia="Calibri"/>
          <w:sz w:val="22"/>
        </w:rPr>
        <w:t xml:space="preserve">. </w:t>
      </w:r>
      <w:r w:rsidRPr="00670CD4">
        <w:rPr>
          <w:sz w:val="22"/>
        </w:rPr>
        <w:t>За ущерб, причиненный Заказчику и третьим лицам в процессе выполнения работ и в гарантийный период, отвечает Подрядчик, если не докажет что ущерб был причинен по вине Заказчика.</w:t>
      </w:r>
    </w:p>
    <w:p w:rsidR="006D2D73" w:rsidRPr="00670CD4" w:rsidRDefault="006D2D73" w:rsidP="006D2D73">
      <w:pPr>
        <w:ind w:firstLine="284"/>
        <w:jc w:val="both"/>
        <w:rPr>
          <w:sz w:val="22"/>
        </w:rPr>
      </w:pPr>
      <w:r w:rsidRPr="00670CD4">
        <w:rPr>
          <w:sz w:val="22"/>
        </w:rPr>
        <w:t>7.</w:t>
      </w:r>
      <w:r w:rsidR="004F7C65" w:rsidRPr="00670CD4">
        <w:rPr>
          <w:sz w:val="22"/>
        </w:rPr>
        <w:t>9</w:t>
      </w:r>
      <w:r w:rsidRPr="00670CD4">
        <w:rPr>
          <w:sz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5129" w:rsidRPr="00670CD4" w:rsidRDefault="004F7C65" w:rsidP="00C35129">
      <w:pPr>
        <w:pStyle w:val="a6"/>
        <w:spacing w:before="0"/>
        <w:ind w:left="0" w:firstLine="284"/>
        <w:rPr>
          <w:rFonts w:ascii="Times New Roman" w:hAnsi="Times New Roman" w:cs="Times New Roman"/>
          <w:color w:val="000000" w:themeColor="text1"/>
          <w:sz w:val="22"/>
          <w:szCs w:val="20"/>
        </w:rPr>
      </w:pPr>
      <w:r w:rsidRPr="00670CD4">
        <w:rPr>
          <w:rFonts w:ascii="Times New Roman" w:hAnsi="Times New Roman" w:cs="Times New Roman"/>
          <w:color w:val="000000" w:themeColor="text1"/>
          <w:sz w:val="22"/>
          <w:szCs w:val="20"/>
          <w:lang w:bidi="ru-RU"/>
        </w:rPr>
        <w:t>7.10</w:t>
      </w:r>
      <w:r w:rsidR="00C35129" w:rsidRPr="00670CD4">
        <w:rPr>
          <w:rFonts w:ascii="Times New Roman" w:hAnsi="Times New Roman" w:cs="Times New Roman"/>
          <w:color w:val="000000" w:themeColor="text1"/>
          <w:sz w:val="22"/>
          <w:szCs w:val="20"/>
          <w:lang w:bidi="ru-RU"/>
        </w:rPr>
        <w:t>. 3а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(при наличии в контракте таких обязательств) составляет 1 000 (Одна тысяча) рублей 00 копеек.</w:t>
      </w:r>
    </w:p>
    <w:p w:rsidR="006D2D73" w:rsidRPr="00670CD4" w:rsidRDefault="006D2D73" w:rsidP="00C35129">
      <w:pPr>
        <w:tabs>
          <w:tab w:val="num" w:pos="1440"/>
        </w:tabs>
        <w:jc w:val="both"/>
        <w:rPr>
          <w:b/>
          <w:sz w:val="22"/>
        </w:rPr>
      </w:pPr>
    </w:p>
    <w:p w:rsidR="006D2D73" w:rsidRPr="00670CD4" w:rsidRDefault="006D2D73" w:rsidP="006D2D73">
      <w:pPr>
        <w:ind w:firstLine="284"/>
        <w:jc w:val="center"/>
        <w:rPr>
          <w:b/>
          <w:sz w:val="22"/>
        </w:rPr>
      </w:pPr>
      <w:r w:rsidRPr="00670CD4">
        <w:rPr>
          <w:b/>
          <w:sz w:val="22"/>
        </w:rPr>
        <w:t>8. ПОРЯДОК ИСПОЛНЕНИЯ И УСЛОВИЯ РАСТОРЖЕНИЯ ДОГОВОРА</w:t>
      </w:r>
    </w:p>
    <w:p w:rsidR="006D2D73" w:rsidRPr="00670CD4" w:rsidRDefault="006D2D73" w:rsidP="006D2D73">
      <w:pPr>
        <w:ind w:firstLine="284"/>
        <w:jc w:val="both"/>
        <w:rPr>
          <w:b/>
          <w:sz w:val="22"/>
        </w:rPr>
      </w:pPr>
    </w:p>
    <w:p w:rsidR="006D2D73" w:rsidRPr="00670CD4" w:rsidRDefault="006D2D73" w:rsidP="006D2D73">
      <w:pPr>
        <w:autoSpaceDE w:val="0"/>
        <w:autoSpaceDN w:val="0"/>
        <w:adjustRightInd w:val="0"/>
        <w:ind w:firstLine="284"/>
        <w:jc w:val="both"/>
        <w:rPr>
          <w:sz w:val="22"/>
        </w:rPr>
      </w:pPr>
      <w:r w:rsidRPr="00670CD4">
        <w:rPr>
          <w:sz w:val="22"/>
        </w:rPr>
        <w:t>8.1.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6D2D73" w:rsidRPr="00670CD4" w:rsidRDefault="006D2D73" w:rsidP="006D2D73">
      <w:pPr>
        <w:autoSpaceDE w:val="0"/>
        <w:autoSpaceDN w:val="0"/>
        <w:adjustRightInd w:val="0"/>
        <w:ind w:firstLine="284"/>
        <w:jc w:val="both"/>
        <w:rPr>
          <w:sz w:val="22"/>
        </w:rPr>
      </w:pPr>
      <w:r w:rsidRPr="00670CD4">
        <w:rPr>
          <w:sz w:val="22"/>
        </w:rPr>
        <w:t>8.2. В случае  перемены Заказчика права и обязанности Заказчика, предусмотренные Договором, переходят к новому заказчику.</w:t>
      </w:r>
    </w:p>
    <w:p w:rsidR="006D2D73" w:rsidRPr="00670CD4" w:rsidRDefault="006D2D73" w:rsidP="006D2D73">
      <w:pPr>
        <w:autoSpaceDE w:val="0"/>
        <w:autoSpaceDN w:val="0"/>
        <w:adjustRightInd w:val="0"/>
        <w:ind w:firstLine="284"/>
        <w:jc w:val="both"/>
        <w:rPr>
          <w:sz w:val="22"/>
        </w:rPr>
      </w:pPr>
      <w:r w:rsidRPr="00670CD4">
        <w:rPr>
          <w:sz w:val="22"/>
        </w:rPr>
        <w:t>8.3. 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 указанными в Договоре.</w:t>
      </w:r>
    </w:p>
    <w:p w:rsidR="006D2D73" w:rsidRPr="00670CD4" w:rsidRDefault="006D2D73" w:rsidP="006D2D73">
      <w:pPr>
        <w:autoSpaceDE w:val="0"/>
        <w:autoSpaceDN w:val="0"/>
        <w:adjustRightInd w:val="0"/>
        <w:ind w:firstLine="284"/>
        <w:jc w:val="both"/>
        <w:rPr>
          <w:sz w:val="22"/>
        </w:rPr>
      </w:pPr>
      <w:r w:rsidRPr="00670CD4">
        <w:rPr>
          <w:sz w:val="22"/>
        </w:rPr>
        <w:t>8.4. Расторжение настоящего Договора допускается по письменному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p w:rsidR="006D2D73" w:rsidRPr="00670CD4" w:rsidRDefault="006D2D73" w:rsidP="006D2D73">
      <w:pPr>
        <w:autoSpaceDE w:val="0"/>
        <w:autoSpaceDN w:val="0"/>
        <w:adjustRightInd w:val="0"/>
        <w:ind w:firstLine="284"/>
        <w:jc w:val="both"/>
        <w:rPr>
          <w:sz w:val="22"/>
        </w:rPr>
      </w:pPr>
      <w:r w:rsidRPr="00670CD4">
        <w:rPr>
          <w:rFonts w:eastAsia="Calibri"/>
          <w:sz w:val="22"/>
          <w:lang w:eastAsia="en-US"/>
        </w:rPr>
        <w:t xml:space="preserve">Заказчик вправе принять решение об одностороннем отказе от исполнения Договора и потребовать возмещения убытков, уплаты </w:t>
      </w:r>
      <w:r w:rsidRPr="00670CD4">
        <w:rPr>
          <w:sz w:val="22"/>
        </w:rPr>
        <w:t>штрафных санкций (раздел 7 Договора) в случаях если Подрядчик:</w:t>
      </w:r>
    </w:p>
    <w:p w:rsidR="006D2D73" w:rsidRPr="00670CD4" w:rsidRDefault="006D2D73" w:rsidP="006D2D73">
      <w:pPr>
        <w:autoSpaceDE w:val="0"/>
        <w:autoSpaceDN w:val="0"/>
        <w:adjustRightInd w:val="0"/>
        <w:ind w:firstLine="284"/>
        <w:jc w:val="both"/>
        <w:rPr>
          <w:sz w:val="22"/>
        </w:rPr>
      </w:pPr>
      <w:r w:rsidRPr="00670CD4">
        <w:rPr>
          <w:sz w:val="22"/>
        </w:rPr>
        <w:t>- не выполняет своих обязательств по Договору в установленный срок;</w:t>
      </w:r>
    </w:p>
    <w:p w:rsidR="006D2D73" w:rsidRPr="00670CD4" w:rsidRDefault="006D2D73" w:rsidP="006D2D73">
      <w:pPr>
        <w:autoSpaceDE w:val="0"/>
        <w:autoSpaceDN w:val="0"/>
        <w:adjustRightInd w:val="0"/>
        <w:ind w:firstLine="284"/>
        <w:jc w:val="both"/>
        <w:rPr>
          <w:sz w:val="22"/>
        </w:rPr>
      </w:pPr>
      <w:r w:rsidRPr="00670CD4">
        <w:rPr>
          <w:sz w:val="22"/>
        </w:rPr>
        <w:t>- нарушил начальный, конечный сроки выполнения работ по Договору;</w:t>
      </w:r>
    </w:p>
    <w:p w:rsidR="006D2D73" w:rsidRPr="00670CD4" w:rsidRDefault="006D2D73" w:rsidP="006D2D73">
      <w:pPr>
        <w:autoSpaceDE w:val="0"/>
        <w:autoSpaceDN w:val="0"/>
        <w:adjustRightInd w:val="0"/>
        <w:ind w:firstLine="284"/>
        <w:jc w:val="both"/>
        <w:rPr>
          <w:sz w:val="22"/>
        </w:rPr>
      </w:pPr>
      <w:r w:rsidRPr="00670CD4">
        <w:rPr>
          <w:sz w:val="22"/>
        </w:rPr>
        <w:t>- нарушил требования, предъявляемые к качеству выполнения работ по Договору;</w:t>
      </w:r>
    </w:p>
    <w:p w:rsidR="006D2D73" w:rsidRPr="00670CD4" w:rsidRDefault="006D2D73" w:rsidP="006D2D73">
      <w:pPr>
        <w:autoSpaceDE w:val="0"/>
        <w:autoSpaceDN w:val="0"/>
        <w:adjustRightInd w:val="0"/>
        <w:ind w:firstLine="284"/>
        <w:jc w:val="both"/>
        <w:rPr>
          <w:sz w:val="22"/>
        </w:rPr>
      </w:pPr>
      <w:r w:rsidRPr="00670CD4">
        <w:rPr>
          <w:sz w:val="22"/>
        </w:rPr>
        <w:t>- не выполнил в установленный срок распоряжения, указания, предписания Заказчика 2 (два) и более раза;</w:t>
      </w:r>
    </w:p>
    <w:p w:rsidR="006D2D73" w:rsidRPr="00670CD4" w:rsidRDefault="006D2D73" w:rsidP="006D2D73">
      <w:pPr>
        <w:tabs>
          <w:tab w:val="left" w:pos="570"/>
        </w:tabs>
        <w:ind w:firstLine="284"/>
        <w:jc w:val="both"/>
        <w:rPr>
          <w:sz w:val="22"/>
        </w:rPr>
      </w:pPr>
      <w:r w:rsidRPr="00670CD4">
        <w:rPr>
          <w:rFonts w:eastAsia="Calibri"/>
          <w:sz w:val="22"/>
          <w:lang w:eastAsia="en-US"/>
        </w:rPr>
        <w:t xml:space="preserve">- нарушил, не соблюдал нормы по технике безопасности, охране труда, </w:t>
      </w:r>
      <w:r w:rsidRPr="00670CD4">
        <w:rPr>
          <w:sz w:val="22"/>
        </w:rPr>
        <w:t>пожарной безопасности, охране окружающей среды;</w:t>
      </w:r>
    </w:p>
    <w:p w:rsidR="006D2D73" w:rsidRPr="00670CD4" w:rsidRDefault="006D2D73" w:rsidP="006D2D73">
      <w:pPr>
        <w:tabs>
          <w:tab w:val="left" w:pos="570"/>
        </w:tabs>
        <w:ind w:firstLine="284"/>
        <w:jc w:val="both"/>
        <w:rPr>
          <w:sz w:val="22"/>
        </w:rPr>
      </w:pPr>
      <w:r w:rsidRPr="00670CD4">
        <w:rPr>
          <w:sz w:val="22"/>
        </w:rPr>
        <w:t>- начала процедуры ликвидации Подрядчика или принятия Арбитражным судом решения о признании Подрядчика банкротом;</w:t>
      </w:r>
    </w:p>
    <w:p w:rsidR="006D2D73" w:rsidRPr="00670CD4" w:rsidRDefault="006D2D73" w:rsidP="006D2D73">
      <w:pPr>
        <w:tabs>
          <w:tab w:val="left" w:pos="570"/>
        </w:tabs>
        <w:ind w:firstLine="284"/>
        <w:jc w:val="both"/>
        <w:rPr>
          <w:sz w:val="22"/>
        </w:rPr>
      </w:pPr>
      <w:r w:rsidRPr="00670CD4">
        <w:rPr>
          <w:sz w:val="22"/>
        </w:rPr>
        <w:t>- приостановления деятельности Подрядчика в порядке, предусмотренном Кодексом Российской Федерации об административных правонарушениях;</w:t>
      </w:r>
    </w:p>
    <w:p w:rsidR="006D2D73" w:rsidRPr="00670CD4" w:rsidRDefault="006D2D73" w:rsidP="006D2D73">
      <w:pPr>
        <w:tabs>
          <w:tab w:val="left" w:pos="570"/>
        </w:tabs>
        <w:ind w:firstLine="284"/>
        <w:jc w:val="both"/>
        <w:rPr>
          <w:sz w:val="22"/>
        </w:rPr>
      </w:pPr>
      <w:r w:rsidRPr="00670CD4">
        <w:rPr>
          <w:sz w:val="22"/>
        </w:rPr>
        <w:t>- представления Подрядчиком подложных документов и/или заведомо ложных сведений в документах, представляемых в рамках исполнения Договора;</w:t>
      </w:r>
    </w:p>
    <w:p w:rsidR="006D2D73" w:rsidRPr="00670CD4" w:rsidRDefault="006D2D73" w:rsidP="006D2D73">
      <w:pPr>
        <w:suppressAutoHyphens/>
        <w:ind w:firstLine="284"/>
        <w:jc w:val="both"/>
        <w:rPr>
          <w:sz w:val="22"/>
        </w:rPr>
      </w:pPr>
      <w:r w:rsidRPr="00670CD4">
        <w:rPr>
          <w:sz w:val="22"/>
        </w:rPr>
        <w:t>- если в заключении, выданном привлеченной Заказчиком экспертной организацией/ экспертом для проведения экспертизы работ, являющихся предметом Договора, установлены факты нарушений условий Договора;</w:t>
      </w:r>
    </w:p>
    <w:p w:rsidR="006D2D73" w:rsidRPr="00670CD4" w:rsidRDefault="006D2D73" w:rsidP="006D2D73">
      <w:pPr>
        <w:autoSpaceDE w:val="0"/>
        <w:autoSpaceDN w:val="0"/>
        <w:adjustRightInd w:val="0"/>
        <w:ind w:firstLine="284"/>
        <w:jc w:val="both"/>
        <w:rPr>
          <w:sz w:val="22"/>
        </w:rPr>
      </w:pPr>
      <w:r w:rsidRPr="00670CD4">
        <w:rPr>
          <w:sz w:val="22"/>
        </w:rPr>
        <w:lastRenderedPageBreak/>
        <w:t>8.5. Заказчик вправе провести экспертизу выполненной работы собственными силами либо с привлечением экспертов, экспертных организаций до принятия решения об одностороннем отказе от исполнения Договора.</w:t>
      </w:r>
    </w:p>
    <w:p w:rsidR="006D2D73" w:rsidRPr="00670CD4" w:rsidRDefault="006D2D73" w:rsidP="006D2D73">
      <w:pPr>
        <w:ind w:firstLine="284"/>
        <w:jc w:val="both"/>
        <w:rPr>
          <w:sz w:val="22"/>
        </w:rPr>
      </w:pPr>
      <w:r w:rsidRPr="00670CD4">
        <w:rPr>
          <w:sz w:val="22"/>
        </w:rPr>
        <w:t>8.6.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670CD4">
        <w:rPr>
          <w:sz w:val="22"/>
        </w:rPr>
        <w:t>и</w:t>
      </w:r>
      <w:proofErr w:type="gramEnd"/>
      <w:r w:rsidRPr="00670CD4">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 </w:t>
      </w:r>
      <w:r w:rsidRPr="00670CD4">
        <w:rPr>
          <w:rFonts w:eastAsia="Calibri"/>
          <w:sz w:val="22"/>
          <w:lang w:eastAsia="en-US"/>
        </w:rPr>
        <w:t>Подрядчик обязан компенсировать Заказчику затраты на проведение экспертизы</w:t>
      </w:r>
      <w:r w:rsidRPr="00670CD4">
        <w:rPr>
          <w:sz w:val="22"/>
        </w:rPr>
        <w:t>.</w:t>
      </w:r>
    </w:p>
    <w:p w:rsidR="00C35129" w:rsidRPr="00670CD4" w:rsidRDefault="00C35129" w:rsidP="006D2D73">
      <w:pPr>
        <w:ind w:firstLine="284"/>
        <w:jc w:val="both"/>
        <w:rPr>
          <w:sz w:val="22"/>
        </w:rPr>
      </w:pPr>
    </w:p>
    <w:p w:rsidR="006D2D73" w:rsidRPr="00670CD4" w:rsidRDefault="006D2D73" w:rsidP="006D2D73">
      <w:pPr>
        <w:ind w:firstLine="284"/>
        <w:jc w:val="center"/>
        <w:rPr>
          <w:b/>
          <w:sz w:val="22"/>
        </w:rPr>
      </w:pPr>
      <w:r w:rsidRPr="00670CD4">
        <w:rPr>
          <w:b/>
          <w:sz w:val="22"/>
        </w:rPr>
        <w:t>9. ЗАКЛЮЧИТЕЛЬНЫЕ ПОЛОЖЕНИЯ</w:t>
      </w:r>
    </w:p>
    <w:p w:rsidR="006D2D73" w:rsidRPr="00670CD4" w:rsidRDefault="006D2D73" w:rsidP="006D2D73">
      <w:pPr>
        <w:ind w:firstLine="284"/>
        <w:jc w:val="both"/>
        <w:rPr>
          <w:sz w:val="22"/>
        </w:rPr>
      </w:pPr>
      <w:r w:rsidRPr="00670CD4">
        <w:rPr>
          <w:sz w:val="22"/>
        </w:rPr>
        <w:t>9.1. Настоящий Договор вступает в силу с момента заключения и действует до полного исполнения Сторонами своих обязательств (в том числе гарантийных).</w:t>
      </w:r>
    </w:p>
    <w:p w:rsidR="006D2D73" w:rsidRPr="00670CD4" w:rsidRDefault="006D2D73" w:rsidP="006D2D73">
      <w:pPr>
        <w:ind w:firstLine="284"/>
        <w:jc w:val="both"/>
        <w:rPr>
          <w:sz w:val="22"/>
        </w:rPr>
      </w:pPr>
      <w:r w:rsidRPr="00670CD4">
        <w:rPr>
          <w:sz w:val="22"/>
        </w:rPr>
        <w:t>9.2. Все изменения и дополнения к настоящему Договору считаются действительными, если они оформлены в письменном виде и подписаны Сторонами.</w:t>
      </w:r>
    </w:p>
    <w:p w:rsidR="006D2D73" w:rsidRPr="00670CD4" w:rsidRDefault="006D2D73" w:rsidP="006D2D73">
      <w:pPr>
        <w:ind w:firstLine="284"/>
        <w:jc w:val="both"/>
        <w:rPr>
          <w:sz w:val="22"/>
        </w:rPr>
      </w:pPr>
      <w:r w:rsidRPr="00670CD4">
        <w:rPr>
          <w:sz w:val="22"/>
        </w:rPr>
        <w:t>9.3. Все споры и разногласия, возникающие между Сторонами по настоящему Договору, решаются путем направления претензии, срок рассмотрения которой 10 (десять) рабочих дней с момента ее получения. В случае не достижения соглашения, споры и разногласия подлежат рассмотрению в Арбитражном суде Пермского края в соответствии с действующим законодательством.</w:t>
      </w:r>
    </w:p>
    <w:p w:rsidR="006D2D73" w:rsidRPr="00670CD4" w:rsidRDefault="006D2D73" w:rsidP="006D2D73">
      <w:pPr>
        <w:ind w:firstLine="284"/>
        <w:jc w:val="both"/>
        <w:rPr>
          <w:sz w:val="22"/>
        </w:rPr>
      </w:pPr>
      <w:r w:rsidRPr="00670CD4">
        <w:rPr>
          <w:sz w:val="22"/>
        </w:rPr>
        <w:t>9.4. В соответствии с условиями Договора любое уведомление, направленное одной Стороной в адрес другой Стороны, высылается в виде письма электронной почтой или факсимильной связью с письменным подтверждением по адресу другой стороной с последующим представлением оригинала.</w:t>
      </w:r>
    </w:p>
    <w:p w:rsidR="006D2D73" w:rsidRPr="00670CD4" w:rsidRDefault="006D2D73" w:rsidP="006D2D73">
      <w:pPr>
        <w:ind w:firstLine="284"/>
        <w:jc w:val="both"/>
        <w:rPr>
          <w:sz w:val="22"/>
        </w:rPr>
      </w:pPr>
      <w:r w:rsidRPr="00670CD4">
        <w:rPr>
          <w:sz w:val="22"/>
        </w:rPr>
        <w:t>9.5. К настоящему Договору прилагаются:</w:t>
      </w:r>
    </w:p>
    <w:p w:rsidR="006D2D73" w:rsidRPr="00670CD4" w:rsidRDefault="006D2D73" w:rsidP="006D2D73">
      <w:pPr>
        <w:ind w:firstLine="284"/>
        <w:jc w:val="both"/>
        <w:rPr>
          <w:sz w:val="22"/>
        </w:rPr>
      </w:pPr>
      <w:r w:rsidRPr="00670CD4">
        <w:rPr>
          <w:sz w:val="22"/>
        </w:rPr>
        <w:t>Приложение №1 – Техническое задание</w:t>
      </w:r>
    </w:p>
    <w:p w:rsidR="006D2D73" w:rsidRPr="00670CD4" w:rsidRDefault="006D2D73" w:rsidP="006D2D73">
      <w:pPr>
        <w:ind w:firstLine="284"/>
        <w:jc w:val="both"/>
        <w:rPr>
          <w:sz w:val="22"/>
        </w:rPr>
      </w:pPr>
      <w:r w:rsidRPr="00670CD4">
        <w:rPr>
          <w:sz w:val="22"/>
        </w:rPr>
        <w:t>Приложение № 2 – Локально-сметный расчет</w:t>
      </w:r>
    </w:p>
    <w:p w:rsidR="006D2D73" w:rsidRPr="00670CD4" w:rsidRDefault="006D2D73" w:rsidP="006D2D73">
      <w:pPr>
        <w:ind w:firstLine="284"/>
        <w:jc w:val="both"/>
        <w:rPr>
          <w:sz w:val="22"/>
        </w:rPr>
      </w:pPr>
    </w:p>
    <w:p w:rsidR="006D2D73" w:rsidRPr="00670CD4" w:rsidRDefault="006D2D73" w:rsidP="006D2D73">
      <w:pPr>
        <w:snapToGrid w:val="0"/>
        <w:jc w:val="center"/>
        <w:rPr>
          <w:b/>
          <w:sz w:val="22"/>
        </w:rPr>
      </w:pPr>
      <w:r w:rsidRPr="00670CD4">
        <w:rPr>
          <w:b/>
          <w:sz w:val="22"/>
        </w:rPr>
        <w:t>10. ЮРИДИЧЕСКИЕ АДРЕСА И БАНКОВСКИЕ РЕКВИЗИТЫ СТОРОН:</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4683"/>
      </w:tblGrid>
      <w:tr w:rsidR="006D2D73" w:rsidRPr="00670CD4" w:rsidTr="00ED5CD3">
        <w:tc>
          <w:tcPr>
            <w:tcW w:w="4962" w:type="dxa"/>
            <w:tcBorders>
              <w:top w:val="nil"/>
              <w:left w:val="nil"/>
              <w:bottom w:val="nil"/>
              <w:right w:val="single" w:sz="4" w:space="0" w:color="auto"/>
            </w:tcBorders>
          </w:tcPr>
          <w:p w:rsidR="006D2D73" w:rsidRPr="00670CD4" w:rsidRDefault="006D2D73" w:rsidP="00ED5CD3">
            <w:pPr>
              <w:rPr>
                <w:b/>
                <w:sz w:val="20"/>
                <w:szCs w:val="18"/>
              </w:rPr>
            </w:pPr>
            <w:r w:rsidRPr="00670CD4">
              <w:rPr>
                <w:b/>
                <w:sz w:val="20"/>
                <w:szCs w:val="18"/>
              </w:rPr>
              <w:t>ЗАКАЗЧИК:</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МАУК «</w:t>
            </w:r>
            <w:proofErr w:type="spellStart"/>
            <w:r w:rsidRPr="00403BA1">
              <w:rPr>
                <w:rFonts w:eastAsia="Arial"/>
                <w:sz w:val="24"/>
                <w:szCs w:val="24"/>
                <w:lang w:eastAsia="ar-SA"/>
              </w:rPr>
              <w:t>Усольский</w:t>
            </w:r>
            <w:proofErr w:type="spellEnd"/>
            <w:r w:rsidRPr="00403BA1">
              <w:rPr>
                <w:rFonts w:eastAsia="Arial"/>
                <w:sz w:val="24"/>
                <w:szCs w:val="24"/>
                <w:lang w:eastAsia="ar-SA"/>
              </w:rPr>
              <w:t xml:space="preserve"> дом народного творчества»</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 xml:space="preserve">618460, Пермский край, г. Усолье, ул. </w:t>
            </w:r>
            <w:proofErr w:type="spellStart"/>
            <w:r w:rsidRPr="00403BA1">
              <w:rPr>
                <w:rFonts w:eastAsia="Arial"/>
                <w:sz w:val="24"/>
                <w:szCs w:val="24"/>
                <w:lang w:eastAsia="ar-SA"/>
              </w:rPr>
              <w:t>Елькина</w:t>
            </w:r>
            <w:proofErr w:type="spellEnd"/>
            <w:r w:rsidRPr="00403BA1">
              <w:rPr>
                <w:rFonts w:eastAsia="Arial"/>
                <w:sz w:val="24"/>
                <w:szCs w:val="24"/>
                <w:lang w:eastAsia="ar-SA"/>
              </w:rPr>
              <w:t>, 14</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Тел. 8 (3424) 42 24 98</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ИНН 5911052242</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КПП 591101001</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Отделение Пермь Банка России / УФК по Пермскому краю г. Пермь</w:t>
            </w:r>
          </w:p>
          <w:p w:rsidR="00403BA1" w:rsidRPr="00403BA1" w:rsidRDefault="00403BA1" w:rsidP="00403BA1">
            <w:pPr>
              <w:widowControl w:val="0"/>
              <w:suppressAutoHyphens/>
              <w:textAlignment w:val="baseline"/>
              <w:rPr>
                <w:rFonts w:eastAsia="Arial"/>
                <w:sz w:val="24"/>
                <w:szCs w:val="24"/>
                <w:lang w:eastAsia="ar-SA"/>
              </w:rPr>
            </w:pPr>
            <w:proofErr w:type="gramStart"/>
            <w:r w:rsidRPr="00403BA1">
              <w:rPr>
                <w:rFonts w:eastAsia="Arial"/>
                <w:sz w:val="24"/>
                <w:szCs w:val="24"/>
                <w:lang w:eastAsia="ar-SA"/>
              </w:rPr>
              <w:t>р</w:t>
            </w:r>
            <w:proofErr w:type="gramEnd"/>
            <w:r w:rsidRPr="00403BA1">
              <w:rPr>
                <w:rFonts w:eastAsia="Arial"/>
                <w:sz w:val="24"/>
                <w:szCs w:val="24"/>
                <w:lang w:eastAsia="ar-SA"/>
              </w:rPr>
              <w:t xml:space="preserve">/с  40102810145370000048 </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к/с  03234643577080005600</w:t>
            </w:r>
          </w:p>
          <w:p w:rsidR="00403BA1" w:rsidRPr="00403BA1" w:rsidRDefault="00403BA1" w:rsidP="00403BA1">
            <w:pPr>
              <w:widowControl w:val="0"/>
              <w:suppressAutoHyphens/>
              <w:textAlignment w:val="baseline"/>
              <w:rPr>
                <w:rFonts w:eastAsia="Arial"/>
                <w:sz w:val="24"/>
                <w:szCs w:val="24"/>
                <w:lang w:eastAsia="ar-SA"/>
              </w:rPr>
            </w:pPr>
            <w:r w:rsidRPr="00403BA1">
              <w:rPr>
                <w:rFonts w:eastAsia="Arial"/>
                <w:sz w:val="24"/>
                <w:szCs w:val="24"/>
                <w:lang w:eastAsia="ar-SA"/>
              </w:rPr>
              <w:t>БИК 015773997</w:t>
            </w:r>
          </w:p>
          <w:p w:rsidR="006D2D73" w:rsidRPr="00670CD4" w:rsidRDefault="00403BA1" w:rsidP="00403BA1">
            <w:pPr>
              <w:jc w:val="both"/>
              <w:rPr>
                <w:sz w:val="18"/>
                <w:szCs w:val="18"/>
              </w:rPr>
            </w:pPr>
            <w:r w:rsidRPr="00670CD4">
              <w:rPr>
                <w:rFonts w:eastAsia="Arial"/>
                <w:sz w:val="24"/>
                <w:szCs w:val="24"/>
                <w:lang w:eastAsia="ar-SA"/>
              </w:rPr>
              <w:t>ОГРН 1075911001143</w:t>
            </w:r>
          </w:p>
          <w:p w:rsidR="006D2D73" w:rsidRPr="00670CD4" w:rsidRDefault="006D2D73" w:rsidP="00ED5CD3">
            <w:pPr>
              <w:jc w:val="both"/>
              <w:rPr>
                <w:sz w:val="20"/>
                <w:szCs w:val="18"/>
              </w:rPr>
            </w:pPr>
          </w:p>
          <w:p w:rsidR="006D2D73" w:rsidRPr="00670CD4" w:rsidRDefault="006D2D73" w:rsidP="00ED5CD3">
            <w:pPr>
              <w:jc w:val="both"/>
              <w:rPr>
                <w:sz w:val="20"/>
                <w:szCs w:val="18"/>
              </w:rPr>
            </w:pPr>
          </w:p>
          <w:p w:rsidR="006D2D73" w:rsidRPr="00670CD4" w:rsidRDefault="006D2D73" w:rsidP="00ED5CD3">
            <w:pPr>
              <w:jc w:val="both"/>
              <w:rPr>
                <w:sz w:val="20"/>
                <w:szCs w:val="18"/>
              </w:rPr>
            </w:pPr>
          </w:p>
          <w:p w:rsidR="006D2D73" w:rsidRPr="00670CD4" w:rsidRDefault="006D2D73" w:rsidP="00ED5CD3">
            <w:pPr>
              <w:jc w:val="both"/>
              <w:rPr>
                <w:sz w:val="20"/>
                <w:szCs w:val="18"/>
              </w:rPr>
            </w:pPr>
          </w:p>
          <w:p w:rsidR="006D2D73" w:rsidRPr="00670CD4" w:rsidRDefault="006D2D73" w:rsidP="00ED5CD3">
            <w:pPr>
              <w:jc w:val="both"/>
              <w:rPr>
                <w:sz w:val="20"/>
                <w:szCs w:val="18"/>
              </w:rPr>
            </w:pPr>
          </w:p>
          <w:p w:rsidR="006D2D73" w:rsidRPr="00670CD4" w:rsidRDefault="00434857" w:rsidP="00ED5CD3">
            <w:pPr>
              <w:jc w:val="both"/>
              <w:rPr>
                <w:b/>
                <w:sz w:val="20"/>
                <w:szCs w:val="18"/>
              </w:rPr>
            </w:pPr>
            <w:r w:rsidRPr="00670CD4">
              <w:rPr>
                <w:b/>
                <w:sz w:val="20"/>
                <w:szCs w:val="18"/>
              </w:rPr>
              <w:t xml:space="preserve">Директор </w:t>
            </w:r>
          </w:p>
          <w:p w:rsidR="006D2D73" w:rsidRPr="00670CD4" w:rsidRDefault="006D2D73" w:rsidP="00ED5CD3">
            <w:pPr>
              <w:jc w:val="both"/>
              <w:rPr>
                <w:sz w:val="20"/>
                <w:szCs w:val="18"/>
              </w:rPr>
            </w:pPr>
          </w:p>
          <w:p w:rsidR="006D2D73" w:rsidRPr="00670CD4" w:rsidRDefault="006D2D73" w:rsidP="00ED5CD3">
            <w:pPr>
              <w:jc w:val="both"/>
              <w:rPr>
                <w:sz w:val="20"/>
                <w:szCs w:val="18"/>
              </w:rPr>
            </w:pPr>
            <w:r w:rsidRPr="00670CD4">
              <w:rPr>
                <w:sz w:val="20"/>
                <w:szCs w:val="18"/>
              </w:rPr>
              <w:t>______________________ /</w:t>
            </w:r>
            <w:r w:rsidR="00434857" w:rsidRPr="00670CD4">
              <w:rPr>
                <w:sz w:val="20"/>
                <w:szCs w:val="18"/>
              </w:rPr>
              <w:t>Н.В. Неверова</w:t>
            </w:r>
            <w:r w:rsidRPr="00670CD4">
              <w:rPr>
                <w:sz w:val="20"/>
                <w:szCs w:val="18"/>
              </w:rPr>
              <w:t xml:space="preserve"> /</w:t>
            </w:r>
          </w:p>
          <w:p w:rsidR="006D2D73" w:rsidRPr="00670CD4" w:rsidRDefault="006D2D73" w:rsidP="00ED5CD3">
            <w:pPr>
              <w:rPr>
                <w:sz w:val="20"/>
                <w:szCs w:val="18"/>
                <w:lang w:eastAsia="en-US"/>
              </w:rPr>
            </w:pPr>
            <w:r w:rsidRPr="00670CD4">
              <w:rPr>
                <w:sz w:val="20"/>
                <w:szCs w:val="18"/>
                <w:lang w:eastAsia="en-US"/>
              </w:rPr>
              <w:t>м.п.</w:t>
            </w:r>
          </w:p>
        </w:tc>
        <w:tc>
          <w:tcPr>
            <w:tcW w:w="4683" w:type="dxa"/>
            <w:tcBorders>
              <w:top w:val="nil"/>
              <w:left w:val="single" w:sz="4" w:space="0" w:color="auto"/>
              <w:bottom w:val="nil"/>
              <w:right w:val="nil"/>
            </w:tcBorders>
          </w:tcPr>
          <w:p w:rsidR="006D2D73" w:rsidRPr="00670CD4" w:rsidRDefault="006D2D73" w:rsidP="00ED5CD3">
            <w:pPr>
              <w:snapToGrid w:val="0"/>
              <w:rPr>
                <w:b/>
                <w:bCs/>
                <w:sz w:val="20"/>
                <w:szCs w:val="18"/>
              </w:rPr>
            </w:pPr>
            <w:r w:rsidRPr="00670CD4">
              <w:rPr>
                <w:b/>
                <w:bCs/>
                <w:sz w:val="20"/>
                <w:szCs w:val="18"/>
              </w:rPr>
              <w:t>ПОДРЯДЧИК:</w:t>
            </w:r>
          </w:p>
          <w:p w:rsidR="006D2D73" w:rsidRPr="00670CD4" w:rsidRDefault="006D2D73" w:rsidP="00ED5CD3">
            <w:pPr>
              <w:snapToGrid w:val="0"/>
              <w:rPr>
                <w:b/>
                <w:bCs/>
                <w:sz w:val="20"/>
                <w:szCs w:val="18"/>
              </w:rPr>
            </w:pPr>
            <w:r w:rsidRPr="00670CD4">
              <w:rPr>
                <w:b/>
                <w:bCs/>
                <w:sz w:val="20"/>
                <w:szCs w:val="18"/>
              </w:rPr>
              <w:t>___________________</w:t>
            </w:r>
          </w:p>
          <w:p w:rsidR="006D2D73" w:rsidRPr="00670CD4" w:rsidRDefault="006D2D73" w:rsidP="00ED5CD3">
            <w:pPr>
              <w:snapToGrid w:val="0"/>
              <w:rPr>
                <w:sz w:val="20"/>
                <w:szCs w:val="18"/>
              </w:rPr>
            </w:pPr>
            <w:r w:rsidRPr="00670CD4">
              <w:rPr>
                <w:sz w:val="20"/>
                <w:szCs w:val="18"/>
              </w:rPr>
              <w:t>Юридический адрес: _________________________</w:t>
            </w:r>
          </w:p>
          <w:p w:rsidR="006D2D73" w:rsidRPr="00670CD4" w:rsidRDefault="006D2D73" w:rsidP="00ED5CD3">
            <w:pPr>
              <w:snapToGrid w:val="0"/>
              <w:rPr>
                <w:sz w:val="20"/>
                <w:szCs w:val="18"/>
              </w:rPr>
            </w:pPr>
            <w:r w:rsidRPr="00670CD4">
              <w:rPr>
                <w:sz w:val="20"/>
                <w:szCs w:val="18"/>
              </w:rPr>
              <w:t>ИНН ______________        КПП _______________</w:t>
            </w:r>
          </w:p>
          <w:p w:rsidR="006D2D73" w:rsidRPr="00670CD4" w:rsidRDefault="006D2D73" w:rsidP="00ED5CD3">
            <w:pPr>
              <w:snapToGrid w:val="0"/>
              <w:rPr>
                <w:sz w:val="20"/>
                <w:szCs w:val="18"/>
              </w:rPr>
            </w:pPr>
            <w:proofErr w:type="gramStart"/>
            <w:r w:rsidRPr="00670CD4">
              <w:rPr>
                <w:sz w:val="20"/>
                <w:szCs w:val="18"/>
              </w:rPr>
              <w:t>р</w:t>
            </w:r>
            <w:proofErr w:type="gramEnd"/>
            <w:r w:rsidRPr="00670CD4">
              <w:rPr>
                <w:sz w:val="20"/>
                <w:szCs w:val="18"/>
              </w:rPr>
              <w:t>/с ___________________</w:t>
            </w:r>
          </w:p>
          <w:p w:rsidR="006D2D73" w:rsidRPr="00670CD4" w:rsidRDefault="006D2D73" w:rsidP="00ED5CD3">
            <w:pPr>
              <w:snapToGrid w:val="0"/>
              <w:rPr>
                <w:sz w:val="20"/>
                <w:szCs w:val="18"/>
              </w:rPr>
            </w:pPr>
            <w:r w:rsidRPr="00670CD4">
              <w:rPr>
                <w:sz w:val="20"/>
                <w:szCs w:val="18"/>
              </w:rPr>
              <w:t>______________________</w:t>
            </w:r>
          </w:p>
          <w:p w:rsidR="006D2D73" w:rsidRPr="00670CD4" w:rsidRDefault="006D2D73" w:rsidP="00ED5CD3">
            <w:pPr>
              <w:snapToGrid w:val="0"/>
              <w:rPr>
                <w:sz w:val="20"/>
                <w:szCs w:val="18"/>
              </w:rPr>
            </w:pPr>
            <w:r w:rsidRPr="00670CD4">
              <w:rPr>
                <w:sz w:val="20"/>
                <w:szCs w:val="18"/>
              </w:rPr>
              <w:t>к/с  ___________________</w:t>
            </w:r>
          </w:p>
          <w:p w:rsidR="006D2D73" w:rsidRPr="00670CD4" w:rsidRDefault="006D2D73" w:rsidP="00ED5C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sz w:val="20"/>
                <w:szCs w:val="18"/>
              </w:rPr>
            </w:pPr>
            <w:r w:rsidRPr="00670CD4">
              <w:rPr>
                <w:rFonts w:ascii="Courier New" w:hAnsi="Courier New" w:cs="Courier New"/>
                <w:sz w:val="20"/>
                <w:szCs w:val="18"/>
              </w:rPr>
              <w:t xml:space="preserve">БИК </w:t>
            </w:r>
            <w:r w:rsidRPr="00670CD4">
              <w:rPr>
                <w:sz w:val="20"/>
                <w:szCs w:val="18"/>
              </w:rPr>
              <w:t>___________________</w:t>
            </w: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sz w:val="20"/>
                <w:szCs w:val="18"/>
              </w:rPr>
            </w:pPr>
          </w:p>
          <w:p w:rsidR="006D2D73" w:rsidRPr="00670CD4" w:rsidRDefault="006D2D73" w:rsidP="00ED5CD3">
            <w:pPr>
              <w:snapToGrid w:val="0"/>
              <w:rPr>
                <w:b/>
                <w:sz w:val="20"/>
                <w:szCs w:val="18"/>
              </w:rPr>
            </w:pPr>
            <w:r w:rsidRPr="00670CD4">
              <w:rPr>
                <w:b/>
                <w:sz w:val="20"/>
                <w:szCs w:val="18"/>
              </w:rPr>
              <w:t>_________________</w:t>
            </w:r>
          </w:p>
          <w:p w:rsidR="006D2D73" w:rsidRPr="00670CD4" w:rsidRDefault="006D2D73" w:rsidP="00ED5CD3">
            <w:pPr>
              <w:snapToGrid w:val="0"/>
              <w:rPr>
                <w:sz w:val="20"/>
                <w:szCs w:val="18"/>
              </w:rPr>
            </w:pPr>
            <w:r w:rsidRPr="00670CD4">
              <w:rPr>
                <w:b/>
                <w:sz w:val="20"/>
                <w:szCs w:val="18"/>
              </w:rPr>
              <w:t>_____________________ /______________</w:t>
            </w:r>
            <w:r w:rsidRPr="00670CD4">
              <w:rPr>
                <w:sz w:val="20"/>
                <w:szCs w:val="18"/>
              </w:rPr>
              <w:t>/</w:t>
            </w:r>
          </w:p>
        </w:tc>
      </w:tr>
    </w:tbl>
    <w:p w:rsidR="00157EEE" w:rsidRDefault="00157EEE">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Pr="00423AA5" w:rsidRDefault="00423AA5" w:rsidP="00423AA5">
      <w:pPr>
        <w:keepNext/>
        <w:autoSpaceDE w:val="0"/>
        <w:autoSpaceDN w:val="0"/>
        <w:adjustRightInd w:val="0"/>
        <w:spacing w:after="200" w:line="276" w:lineRule="auto"/>
        <w:contextualSpacing/>
        <w:jc w:val="right"/>
        <w:rPr>
          <w:sz w:val="24"/>
          <w:szCs w:val="24"/>
        </w:rPr>
      </w:pPr>
    </w:p>
    <w:p w:rsidR="00423AA5" w:rsidRPr="00423AA5" w:rsidRDefault="00423AA5" w:rsidP="00423AA5">
      <w:pPr>
        <w:keepNext/>
        <w:autoSpaceDE w:val="0"/>
        <w:autoSpaceDN w:val="0"/>
        <w:adjustRightInd w:val="0"/>
        <w:spacing w:after="200" w:line="276" w:lineRule="auto"/>
        <w:contextualSpacing/>
        <w:jc w:val="right"/>
        <w:rPr>
          <w:sz w:val="24"/>
          <w:szCs w:val="24"/>
        </w:rPr>
      </w:pPr>
      <w:r w:rsidRPr="00423AA5">
        <w:rPr>
          <w:sz w:val="24"/>
          <w:szCs w:val="24"/>
        </w:rPr>
        <w:t>Приложение № 1</w:t>
      </w:r>
    </w:p>
    <w:p w:rsidR="00423AA5" w:rsidRPr="00423AA5" w:rsidRDefault="00423AA5" w:rsidP="00423AA5">
      <w:pPr>
        <w:keepNext/>
        <w:widowControl w:val="0"/>
        <w:autoSpaceDE w:val="0"/>
        <w:autoSpaceDN w:val="0"/>
        <w:adjustRightInd w:val="0"/>
        <w:contextualSpacing/>
        <w:jc w:val="right"/>
        <w:rPr>
          <w:sz w:val="24"/>
          <w:szCs w:val="24"/>
        </w:rPr>
      </w:pPr>
      <w:r w:rsidRPr="00423AA5">
        <w:rPr>
          <w:sz w:val="24"/>
          <w:szCs w:val="24"/>
        </w:rPr>
        <w:t>к договору № ________________</w:t>
      </w:r>
    </w:p>
    <w:p w:rsidR="00423AA5" w:rsidRPr="00423AA5" w:rsidRDefault="00423AA5" w:rsidP="00423AA5">
      <w:pPr>
        <w:keepNext/>
        <w:widowControl w:val="0"/>
        <w:autoSpaceDE w:val="0"/>
        <w:autoSpaceDN w:val="0"/>
        <w:adjustRightInd w:val="0"/>
        <w:contextualSpacing/>
        <w:jc w:val="right"/>
        <w:rPr>
          <w:sz w:val="24"/>
          <w:szCs w:val="24"/>
        </w:rPr>
      </w:pPr>
      <w:r w:rsidRPr="00423AA5">
        <w:rPr>
          <w:sz w:val="24"/>
          <w:szCs w:val="24"/>
        </w:rPr>
        <w:t>от _______________2021 г.</w:t>
      </w:r>
    </w:p>
    <w:p w:rsidR="00423AA5" w:rsidRPr="00423AA5" w:rsidRDefault="00423AA5" w:rsidP="00423AA5">
      <w:pPr>
        <w:keepNext/>
        <w:widowControl w:val="0"/>
        <w:autoSpaceDE w:val="0"/>
        <w:autoSpaceDN w:val="0"/>
        <w:adjustRightInd w:val="0"/>
        <w:contextualSpacing/>
        <w:jc w:val="right"/>
        <w:rPr>
          <w:sz w:val="24"/>
          <w:szCs w:val="24"/>
        </w:rPr>
      </w:pPr>
    </w:p>
    <w:p w:rsidR="00423AA5" w:rsidRPr="00423AA5" w:rsidRDefault="00423AA5" w:rsidP="00423AA5">
      <w:pPr>
        <w:keepNext/>
        <w:widowControl w:val="0"/>
        <w:autoSpaceDE w:val="0"/>
        <w:autoSpaceDN w:val="0"/>
        <w:adjustRightInd w:val="0"/>
        <w:contextualSpacing/>
        <w:jc w:val="right"/>
        <w:rPr>
          <w:sz w:val="24"/>
          <w:szCs w:val="24"/>
        </w:rPr>
      </w:pPr>
    </w:p>
    <w:p w:rsidR="00423AA5" w:rsidRPr="00423AA5" w:rsidRDefault="00423AA5" w:rsidP="00423AA5">
      <w:pPr>
        <w:suppressAutoHyphens/>
        <w:contextualSpacing/>
        <w:jc w:val="center"/>
        <w:rPr>
          <w:b/>
          <w:bCs/>
          <w:sz w:val="24"/>
          <w:szCs w:val="24"/>
        </w:rPr>
      </w:pPr>
      <w:r w:rsidRPr="00423AA5">
        <w:rPr>
          <w:b/>
          <w:bCs/>
          <w:sz w:val="24"/>
          <w:szCs w:val="24"/>
        </w:rPr>
        <w:t>ТЕХНИЧЕСКОЕ ЗАДАНИЕ</w:t>
      </w:r>
    </w:p>
    <w:p w:rsidR="00423AA5" w:rsidRPr="00423AA5" w:rsidRDefault="00423AA5" w:rsidP="00423AA5">
      <w:pPr>
        <w:ind w:firstLine="539"/>
        <w:contextualSpacing/>
        <w:jc w:val="both"/>
        <w:rPr>
          <w:bCs/>
          <w:sz w:val="24"/>
          <w:szCs w:val="24"/>
        </w:rPr>
      </w:pP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keepNext/>
        <w:widowControl w:val="0"/>
        <w:autoSpaceDE w:val="0"/>
        <w:autoSpaceDN w:val="0"/>
        <w:adjustRightInd w:val="0"/>
        <w:contextualSpacing/>
        <w:rPr>
          <w:sz w:val="24"/>
          <w:szCs w:val="24"/>
        </w:rPr>
      </w:pPr>
    </w:p>
    <w:p w:rsidR="00423AA5" w:rsidRPr="00423AA5" w:rsidRDefault="00423AA5" w:rsidP="00423AA5">
      <w:pPr>
        <w:widowControl w:val="0"/>
        <w:autoSpaceDE w:val="0"/>
        <w:autoSpaceDN w:val="0"/>
        <w:adjustRightInd w:val="0"/>
        <w:contextualSpacing/>
        <w:rPr>
          <w:sz w:val="24"/>
          <w:szCs w:val="24"/>
        </w:rPr>
      </w:pPr>
    </w:p>
    <w:p w:rsidR="00423AA5" w:rsidRPr="00423AA5" w:rsidRDefault="00423AA5" w:rsidP="00423AA5">
      <w:pPr>
        <w:widowControl w:val="0"/>
        <w:autoSpaceDE w:val="0"/>
        <w:autoSpaceDN w:val="0"/>
        <w:adjustRightInd w:val="0"/>
        <w:contextualSpacing/>
        <w:rPr>
          <w:sz w:val="24"/>
          <w:szCs w:val="24"/>
        </w:rPr>
      </w:pPr>
    </w:p>
    <w:tbl>
      <w:tblPr>
        <w:tblW w:w="0" w:type="auto"/>
        <w:tblLayout w:type="fixed"/>
        <w:tblLook w:val="0000" w:firstRow="0" w:lastRow="0" w:firstColumn="0" w:lastColumn="0" w:noHBand="0" w:noVBand="0"/>
      </w:tblPr>
      <w:tblGrid>
        <w:gridCol w:w="4906"/>
        <w:gridCol w:w="4907"/>
      </w:tblGrid>
      <w:tr w:rsidR="00423AA5" w:rsidRPr="00423AA5" w:rsidTr="008B10AD">
        <w:trPr>
          <w:trHeight w:val="235"/>
        </w:trPr>
        <w:tc>
          <w:tcPr>
            <w:tcW w:w="4906" w:type="dxa"/>
            <w:vAlign w:val="center"/>
          </w:tcPr>
          <w:p w:rsidR="00423AA5" w:rsidRPr="00423AA5" w:rsidRDefault="00423AA5" w:rsidP="00423AA5">
            <w:pPr>
              <w:keepNext/>
              <w:widowControl w:val="0"/>
              <w:autoSpaceDE w:val="0"/>
              <w:autoSpaceDN w:val="0"/>
              <w:adjustRightInd w:val="0"/>
              <w:ind w:firstLine="709"/>
              <w:contextualSpacing/>
              <w:jc w:val="center"/>
              <w:rPr>
                <w:b/>
                <w:sz w:val="24"/>
                <w:szCs w:val="24"/>
              </w:rPr>
            </w:pPr>
            <w:r w:rsidRPr="00423AA5">
              <w:rPr>
                <w:b/>
                <w:sz w:val="24"/>
                <w:szCs w:val="24"/>
              </w:rPr>
              <w:t>Заказчик:</w:t>
            </w:r>
          </w:p>
        </w:tc>
        <w:tc>
          <w:tcPr>
            <w:tcW w:w="4907" w:type="dxa"/>
            <w:vAlign w:val="center"/>
          </w:tcPr>
          <w:p w:rsidR="00423AA5" w:rsidRPr="00423AA5" w:rsidRDefault="00423AA5" w:rsidP="00423AA5">
            <w:pPr>
              <w:keepNext/>
              <w:widowControl w:val="0"/>
              <w:autoSpaceDE w:val="0"/>
              <w:autoSpaceDN w:val="0"/>
              <w:adjustRightInd w:val="0"/>
              <w:ind w:firstLine="709"/>
              <w:contextualSpacing/>
              <w:jc w:val="center"/>
              <w:outlineLvl w:val="3"/>
              <w:rPr>
                <w:b/>
                <w:bCs/>
                <w:sz w:val="24"/>
                <w:szCs w:val="24"/>
              </w:rPr>
            </w:pPr>
            <w:r w:rsidRPr="00423AA5">
              <w:rPr>
                <w:b/>
                <w:iCs/>
                <w:sz w:val="24"/>
                <w:szCs w:val="24"/>
              </w:rPr>
              <w:t>Подрядчик:</w:t>
            </w:r>
          </w:p>
        </w:tc>
      </w:tr>
      <w:tr w:rsidR="00423AA5" w:rsidRPr="00423AA5" w:rsidTr="008B10AD">
        <w:trPr>
          <w:trHeight w:val="180"/>
        </w:trPr>
        <w:tc>
          <w:tcPr>
            <w:tcW w:w="4906" w:type="dxa"/>
          </w:tcPr>
          <w:p w:rsidR="00423AA5" w:rsidRPr="00423AA5" w:rsidRDefault="00423AA5" w:rsidP="00423AA5">
            <w:pPr>
              <w:keepNext/>
              <w:widowControl w:val="0"/>
              <w:autoSpaceDE w:val="0"/>
              <w:autoSpaceDN w:val="0"/>
              <w:adjustRightInd w:val="0"/>
              <w:ind w:firstLine="709"/>
              <w:contextualSpacing/>
              <w:rPr>
                <w:sz w:val="24"/>
                <w:szCs w:val="24"/>
                <w:lang w:val="en-US"/>
              </w:rPr>
            </w:pPr>
          </w:p>
          <w:p w:rsidR="00423AA5" w:rsidRPr="00423AA5" w:rsidRDefault="00423AA5" w:rsidP="00423AA5">
            <w:pPr>
              <w:keepNext/>
              <w:widowControl w:val="0"/>
              <w:autoSpaceDE w:val="0"/>
              <w:autoSpaceDN w:val="0"/>
              <w:adjustRightInd w:val="0"/>
              <w:ind w:firstLine="709"/>
              <w:contextualSpacing/>
              <w:rPr>
                <w:sz w:val="24"/>
                <w:szCs w:val="24"/>
              </w:rPr>
            </w:pPr>
            <w:r w:rsidRPr="00423AA5">
              <w:rPr>
                <w:sz w:val="24"/>
                <w:szCs w:val="24"/>
              </w:rPr>
              <w:t>___________________/________</w:t>
            </w:r>
          </w:p>
        </w:tc>
        <w:tc>
          <w:tcPr>
            <w:tcW w:w="4907" w:type="dxa"/>
          </w:tcPr>
          <w:p w:rsidR="00423AA5" w:rsidRPr="00423AA5" w:rsidRDefault="00423AA5" w:rsidP="00423AA5">
            <w:pPr>
              <w:keepNext/>
              <w:widowControl w:val="0"/>
              <w:autoSpaceDE w:val="0"/>
              <w:autoSpaceDN w:val="0"/>
              <w:adjustRightInd w:val="0"/>
              <w:ind w:firstLine="709"/>
              <w:contextualSpacing/>
              <w:rPr>
                <w:sz w:val="24"/>
                <w:szCs w:val="24"/>
              </w:rPr>
            </w:pPr>
          </w:p>
          <w:p w:rsidR="00423AA5" w:rsidRPr="00423AA5" w:rsidRDefault="00423AA5" w:rsidP="00423AA5">
            <w:pPr>
              <w:keepNext/>
              <w:widowControl w:val="0"/>
              <w:autoSpaceDE w:val="0"/>
              <w:autoSpaceDN w:val="0"/>
              <w:adjustRightInd w:val="0"/>
              <w:ind w:firstLine="709"/>
              <w:contextualSpacing/>
              <w:rPr>
                <w:sz w:val="24"/>
                <w:szCs w:val="24"/>
              </w:rPr>
            </w:pPr>
            <w:r w:rsidRPr="00423AA5">
              <w:rPr>
                <w:sz w:val="24"/>
                <w:szCs w:val="24"/>
              </w:rPr>
              <w:t>___________________/________</w:t>
            </w:r>
          </w:p>
        </w:tc>
      </w:tr>
    </w:tbl>
    <w:p w:rsidR="00423AA5" w:rsidRPr="00423AA5" w:rsidRDefault="00423AA5" w:rsidP="00423AA5">
      <w:pPr>
        <w:keepNext/>
        <w:widowControl w:val="0"/>
        <w:autoSpaceDE w:val="0"/>
        <w:autoSpaceDN w:val="0"/>
        <w:adjustRightInd w:val="0"/>
        <w:ind w:firstLine="720"/>
        <w:contextualSpacing/>
        <w:jc w:val="both"/>
        <w:rPr>
          <w:rFonts w:eastAsia="Calibri"/>
          <w:bCs/>
          <w:sz w:val="24"/>
          <w:szCs w:val="24"/>
        </w:rPr>
      </w:pPr>
    </w:p>
    <w:p w:rsidR="00423AA5" w:rsidRPr="00423AA5" w:rsidRDefault="00423AA5" w:rsidP="00423AA5">
      <w:pPr>
        <w:keepNext/>
        <w:widowControl w:val="0"/>
        <w:autoSpaceDE w:val="0"/>
        <w:autoSpaceDN w:val="0"/>
        <w:adjustRightInd w:val="0"/>
        <w:ind w:firstLine="720"/>
        <w:contextualSpacing/>
        <w:jc w:val="both"/>
        <w:rPr>
          <w:rFonts w:eastAsia="Calibri"/>
          <w:bCs/>
          <w:sz w:val="24"/>
          <w:szCs w:val="24"/>
        </w:rPr>
      </w:pPr>
    </w:p>
    <w:p w:rsidR="00423AA5" w:rsidRPr="00423AA5" w:rsidRDefault="00423AA5" w:rsidP="00423AA5">
      <w:pPr>
        <w:keepNext/>
        <w:widowControl w:val="0"/>
        <w:autoSpaceDE w:val="0"/>
        <w:autoSpaceDN w:val="0"/>
        <w:adjustRightInd w:val="0"/>
        <w:ind w:firstLine="720"/>
        <w:contextualSpacing/>
        <w:jc w:val="both"/>
        <w:rPr>
          <w:rFonts w:eastAsia="Calibri"/>
          <w:bCs/>
          <w:sz w:val="24"/>
          <w:szCs w:val="24"/>
        </w:rPr>
      </w:pPr>
    </w:p>
    <w:p w:rsidR="00423AA5" w:rsidRPr="00423AA5" w:rsidRDefault="00423AA5" w:rsidP="00423AA5">
      <w:pPr>
        <w:keepNext/>
        <w:widowControl w:val="0"/>
        <w:autoSpaceDE w:val="0"/>
        <w:autoSpaceDN w:val="0"/>
        <w:adjustRightInd w:val="0"/>
        <w:ind w:firstLine="720"/>
        <w:contextualSpacing/>
        <w:jc w:val="both"/>
        <w:rPr>
          <w:rFonts w:eastAsia="Calibri"/>
          <w:bCs/>
          <w:sz w:val="24"/>
          <w:szCs w:val="24"/>
        </w:rPr>
      </w:pPr>
    </w:p>
    <w:p w:rsidR="00423AA5" w:rsidRPr="00423AA5" w:rsidRDefault="00423AA5" w:rsidP="00423AA5">
      <w:pPr>
        <w:keepNext/>
        <w:widowControl w:val="0"/>
        <w:autoSpaceDE w:val="0"/>
        <w:autoSpaceDN w:val="0"/>
        <w:adjustRightInd w:val="0"/>
        <w:ind w:firstLine="720"/>
        <w:contextualSpacing/>
        <w:jc w:val="both"/>
        <w:rPr>
          <w:rFonts w:eastAsia="Calibri"/>
          <w:bCs/>
          <w:sz w:val="24"/>
          <w:szCs w:val="24"/>
        </w:rPr>
      </w:pPr>
    </w:p>
    <w:p w:rsidR="00423AA5" w:rsidRPr="00423AA5" w:rsidRDefault="00423AA5" w:rsidP="00423AA5">
      <w:pPr>
        <w:keepNext/>
        <w:widowControl w:val="0"/>
        <w:autoSpaceDE w:val="0"/>
        <w:autoSpaceDN w:val="0"/>
        <w:adjustRightInd w:val="0"/>
        <w:ind w:firstLine="720"/>
        <w:contextualSpacing/>
        <w:jc w:val="both"/>
        <w:rPr>
          <w:rFonts w:eastAsia="Calibri"/>
          <w:bCs/>
          <w:sz w:val="24"/>
          <w:szCs w:val="24"/>
        </w:rPr>
      </w:pPr>
    </w:p>
    <w:p w:rsidR="00423AA5" w:rsidRPr="00423AA5" w:rsidRDefault="00423AA5" w:rsidP="00423AA5">
      <w:pPr>
        <w:keepNext/>
        <w:widowControl w:val="0"/>
        <w:autoSpaceDE w:val="0"/>
        <w:autoSpaceDN w:val="0"/>
        <w:adjustRightInd w:val="0"/>
        <w:contextualSpacing/>
        <w:jc w:val="right"/>
        <w:rPr>
          <w:sz w:val="24"/>
          <w:szCs w:val="24"/>
        </w:rPr>
      </w:pPr>
      <w:r w:rsidRPr="00423AA5">
        <w:rPr>
          <w:sz w:val="24"/>
          <w:szCs w:val="24"/>
        </w:rPr>
        <w:t>Приложение № 2</w:t>
      </w:r>
    </w:p>
    <w:p w:rsidR="00423AA5" w:rsidRPr="00423AA5" w:rsidRDefault="00423AA5" w:rsidP="00423AA5">
      <w:pPr>
        <w:keepNext/>
        <w:widowControl w:val="0"/>
        <w:autoSpaceDE w:val="0"/>
        <w:autoSpaceDN w:val="0"/>
        <w:adjustRightInd w:val="0"/>
        <w:contextualSpacing/>
        <w:jc w:val="right"/>
        <w:rPr>
          <w:sz w:val="24"/>
          <w:szCs w:val="24"/>
        </w:rPr>
      </w:pPr>
      <w:r w:rsidRPr="00423AA5">
        <w:rPr>
          <w:sz w:val="24"/>
          <w:szCs w:val="24"/>
        </w:rPr>
        <w:t>к договору № ________________</w:t>
      </w:r>
    </w:p>
    <w:p w:rsidR="00423AA5" w:rsidRPr="00423AA5" w:rsidRDefault="00423AA5" w:rsidP="00423AA5">
      <w:pPr>
        <w:keepNext/>
        <w:widowControl w:val="0"/>
        <w:autoSpaceDE w:val="0"/>
        <w:autoSpaceDN w:val="0"/>
        <w:adjustRightInd w:val="0"/>
        <w:contextualSpacing/>
        <w:jc w:val="right"/>
        <w:rPr>
          <w:sz w:val="24"/>
          <w:szCs w:val="24"/>
        </w:rPr>
      </w:pPr>
      <w:r w:rsidRPr="00423AA5">
        <w:rPr>
          <w:sz w:val="24"/>
          <w:szCs w:val="24"/>
        </w:rPr>
        <w:t>от _______________2021 г.</w:t>
      </w: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keepNext/>
        <w:widowControl w:val="0"/>
        <w:autoSpaceDE w:val="0"/>
        <w:autoSpaceDN w:val="0"/>
        <w:adjustRightInd w:val="0"/>
        <w:contextualSpacing/>
        <w:rPr>
          <w:b/>
          <w:sz w:val="24"/>
          <w:szCs w:val="24"/>
        </w:rPr>
      </w:pPr>
    </w:p>
    <w:p w:rsidR="00423AA5" w:rsidRPr="00423AA5" w:rsidRDefault="00423AA5" w:rsidP="00423AA5">
      <w:pPr>
        <w:widowControl w:val="0"/>
        <w:autoSpaceDE w:val="0"/>
        <w:autoSpaceDN w:val="0"/>
        <w:adjustRightInd w:val="0"/>
        <w:contextualSpacing/>
        <w:jc w:val="center"/>
        <w:rPr>
          <w:b/>
          <w:sz w:val="24"/>
          <w:szCs w:val="24"/>
        </w:rPr>
      </w:pPr>
      <w:r w:rsidRPr="00423AA5">
        <w:rPr>
          <w:b/>
          <w:sz w:val="24"/>
          <w:szCs w:val="24"/>
        </w:rPr>
        <w:t>ЛОКАЛЬНЫЙ СМЕТНЫЙ РАСЧЕТ</w:t>
      </w:r>
    </w:p>
    <w:p w:rsidR="00423AA5" w:rsidRPr="00423AA5" w:rsidRDefault="00423AA5" w:rsidP="00423AA5">
      <w:pPr>
        <w:widowControl w:val="0"/>
        <w:autoSpaceDE w:val="0"/>
        <w:autoSpaceDN w:val="0"/>
        <w:adjustRightInd w:val="0"/>
        <w:contextualSpacing/>
        <w:jc w:val="center"/>
        <w:rPr>
          <w:b/>
          <w:sz w:val="24"/>
          <w:szCs w:val="24"/>
        </w:rPr>
      </w:pPr>
      <w:r w:rsidRPr="00423AA5">
        <w:rPr>
          <w:b/>
          <w:sz w:val="24"/>
          <w:szCs w:val="24"/>
        </w:rPr>
        <w:t>(локальная смета)</w:t>
      </w:r>
    </w:p>
    <w:p w:rsidR="00423AA5" w:rsidRPr="00423AA5" w:rsidRDefault="00423AA5" w:rsidP="00423AA5">
      <w:pPr>
        <w:widowControl w:val="0"/>
        <w:autoSpaceDE w:val="0"/>
        <w:autoSpaceDN w:val="0"/>
        <w:adjustRightInd w:val="0"/>
        <w:contextualSpacing/>
        <w:jc w:val="center"/>
        <w:rPr>
          <w:sz w:val="24"/>
          <w:szCs w:val="24"/>
        </w:rPr>
      </w:pPr>
      <w:r w:rsidRPr="00423AA5">
        <w:rPr>
          <w:sz w:val="24"/>
          <w:szCs w:val="24"/>
        </w:rPr>
        <w:t>___________________________________________________________________</w:t>
      </w:r>
    </w:p>
    <w:p w:rsidR="00423AA5" w:rsidRPr="00423AA5" w:rsidRDefault="00423AA5" w:rsidP="00423AA5">
      <w:pPr>
        <w:widowControl w:val="0"/>
        <w:autoSpaceDE w:val="0"/>
        <w:autoSpaceDN w:val="0"/>
        <w:adjustRightInd w:val="0"/>
        <w:contextualSpacing/>
        <w:jc w:val="center"/>
        <w:rPr>
          <w:sz w:val="24"/>
          <w:szCs w:val="24"/>
        </w:rPr>
      </w:pPr>
      <w:r w:rsidRPr="00423AA5">
        <w:rPr>
          <w:sz w:val="24"/>
          <w:szCs w:val="24"/>
        </w:rPr>
        <w:t>___________________________________________________________________</w:t>
      </w:r>
    </w:p>
    <w:p w:rsidR="00423AA5" w:rsidRPr="00423AA5" w:rsidRDefault="00423AA5" w:rsidP="00423AA5">
      <w:pPr>
        <w:widowControl w:val="0"/>
        <w:autoSpaceDE w:val="0"/>
        <w:autoSpaceDN w:val="0"/>
        <w:adjustRightInd w:val="0"/>
        <w:contextualSpacing/>
        <w:jc w:val="center"/>
        <w:rPr>
          <w:sz w:val="24"/>
          <w:szCs w:val="24"/>
        </w:rPr>
      </w:pPr>
      <w:r w:rsidRPr="00423AA5">
        <w:rPr>
          <w:sz w:val="24"/>
          <w:szCs w:val="24"/>
        </w:rPr>
        <w:t>(наименование работ и затрат, наименование объекта)</w:t>
      </w:r>
    </w:p>
    <w:p w:rsidR="00423AA5" w:rsidRPr="00423AA5" w:rsidRDefault="00423AA5" w:rsidP="00423AA5">
      <w:pPr>
        <w:widowControl w:val="0"/>
        <w:autoSpaceDE w:val="0"/>
        <w:autoSpaceDN w:val="0"/>
        <w:adjustRightInd w:val="0"/>
        <w:contextualSpacing/>
        <w:jc w:val="center"/>
        <w:rPr>
          <w:sz w:val="24"/>
          <w:szCs w:val="24"/>
        </w:rPr>
      </w:pPr>
    </w:p>
    <w:p w:rsidR="00423AA5" w:rsidRPr="00423AA5" w:rsidRDefault="00423AA5" w:rsidP="00423AA5">
      <w:pPr>
        <w:widowControl w:val="0"/>
        <w:autoSpaceDE w:val="0"/>
        <w:autoSpaceDN w:val="0"/>
        <w:adjustRightInd w:val="0"/>
        <w:contextualSpacing/>
        <w:jc w:val="center"/>
        <w:rPr>
          <w:sz w:val="24"/>
          <w:szCs w:val="24"/>
        </w:rPr>
      </w:pPr>
    </w:p>
    <w:tbl>
      <w:tblPr>
        <w:tblW w:w="0" w:type="auto"/>
        <w:tblLayout w:type="fixed"/>
        <w:tblLook w:val="0000" w:firstRow="0" w:lastRow="0" w:firstColumn="0" w:lastColumn="0" w:noHBand="0" w:noVBand="0"/>
      </w:tblPr>
      <w:tblGrid>
        <w:gridCol w:w="4906"/>
        <w:gridCol w:w="4907"/>
      </w:tblGrid>
      <w:tr w:rsidR="00423AA5" w:rsidRPr="00423AA5" w:rsidTr="008B10AD">
        <w:trPr>
          <w:trHeight w:val="235"/>
        </w:trPr>
        <w:tc>
          <w:tcPr>
            <w:tcW w:w="4906" w:type="dxa"/>
            <w:vAlign w:val="center"/>
          </w:tcPr>
          <w:p w:rsidR="00423AA5" w:rsidRPr="00423AA5" w:rsidRDefault="00423AA5" w:rsidP="00423AA5">
            <w:pPr>
              <w:keepNext/>
              <w:widowControl w:val="0"/>
              <w:autoSpaceDE w:val="0"/>
              <w:autoSpaceDN w:val="0"/>
              <w:adjustRightInd w:val="0"/>
              <w:ind w:firstLine="709"/>
              <w:contextualSpacing/>
              <w:jc w:val="center"/>
              <w:rPr>
                <w:b/>
                <w:sz w:val="24"/>
                <w:szCs w:val="24"/>
              </w:rPr>
            </w:pPr>
            <w:r w:rsidRPr="00423AA5">
              <w:rPr>
                <w:b/>
                <w:sz w:val="24"/>
                <w:szCs w:val="24"/>
              </w:rPr>
              <w:t>Заказчик:</w:t>
            </w:r>
          </w:p>
        </w:tc>
        <w:tc>
          <w:tcPr>
            <w:tcW w:w="4907" w:type="dxa"/>
            <w:vAlign w:val="center"/>
          </w:tcPr>
          <w:p w:rsidR="00423AA5" w:rsidRPr="00423AA5" w:rsidRDefault="00423AA5" w:rsidP="00423AA5">
            <w:pPr>
              <w:keepNext/>
              <w:widowControl w:val="0"/>
              <w:autoSpaceDE w:val="0"/>
              <w:autoSpaceDN w:val="0"/>
              <w:adjustRightInd w:val="0"/>
              <w:ind w:firstLine="709"/>
              <w:contextualSpacing/>
              <w:jc w:val="center"/>
              <w:outlineLvl w:val="3"/>
              <w:rPr>
                <w:b/>
                <w:bCs/>
                <w:sz w:val="24"/>
                <w:szCs w:val="24"/>
              </w:rPr>
            </w:pPr>
            <w:r w:rsidRPr="00423AA5">
              <w:rPr>
                <w:b/>
                <w:iCs/>
                <w:sz w:val="24"/>
                <w:szCs w:val="24"/>
              </w:rPr>
              <w:t>Подрядчик:</w:t>
            </w:r>
          </w:p>
        </w:tc>
      </w:tr>
      <w:tr w:rsidR="00423AA5" w:rsidRPr="00423AA5" w:rsidTr="008B10AD">
        <w:trPr>
          <w:trHeight w:val="180"/>
        </w:trPr>
        <w:tc>
          <w:tcPr>
            <w:tcW w:w="4906" w:type="dxa"/>
          </w:tcPr>
          <w:p w:rsidR="00423AA5" w:rsidRPr="00423AA5" w:rsidRDefault="00423AA5" w:rsidP="00423AA5">
            <w:pPr>
              <w:keepNext/>
              <w:widowControl w:val="0"/>
              <w:autoSpaceDE w:val="0"/>
              <w:autoSpaceDN w:val="0"/>
              <w:adjustRightInd w:val="0"/>
              <w:ind w:firstLine="709"/>
              <w:contextualSpacing/>
              <w:rPr>
                <w:sz w:val="24"/>
                <w:szCs w:val="24"/>
              </w:rPr>
            </w:pPr>
          </w:p>
          <w:p w:rsidR="00423AA5" w:rsidRPr="00423AA5" w:rsidRDefault="00423AA5" w:rsidP="00423AA5">
            <w:pPr>
              <w:keepNext/>
              <w:widowControl w:val="0"/>
              <w:autoSpaceDE w:val="0"/>
              <w:autoSpaceDN w:val="0"/>
              <w:adjustRightInd w:val="0"/>
              <w:ind w:firstLine="709"/>
              <w:contextualSpacing/>
              <w:rPr>
                <w:sz w:val="24"/>
                <w:szCs w:val="24"/>
                <w:lang w:val="en-US"/>
              </w:rPr>
            </w:pPr>
            <w:r w:rsidRPr="00423AA5">
              <w:rPr>
                <w:sz w:val="24"/>
                <w:szCs w:val="24"/>
              </w:rPr>
              <w:t>___________________/________</w:t>
            </w:r>
          </w:p>
          <w:p w:rsidR="00423AA5" w:rsidRPr="00423AA5" w:rsidRDefault="00423AA5" w:rsidP="00423AA5">
            <w:pPr>
              <w:keepNext/>
              <w:widowControl w:val="0"/>
              <w:autoSpaceDE w:val="0"/>
              <w:autoSpaceDN w:val="0"/>
              <w:adjustRightInd w:val="0"/>
              <w:ind w:firstLine="709"/>
              <w:contextualSpacing/>
              <w:rPr>
                <w:sz w:val="24"/>
                <w:szCs w:val="24"/>
                <w:lang w:val="en-US"/>
              </w:rPr>
            </w:pPr>
          </w:p>
          <w:p w:rsidR="00423AA5" w:rsidRPr="00423AA5" w:rsidRDefault="00423AA5" w:rsidP="00423AA5">
            <w:pPr>
              <w:keepNext/>
              <w:widowControl w:val="0"/>
              <w:autoSpaceDE w:val="0"/>
              <w:autoSpaceDN w:val="0"/>
              <w:adjustRightInd w:val="0"/>
              <w:ind w:firstLine="709"/>
              <w:contextualSpacing/>
              <w:rPr>
                <w:sz w:val="24"/>
                <w:szCs w:val="24"/>
              </w:rPr>
            </w:pPr>
          </w:p>
        </w:tc>
        <w:tc>
          <w:tcPr>
            <w:tcW w:w="4907" w:type="dxa"/>
          </w:tcPr>
          <w:p w:rsidR="00423AA5" w:rsidRPr="00423AA5" w:rsidRDefault="00423AA5" w:rsidP="00423AA5">
            <w:pPr>
              <w:keepNext/>
              <w:widowControl w:val="0"/>
              <w:autoSpaceDE w:val="0"/>
              <w:autoSpaceDN w:val="0"/>
              <w:adjustRightInd w:val="0"/>
              <w:ind w:firstLine="709"/>
              <w:contextualSpacing/>
              <w:rPr>
                <w:sz w:val="24"/>
                <w:szCs w:val="24"/>
              </w:rPr>
            </w:pPr>
          </w:p>
          <w:p w:rsidR="00423AA5" w:rsidRPr="00423AA5" w:rsidRDefault="00423AA5" w:rsidP="00423AA5">
            <w:pPr>
              <w:keepNext/>
              <w:widowControl w:val="0"/>
              <w:autoSpaceDE w:val="0"/>
              <w:autoSpaceDN w:val="0"/>
              <w:adjustRightInd w:val="0"/>
              <w:ind w:firstLine="709"/>
              <w:contextualSpacing/>
              <w:rPr>
                <w:sz w:val="24"/>
                <w:szCs w:val="24"/>
              </w:rPr>
            </w:pPr>
            <w:r w:rsidRPr="00423AA5">
              <w:rPr>
                <w:sz w:val="24"/>
                <w:szCs w:val="24"/>
              </w:rPr>
              <w:t>___________________/________</w:t>
            </w:r>
          </w:p>
        </w:tc>
      </w:tr>
    </w:tbl>
    <w:p w:rsidR="00423AA5" w:rsidRPr="00423AA5" w:rsidRDefault="00423AA5" w:rsidP="00423AA5">
      <w:pPr>
        <w:widowControl w:val="0"/>
        <w:autoSpaceDE w:val="0"/>
        <w:autoSpaceDN w:val="0"/>
        <w:adjustRightInd w:val="0"/>
        <w:contextualSpacing/>
        <w:rPr>
          <w:sz w:val="24"/>
          <w:szCs w:val="24"/>
        </w:rPr>
      </w:pPr>
    </w:p>
    <w:p w:rsidR="00423AA5" w:rsidRPr="00423AA5" w:rsidRDefault="00423AA5" w:rsidP="00423AA5">
      <w:pPr>
        <w:widowControl w:val="0"/>
        <w:autoSpaceDE w:val="0"/>
        <w:autoSpaceDN w:val="0"/>
        <w:adjustRightInd w:val="0"/>
        <w:contextualSpacing/>
        <w:rPr>
          <w:sz w:val="24"/>
          <w:szCs w:val="24"/>
        </w:rPr>
      </w:pPr>
    </w:p>
    <w:p w:rsidR="00423AA5" w:rsidRPr="00423AA5" w:rsidRDefault="00423AA5" w:rsidP="00423AA5">
      <w:pPr>
        <w:widowControl w:val="0"/>
        <w:autoSpaceDE w:val="0"/>
        <w:autoSpaceDN w:val="0"/>
        <w:adjustRightInd w:val="0"/>
        <w:contextualSpacing/>
        <w:jc w:val="center"/>
        <w:rPr>
          <w:sz w:val="24"/>
          <w:szCs w:val="24"/>
        </w:rPr>
      </w:pPr>
    </w:p>
    <w:p w:rsidR="00423AA5" w:rsidRPr="00423AA5" w:rsidRDefault="00423AA5" w:rsidP="00423AA5">
      <w:pPr>
        <w:widowControl w:val="0"/>
        <w:autoSpaceDE w:val="0"/>
        <w:autoSpaceDN w:val="0"/>
        <w:adjustRightInd w:val="0"/>
        <w:contextualSpacing/>
        <w:jc w:val="center"/>
        <w:rPr>
          <w:color w:val="FF0000"/>
          <w:sz w:val="24"/>
          <w:szCs w:val="24"/>
        </w:rPr>
      </w:pPr>
      <w:r w:rsidRPr="00423AA5">
        <w:rPr>
          <w:color w:val="FF0000"/>
          <w:sz w:val="24"/>
          <w:szCs w:val="24"/>
        </w:rPr>
        <w:t>*заполняется по результатам закупки</w:t>
      </w:r>
    </w:p>
    <w:p w:rsidR="00423AA5" w:rsidRDefault="00423AA5">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Default="00423AA5">
      <w:pPr>
        <w:rPr>
          <w:sz w:val="32"/>
        </w:rPr>
      </w:pPr>
    </w:p>
    <w:p w:rsidR="00423AA5" w:rsidRPr="00670CD4" w:rsidRDefault="00423AA5">
      <w:pPr>
        <w:rPr>
          <w:sz w:val="32"/>
        </w:rPr>
      </w:pPr>
    </w:p>
    <w:sectPr w:rsidR="00423AA5" w:rsidRPr="00670CD4" w:rsidSect="00670CD4">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957"/>
    <w:multiLevelType w:val="multilevel"/>
    <w:tmpl w:val="781C6BD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73"/>
    <w:rsid w:val="00157EEE"/>
    <w:rsid w:val="00191213"/>
    <w:rsid w:val="00403BA1"/>
    <w:rsid w:val="00423AA5"/>
    <w:rsid w:val="00434857"/>
    <w:rsid w:val="00444F2C"/>
    <w:rsid w:val="004C1571"/>
    <w:rsid w:val="004F7C65"/>
    <w:rsid w:val="00670CD4"/>
    <w:rsid w:val="006D2D73"/>
    <w:rsid w:val="007356E7"/>
    <w:rsid w:val="008418DB"/>
    <w:rsid w:val="00B0260C"/>
    <w:rsid w:val="00B45564"/>
    <w:rsid w:val="00C35129"/>
    <w:rsid w:val="00D45F6C"/>
    <w:rsid w:val="00E3221C"/>
    <w:rsid w:val="00E94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7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2D73"/>
    <w:rPr>
      <w:color w:val="0000FF"/>
      <w:u w:val="single"/>
    </w:rPr>
  </w:style>
  <w:style w:type="paragraph" w:styleId="a4">
    <w:name w:val="No Spacing"/>
    <w:link w:val="a5"/>
    <w:uiPriority w:val="1"/>
    <w:qFormat/>
    <w:rsid w:val="00444F2C"/>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444F2C"/>
    <w:rPr>
      <w:rFonts w:ascii="Times New Roman" w:eastAsia="Times New Roman" w:hAnsi="Times New Roman" w:cs="Times New Roman"/>
      <w:sz w:val="24"/>
      <w:szCs w:val="24"/>
      <w:lang w:eastAsia="ru-RU"/>
    </w:rPr>
  </w:style>
  <w:style w:type="paragraph" w:styleId="a6">
    <w:name w:val="Body Text"/>
    <w:basedOn w:val="a"/>
    <w:link w:val="a7"/>
    <w:uiPriority w:val="1"/>
    <w:qFormat/>
    <w:rsid w:val="00C35129"/>
    <w:pPr>
      <w:widowControl w:val="0"/>
      <w:autoSpaceDE w:val="0"/>
      <w:autoSpaceDN w:val="0"/>
      <w:spacing w:before="33"/>
      <w:ind w:left="112"/>
      <w:jc w:val="both"/>
    </w:pPr>
    <w:rPr>
      <w:rFonts w:ascii="Courier New" w:eastAsia="Courier New" w:hAnsi="Courier New" w:cs="Courier New"/>
      <w:sz w:val="18"/>
      <w:szCs w:val="18"/>
      <w:lang w:eastAsia="en-US"/>
    </w:rPr>
  </w:style>
  <w:style w:type="character" w:customStyle="1" w:styleId="a7">
    <w:name w:val="Основной текст Знак"/>
    <w:basedOn w:val="a0"/>
    <w:link w:val="a6"/>
    <w:uiPriority w:val="1"/>
    <w:rsid w:val="00C35129"/>
    <w:rPr>
      <w:rFonts w:ascii="Courier New" w:eastAsia="Courier New" w:hAnsi="Courier New" w:cs="Courier New"/>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7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2D73"/>
    <w:rPr>
      <w:color w:val="0000FF"/>
      <w:u w:val="single"/>
    </w:rPr>
  </w:style>
  <w:style w:type="paragraph" w:styleId="a4">
    <w:name w:val="No Spacing"/>
    <w:link w:val="a5"/>
    <w:uiPriority w:val="1"/>
    <w:qFormat/>
    <w:rsid w:val="00444F2C"/>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444F2C"/>
    <w:rPr>
      <w:rFonts w:ascii="Times New Roman" w:eastAsia="Times New Roman" w:hAnsi="Times New Roman" w:cs="Times New Roman"/>
      <w:sz w:val="24"/>
      <w:szCs w:val="24"/>
      <w:lang w:eastAsia="ru-RU"/>
    </w:rPr>
  </w:style>
  <w:style w:type="paragraph" w:styleId="a6">
    <w:name w:val="Body Text"/>
    <w:basedOn w:val="a"/>
    <w:link w:val="a7"/>
    <w:uiPriority w:val="1"/>
    <w:qFormat/>
    <w:rsid w:val="00C35129"/>
    <w:pPr>
      <w:widowControl w:val="0"/>
      <w:autoSpaceDE w:val="0"/>
      <w:autoSpaceDN w:val="0"/>
      <w:spacing w:before="33"/>
      <w:ind w:left="112"/>
      <w:jc w:val="both"/>
    </w:pPr>
    <w:rPr>
      <w:rFonts w:ascii="Courier New" w:eastAsia="Courier New" w:hAnsi="Courier New" w:cs="Courier New"/>
      <w:sz w:val="18"/>
      <w:szCs w:val="18"/>
      <w:lang w:eastAsia="en-US"/>
    </w:rPr>
  </w:style>
  <w:style w:type="character" w:customStyle="1" w:styleId="a7">
    <w:name w:val="Основной текст Знак"/>
    <w:basedOn w:val="a0"/>
    <w:link w:val="a6"/>
    <w:uiPriority w:val="1"/>
    <w:rsid w:val="00C35129"/>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4361</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Стариков С.В.</dc:creator>
  <cp:lastModifiedBy>shibanova</cp:lastModifiedBy>
  <cp:revision>6</cp:revision>
  <dcterms:created xsi:type="dcterms:W3CDTF">2021-07-07T06:05:00Z</dcterms:created>
  <dcterms:modified xsi:type="dcterms:W3CDTF">2021-07-07T06:23:00Z</dcterms:modified>
</cp:coreProperties>
</file>