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64" w:rsidRPr="00F333F1" w:rsidRDefault="00F333F1" w:rsidP="00FF7D64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 w:rsidRPr="00F333F1">
        <w:rPr>
          <w:rFonts w:ascii="Times New Roman" w:hAnsi="Times New Roman" w:cs="Times New Roman"/>
          <w:b/>
        </w:rPr>
        <w:t>Р</w:t>
      </w:r>
      <w:r w:rsidR="00FB78B2">
        <w:rPr>
          <w:rFonts w:ascii="Times New Roman" w:hAnsi="Times New Roman" w:cs="Times New Roman"/>
          <w:b/>
        </w:rPr>
        <w:t>АЗДЕЛ</w:t>
      </w:r>
      <w:r w:rsidRPr="00F333F1">
        <w:rPr>
          <w:rFonts w:ascii="Times New Roman" w:hAnsi="Times New Roman" w:cs="Times New Roman"/>
          <w:b/>
        </w:rPr>
        <w:t xml:space="preserve"> </w:t>
      </w:r>
      <w:r w:rsidR="006C02B7">
        <w:rPr>
          <w:rFonts w:ascii="Times New Roman" w:hAnsi="Times New Roman" w:cs="Times New Roman"/>
          <w:b/>
        </w:rPr>
        <w:t>8</w:t>
      </w:r>
      <w:r w:rsidRPr="00F333F1">
        <w:rPr>
          <w:rFonts w:ascii="Times New Roman" w:hAnsi="Times New Roman" w:cs="Times New Roman"/>
          <w:b/>
        </w:rPr>
        <w:t>.</w:t>
      </w:r>
    </w:p>
    <w:p w:rsidR="00FF7D64" w:rsidRDefault="00FF7D64" w:rsidP="00FF7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473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предоставления приоритета товарам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proofErr w:type="gramEnd"/>
    </w:p>
    <w:p w:rsidR="009473A4" w:rsidRPr="009473A4" w:rsidRDefault="009473A4" w:rsidP="00FF7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требованиями федерального закона от 18.07.2011 № 223-ФЗ «О закупках товаров, работ, услуг отдельными видами юридических лиц» и постановления Правительства Российской Федерации от 16.09.2016 № 925 Заказчик предоставляет приоритет товарам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– Приоритет) с учетом следующего.</w:t>
      </w:r>
      <w:proofErr w:type="gramEnd"/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Приоритет устанавливается товарам российского происхождения, работам, услугам, выполняемым, оказываемым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лицами.</w:t>
      </w:r>
      <w:proofErr w:type="gramEnd"/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</w:t>
      </w:r>
      <w:proofErr w:type="gramEnd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</w:t>
      </w:r>
      <w:proofErr w:type="gramEnd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оказании</w:t>
      </w:r>
      <w:proofErr w:type="gramEnd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5. Условия предоставления Приоритета: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Участник должен указать (декларировать) в своей заявке на участие в закупке наименование страны происхождения поставляемых товаров.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</w:t>
      </w:r>
      <w:proofErr w:type="gramStart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закупке</w:t>
      </w:r>
      <w:proofErr w:type="gramEnd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такая заявка рассматривается как содержащая предложение о поставке иностранных товаров.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за представление недостоверных сведений о стране происхождения товара, указанного в заявке на участие в закупке, лежит на Участнике.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0F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вправе осуществить проверку достоверности декларируемой участником закупки в составе поданной заявки информации и документов, подтверждающих страну происхождения товара. В случае предоставления Участником недостоверных сведений или документов о стране происхождения товара, такая заявка отклоняется.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Отнесение Участника к российским или иностранным лицам осуществляется на основании документов Участника, содержащих информацию о месте его регистрации (для юридических лиц и индивидуальных предпринимателей, выполняющих работы, оказывающих услуги); на основании документов, удостоверяющих личность (для физических лиц).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</w:t>
      </w:r>
      <w:proofErr w:type="gramStart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заявке на участие в закупке, представленной участником конкурса, запроса предложений, конкурентного анализа, содержащей предложение о поставке товаров российского и иностранного происхождения, выполнении работ, оказании услуг российскими и иностранными лицами, стоимость товаров российского происхождения, стоимость работ, услуг, выполняемых, оказываемых российскими лицами, должна составлять не менее 50 процентов стоимости всех предложенных таким у</w:t>
      </w:r>
      <w:r w:rsidR="00C46AB2"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частником товаров, работ, услуг.</w:t>
      </w:r>
      <w:proofErr w:type="gramEnd"/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</w:t>
      </w:r>
      <w:proofErr w:type="gramStart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закупок товаров, работ, услуг путем проведения электронного аукциона и запроса котировок,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</w:t>
      </w:r>
      <w:proofErr w:type="gramEnd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работ, </w:t>
      </w:r>
      <w:proofErr w:type="gramStart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оказании</w:t>
      </w:r>
      <w:proofErr w:type="gramEnd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</w:t>
      </w: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лицами в </w:t>
      </w:r>
      <w:proofErr w:type="gramStart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случаях, предусмотренных пунктом 5.3 настоящего Дополнения используется</w:t>
      </w:r>
      <w:proofErr w:type="gramEnd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цена единицы каждого товара, работы, услуги определяемая в соответствии с п.6 постановления Правительства Российской Федерации от 16.09.2016 № 925: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A</w:t>
      </w:r>
      <w:r w:rsidRPr="009473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= </w:t>
      </w:r>
      <w:r w:rsidRPr="009473A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</w:t>
      </w:r>
      <w:r w:rsidRPr="009473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9473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</w:t>
      </w:r>
      <w:proofErr w:type="spellEnd"/>
      <w:r w:rsidRPr="009473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9473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 </w:t>
      </w:r>
      <w:r w:rsidRPr="009473A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C</w:t>
      </w:r>
      <w:proofErr w:type="gramEnd"/>
      <w:r w:rsidRPr="009473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/ </w:t>
      </w:r>
      <w:r w:rsidRPr="009473A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D</w:t>
      </w:r>
      <w:r w:rsidRPr="009473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), где: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цена единицы каждого товара, работы, услуги;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473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начальная (максимальная) цена единицы российского товара, установленная в документации;</w:t>
      </w:r>
      <w:proofErr w:type="gramEnd"/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473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proofErr w:type="gramEnd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</w:t>
      </w:r>
      <w:proofErr w:type="gramStart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</w:t>
      </w:r>
      <w:proofErr w:type="gramEnd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предложенная победителем конкурса;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</w:t>
      </w: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</w:t>
      </w:r>
      <w:proofErr w:type="gramStart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</w:t>
      </w:r>
      <w:proofErr w:type="gramEnd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(максимальная) цена договора, установленная в документации.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доли российской/иностранной части лота закупки осуществляется по формуле: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</w:t>
      </w: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gramStart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spellStart"/>
      <w:r w:rsidRPr="009473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AxE</w:t>
      </w:r>
      <w:proofErr w:type="spellEnd"/>
      <w:proofErr w:type="gramEnd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 / </w:t>
      </w:r>
      <w:proofErr w:type="spellStart"/>
      <w:r w:rsidRPr="009473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Cx</w:t>
      </w:r>
      <w:proofErr w:type="spellEnd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100%, где: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R</w:t>
      </w: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доля российской/иностранной части лота;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цена единицы каждого товара, работы, услуги;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</w:t>
      </w:r>
      <w:proofErr w:type="gramStart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</w:t>
      </w:r>
      <w:proofErr w:type="gramEnd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российской/иностранной части лота закупки (ед.);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473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proofErr w:type="gramEnd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</w:t>
      </w:r>
      <w:proofErr w:type="gramStart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</w:t>
      </w:r>
      <w:proofErr w:type="gramEnd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предложенная победителем конкурса.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</w:t>
      </w:r>
      <w:proofErr w:type="gramStart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договора, заключенного с Победителем, которому предоставлен приоритет в соответствии с Положением и постановлением Правительства Российской Федерации от 16.09.2016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</w:t>
      </w:r>
      <w:proofErr w:type="gramEnd"/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функциональным характеристикам товаров, указанных в договоре.</w:t>
      </w:r>
    </w:p>
    <w:p w:rsidR="00FF7D64" w:rsidRPr="009473A4" w:rsidRDefault="00FF7D64" w:rsidP="00F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3A4">
        <w:rPr>
          <w:rFonts w:ascii="Times New Roman" w:eastAsia="Times New Roman" w:hAnsi="Times New Roman" w:cs="Times New Roman"/>
          <w:sz w:val="20"/>
          <w:szCs w:val="20"/>
          <w:lang w:eastAsia="ru-RU"/>
        </w:rPr>
        <w:t>6. Приоритет не предоставляется:</w:t>
      </w:r>
    </w:p>
    <w:p w:rsidR="00FF7D64" w:rsidRPr="009473A4" w:rsidRDefault="00FF7D64" w:rsidP="006D5D2F">
      <w:pPr>
        <w:pStyle w:val="a5"/>
        <w:numPr>
          <w:ilvl w:val="0"/>
          <w:numId w:val="1"/>
        </w:numPr>
        <w:tabs>
          <w:tab w:val="clear" w:pos="540"/>
          <w:tab w:val="num" w:pos="0"/>
        </w:tabs>
        <w:spacing w:line="240" w:lineRule="auto"/>
        <w:ind w:left="0" w:firstLine="0"/>
        <w:rPr>
          <w:b/>
          <w:sz w:val="20"/>
        </w:rPr>
      </w:pPr>
      <w:r w:rsidRPr="009473A4">
        <w:rPr>
          <w:sz w:val="20"/>
        </w:rPr>
        <w:t>Закупка признана несостоявшейся, и договор заключается с единственным участником закупки;</w:t>
      </w:r>
    </w:p>
    <w:p w:rsidR="00FF7D64" w:rsidRPr="009473A4" w:rsidRDefault="00FF7D64" w:rsidP="006D5D2F">
      <w:pPr>
        <w:pStyle w:val="a5"/>
        <w:numPr>
          <w:ilvl w:val="0"/>
          <w:numId w:val="1"/>
        </w:numPr>
        <w:tabs>
          <w:tab w:val="clear" w:pos="540"/>
          <w:tab w:val="num" w:pos="0"/>
        </w:tabs>
        <w:spacing w:line="240" w:lineRule="auto"/>
        <w:ind w:left="0" w:firstLine="0"/>
        <w:rPr>
          <w:sz w:val="20"/>
        </w:rPr>
      </w:pPr>
      <w:r w:rsidRPr="009473A4">
        <w:rPr>
          <w:sz w:val="20"/>
        </w:rPr>
        <w:t>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F7D64" w:rsidRPr="009473A4" w:rsidRDefault="00FF7D64" w:rsidP="006D5D2F">
      <w:pPr>
        <w:pStyle w:val="a5"/>
        <w:numPr>
          <w:ilvl w:val="0"/>
          <w:numId w:val="1"/>
        </w:numPr>
        <w:tabs>
          <w:tab w:val="clear" w:pos="540"/>
          <w:tab w:val="num" w:pos="0"/>
        </w:tabs>
        <w:spacing w:line="240" w:lineRule="auto"/>
        <w:ind w:left="0" w:firstLine="0"/>
        <w:rPr>
          <w:sz w:val="20"/>
        </w:rPr>
      </w:pPr>
      <w:r w:rsidRPr="009473A4">
        <w:rPr>
          <w:sz w:val="20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F7D64" w:rsidRPr="009473A4" w:rsidRDefault="00FF7D64" w:rsidP="006D5D2F">
      <w:pPr>
        <w:pStyle w:val="a5"/>
        <w:numPr>
          <w:ilvl w:val="0"/>
          <w:numId w:val="1"/>
        </w:numPr>
        <w:tabs>
          <w:tab w:val="clear" w:pos="540"/>
          <w:tab w:val="num" w:pos="0"/>
        </w:tabs>
        <w:spacing w:line="240" w:lineRule="auto"/>
        <w:ind w:left="0" w:firstLine="0"/>
        <w:rPr>
          <w:sz w:val="20"/>
        </w:rPr>
      </w:pPr>
      <w:proofErr w:type="gramStart"/>
      <w:r w:rsidRPr="009473A4">
        <w:rPr>
          <w:sz w:val="20"/>
        </w:rPr>
        <w:t>в заявке на участие в закупке, представленной участником конкурса, запроса предложений или конкурентного анализа,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9473A4">
        <w:rPr>
          <w:sz w:val="20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F7D64" w:rsidRPr="009473A4" w:rsidRDefault="00FF7D64" w:rsidP="006D5D2F">
      <w:pPr>
        <w:pStyle w:val="a5"/>
        <w:numPr>
          <w:ilvl w:val="0"/>
          <w:numId w:val="1"/>
        </w:numPr>
        <w:tabs>
          <w:tab w:val="clear" w:pos="540"/>
          <w:tab w:val="num" w:pos="0"/>
        </w:tabs>
        <w:spacing w:line="240" w:lineRule="auto"/>
        <w:ind w:left="0" w:firstLine="0"/>
        <w:rPr>
          <w:sz w:val="20"/>
        </w:rPr>
      </w:pPr>
      <w:proofErr w:type="gramStart"/>
      <w:r w:rsidRPr="009473A4">
        <w:rPr>
          <w:sz w:val="20"/>
        </w:rPr>
        <w:t>в заявке на участие в закупке, представленной участником электронного аукциона или запроса котировок,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</w:t>
      </w:r>
      <w:proofErr w:type="gramEnd"/>
      <w:r w:rsidRPr="009473A4">
        <w:rPr>
          <w:sz w:val="20"/>
        </w:rPr>
        <w:t xml:space="preserve">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sectPr w:rsidR="00FF7D64" w:rsidRPr="009473A4" w:rsidSect="008B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77B2"/>
    <w:multiLevelType w:val="hybridMultilevel"/>
    <w:tmpl w:val="C4D0E9BA"/>
    <w:lvl w:ilvl="0" w:tplc="F2AA01EA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D64"/>
    <w:rsid w:val="00094B56"/>
    <w:rsid w:val="0012269F"/>
    <w:rsid w:val="00187A30"/>
    <w:rsid w:val="003207F1"/>
    <w:rsid w:val="00343A81"/>
    <w:rsid w:val="004262F0"/>
    <w:rsid w:val="004C2FA0"/>
    <w:rsid w:val="006C02B7"/>
    <w:rsid w:val="006D5D2F"/>
    <w:rsid w:val="008B4219"/>
    <w:rsid w:val="00915348"/>
    <w:rsid w:val="0094070C"/>
    <w:rsid w:val="009473A4"/>
    <w:rsid w:val="00A37345"/>
    <w:rsid w:val="00C46AB2"/>
    <w:rsid w:val="00E14FFF"/>
    <w:rsid w:val="00E30C19"/>
    <w:rsid w:val="00F333F1"/>
    <w:rsid w:val="00F350F6"/>
    <w:rsid w:val="00FB78B2"/>
    <w:rsid w:val="00FD2DA6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1,UL,Table-Normal,RSHB_Table-Normal,Предусловия,Шаг процесса,Bullet List,FooterText,numbered,Нумерованный список_ФТ,1. Абзац списка,Булет 1,Bullet Number,Нумерованый список,lp1,lp11,List Paragraph11,List Paragraph"/>
    <w:basedOn w:val="a"/>
    <w:link w:val="a4"/>
    <w:uiPriority w:val="34"/>
    <w:qFormat/>
    <w:rsid w:val="00FF7D6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Абзац маркированнный Знак,1 Знак,UL Знак,Table-Normal Знак,RSHB_Table-Normal Знак,Предусловия Знак,Шаг процесса Знак,Bullet List Знак,FooterText Знак,numbered Знак,Нумерованный список_ФТ Знак,1. Абзац списка Знак,Булет 1 Знак,lp1 Знак"/>
    <w:link w:val="a3"/>
    <w:uiPriority w:val="34"/>
    <w:locked/>
    <w:rsid w:val="00FF7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одподпункт"/>
    <w:basedOn w:val="a"/>
    <w:uiPriority w:val="99"/>
    <w:rsid w:val="00FF7D64"/>
    <w:pPr>
      <w:tabs>
        <w:tab w:val="num" w:pos="1080"/>
      </w:tabs>
      <w:spacing w:after="0" w:line="360" w:lineRule="auto"/>
      <w:ind w:left="1647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Farhat</dc:creator>
  <cp:lastModifiedBy>Admin</cp:lastModifiedBy>
  <cp:revision>7</cp:revision>
  <cp:lastPrinted>2018-11-05T05:46:00Z</cp:lastPrinted>
  <dcterms:created xsi:type="dcterms:W3CDTF">2020-07-07T05:33:00Z</dcterms:created>
  <dcterms:modified xsi:type="dcterms:W3CDTF">2020-09-21T10:51:00Z</dcterms:modified>
</cp:coreProperties>
</file>