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EB9" w:rsidRPr="00DB1CC0" w:rsidRDefault="00B53EB9" w:rsidP="00B53EB9">
      <w:pPr>
        <w:rPr>
          <w:sz w:val="26"/>
          <w:szCs w:val="26"/>
        </w:rPr>
      </w:pPr>
      <w:r w:rsidRPr="00DB1CC0">
        <w:rPr>
          <w:sz w:val="26"/>
          <w:szCs w:val="26"/>
        </w:rPr>
        <w:t>«Утверждаю»</w:t>
      </w:r>
    </w:p>
    <w:p w:rsidR="00B53EB9" w:rsidRPr="00DB1CC0" w:rsidRDefault="00B53EB9" w:rsidP="00B53EB9">
      <w:pPr>
        <w:rPr>
          <w:sz w:val="26"/>
          <w:szCs w:val="26"/>
        </w:rPr>
      </w:pPr>
      <w:r w:rsidRPr="00DB1CC0">
        <w:rPr>
          <w:sz w:val="26"/>
          <w:szCs w:val="26"/>
        </w:rPr>
        <w:t xml:space="preserve">Заведующий </w:t>
      </w:r>
    </w:p>
    <w:p w:rsidR="00B53EB9" w:rsidRPr="00DB1CC0" w:rsidRDefault="00B53EB9" w:rsidP="00B53EB9">
      <w:pPr>
        <w:rPr>
          <w:sz w:val="26"/>
          <w:szCs w:val="26"/>
        </w:rPr>
      </w:pPr>
      <w:r w:rsidRPr="00DB1CC0">
        <w:rPr>
          <w:sz w:val="26"/>
          <w:szCs w:val="26"/>
        </w:rPr>
        <w:t>МАДОУ детского сада № 131</w:t>
      </w:r>
    </w:p>
    <w:p w:rsidR="00B53EB9" w:rsidRPr="00DB1CC0" w:rsidRDefault="00B53EB9" w:rsidP="00B53EB9">
      <w:pPr>
        <w:ind w:firstLine="6521"/>
        <w:rPr>
          <w:sz w:val="26"/>
          <w:szCs w:val="26"/>
        </w:rPr>
      </w:pPr>
    </w:p>
    <w:p w:rsidR="00B53EB9" w:rsidRPr="00DC362E" w:rsidRDefault="00B53EB9" w:rsidP="00B53EB9">
      <w:pPr>
        <w:rPr>
          <w:bCs/>
          <w:i/>
          <w:iCs/>
          <w:sz w:val="26"/>
          <w:szCs w:val="26"/>
        </w:rPr>
      </w:pPr>
      <w:proofErr w:type="spellStart"/>
      <w:r w:rsidRPr="00DB1CC0">
        <w:rPr>
          <w:sz w:val="26"/>
          <w:szCs w:val="26"/>
        </w:rPr>
        <w:t>____________Л.А.Волкова</w:t>
      </w:r>
      <w:proofErr w:type="spellEnd"/>
    </w:p>
    <w:p w:rsidR="00DE761F" w:rsidRPr="00D20221" w:rsidRDefault="00DE761F" w:rsidP="00DE761F">
      <w:pPr>
        <w:rPr>
          <w:sz w:val="24"/>
          <w:szCs w:val="24"/>
        </w:rPr>
      </w:pPr>
    </w:p>
    <w:p w:rsidR="00DE761F" w:rsidRPr="003D20D6" w:rsidRDefault="00DE761F" w:rsidP="00DE761F">
      <w:pPr>
        <w:rPr>
          <w:sz w:val="24"/>
          <w:szCs w:val="24"/>
        </w:rPr>
      </w:pPr>
    </w:p>
    <w:p w:rsidR="00DE761F" w:rsidRPr="003D20D6" w:rsidRDefault="00DE761F" w:rsidP="00DE761F">
      <w:pPr>
        <w:rPr>
          <w:sz w:val="24"/>
          <w:szCs w:val="24"/>
        </w:rPr>
      </w:pPr>
    </w:p>
    <w:p w:rsidR="00DE761F" w:rsidRPr="003D20D6" w:rsidRDefault="00DE761F" w:rsidP="00DE761F">
      <w:pPr>
        <w:rPr>
          <w:sz w:val="24"/>
          <w:szCs w:val="24"/>
        </w:rPr>
      </w:pPr>
    </w:p>
    <w:p w:rsidR="00DE761F" w:rsidRPr="003D20D6" w:rsidRDefault="00DE761F" w:rsidP="00DE761F">
      <w:pPr>
        <w:rPr>
          <w:sz w:val="24"/>
          <w:szCs w:val="24"/>
        </w:rPr>
      </w:pPr>
    </w:p>
    <w:p w:rsidR="00DE761F" w:rsidRPr="003D20D6" w:rsidRDefault="00DE761F" w:rsidP="00DE761F">
      <w:pPr>
        <w:rPr>
          <w:sz w:val="24"/>
          <w:szCs w:val="24"/>
        </w:rPr>
      </w:pPr>
    </w:p>
    <w:p w:rsidR="00DE761F" w:rsidRPr="00ED66E7" w:rsidRDefault="00DE761F" w:rsidP="00DE761F">
      <w:pPr>
        <w:rPr>
          <w:sz w:val="24"/>
          <w:szCs w:val="24"/>
        </w:rPr>
      </w:pPr>
    </w:p>
    <w:p w:rsidR="00DE761F" w:rsidRPr="00792D34" w:rsidRDefault="00DE761F" w:rsidP="00DE761F">
      <w:pPr>
        <w:jc w:val="center"/>
        <w:rPr>
          <w:b/>
          <w:sz w:val="24"/>
          <w:szCs w:val="24"/>
        </w:rPr>
      </w:pPr>
      <w:r w:rsidRPr="00792D34">
        <w:rPr>
          <w:b/>
          <w:sz w:val="24"/>
          <w:szCs w:val="24"/>
        </w:rPr>
        <w:t xml:space="preserve">ДОКУМЕНТАЦИЯ </w:t>
      </w:r>
    </w:p>
    <w:p w:rsidR="00DE761F" w:rsidRPr="00792D34" w:rsidRDefault="00DE761F" w:rsidP="00DE761F">
      <w:pPr>
        <w:jc w:val="center"/>
        <w:rPr>
          <w:b/>
          <w:sz w:val="24"/>
          <w:szCs w:val="24"/>
        </w:rPr>
      </w:pPr>
      <w:r w:rsidRPr="00792D34">
        <w:rPr>
          <w:b/>
          <w:sz w:val="24"/>
          <w:szCs w:val="24"/>
        </w:rPr>
        <w:t>ОБ АУКЦИОНЕ В ЭЛЕКТРОННОЙ ФОРМЕ</w:t>
      </w:r>
    </w:p>
    <w:p w:rsidR="00DE761F" w:rsidRPr="00ED66E7" w:rsidRDefault="00DE761F" w:rsidP="00DE761F">
      <w:pPr>
        <w:jc w:val="center"/>
        <w:rPr>
          <w:b/>
          <w:sz w:val="24"/>
          <w:szCs w:val="24"/>
        </w:rPr>
      </w:pPr>
    </w:p>
    <w:p w:rsidR="00DE761F" w:rsidRPr="00ED66E7" w:rsidRDefault="00DE761F" w:rsidP="00DE761F">
      <w:pPr>
        <w:jc w:val="center"/>
        <w:rPr>
          <w:sz w:val="24"/>
          <w:szCs w:val="24"/>
        </w:rPr>
      </w:pPr>
    </w:p>
    <w:p w:rsidR="00DE761F" w:rsidRPr="00ED66E7" w:rsidRDefault="00DE761F" w:rsidP="00DE761F">
      <w:pPr>
        <w:jc w:val="center"/>
        <w:rPr>
          <w:sz w:val="24"/>
          <w:szCs w:val="24"/>
        </w:rPr>
      </w:pPr>
    </w:p>
    <w:p w:rsidR="00DE761F" w:rsidRPr="00ED66E7" w:rsidRDefault="00DE761F" w:rsidP="00DE761F">
      <w:pPr>
        <w:jc w:val="center"/>
        <w:rPr>
          <w:sz w:val="24"/>
          <w:szCs w:val="24"/>
        </w:rPr>
      </w:pPr>
    </w:p>
    <w:p w:rsidR="00DE761F" w:rsidRPr="00ED66E7" w:rsidRDefault="00DE761F" w:rsidP="00DE761F">
      <w:pPr>
        <w:jc w:val="center"/>
        <w:rPr>
          <w:sz w:val="24"/>
          <w:szCs w:val="24"/>
        </w:rPr>
      </w:pPr>
      <w:r w:rsidRPr="00ED66E7">
        <w:rPr>
          <w:sz w:val="24"/>
          <w:szCs w:val="24"/>
        </w:rPr>
        <w:t xml:space="preserve">Предмет </w:t>
      </w:r>
      <w:r>
        <w:rPr>
          <w:sz w:val="24"/>
          <w:szCs w:val="24"/>
        </w:rPr>
        <w:t>закупки</w:t>
      </w:r>
      <w:r w:rsidRPr="00ED66E7">
        <w:rPr>
          <w:sz w:val="24"/>
          <w:szCs w:val="24"/>
        </w:rPr>
        <w:t xml:space="preserve">: </w:t>
      </w:r>
    </w:p>
    <w:p w:rsidR="00DE761F" w:rsidRPr="00ED66E7" w:rsidRDefault="00C5225B" w:rsidP="00DE761F">
      <w:pPr>
        <w:jc w:val="center"/>
        <w:rPr>
          <w:sz w:val="24"/>
          <w:szCs w:val="24"/>
        </w:rPr>
      </w:pPr>
      <w:r>
        <w:rPr>
          <w:b/>
          <w:sz w:val="24"/>
          <w:szCs w:val="24"/>
          <w:u w:val="single"/>
        </w:rPr>
        <w:t xml:space="preserve">Поставка </w:t>
      </w:r>
      <w:r w:rsidR="00E93D39">
        <w:rPr>
          <w:sz w:val="24"/>
          <w:szCs w:val="24"/>
          <w:u w:val="single"/>
        </w:rPr>
        <w:t>мяса и мясной продукции</w:t>
      </w:r>
    </w:p>
    <w:p w:rsidR="00DE761F" w:rsidRPr="00ED66E7" w:rsidRDefault="00DE761F" w:rsidP="00DE761F">
      <w:pPr>
        <w:jc w:val="center"/>
        <w:rPr>
          <w:sz w:val="24"/>
          <w:szCs w:val="24"/>
        </w:rPr>
      </w:pPr>
    </w:p>
    <w:p w:rsidR="00DE761F" w:rsidRPr="00ED66E7" w:rsidRDefault="00DE761F" w:rsidP="00DE761F">
      <w:pPr>
        <w:jc w:val="center"/>
        <w:rPr>
          <w:sz w:val="24"/>
          <w:szCs w:val="24"/>
        </w:rPr>
      </w:pPr>
      <w:r w:rsidRPr="00ED66E7">
        <w:rPr>
          <w:sz w:val="24"/>
          <w:szCs w:val="24"/>
        </w:rPr>
        <w:t>Заказчик:</w:t>
      </w:r>
    </w:p>
    <w:p w:rsidR="00DE761F" w:rsidRPr="00792D34" w:rsidRDefault="00DE761F" w:rsidP="00DE761F">
      <w:pPr>
        <w:jc w:val="center"/>
        <w:rPr>
          <w:i/>
          <w:sz w:val="24"/>
          <w:szCs w:val="24"/>
        </w:rPr>
      </w:pPr>
      <w:r>
        <w:rPr>
          <w:i/>
          <w:sz w:val="24"/>
          <w:szCs w:val="24"/>
        </w:rPr>
        <w:t xml:space="preserve">Муниципальное автономное дошкольное образовательное учреждение детский </w:t>
      </w:r>
      <w:r w:rsidR="00B53EB9">
        <w:rPr>
          <w:i/>
          <w:sz w:val="24"/>
          <w:szCs w:val="24"/>
        </w:rPr>
        <w:t xml:space="preserve">сад </w:t>
      </w:r>
      <w:r>
        <w:rPr>
          <w:i/>
          <w:sz w:val="24"/>
          <w:szCs w:val="24"/>
        </w:rPr>
        <w:t xml:space="preserve"> </w:t>
      </w:r>
      <w:proofErr w:type="spellStart"/>
      <w:r>
        <w:rPr>
          <w:i/>
          <w:sz w:val="24"/>
          <w:szCs w:val="24"/>
        </w:rPr>
        <w:t>общеразвивающего</w:t>
      </w:r>
      <w:proofErr w:type="spellEnd"/>
      <w:r>
        <w:rPr>
          <w:i/>
          <w:sz w:val="24"/>
          <w:szCs w:val="24"/>
        </w:rPr>
        <w:t xml:space="preserve"> вида с приоритетным осуществлени</w:t>
      </w:r>
      <w:r w:rsidR="00B53EB9">
        <w:rPr>
          <w:i/>
          <w:sz w:val="24"/>
          <w:szCs w:val="24"/>
        </w:rPr>
        <w:t>ем деятельности по познавательно-речевому развитию воспитанников № 131</w:t>
      </w:r>
    </w:p>
    <w:p w:rsidR="00DE761F" w:rsidRPr="00ED66E7" w:rsidRDefault="00DE761F" w:rsidP="00DE761F">
      <w:pPr>
        <w:jc w:val="center"/>
        <w:rPr>
          <w:sz w:val="24"/>
          <w:szCs w:val="24"/>
        </w:rPr>
      </w:pPr>
    </w:p>
    <w:p w:rsidR="00DE761F" w:rsidRPr="00ED66E7" w:rsidRDefault="00DE761F" w:rsidP="00DE761F">
      <w:pPr>
        <w:jc w:val="center"/>
        <w:rPr>
          <w:sz w:val="24"/>
          <w:szCs w:val="24"/>
        </w:rPr>
      </w:pPr>
    </w:p>
    <w:p w:rsidR="00DE761F" w:rsidRPr="00ED66E7" w:rsidRDefault="00DE761F" w:rsidP="00DE761F">
      <w:pPr>
        <w:jc w:val="center"/>
        <w:rPr>
          <w:sz w:val="24"/>
          <w:szCs w:val="24"/>
        </w:rPr>
      </w:pPr>
    </w:p>
    <w:p w:rsidR="00DE761F" w:rsidRPr="00ED66E7" w:rsidRDefault="00DE761F" w:rsidP="00DE761F">
      <w:pPr>
        <w:jc w:val="center"/>
        <w:rPr>
          <w:sz w:val="24"/>
          <w:szCs w:val="24"/>
        </w:rPr>
      </w:pPr>
    </w:p>
    <w:p w:rsidR="00DE761F" w:rsidRPr="00ED66E7" w:rsidRDefault="00DE761F" w:rsidP="00DE761F">
      <w:pPr>
        <w:jc w:val="center"/>
        <w:rPr>
          <w:sz w:val="24"/>
          <w:szCs w:val="24"/>
        </w:rPr>
      </w:pPr>
    </w:p>
    <w:p w:rsidR="00DE761F" w:rsidRPr="003D20D6" w:rsidRDefault="00DE761F" w:rsidP="00DE761F">
      <w:pPr>
        <w:jc w:val="center"/>
        <w:rPr>
          <w:sz w:val="24"/>
          <w:szCs w:val="24"/>
        </w:rPr>
      </w:pPr>
    </w:p>
    <w:p w:rsidR="00DE761F" w:rsidRPr="003D20D6" w:rsidRDefault="00DE761F" w:rsidP="00DE761F">
      <w:pPr>
        <w:suppressAutoHyphens/>
        <w:rPr>
          <w:sz w:val="24"/>
          <w:szCs w:val="24"/>
        </w:rPr>
      </w:pPr>
    </w:p>
    <w:p w:rsidR="00DE761F" w:rsidRPr="003D20D6" w:rsidRDefault="00DE761F" w:rsidP="00DE761F">
      <w:pPr>
        <w:suppressAutoHyphens/>
        <w:rPr>
          <w:sz w:val="24"/>
          <w:szCs w:val="24"/>
        </w:rPr>
      </w:pPr>
    </w:p>
    <w:p w:rsidR="00DE761F" w:rsidRPr="003D20D6" w:rsidRDefault="00DE761F" w:rsidP="00DE761F">
      <w:pPr>
        <w:suppressAutoHyphens/>
        <w:rPr>
          <w:sz w:val="24"/>
          <w:szCs w:val="24"/>
        </w:rPr>
      </w:pPr>
    </w:p>
    <w:p w:rsidR="00DE761F" w:rsidRPr="003D20D6" w:rsidRDefault="00DE761F" w:rsidP="00DE761F">
      <w:pPr>
        <w:suppressAutoHyphens/>
        <w:rPr>
          <w:sz w:val="24"/>
          <w:szCs w:val="24"/>
        </w:rPr>
      </w:pPr>
    </w:p>
    <w:p w:rsidR="00DE761F" w:rsidRPr="003D20D6" w:rsidRDefault="00DE761F" w:rsidP="00DE761F">
      <w:pPr>
        <w:suppressAutoHyphens/>
        <w:rPr>
          <w:sz w:val="24"/>
          <w:szCs w:val="24"/>
        </w:rPr>
      </w:pPr>
    </w:p>
    <w:p w:rsidR="00DE761F" w:rsidRDefault="00DE761F" w:rsidP="00DE761F">
      <w:pPr>
        <w:suppressAutoHyphens/>
        <w:rPr>
          <w:sz w:val="24"/>
          <w:szCs w:val="24"/>
        </w:rPr>
      </w:pPr>
    </w:p>
    <w:p w:rsidR="00DE761F" w:rsidRPr="003D20D6" w:rsidRDefault="00DE761F" w:rsidP="00DE761F">
      <w:pPr>
        <w:suppressAutoHyphens/>
        <w:rPr>
          <w:sz w:val="24"/>
          <w:szCs w:val="24"/>
        </w:rPr>
      </w:pPr>
    </w:p>
    <w:p w:rsidR="00DE761F" w:rsidRDefault="00DE761F" w:rsidP="00DE761F">
      <w:pPr>
        <w:suppressAutoHyphens/>
        <w:rPr>
          <w:sz w:val="24"/>
          <w:szCs w:val="24"/>
        </w:rPr>
      </w:pPr>
    </w:p>
    <w:p w:rsidR="00B53EB9" w:rsidRDefault="00B53EB9" w:rsidP="00DE761F">
      <w:pPr>
        <w:suppressAutoHyphens/>
        <w:rPr>
          <w:sz w:val="24"/>
          <w:szCs w:val="24"/>
        </w:rPr>
      </w:pPr>
    </w:p>
    <w:p w:rsidR="00B53EB9" w:rsidRDefault="00B53EB9" w:rsidP="00DE761F">
      <w:pPr>
        <w:suppressAutoHyphens/>
        <w:rPr>
          <w:sz w:val="24"/>
          <w:szCs w:val="24"/>
        </w:rPr>
      </w:pPr>
    </w:p>
    <w:p w:rsidR="00B53EB9" w:rsidRDefault="00B53EB9" w:rsidP="00DE761F">
      <w:pPr>
        <w:suppressAutoHyphens/>
        <w:rPr>
          <w:sz w:val="24"/>
          <w:szCs w:val="24"/>
        </w:rPr>
      </w:pPr>
    </w:p>
    <w:p w:rsidR="00B53EB9" w:rsidRDefault="00B53EB9" w:rsidP="00DE761F">
      <w:pPr>
        <w:suppressAutoHyphens/>
        <w:rPr>
          <w:sz w:val="24"/>
          <w:szCs w:val="24"/>
        </w:rPr>
      </w:pPr>
    </w:p>
    <w:p w:rsidR="00B53EB9" w:rsidRDefault="00B53EB9" w:rsidP="00DE761F">
      <w:pPr>
        <w:suppressAutoHyphens/>
        <w:rPr>
          <w:sz w:val="24"/>
          <w:szCs w:val="24"/>
        </w:rPr>
      </w:pPr>
    </w:p>
    <w:p w:rsidR="00B53EB9" w:rsidRDefault="00B53EB9" w:rsidP="00DE761F">
      <w:pPr>
        <w:suppressAutoHyphens/>
        <w:rPr>
          <w:sz w:val="24"/>
          <w:szCs w:val="24"/>
        </w:rPr>
      </w:pPr>
    </w:p>
    <w:p w:rsidR="00B53EB9" w:rsidRDefault="00B53EB9" w:rsidP="00DE761F">
      <w:pPr>
        <w:suppressAutoHyphens/>
        <w:rPr>
          <w:sz w:val="24"/>
          <w:szCs w:val="24"/>
        </w:rPr>
      </w:pPr>
    </w:p>
    <w:p w:rsidR="00B53EB9" w:rsidRPr="003D20D6" w:rsidRDefault="00B53EB9" w:rsidP="00DE761F">
      <w:pPr>
        <w:suppressAutoHyphens/>
        <w:rPr>
          <w:sz w:val="24"/>
          <w:szCs w:val="24"/>
        </w:rPr>
      </w:pPr>
    </w:p>
    <w:p w:rsidR="00DE761F" w:rsidRPr="003D20D6" w:rsidRDefault="00DE761F" w:rsidP="00DE761F">
      <w:pPr>
        <w:suppressAutoHyphens/>
        <w:rPr>
          <w:sz w:val="24"/>
          <w:szCs w:val="24"/>
        </w:rPr>
      </w:pPr>
    </w:p>
    <w:p w:rsidR="00DE761F" w:rsidRPr="003D20D6" w:rsidRDefault="00DE761F" w:rsidP="00DE761F">
      <w:pPr>
        <w:suppressAutoHyphens/>
        <w:rPr>
          <w:sz w:val="24"/>
          <w:szCs w:val="24"/>
        </w:rPr>
      </w:pPr>
    </w:p>
    <w:p w:rsidR="00DE761F" w:rsidRPr="003D20D6" w:rsidRDefault="00DE761F" w:rsidP="00DE761F">
      <w:pPr>
        <w:suppressAutoHyphens/>
        <w:rPr>
          <w:sz w:val="24"/>
          <w:szCs w:val="24"/>
        </w:rPr>
      </w:pPr>
    </w:p>
    <w:p w:rsidR="006D7195" w:rsidRDefault="00DE761F" w:rsidP="006D7195">
      <w:pPr>
        <w:suppressAutoHyphens/>
        <w:jc w:val="center"/>
        <w:rPr>
          <w:sz w:val="24"/>
          <w:szCs w:val="24"/>
        </w:rPr>
      </w:pPr>
      <w:r>
        <w:rPr>
          <w:sz w:val="24"/>
          <w:szCs w:val="24"/>
        </w:rPr>
        <w:t>г</w:t>
      </w:r>
      <w:r w:rsidR="00B53EB9">
        <w:rPr>
          <w:sz w:val="24"/>
          <w:szCs w:val="24"/>
        </w:rPr>
        <w:t>. Екатеринбург</w:t>
      </w:r>
      <w:r w:rsidRPr="003D20D6">
        <w:rPr>
          <w:sz w:val="24"/>
          <w:szCs w:val="24"/>
        </w:rPr>
        <w:t>, 20</w:t>
      </w:r>
      <w:bookmarkStart w:id="0" w:name="_Toc520302357"/>
      <w:r w:rsidR="00E93D39">
        <w:rPr>
          <w:sz w:val="24"/>
          <w:szCs w:val="24"/>
        </w:rPr>
        <w:t>21</w:t>
      </w:r>
    </w:p>
    <w:p w:rsidR="00E93D39" w:rsidRDefault="00E93D39" w:rsidP="006D7195">
      <w:pPr>
        <w:suppressAutoHyphens/>
        <w:jc w:val="center"/>
        <w:rPr>
          <w:sz w:val="24"/>
          <w:szCs w:val="24"/>
        </w:rPr>
      </w:pPr>
    </w:p>
    <w:p w:rsidR="00B53EB9" w:rsidRPr="006D7195" w:rsidRDefault="00B53EB9" w:rsidP="006D7195">
      <w:pPr>
        <w:suppressAutoHyphens/>
        <w:jc w:val="center"/>
        <w:rPr>
          <w:sz w:val="24"/>
          <w:szCs w:val="24"/>
        </w:rPr>
      </w:pPr>
      <w:r w:rsidRPr="00B304FA">
        <w:rPr>
          <w:b/>
          <w:bCs/>
          <w:sz w:val="24"/>
          <w:szCs w:val="24"/>
        </w:rPr>
        <w:lastRenderedPageBreak/>
        <w:t>СОДЕРЖАНИЕ ДОКУМЕНТАЦИИ ОБ АУКЦИОНЕ</w:t>
      </w:r>
    </w:p>
    <w:p w:rsidR="00B53EB9" w:rsidRDefault="00B53EB9" w:rsidP="00B53EB9">
      <w:pPr>
        <w:jc w:val="center"/>
        <w:rPr>
          <w:b/>
          <w:bCs/>
          <w:sz w:val="24"/>
          <w:szCs w:val="24"/>
        </w:rPr>
      </w:pPr>
    </w:p>
    <w:tbl>
      <w:tblPr>
        <w:tblW w:w="10031" w:type="dxa"/>
        <w:tblInd w:w="250" w:type="dxa"/>
        <w:tblLook w:val="04A0"/>
      </w:tblPr>
      <w:tblGrid>
        <w:gridCol w:w="1809"/>
        <w:gridCol w:w="7513"/>
        <w:gridCol w:w="709"/>
      </w:tblGrid>
      <w:tr w:rsidR="007E6522" w:rsidRPr="006C6B0C" w:rsidTr="007E6522">
        <w:trPr>
          <w:trHeight w:val="552"/>
        </w:trPr>
        <w:tc>
          <w:tcPr>
            <w:tcW w:w="1809" w:type="dxa"/>
            <w:shd w:val="clear" w:color="auto" w:fill="auto"/>
          </w:tcPr>
          <w:p w:rsidR="007E6522" w:rsidRPr="00931312" w:rsidRDefault="007E6522" w:rsidP="007E6522">
            <w:pPr>
              <w:rPr>
                <w:sz w:val="24"/>
                <w:szCs w:val="24"/>
              </w:rPr>
            </w:pPr>
            <w:r w:rsidRPr="006C6B0C">
              <w:rPr>
                <w:sz w:val="24"/>
                <w:szCs w:val="24"/>
              </w:rPr>
              <w:t xml:space="preserve">Раздел </w:t>
            </w:r>
            <w:r w:rsidRPr="006C6B0C">
              <w:rPr>
                <w:sz w:val="24"/>
                <w:szCs w:val="24"/>
                <w:lang w:val="en-US"/>
              </w:rPr>
              <w:t>I</w:t>
            </w:r>
          </w:p>
        </w:tc>
        <w:tc>
          <w:tcPr>
            <w:tcW w:w="7513" w:type="dxa"/>
            <w:shd w:val="clear" w:color="auto" w:fill="auto"/>
          </w:tcPr>
          <w:p w:rsidR="007E6522" w:rsidRPr="006C6B0C" w:rsidRDefault="007E6522" w:rsidP="007E6522">
            <w:pPr>
              <w:rPr>
                <w:sz w:val="24"/>
                <w:szCs w:val="24"/>
              </w:rPr>
            </w:pPr>
            <w:r w:rsidRPr="006C6B0C">
              <w:rPr>
                <w:sz w:val="24"/>
                <w:szCs w:val="24"/>
              </w:rPr>
              <w:t>Приглашение к участию в аукционе в электронной форме</w:t>
            </w:r>
          </w:p>
        </w:tc>
        <w:tc>
          <w:tcPr>
            <w:tcW w:w="709" w:type="dxa"/>
            <w:shd w:val="clear" w:color="auto" w:fill="auto"/>
          </w:tcPr>
          <w:p w:rsidR="007E6522" w:rsidRPr="006C6B0C" w:rsidRDefault="007E6522" w:rsidP="007E6522">
            <w:pPr>
              <w:rPr>
                <w:sz w:val="24"/>
                <w:szCs w:val="24"/>
              </w:rPr>
            </w:pPr>
            <w:r w:rsidRPr="006C6B0C">
              <w:rPr>
                <w:sz w:val="24"/>
                <w:szCs w:val="24"/>
              </w:rPr>
              <w:t>3</w:t>
            </w:r>
          </w:p>
        </w:tc>
      </w:tr>
      <w:tr w:rsidR="007E6522" w:rsidRPr="006C6B0C" w:rsidTr="007E6522">
        <w:trPr>
          <w:trHeight w:val="552"/>
        </w:trPr>
        <w:tc>
          <w:tcPr>
            <w:tcW w:w="1809" w:type="dxa"/>
            <w:shd w:val="clear" w:color="auto" w:fill="auto"/>
          </w:tcPr>
          <w:p w:rsidR="007E6522" w:rsidRPr="006C6B0C" w:rsidRDefault="007E6522" w:rsidP="007E6522">
            <w:pPr>
              <w:rPr>
                <w:sz w:val="24"/>
                <w:szCs w:val="24"/>
              </w:rPr>
            </w:pPr>
            <w:r w:rsidRPr="006C6B0C">
              <w:rPr>
                <w:sz w:val="24"/>
                <w:szCs w:val="24"/>
              </w:rPr>
              <w:t xml:space="preserve">Раздел </w:t>
            </w:r>
            <w:r w:rsidRPr="006C6B0C">
              <w:rPr>
                <w:sz w:val="24"/>
                <w:szCs w:val="24"/>
                <w:lang w:val="en-US"/>
              </w:rPr>
              <w:t>II</w:t>
            </w:r>
          </w:p>
        </w:tc>
        <w:tc>
          <w:tcPr>
            <w:tcW w:w="7513" w:type="dxa"/>
            <w:shd w:val="clear" w:color="auto" w:fill="auto"/>
          </w:tcPr>
          <w:p w:rsidR="007E6522" w:rsidRPr="006C6B0C" w:rsidRDefault="007E6522" w:rsidP="007E6522">
            <w:pPr>
              <w:rPr>
                <w:sz w:val="24"/>
                <w:szCs w:val="24"/>
              </w:rPr>
            </w:pPr>
            <w:r>
              <w:rPr>
                <w:sz w:val="24"/>
                <w:szCs w:val="24"/>
              </w:rPr>
              <w:t>Общие сведения</w:t>
            </w:r>
          </w:p>
        </w:tc>
        <w:tc>
          <w:tcPr>
            <w:tcW w:w="709" w:type="dxa"/>
            <w:shd w:val="clear" w:color="auto" w:fill="auto"/>
          </w:tcPr>
          <w:p w:rsidR="007E6522" w:rsidRPr="006C6B0C" w:rsidRDefault="007E6522" w:rsidP="007E6522">
            <w:pPr>
              <w:rPr>
                <w:sz w:val="24"/>
                <w:szCs w:val="24"/>
              </w:rPr>
            </w:pPr>
            <w:r>
              <w:rPr>
                <w:sz w:val="24"/>
                <w:szCs w:val="24"/>
              </w:rPr>
              <w:t>3</w:t>
            </w:r>
          </w:p>
        </w:tc>
      </w:tr>
      <w:tr w:rsidR="007E6522" w:rsidRPr="006C6B0C" w:rsidTr="007E6522">
        <w:trPr>
          <w:trHeight w:val="552"/>
        </w:trPr>
        <w:tc>
          <w:tcPr>
            <w:tcW w:w="1809" w:type="dxa"/>
            <w:shd w:val="clear" w:color="auto" w:fill="auto"/>
          </w:tcPr>
          <w:p w:rsidR="007E6522" w:rsidRPr="006C6B0C" w:rsidRDefault="007E6522" w:rsidP="007E6522">
            <w:pPr>
              <w:rPr>
                <w:sz w:val="24"/>
                <w:szCs w:val="24"/>
              </w:rPr>
            </w:pPr>
            <w:r w:rsidRPr="006C6B0C">
              <w:rPr>
                <w:sz w:val="24"/>
                <w:szCs w:val="24"/>
              </w:rPr>
              <w:t xml:space="preserve">Раздел </w:t>
            </w:r>
            <w:r w:rsidRPr="006C6B0C">
              <w:rPr>
                <w:sz w:val="24"/>
                <w:szCs w:val="24"/>
                <w:lang w:val="en-US"/>
              </w:rPr>
              <w:t>III</w:t>
            </w:r>
          </w:p>
        </w:tc>
        <w:tc>
          <w:tcPr>
            <w:tcW w:w="7513" w:type="dxa"/>
            <w:shd w:val="clear" w:color="auto" w:fill="auto"/>
          </w:tcPr>
          <w:p w:rsidR="007E6522" w:rsidRPr="006C6B0C" w:rsidRDefault="007E6522" w:rsidP="007E6522">
            <w:pPr>
              <w:rPr>
                <w:sz w:val="24"/>
                <w:szCs w:val="24"/>
              </w:rPr>
            </w:pPr>
            <w:r w:rsidRPr="006C6B0C">
              <w:rPr>
                <w:sz w:val="24"/>
                <w:szCs w:val="24"/>
              </w:rPr>
              <w:t>Информационная карта аукциона</w:t>
            </w:r>
          </w:p>
        </w:tc>
        <w:tc>
          <w:tcPr>
            <w:tcW w:w="709" w:type="dxa"/>
            <w:shd w:val="clear" w:color="auto" w:fill="auto"/>
          </w:tcPr>
          <w:p w:rsidR="007E6522" w:rsidRPr="006C6B0C" w:rsidRDefault="007E6522" w:rsidP="007E6522">
            <w:pPr>
              <w:rPr>
                <w:sz w:val="24"/>
                <w:szCs w:val="24"/>
              </w:rPr>
            </w:pPr>
            <w:r w:rsidRPr="006C6B0C">
              <w:rPr>
                <w:sz w:val="24"/>
                <w:szCs w:val="24"/>
              </w:rPr>
              <w:t>4</w:t>
            </w:r>
          </w:p>
        </w:tc>
      </w:tr>
      <w:tr w:rsidR="007E6522" w:rsidRPr="006C6B0C" w:rsidTr="007E6522">
        <w:trPr>
          <w:trHeight w:val="552"/>
        </w:trPr>
        <w:tc>
          <w:tcPr>
            <w:tcW w:w="1809" w:type="dxa"/>
            <w:shd w:val="clear" w:color="auto" w:fill="auto"/>
          </w:tcPr>
          <w:p w:rsidR="007E6522" w:rsidRPr="006C6B0C" w:rsidRDefault="007E6522" w:rsidP="007E6522">
            <w:pPr>
              <w:rPr>
                <w:sz w:val="24"/>
                <w:szCs w:val="24"/>
              </w:rPr>
            </w:pPr>
            <w:r w:rsidRPr="006C6B0C">
              <w:rPr>
                <w:sz w:val="24"/>
                <w:szCs w:val="24"/>
              </w:rPr>
              <w:t xml:space="preserve">Раздел </w:t>
            </w:r>
            <w:r w:rsidRPr="006C6B0C">
              <w:rPr>
                <w:sz w:val="24"/>
                <w:szCs w:val="24"/>
                <w:lang w:val="en-US"/>
              </w:rPr>
              <w:t>IV</w:t>
            </w:r>
          </w:p>
        </w:tc>
        <w:tc>
          <w:tcPr>
            <w:tcW w:w="7513" w:type="dxa"/>
            <w:shd w:val="clear" w:color="auto" w:fill="auto"/>
          </w:tcPr>
          <w:p w:rsidR="007E6522" w:rsidRPr="006C6B0C" w:rsidRDefault="007E6522" w:rsidP="007E6522">
            <w:pPr>
              <w:rPr>
                <w:sz w:val="24"/>
                <w:szCs w:val="24"/>
              </w:rPr>
            </w:pPr>
            <w:r w:rsidRPr="006C6B0C">
              <w:rPr>
                <w:sz w:val="24"/>
                <w:szCs w:val="24"/>
              </w:rPr>
              <w:t>Техническое задание</w:t>
            </w:r>
          </w:p>
        </w:tc>
        <w:tc>
          <w:tcPr>
            <w:tcW w:w="709" w:type="dxa"/>
            <w:shd w:val="clear" w:color="auto" w:fill="auto"/>
          </w:tcPr>
          <w:p w:rsidR="007E6522" w:rsidRPr="006C6B0C" w:rsidRDefault="007E6522" w:rsidP="007E6522">
            <w:pPr>
              <w:rPr>
                <w:sz w:val="24"/>
                <w:szCs w:val="24"/>
              </w:rPr>
            </w:pPr>
            <w:r>
              <w:rPr>
                <w:sz w:val="24"/>
                <w:szCs w:val="24"/>
              </w:rPr>
              <w:t>1</w:t>
            </w:r>
            <w:r w:rsidR="008F07D5">
              <w:rPr>
                <w:sz w:val="24"/>
                <w:szCs w:val="24"/>
              </w:rPr>
              <w:t>0</w:t>
            </w:r>
          </w:p>
        </w:tc>
      </w:tr>
      <w:tr w:rsidR="007E6522" w:rsidRPr="006C6B0C" w:rsidTr="007E6522">
        <w:trPr>
          <w:trHeight w:val="552"/>
        </w:trPr>
        <w:tc>
          <w:tcPr>
            <w:tcW w:w="1809" w:type="dxa"/>
            <w:shd w:val="clear" w:color="auto" w:fill="auto"/>
          </w:tcPr>
          <w:p w:rsidR="007E6522" w:rsidRPr="006C6B0C" w:rsidRDefault="007E6522" w:rsidP="007E6522">
            <w:pPr>
              <w:rPr>
                <w:sz w:val="24"/>
                <w:szCs w:val="24"/>
              </w:rPr>
            </w:pPr>
            <w:r w:rsidRPr="006C6B0C">
              <w:rPr>
                <w:sz w:val="24"/>
                <w:szCs w:val="24"/>
              </w:rPr>
              <w:t xml:space="preserve">Раздел </w:t>
            </w:r>
            <w:r w:rsidRPr="006C6B0C">
              <w:rPr>
                <w:sz w:val="24"/>
                <w:szCs w:val="24"/>
                <w:lang w:val="en-US"/>
              </w:rPr>
              <w:t>V</w:t>
            </w:r>
          </w:p>
        </w:tc>
        <w:tc>
          <w:tcPr>
            <w:tcW w:w="7513" w:type="dxa"/>
            <w:shd w:val="clear" w:color="auto" w:fill="auto"/>
          </w:tcPr>
          <w:p w:rsidR="007E6522" w:rsidRPr="006C6B0C" w:rsidRDefault="007E6522" w:rsidP="007E6522">
            <w:pPr>
              <w:rPr>
                <w:sz w:val="24"/>
                <w:szCs w:val="24"/>
              </w:rPr>
            </w:pPr>
            <w:r w:rsidRPr="006C6B0C">
              <w:rPr>
                <w:sz w:val="24"/>
                <w:szCs w:val="24"/>
              </w:rPr>
              <w:t>Проект договора</w:t>
            </w:r>
          </w:p>
        </w:tc>
        <w:tc>
          <w:tcPr>
            <w:tcW w:w="709" w:type="dxa"/>
            <w:shd w:val="clear" w:color="auto" w:fill="auto"/>
          </w:tcPr>
          <w:p w:rsidR="007E6522" w:rsidRPr="006C6B0C" w:rsidRDefault="007E6522" w:rsidP="007E6522">
            <w:pPr>
              <w:rPr>
                <w:sz w:val="24"/>
                <w:szCs w:val="24"/>
              </w:rPr>
            </w:pPr>
            <w:r>
              <w:rPr>
                <w:sz w:val="24"/>
                <w:szCs w:val="24"/>
              </w:rPr>
              <w:t>1</w:t>
            </w:r>
            <w:r w:rsidR="00C54997">
              <w:rPr>
                <w:sz w:val="24"/>
                <w:szCs w:val="24"/>
              </w:rPr>
              <w:t>3</w:t>
            </w:r>
          </w:p>
        </w:tc>
      </w:tr>
      <w:tr w:rsidR="007E6522" w:rsidRPr="006C6B0C" w:rsidTr="007E6522">
        <w:trPr>
          <w:trHeight w:val="552"/>
        </w:trPr>
        <w:tc>
          <w:tcPr>
            <w:tcW w:w="1809" w:type="dxa"/>
            <w:shd w:val="clear" w:color="auto" w:fill="auto"/>
          </w:tcPr>
          <w:p w:rsidR="007E6522" w:rsidRPr="006C6B0C" w:rsidRDefault="007E6522" w:rsidP="007E6522">
            <w:pPr>
              <w:rPr>
                <w:sz w:val="24"/>
                <w:szCs w:val="24"/>
              </w:rPr>
            </w:pPr>
            <w:r w:rsidRPr="006C6B0C">
              <w:rPr>
                <w:sz w:val="24"/>
                <w:szCs w:val="24"/>
              </w:rPr>
              <w:t xml:space="preserve">Раздел </w:t>
            </w:r>
            <w:r w:rsidRPr="006C6B0C">
              <w:rPr>
                <w:sz w:val="24"/>
                <w:szCs w:val="24"/>
                <w:lang w:val="en-US"/>
              </w:rPr>
              <w:t>VI</w:t>
            </w:r>
          </w:p>
        </w:tc>
        <w:tc>
          <w:tcPr>
            <w:tcW w:w="7513" w:type="dxa"/>
            <w:shd w:val="clear" w:color="auto" w:fill="auto"/>
          </w:tcPr>
          <w:p w:rsidR="007E6522" w:rsidRPr="006C6B0C" w:rsidRDefault="007E6522" w:rsidP="007E6522">
            <w:pPr>
              <w:rPr>
                <w:sz w:val="24"/>
                <w:szCs w:val="24"/>
              </w:rPr>
            </w:pPr>
            <w:r w:rsidRPr="006C6B0C">
              <w:rPr>
                <w:sz w:val="24"/>
                <w:szCs w:val="24"/>
              </w:rPr>
              <w:t>Обоснование начальной (максимальной) цены</w:t>
            </w:r>
          </w:p>
        </w:tc>
        <w:tc>
          <w:tcPr>
            <w:tcW w:w="709" w:type="dxa"/>
            <w:shd w:val="clear" w:color="auto" w:fill="auto"/>
          </w:tcPr>
          <w:p w:rsidR="007E6522" w:rsidRPr="006C6B0C" w:rsidRDefault="007E6522" w:rsidP="007E6522">
            <w:pPr>
              <w:rPr>
                <w:sz w:val="24"/>
                <w:szCs w:val="24"/>
              </w:rPr>
            </w:pPr>
            <w:r>
              <w:rPr>
                <w:sz w:val="24"/>
                <w:szCs w:val="24"/>
              </w:rPr>
              <w:t>2</w:t>
            </w:r>
            <w:r w:rsidR="00C54997">
              <w:rPr>
                <w:sz w:val="24"/>
                <w:szCs w:val="24"/>
              </w:rPr>
              <w:t>1</w:t>
            </w:r>
          </w:p>
        </w:tc>
      </w:tr>
      <w:tr w:rsidR="007E6522" w:rsidRPr="006C6B0C" w:rsidTr="007E6522">
        <w:trPr>
          <w:trHeight w:val="552"/>
        </w:trPr>
        <w:tc>
          <w:tcPr>
            <w:tcW w:w="1809" w:type="dxa"/>
            <w:shd w:val="clear" w:color="auto" w:fill="auto"/>
          </w:tcPr>
          <w:p w:rsidR="007E6522" w:rsidRPr="006C6B0C" w:rsidRDefault="007E6522" w:rsidP="007E6522">
            <w:pPr>
              <w:rPr>
                <w:sz w:val="24"/>
                <w:szCs w:val="24"/>
              </w:rPr>
            </w:pPr>
          </w:p>
        </w:tc>
        <w:tc>
          <w:tcPr>
            <w:tcW w:w="7513" w:type="dxa"/>
            <w:shd w:val="clear" w:color="auto" w:fill="auto"/>
          </w:tcPr>
          <w:p w:rsidR="007E6522" w:rsidRPr="006C6B0C" w:rsidRDefault="007E6522" w:rsidP="007E6522">
            <w:pPr>
              <w:rPr>
                <w:sz w:val="24"/>
                <w:szCs w:val="24"/>
              </w:rPr>
            </w:pPr>
          </w:p>
        </w:tc>
        <w:tc>
          <w:tcPr>
            <w:tcW w:w="709" w:type="dxa"/>
            <w:shd w:val="clear" w:color="auto" w:fill="auto"/>
          </w:tcPr>
          <w:p w:rsidR="007E6522" w:rsidRPr="006C6B0C" w:rsidRDefault="007E6522" w:rsidP="007E6522">
            <w:pPr>
              <w:rPr>
                <w:sz w:val="24"/>
                <w:szCs w:val="24"/>
              </w:rPr>
            </w:pPr>
          </w:p>
        </w:tc>
      </w:tr>
      <w:tr w:rsidR="007E6522" w:rsidRPr="006C6B0C" w:rsidTr="007E6522">
        <w:trPr>
          <w:trHeight w:val="552"/>
        </w:trPr>
        <w:tc>
          <w:tcPr>
            <w:tcW w:w="1809" w:type="dxa"/>
            <w:shd w:val="clear" w:color="auto" w:fill="auto"/>
          </w:tcPr>
          <w:p w:rsidR="007E6522" w:rsidRPr="00165C8E" w:rsidRDefault="007E6522" w:rsidP="007E6522">
            <w:pPr>
              <w:rPr>
                <w:sz w:val="24"/>
                <w:szCs w:val="24"/>
                <w:lang w:val="en-US"/>
              </w:rPr>
            </w:pPr>
          </w:p>
        </w:tc>
        <w:tc>
          <w:tcPr>
            <w:tcW w:w="7513" w:type="dxa"/>
            <w:shd w:val="clear" w:color="auto" w:fill="auto"/>
          </w:tcPr>
          <w:p w:rsidR="007E6522" w:rsidRPr="006C6B0C" w:rsidRDefault="007E6522" w:rsidP="007E6522">
            <w:pPr>
              <w:rPr>
                <w:sz w:val="24"/>
                <w:szCs w:val="24"/>
              </w:rPr>
            </w:pPr>
          </w:p>
        </w:tc>
        <w:tc>
          <w:tcPr>
            <w:tcW w:w="709" w:type="dxa"/>
            <w:shd w:val="clear" w:color="auto" w:fill="auto"/>
          </w:tcPr>
          <w:p w:rsidR="007E6522" w:rsidRPr="00165C8E" w:rsidRDefault="007E6522" w:rsidP="007E6522">
            <w:pPr>
              <w:rPr>
                <w:sz w:val="24"/>
                <w:szCs w:val="24"/>
                <w:lang w:val="en-US"/>
              </w:rPr>
            </w:pPr>
          </w:p>
          <w:p w:rsidR="007E6522" w:rsidRDefault="007E6522" w:rsidP="007E6522">
            <w:pPr>
              <w:rPr>
                <w:sz w:val="24"/>
                <w:szCs w:val="24"/>
              </w:rPr>
            </w:pPr>
          </w:p>
          <w:p w:rsidR="007E6522" w:rsidRPr="006C6B0C" w:rsidRDefault="007E6522" w:rsidP="007E6522">
            <w:pPr>
              <w:rPr>
                <w:sz w:val="24"/>
                <w:szCs w:val="24"/>
              </w:rPr>
            </w:pPr>
          </w:p>
        </w:tc>
      </w:tr>
      <w:tr w:rsidR="00B53EB9" w:rsidRPr="006C6B0C" w:rsidTr="00B53EB9">
        <w:trPr>
          <w:trHeight w:val="552"/>
        </w:trPr>
        <w:tc>
          <w:tcPr>
            <w:tcW w:w="1809" w:type="dxa"/>
            <w:shd w:val="clear" w:color="auto" w:fill="auto"/>
          </w:tcPr>
          <w:p w:rsidR="00B53EB9" w:rsidRPr="00931312" w:rsidRDefault="00B53EB9" w:rsidP="00B53EB9">
            <w:pPr>
              <w:rPr>
                <w:sz w:val="24"/>
                <w:szCs w:val="24"/>
              </w:rPr>
            </w:pPr>
          </w:p>
        </w:tc>
        <w:tc>
          <w:tcPr>
            <w:tcW w:w="7513" w:type="dxa"/>
            <w:shd w:val="clear" w:color="auto" w:fill="auto"/>
          </w:tcPr>
          <w:p w:rsidR="00B53EB9" w:rsidRPr="006C6B0C" w:rsidRDefault="00B53EB9" w:rsidP="00B53EB9">
            <w:pPr>
              <w:rPr>
                <w:sz w:val="24"/>
                <w:szCs w:val="24"/>
              </w:rPr>
            </w:pPr>
          </w:p>
        </w:tc>
        <w:tc>
          <w:tcPr>
            <w:tcW w:w="709" w:type="dxa"/>
            <w:shd w:val="clear" w:color="auto" w:fill="auto"/>
          </w:tcPr>
          <w:p w:rsidR="00B53EB9" w:rsidRPr="006C6B0C" w:rsidRDefault="00B53EB9" w:rsidP="00B53EB9">
            <w:pPr>
              <w:rPr>
                <w:sz w:val="24"/>
                <w:szCs w:val="24"/>
              </w:rPr>
            </w:pPr>
          </w:p>
        </w:tc>
      </w:tr>
      <w:tr w:rsidR="00B53EB9" w:rsidRPr="006C6B0C" w:rsidTr="00B53EB9">
        <w:trPr>
          <w:trHeight w:val="552"/>
        </w:trPr>
        <w:tc>
          <w:tcPr>
            <w:tcW w:w="1809" w:type="dxa"/>
            <w:shd w:val="clear" w:color="auto" w:fill="auto"/>
          </w:tcPr>
          <w:p w:rsidR="00B53EB9" w:rsidRPr="006C6B0C" w:rsidRDefault="00B53EB9" w:rsidP="00B53EB9">
            <w:pPr>
              <w:rPr>
                <w:sz w:val="24"/>
                <w:szCs w:val="24"/>
              </w:rPr>
            </w:pPr>
          </w:p>
        </w:tc>
        <w:tc>
          <w:tcPr>
            <w:tcW w:w="7513" w:type="dxa"/>
            <w:shd w:val="clear" w:color="auto" w:fill="auto"/>
          </w:tcPr>
          <w:p w:rsidR="00B53EB9" w:rsidRPr="006C6B0C" w:rsidRDefault="00B53EB9" w:rsidP="00B53EB9">
            <w:pPr>
              <w:rPr>
                <w:sz w:val="24"/>
                <w:szCs w:val="24"/>
              </w:rPr>
            </w:pPr>
          </w:p>
        </w:tc>
        <w:tc>
          <w:tcPr>
            <w:tcW w:w="709" w:type="dxa"/>
            <w:shd w:val="clear" w:color="auto" w:fill="auto"/>
          </w:tcPr>
          <w:p w:rsidR="00B53EB9" w:rsidRPr="006C6B0C" w:rsidRDefault="00B53EB9" w:rsidP="00B53EB9">
            <w:pPr>
              <w:rPr>
                <w:sz w:val="24"/>
                <w:szCs w:val="24"/>
              </w:rPr>
            </w:pPr>
          </w:p>
        </w:tc>
      </w:tr>
      <w:tr w:rsidR="00B53EB9" w:rsidRPr="006C6B0C" w:rsidTr="00B53EB9">
        <w:trPr>
          <w:trHeight w:val="552"/>
        </w:trPr>
        <w:tc>
          <w:tcPr>
            <w:tcW w:w="1809" w:type="dxa"/>
            <w:shd w:val="clear" w:color="auto" w:fill="auto"/>
          </w:tcPr>
          <w:p w:rsidR="00B53EB9" w:rsidRPr="006C6B0C" w:rsidRDefault="00B53EB9" w:rsidP="00B53EB9">
            <w:pPr>
              <w:rPr>
                <w:sz w:val="24"/>
                <w:szCs w:val="24"/>
              </w:rPr>
            </w:pPr>
          </w:p>
        </w:tc>
        <w:tc>
          <w:tcPr>
            <w:tcW w:w="7513" w:type="dxa"/>
            <w:shd w:val="clear" w:color="auto" w:fill="auto"/>
          </w:tcPr>
          <w:p w:rsidR="00B53EB9" w:rsidRPr="006C6B0C" w:rsidRDefault="00B53EB9" w:rsidP="00B53EB9">
            <w:pPr>
              <w:rPr>
                <w:sz w:val="24"/>
                <w:szCs w:val="24"/>
              </w:rPr>
            </w:pPr>
          </w:p>
        </w:tc>
        <w:tc>
          <w:tcPr>
            <w:tcW w:w="709" w:type="dxa"/>
            <w:shd w:val="clear" w:color="auto" w:fill="auto"/>
          </w:tcPr>
          <w:p w:rsidR="00B53EB9" w:rsidRPr="006C6B0C" w:rsidRDefault="00B53EB9" w:rsidP="00B53EB9">
            <w:pPr>
              <w:rPr>
                <w:sz w:val="24"/>
                <w:szCs w:val="24"/>
              </w:rPr>
            </w:pPr>
          </w:p>
        </w:tc>
      </w:tr>
      <w:tr w:rsidR="00B53EB9" w:rsidRPr="006C6B0C" w:rsidTr="00B53EB9">
        <w:trPr>
          <w:trHeight w:val="552"/>
        </w:trPr>
        <w:tc>
          <w:tcPr>
            <w:tcW w:w="1809" w:type="dxa"/>
            <w:shd w:val="clear" w:color="auto" w:fill="auto"/>
          </w:tcPr>
          <w:p w:rsidR="00B53EB9" w:rsidRPr="006C6B0C" w:rsidRDefault="00B53EB9" w:rsidP="00B53EB9">
            <w:pPr>
              <w:rPr>
                <w:sz w:val="24"/>
                <w:szCs w:val="24"/>
              </w:rPr>
            </w:pPr>
          </w:p>
        </w:tc>
        <w:tc>
          <w:tcPr>
            <w:tcW w:w="7513" w:type="dxa"/>
            <w:shd w:val="clear" w:color="auto" w:fill="auto"/>
          </w:tcPr>
          <w:p w:rsidR="00B53EB9" w:rsidRPr="006C6B0C" w:rsidRDefault="00B53EB9" w:rsidP="00B53EB9">
            <w:pPr>
              <w:rPr>
                <w:sz w:val="24"/>
                <w:szCs w:val="24"/>
              </w:rPr>
            </w:pPr>
          </w:p>
        </w:tc>
        <w:tc>
          <w:tcPr>
            <w:tcW w:w="709" w:type="dxa"/>
            <w:shd w:val="clear" w:color="auto" w:fill="auto"/>
          </w:tcPr>
          <w:p w:rsidR="00B53EB9" w:rsidRPr="006C6B0C" w:rsidRDefault="00B53EB9" w:rsidP="00B53EB9">
            <w:pPr>
              <w:rPr>
                <w:sz w:val="24"/>
                <w:szCs w:val="24"/>
              </w:rPr>
            </w:pPr>
          </w:p>
        </w:tc>
      </w:tr>
      <w:tr w:rsidR="00B53EB9" w:rsidRPr="006C6B0C" w:rsidTr="00B53EB9">
        <w:trPr>
          <w:trHeight w:val="552"/>
        </w:trPr>
        <w:tc>
          <w:tcPr>
            <w:tcW w:w="1809" w:type="dxa"/>
            <w:shd w:val="clear" w:color="auto" w:fill="auto"/>
          </w:tcPr>
          <w:p w:rsidR="00B53EB9" w:rsidRPr="006C6B0C" w:rsidRDefault="00B53EB9" w:rsidP="00B53EB9">
            <w:pPr>
              <w:rPr>
                <w:sz w:val="24"/>
                <w:szCs w:val="24"/>
              </w:rPr>
            </w:pPr>
          </w:p>
        </w:tc>
        <w:tc>
          <w:tcPr>
            <w:tcW w:w="7513" w:type="dxa"/>
            <w:shd w:val="clear" w:color="auto" w:fill="auto"/>
          </w:tcPr>
          <w:p w:rsidR="00B53EB9" w:rsidRPr="006C6B0C" w:rsidRDefault="00B53EB9" w:rsidP="00B53EB9">
            <w:pPr>
              <w:rPr>
                <w:sz w:val="24"/>
                <w:szCs w:val="24"/>
              </w:rPr>
            </w:pPr>
          </w:p>
        </w:tc>
        <w:tc>
          <w:tcPr>
            <w:tcW w:w="709" w:type="dxa"/>
            <w:shd w:val="clear" w:color="auto" w:fill="auto"/>
          </w:tcPr>
          <w:p w:rsidR="00B53EB9" w:rsidRPr="006C6B0C" w:rsidRDefault="00B53EB9" w:rsidP="00B53EB9">
            <w:pPr>
              <w:rPr>
                <w:sz w:val="24"/>
                <w:szCs w:val="24"/>
              </w:rPr>
            </w:pPr>
          </w:p>
        </w:tc>
      </w:tr>
      <w:tr w:rsidR="00B53EB9" w:rsidRPr="006C6B0C" w:rsidTr="00B53EB9">
        <w:trPr>
          <w:trHeight w:val="552"/>
        </w:trPr>
        <w:tc>
          <w:tcPr>
            <w:tcW w:w="1809" w:type="dxa"/>
            <w:shd w:val="clear" w:color="auto" w:fill="auto"/>
          </w:tcPr>
          <w:p w:rsidR="00B53EB9" w:rsidRPr="006C6B0C" w:rsidRDefault="00B53EB9" w:rsidP="00B53EB9">
            <w:pPr>
              <w:rPr>
                <w:sz w:val="24"/>
                <w:szCs w:val="24"/>
              </w:rPr>
            </w:pPr>
          </w:p>
        </w:tc>
        <w:tc>
          <w:tcPr>
            <w:tcW w:w="7513" w:type="dxa"/>
            <w:shd w:val="clear" w:color="auto" w:fill="auto"/>
          </w:tcPr>
          <w:p w:rsidR="00B53EB9" w:rsidRPr="006C6B0C" w:rsidRDefault="00B53EB9" w:rsidP="00B53EB9">
            <w:pPr>
              <w:rPr>
                <w:sz w:val="24"/>
                <w:szCs w:val="24"/>
              </w:rPr>
            </w:pPr>
          </w:p>
        </w:tc>
        <w:tc>
          <w:tcPr>
            <w:tcW w:w="709" w:type="dxa"/>
            <w:shd w:val="clear" w:color="auto" w:fill="auto"/>
          </w:tcPr>
          <w:p w:rsidR="00B53EB9" w:rsidRPr="006C6B0C" w:rsidRDefault="00B53EB9" w:rsidP="00B53EB9">
            <w:pPr>
              <w:rPr>
                <w:sz w:val="24"/>
                <w:szCs w:val="24"/>
              </w:rPr>
            </w:pPr>
          </w:p>
        </w:tc>
      </w:tr>
      <w:tr w:rsidR="0062331D" w:rsidRPr="006C6B0C" w:rsidTr="00B53EB9">
        <w:trPr>
          <w:trHeight w:val="552"/>
        </w:trPr>
        <w:tc>
          <w:tcPr>
            <w:tcW w:w="1809" w:type="dxa"/>
            <w:shd w:val="clear" w:color="auto" w:fill="auto"/>
          </w:tcPr>
          <w:p w:rsidR="0062331D" w:rsidRPr="006C6B0C" w:rsidRDefault="0062331D" w:rsidP="00B53EB9">
            <w:pPr>
              <w:rPr>
                <w:sz w:val="24"/>
                <w:szCs w:val="24"/>
              </w:rPr>
            </w:pPr>
          </w:p>
        </w:tc>
        <w:tc>
          <w:tcPr>
            <w:tcW w:w="7513" w:type="dxa"/>
            <w:shd w:val="clear" w:color="auto" w:fill="auto"/>
          </w:tcPr>
          <w:p w:rsidR="0062331D" w:rsidRPr="006C6B0C" w:rsidRDefault="0062331D" w:rsidP="001D7F64">
            <w:pPr>
              <w:rPr>
                <w:sz w:val="24"/>
                <w:szCs w:val="24"/>
              </w:rPr>
            </w:pPr>
          </w:p>
        </w:tc>
        <w:tc>
          <w:tcPr>
            <w:tcW w:w="709" w:type="dxa"/>
            <w:shd w:val="clear" w:color="auto" w:fill="auto"/>
          </w:tcPr>
          <w:p w:rsidR="0062331D" w:rsidRPr="006C6B0C" w:rsidRDefault="0062331D" w:rsidP="00B53EB9">
            <w:pPr>
              <w:rPr>
                <w:sz w:val="24"/>
                <w:szCs w:val="24"/>
              </w:rPr>
            </w:pPr>
          </w:p>
        </w:tc>
      </w:tr>
      <w:tr w:rsidR="0062331D" w:rsidRPr="006C6B0C" w:rsidTr="00B53EB9">
        <w:trPr>
          <w:trHeight w:val="552"/>
        </w:trPr>
        <w:tc>
          <w:tcPr>
            <w:tcW w:w="1809" w:type="dxa"/>
            <w:shd w:val="clear" w:color="auto" w:fill="auto"/>
          </w:tcPr>
          <w:p w:rsidR="0062331D" w:rsidRPr="00165C8E" w:rsidRDefault="0062331D" w:rsidP="00B53EB9">
            <w:pPr>
              <w:rPr>
                <w:sz w:val="24"/>
                <w:szCs w:val="24"/>
                <w:lang w:val="en-US"/>
              </w:rPr>
            </w:pPr>
          </w:p>
        </w:tc>
        <w:tc>
          <w:tcPr>
            <w:tcW w:w="7513" w:type="dxa"/>
            <w:shd w:val="clear" w:color="auto" w:fill="auto"/>
          </w:tcPr>
          <w:p w:rsidR="0062331D" w:rsidRPr="006C6B0C" w:rsidRDefault="0062331D" w:rsidP="00B53EB9">
            <w:pPr>
              <w:rPr>
                <w:sz w:val="24"/>
                <w:szCs w:val="24"/>
              </w:rPr>
            </w:pPr>
          </w:p>
        </w:tc>
        <w:tc>
          <w:tcPr>
            <w:tcW w:w="709" w:type="dxa"/>
            <w:shd w:val="clear" w:color="auto" w:fill="auto"/>
          </w:tcPr>
          <w:p w:rsidR="0062331D" w:rsidRPr="00165C8E" w:rsidRDefault="0062331D" w:rsidP="00B53EB9">
            <w:pPr>
              <w:rPr>
                <w:sz w:val="24"/>
                <w:szCs w:val="24"/>
                <w:lang w:val="en-US"/>
              </w:rPr>
            </w:pPr>
          </w:p>
          <w:p w:rsidR="0062331D" w:rsidRDefault="0062331D" w:rsidP="00B53EB9">
            <w:pPr>
              <w:rPr>
                <w:sz w:val="24"/>
                <w:szCs w:val="24"/>
              </w:rPr>
            </w:pPr>
          </w:p>
          <w:p w:rsidR="0062331D" w:rsidRPr="006C6B0C" w:rsidRDefault="0062331D" w:rsidP="00B53EB9">
            <w:pPr>
              <w:rPr>
                <w:sz w:val="24"/>
                <w:szCs w:val="24"/>
              </w:rPr>
            </w:pPr>
          </w:p>
        </w:tc>
      </w:tr>
    </w:tbl>
    <w:p w:rsidR="00B53EB9" w:rsidRPr="00B304FA" w:rsidRDefault="00B53EB9" w:rsidP="00B53EB9">
      <w:pPr>
        <w:jc w:val="center"/>
        <w:rPr>
          <w:sz w:val="24"/>
          <w:szCs w:val="24"/>
        </w:rPr>
      </w:pPr>
    </w:p>
    <w:p w:rsidR="00B53EB9" w:rsidRPr="00B304FA" w:rsidRDefault="00B53EB9" w:rsidP="00B53EB9">
      <w:pPr>
        <w:pStyle w:val="FORMATTEXT0"/>
        <w:ind w:firstLine="284"/>
        <w:jc w:val="both"/>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B53EB9">
      <w:pPr>
        <w:jc w:val="center"/>
        <w:rPr>
          <w:b/>
          <w:bCs/>
          <w:sz w:val="24"/>
          <w:szCs w:val="24"/>
        </w:rPr>
      </w:pPr>
    </w:p>
    <w:p w:rsidR="00B53EB9" w:rsidRPr="00B304FA" w:rsidRDefault="00B53EB9" w:rsidP="007E6522">
      <w:pPr>
        <w:rPr>
          <w:b/>
          <w:bCs/>
          <w:sz w:val="24"/>
          <w:szCs w:val="24"/>
        </w:rPr>
      </w:pPr>
    </w:p>
    <w:p w:rsidR="00B53EB9" w:rsidRDefault="00B53EB9" w:rsidP="007E6522">
      <w:pPr>
        <w:rPr>
          <w:b/>
          <w:bCs/>
          <w:sz w:val="24"/>
          <w:szCs w:val="24"/>
        </w:rPr>
      </w:pPr>
    </w:p>
    <w:p w:rsidR="007E6522" w:rsidRPr="00B304FA" w:rsidRDefault="007E6522" w:rsidP="007E6522">
      <w:pPr>
        <w:rPr>
          <w:b/>
          <w:bCs/>
          <w:sz w:val="24"/>
          <w:szCs w:val="24"/>
        </w:rPr>
      </w:pPr>
    </w:p>
    <w:p w:rsidR="007E6522" w:rsidRDefault="007E6522" w:rsidP="007E6522">
      <w:pPr>
        <w:ind w:firstLine="709"/>
        <w:jc w:val="center"/>
        <w:rPr>
          <w:b/>
          <w:bCs/>
          <w:sz w:val="24"/>
          <w:szCs w:val="24"/>
        </w:rPr>
      </w:pPr>
      <w:bookmarkStart w:id="1" w:name="_Toc520302358"/>
      <w:bookmarkEnd w:id="0"/>
      <w:r w:rsidRPr="00B304FA">
        <w:rPr>
          <w:b/>
          <w:bCs/>
          <w:sz w:val="24"/>
          <w:szCs w:val="24"/>
        </w:rPr>
        <w:lastRenderedPageBreak/>
        <w:t>РАЗДЕЛ</w:t>
      </w:r>
      <w:r w:rsidRPr="00B304FA">
        <w:rPr>
          <w:b/>
          <w:bCs/>
          <w:sz w:val="24"/>
          <w:szCs w:val="24"/>
          <w:lang w:val="en-US"/>
        </w:rPr>
        <w:t> </w:t>
      </w:r>
      <w:r>
        <w:rPr>
          <w:b/>
          <w:bCs/>
          <w:sz w:val="24"/>
          <w:szCs w:val="24"/>
        </w:rPr>
        <w:t>I</w:t>
      </w:r>
      <w:r w:rsidRPr="00B304FA">
        <w:rPr>
          <w:b/>
          <w:bCs/>
          <w:sz w:val="24"/>
          <w:szCs w:val="24"/>
        </w:rPr>
        <w:t>. ПРИГЛАШЕНИЕ К УЧАСТИЮ В АУКЦИОНЕ В ЭЛЕКТРОННОЙ ФОРМЕ</w:t>
      </w:r>
    </w:p>
    <w:p w:rsidR="007E6522" w:rsidRPr="00B304FA" w:rsidRDefault="007E6522" w:rsidP="007E6522">
      <w:pPr>
        <w:tabs>
          <w:tab w:val="left" w:pos="1418"/>
        </w:tabs>
        <w:ind w:firstLine="709"/>
        <w:jc w:val="center"/>
        <w:rPr>
          <w:b/>
          <w:bCs/>
          <w:sz w:val="24"/>
          <w:szCs w:val="24"/>
        </w:rPr>
      </w:pPr>
    </w:p>
    <w:p w:rsidR="007E6522" w:rsidRPr="00B304FA" w:rsidRDefault="007E6522" w:rsidP="007E6522">
      <w:pPr>
        <w:widowControl/>
        <w:numPr>
          <w:ilvl w:val="0"/>
          <w:numId w:val="11"/>
        </w:numPr>
        <w:tabs>
          <w:tab w:val="clear" w:pos="720"/>
          <w:tab w:val="num" w:pos="0"/>
          <w:tab w:val="left" w:pos="993"/>
        </w:tabs>
        <w:autoSpaceDE/>
        <w:autoSpaceDN/>
        <w:adjustRightInd/>
        <w:ind w:left="0" w:firstLine="567"/>
        <w:jc w:val="both"/>
        <w:rPr>
          <w:color w:val="000000"/>
          <w:sz w:val="24"/>
          <w:szCs w:val="24"/>
        </w:rPr>
      </w:pPr>
      <w:r w:rsidRPr="00DB1CC0">
        <w:rPr>
          <w:sz w:val="24"/>
          <w:szCs w:val="24"/>
        </w:rPr>
        <w:t xml:space="preserve">Муниципальное автономное дошкольное образовательное учреждение детский сад </w:t>
      </w:r>
      <w:proofErr w:type="spellStart"/>
      <w:r w:rsidRPr="00DB1CC0">
        <w:rPr>
          <w:sz w:val="24"/>
          <w:szCs w:val="24"/>
        </w:rPr>
        <w:t>общеразвивающего</w:t>
      </w:r>
      <w:proofErr w:type="spellEnd"/>
      <w:r w:rsidRPr="00DB1CC0">
        <w:rPr>
          <w:sz w:val="24"/>
          <w:szCs w:val="24"/>
        </w:rPr>
        <w:t xml:space="preserve"> вида с приоритетным осуществлением деятельности по познавательно-речевому развитию воспитанников № 131</w:t>
      </w:r>
      <w:r w:rsidRPr="00B304FA">
        <w:rPr>
          <w:color w:val="000000"/>
          <w:sz w:val="24"/>
          <w:szCs w:val="24"/>
        </w:rPr>
        <w:t>приглашает к участию в открытом аукционе в электронной форме, проводимом на сайте электронной торговой площадки</w:t>
      </w:r>
      <w:proofErr w:type="gramStart"/>
      <w:r w:rsidR="00FA314E" w:rsidRPr="00B304FA">
        <w:rPr>
          <w:sz w:val="24"/>
          <w:szCs w:val="24"/>
        </w:rPr>
        <w:t>«</w:t>
      </w:r>
      <w:r w:rsidR="00FA314E">
        <w:rPr>
          <w:sz w:val="24"/>
          <w:szCs w:val="24"/>
        </w:rPr>
        <w:t>Э</w:t>
      </w:r>
      <w:proofErr w:type="gramEnd"/>
      <w:r w:rsidR="00FA314E">
        <w:rPr>
          <w:sz w:val="24"/>
          <w:szCs w:val="24"/>
        </w:rPr>
        <w:t>ТП ТОРГИ-ОНЛАЙН</w:t>
      </w:r>
      <w:r w:rsidR="00FA314E" w:rsidRPr="00B304FA">
        <w:rPr>
          <w:sz w:val="24"/>
          <w:szCs w:val="24"/>
        </w:rPr>
        <w:t xml:space="preserve">» </w:t>
      </w:r>
      <w:hyperlink r:id="rId8" w:history="1">
        <w:r w:rsidR="00FA314E" w:rsidRPr="00CB375A">
          <w:rPr>
            <w:rStyle w:val="a6"/>
            <w:sz w:val="24"/>
            <w:szCs w:val="24"/>
          </w:rPr>
          <w:t>https://torgi-online.com/</w:t>
        </w:r>
      </w:hyperlink>
      <w:r w:rsidRPr="00B304FA">
        <w:rPr>
          <w:color w:val="000000"/>
          <w:sz w:val="24"/>
          <w:szCs w:val="24"/>
        </w:rPr>
        <w:t xml:space="preserve"> (далее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w:t>
      </w:r>
    </w:p>
    <w:p w:rsidR="007E6522" w:rsidRPr="00B304FA" w:rsidRDefault="007E6522" w:rsidP="007E6522">
      <w:pPr>
        <w:widowControl/>
        <w:numPr>
          <w:ilvl w:val="0"/>
          <w:numId w:val="11"/>
        </w:numPr>
        <w:tabs>
          <w:tab w:val="clear" w:pos="720"/>
          <w:tab w:val="num" w:pos="0"/>
          <w:tab w:val="left" w:pos="993"/>
          <w:tab w:val="left" w:pos="1418"/>
        </w:tabs>
        <w:autoSpaceDE/>
        <w:autoSpaceDN/>
        <w:adjustRightInd/>
        <w:ind w:left="0" w:firstLine="567"/>
        <w:jc w:val="both"/>
        <w:rPr>
          <w:b/>
          <w:bCs/>
          <w:sz w:val="24"/>
          <w:szCs w:val="24"/>
        </w:rPr>
      </w:pPr>
      <w:r w:rsidRPr="00B304FA">
        <w:rPr>
          <w:color w:val="000000"/>
          <w:sz w:val="24"/>
          <w:szCs w:val="24"/>
        </w:rPr>
        <w:t xml:space="preserve">В </w:t>
      </w:r>
      <w:r w:rsidRPr="00B304FA">
        <w:rPr>
          <w:sz w:val="24"/>
          <w:szCs w:val="24"/>
        </w:rPr>
        <w:t>ЕИС (</w:t>
      </w:r>
      <w:hyperlink r:id="rId9" w:history="1">
        <w:r w:rsidRPr="00B304FA">
          <w:rPr>
            <w:rStyle w:val="a6"/>
            <w:sz w:val="24"/>
            <w:szCs w:val="24"/>
          </w:rPr>
          <w:t>www.zakupki.gov.ru</w:t>
        </w:r>
      </w:hyperlink>
      <w:r w:rsidRPr="00B304FA">
        <w:rPr>
          <w:sz w:val="24"/>
          <w:szCs w:val="24"/>
        </w:rPr>
        <w:t>) и сайте</w:t>
      </w:r>
      <w:r w:rsidRPr="00B304FA">
        <w:rPr>
          <w:color w:val="000000"/>
          <w:sz w:val="24"/>
          <w:szCs w:val="24"/>
        </w:rPr>
        <w:t xml:space="preserve"> электронной торговой площадки: </w:t>
      </w:r>
      <w:r w:rsidRPr="00B304FA">
        <w:rPr>
          <w:color w:val="000000"/>
          <w:sz w:val="24"/>
          <w:szCs w:val="24"/>
        </w:rPr>
        <w:br/>
      </w:r>
      <w:hyperlink r:id="rId10" w:history="1">
        <w:r w:rsidR="000814F9" w:rsidRPr="003F1183">
          <w:rPr>
            <w:rStyle w:val="a6"/>
            <w:sz w:val="24"/>
            <w:szCs w:val="24"/>
          </w:rPr>
          <w:t>https://etp.torgi-online.com</w:t>
        </w:r>
      </w:hyperlink>
      <w:r w:rsidR="000814F9">
        <w:rPr>
          <w:color w:val="FF0000"/>
          <w:sz w:val="24"/>
          <w:szCs w:val="24"/>
        </w:rPr>
        <w:t xml:space="preserve"> </w:t>
      </w:r>
      <w:r w:rsidRPr="00B304FA">
        <w:rPr>
          <w:color w:val="000000"/>
          <w:sz w:val="24"/>
          <w:szCs w:val="24"/>
        </w:rPr>
        <w:t>публикуется извещение, аукционная документация и проект договора, все разъяснения, касающиеся настоящей документации об открытом аукционе в электронной форме, а также все изменения или дополнения документации об электронном аукционе, в случае возникновения таковых. Документация об электронном аукционе доступна для ознакомления на указанных сайтах без взимания платы. Предоставление аукционной документации до размещения на официальном сайте и электронной площадке извещения о проведен</w:t>
      </w:r>
      <w:proofErr w:type="gramStart"/>
      <w:r w:rsidRPr="00B304FA">
        <w:rPr>
          <w:color w:val="000000"/>
          <w:sz w:val="24"/>
          <w:szCs w:val="24"/>
        </w:rPr>
        <w:t>ии ау</w:t>
      </w:r>
      <w:proofErr w:type="gramEnd"/>
      <w:r w:rsidRPr="00B304FA">
        <w:rPr>
          <w:color w:val="000000"/>
          <w:sz w:val="24"/>
          <w:szCs w:val="24"/>
        </w:rPr>
        <w:t>кциона не допускается.</w:t>
      </w:r>
    </w:p>
    <w:p w:rsidR="007E6522" w:rsidRPr="00B304FA" w:rsidRDefault="007E6522" w:rsidP="007E6522">
      <w:pPr>
        <w:tabs>
          <w:tab w:val="left" w:pos="993"/>
        </w:tabs>
        <w:ind w:firstLine="567"/>
        <w:jc w:val="both"/>
        <w:rPr>
          <w:b/>
          <w:bCs/>
          <w:sz w:val="24"/>
          <w:szCs w:val="24"/>
        </w:rPr>
      </w:pPr>
    </w:p>
    <w:p w:rsidR="007E6522" w:rsidRPr="00B304FA" w:rsidRDefault="007E6522" w:rsidP="007E6522">
      <w:pPr>
        <w:tabs>
          <w:tab w:val="left" w:pos="993"/>
        </w:tabs>
        <w:ind w:firstLine="567"/>
        <w:jc w:val="center"/>
        <w:rPr>
          <w:b/>
          <w:color w:val="000000"/>
          <w:sz w:val="24"/>
          <w:szCs w:val="24"/>
        </w:rPr>
      </w:pPr>
      <w:r w:rsidRPr="00B304FA">
        <w:rPr>
          <w:b/>
          <w:color w:val="000000"/>
          <w:sz w:val="24"/>
          <w:szCs w:val="24"/>
        </w:rPr>
        <w:t>РАЗДЕЛ</w:t>
      </w:r>
      <w:r>
        <w:rPr>
          <w:b/>
          <w:color w:val="000000"/>
          <w:sz w:val="24"/>
          <w:szCs w:val="24"/>
          <w:lang w:val="en-US"/>
        </w:rPr>
        <w:t> II</w:t>
      </w:r>
      <w:r w:rsidRPr="00B304FA">
        <w:rPr>
          <w:b/>
          <w:color w:val="000000"/>
          <w:sz w:val="24"/>
          <w:szCs w:val="24"/>
        </w:rPr>
        <w:t xml:space="preserve">. </w:t>
      </w:r>
      <w:r>
        <w:rPr>
          <w:b/>
          <w:color w:val="000000"/>
          <w:sz w:val="24"/>
          <w:szCs w:val="24"/>
        </w:rPr>
        <w:t>ОБЩИЕ СВЕДЕНИЯ</w:t>
      </w:r>
    </w:p>
    <w:p w:rsidR="007E6522" w:rsidRPr="00B304FA" w:rsidRDefault="007E6522" w:rsidP="007E6522">
      <w:pPr>
        <w:tabs>
          <w:tab w:val="left" w:pos="851"/>
          <w:tab w:val="left" w:pos="993"/>
        </w:tabs>
        <w:autoSpaceDE/>
        <w:autoSpaceDN/>
        <w:adjustRightInd/>
        <w:ind w:firstLine="567"/>
        <w:rPr>
          <w:b/>
          <w:bCs/>
          <w:color w:val="000000"/>
          <w:sz w:val="24"/>
          <w:szCs w:val="24"/>
        </w:rPr>
      </w:pPr>
    </w:p>
    <w:p w:rsidR="007E6522" w:rsidRPr="00B304FA" w:rsidRDefault="007E6522" w:rsidP="007E6522">
      <w:pPr>
        <w:numPr>
          <w:ilvl w:val="1"/>
          <w:numId w:val="11"/>
        </w:numPr>
        <w:tabs>
          <w:tab w:val="left" w:pos="993"/>
        </w:tabs>
        <w:ind w:left="0" w:firstLine="567"/>
        <w:jc w:val="both"/>
        <w:rPr>
          <w:sz w:val="24"/>
          <w:szCs w:val="24"/>
        </w:rPr>
      </w:pPr>
      <w:proofErr w:type="gramStart"/>
      <w:r w:rsidRPr="00B304FA">
        <w:rPr>
          <w:sz w:val="24"/>
          <w:szCs w:val="24"/>
        </w:rPr>
        <w:t xml:space="preserve">Настоящая документация подготовлена в соответствии с Федеральным законом от 18.07.2011 № 223-ФЗ «О закупках товаров, работ, услуг отдельными видами юридических лиц», Положением о закупке товаров, работ, услуг для нужд </w:t>
      </w:r>
      <w:r w:rsidRPr="00DB1CC0">
        <w:rPr>
          <w:sz w:val="24"/>
          <w:szCs w:val="24"/>
        </w:rPr>
        <w:t xml:space="preserve">Муниципального автономного дошкольного образовательного учреждения детский сад </w:t>
      </w:r>
      <w:proofErr w:type="spellStart"/>
      <w:r w:rsidRPr="00DB1CC0">
        <w:rPr>
          <w:sz w:val="24"/>
          <w:szCs w:val="24"/>
        </w:rPr>
        <w:t>общеразвивающего</w:t>
      </w:r>
      <w:proofErr w:type="spellEnd"/>
      <w:r w:rsidRPr="00DB1CC0">
        <w:rPr>
          <w:sz w:val="24"/>
          <w:szCs w:val="24"/>
        </w:rPr>
        <w:t xml:space="preserve"> вида с приоритетным осуществлением деятельности по познавательно-речевому развитию воспитанников № 131</w:t>
      </w:r>
      <w:r w:rsidRPr="00DB1CC0">
        <w:rPr>
          <w:iCs/>
          <w:sz w:val="24"/>
          <w:szCs w:val="24"/>
        </w:rPr>
        <w:t>,</w:t>
      </w:r>
      <w:r w:rsidRPr="00B304FA">
        <w:rPr>
          <w:sz w:val="24"/>
          <w:szCs w:val="24"/>
        </w:rPr>
        <w:t>а также иными нормативными правовыми актами Российской Федерации, регулирующими закупки.</w:t>
      </w:r>
      <w:proofErr w:type="gramEnd"/>
    </w:p>
    <w:p w:rsidR="007E6522" w:rsidRPr="00B304FA" w:rsidRDefault="007E6522" w:rsidP="007E6522">
      <w:pPr>
        <w:tabs>
          <w:tab w:val="num" w:pos="0"/>
          <w:tab w:val="left" w:pos="993"/>
          <w:tab w:val="left" w:pos="1418"/>
        </w:tabs>
        <w:ind w:firstLine="567"/>
        <w:jc w:val="both"/>
        <w:rPr>
          <w:sz w:val="24"/>
          <w:szCs w:val="24"/>
        </w:rPr>
      </w:pPr>
      <w:r w:rsidRPr="00B304FA">
        <w:rPr>
          <w:sz w:val="24"/>
          <w:szCs w:val="24"/>
        </w:rPr>
        <w:t xml:space="preserve">Положение о закупке товаров, работ, услуг для нужд </w:t>
      </w:r>
      <w:r w:rsidRPr="00DB1CC0">
        <w:rPr>
          <w:sz w:val="24"/>
          <w:szCs w:val="24"/>
        </w:rPr>
        <w:t xml:space="preserve">Муниципального автономного дошкольного образовательного учреждения детский сад </w:t>
      </w:r>
      <w:proofErr w:type="spellStart"/>
      <w:r w:rsidRPr="00DB1CC0">
        <w:rPr>
          <w:sz w:val="24"/>
          <w:szCs w:val="24"/>
        </w:rPr>
        <w:t>общеразвивающего</w:t>
      </w:r>
      <w:proofErr w:type="spellEnd"/>
      <w:r w:rsidRPr="00DB1CC0">
        <w:rPr>
          <w:sz w:val="24"/>
          <w:szCs w:val="24"/>
        </w:rPr>
        <w:t xml:space="preserve"> вида с приоритетным осуществлением деятельности по познавательно-речевому развитию воспитанников № 131</w:t>
      </w:r>
      <w:r w:rsidRPr="00B304FA">
        <w:rPr>
          <w:sz w:val="24"/>
          <w:szCs w:val="24"/>
        </w:rPr>
        <w:t>размещено в ЕИС (</w:t>
      </w:r>
      <w:r w:rsidRPr="00B304FA">
        <w:rPr>
          <w:sz w:val="24"/>
          <w:szCs w:val="24"/>
          <w:lang w:val="en-US"/>
        </w:rPr>
        <w:t>www</w:t>
      </w:r>
      <w:r w:rsidRPr="00B304FA">
        <w:rPr>
          <w:sz w:val="24"/>
          <w:szCs w:val="24"/>
        </w:rPr>
        <w:t>.</w:t>
      </w:r>
      <w:proofErr w:type="spellStart"/>
      <w:r w:rsidRPr="00B304FA">
        <w:rPr>
          <w:sz w:val="24"/>
          <w:szCs w:val="24"/>
        </w:rPr>
        <w:t>zakupki.gov.ru</w:t>
      </w:r>
      <w:proofErr w:type="spellEnd"/>
      <w:r w:rsidRPr="00B304FA">
        <w:rPr>
          <w:sz w:val="24"/>
          <w:szCs w:val="24"/>
        </w:rPr>
        <w:t xml:space="preserve">). </w:t>
      </w:r>
    </w:p>
    <w:p w:rsidR="007E6522" w:rsidRPr="00B304FA" w:rsidRDefault="007E6522" w:rsidP="007E6522">
      <w:pPr>
        <w:numPr>
          <w:ilvl w:val="1"/>
          <w:numId w:val="11"/>
        </w:numPr>
        <w:tabs>
          <w:tab w:val="clear" w:pos="1440"/>
          <w:tab w:val="num" w:pos="709"/>
          <w:tab w:val="left" w:pos="993"/>
          <w:tab w:val="left" w:pos="1418"/>
        </w:tabs>
        <w:autoSpaceDE/>
        <w:autoSpaceDN/>
        <w:adjustRightInd/>
        <w:ind w:left="0" w:firstLine="567"/>
        <w:jc w:val="both"/>
        <w:rPr>
          <w:sz w:val="24"/>
          <w:szCs w:val="24"/>
        </w:rPr>
      </w:pPr>
      <w:r w:rsidRPr="00B304FA">
        <w:rPr>
          <w:sz w:val="24"/>
          <w:szCs w:val="24"/>
        </w:rPr>
        <w:t xml:space="preserve">Документация об аукционе раскрывает, конкретизирует и дополняет информацию, опубликованную в Извещении о проведение аукциона; в случае любых противоречий между ними документация об аукционе имеет приоритет. </w:t>
      </w:r>
    </w:p>
    <w:p w:rsidR="007E6522" w:rsidRPr="00B304FA" w:rsidRDefault="007E6522" w:rsidP="007E6522">
      <w:pPr>
        <w:pStyle w:val="-6"/>
        <w:widowControl w:val="0"/>
        <w:numPr>
          <w:ilvl w:val="1"/>
          <w:numId w:val="11"/>
        </w:numPr>
        <w:tabs>
          <w:tab w:val="clear" w:pos="1440"/>
          <w:tab w:val="clear" w:pos="2170"/>
          <w:tab w:val="left" w:pos="993"/>
          <w:tab w:val="left" w:pos="1418"/>
          <w:tab w:val="left" w:pos="1560"/>
        </w:tabs>
        <w:spacing w:line="240" w:lineRule="auto"/>
        <w:ind w:left="0" w:firstLine="567"/>
        <w:rPr>
          <w:sz w:val="24"/>
        </w:rPr>
      </w:pPr>
      <w:r w:rsidRPr="00B304FA">
        <w:rPr>
          <w:sz w:val="24"/>
        </w:rPr>
        <w:t>Официальным источником информации об аукционной документации, включая изменения, дополнения к документации об аукционе, и разъяснения к документации об аукционе, информации о ходе и результатах аукциона является официальный сайт. Участники самостоятельно должны отслеживать размещенные на таком сайте разъяснения и изменения аукционной документации, информацию о принятых в ходе аукциона решениях аукционной комиссии и организатора аукциона.</w:t>
      </w:r>
    </w:p>
    <w:p w:rsidR="007E6522" w:rsidRPr="00B304FA" w:rsidRDefault="007E6522" w:rsidP="007E6522">
      <w:pPr>
        <w:pStyle w:val="-6"/>
        <w:widowControl w:val="0"/>
        <w:numPr>
          <w:ilvl w:val="1"/>
          <w:numId w:val="11"/>
        </w:numPr>
        <w:tabs>
          <w:tab w:val="clear" w:pos="1440"/>
          <w:tab w:val="clear" w:pos="2170"/>
          <w:tab w:val="left" w:pos="993"/>
          <w:tab w:val="left" w:pos="1418"/>
          <w:tab w:val="left" w:pos="1560"/>
        </w:tabs>
        <w:spacing w:line="240" w:lineRule="auto"/>
        <w:ind w:left="0" w:firstLine="567"/>
        <w:rPr>
          <w:sz w:val="24"/>
        </w:rPr>
      </w:pPr>
      <w:r w:rsidRPr="00B304FA">
        <w:rPr>
          <w:sz w:val="24"/>
        </w:rPr>
        <w:t>Участник закупки обязан изучить всю документацию об аукционе, включая изменения, дополнения и разъяснения к документации об аукционе. Неполное предоставление информации, запрашиваемой в документации об аукционе, или же предоставление заявки на участие в аукционе, не отвечающей всем требованиям документации об аукционе, приведет к отклонению заявки на участие в аукционе на этапе ее рассмотрения.</w:t>
      </w:r>
    </w:p>
    <w:p w:rsidR="004A4E66" w:rsidRPr="00783EEE" w:rsidRDefault="007E6522" w:rsidP="00783EEE">
      <w:pPr>
        <w:numPr>
          <w:ilvl w:val="1"/>
          <w:numId w:val="11"/>
        </w:numPr>
        <w:tabs>
          <w:tab w:val="clear" w:pos="1440"/>
          <w:tab w:val="left" w:pos="993"/>
          <w:tab w:val="left" w:pos="1418"/>
          <w:tab w:val="left" w:pos="1560"/>
        </w:tabs>
        <w:autoSpaceDE/>
        <w:autoSpaceDN/>
        <w:adjustRightInd/>
        <w:ind w:left="0" w:firstLine="567"/>
        <w:jc w:val="both"/>
        <w:rPr>
          <w:b/>
          <w:sz w:val="24"/>
          <w:szCs w:val="24"/>
        </w:rPr>
      </w:pPr>
      <w:r w:rsidRPr="00B304FA">
        <w:rPr>
          <w:sz w:val="24"/>
          <w:szCs w:val="24"/>
        </w:rPr>
        <w:t>Документация об аукционе размещается в электронном виде на официальном сайте и сайте ЭТП. Порядок получения настоящей документации на ЭТП определяется правилами данной ЭТП. При разрешении разногласий (в случае их возникновения) единая комиссия будет руководствоваться текстом документации об аукционе, размещенным в ЕИС, сайте ЭТП, и не несет ответственности за содержание документации об аукционе, полученной участником закупки не в соответствии с порядком, предусмотренным данным пунктом.</w:t>
      </w:r>
    </w:p>
    <w:p w:rsidR="0078368E" w:rsidRPr="0078368E" w:rsidRDefault="0078368E" w:rsidP="0078368E">
      <w:pPr>
        <w:pStyle w:val="aa"/>
        <w:numPr>
          <w:ilvl w:val="0"/>
          <w:numId w:val="11"/>
        </w:numPr>
        <w:overflowPunct w:val="0"/>
        <w:jc w:val="center"/>
        <w:textAlignment w:val="baseline"/>
        <w:rPr>
          <w:b/>
          <w:sz w:val="24"/>
          <w:szCs w:val="24"/>
        </w:rPr>
      </w:pPr>
      <w:r w:rsidRPr="0078368E">
        <w:rPr>
          <w:b/>
          <w:sz w:val="24"/>
          <w:szCs w:val="24"/>
        </w:rPr>
        <w:lastRenderedPageBreak/>
        <w:t xml:space="preserve">Раздел </w:t>
      </w:r>
      <w:r w:rsidRPr="0078368E">
        <w:rPr>
          <w:b/>
          <w:sz w:val="24"/>
          <w:szCs w:val="24"/>
          <w:lang w:val="en-US"/>
        </w:rPr>
        <w:t>III</w:t>
      </w:r>
      <w:r w:rsidRPr="0078368E">
        <w:rPr>
          <w:b/>
          <w:sz w:val="24"/>
          <w:szCs w:val="24"/>
        </w:rPr>
        <w:t>. ИНФОРМАЦИОННАЯ КАРТА АУКЦИОНА</w:t>
      </w:r>
    </w:p>
    <w:p w:rsidR="00C65DBC" w:rsidRPr="00B304FA" w:rsidRDefault="00C65DBC" w:rsidP="00C65DBC">
      <w:pPr>
        <w:tabs>
          <w:tab w:val="left" w:pos="851"/>
          <w:tab w:val="center" w:pos="4677"/>
          <w:tab w:val="right" w:pos="9355"/>
        </w:tabs>
        <w:jc w:val="center"/>
        <w:rPr>
          <w:b/>
          <w:sz w:val="24"/>
          <w:szCs w:val="24"/>
        </w:rPr>
      </w:pPr>
    </w:p>
    <w:tbl>
      <w:tblPr>
        <w:tblW w:w="10384" w:type="dxa"/>
        <w:tblInd w:w="-353" w:type="dxa"/>
        <w:tblLayout w:type="fixed"/>
        <w:tblLook w:val="0000"/>
      </w:tblPr>
      <w:tblGrid>
        <w:gridCol w:w="568"/>
        <w:gridCol w:w="2694"/>
        <w:gridCol w:w="7122"/>
      </w:tblGrid>
      <w:tr w:rsidR="00C65DBC" w:rsidRPr="00B304FA" w:rsidTr="004A4E66">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1.</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sz w:val="24"/>
                <w:szCs w:val="24"/>
              </w:rPr>
            </w:pPr>
            <w:r w:rsidRPr="00B304FA">
              <w:rPr>
                <w:b/>
                <w:color w:val="000000"/>
                <w:sz w:val="24"/>
                <w:szCs w:val="24"/>
              </w:rPr>
              <w:t xml:space="preserve">Заказчик </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B304FA" w:rsidRDefault="00C65DBC" w:rsidP="001D7F64">
            <w:pPr>
              <w:jc w:val="both"/>
              <w:rPr>
                <w:sz w:val="24"/>
                <w:szCs w:val="24"/>
              </w:rPr>
            </w:pPr>
            <w:r w:rsidRPr="00DB1CC0">
              <w:rPr>
                <w:sz w:val="24"/>
                <w:szCs w:val="24"/>
              </w:rPr>
              <w:t xml:space="preserve">Муниципальное автономное дошкольное образовательное учреждение детский сад </w:t>
            </w:r>
            <w:proofErr w:type="spellStart"/>
            <w:r w:rsidRPr="00DB1CC0">
              <w:rPr>
                <w:sz w:val="24"/>
                <w:szCs w:val="24"/>
              </w:rPr>
              <w:t>общеразвивающего</w:t>
            </w:r>
            <w:proofErr w:type="spellEnd"/>
            <w:r w:rsidRPr="00DB1CC0">
              <w:rPr>
                <w:sz w:val="24"/>
                <w:szCs w:val="24"/>
              </w:rPr>
              <w:t xml:space="preserve"> вида с приоритетным осуществлением деятельности по познавательно-речевому развитию воспитанников № 131(МАДОУ детский сад № 131)</w:t>
            </w:r>
          </w:p>
        </w:tc>
      </w:tr>
      <w:tr w:rsidR="00C65DBC" w:rsidRPr="00B304FA" w:rsidTr="004A4E66">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2</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color w:val="000000"/>
                <w:sz w:val="24"/>
                <w:szCs w:val="24"/>
              </w:rPr>
            </w:pPr>
            <w:r w:rsidRPr="00B304FA">
              <w:rPr>
                <w:b/>
                <w:color w:val="000000"/>
                <w:sz w:val="24"/>
                <w:szCs w:val="24"/>
              </w:rPr>
              <w:t>Место нахождения Заказчика, контактная информация</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DB1CC0" w:rsidRDefault="00C65DBC" w:rsidP="001D7F64">
            <w:pPr>
              <w:rPr>
                <w:sz w:val="24"/>
                <w:szCs w:val="24"/>
              </w:rPr>
            </w:pPr>
            <w:r w:rsidRPr="00DB1CC0">
              <w:rPr>
                <w:color w:val="000000"/>
                <w:sz w:val="24"/>
                <w:szCs w:val="24"/>
              </w:rPr>
              <w:t xml:space="preserve">Место нахождения: </w:t>
            </w:r>
            <w:r w:rsidRPr="00DB1CC0">
              <w:rPr>
                <w:sz w:val="24"/>
                <w:szCs w:val="24"/>
              </w:rPr>
              <w:t>г. Е</w:t>
            </w:r>
            <w:r w:rsidR="00822B63">
              <w:rPr>
                <w:sz w:val="24"/>
                <w:szCs w:val="24"/>
              </w:rPr>
              <w:t xml:space="preserve">катеринбург, ул. </w:t>
            </w:r>
            <w:proofErr w:type="gramStart"/>
            <w:r w:rsidR="00B02432">
              <w:rPr>
                <w:sz w:val="24"/>
                <w:szCs w:val="24"/>
              </w:rPr>
              <w:t>Селькоровская</w:t>
            </w:r>
            <w:proofErr w:type="gramEnd"/>
            <w:r w:rsidR="00B02432">
              <w:rPr>
                <w:sz w:val="24"/>
                <w:szCs w:val="24"/>
              </w:rPr>
              <w:t>, 60</w:t>
            </w:r>
            <w:r w:rsidRPr="00DB1CC0">
              <w:rPr>
                <w:sz w:val="24"/>
                <w:szCs w:val="24"/>
              </w:rPr>
              <w:t>а</w:t>
            </w:r>
          </w:p>
          <w:p w:rsidR="00C65DBC" w:rsidRPr="00DB1CC0" w:rsidRDefault="00C65DBC" w:rsidP="001D7F64">
            <w:pPr>
              <w:rPr>
                <w:sz w:val="24"/>
                <w:szCs w:val="24"/>
              </w:rPr>
            </w:pPr>
            <w:r w:rsidRPr="00DB1CC0">
              <w:rPr>
                <w:color w:val="000000"/>
                <w:sz w:val="24"/>
                <w:szCs w:val="24"/>
              </w:rPr>
              <w:t xml:space="preserve">Почтовый адрес: </w:t>
            </w:r>
            <w:r w:rsidRPr="00DB1CC0">
              <w:rPr>
                <w:sz w:val="24"/>
                <w:szCs w:val="24"/>
              </w:rPr>
              <w:t>620085, г. Е</w:t>
            </w:r>
            <w:r w:rsidR="00822B63">
              <w:rPr>
                <w:sz w:val="24"/>
                <w:szCs w:val="24"/>
              </w:rPr>
              <w:t xml:space="preserve">катеринбург, ул. </w:t>
            </w:r>
            <w:proofErr w:type="gramStart"/>
            <w:r w:rsidR="00B02432">
              <w:rPr>
                <w:sz w:val="24"/>
                <w:szCs w:val="24"/>
              </w:rPr>
              <w:t>Селькоровская</w:t>
            </w:r>
            <w:proofErr w:type="gramEnd"/>
            <w:r w:rsidR="00B02432">
              <w:rPr>
                <w:sz w:val="24"/>
                <w:szCs w:val="24"/>
              </w:rPr>
              <w:t>, 60</w:t>
            </w:r>
            <w:r w:rsidRPr="00DB1CC0">
              <w:rPr>
                <w:sz w:val="24"/>
                <w:szCs w:val="24"/>
              </w:rPr>
              <w:t>а</w:t>
            </w:r>
          </w:p>
          <w:p w:rsidR="00C65DBC" w:rsidRPr="00DB1CC0" w:rsidRDefault="00C65DBC" w:rsidP="001D7F64">
            <w:pPr>
              <w:jc w:val="both"/>
              <w:rPr>
                <w:bCs/>
                <w:color w:val="000000"/>
                <w:sz w:val="24"/>
                <w:szCs w:val="24"/>
              </w:rPr>
            </w:pPr>
            <w:r w:rsidRPr="00DB1CC0">
              <w:rPr>
                <w:bCs/>
                <w:color w:val="000000"/>
                <w:sz w:val="24"/>
                <w:szCs w:val="24"/>
              </w:rPr>
              <w:t>Адрес электронной почты:</w:t>
            </w:r>
            <w:r w:rsidR="00E71C41" w:rsidRPr="00E71C41">
              <w:rPr>
                <w:bCs/>
                <w:color w:val="000000"/>
                <w:sz w:val="24"/>
                <w:szCs w:val="24"/>
              </w:rPr>
              <w:t xml:space="preserve"> </w:t>
            </w:r>
            <w:proofErr w:type="spellStart"/>
            <w:r w:rsidR="00B02432" w:rsidRPr="00B02432">
              <w:rPr>
                <w:color w:val="000000"/>
                <w:sz w:val="24"/>
                <w:szCs w:val="24"/>
                <w:lang w:val="en-US"/>
              </w:rPr>
              <w:t>mdou</w:t>
            </w:r>
            <w:proofErr w:type="spellEnd"/>
            <w:r w:rsidR="00B02432" w:rsidRPr="00B02432">
              <w:rPr>
                <w:color w:val="000000"/>
                <w:sz w:val="24"/>
                <w:szCs w:val="24"/>
              </w:rPr>
              <w:t>131@</w:t>
            </w:r>
            <w:proofErr w:type="spellStart"/>
            <w:r w:rsidR="00B02432" w:rsidRPr="00B02432">
              <w:rPr>
                <w:color w:val="000000"/>
                <w:sz w:val="24"/>
                <w:szCs w:val="24"/>
                <w:lang w:val="en-US"/>
              </w:rPr>
              <w:t>eduekb</w:t>
            </w:r>
            <w:proofErr w:type="spellEnd"/>
            <w:r w:rsidR="00B02432" w:rsidRPr="00B02432">
              <w:rPr>
                <w:color w:val="000000"/>
                <w:sz w:val="24"/>
                <w:szCs w:val="24"/>
              </w:rPr>
              <w:t>.</w:t>
            </w:r>
            <w:proofErr w:type="spellStart"/>
            <w:r w:rsidR="00B02432" w:rsidRPr="00B02432">
              <w:rPr>
                <w:color w:val="000000"/>
                <w:sz w:val="24"/>
                <w:szCs w:val="24"/>
                <w:lang w:val="en-US"/>
              </w:rPr>
              <w:t>ru</w:t>
            </w:r>
            <w:proofErr w:type="spellEnd"/>
          </w:p>
          <w:p w:rsidR="00C65DBC" w:rsidRPr="00DB1CC0" w:rsidRDefault="00C65DBC" w:rsidP="001D7F64">
            <w:pPr>
              <w:rPr>
                <w:color w:val="000000"/>
                <w:sz w:val="24"/>
                <w:szCs w:val="24"/>
              </w:rPr>
            </w:pPr>
            <w:r w:rsidRPr="00DB1CC0">
              <w:rPr>
                <w:bCs/>
                <w:color w:val="000000"/>
                <w:sz w:val="24"/>
                <w:szCs w:val="24"/>
              </w:rPr>
              <w:t>Контактный телефон:</w:t>
            </w:r>
            <w:r w:rsidRPr="00DB1CC0">
              <w:rPr>
                <w:color w:val="000000"/>
                <w:sz w:val="24"/>
                <w:szCs w:val="24"/>
              </w:rPr>
              <w:t xml:space="preserve"> 8(343) 256-83-74</w:t>
            </w:r>
          </w:p>
          <w:p w:rsidR="00C65DBC" w:rsidRPr="00CD6499" w:rsidRDefault="00C65DBC" w:rsidP="001D7F64">
            <w:pPr>
              <w:rPr>
                <w:sz w:val="24"/>
                <w:szCs w:val="24"/>
              </w:rPr>
            </w:pPr>
            <w:r w:rsidRPr="00DB1CC0">
              <w:rPr>
                <w:color w:val="000000"/>
                <w:sz w:val="24"/>
                <w:szCs w:val="24"/>
              </w:rPr>
              <w:t xml:space="preserve">Контактное лицо:  </w:t>
            </w:r>
            <w:r>
              <w:rPr>
                <w:color w:val="000000"/>
                <w:sz w:val="24"/>
                <w:szCs w:val="24"/>
              </w:rPr>
              <w:t>Волкова Людмила Анатольевна</w:t>
            </w:r>
          </w:p>
        </w:tc>
      </w:tr>
      <w:tr w:rsidR="00C65DBC" w:rsidRPr="00B304FA" w:rsidTr="004A4E66">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3</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color w:val="000000"/>
                <w:sz w:val="24"/>
                <w:szCs w:val="24"/>
              </w:rPr>
            </w:pPr>
            <w:r w:rsidRPr="00B304FA">
              <w:rPr>
                <w:b/>
                <w:color w:val="000000"/>
                <w:sz w:val="24"/>
                <w:szCs w:val="24"/>
              </w:rPr>
              <w:t xml:space="preserve">Форма торгов </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8458DA" w:rsidRDefault="00C65DBC" w:rsidP="001D7F64">
            <w:pPr>
              <w:rPr>
                <w:sz w:val="24"/>
                <w:szCs w:val="24"/>
              </w:rPr>
            </w:pPr>
            <w:r w:rsidRPr="008458DA">
              <w:rPr>
                <w:color w:val="000000"/>
                <w:spacing w:val="-2"/>
                <w:sz w:val="24"/>
                <w:szCs w:val="24"/>
              </w:rPr>
              <w:t>Открытый аукцион в электронной форме</w:t>
            </w:r>
          </w:p>
        </w:tc>
      </w:tr>
      <w:tr w:rsidR="00C65DBC" w:rsidRPr="00B304FA" w:rsidTr="004A4E66">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4</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sz w:val="24"/>
                <w:szCs w:val="24"/>
              </w:rPr>
            </w:pPr>
            <w:r w:rsidRPr="00B304FA">
              <w:rPr>
                <w:b/>
                <w:color w:val="000000"/>
                <w:sz w:val="24"/>
                <w:szCs w:val="24"/>
              </w:rPr>
              <w:t>Предмет договора</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8458DA" w:rsidRDefault="001D7F64" w:rsidP="00FA314E">
            <w:pPr>
              <w:jc w:val="both"/>
              <w:rPr>
                <w:sz w:val="24"/>
                <w:szCs w:val="24"/>
              </w:rPr>
            </w:pPr>
            <w:r w:rsidRPr="008458DA">
              <w:rPr>
                <w:sz w:val="24"/>
                <w:szCs w:val="24"/>
              </w:rPr>
              <w:t xml:space="preserve">Поставка </w:t>
            </w:r>
            <w:r w:rsidR="00FA314E">
              <w:rPr>
                <w:sz w:val="24"/>
                <w:szCs w:val="24"/>
              </w:rPr>
              <w:t>мяса и мясной продукции</w:t>
            </w:r>
          </w:p>
        </w:tc>
      </w:tr>
      <w:tr w:rsidR="00C65DBC" w:rsidRPr="00B304FA" w:rsidTr="004A4E66">
        <w:trPr>
          <w:trHeight w:val="429"/>
        </w:trPr>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5</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color w:val="000000"/>
                <w:sz w:val="24"/>
                <w:szCs w:val="24"/>
              </w:rPr>
            </w:pPr>
            <w:r w:rsidRPr="00B304FA">
              <w:rPr>
                <w:b/>
                <w:color w:val="000000"/>
                <w:sz w:val="24"/>
                <w:szCs w:val="24"/>
              </w:rPr>
              <w:t>Адрес электронной площадки в сети Интернет</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B304FA" w:rsidRDefault="00FA314E" w:rsidP="001D7F64">
            <w:pPr>
              <w:rPr>
                <w:sz w:val="24"/>
                <w:szCs w:val="24"/>
              </w:rPr>
            </w:pPr>
            <w:r w:rsidRPr="00AA5C9D">
              <w:rPr>
                <w:color w:val="000000" w:themeColor="text1"/>
                <w:sz w:val="24"/>
                <w:szCs w:val="24"/>
              </w:rPr>
              <w:t>https://etp.torgi-online.com/</w:t>
            </w:r>
          </w:p>
        </w:tc>
      </w:tr>
      <w:tr w:rsidR="00C65DBC" w:rsidRPr="00B304FA" w:rsidTr="004A4E66">
        <w:trPr>
          <w:trHeight w:val="195"/>
        </w:trPr>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6</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sz w:val="24"/>
                <w:szCs w:val="24"/>
              </w:rPr>
            </w:pPr>
            <w:r w:rsidRPr="00B304FA">
              <w:rPr>
                <w:b/>
                <w:color w:val="000000"/>
                <w:sz w:val="24"/>
                <w:szCs w:val="24"/>
              </w:rPr>
              <w:t xml:space="preserve">Начальная (максимальная) цена договора </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A6011B" w:rsidRDefault="00FA314E" w:rsidP="00FA314E">
            <w:pPr>
              <w:jc w:val="both"/>
              <w:rPr>
                <w:sz w:val="24"/>
                <w:szCs w:val="24"/>
              </w:rPr>
            </w:pPr>
            <w:r>
              <w:rPr>
                <w:sz w:val="24"/>
                <w:szCs w:val="24"/>
              </w:rPr>
              <w:t>632 198</w:t>
            </w:r>
            <w:r w:rsidR="008458DA" w:rsidRPr="00A6011B">
              <w:rPr>
                <w:sz w:val="24"/>
                <w:szCs w:val="24"/>
              </w:rPr>
              <w:t xml:space="preserve"> руб. </w:t>
            </w:r>
            <w:r w:rsidR="008806E8" w:rsidRPr="00A6011B">
              <w:rPr>
                <w:sz w:val="24"/>
                <w:szCs w:val="24"/>
              </w:rPr>
              <w:t>0</w:t>
            </w:r>
            <w:r w:rsidR="001F4120" w:rsidRPr="00A6011B">
              <w:rPr>
                <w:sz w:val="24"/>
                <w:szCs w:val="24"/>
              </w:rPr>
              <w:t>0</w:t>
            </w:r>
            <w:r w:rsidR="008458DA" w:rsidRPr="00A6011B">
              <w:rPr>
                <w:sz w:val="24"/>
                <w:szCs w:val="24"/>
              </w:rPr>
              <w:t xml:space="preserve"> коп.</w:t>
            </w:r>
          </w:p>
        </w:tc>
      </w:tr>
      <w:tr w:rsidR="00C65DBC" w:rsidRPr="00B304FA" w:rsidTr="004A4E66">
        <w:trPr>
          <w:trHeight w:val="195"/>
        </w:trPr>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7</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color w:val="000000"/>
                <w:sz w:val="24"/>
                <w:szCs w:val="24"/>
              </w:rPr>
            </w:pPr>
            <w:r w:rsidRPr="00B304FA">
              <w:rPr>
                <w:b/>
                <w:color w:val="000000"/>
                <w:sz w:val="24"/>
                <w:szCs w:val="24"/>
              </w:rPr>
              <w:t>Валюта аукциона</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B304FA" w:rsidRDefault="00C65DBC" w:rsidP="001D7F64">
            <w:pPr>
              <w:rPr>
                <w:sz w:val="24"/>
                <w:szCs w:val="24"/>
              </w:rPr>
            </w:pPr>
            <w:r w:rsidRPr="00B304FA">
              <w:rPr>
                <w:color w:val="000000"/>
                <w:sz w:val="24"/>
                <w:szCs w:val="24"/>
              </w:rPr>
              <w:t>Рубль Российской Федерации.</w:t>
            </w:r>
          </w:p>
        </w:tc>
      </w:tr>
      <w:tr w:rsidR="00C65DBC" w:rsidRPr="00B304FA" w:rsidTr="004A4E66">
        <w:trPr>
          <w:trHeight w:val="396"/>
        </w:trPr>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 xml:space="preserve">8 </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color w:val="000000"/>
                <w:sz w:val="24"/>
                <w:szCs w:val="24"/>
              </w:rPr>
            </w:pPr>
            <w:r w:rsidRPr="00B304FA">
              <w:rPr>
                <w:b/>
                <w:color w:val="000000"/>
                <w:sz w:val="24"/>
                <w:szCs w:val="24"/>
              </w:rPr>
              <w:t>Источник финансирования</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CD6499" w:rsidRDefault="00C65DBC" w:rsidP="001D7F64">
            <w:pPr>
              <w:jc w:val="both"/>
              <w:rPr>
                <w:color w:val="FF0000"/>
                <w:sz w:val="24"/>
                <w:szCs w:val="24"/>
              </w:rPr>
            </w:pPr>
            <w:r w:rsidRPr="006D7195">
              <w:rPr>
                <w:sz w:val="24"/>
                <w:szCs w:val="24"/>
              </w:rPr>
              <w:t>бюджет МО «город Екатеринбург»</w:t>
            </w:r>
          </w:p>
        </w:tc>
      </w:tr>
      <w:tr w:rsidR="00C65DBC" w:rsidRPr="00B304FA" w:rsidTr="004A4E66">
        <w:trPr>
          <w:trHeight w:val="883"/>
        </w:trPr>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9</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bCs/>
                <w:color w:val="000000"/>
                <w:sz w:val="24"/>
                <w:szCs w:val="24"/>
              </w:rPr>
            </w:pPr>
            <w:r w:rsidRPr="00B304FA">
              <w:rPr>
                <w:b/>
                <w:color w:val="000000"/>
                <w:sz w:val="24"/>
                <w:szCs w:val="24"/>
              </w:rPr>
              <w:t>Место поставки товара, выполнения работ, оказания услуг.</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3323E4" w:rsidRDefault="00C65DBC" w:rsidP="001D7F64">
            <w:pPr>
              <w:rPr>
                <w:sz w:val="24"/>
                <w:szCs w:val="24"/>
              </w:rPr>
            </w:pPr>
            <w:r w:rsidRPr="00DB1CC0">
              <w:rPr>
                <w:sz w:val="24"/>
                <w:szCs w:val="24"/>
              </w:rPr>
              <w:t xml:space="preserve">г. Екатеринбург, ул. </w:t>
            </w:r>
            <w:proofErr w:type="gramStart"/>
            <w:r w:rsidRPr="00DB1CC0">
              <w:rPr>
                <w:sz w:val="24"/>
                <w:szCs w:val="24"/>
              </w:rPr>
              <w:t>Селькоровская</w:t>
            </w:r>
            <w:proofErr w:type="gramEnd"/>
            <w:r w:rsidRPr="00DB1CC0">
              <w:rPr>
                <w:sz w:val="24"/>
                <w:szCs w:val="24"/>
              </w:rPr>
              <w:t>, 60 а</w:t>
            </w:r>
          </w:p>
          <w:p w:rsidR="00C65DBC" w:rsidRPr="00B304FA" w:rsidRDefault="00C65DBC" w:rsidP="001D7F64">
            <w:pPr>
              <w:jc w:val="both"/>
              <w:rPr>
                <w:sz w:val="24"/>
                <w:szCs w:val="24"/>
              </w:rPr>
            </w:pPr>
          </w:p>
        </w:tc>
      </w:tr>
      <w:tr w:rsidR="00C65DBC" w:rsidRPr="00B304FA" w:rsidTr="004A4E66">
        <w:trPr>
          <w:trHeight w:val="557"/>
        </w:trPr>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10</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sz w:val="24"/>
                <w:szCs w:val="24"/>
              </w:rPr>
            </w:pPr>
            <w:r w:rsidRPr="00B304FA">
              <w:rPr>
                <w:b/>
                <w:color w:val="000000"/>
                <w:sz w:val="24"/>
                <w:szCs w:val="24"/>
              </w:rPr>
              <w:t>Условия и срок поставки товара, выполнение работ оказания услуг.</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B304FA" w:rsidRDefault="004A4E66" w:rsidP="00FA314E">
            <w:pPr>
              <w:tabs>
                <w:tab w:val="left" w:pos="-284"/>
              </w:tabs>
              <w:jc w:val="both"/>
              <w:rPr>
                <w:sz w:val="24"/>
                <w:szCs w:val="24"/>
              </w:rPr>
            </w:pPr>
            <w:r w:rsidRPr="006D7195">
              <w:rPr>
                <w:sz w:val="24"/>
                <w:szCs w:val="24"/>
              </w:rPr>
              <w:t xml:space="preserve">Поставка </w:t>
            </w:r>
            <w:r w:rsidR="00FA314E">
              <w:rPr>
                <w:sz w:val="24"/>
                <w:szCs w:val="24"/>
              </w:rPr>
              <w:t>мяса и мясной продукции</w:t>
            </w:r>
            <w:r w:rsidR="00E71C41" w:rsidRPr="00E71C41">
              <w:rPr>
                <w:sz w:val="24"/>
                <w:szCs w:val="24"/>
              </w:rPr>
              <w:t xml:space="preserve"> </w:t>
            </w:r>
            <w:r w:rsidR="00C65DBC" w:rsidRPr="006D7195">
              <w:rPr>
                <w:sz w:val="24"/>
                <w:szCs w:val="24"/>
              </w:rPr>
              <w:t xml:space="preserve">с </w:t>
            </w:r>
            <w:r w:rsidR="00FA314E">
              <w:rPr>
                <w:sz w:val="24"/>
                <w:szCs w:val="24"/>
              </w:rPr>
              <w:t>01.07</w:t>
            </w:r>
            <w:r w:rsidR="008806E8">
              <w:rPr>
                <w:sz w:val="24"/>
                <w:szCs w:val="24"/>
              </w:rPr>
              <w:t>.2021</w:t>
            </w:r>
            <w:r w:rsidRPr="006D7195">
              <w:rPr>
                <w:sz w:val="24"/>
                <w:szCs w:val="24"/>
              </w:rPr>
              <w:t xml:space="preserve"> по</w:t>
            </w:r>
            <w:r w:rsidR="00FA314E">
              <w:rPr>
                <w:sz w:val="24"/>
                <w:szCs w:val="24"/>
              </w:rPr>
              <w:t>31.12</w:t>
            </w:r>
            <w:r w:rsidR="008806E8">
              <w:rPr>
                <w:sz w:val="24"/>
                <w:szCs w:val="24"/>
              </w:rPr>
              <w:t>.2021</w:t>
            </w:r>
            <w:r w:rsidRPr="006D7195">
              <w:rPr>
                <w:sz w:val="24"/>
                <w:szCs w:val="24"/>
              </w:rPr>
              <w:t xml:space="preserve"> г.</w:t>
            </w:r>
          </w:p>
        </w:tc>
      </w:tr>
      <w:tr w:rsidR="00C65DBC" w:rsidRPr="00B304FA" w:rsidTr="00783EEE">
        <w:trPr>
          <w:trHeight w:val="1749"/>
        </w:trPr>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11</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color w:val="000000"/>
                <w:sz w:val="24"/>
                <w:szCs w:val="24"/>
              </w:rPr>
            </w:pPr>
            <w:r w:rsidRPr="00B304FA">
              <w:rPr>
                <w:b/>
                <w:color w:val="000000"/>
                <w:sz w:val="24"/>
                <w:szCs w:val="24"/>
              </w:rPr>
              <w:t>Форма, сроки и порядок оплаты</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B304FA" w:rsidRDefault="00C65DBC" w:rsidP="00783EEE">
            <w:pPr>
              <w:widowControl/>
              <w:tabs>
                <w:tab w:val="num" w:pos="68"/>
              </w:tabs>
              <w:overflowPunct w:val="0"/>
              <w:ind w:left="68" w:firstLine="216"/>
              <w:jc w:val="both"/>
              <w:textAlignment w:val="baseline"/>
              <w:rPr>
                <w:sz w:val="24"/>
                <w:szCs w:val="24"/>
              </w:rPr>
            </w:pPr>
            <w:r w:rsidRPr="00126157">
              <w:rPr>
                <w:sz w:val="24"/>
                <w:szCs w:val="24"/>
              </w:rPr>
              <w:t>Аванс не предусмотрен</w:t>
            </w:r>
            <w:r w:rsidRPr="00126157">
              <w:rPr>
                <w:color w:val="000000"/>
                <w:sz w:val="24"/>
                <w:szCs w:val="24"/>
              </w:rPr>
              <w:t>.</w:t>
            </w:r>
            <w:r w:rsidR="00126157" w:rsidRPr="00126157">
              <w:rPr>
                <w:sz w:val="24"/>
                <w:szCs w:val="24"/>
              </w:rPr>
              <w:t xml:space="preserve"> Оплата производится Покупателем за фактически поставленные товары, с учетом цены договора и цены единицы товара, указанной в договоре, на основании накладной, путем перечисления денежных средств на расчетный счет Поставщика </w:t>
            </w:r>
            <w:r w:rsidR="00126157" w:rsidRPr="00126157">
              <w:rPr>
                <w:color w:val="000000"/>
                <w:sz w:val="24"/>
                <w:szCs w:val="24"/>
              </w:rPr>
              <w:t xml:space="preserve">в течение </w:t>
            </w:r>
            <w:r w:rsidR="00FA314E">
              <w:rPr>
                <w:color w:val="000000"/>
                <w:sz w:val="24"/>
                <w:szCs w:val="24"/>
              </w:rPr>
              <w:t>15</w:t>
            </w:r>
            <w:r w:rsidR="00126157" w:rsidRPr="00126157">
              <w:rPr>
                <w:sz w:val="24"/>
                <w:szCs w:val="24"/>
              </w:rPr>
              <w:t xml:space="preserve"> банковских дней со дня приемки товаров.</w:t>
            </w:r>
          </w:p>
        </w:tc>
      </w:tr>
      <w:tr w:rsidR="00C65DBC" w:rsidRPr="00B304FA" w:rsidTr="004A4E66">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12</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bCs/>
                <w:sz w:val="24"/>
                <w:szCs w:val="24"/>
              </w:rPr>
            </w:pPr>
            <w:r w:rsidRPr="00B304FA">
              <w:rPr>
                <w:b/>
                <w:color w:val="000000"/>
                <w:sz w:val="24"/>
                <w:szCs w:val="24"/>
              </w:rPr>
              <w:t>Обеспечение заявки на участие в аукционе:</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B304FA" w:rsidRDefault="00C65DBC" w:rsidP="001D7F64">
            <w:pPr>
              <w:rPr>
                <w:sz w:val="24"/>
                <w:szCs w:val="24"/>
              </w:rPr>
            </w:pPr>
            <w:r>
              <w:rPr>
                <w:sz w:val="24"/>
                <w:szCs w:val="24"/>
              </w:rPr>
              <w:t>Не установлено</w:t>
            </w:r>
          </w:p>
        </w:tc>
      </w:tr>
      <w:tr w:rsidR="00C65DBC" w:rsidRPr="00B304FA" w:rsidTr="004A4E66">
        <w:tc>
          <w:tcPr>
            <w:tcW w:w="568"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color w:val="000000"/>
                <w:sz w:val="24"/>
                <w:szCs w:val="24"/>
              </w:rPr>
            </w:pPr>
            <w:r w:rsidRPr="00B304FA">
              <w:rPr>
                <w:b/>
                <w:sz w:val="24"/>
                <w:szCs w:val="24"/>
              </w:rPr>
              <w:t>13</w:t>
            </w:r>
          </w:p>
        </w:tc>
        <w:tc>
          <w:tcPr>
            <w:tcW w:w="2694" w:type="dxa"/>
            <w:tcBorders>
              <w:top w:val="single" w:sz="4" w:space="0" w:color="000000"/>
              <w:left w:val="single" w:sz="4" w:space="0" w:color="000000"/>
              <w:bottom w:val="single" w:sz="4" w:space="0" w:color="000000"/>
            </w:tcBorders>
            <w:shd w:val="clear" w:color="auto" w:fill="FFFFFF"/>
          </w:tcPr>
          <w:p w:rsidR="00C65DBC" w:rsidRPr="00B304FA" w:rsidRDefault="00C65DBC" w:rsidP="001D7F64">
            <w:pPr>
              <w:rPr>
                <w:b/>
                <w:sz w:val="24"/>
                <w:szCs w:val="24"/>
              </w:rPr>
            </w:pPr>
            <w:r w:rsidRPr="00B304FA">
              <w:rPr>
                <w:b/>
                <w:color w:val="000000"/>
                <w:sz w:val="24"/>
                <w:szCs w:val="24"/>
              </w:rPr>
              <w:t>Обеспечение исполнения договора на поставку товара (оказание услуг, выполнение работ):</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C65DBC" w:rsidRPr="00B304FA" w:rsidRDefault="00822B63" w:rsidP="00822B63">
            <w:pPr>
              <w:jc w:val="both"/>
              <w:rPr>
                <w:sz w:val="24"/>
                <w:szCs w:val="24"/>
              </w:rPr>
            </w:pPr>
            <w:r>
              <w:rPr>
                <w:sz w:val="24"/>
                <w:szCs w:val="24"/>
              </w:rPr>
              <w:t>Не установлено</w:t>
            </w:r>
          </w:p>
        </w:tc>
      </w:tr>
      <w:tr w:rsidR="0011755D" w:rsidRPr="00B304FA" w:rsidTr="004A4E66">
        <w:trPr>
          <w:trHeight w:val="439"/>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477492" w:rsidP="000E45CC">
            <w:pPr>
              <w:rPr>
                <w:b/>
                <w:color w:val="000000"/>
                <w:sz w:val="24"/>
                <w:szCs w:val="24"/>
              </w:rPr>
            </w:pPr>
            <w:r>
              <w:rPr>
                <w:b/>
                <w:sz w:val="24"/>
                <w:szCs w:val="24"/>
              </w:rPr>
              <w:t>14</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color w:val="000000"/>
                <w:sz w:val="24"/>
                <w:szCs w:val="24"/>
                <w:shd w:val="clear" w:color="auto" w:fill="FFFFFF"/>
              </w:rPr>
            </w:pPr>
            <w:r w:rsidRPr="00B304FA">
              <w:rPr>
                <w:b/>
                <w:color w:val="000000"/>
                <w:sz w:val="24"/>
                <w:szCs w:val="24"/>
              </w:rPr>
              <w:t>Обеспечение исполнения гарантийных обязательств</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11755D" w:rsidRPr="00B304FA" w:rsidRDefault="0011755D" w:rsidP="001D7F64">
            <w:pPr>
              <w:shd w:val="clear" w:color="auto" w:fill="FFFFFF"/>
              <w:jc w:val="both"/>
              <w:rPr>
                <w:sz w:val="24"/>
                <w:szCs w:val="24"/>
              </w:rPr>
            </w:pPr>
            <w:r w:rsidRPr="00B304FA">
              <w:rPr>
                <w:color w:val="000000"/>
                <w:sz w:val="24"/>
                <w:szCs w:val="24"/>
                <w:shd w:val="clear" w:color="auto" w:fill="FFFFFF"/>
              </w:rPr>
              <w:t>Не установлено.</w:t>
            </w:r>
          </w:p>
        </w:tc>
      </w:tr>
      <w:tr w:rsidR="0011755D" w:rsidRPr="00B304FA" w:rsidTr="004A4E66">
        <w:trPr>
          <w:trHeight w:val="278"/>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0E45CC">
            <w:pPr>
              <w:rPr>
                <w:b/>
                <w:color w:val="000000"/>
                <w:sz w:val="24"/>
                <w:szCs w:val="24"/>
              </w:rPr>
            </w:pPr>
            <w:r w:rsidRPr="00B304FA">
              <w:rPr>
                <w:b/>
                <w:sz w:val="24"/>
                <w:szCs w:val="24"/>
              </w:rPr>
              <w:t>1</w:t>
            </w:r>
            <w:r w:rsidR="00477492">
              <w:rPr>
                <w:b/>
                <w:sz w:val="24"/>
                <w:szCs w:val="24"/>
              </w:rPr>
              <w:t>5</w:t>
            </w:r>
          </w:p>
        </w:tc>
        <w:tc>
          <w:tcPr>
            <w:tcW w:w="2694" w:type="dxa"/>
            <w:tcBorders>
              <w:top w:val="single" w:sz="4" w:space="0" w:color="000000"/>
              <w:left w:val="single" w:sz="4" w:space="0" w:color="000000"/>
              <w:bottom w:val="single" w:sz="4" w:space="0" w:color="000000"/>
            </w:tcBorders>
            <w:shd w:val="clear" w:color="auto" w:fill="FFFFFF"/>
          </w:tcPr>
          <w:tbl>
            <w:tblPr>
              <w:tblW w:w="3187" w:type="dxa"/>
              <w:tblLayout w:type="fixed"/>
              <w:tblLook w:val="0000"/>
            </w:tblPr>
            <w:tblGrid>
              <w:gridCol w:w="3187"/>
            </w:tblGrid>
            <w:tr w:rsidR="0011755D" w:rsidRPr="00B304FA" w:rsidTr="001D7F64">
              <w:trPr>
                <w:trHeight w:val="288"/>
              </w:trPr>
              <w:tc>
                <w:tcPr>
                  <w:tcW w:w="3187" w:type="dxa"/>
                  <w:shd w:val="clear" w:color="auto" w:fill="FFFFFF"/>
                </w:tcPr>
                <w:p w:rsidR="0011755D" w:rsidRPr="00B304FA" w:rsidRDefault="0011755D" w:rsidP="001D7F64">
                  <w:pPr>
                    <w:ind w:left="-39" w:right="459"/>
                    <w:rPr>
                      <w:sz w:val="24"/>
                      <w:szCs w:val="24"/>
                    </w:rPr>
                  </w:pPr>
                  <w:r w:rsidRPr="00B304FA">
                    <w:rPr>
                      <w:b/>
                      <w:color w:val="000000"/>
                      <w:sz w:val="24"/>
                      <w:szCs w:val="24"/>
                    </w:rPr>
                    <w:t xml:space="preserve">Требования к качественным </w:t>
                  </w:r>
                  <w:proofErr w:type="gramStart"/>
                  <w:r w:rsidRPr="00B304FA">
                    <w:rPr>
                      <w:b/>
                      <w:color w:val="000000"/>
                      <w:sz w:val="24"/>
                      <w:szCs w:val="24"/>
                    </w:rPr>
                    <w:t>характеристикам на поставку</w:t>
                  </w:r>
                  <w:proofErr w:type="gramEnd"/>
                  <w:r w:rsidRPr="00B304FA">
                    <w:rPr>
                      <w:b/>
                      <w:color w:val="000000"/>
                      <w:sz w:val="24"/>
                      <w:szCs w:val="24"/>
                    </w:rPr>
                    <w:t xml:space="preserve"> товара </w:t>
                  </w:r>
                  <w:r w:rsidRPr="00B304FA">
                    <w:rPr>
                      <w:b/>
                      <w:color w:val="000000"/>
                      <w:sz w:val="24"/>
                      <w:szCs w:val="24"/>
                    </w:rPr>
                    <w:lastRenderedPageBreak/>
                    <w:t>(оказание услуг, выполнение работ)</w:t>
                  </w:r>
                </w:p>
              </w:tc>
            </w:tr>
          </w:tbl>
          <w:p w:rsidR="0011755D" w:rsidRPr="00B304FA" w:rsidRDefault="0011755D" w:rsidP="001D7F64">
            <w:pPr>
              <w:rPr>
                <w:color w:val="000000"/>
                <w:sz w:val="24"/>
                <w:szCs w:val="24"/>
              </w:rPr>
            </w:pP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11755D" w:rsidRPr="00B304FA" w:rsidRDefault="0011755D" w:rsidP="001D7F64">
            <w:pPr>
              <w:shd w:val="clear" w:color="auto" w:fill="FFFFFF"/>
              <w:jc w:val="both"/>
              <w:rPr>
                <w:sz w:val="24"/>
                <w:szCs w:val="24"/>
              </w:rPr>
            </w:pPr>
            <w:r w:rsidRPr="00E45AB4">
              <w:rPr>
                <w:color w:val="000000"/>
                <w:sz w:val="24"/>
                <w:szCs w:val="24"/>
              </w:rPr>
              <w:lastRenderedPageBreak/>
              <w:t xml:space="preserve">В соответствии с Разделом </w:t>
            </w:r>
            <w:r w:rsidRPr="006F78FF">
              <w:rPr>
                <w:color w:val="000000"/>
                <w:sz w:val="24"/>
                <w:szCs w:val="24"/>
                <w:lang w:val="en-US"/>
              </w:rPr>
              <w:t>I</w:t>
            </w:r>
            <w:r w:rsidRPr="006F78FF">
              <w:rPr>
                <w:sz w:val="24"/>
                <w:szCs w:val="24"/>
              </w:rPr>
              <w:t>V</w:t>
            </w:r>
            <w:r w:rsidRPr="00E45AB4">
              <w:rPr>
                <w:color w:val="000000"/>
                <w:sz w:val="24"/>
                <w:szCs w:val="24"/>
              </w:rPr>
              <w:t xml:space="preserve"> «Техническое задание».</w:t>
            </w:r>
          </w:p>
        </w:tc>
      </w:tr>
      <w:tr w:rsidR="0011755D" w:rsidRPr="00B304FA" w:rsidTr="004A4E66">
        <w:trPr>
          <w:trHeight w:val="657"/>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sz w:val="24"/>
                <w:szCs w:val="24"/>
              </w:rPr>
            </w:pPr>
            <w:r>
              <w:rPr>
                <w:b/>
                <w:sz w:val="24"/>
                <w:szCs w:val="24"/>
              </w:rPr>
              <w:lastRenderedPageBreak/>
              <w:t>1</w:t>
            </w:r>
            <w:r w:rsidR="00477492">
              <w:rPr>
                <w:b/>
                <w:sz w:val="24"/>
                <w:szCs w:val="24"/>
              </w:rPr>
              <w:t>6</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b/>
                <w:color w:val="000000"/>
                <w:sz w:val="24"/>
                <w:szCs w:val="24"/>
              </w:rPr>
            </w:pPr>
            <w:r w:rsidRPr="00B304FA">
              <w:rPr>
                <w:b/>
                <w:color w:val="000000"/>
                <w:sz w:val="24"/>
                <w:szCs w:val="24"/>
              </w:rPr>
              <w:t>Срок подачи заявок на участие в  аукционе</w:t>
            </w:r>
          </w:p>
          <w:p w:rsidR="0011755D" w:rsidRPr="00B304FA" w:rsidRDefault="0011755D" w:rsidP="001D7F64">
            <w:pPr>
              <w:rPr>
                <w:color w:val="000000"/>
                <w:sz w:val="24"/>
                <w:szCs w:val="24"/>
              </w:rPr>
            </w:pPr>
            <w:r w:rsidRPr="00B304FA">
              <w:rPr>
                <w:b/>
                <w:color w:val="000000"/>
                <w:sz w:val="24"/>
                <w:szCs w:val="24"/>
              </w:rPr>
              <w:t>Дата окончания срока подачи заявок</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FA314E" w:rsidRPr="00B65BD9" w:rsidRDefault="00FA314E" w:rsidP="00FA314E">
            <w:pPr>
              <w:rPr>
                <w:sz w:val="24"/>
                <w:szCs w:val="24"/>
              </w:rPr>
            </w:pPr>
            <w:r w:rsidRPr="00B65BD9">
              <w:rPr>
                <w:sz w:val="24"/>
                <w:szCs w:val="24"/>
              </w:rPr>
              <w:t>С «</w:t>
            </w:r>
            <w:r w:rsidR="00E71C41">
              <w:rPr>
                <w:sz w:val="24"/>
                <w:szCs w:val="24"/>
              </w:rPr>
              <w:t>2</w:t>
            </w:r>
            <w:r w:rsidR="00E71C41">
              <w:rPr>
                <w:sz w:val="24"/>
                <w:szCs w:val="24"/>
                <w:lang w:val="en-US"/>
              </w:rPr>
              <w:t>6</w:t>
            </w:r>
            <w:r>
              <w:rPr>
                <w:sz w:val="24"/>
                <w:szCs w:val="24"/>
              </w:rPr>
              <w:t>» мая 2021 г.</w:t>
            </w:r>
          </w:p>
          <w:p w:rsidR="00FA314E" w:rsidRDefault="00FA314E" w:rsidP="00FA314E">
            <w:pPr>
              <w:rPr>
                <w:sz w:val="24"/>
                <w:szCs w:val="24"/>
              </w:rPr>
            </w:pPr>
            <w:r w:rsidRPr="00B65BD9">
              <w:rPr>
                <w:sz w:val="24"/>
                <w:szCs w:val="24"/>
              </w:rPr>
              <w:t>по «</w:t>
            </w:r>
            <w:r>
              <w:rPr>
                <w:sz w:val="24"/>
                <w:szCs w:val="24"/>
              </w:rPr>
              <w:t>11</w:t>
            </w:r>
            <w:r w:rsidRPr="00B65BD9">
              <w:rPr>
                <w:sz w:val="24"/>
                <w:szCs w:val="24"/>
              </w:rPr>
              <w:t xml:space="preserve">» </w:t>
            </w:r>
            <w:r>
              <w:rPr>
                <w:sz w:val="24"/>
                <w:szCs w:val="24"/>
              </w:rPr>
              <w:t>июня 2021</w:t>
            </w:r>
            <w:r w:rsidRPr="00B65BD9">
              <w:rPr>
                <w:sz w:val="24"/>
                <w:szCs w:val="24"/>
              </w:rPr>
              <w:t xml:space="preserve"> г., 09</w:t>
            </w:r>
            <w:r w:rsidRPr="00B65BD9">
              <w:rPr>
                <w:bCs/>
                <w:sz w:val="24"/>
                <w:szCs w:val="24"/>
              </w:rPr>
              <w:t>ч. 00 мин</w:t>
            </w:r>
            <w:r w:rsidRPr="00B65BD9">
              <w:rPr>
                <w:sz w:val="24"/>
                <w:szCs w:val="24"/>
              </w:rPr>
              <w:t>. (время местное)</w:t>
            </w:r>
          </w:p>
          <w:p w:rsidR="0011755D" w:rsidRPr="00B304FA" w:rsidRDefault="0011755D" w:rsidP="0011755D">
            <w:pPr>
              <w:rPr>
                <w:sz w:val="24"/>
                <w:szCs w:val="24"/>
              </w:rPr>
            </w:pPr>
          </w:p>
        </w:tc>
      </w:tr>
      <w:tr w:rsidR="0011755D" w:rsidRPr="00B304FA" w:rsidTr="004A4E66">
        <w:trPr>
          <w:trHeight w:val="657"/>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t>1</w:t>
            </w:r>
            <w:r w:rsidR="00477492">
              <w:rPr>
                <w:b/>
                <w:sz w:val="24"/>
                <w:szCs w:val="24"/>
              </w:rPr>
              <w:t>7</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b/>
                <w:color w:val="000000"/>
                <w:sz w:val="24"/>
                <w:szCs w:val="24"/>
              </w:rPr>
            </w:pPr>
            <w:r w:rsidRPr="002E107E">
              <w:rPr>
                <w:b/>
                <w:color w:val="000000"/>
                <w:sz w:val="24"/>
                <w:szCs w:val="24"/>
              </w:rPr>
              <w:t>Дата окончания предоставления участникам аукциона разъяснений положений об аукционе</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0E45CC" w:rsidRPr="00E401C5" w:rsidRDefault="000E45CC" w:rsidP="000E45CC">
            <w:pPr>
              <w:rPr>
                <w:sz w:val="24"/>
                <w:szCs w:val="24"/>
              </w:rPr>
            </w:pPr>
            <w:r w:rsidRPr="00E401C5">
              <w:rPr>
                <w:sz w:val="24"/>
                <w:szCs w:val="24"/>
              </w:rPr>
              <w:t xml:space="preserve">Дата </w:t>
            </w:r>
            <w:proofErr w:type="gramStart"/>
            <w:r w:rsidRPr="00E401C5">
              <w:rPr>
                <w:sz w:val="24"/>
                <w:szCs w:val="24"/>
              </w:rPr>
              <w:t>окончания предоставления разъяснений положений</w:t>
            </w:r>
            <w:r w:rsidR="00E401C5" w:rsidRPr="00E401C5">
              <w:rPr>
                <w:sz w:val="24"/>
                <w:szCs w:val="24"/>
              </w:rPr>
              <w:t xml:space="preserve"> документации</w:t>
            </w:r>
            <w:proofErr w:type="gramEnd"/>
            <w:r w:rsidR="00E401C5" w:rsidRPr="00E401C5">
              <w:rPr>
                <w:sz w:val="24"/>
                <w:szCs w:val="24"/>
              </w:rPr>
              <w:t xml:space="preserve"> об аукционе «</w:t>
            </w:r>
            <w:r w:rsidR="00FA314E">
              <w:rPr>
                <w:sz w:val="24"/>
                <w:szCs w:val="24"/>
              </w:rPr>
              <w:t>08</w:t>
            </w:r>
            <w:r w:rsidRPr="00E401C5">
              <w:rPr>
                <w:sz w:val="24"/>
                <w:szCs w:val="24"/>
              </w:rPr>
              <w:t xml:space="preserve">» </w:t>
            </w:r>
            <w:r w:rsidR="00FA314E">
              <w:rPr>
                <w:sz w:val="24"/>
                <w:szCs w:val="24"/>
              </w:rPr>
              <w:t>июня 2021</w:t>
            </w:r>
            <w:r w:rsidRPr="00E401C5">
              <w:rPr>
                <w:sz w:val="24"/>
                <w:szCs w:val="24"/>
              </w:rPr>
              <w:t xml:space="preserve"> года</w:t>
            </w:r>
          </w:p>
          <w:p w:rsidR="0011755D" w:rsidRPr="00B27CFE" w:rsidRDefault="0011755D" w:rsidP="001D7F64">
            <w:pPr>
              <w:rPr>
                <w:sz w:val="24"/>
                <w:szCs w:val="24"/>
                <w:highlight w:val="green"/>
              </w:rPr>
            </w:pPr>
          </w:p>
        </w:tc>
      </w:tr>
      <w:tr w:rsidR="0011755D" w:rsidRPr="00B304FA" w:rsidTr="004A4E66">
        <w:trPr>
          <w:trHeight w:val="1483"/>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Pr>
                <w:b/>
                <w:color w:val="000000"/>
                <w:sz w:val="24"/>
                <w:szCs w:val="24"/>
              </w:rPr>
              <w:t>1</w:t>
            </w:r>
            <w:r w:rsidR="00477492">
              <w:rPr>
                <w:b/>
                <w:color w:val="000000"/>
                <w:sz w:val="24"/>
                <w:szCs w:val="24"/>
              </w:rPr>
              <w:t>8</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EC5BF3" w:rsidP="001D7F64">
            <w:pPr>
              <w:rPr>
                <w:color w:val="000000"/>
                <w:sz w:val="24"/>
                <w:szCs w:val="24"/>
              </w:rPr>
            </w:pPr>
            <w:r>
              <w:rPr>
                <w:b/>
                <w:color w:val="000000"/>
                <w:sz w:val="24"/>
                <w:szCs w:val="24"/>
              </w:rPr>
              <w:t>М</w:t>
            </w:r>
            <w:r w:rsidR="0011755D">
              <w:rPr>
                <w:b/>
                <w:color w:val="000000"/>
                <w:sz w:val="24"/>
                <w:szCs w:val="24"/>
              </w:rPr>
              <w:t>есто и п</w:t>
            </w:r>
            <w:r w:rsidR="0011755D" w:rsidRPr="00B304FA">
              <w:rPr>
                <w:b/>
                <w:color w:val="000000"/>
                <w:sz w:val="24"/>
                <w:szCs w:val="24"/>
              </w:rPr>
              <w:t>орядок подачи заявок на участие в  аукционе:</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11755D" w:rsidRPr="000703AE" w:rsidRDefault="0011755D" w:rsidP="0011755D">
            <w:pPr>
              <w:pStyle w:val="af9"/>
              <w:ind w:firstLine="208"/>
              <w:jc w:val="both"/>
              <w:rPr>
                <w:iCs/>
                <w:sz w:val="24"/>
                <w:szCs w:val="24"/>
                <w:lang w:eastAsia="en-US"/>
              </w:rPr>
            </w:pPr>
            <w:r w:rsidRPr="000703AE">
              <w:rPr>
                <w:iCs/>
                <w:sz w:val="24"/>
                <w:szCs w:val="24"/>
                <w:lang w:eastAsia="en-US"/>
              </w:rPr>
              <w:t>Место подачи заявок участников аукциона:</w:t>
            </w:r>
          </w:p>
          <w:p w:rsidR="0011755D" w:rsidRPr="000703AE" w:rsidRDefault="0011755D" w:rsidP="0011755D">
            <w:pPr>
              <w:pStyle w:val="af9"/>
              <w:ind w:firstLine="208"/>
              <w:jc w:val="both"/>
              <w:rPr>
                <w:sz w:val="24"/>
                <w:szCs w:val="24"/>
                <w:lang w:eastAsia="en-US"/>
              </w:rPr>
            </w:pPr>
            <w:r w:rsidRPr="000703AE">
              <w:rPr>
                <w:iCs/>
                <w:sz w:val="24"/>
                <w:szCs w:val="24"/>
                <w:lang w:eastAsia="en-US"/>
              </w:rPr>
              <w:t>- заявки направляются на адрес электронной площадки, на которой планируется проведение аукциона</w:t>
            </w:r>
            <w:r w:rsidRPr="000703AE">
              <w:rPr>
                <w:sz w:val="24"/>
                <w:szCs w:val="24"/>
                <w:lang w:eastAsia="en-US"/>
              </w:rPr>
              <w:t>.</w:t>
            </w:r>
          </w:p>
          <w:p w:rsidR="0011755D" w:rsidRPr="000703AE" w:rsidRDefault="0011755D" w:rsidP="0011755D">
            <w:pPr>
              <w:pStyle w:val="af9"/>
              <w:ind w:firstLine="208"/>
              <w:jc w:val="both"/>
              <w:rPr>
                <w:sz w:val="24"/>
                <w:szCs w:val="24"/>
                <w:lang w:eastAsia="en-US"/>
              </w:rPr>
            </w:pPr>
            <w:r w:rsidRPr="000703AE">
              <w:rPr>
                <w:sz w:val="24"/>
                <w:szCs w:val="24"/>
                <w:lang w:eastAsia="en-US"/>
              </w:rPr>
              <w:t>Порядок подачи заявок участников аукциона:</w:t>
            </w:r>
          </w:p>
          <w:p w:rsidR="0011755D" w:rsidRPr="000703AE" w:rsidRDefault="0011755D" w:rsidP="0011755D">
            <w:pPr>
              <w:ind w:firstLine="208"/>
              <w:jc w:val="both"/>
              <w:rPr>
                <w:sz w:val="24"/>
                <w:szCs w:val="24"/>
                <w:lang w:eastAsia="en-US"/>
              </w:rPr>
            </w:pPr>
            <w:r w:rsidRPr="000703AE">
              <w:rPr>
                <w:sz w:val="24"/>
                <w:szCs w:val="24"/>
                <w:lang w:eastAsia="en-US"/>
              </w:rPr>
              <w:t>- подача заявок на участие в аукционе осуществляется только лицами, получившими аккредитацию на электронной площадке;</w:t>
            </w:r>
          </w:p>
          <w:p w:rsidR="0011755D" w:rsidRPr="00B304FA" w:rsidRDefault="0011755D" w:rsidP="0011755D">
            <w:pPr>
              <w:jc w:val="both"/>
              <w:rPr>
                <w:sz w:val="24"/>
                <w:szCs w:val="24"/>
              </w:rPr>
            </w:pPr>
            <w:r w:rsidRPr="000703AE">
              <w:rPr>
                <w:sz w:val="24"/>
                <w:szCs w:val="24"/>
                <w:lang w:eastAsia="en-US"/>
              </w:rPr>
              <w:t>- участник аукциона вправе подать только одну заявку на участие в таком аукционе в отношении каждого объекта закупки.</w:t>
            </w:r>
          </w:p>
        </w:tc>
      </w:tr>
      <w:tr w:rsidR="0011755D" w:rsidRPr="00B304FA" w:rsidTr="004A4E66">
        <w:trPr>
          <w:trHeight w:val="760"/>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477492" w:rsidP="000E45CC">
            <w:pPr>
              <w:rPr>
                <w:b/>
                <w:sz w:val="24"/>
                <w:szCs w:val="24"/>
              </w:rPr>
            </w:pPr>
            <w:r>
              <w:rPr>
                <w:b/>
                <w:sz w:val="24"/>
                <w:szCs w:val="24"/>
              </w:rPr>
              <w:t>19</w:t>
            </w:r>
          </w:p>
          <w:p w:rsidR="0011755D" w:rsidRPr="00B304FA" w:rsidRDefault="0011755D" w:rsidP="000E45CC">
            <w:pPr>
              <w:rPr>
                <w:b/>
                <w:sz w:val="24"/>
                <w:szCs w:val="24"/>
              </w:rPr>
            </w:pP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color w:val="000000"/>
                <w:sz w:val="24"/>
                <w:szCs w:val="24"/>
              </w:rPr>
            </w:pPr>
            <w:r w:rsidRPr="00B304FA">
              <w:rPr>
                <w:b/>
                <w:color w:val="000000"/>
                <w:sz w:val="24"/>
                <w:szCs w:val="24"/>
              </w:rPr>
              <w:t>Дата окончания рассмотрения заявок на участие в аукционе, место рассмотрения заявок</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FA314E" w:rsidRPr="00B65BD9" w:rsidRDefault="00FA314E" w:rsidP="00FA314E">
            <w:pPr>
              <w:rPr>
                <w:sz w:val="24"/>
                <w:szCs w:val="24"/>
              </w:rPr>
            </w:pPr>
            <w:r w:rsidRPr="00B65BD9">
              <w:rPr>
                <w:sz w:val="24"/>
                <w:szCs w:val="24"/>
              </w:rPr>
              <w:t>«</w:t>
            </w:r>
            <w:r>
              <w:rPr>
                <w:sz w:val="24"/>
                <w:szCs w:val="24"/>
              </w:rPr>
              <w:t>11</w:t>
            </w:r>
            <w:r w:rsidRPr="00B65BD9">
              <w:rPr>
                <w:sz w:val="24"/>
                <w:szCs w:val="24"/>
              </w:rPr>
              <w:t xml:space="preserve">» </w:t>
            </w:r>
            <w:r>
              <w:rPr>
                <w:sz w:val="24"/>
                <w:szCs w:val="24"/>
              </w:rPr>
              <w:t>июня 2021</w:t>
            </w:r>
            <w:r w:rsidRPr="00B65BD9">
              <w:rPr>
                <w:sz w:val="24"/>
                <w:szCs w:val="24"/>
              </w:rPr>
              <w:t xml:space="preserve"> г. </w:t>
            </w:r>
          </w:p>
          <w:p w:rsidR="00FA314E" w:rsidRPr="00D20F8F" w:rsidRDefault="00FA314E" w:rsidP="00FA314E">
            <w:pPr>
              <w:jc w:val="both"/>
              <w:rPr>
                <w:color w:val="000000"/>
                <w:sz w:val="24"/>
                <w:szCs w:val="24"/>
              </w:rPr>
            </w:pPr>
            <w:r w:rsidRPr="00D20F8F">
              <w:rPr>
                <w:color w:val="000000"/>
                <w:sz w:val="24"/>
                <w:szCs w:val="24"/>
              </w:rPr>
              <w:t xml:space="preserve">Заявки рассматриваются по адресу: </w:t>
            </w:r>
            <w:r w:rsidRPr="00D20F8F">
              <w:rPr>
                <w:sz w:val="24"/>
                <w:szCs w:val="24"/>
              </w:rPr>
              <w:t>г. Е</w:t>
            </w:r>
            <w:r>
              <w:rPr>
                <w:sz w:val="24"/>
                <w:szCs w:val="24"/>
              </w:rPr>
              <w:t xml:space="preserve">катеринбург, ул. </w:t>
            </w:r>
            <w:proofErr w:type="gramStart"/>
            <w:r>
              <w:rPr>
                <w:sz w:val="24"/>
                <w:szCs w:val="24"/>
              </w:rPr>
              <w:t>Селькоровская</w:t>
            </w:r>
            <w:proofErr w:type="gramEnd"/>
            <w:r>
              <w:rPr>
                <w:sz w:val="24"/>
                <w:szCs w:val="24"/>
              </w:rPr>
              <w:t xml:space="preserve">, </w:t>
            </w:r>
            <w:r w:rsidRPr="00D20F8F">
              <w:rPr>
                <w:sz w:val="24"/>
                <w:szCs w:val="24"/>
              </w:rPr>
              <w:t xml:space="preserve"> 60 а</w:t>
            </w:r>
          </w:p>
          <w:p w:rsidR="0011755D" w:rsidRPr="00D627FF" w:rsidRDefault="0011755D" w:rsidP="000E45CC">
            <w:pPr>
              <w:jc w:val="both"/>
              <w:rPr>
                <w:sz w:val="24"/>
                <w:szCs w:val="24"/>
                <w:highlight w:val="green"/>
              </w:rPr>
            </w:pPr>
          </w:p>
        </w:tc>
      </w:tr>
      <w:tr w:rsidR="0011755D" w:rsidRPr="00B304FA" w:rsidTr="004A4E66">
        <w:trPr>
          <w:trHeight w:val="750"/>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t>2</w:t>
            </w:r>
            <w:r w:rsidR="00477492">
              <w:rPr>
                <w:b/>
                <w:sz w:val="24"/>
                <w:szCs w:val="24"/>
              </w:rPr>
              <w:t>0</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color w:val="000000"/>
                <w:sz w:val="24"/>
                <w:szCs w:val="24"/>
              </w:rPr>
            </w:pPr>
            <w:r w:rsidRPr="00B304FA">
              <w:rPr>
                <w:b/>
                <w:color w:val="000000"/>
                <w:sz w:val="24"/>
                <w:szCs w:val="24"/>
              </w:rPr>
              <w:t>Дата и время начала проведения аукциона в электронной форме:</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0E45CC" w:rsidRPr="00B65BD9" w:rsidRDefault="000E45CC" w:rsidP="000E45CC">
            <w:pPr>
              <w:pStyle w:val="FORMATTEXT0"/>
              <w:rPr>
                <w:color w:val="000000"/>
              </w:rPr>
            </w:pPr>
            <w:r w:rsidRPr="00B65BD9">
              <w:rPr>
                <w:color w:val="000000"/>
              </w:rPr>
              <w:t>Открытый аукцион в электронной форме проводится на указанной электронной торговой площадке</w:t>
            </w:r>
          </w:p>
          <w:p w:rsidR="0011755D" w:rsidRPr="00CB22A8" w:rsidRDefault="00721D9C" w:rsidP="00B519F7">
            <w:pPr>
              <w:pStyle w:val="FORMATTEXT0"/>
              <w:rPr>
                <w:highlight w:val="yellow"/>
              </w:rPr>
            </w:pPr>
            <w:r>
              <w:rPr>
                <w:color w:val="000000"/>
              </w:rPr>
              <w:t>«</w:t>
            </w:r>
            <w:r w:rsidR="00FA314E">
              <w:rPr>
                <w:color w:val="000000"/>
              </w:rPr>
              <w:t>«15</w:t>
            </w:r>
            <w:r w:rsidR="00FA314E" w:rsidRPr="00B65BD9">
              <w:rPr>
                <w:color w:val="000000"/>
              </w:rPr>
              <w:t xml:space="preserve">» </w:t>
            </w:r>
            <w:r w:rsidR="00FA314E">
              <w:rPr>
                <w:color w:val="000000"/>
              </w:rPr>
              <w:t>июня 2021</w:t>
            </w:r>
            <w:r w:rsidR="00FA314E" w:rsidRPr="00B65BD9">
              <w:rPr>
                <w:color w:val="000000"/>
              </w:rPr>
              <w:t xml:space="preserve"> г. </w:t>
            </w:r>
            <w:r w:rsidR="00FA314E">
              <w:rPr>
                <w:color w:val="000000"/>
              </w:rPr>
              <w:t>10</w:t>
            </w:r>
            <w:r w:rsidR="00FA314E" w:rsidRPr="00B65BD9">
              <w:rPr>
                <w:color w:val="000000"/>
              </w:rPr>
              <w:t>:00 (время местное)</w:t>
            </w:r>
          </w:p>
        </w:tc>
      </w:tr>
      <w:tr w:rsidR="0011755D" w:rsidRPr="00B304FA" w:rsidTr="004A4E66">
        <w:trPr>
          <w:trHeight w:val="349"/>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t>2</w:t>
            </w:r>
            <w:r w:rsidR="00477492">
              <w:rPr>
                <w:b/>
                <w:sz w:val="24"/>
                <w:szCs w:val="24"/>
              </w:rPr>
              <w:t>1</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color w:val="000000"/>
                <w:sz w:val="24"/>
                <w:szCs w:val="24"/>
              </w:rPr>
            </w:pPr>
            <w:r w:rsidRPr="00B304FA">
              <w:rPr>
                <w:b/>
                <w:color w:val="000000"/>
                <w:sz w:val="24"/>
                <w:szCs w:val="24"/>
              </w:rPr>
              <w:t>Дата подведения итогов аукциона</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11755D" w:rsidRPr="00DB1CC0" w:rsidRDefault="00FA314E" w:rsidP="00B519F7">
            <w:pPr>
              <w:pStyle w:val="FORMATTEXT0"/>
              <w:rPr>
                <w:highlight w:val="yellow"/>
              </w:rPr>
            </w:pPr>
            <w:r>
              <w:t>«16</w:t>
            </w:r>
            <w:r w:rsidRPr="00B65BD9">
              <w:t xml:space="preserve">» </w:t>
            </w:r>
            <w:r>
              <w:t>июня 2021</w:t>
            </w:r>
            <w:r w:rsidRPr="00B65BD9">
              <w:t xml:space="preserve">  г.</w:t>
            </w:r>
            <w:r w:rsidRPr="00B65BD9">
              <w:rPr>
                <w:color w:val="000000"/>
              </w:rPr>
              <w:t xml:space="preserve"> 1</w:t>
            </w:r>
            <w:r>
              <w:rPr>
                <w:color w:val="000000"/>
              </w:rPr>
              <w:t>5</w:t>
            </w:r>
            <w:r w:rsidRPr="00B65BD9">
              <w:rPr>
                <w:color w:val="000000"/>
              </w:rPr>
              <w:t>:00 (время местное)</w:t>
            </w:r>
          </w:p>
        </w:tc>
      </w:tr>
      <w:tr w:rsidR="0011755D" w:rsidRPr="00B304FA" w:rsidTr="004A4E66">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t>2</w:t>
            </w:r>
            <w:r w:rsidR="00477492">
              <w:rPr>
                <w:b/>
                <w:sz w:val="24"/>
                <w:szCs w:val="24"/>
              </w:rPr>
              <w:t>2</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color w:val="000000"/>
                <w:sz w:val="24"/>
                <w:szCs w:val="24"/>
              </w:rPr>
            </w:pPr>
            <w:r w:rsidRPr="00B304FA">
              <w:rPr>
                <w:b/>
                <w:color w:val="000000"/>
                <w:sz w:val="24"/>
                <w:szCs w:val="24"/>
              </w:rPr>
              <w:t xml:space="preserve">Порядок и Срок подписания Договора </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11755D" w:rsidRPr="00B304FA" w:rsidRDefault="0011755D" w:rsidP="001D7F64">
            <w:pPr>
              <w:jc w:val="both"/>
              <w:rPr>
                <w:sz w:val="24"/>
                <w:szCs w:val="24"/>
              </w:rPr>
            </w:pPr>
            <w:r w:rsidRPr="00B304FA">
              <w:rPr>
                <w:color w:val="000000"/>
                <w:sz w:val="24"/>
                <w:szCs w:val="24"/>
              </w:rPr>
              <w:t>Договор может быть заключен не ранее чем через 10 (десять) дней и не позднее чем через 20 (двадцать) дней со дня размещения в ЕИС и ЭТП протокола аукциона (протокола подведения итогов аукциона) (протокола рассмотрения заявок при признан</w:t>
            </w:r>
            <w:proofErr w:type="gramStart"/>
            <w:r w:rsidRPr="00B304FA">
              <w:rPr>
                <w:color w:val="000000"/>
                <w:sz w:val="24"/>
                <w:szCs w:val="24"/>
              </w:rPr>
              <w:t>ии ау</w:t>
            </w:r>
            <w:proofErr w:type="gramEnd"/>
            <w:r w:rsidRPr="00B304FA">
              <w:rPr>
                <w:color w:val="000000"/>
                <w:sz w:val="24"/>
                <w:szCs w:val="24"/>
              </w:rPr>
              <w:t xml:space="preserve">кциона несостоявшимся). </w:t>
            </w:r>
          </w:p>
        </w:tc>
      </w:tr>
      <w:tr w:rsidR="0011755D" w:rsidRPr="00B304FA" w:rsidTr="004A4E66">
        <w:trPr>
          <w:trHeight w:val="1268"/>
        </w:trPr>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t>2</w:t>
            </w:r>
            <w:r w:rsidR="00477492">
              <w:rPr>
                <w:b/>
                <w:sz w:val="24"/>
                <w:szCs w:val="24"/>
              </w:rPr>
              <w:t>3</w:t>
            </w:r>
          </w:p>
        </w:tc>
        <w:tc>
          <w:tcPr>
            <w:tcW w:w="2694" w:type="dxa"/>
            <w:tcBorders>
              <w:top w:val="single" w:sz="4" w:space="0" w:color="000000"/>
              <w:left w:val="single" w:sz="4" w:space="0" w:color="000000"/>
              <w:bottom w:val="single" w:sz="4" w:space="0" w:color="000000"/>
            </w:tcBorders>
            <w:shd w:val="clear" w:color="auto" w:fill="FFFFFF"/>
          </w:tcPr>
          <w:p w:rsidR="0011755D" w:rsidRPr="00477492" w:rsidRDefault="0011755D" w:rsidP="001D7F64">
            <w:pPr>
              <w:rPr>
                <w:b/>
                <w:sz w:val="24"/>
                <w:szCs w:val="24"/>
              </w:rPr>
            </w:pPr>
            <w:r w:rsidRPr="00477492">
              <w:rPr>
                <w:b/>
                <w:sz w:val="24"/>
                <w:szCs w:val="24"/>
              </w:rPr>
              <w:t>Требования к участникам закупки</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11755D" w:rsidRPr="000978A0" w:rsidRDefault="0011755D" w:rsidP="0011755D">
            <w:pPr>
              <w:widowControl/>
              <w:numPr>
                <w:ilvl w:val="0"/>
                <w:numId w:val="19"/>
              </w:numPr>
              <w:suppressAutoHyphens/>
              <w:autoSpaceDE/>
              <w:autoSpaceDN/>
              <w:adjustRightInd/>
              <w:ind w:firstLine="210"/>
              <w:jc w:val="both"/>
              <w:rPr>
                <w:sz w:val="24"/>
                <w:szCs w:val="24"/>
              </w:rPr>
            </w:pPr>
            <w:r w:rsidRPr="000978A0">
              <w:rPr>
                <w:sz w:val="24"/>
                <w:szCs w:val="24"/>
              </w:rPr>
              <w:t>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1755D" w:rsidRPr="000978A0" w:rsidRDefault="0011755D" w:rsidP="0011755D">
            <w:pPr>
              <w:widowControl/>
              <w:numPr>
                <w:ilvl w:val="0"/>
                <w:numId w:val="19"/>
              </w:numPr>
              <w:suppressAutoHyphens/>
              <w:autoSpaceDE/>
              <w:autoSpaceDN/>
              <w:adjustRightInd/>
              <w:ind w:firstLine="210"/>
              <w:jc w:val="both"/>
              <w:rPr>
                <w:sz w:val="24"/>
                <w:szCs w:val="24"/>
              </w:rPr>
            </w:pPr>
            <w:r w:rsidRPr="000978A0">
              <w:rPr>
                <w:sz w:val="24"/>
                <w:szCs w:val="24"/>
              </w:rPr>
              <w:t> </w:t>
            </w:r>
            <w:proofErr w:type="spellStart"/>
            <w:r w:rsidRPr="000978A0">
              <w:rPr>
                <w:sz w:val="24"/>
                <w:szCs w:val="24"/>
              </w:rPr>
              <w:t>непроведение</w:t>
            </w:r>
            <w:proofErr w:type="spellEnd"/>
            <w:r w:rsidRPr="000978A0">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11755D" w:rsidRPr="000978A0" w:rsidRDefault="0011755D" w:rsidP="0011755D">
            <w:pPr>
              <w:widowControl/>
              <w:numPr>
                <w:ilvl w:val="0"/>
                <w:numId w:val="19"/>
              </w:numPr>
              <w:suppressAutoHyphens/>
              <w:autoSpaceDE/>
              <w:autoSpaceDN/>
              <w:adjustRightInd/>
              <w:ind w:firstLine="210"/>
              <w:jc w:val="both"/>
              <w:rPr>
                <w:sz w:val="24"/>
                <w:szCs w:val="24"/>
              </w:rPr>
            </w:pPr>
            <w:r w:rsidRPr="000978A0">
              <w:rPr>
                <w:sz w:val="24"/>
                <w:szCs w:val="24"/>
              </w:rPr>
              <w:t> </w:t>
            </w:r>
            <w:proofErr w:type="spellStart"/>
            <w:r w:rsidRPr="000978A0">
              <w:rPr>
                <w:sz w:val="24"/>
                <w:szCs w:val="24"/>
              </w:rPr>
              <w:t>неприостановление</w:t>
            </w:r>
            <w:proofErr w:type="spellEnd"/>
            <w:r w:rsidRPr="000978A0">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11755D" w:rsidRPr="000978A0" w:rsidRDefault="0011755D" w:rsidP="0011755D">
            <w:pPr>
              <w:widowControl/>
              <w:numPr>
                <w:ilvl w:val="0"/>
                <w:numId w:val="19"/>
              </w:numPr>
              <w:suppressAutoHyphens/>
              <w:autoSpaceDE/>
              <w:autoSpaceDN/>
              <w:adjustRightInd/>
              <w:ind w:firstLine="210"/>
              <w:jc w:val="both"/>
              <w:rPr>
                <w:sz w:val="24"/>
                <w:szCs w:val="24"/>
              </w:rPr>
            </w:pPr>
            <w:r w:rsidRPr="000978A0">
              <w:rPr>
                <w:sz w:val="24"/>
                <w:szCs w:val="24"/>
              </w:rPr>
              <w:t xml:space="preserve"> отсутствие у участника закупки задолженности по начисленным налогам, сборам и иным обязательным платежам в </w:t>
            </w:r>
            <w:r w:rsidRPr="000978A0">
              <w:rPr>
                <w:sz w:val="24"/>
                <w:szCs w:val="24"/>
              </w:rPr>
              <w:lastRenderedPageBreak/>
              <w:t xml:space="preserve">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11755D" w:rsidRPr="000978A0" w:rsidRDefault="0011755D" w:rsidP="0011755D">
            <w:pPr>
              <w:widowControl/>
              <w:numPr>
                <w:ilvl w:val="0"/>
                <w:numId w:val="19"/>
              </w:numPr>
              <w:suppressAutoHyphens/>
              <w:autoSpaceDE/>
              <w:autoSpaceDN/>
              <w:adjustRightInd/>
              <w:ind w:firstLine="210"/>
              <w:jc w:val="both"/>
              <w:rPr>
                <w:sz w:val="24"/>
                <w:szCs w:val="24"/>
              </w:rPr>
            </w:pPr>
            <w:proofErr w:type="gramStart"/>
            <w:r w:rsidRPr="000978A0">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78A0">
              <w:rPr>
                <w:sz w:val="24"/>
                <w:szCs w:val="24"/>
              </w:rPr>
              <w:t xml:space="preserve"> указанных физических лиц наказания в виде лишения права занимать определенные должности </w:t>
            </w:r>
            <w:r w:rsidRPr="000978A0">
              <w:rPr>
                <w:sz w:val="24"/>
                <w:szCs w:val="24"/>
              </w:rPr>
              <w:br/>
              <w:t>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1755D" w:rsidRPr="000978A0" w:rsidRDefault="0011755D" w:rsidP="0011755D">
            <w:pPr>
              <w:widowControl/>
              <w:numPr>
                <w:ilvl w:val="0"/>
                <w:numId w:val="19"/>
              </w:numPr>
              <w:suppressAutoHyphens/>
              <w:autoSpaceDE/>
              <w:autoSpaceDN/>
              <w:adjustRightInd/>
              <w:ind w:firstLine="210"/>
              <w:jc w:val="both"/>
              <w:rPr>
                <w:sz w:val="24"/>
                <w:szCs w:val="24"/>
              </w:rPr>
            </w:pPr>
            <w:r w:rsidRPr="000978A0">
              <w:rPr>
                <w:sz w:val="24"/>
                <w:szCs w:val="24"/>
              </w:rPr>
              <w:t> участник закупки - юридическ</w:t>
            </w:r>
            <w:r>
              <w:rPr>
                <w:sz w:val="24"/>
                <w:szCs w:val="24"/>
              </w:rPr>
              <w:t xml:space="preserve">ое лицо, которое в течение двух </w:t>
            </w:r>
            <w:r w:rsidRPr="000978A0">
              <w:rPr>
                <w:sz w:val="24"/>
                <w:szCs w:val="24"/>
              </w:rPr>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1755D" w:rsidRPr="000978A0" w:rsidRDefault="0011755D" w:rsidP="0011755D">
            <w:pPr>
              <w:widowControl/>
              <w:numPr>
                <w:ilvl w:val="0"/>
                <w:numId w:val="19"/>
              </w:numPr>
              <w:suppressAutoHyphens/>
              <w:autoSpaceDE/>
              <w:autoSpaceDN/>
              <w:adjustRightInd/>
              <w:ind w:firstLine="210"/>
              <w:jc w:val="both"/>
              <w:rPr>
                <w:sz w:val="24"/>
                <w:szCs w:val="24"/>
              </w:rPr>
            </w:pPr>
            <w:r w:rsidRPr="000978A0">
              <w:rPr>
                <w:sz w:val="24"/>
                <w:szCs w:val="24"/>
              </w:rPr>
              <w:t> </w:t>
            </w:r>
            <w:proofErr w:type="gramStart"/>
            <w:r w:rsidRPr="000978A0">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w:t>
            </w:r>
            <w:proofErr w:type="spellStart"/>
            <w:r w:rsidRPr="000978A0">
              <w:rPr>
                <w:sz w:val="24"/>
                <w:szCs w:val="24"/>
              </w:rPr>
              <w:t>выгодоприобретателями</w:t>
            </w:r>
            <w:proofErr w:type="spellEnd"/>
            <w:r w:rsidRPr="000978A0">
              <w:rPr>
                <w:sz w:val="24"/>
                <w:szCs w:val="24"/>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rsidRPr="000978A0">
              <w:rPr>
                <w:sz w:val="24"/>
                <w:szCs w:val="24"/>
              </w:rPr>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78A0">
              <w:rPr>
                <w:sz w:val="24"/>
                <w:szCs w:val="24"/>
              </w:rPr>
              <w:t>неполнородными</w:t>
            </w:r>
            <w:proofErr w:type="spellEnd"/>
            <w:r w:rsidRPr="000978A0">
              <w:rPr>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Pr="000978A0">
              <w:rPr>
                <w:sz w:val="24"/>
                <w:szCs w:val="24"/>
              </w:rPr>
              <w:t>выгодоприобретателями</w:t>
            </w:r>
            <w:proofErr w:type="spellEnd"/>
            <w:r w:rsidRPr="000978A0">
              <w:rPr>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0978A0">
              <w:rPr>
                <w:sz w:val="24"/>
                <w:szCs w:val="24"/>
              </w:rPr>
              <w:lastRenderedPageBreak/>
              <w:t>общества либо долей, превышающей десять процентов в уставном капитале хозяйственного общества;</w:t>
            </w:r>
          </w:p>
          <w:p w:rsidR="0011755D" w:rsidRPr="00477492" w:rsidRDefault="0011755D" w:rsidP="0011755D">
            <w:pPr>
              <w:widowControl/>
              <w:numPr>
                <w:ilvl w:val="0"/>
                <w:numId w:val="19"/>
              </w:numPr>
              <w:suppressAutoHyphens/>
              <w:autoSpaceDE/>
              <w:autoSpaceDN/>
              <w:adjustRightInd/>
              <w:ind w:firstLine="210"/>
              <w:jc w:val="both"/>
              <w:rPr>
                <w:sz w:val="24"/>
                <w:szCs w:val="24"/>
              </w:rPr>
            </w:pPr>
            <w:r w:rsidRPr="00477492">
              <w:rPr>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11755D" w:rsidRPr="00B304FA" w:rsidRDefault="00477492" w:rsidP="00477492">
            <w:pPr>
              <w:shd w:val="clear" w:color="auto" w:fill="FFFFFF"/>
              <w:tabs>
                <w:tab w:val="left" w:pos="210"/>
              </w:tabs>
              <w:ind w:firstLine="210"/>
              <w:jc w:val="both"/>
              <w:rPr>
                <w:sz w:val="24"/>
                <w:szCs w:val="24"/>
              </w:rPr>
            </w:pPr>
            <w:proofErr w:type="gramStart"/>
            <w:r>
              <w:rPr>
                <w:sz w:val="24"/>
                <w:szCs w:val="24"/>
              </w:rPr>
              <w:t>9</w:t>
            </w:r>
            <w:r w:rsidR="0011755D" w:rsidRPr="000978A0">
              <w:rPr>
                <w:sz w:val="24"/>
                <w:szCs w:val="24"/>
              </w:rPr>
              <w:t>) отсутствие  сведений об участнике закупки в реестрах недобросовестных поставщиков, которые ведутся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w:t>
            </w:r>
            <w:proofErr w:type="gramEnd"/>
          </w:p>
        </w:tc>
      </w:tr>
      <w:tr w:rsidR="0011755D" w:rsidRPr="00B304FA" w:rsidTr="004A4E66">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Pr>
                <w:b/>
                <w:color w:val="000000"/>
                <w:sz w:val="24"/>
                <w:szCs w:val="24"/>
              </w:rPr>
              <w:lastRenderedPageBreak/>
              <w:t>2</w:t>
            </w:r>
            <w:r w:rsidR="00477492">
              <w:rPr>
                <w:b/>
                <w:color w:val="000000"/>
                <w:sz w:val="24"/>
                <w:szCs w:val="24"/>
              </w:rPr>
              <w:t>4</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b/>
                <w:color w:val="000000"/>
                <w:sz w:val="24"/>
                <w:szCs w:val="24"/>
              </w:rPr>
            </w:pPr>
            <w:r w:rsidRPr="00B304FA">
              <w:rPr>
                <w:b/>
                <w:color w:val="000000"/>
                <w:sz w:val="24"/>
                <w:szCs w:val="24"/>
              </w:rPr>
              <w:t>Документы, входящие в состав заявки на участие в аукционе</w:t>
            </w:r>
          </w:p>
          <w:p w:rsidR="0011755D" w:rsidRPr="00B304FA" w:rsidRDefault="0011755D" w:rsidP="001D7F64">
            <w:pPr>
              <w:rPr>
                <w:b/>
                <w:color w:val="000000"/>
                <w:sz w:val="24"/>
                <w:szCs w:val="24"/>
              </w:rPr>
            </w:pP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Заявка на участие в электронном аукционе состоит из двух частей.</w:t>
            </w:r>
          </w:p>
          <w:p w:rsidR="00727ED4" w:rsidRPr="00727ED4" w:rsidRDefault="00727ED4" w:rsidP="00727ED4">
            <w:pPr>
              <w:shd w:val="clear" w:color="auto" w:fill="FFFFFF" w:themeFill="background1"/>
              <w:tabs>
                <w:tab w:val="left" w:pos="1276"/>
              </w:tabs>
              <w:jc w:val="both"/>
              <w:rPr>
                <w:sz w:val="24"/>
                <w:szCs w:val="24"/>
              </w:rPr>
            </w:pPr>
            <w:r w:rsidRPr="00727ED4">
              <w:rPr>
                <w:sz w:val="24"/>
                <w:szCs w:val="24"/>
              </w:rPr>
              <w:t xml:space="preserve">      Первая часть заявки на участие в электронном аукционе должна содержать:</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1) согласие участника электронного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2) при осуществлении закупки товара или закупки работы, услуги, для выполнения, оказания которых используется товар:</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Первая часть заявки на участие в электронном аукционе также может содержать эскиз, рисунок, чертеж, фотографию, иное изображение товара, на поставку которого заключается договор.</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Вторая часть заявки на участие в электронном аукционе должна содержать следующие документы и информацию:</w:t>
            </w:r>
          </w:p>
          <w:p w:rsidR="00727ED4" w:rsidRPr="00727ED4" w:rsidRDefault="00727ED4" w:rsidP="00727ED4">
            <w:pPr>
              <w:shd w:val="clear" w:color="auto" w:fill="FFFFFF" w:themeFill="background1"/>
              <w:tabs>
                <w:tab w:val="left" w:pos="1276"/>
              </w:tabs>
              <w:ind w:firstLine="284"/>
              <w:rPr>
                <w:sz w:val="24"/>
                <w:szCs w:val="24"/>
              </w:rPr>
            </w:pPr>
            <w:proofErr w:type="gramStart"/>
            <w:r w:rsidRPr="00727ED4">
              <w:rPr>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727ED4">
              <w:rPr>
                <w:sz w:val="24"/>
                <w:szCs w:val="24"/>
              </w:rPr>
              <w:lastRenderedPageBreak/>
              <w:t>идентификационный номер налогоплательщика (при наличии</w:t>
            </w:r>
            <w:proofErr w:type="gramEnd"/>
            <w:r w:rsidRPr="00727ED4">
              <w:rPr>
                <w:sz w:val="24"/>
                <w:szCs w:val="24"/>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 xml:space="preserve">- декларация о соответствии участника такого аукциона требованиям, установленным </w:t>
            </w:r>
            <w:r>
              <w:rPr>
                <w:sz w:val="24"/>
                <w:szCs w:val="24"/>
              </w:rPr>
              <w:t>пунктом  2</w:t>
            </w:r>
            <w:r w:rsidR="00477492">
              <w:rPr>
                <w:sz w:val="24"/>
                <w:szCs w:val="24"/>
              </w:rPr>
              <w:t>3</w:t>
            </w:r>
            <w:r w:rsidRPr="00727ED4">
              <w:rPr>
                <w:sz w:val="24"/>
                <w:szCs w:val="24"/>
              </w:rPr>
              <w:t xml:space="preserve"> настоящего </w:t>
            </w:r>
            <w:r>
              <w:rPr>
                <w:sz w:val="24"/>
                <w:szCs w:val="24"/>
              </w:rPr>
              <w:t>Раздела</w:t>
            </w:r>
            <w:r w:rsidRPr="00727ED4">
              <w:rPr>
                <w:sz w:val="24"/>
                <w:szCs w:val="24"/>
              </w:rPr>
              <w:t>;</w:t>
            </w:r>
          </w:p>
          <w:p w:rsidR="00727ED4" w:rsidRPr="00727ED4" w:rsidRDefault="00727ED4" w:rsidP="00727ED4">
            <w:pPr>
              <w:shd w:val="clear" w:color="auto" w:fill="FFFFFF" w:themeFill="background1"/>
              <w:tabs>
                <w:tab w:val="left" w:pos="1276"/>
              </w:tabs>
              <w:ind w:firstLine="284"/>
              <w:jc w:val="both"/>
              <w:rPr>
                <w:sz w:val="24"/>
                <w:szCs w:val="24"/>
              </w:rPr>
            </w:pPr>
            <w:proofErr w:type="gramStart"/>
            <w:r w:rsidRPr="00727ED4">
              <w:rPr>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таком аукционе, обеспечения исполнения договора</w:t>
            </w:r>
            <w:proofErr w:type="gramEnd"/>
            <w:r w:rsidRPr="00727ED4">
              <w:rPr>
                <w:sz w:val="24"/>
                <w:szCs w:val="24"/>
              </w:rPr>
              <w:t xml:space="preserve"> является крупной сделкой;</w:t>
            </w:r>
          </w:p>
          <w:p w:rsidR="00727ED4" w:rsidRPr="00727ED4" w:rsidRDefault="00727ED4" w:rsidP="00727ED4">
            <w:pPr>
              <w:shd w:val="clear" w:color="auto" w:fill="FFFFFF" w:themeFill="background1"/>
              <w:tabs>
                <w:tab w:val="left" w:pos="1276"/>
              </w:tabs>
              <w:ind w:firstLine="284"/>
              <w:jc w:val="both"/>
              <w:rPr>
                <w:sz w:val="24"/>
                <w:szCs w:val="24"/>
              </w:rPr>
            </w:pPr>
            <w:r w:rsidRPr="00727ED4">
              <w:rPr>
                <w:sz w:val="24"/>
                <w:szCs w:val="24"/>
              </w:rPr>
              <w:t>- копии учредительных документов участника аукциона (для юридического лица), копии документов, удостоверяющих личность участника аукциона (для физического лица)</w:t>
            </w:r>
          </w:p>
          <w:p w:rsidR="00727ED4" w:rsidRPr="00727ED4" w:rsidRDefault="00727ED4" w:rsidP="00727ED4">
            <w:pPr>
              <w:shd w:val="clear" w:color="auto" w:fill="FFFFFF" w:themeFill="background1"/>
              <w:tabs>
                <w:tab w:val="left" w:pos="1276"/>
              </w:tabs>
              <w:ind w:firstLine="284"/>
              <w:jc w:val="both"/>
              <w:rPr>
                <w:sz w:val="24"/>
                <w:szCs w:val="24"/>
              </w:rPr>
            </w:pPr>
            <w:proofErr w:type="gramStart"/>
            <w:r w:rsidRPr="00727ED4">
              <w:rPr>
                <w:sz w:val="24"/>
                <w:szCs w:val="24"/>
              </w:rPr>
              <w:t>-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дня размещения в ЕИС извещения о проведении аукциона, копии документов, удостоверяющих личность участника аукциона (для иного физического лица), надлежащим образом заверенный перевод на русский язык документов о государственной регистрации юридического</w:t>
            </w:r>
            <w:proofErr w:type="gramEnd"/>
            <w:r w:rsidRPr="00727ED4">
              <w:rPr>
                <w:sz w:val="24"/>
                <w:szCs w:val="24"/>
              </w:rPr>
              <w:t xml:space="preserve">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727ED4" w:rsidRPr="00727ED4" w:rsidRDefault="00727ED4" w:rsidP="00727ED4">
            <w:pPr>
              <w:shd w:val="clear" w:color="auto" w:fill="FFFFFF" w:themeFill="background1"/>
              <w:tabs>
                <w:tab w:val="left" w:pos="1276"/>
              </w:tabs>
              <w:ind w:firstLine="284"/>
              <w:rPr>
                <w:sz w:val="24"/>
                <w:szCs w:val="24"/>
              </w:rPr>
            </w:pPr>
            <w:r w:rsidRPr="00727ED4">
              <w:rPr>
                <w:sz w:val="24"/>
                <w:szCs w:val="24"/>
              </w:rPr>
              <w:t>- копии документов, подтверждающих полномочия руководителя. В случае</w:t>
            </w:r>
            <w:proofErr w:type="gramStart"/>
            <w:r w:rsidRPr="00727ED4">
              <w:rPr>
                <w:sz w:val="24"/>
                <w:szCs w:val="24"/>
              </w:rPr>
              <w:t>,</w:t>
            </w:r>
            <w:proofErr w:type="gramEnd"/>
            <w:r w:rsidRPr="00727ED4">
              <w:rPr>
                <w:sz w:val="24"/>
                <w:szCs w:val="24"/>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w:t>
            </w:r>
            <w:proofErr w:type="gramStart"/>
            <w:r w:rsidRPr="00727ED4">
              <w:rPr>
                <w:sz w:val="24"/>
                <w:szCs w:val="24"/>
              </w:rPr>
              <w:t>,</w:t>
            </w:r>
            <w:proofErr w:type="gramEnd"/>
            <w:r w:rsidRPr="00727ED4">
              <w:rPr>
                <w:sz w:val="24"/>
                <w:szCs w:val="24"/>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727ED4" w:rsidRPr="00727ED4" w:rsidRDefault="00727ED4" w:rsidP="00727ED4">
            <w:pPr>
              <w:shd w:val="clear" w:color="auto" w:fill="FFFFFF" w:themeFill="background1"/>
              <w:tabs>
                <w:tab w:val="left" w:pos="1276"/>
              </w:tabs>
              <w:ind w:firstLine="284"/>
              <w:rPr>
                <w:sz w:val="24"/>
                <w:szCs w:val="24"/>
              </w:rPr>
            </w:pPr>
            <w:r w:rsidRPr="00727ED4">
              <w:rPr>
                <w:sz w:val="24"/>
                <w:szCs w:val="24"/>
              </w:rPr>
              <w:t xml:space="preserve">- соглашение между лицами, выступающими на стороне одного участника электронного аукциона, или копию такого соглашения в случае участия в электронном аукционе нескольких лиц, выступающих на стороне одного участника электронного аукциона. В таком соглашении должны быть определены права, обязанности и ответственность каждого лица, выступающего на стороне одного участника электронного аукциона, по участию в электронном аукционе и исполнению договора. При этом такое распределение должно учитывать соответствие таких лиц требованиям к участникам электронного аукциона, </w:t>
            </w:r>
            <w:r w:rsidRPr="00727ED4">
              <w:rPr>
                <w:sz w:val="24"/>
                <w:szCs w:val="24"/>
              </w:rPr>
              <w:lastRenderedPageBreak/>
              <w:t>установленным в аукционной документации, и наличие у таких лиц документов, которые должна содержать заявка на участие в электронном аукционе в соответствии с аукционной документацией (при наличии такой возможности указанной в аукционной документации);</w:t>
            </w:r>
          </w:p>
          <w:p w:rsidR="0011755D" w:rsidRPr="00B304FA" w:rsidRDefault="00727ED4" w:rsidP="00D04C72">
            <w:pPr>
              <w:shd w:val="clear" w:color="auto" w:fill="FFFFFF" w:themeFill="background1"/>
              <w:tabs>
                <w:tab w:val="left" w:pos="1276"/>
              </w:tabs>
              <w:ind w:firstLine="284"/>
              <w:rPr>
                <w:sz w:val="24"/>
                <w:szCs w:val="24"/>
              </w:rPr>
            </w:pPr>
            <w:r w:rsidRPr="00727ED4">
              <w:rPr>
                <w:sz w:val="24"/>
                <w:szCs w:val="24"/>
              </w:rPr>
              <w:t>- согласие участника электронного аукциона на обработку его персональных данных (для физического лица, в том числе индивидуального предпринимателя).</w:t>
            </w:r>
          </w:p>
        </w:tc>
      </w:tr>
      <w:tr w:rsidR="0011755D" w:rsidRPr="00B304FA" w:rsidTr="004A4E66">
        <w:tc>
          <w:tcPr>
            <w:tcW w:w="568" w:type="dxa"/>
            <w:tcBorders>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lastRenderedPageBreak/>
              <w:t>2</w:t>
            </w:r>
            <w:r w:rsidR="00477492">
              <w:rPr>
                <w:b/>
                <w:sz w:val="24"/>
                <w:szCs w:val="24"/>
              </w:rPr>
              <w:t>5</w:t>
            </w:r>
          </w:p>
        </w:tc>
        <w:tc>
          <w:tcPr>
            <w:tcW w:w="2694" w:type="dxa"/>
            <w:tcBorders>
              <w:left w:val="single" w:sz="4" w:space="0" w:color="000000"/>
              <w:bottom w:val="single" w:sz="4" w:space="0" w:color="000000"/>
            </w:tcBorders>
            <w:shd w:val="clear" w:color="auto" w:fill="FFFFFF"/>
          </w:tcPr>
          <w:p w:rsidR="0011755D" w:rsidRPr="00B304FA" w:rsidRDefault="0011755D" w:rsidP="001D7F64">
            <w:pPr>
              <w:pStyle w:val="western"/>
              <w:spacing w:before="0" w:after="0"/>
            </w:pPr>
            <w:r w:rsidRPr="00B304FA">
              <w:rPr>
                <w:b/>
                <w:bCs/>
                <w:color w:val="000000"/>
              </w:rPr>
              <w:t>Порядок и срок отзыва заявок на участие в аукционе, порядок внесения изменений в такие заявки;</w:t>
            </w:r>
          </w:p>
        </w:tc>
        <w:tc>
          <w:tcPr>
            <w:tcW w:w="7122" w:type="dxa"/>
            <w:tcBorders>
              <w:left w:val="single" w:sz="4" w:space="0" w:color="000000"/>
              <w:bottom w:val="single" w:sz="4" w:space="0" w:color="000000"/>
              <w:right w:val="single" w:sz="4" w:space="0" w:color="000000"/>
            </w:tcBorders>
            <w:shd w:val="clear" w:color="auto" w:fill="FFFFFF"/>
          </w:tcPr>
          <w:p w:rsidR="0011755D" w:rsidRPr="00B304FA" w:rsidRDefault="0011755D" w:rsidP="001D7F64">
            <w:pPr>
              <w:pStyle w:val="western"/>
              <w:shd w:val="clear" w:color="auto" w:fill="FFFFFF"/>
              <w:spacing w:before="0" w:after="0"/>
              <w:jc w:val="both"/>
            </w:pPr>
            <w:r w:rsidRPr="00B304FA">
              <w:t>В соответствии с регламентом ЭТП</w:t>
            </w:r>
          </w:p>
        </w:tc>
      </w:tr>
      <w:tr w:rsidR="0011755D" w:rsidRPr="00B304FA" w:rsidTr="004A4E66">
        <w:trPr>
          <w:trHeight w:val="1185"/>
        </w:trPr>
        <w:tc>
          <w:tcPr>
            <w:tcW w:w="568" w:type="dxa"/>
            <w:tcBorders>
              <w:left w:val="single" w:sz="4" w:space="0" w:color="000000"/>
              <w:bottom w:val="single" w:sz="4" w:space="0" w:color="000000"/>
            </w:tcBorders>
            <w:shd w:val="clear" w:color="auto" w:fill="FFFFFF"/>
          </w:tcPr>
          <w:p w:rsidR="0011755D" w:rsidRPr="00B304FA" w:rsidRDefault="0011755D" w:rsidP="00477492">
            <w:pPr>
              <w:rPr>
                <w:b/>
                <w:bCs/>
                <w:color w:val="000000"/>
                <w:sz w:val="24"/>
                <w:szCs w:val="24"/>
              </w:rPr>
            </w:pPr>
            <w:r w:rsidRPr="00B304FA">
              <w:rPr>
                <w:b/>
                <w:sz w:val="24"/>
                <w:szCs w:val="24"/>
              </w:rPr>
              <w:t>2</w:t>
            </w:r>
            <w:r w:rsidR="00477492">
              <w:rPr>
                <w:b/>
                <w:sz w:val="24"/>
                <w:szCs w:val="24"/>
              </w:rPr>
              <w:t>6</w:t>
            </w:r>
          </w:p>
        </w:tc>
        <w:tc>
          <w:tcPr>
            <w:tcW w:w="2694" w:type="dxa"/>
            <w:tcBorders>
              <w:left w:val="single" w:sz="4" w:space="0" w:color="000000"/>
              <w:bottom w:val="single" w:sz="4" w:space="0" w:color="000000"/>
            </w:tcBorders>
            <w:shd w:val="clear" w:color="auto" w:fill="FFFFFF"/>
          </w:tcPr>
          <w:p w:rsidR="0011755D" w:rsidRPr="00B304FA" w:rsidRDefault="0011755D" w:rsidP="001D7F64">
            <w:pPr>
              <w:rPr>
                <w:sz w:val="24"/>
                <w:szCs w:val="24"/>
              </w:rPr>
            </w:pPr>
            <w:r w:rsidRPr="00B304FA">
              <w:rPr>
                <w:b/>
                <w:color w:val="000000"/>
                <w:sz w:val="24"/>
                <w:szCs w:val="24"/>
              </w:rPr>
              <w:t>Порядок формирования цены договора</w:t>
            </w:r>
          </w:p>
        </w:tc>
        <w:tc>
          <w:tcPr>
            <w:tcW w:w="7122" w:type="dxa"/>
            <w:tcBorders>
              <w:left w:val="single" w:sz="4" w:space="0" w:color="000000"/>
              <w:bottom w:val="single" w:sz="4" w:space="0" w:color="000000"/>
              <w:right w:val="single" w:sz="4" w:space="0" w:color="000000"/>
            </w:tcBorders>
            <w:shd w:val="clear" w:color="auto" w:fill="FFFFFF"/>
          </w:tcPr>
          <w:p w:rsidR="0011755D" w:rsidRPr="00B304FA" w:rsidRDefault="0011755D" w:rsidP="00783EEE">
            <w:pPr>
              <w:widowControl/>
              <w:tabs>
                <w:tab w:val="num" w:pos="426"/>
              </w:tabs>
              <w:overflowPunct w:val="0"/>
              <w:jc w:val="both"/>
              <w:textAlignment w:val="baseline"/>
              <w:rPr>
                <w:sz w:val="24"/>
                <w:szCs w:val="24"/>
              </w:rPr>
            </w:pPr>
            <w:r w:rsidRPr="0014146E">
              <w:rPr>
                <w:sz w:val="24"/>
                <w:szCs w:val="24"/>
              </w:rPr>
              <w:t xml:space="preserve">Цена договора </w:t>
            </w:r>
            <w:r w:rsidRPr="0060680C">
              <w:rPr>
                <w:sz w:val="24"/>
                <w:szCs w:val="24"/>
              </w:rPr>
              <w:t xml:space="preserve">включает в себя все расходы Поставщика на исполнение принятых обязательств, включая налоги, обязательные платежи, транспортные расходы, стоимость тары и упаковки, стоимость разгрузки и доставки товаров до Покупателя, исполнение требований закона и иных правовых, в </w:t>
            </w:r>
            <w:r w:rsidR="00783EEE">
              <w:rPr>
                <w:sz w:val="24"/>
                <w:szCs w:val="24"/>
              </w:rPr>
              <w:t>том числе муниципальных, актов.</w:t>
            </w:r>
          </w:p>
        </w:tc>
      </w:tr>
      <w:tr w:rsidR="0011755D" w:rsidRPr="00B304FA" w:rsidTr="004A4E66">
        <w:tc>
          <w:tcPr>
            <w:tcW w:w="568" w:type="dxa"/>
            <w:tcBorders>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t>2</w:t>
            </w:r>
            <w:r w:rsidR="00477492">
              <w:rPr>
                <w:b/>
                <w:sz w:val="24"/>
                <w:szCs w:val="24"/>
              </w:rPr>
              <w:t>7</w:t>
            </w:r>
          </w:p>
        </w:tc>
        <w:tc>
          <w:tcPr>
            <w:tcW w:w="2694" w:type="dxa"/>
            <w:tcBorders>
              <w:left w:val="single" w:sz="4" w:space="0" w:color="000000"/>
              <w:bottom w:val="single" w:sz="4" w:space="0" w:color="000000"/>
            </w:tcBorders>
            <w:shd w:val="clear" w:color="auto" w:fill="FFFFFF"/>
          </w:tcPr>
          <w:p w:rsidR="0011755D" w:rsidRPr="00B304FA" w:rsidRDefault="0011755D" w:rsidP="001D7F64">
            <w:pPr>
              <w:pStyle w:val="western"/>
              <w:spacing w:before="0" w:after="0"/>
              <w:rPr>
                <w:b/>
                <w:color w:val="000000"/>
              </w:rPr>
            </w:pPr>
            <w:r w:rsidRPr="00B304FA">
              <w:rPr>
                <w:b/>
                <w:bCs/>
                <w:color w:val="000000"/>
              </w:rPr>
              <w:t xml:space="preserve">Сведения о возможности Заказчика изменить предусмотренные договором количество товаров, объем работ, услуг </w:t>
            </w:r>
          </w:p>
          <w:p w:rsidR="0011755D" w:rsidRPr="00B304FA" w:rsidRDefault="0011755D" w:rsidP="001D7F64">
            <w:pPr>
              <w:rPr>
                <w:b/>
                <w:color w:val="000000"/>
                <w:sz w:val="24"/>
                <w:szCs w:val="24"/>
              </w:rPr>
            </w:pPr>
          </w:p>
        </w:tc>
        <w:tc>
          <w:tcPr>
            <w:tcW w:w="7122" w:type="dxa"/>
            <w:tcBorders>
              <w:left w:val="single" w:sz="4" w:space="0" w:color="000000"/>
              <w:bottom w:val="single" w:sz="4" w:space="0" w:color="000000"/>
              <w:right w:val="single" w:sz="4" w:space="0" w:color="000000"/>
            </w:tcBorders>
            <w:shd w:val="clear" w:color="auto" w:fill="FFFFFF"/>
          </w:tcPr>
          <w:p w:rsidR="0011755D" w:rsidRPr="0014146E" w:rsidRDefault="0011755D" w:rsidP="001D7F64">
            <w:pPr>
              <w:ind w:firstLine="709"/>
              <w:jc w:val="both"/>
              <w:rPr>
                <w:sz w:val="24"/>
                <w:szCs w:val="24"/>
                <w:lang w:eastAsia="en-US"/>
              </w:rPr>
            </w:pPr>
            <w:r w:rsidRPr="0014146E">
              <w:rPr>
                <w:sz w:val="24"/>
                <w:szCs w:val="24"/>
                <w:lang w:eastAsia="en-US"/>
              </w:rPr>
              <w:t>Заказчик по согласованию с участником при заключении и исполнении договора вправе изменить:</w:t>
            </w:r>
          </w:p>
          <w:p w:rsidR="0011755D" w:rsidRPr="0014146E" w:rsidRDefault="0011755D" w:rsidP="001D7F64">
            <w:pPr>
              <w:ind w:firstLine="709"/>
              <w:jc w:val="both"/>
              <w:rPr>
                <w:sz w:val="24"/>
                <w:szCs w:val="24"/>
                <w:lang w:eastAsia="en-US"/>
              </w:rPr>
            </w:pPr>
            <w:r w:rsidRPr="0014146E">
              <w:rPr>
                <w:sz w:val="24"/>
                <w:szCs w:val="24"/>
                <w:lang w:eastAsia="en-US"/>
              </w:rPr>
              <w:t>1) предусмотренное договором количество поставляемого товара, объем выполняемой работы или оказываемой услуги не более чем на десять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11755D" w:rsidRPr="0014146E" w:rsidRDefault="0011755D" w:rsidP="001D7F64">
            <w:pPr>
              <w:ind w:firstLine="709"/>
              <w:jc w:val="both"/>
              <w:rPr>
                <w:sz w:val="24"/>
                <w:szCs w:val="24"/>
                <w:lang w:eastAsia="en-US"/>
              </w:rPr>
            </w:pPr>
            <w:r w:rsidRPr="0014146E">
              <w:rPr>
                <w:sz w:val="24"/>
                <w:szCs w:val="24"/>
                <w:lang w:eastAsia="en-US"/>
              </w:rPr>
              <w:t>2) сроки исполнения обязательств по договору, в случае если необходимость изменения сроков вызвана обстоятельствами непреодолимой силы;</w:t>
            </w:r>
          </w:p>
          <w:p w:rsidR="0011755D" w:rsidRPr="0014146E" w:rsidRDefault="0011755D" w:rsidP="001D7F64">
            <w:pPr>
              <w:ind w:firstLine="709"/>
              <w:jc w:val="both"/>
              <w:rPr>
                <w:sz w:val="24"/>
                <w:szCs w:val="24"/>
                <w:lang w:eastAsia="en-US"/>
              </w:rPr>
            </w:pPr>
            <w:r w:rsidRPr="0014146E">
              <w:rPr>
                <w:sz w:val="24"/>
                <w:szCs w:val="24"/>
                <w:lang w:eastAsia="en-US"/>
              </w:rPr>
              <w:t>3) цену договора:</w:t>
            </w:r>
          </w:p>
          <w:p w:rsidR="0011755D" w:rsidRPr="0014146E" w:rsidRDefault="0011755D" w:rsidP="001D7F64">
            <w:pPr>
              <w:ind w:firstLine="709"/>
              <w:jc w:val="both"/>
              <w:rPr>
                <w:sz w:val="24"/>
                <w:szCs w:val="24"/>
                <w:lang w:eastAsia="en-US"/>
              </w:rPr>
            </w:pPr>
            <w:r w:rsidRPr="0014146E">
              <w:rPr>
                <w:sz w:val="24"/>
                <w:szCs w:val="24"/>
                <w:lang w:eastAsia="en-US"/>
              </w:rPr>
              <w:t xml:space="preserve">- путем ее уменьшения без изменения иных условий исполнения договора,- в случаях, предусмотренных </w:t>
            </w:r>
            <w:hyperlink r:id="rId11" w:history="1">
              <w:r w:rsidRPr="0014146E">
                <w:rPr>
                  <w:sz w:val="24"/>
                  <w:szCs w:val="24"/>
                  <w:lang w:eastAsia="en-US"/>
                </w:rPr>
                <w:t>подпунктом 1 настоящего пункта</w:t>
              </w:r>
            </w:hyperlink>
            <w:r w:rsidRPr="0014146E">
              <w:rPr>
                <w:sz w:val="24"/>
                <w:szCs w:val="24"/>
                <w:lang w:eastAsia="en-US"/>
              </w:rPr>
              <w:t>,</w:t>
            </w:r>
          </w:p>
          <w:p w:rsidR="0011755D" w:rsidRPr="0014146E" w:rsidRDefault="0011755D" w:rsidP="001D7F64">
            <w:pPr>
              <w:ind w:firstLine="709"/>
              <w:jc w:val="both"/>
              <w:rPr>
                <w:sz w:val="24"/>
                <w:szCs w:val="24"/>
                <w:lang w:eastAsia="en-US"/>
              </w:rPr>
            </w:pPr>
            <w:r w:rsidRPr="0014146E">
              <w:rPr>
                <w:sz w:val="24"/>
                <w:szCs w:val="24"/>
                <w:lang w:eastAsia="en-US"/>
              </w:rPr>
              <w:t>- в случае изменения в соответствии с законодательством Российской Федерации регулируемых государством цен (тарифов).</w:t>
            </w:r>
          </w:p>
          <w:p w:rsidR="0011755D" w:rsidRPr="00B304FA" w:rsidRDefault="0011755D" w:rsidP="001D7F64">
            <w:pPr>
              <w:ind w:firstLine="709"/>
              <w:jc w:val="both"/>
              <w:rPr>
                <w:sz w:val="24"/>
                <w:szCs w:val="24"/>
              </w:rPr>
            </w:pPr>
            <w:r w:rsidRPr="0014146E">
              <w:rPr>
                <w:sz w:val="24"/>
                <w:szCs w:val="24"/>
                <w:lang w:eastAsia="en-US"/>
              </w:rPr>
              <w:t>В случае</w:t>
            </w:r>
            <w:proofErr w:type="gramStart"/>
            <w:r w:rsidRPr="0014146E">
              <w:rPr>
                <w:sz w:val="24"/>
                <w:szCs w:val="24"/>
                <w:lang w:eastAsia="en-US"/>
              </w:rPr>
              <w:t>,</w:t>
            </w:r>
            <w:proofErr w:type="gramEnd"/>
            <w:r w:rsidRPr="0014146E">
              <w:rPr>
                <w:sz w:val="24"/>
                <w:szCs w:val="24"/>
                <w:lang w:eastAsia="en-US"/>
              </w:rPr>
              <w:t xml:space="preserve">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трех рабочих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tc>
      </w:tr>
      <w:tr w:rsidR="0011755D" w:rsidRPr="00B304FA" w:rsidTr="004A4E66">
        <w:tc>
          <w:tcPr>
            <w:tcW w:w="568" w:type="dxa"/>
            <w:tcBorders>
              <w:top w:val="single" w:sz="4" w:space="0" w:color="000000"/>
              <w:left w:val="single" w:sz="4" w:space="0" w:color="000000"/>
              <w:bottom w:val="single" w:sz="4" w:space="0" w:color="000000"/>
            </w:tcBorders>
            <w:shd w:val="clear" w:color="auto" w:fill="FFFFFF"/>
          </w:tcPr>
          <w:p w:rsidR="0011755D" w:rsidRPr="00B304FA" w:rsidRDefault="0011755D" w:rsidP="00477492">
            <w:pPr>
              <w:rPr>
                <w:b/>
                <w:color w:val="000000"/>
                <w:sz w:val="24"/>
                <w:szCs w:val="24"/>
              </w:rPr>
            </w:pPr>
            <w:r w:rsidRPr="00B304FA">
              <w:rPr>
                <w:b/>
                <w:sz w:val="24"/>
                <w:szCs w:val="24"/>
              </w:rPr>
              <w:t>2</w:t>
            </w:r>
            <w:r w:rsidR="00477492">
              <w:rPr>
                <w:b/>
                <w:sz w:val="24"/>
                <w:szCs w:val="24"/>
              </w:rPr>
              <w:t>8</w:t>
            </w:r>
          </w:p>
        </w:tc>
        <w:tc>
          <w:tcPr>
            <w:tcW w:w="2694" w:type="dxa"/>
            <w:tcBorders>
              <w:top w:val="single" w:sz="4" w:space="0" w:color="000000"/>
              <w:left w:val="single" w:sz="4" w:space="0" w:color="000000"/>
              <w:bottom w:val="single" w:sz="4" w:space="0" w:color="000000"/>
            </w:tcBorders>
            <w:shd w:val="clear" w:color="auto" w:fill="FFFFFF"/>
          </w:tcPr>
          <w:p w:rsidR="0011755D" w:rsidRPr="00B304FA" w:rsidRDefault="0011755D" w:rsidP="001D7F64">
            <w:pPr>
              <w:rPr>
                <w:sz w:val="24"/>
                <w:szCs w:val="24"/>
              </w:rPr>
            </w:pPr>
            <w:r w:rsidRPr="00B304FA">
              <w:rPr>
                <w:b/>
                <w:color w:val="000000"/>
                <w:sz w:val="24"/>
                <w:szCs w:val="24"/>
              </w:rPr>
              <w:t>«Шаг аукциона»</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11755D" w:rsidRPr="00B304FA" w:rsidRDefault="0011755D" w:rsidP="001D7F64">
            <w:pPr>
              <w:tabs>
                <w:tab w:val="left" w:pos="851"/>
              </w:tabs>
              <w:jc w:val="both"/>
              <w:rPr>
                <w:sz w:val="24"/>
                <w:szCs w:val="24"/>
              </w:rPr>
            </w:pPr>
            <w:r w:rsidRPr="00B304FA">
              <w:rPr>
                <w:sz w:val="24"/>
                <w:szCs w:val="24"/>
              </w:rPr>
              <w:t xml:space="preserve">«Шаг аукциона» составляет от 0,5% начальной (максимальной) цены договора </w:t>
            </w:r>
          </w:p>
        </w:tc>
      </w:tr>
      <w:tr w:rsidR="008F07D5" w:rsidRPr="00B304FA" w:rsidTr="004A4E66">
        <w:tc>
          <w:tcPr>
            <w:tcW w:w="568" w:type="dxa"/>
            <w:tcBorders>
              <w:top w:val="single" w:sz="4" w:space="0" w:color="000000"/>
              <w:left w:val="single" w:sz="4" w:space="0" w:color="000000"/>
              <w:bottom w:val="single" w:sz="4" w:space="0" w:color="000000"/>
            </w:tcBorders>
            <w:shd w:val="clear" w:color="auto" w:fill="FFFFFF"/>
          </w:tcPr>
          <w:p w:rsidR="008F07D5" w:rsidRPr="00B304FA" w:rsidRDefault="008F07D5" w:rsidP="000E45CC">
            <w:pPr>
              <w:rPr>
                <w:b/>
                <w:color w:val="000000"/>
                <w:sz w:val="24"/>
                <w:szCs w:val="24"/>
              </w:rPr>
            </w:pPr>
            <w:r>
              <w:rPr>
                <w:b/>
                <w:sz w:val="24"/>
                <w:szCs w:val="24"/>
              </w:rPr>
              <w:t>29</w:t>
            </w:r>
          </w:p>
        </w:tc>
        <w:tc>
          <w:tcPr>
            <w:tcW w:w="2694" w:type="dxa"/>
            <w:tcBorders>
              <w:top w:val="single" w:sz="4" w:space="0" w:color="000000"/>
              <w:left w:val="single" w:sz="4" w:space="0" w:color="000000"/>
              <w:bottom w:val="single" w:sz="4" w:space="0" w:color="000000"/>
            </w:tcBorders>
            <w:shd w:val="clear" w:color="auto" w:fill="FFFFFF"/>
          </w:tcPr>
          <w:p w:rsidR="008F07D5" w:rsidRPr="00B304FA" w:rsidRDefault="008F07D5" w:rsidP="00B62582">
            <w:pPr>
              <w:rPr>
                <w:color w:val="000000"/>
                <w:sz w:val="24"/>
                <w:szCs w:val="24"/>
              </w:rPr>
            </w:pPr>
            <w:r w:rsidRPr="00B304FA">
              <w:rPr>
                <w:b/>
                <w:color w:val="000000"/>
                <w:sz w:val="24"/>
                <w:szCs w:val="24"/>
              </w:rPr>
              <w:t>Статус аукциона</w:t>
            </w:r>
          </w:p>
        </w:tc>
        <w:tc>
          <w:tcPr>
            <w:tcW w:w="7122" w:type="dxa"/>
            <w:tcBorders>
              <w:top w:val="single" w:sz="4" w:space="0" w:color="000000"/>
              <w:left w:val="single" w:sz="4" w:space="0" w:color="000000"/>
              <w:bottom w:val="single" w:sz="4" w:space="0" w:color="000000"/>
              <w:right w:val="single" w:sz="4" w:space="0" w:color="000000"/>
            </w:tcBorders>
            <w:shd w:val="clear" w:color="auto" w:fill="FFFFFF"/>
          </w:tcPr>
          <w:p w:rsidR="008F07D5" w:rsidRPr="00B304FA" w:rsidRDefault="008F07D5" w:rsidP="00B62582">
            <w:pPr>
              <w:jc w:val="both"/>
              <w:rPr>
                <w:sz w:val="24"/>
                <w:szCs w:val="24"/>
              </w:rPr>
            </w:pPr>
            <w:r w:rsidRPr="00B304FA">
              <w:rPr>
                <w:color w:val="000000"/>
                <w:sz w:val="24"/>
                <w:szCs w:val="24"/>
              </w:rPr>
              <w:t>Торги на понижение</w:t>
            </w:r>
          </w:p>
        </w:tc>
      </w:tr>
    </w:tbl>
    <w:p w:rsidR="006D7195" w:rsidRDefault="006D7195" w:rsidP="00E447FD">
      <w:pPr>
        <w:pStyle w:val="a"/>
        <w:numPr>
          <w:ilvl w:val="0"/>
          <w:numId w:val="0"/>
        </w:numPr>
        <w:jc w:val="left"/>
        <w:rPr>
          <w:sz w:val="24"/>
          <w:szCs w:val="24"/>
        </w:rPr>
      </w:pPr>
    </w:p>
    <w:p w:rsidR="00DE761F" w:rsidRDefault="00165C8E" w:rsidP="00DE761F">
      <w:pPr>
        <w:pStyle w:val="a"/>
        <w:numPr>
          <w:ilvl w:val="0"/>
          <w:numId w:val="0"/>
        </w:numPr>
        <w:rPr>
          <w:sz w:val="24"/>
          <w:szCs w:val="24"/>
        </w:rPr>
      </w:pPr>
      <w:r>
        <w:rPr>
          <w:sz w:val="24"/>
          <w:szCs w:val="24"/>
        </w:rPr>
        <w:lastRenderedPageBreak/>
        <w:t xml:space="preserve">РАЗДЕЛ </w:t>
      </w:r>
      <w:r w:rsidR="00783EEE">
        <w:rPr>
          <w:b w:val="0"/>
          <w:sz w:val="24"/>
          <w:szCs w:val="24"/>
          <w:lang w:val="en-US"/>
        </w:rPr>
        <w:t>IV</w:t>
      </w:r>
      <w:r w:rsidR="00DE761F" w:rsidRPr="00541D3F">
        <w:rPr>
          <w:sz w:val="24"/>
          <w:szCs w:val="24"/>
        </w:rPr>
        <w:t xml:space="preserve"> . ТЕХНИЧЕСК</w:t>
      </w:r>
      <w:bookmarkEnd w:id="1"/>
      <w:r>
        <w:rPr>
          <w:sz w:val="24"/>
          <w:szCs w:val="24"/>
        </w:rPr>
        <w:t>ОЕ ЗАДАНИЕ</w:t>
      </w:r>
    </w:p>
    <w:p w:rsidR="00DE761F" w:rsidRDefault="00DE761F" w:rsidP="00DE761F">
      <w:pPr>
        <w:pStyle w:val="a"/>
        <w:numPr>
          <w:ilvl w:val="0"/>
          <w:numId w:val="0"/>
        </w:numPr>
        <w:rPr>
          <w:sz w:val="24"/>
          <w:szCs w:val="24"/>
        </w:rPr>
      </w:pPr>
    </w:p>
    <w:p w:rsidR="00DB17FC" w:rsidRPr="00541D3F" w:rsidRDefault="00DB17FC" w:rsidP="00DB17FC">
      <w:pPr>
        <w:tabs>
          <w:tab w:val="left" w:pos="851"/>
        </w:tabs>
        <w:spacing w:before="120" w:after="120"/>
        <w:jc w:val="both"/>
        <w:rPr>
          <w:b/>
          <w:sz w:val="24"/>
          <w:szCs w:val="24"/>
        </w:rPr>
      </w:pPr>
      <w:r w:rsidRPr="00541D3F">
        <w:rPr>
          <w:b/>
          <w:sz w:val="24"/>
          <w:szCs w:val="24"/>
        </w:rPr>
        <w:t xml:space="preserve">1. Общие требования к качеству товара: </w:t>
      </w:r>
    </w:p>
    <w:p w:rsidR="00DB17FC" w:rsidRPr="002A3BEA" w:rsidRDefault="00DB17FC" w:rsidP="00DB17FC">
      <w:pPr>
        <w:tabs>
          <w:tab w:val="left" w:pos="0"/>
          <w:tab w:val="left" w:pos="284"/>
        </w:tabs>
        <w:jc w:val="both"/>
        <w:rPr>
          <w:sz w:val="24"/>
          <w:szCs w:val="24"/>
        </w:rPr>
      </w:pPr>
      <w:r w:rsidRPr="002A3BEA">
        <w:rPr>
          <w:sz w:val="24"/>
          <w:szCs w:val="24"/>
        </w:rPr>
        <w:t xml:space="preserve">1) Общие санитарно-эпидемиологические правила и нормативы: </w:t>
      </w:r>
    </w:p>
    <w:p w:rsidR="00DB17FC" w:rsidRPr="002A3BEA" w:rsidRDefault="00DB17FC" w:rsidP="00DB17FC">
      <w:pPr>
        <w:tabs>
          <w:tab w:val="left" w:pos="0"/>
          <w:tab w:val="left" w:pos="284"/>
        </w:tabs>
        <w:jc w:val="both"/>
        <w:rPr>
          <w:sz w:val="24"/>
          <w:szCs w:val="24"/>
        </w:rPr>
      </w:pPr>
      <w:r w:rsidRPr="002A3BEA">
        <w:rPr>
          <w:sz w:val="24"/>
          <w:szCs w:val="24"/>
        </w:rPr>
        <w:t xml:space="preserve">- </w:t>
      </w:r>
      <w:proofErr w:type="spellStart"/>
      <w:r w:rsidRPr="002A3BEA">
        <w:rPr>
          <w:sz w:val="24"/>
          <w:szCs w:val="24"/>
        </w:rPr>
        <w:t>СанПиН</w:t>
      </w:r>
      <w:proofErr w:type="spellEnd"/>
      <w:r w:rsidRPr="002A3BEA">
        <w:rPr>
          <w:sz w:val="24"/>
          <w:szCs w:val="24"/>
        </w:rPr>
        <w:t xml:space="preserve"> 2.3.2.1078-01 «Гигиенические требования к безопасности и пищевой ценности пищевых продуктов»;</w:t>
      </w:r>
    </w:p>
    <w:p w:rsidR="00DB17FC" w:rsidRPr="002A3BEA" w:rsidRDefault="00DB17FC" w:rsidP="00DB17FC">
      <w:pPr>
        <w:tabs>
          <w:tab w:val="left" w:pos="0"/>
          <w:tab w:val="left" w:pos="284"/>
        </w:tabs>
        <w:jc w:val="both"/>
        <w:rPr>
          <w:sz w:val="24"/>
          <w:szCs w:val="24"/>
        </w:rPr>
      </w:pPr>
      <w:r w:rsidRPr="002A3BEA">
        <w:rPr>
          <w:sz w:val="24"/>
          <w:szCs w:val="24"/>
        </w:rPr>
        <w:t xml:space="preserve"> - СП 2.3.6.1066-01 «Санитарно-эпидемиологические требования к организациям торговли и обороту в них продовольственного сырья и пищевых продуктов»; </w:t>
      </w:r>
    </w:p>
    <w:p w:rsidR="00DB17FC" w:rsidRPr="002A3BEA" w:rsidRDefault="00DB17FC" w:rsidP="00DB17FC">
      <w:pPr>
        <w:tabs>
          <w:tab w:val="left" w:pos="0"/>
          <w:tab w:val="left" w:pos="284"/>
        </w:tabs>
        <w:jc w:val="both"/>
        <w:rPr>
          <w:sz w:val="24"/>
          <w:szCs w:val="24"/>
        </w:rPr>
      </w:pPr>
      <w:r w:rsidRPr="002A3BEA">
        <w:rPr>
          <w:sz w:val="24"/>
          <w:szCs w:val="24"/>
        </w:rPr>
        <w:t xml:space="preserve">- </w:t>
      </w:r>
      <w:proofErr w:type="spellStart"/>
      <w:r w:rsidRPr="002A3BEA">
        <w:rPr>
          <w:sz w:val="24"/>
          <w:szCs w:val="24"/>
        </w:rPr>
        <w:t>СанПиН</w:t>
      </w:r>
      <w:proofErr w:type="spellEnd"/>
      <w:r w:rsidRPr="002A3BEA">
        <w:rPr>
          <w:sz w:val="24"/>
          <w:szCs w:val="24"/>
        </w:rPr>
        <w:t xml:space="preserve">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w:t>
      </w:r>
      <w:proofErr w:type="spellStart"/>
      <w:r w:rsidRPr="002A3BEA">
        <w:rPr>
          <w:sz w:val="24"/>
          <w:szCs w:val="24"/>
        </w:rPr>
        <w:t>СанПиН</w:t>
      </w:r>
      <w:proofErr w:type="spellEnd"/>
      <w:r w:rsidRPr="002A3BEA">
        <w:rPr>
          <w:sz w:val="24"/>
          <w:szCs w:val="24"/>
        </w:rPr>
        <w:t xml:space="preserve"> 2.3.2.1324-03);</w:t>
      </w:r>
    </w:p>
    <w:p w:rsidR="00DB17FC" w:rsidRPr="002A3BEA" w:rsidRDefault="00DB17FC" w:rsidP="00DB17FC">
      <w:pPr>
        <w:tabs>
          <w:tab w:val="left" w:pos="0"/>
          <w:tab w:val="left" w:pos="284"/>
        </w:tabs>
        <w:jc w:val="both"/>
        <w:rPr>
          <w:sz w:val="24"/>
          <w:szCs w:val="24"/>
        </w:rPr>
      </w:pPr>
      <w:r w:rsidRPr="002A3BEA">
        <w:rPr>
          <w:sz w:val="24"/>
          <w:szCs w:val="24"/>
        </w:rPr>
        <w:t xml:space="preserve">- </w:t>
      </w:r>
      <w:proofErr w:type="spellStart"/>
      <w:r w:rsidRPr="002A3BEA">
        <w:rPr>
          <w:sz w:val="24"/>
          <w:szCs w:val="24"/>
        </w:rPr>
        <w:t>СанПиН</w:t>
      </w:r>
      <w:proofErr w:type="spellEnd"/>
      <w:r w:rsidRPr="002A3BEA">
        <w:rPr>
          <w:sz w:val="24"/>
          <w:szCs w:val="24"/>
        </w:rPr>
        <w:t xml:space="preserve"> 2.3.2.1940-05 «Организация детского питания»;</w:t>
      </w:r>
    </w:p>
    <w:p w:rsidR="00DB17FC" w:rsidRPr="002A3BEA" w:rsidRDefault="00DB17FC" w:rsidP="00DB17FC">
      <w:pPr>
        <w:tabs>
          <w:tab w:val="left" w:pos="0"/>
          <w:tab w:val="left" w:pos="284"/>
        </w:tabs>
        <w:jc w:val="both"/>
        <w:rPr>
          <w:sz w:val="24"/>
          <w:szCs w:val="24"/>
        </w:rPr>
      </w:pPr>
      <w:r w:rsidRPr="002A3BEA">
        <w:rPr>
          <w:sz w:val="24"/>
          <w:szCs w:val="24"/>
        </w:rPr>
        <w:t>2) требованиями федеральных законов и других нормативных правовых актов:</w:t>
      </w:r>
    </w:p>
    <w:p w:rsidR="00DB17FC" w:rsidRPr="002A3BEA" w:rsidRDefault="00DB17FC" w:rsidP="00DB17FC">
      <w:pPr>
        <w:tabs>
          <w:tab w:val="left" w:pos="0"/>
          <w:tab w:val="left" w:pos="284"/>
        </w:tabs>
        <w:jc w:val="both"/>
        <w:rPr>
          <w:sz w:val="24"/>
          <w:szCs w:val="24"/>
        </w:rPr>
      </w:pPr>
      <w:r w:rsidRPr="002A3BEA">
        <w:rPr>
          <w:sz w:val="24"/>
          <w:szCs w:val="24"/>
        </w:rPr>
        <w:t xml:space="preserve">- Федерального закона от 02.01.2000 № 29-ФЗ «О качестве и безопасности пищевых продуктов»; </w:t>
      </w:r>
    </w:p>
    <w:p w:rsidR="00DB17FC" w:rsidRPr="002A3BEA" w:rsidRDefault="00DB17FC" w:rsidP="00DB17FC">
      <w:pPr>
        <w:tabs>
          <w:tab w:val="left" w:pos="0"/>
          <w:tab w:val="left" w:pos="284"/>
        </w:tabs>
        <w:jc w:val="both"/>
        <w:rPr>
          <w:sz w:val="24"/>
          <w:szCs w:val="24"/>
        </w:rPr>
      </w:pPr>
      <w:r w:rsidRPr="002A3BEA">
        <w:rPr>
          <w:sz w:val="24"/>
          <w:szCs w:val="24"/>
        </w:rPr>
        <w:t xml:space="preserve">- Федерального закона от 30.03.1999 № 52-ФЗ «О санитарно-эпидемиологическом благополучии населения»; </w:t>
      </w:r>
    </w:p>
    <w:p w:rsidR="00DB17FC" w:rsidRPr="002A3BEA" w:rsidRDefault="00DB17FC" w:rsidP="00DB17FC">
      <w:pPr>
        <w:tabs>
          <w:tab w:val="left" w:pos="284"/>
        </w:tabs>
        <w:jc w:val="both"/>
        <w:rPr>
          <w:sz w:val="24"/>
          <w:szCs w:val="24"/>
        </w:rPr>
      </w:pPr>
      <w:r w:rsidRPr="002A3BEA">
        <w:rPr>
          <w:sz w:val="24"/>
          <w:szCs w:val="24"/>
        </w:rPr>
        <w:t>- 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w:t>
      </w:r>
    </w:p>
    <w:p w:rsidR="00DB17FC" w:rsidRPr="002A3BEA" w:rsidRDefault="00DB17FC" w:rsidP="00DB17FC">
      <w:pPr>
        <w:tabs>
          <w:tab w:val="left" w:pos="0"/>
          <w:tab w:val="left" w:pos="284"/>
        </w:tabs>
        <w:jc w:val="both"/>
        <w:rPr>
          <w:sz w:val="24"/>
          <w:szCs w:val="24"/>
        </w:rPr>
      </w:pPr>
      <w:r w:rsidRPr="002A3BEA">
        <w:rPr>
          <w:sz w:val="24"/>
          <w:szCs w:val="24"/>
        </w:rPr>
        <w:t>- Приказа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DB17FC" w:rsidRPr="002A3BEA" w:rsidRDefault="00DB17FC" w:rsidP="00DB17FC">
      <w:pPr>
        <w:tabs>
          <w:tab w:val="left" w:pos="0"/>
          <w:tab w:val="left" w:pos="284"/>
        </w:tabs>
        <w:jc w:val="both"/>
        <w:rPr>
          <w:sz w:val="24"/>
          <w:szCs w:val="24"/>
        </w:rPr>
      </w:pPr>
      <w:r w:rsidRPr="002A3BEA">
        <w:rPr>
          <w:sz w:val="24"/>
          <w:szCs w:val="24"/>
        </w:rPr>
        <w:t xml:space="preserve">- ГОСТ </w:t>
      </w:r>
      <w:proofErr w:type="gramStart"/>
      <w:r w:rsidRPr="002A3BEA">
        <w:rPr>
          <w:sz w:val="24"/>
          <w:szCs w:val="24"/>
        </w:rPr>
        <w:t>Р</w:t>
      </w:r>
      <w:proofErr w:type="gramEnd"/>
      <w:r w:rsidRPr="002A3BEA">
        <w:rPr>
          <w:sz w:val="24"/>
          <w:szCs w:val="24"/>
        </w:rPr>
        <w:t xml:space="preserve"> 51074-2003 «Продукты пищевые. Информация для потребителя. Общие требования» (требования к маркировке продуктов питания).</w:t>
      </w:r>
    </w:p>
    <w:p w:rsidR="00DB17FC" w:rsidRPr="002A3BEA" w:rsidRDefault="00DB17FC" w:rsidP="00DB17FC">
      <w:pPr>
        <w:tabs>
          <w:tab w:val="left" w:pos="284"/>
        </w:tabs>
        <w:jc w:val="both"/>
        <w:rPr>
          <w:b/>
          <w:sz w:val="24"/>
          <w:szCs w:val="24"/>
        </w:rPr>
      </w:pPr>
      <w:r w:rsidRPr="002A3BEA">
        <w:rPr>
          <w:sz w:val="24"/>
          <w:szCs w:val="24"/>
        </w:rPr>
        <w:t xml:space="preserve">3) Номенклатурой, объемами продукции, требованиями к качеству (приложением </w:t>
      </w:r>
      <w:r w:rsidRPr="002A3BEA">
        <w:rPr>
          <w:b/>
          <w:sz w:val="24"/>
          <w:szCs w:val="24"/>
        </w:rPr>
        <w:t xml:space="preserve">- </w:t>
      </w:r>
      <w:r w:rsidRPr="002A3BEA">
        <w:rPr>
          <w:sz w:val="24"/>
          <w:szCs w:val="24"/>
        </w:rPr>
        <w:t>наличие декларации (сертификата) о соответствии, ветеринарных свидетельств на продукты животноводства, удостоверений качества и иных документов, удостоверяющих качество продукции, срок реализации;</w:t>
      </w:r>
    </w:p>
    <w:p w:rsidR="00DB17FC" w:rsidRDefault="00DB17FC" w:rsidP="00DB17FC">
      <w:pPr>
        <w:tabs>
          <w:tab w:val="left" w:pos="284"/>
        </w:tabs>
        <w:jc w:val="both"/>
      </w:pPr>
      <w:r w:rsidRPr="002A3BEA">
        <w:rPr>
          <w:sz w:val="24"/>
          <w:szCs w:val="24"/>
        </w:rPr>
        <w:t>4) Федеральный закон N 243-ФЗ «О внесении изменений в Закон Российской Федерации «О ветеринарии» о работе в системе ФГИС Меркурий</w:t>
      </w:r>
      <w:r w:rsidRPr="00433AC3">
        <w:t xml:space="preserve">. </w:t>
      </w:r>
    </w:p>
    <w:p w:rsidR="00DB17FC" w:rsidRDefault="00DB17FC" w:rsidP="00DB17FC">
      <w:pPr>
        <w:tabs>
          <w:tab w:val="left" w:pos="284"/>
        </w:tabs>
        <w:jc w:val="both"/>
      </w:pPr>
    </w:p>
    <w:p w:rsidR="00DB17FC" w:rsidRPr="00D5023F" w:rsidRDefault="00DB17FC" w:rsidP="00DB17FC">
      <w:pPr>
        <w:tabs>
          <w:tab w:val="left" w:pos="284"/>
        </w:tabs>
        <w:jc w:val="both"/>
        <w:rPr>
          <w:sz w:val="24"/>
          <w:szCs w:val="24"/>
        </w:rPr>
      </w:pPr>
      <w:r w:rsidRPr="00D5023F">
        <w:rPr>
          <w:sz w:val="24"/>
          <w:szCs w:val="24"/>
        </w:rPr>
        <w:t xml:space="preserve">Не допускается поставка пищевых продуктов, полученных с использованием </w:t>
      </w:r>
      <w:proofErr w:type="spellStart"/>
      <w:r w:rsidRPr="00D5023F">
        <w:rPr>
          <w:sz w:val="24"/>
          <w:szCs w:val="24"/>
        </w:rPr>
        <w:t>генно-инженерно-модифицированных</w:t>
      </w:r>
      <w:proofErr w:type="spellEnd"/>
      <w:r w:rsidRPr="00D5023F">
        <w:rPr>
          <w:sz w:val="24"/>
          <w:szCs w:val="24"/>
        </w:rPr>
        <w:t xml:space="preserve"> организмов (ГМО), в том числе пищевых продуктов с наличием </w:t>
      </w:r>
      <w:proofErr w:type="spellStart"/>
      <w:r w:rsidRPr="00D5023F">
        <w:rPr>
          <w:sz w:val="24"/>
          <w:szCs w:val="24"/>
        </w:rPr>
        <w:t>генно-инженерно-модифицированных</w:t>
      </w:r>
      <w:proofErr w:type="spellEnd"/>
      <w:r w:rsidRPr="00D5023F">
        <w:rPr>
          <w:sz w:val="24"/>
          <w:szCs w:val="24"/>
        </w:rPr>
        <w:t xml:space="preserve"> микроорганизмов (ГММ).</w:t>
      </w:r>
    </w:p>
    <w:p w:rsidR="00DB17FC" w:rsidRPr="00D5023F" w:rsidRDefault="00DB17FC" w:rsidP="00DB17FC">
      <w:pPr>
        <w:tabs>
          <w:tab w:val="left" w:pos="284"/>
        </w:tabs>
        <w:jc w:val="both"/>
        <w:rPr>
          <w:sz w:val="24"/>
          <w:szCs w:val="24"/>
        </w:rPr>
      </w:pPr>
      <w:proofErr w:type="gramStart"/>
      <w:r w:rsidRPr="00D5023F">
        <w:rPr>
          <w:sz w:val="24"/>
          <w:szCs w:val="24"/>
        </w:rPr>
        <w:t xml:space="preserve">Качество и безопасность поставляемых продуктов питания должна соответствовать Федеральному закону от 02.01.2000 г. № 29-ФЗ «О качестве и безопасности пищевых продуктов», </w:t>
      </w:r>
      <w:proofErr w:type="spellStart"/>
      <w:r w:rsidRPr="00D5023F">
        <w:rPr>
          <w:sz w:val="24"/>
          <w:szCs w:val="24"/>
        </w:rPr>
        <w:t>ГОСТам</w:t>
      </w:r>
      <w:proofErr w:type="spellEnd"/>
      <w:r w:rsidRPr="00D5023F">
        <w:rPr>
          <w:sz w:val="24"/>
          <w:szCs w:val="24"/>
        </w:rPr>
        <w:t xml:space="preserve"> на соответствующие продукты питания; содержание радионуклидов, токсичных элементов, пестицидов и нитратов в поставляемых продуктах не должно превышать допустимые уровни, установленные </w:t>
      </w:r>
      <w:proofErr w:type="spellStart"/>
      <w:r w:rsidRPr="00D5023F">
        <w:rPr>
          <w:sz w:val="24"/>
          <w:szCs w:val="24"/>
        </w:rPr>
        <w:t>СанПиН</w:t>
      </w:r>
      <w:proofErr w:type="spellEnd"/>
      <w:r w:rsidRPr="00D5023F">
        <w:rPr>
          <w:sz w:val="24"/>
          <w:szCs w:val="24"/>
        </w:rPr>
        <w:t xml:space="preserve"> 2.3.2. 1078-01 «Гигиенические требования безопасности и пищевой ценности пищевых продуктов».</w:t>
      </w:r>
      <w:proofErr w:type="gramEnd"/>
    </w:p>
    <w:p w:rsidR="00DB17FC" w:rsidRPr="00433AC3" w:rsidRDefault="00DB17FC" w:rsidP="00DB17FC">
      <w:pPr>
        <w:tabs>
          <w:tab w:val="left" w:pos="0"/>
        </w:tabs>
        <w:jc w:val="both"/>
        <w:rPr>
          <w:b/>
        </w:rPr>
      </w:pPr>
    </w:p>
    <w:p w:rsidR="00DB17FC" w:rsidRPr="00541D3F" w:rsidRDefault="00DB17FC" w:rsidP="00DB17FC">
      <w:pPr>
        <w:tabs>
          <w:tab w:val="left" w:pos="851"/>
        </w:tabs>
        <w:spacing w:before="120" w:after="120"/>
        <w:jc w:val="both"/>
        <w:rPr>
          <w:b/>
          <w:sz w:val="24"/>
          <w:szCs w:val="24"/>
        </w:rPr>
      </w:pPr>
      <w:r w:rsidRPr="00541D3F">
        <w:rPr>
          <w:b/>
          <w:sz w:val="24"/>
          <w:szCs w:val="24"/>
        </w:rPr>
        <w:t>2.Требования к упаковке, отгрузке товара:</w:t>
      </w:r>
    </w:p>
    <w:p w:rsidR="00DB17FC" w:rsidRPr="00541D3F" w:rsidRDefault="00DB17FC" w:rsidP="00DB17FC">
      <w:pPr>
        <w:tabs>
          <w:tab w:val="left" w:pos="851"/>
        </w:tabs>
        <w:spacing w:before="120" w:after="120"/>
        <w:jc w:val="both"/>
        <w:rPr>
          <w:sz w:val="24"/>
          <w:szCs w:val="24"/>
        </w:rPr>
      </w:pPr>
      <w:r w:rsidRPr="00541D3F">
        <w:rPr>
          <w:sz w:val="24"/>
          <w:szCs w:val="24"/>
        </w:rPr>
        <w:t xml:space="preserve">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w:t>
      </w:r>
    </w:p>
    <w:p w:rsidR="00DB17FC" w:rsidRPr="00541D3F" w:rsidRDefault="00DB17FC" w:rsidP="00DB17FC">
      <w:pPr>
        <w:tabs>
          <w:tab w:val="left" w:pos="851"/>
        </w:tabs>
        <w:spacing w:before="120" w:after="120"/>
        <w:jc w:val="both"/>
        <w:rPr>
          <w:sz w:val="24"/>
          <w:szCs w:val="24"/>
        </w:rPr>
      </w:pPr>
      <w:r w:rsidRPr="00541D3F">
        <w:rPr>
          <w:sz w:val="24"/>
          <w:szCs w:val="24"/>
        </w:rPr>
        <w:lastRenderedPageBreak/>
        <w:t>Каждая партия товара должна сопровождаться электронным Ветеринарным сертификатом (</w:t>
      </w:r>
      <w:proofErr w:type="spellStart"/>
      <w:r w:rsidRPr="00541D3F">
        <w:rPr>
          <w:sz w:val="24"/>
          <w:szCs w:val="24"/>
        </w:rPr>
        <w:t>эВСД</w:t>
      </w:r>
      <w:proofErr w:type="spellEnd"/>
      <w:r w:rsidRPr="00541D3F">
        <w:rPr>
          <w:sz w:val="24"/>
          <w:szCs w:val="24"/>
        </w:rPr>
        <w:t>).</w:t>
      </w:r>
    </w:p>
    <w:p w:rsidR="00DB17FC" w:rsidRPr="00541D3F" w:rsidRDefault="00DB17FC" w:rsidP="00DB17FC">
      <w:pPr>
        <w:tabs>
          <w:tab w:val="left" w:pos="851"/>
        </w:tabs>
        <w:spacing w:before="120" w:after="120"/>
        <w:jc w:val="both"/>
        <w:rPr>
          <w:sz w:val="24"/>
          <w:szCs w:val="24"/>
        </w:rPr>
      </w:pPr>
      <w:r w:rsidRPr="00541D3F">
        <w:rPr>
          <w:sz w:val="24"/>
          <w:szCs w:val="24"/>
        </w:rPr>
        <w:t xml:space="preserve">Транспортировка товара должна производиться специализированным автотранспортом при температуре, указанной изготовителем в товарном ярлыке, позволяющей обеспечить сохранность товара, имеющим санитарный паспорт и проходящим ежемесячно </w:t>
      </w:r>
      <w:proofErr w:type="spellStart"/>
      <w:r w:rsidRPr="00541D3F">
        <w:rPr>
          <w:sz w:val="24"/>
          <w:szCs w:val="24"/>
        </w:rPr>
        <w:t>дезобработку</w:t>
      </w:r>
      <w:proofErr w:type="spellEnd"/>
      <w:r w:rsidRPr="00541D3F">
        <w:rPr>
          <w:sz w:val="24"/>
          <w:szCs w:val="24"/>
        </w:rPr>
        <w:t>.</w:t>
      </w:r>
    </w:p>
    <w:p w:rsidR="00DB17FC" w:rsidRPr="00541D3F" w:rsidRDefault="00DB17FC" w:rsidP="00DB17FC">
      <w:pPr>
        <w:tabs>
          <w:tab w:val="left" w:pos="851"/>
        </w:tabs>
        <w:spacing w:before="120" w:after="120"/>
        <w:jc w:val="both"/>
        <w:rPr>
          <w:b/>
          <w:sz w:val="24"/>
          <w:szCs w:val="24"/>
        </w:rPr>
      </w:pPr>
      <w:r w:rsidRPr="00541D3F">
        <w:rPr>
          <w:b/>
          <w:sz w:val="24"/>
          <w:szCs w:val="24"/>
        </w:rPr>
        <w:t>3. Маркировка товара:</w:t>
      </w:r>
    </w:p>
    <w:p w:rsidR="00DB17FC" w:rsidRPr="00541D3F" w:rsidRDefault="00DB17FC" w:rsidP="00DB17FC">
      <w:pPr>
        <w:tabs>
          <w:tab w:val="left" w:pos="851"/>
        </w:tabs>
        <w:spacing w:before="120" w:after="120"/>
        <w:jc w:val="both"/>
        <w:rPr>
          <w:sz w:val="24"/>
          <w:szCs w:val="24"/>
        </w:rPr>
      </w:pPr>
      <w:r w:rsidRPr="00541D3F">
        <w:rPr>
          <w:sz w:val="24"/>
          <w:szCs w:val="24"/>
        </w:rPr>
        <w:t>Маркировка Товара (партии Товара) должны соответствовать требованиям действующих нормативных актов РФ. На этикетках или ярлыках либо листках-вкладышах упакованных продуктов кроме информации, состав которой определяется законодательством Российской Федерации о защите прав потребителей, с учетом видов пищевых продуктов должна быть указана информация на русском языке: о пищевой ценности (калорийности, содержании белков, жиров, углеводов, витаминов, макро- и микроэлементов); о назначении и об условиях применения (в отношении продуктов детского питания, продуктов диетического питания и биологически активных добавок); об условиях хранения (в отношении пищевых продуктов, для которых установлены требования к условиям их хранения); о дате изготовления и дате упаковки пищевых продуктов.</w:t>
      </w:r>
    </w:p>
    <w:p w:rsidR="00DB17FC" w:rsidRPr="00541D3F" w:rsidRDefault="00DB17FC" w:rsidP="00DB17FC">
      <w:pPr>
        <w:tabs>
          <w:tab w:val="left" w:pos="851"/>
        </w:tabs>
        <w:spacing w:before="120" w:after="120"/>
        <w:jc w:val="both"/>
        <w:rPr>
          <w:sz w:val="24"/>
          <w:szCs w:val="24"/>
        </w:rPr>
      </w:pPr>
      <w:r w:rsidRPr="00541D3F">
        <w:rPr>
          <w:sz w:val="24"/>
          <w:szCs w:val="24"/>
        </w:rPr>
        <w:t xml:space="preserve">Поставщик обеспечивает поставку товара, маркированного в соответствии с требованиями ГОСТ, </w:t>
      </w:r>
      <w:proofErr w:type="gramStart"/>
      <w:r w:rsidRPr="00541D3F">
        <w:rPr>
          <w:sz w:val="24"/>
          <w:szCs w:val="24"/>
        </w:rPr>
        <w:t>ТР</w:t>
      </w:r>
      <w:proofErr w:type="gramEnd"/>
      <w:r w:rsidRPr="00541D3F">
        <w:rPr>
          <w:sz w:val="24"/>
          <w:szCs w:val="24"/>
        </w:rPr>
        <w:t xml:space="preserve"> ТС 022/2011, а также знаком Евразийского соответствия качества (ЕАС). Маркировка продукции должна быть четкой, ясной, доступной. Информация указывается на русском языке. Информация должна быть однозначно понимаема, полна и достоверна. </w:t>
      </w:r>
    </w:p>
    <w:p w:rsidR="00DB17FC" w:rsidRDefault="00DB17FC" w:rsidP="00DB17FC"/>
    <w:p w:rsidR="00DB17FC" w:rsidRDefault="00DB17FC" w:rsidP="00DB17FC"/>
    <w:p w:rsidR="00DB17FC" w:rsidRDefault="00DB17FC" w:rsidP="00DB17FC"/>
    <w:p w:rsidR="00DB17FC" w:rsidRDefault="00DB17FC" w:rsidP="00DB17FC"/>
    <w:tbl>
      <w:tblPr>
        <w:tblpPr w:leftFromText="180" w:rightFromText="180" w:vertAnchor="text" w:horzAnchor="margin" w:tblpXSpec="center" w:tblpY="512"/>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
        <w:gridCol w:w="1398"/>
        <w:gridCol w:w="5812"/>
        <w:gridCol w:w="567"/>
        <w:gridCol w:w="851"/>
        <w:gridCol w:w="1546"/>
      </w:tblGrid>
      <w:tr w:rsidR="00DB17FC" w:rsidRPr="009631D1" w:rsidTr="002620F5">
        <w:tc>
          <w:tcPr>
            <w:tcW w:w="479" w:type="dxa"/>
          </w:tcPr>
          <w:p w:rsidR="00DB17FC" w:rsidRPr="00071209" w:rsidRDefault="00DB17FC" w:rsidP="002620F5">
            <w:pPr>
              <w:snapToGrid w:val="0"/>
              <w:jc w:val="center"/>
              <w:rPr>
                <w:rFonts w:eastAsia="Arial Unicode MS"/>
                <w:b/>
              </w:rPr>
            </w:pPr>
            <w:r>
              <w:rPr>
                <w:rFonts w:eastAsia="Arial Unicode MS"/>
                <w:b/>
              </w:rPr>
              <w:t>№</w:t>
            </w:r>
          </w:p>
        </w:tc>
        <w:tc>
          <w:tcPr>
            <w:tcW w:w="1398" w:type="dxa"/>
          </w:tcPr>
          <w:p w:rsidR="00DB17FC" w:rsidRPr="00071209" w:rsidRDefault="00DB17FC" w:rsidP="002620F5">
            <w:pPr>
              <w:snapToGrid w:val="0"/>
              <w:jc w:val="center"/>
              <w:rPr>
                <w:rFonts w:eastAsia="Arial Unicode MS"/>
                <w:b/>
              </w:rPr>
            </w:pPr>
            <w:r>
              <w:rPr>
                <w:rFonts w:eastAsia="Arial Unicode MS"/>
                <w:b/>
              </w:rPr>
              <w:t>Наименование товара</w:t>
            </w:r>
          </w:p>
        </w:tc>
        <w:tc>
          <w:tcPr>
            <w:tcW w:w="5812" w:type="dxa"/>
          </w:tcPr>
          <w:p w:rsidR="00DB17FC" w:rsidRPr="00A702C9" w:rsidRDefault="00DB17FC" w:rsidP="002620F5">
            <w:pPr>
              <w:snapToGrid w:val="0"/>
              <w:jc w:val="center"/>
              <w:rPr>
                <w:rFonts w:eastAsia="Arial Unicode MS"/>
                <w:b/>
              </w:rPr>
            </w:pPr>
            <w:r w:rsidRPr="00A702C9">
              <w:rPr>
                <w:rFonts w:eastAsia="Calibri"/>
                <w:b/>
                <w:bCs/>
              </w:rPr>
              <w:t>Требования к потребительским свойствам качественных характеристик запрашиваемого товара</w:t>
            </w:r>
          </w:p>
        </w:tc>
        <w:tc>
          <w:tcPr>
            <w:tcW w:w="567" w:type="dxa"/>
          </w:tcPr>
          <w:p w:rsidR="00DB17FC" w:rsidRPr="00071209" w:rsidRDefault="00DB17FC" w:rsidP="002620F5">
            <w:pPr>
              <w:snapToGrid w:val="0"/>
              <w:jc w:val="center"/>
              <w:rPr>
                <w:rFonts w:eastAsia="Arial Unicode MS"/>
                <w:b/>
              </w:rPr>
            </w:pPr>
            <w:r>
              <w:rPr>
                <w:rFonts w:eastAsia="Arial Unicode MS"/>
                <w:b/>
              </w:rPr>
              <w:t xml:space="preserve">Ед. </w:t>
            </w:r>
            <w:proofErr w:type="spellStart"/>
            <w:r>
              <w:rPr>
                <w:rFonts w:eastAsia="Arial Unicode MS"/>
                <w:b/>
              </w:rPr>
              <w:t>изм</w:t>
            </w:r>
            <w:proofErr w:type="spellEnd"/>
          </w:p>
        </w:tc>
        <w:tc>
          <w:tcPr>
            <w:tcW w:w="851" w:type="dxa"/>
          </w:tcPr>
          <w:p w:rsidR="00DB17FC" w:rsidRPr="00071209" w:rsidRDefault="00DB17FC" w:rsidP="002620F5">
            <w:pPr>
              <w:snapToGrid w:val="0"/>
              <w:jc w:val="center"/>
              <w:rPr>
                <w:rFonts w:eastAsia="Arial Unicode MS"/>
                <w:b/>
              </w:rPr>
            </w:pPr>
            <w:r>
              <w:rPr>
                <w:rFonts w:eastAsia="Arial Unicode MS"/>
                <w:b/>
              </w:rPr>
              <w:t>Кол-во</w:t>
            </w:r>
          </w:p>
        </w:tc>
        <w:tc>
          <w:tcPr>
            <w:tcW w:w="1546" w:type="dxa"/>
          </w:tcPr>
          <w:p w:rsidR="00DB17FC" w:rsidRPr="00071209" w:rsidRDefault="00DB17FC" w:rsidP="002620F5">
            <w:pPr>
              <w:snapToGrid w:val="0"/>
              <w:jc w:val="center"/>
              <w:rPr>
                <w:rFonts w:eastAsia="Arial Unicode MS"/>
                <w:b/>
              </w:rPr>
            </w:pPr>
            <w:r>
              <w:rPr>
                <w:rFonts w:eastAsia="Arial Unicode MS"/>
                <w:b/>
              </w:rPr>
              <w:t>Срок поставки</w:t>
            </w:r>
          </w:p>
        </w:tc>
      </w:tr>
      <w:tr w:rsidR="00DB17FC" w:rsidRPr="009631D1" w:rsidTr="002620F5">
        <w:tc>
          <w:tcPr>
            <w:tcW w:w="479" w:type="dxa"/>
          </w:tcPr>
          <w:p w:rsidR="00DB17FC" w:rsidRPr="000D2691" w:rsidRDefault="00DB17FC" w:rsidP="002620F5">
            <w:pPr>
              <w:snapToGrid w:val="0"/>
              <w:rPr>
                <w:rFonts w:eastAsia="Arial Unicode MS"/>
                <w:sz w:val="22"/>
                <w:szCs w:val="22"/>
              </w:rPr>
            </w:pPr>
            <w:r>
              <w:rPr>
                <w:rFonts w:eastAsia="Arial Unicode MS"/>
                <w:sz w:val="22"/>
                <w:szCs w:val="22"/>
              </w:rPr>
              <w:t>1</w:t>
            </w:r>
          </w:p>
        </w:tc>
        <w:tc>
          <w:tcPr>
            <w:tcW w:w="1398" w:type="dxa"/>
          </w:tcPr>
          <w:p w:rsidR="00DB17FC" w:rsidRPr="00CE596F" w:rsidRDefault="00DB17FC" w:rsidP="002620F5">
            <w:pPr>
              <w:snapToGrid w:val="0"/>
              <w:rPr>
                <w:rFonts w:eastAsia="Arial Unicode MS"/>
                <w:sz w:val="22"/>
                <w:szCs w:val="22"/>
              </w:rPr>
            </w:pPr>
            <w:r w:rsidRPr="00CE596F">
              <w:rPr>
                <w:sz w:val="22"/>
                <w:szCs w:val="22"/>
              </w:rPr>
              <w:t>Полуфабрикат из говядины крупнокусковой бескостный, Категория</w:t>
            </w:r>
            <w:proofErr w:type="gramStart"/>
            <w:r w:rsidRPr="00CE596F">
              <w:rPr>
                <w:sz w:val="22"/>
                <w:szCs w:val="22"/>
              </w:rPr>
              <w:t xml:space="preserve"> А</w:t>
            </w:r>
            <w:proofErr w:type="gramEnd"/>
          </w:p>
        </w:tc>
        <w:tc>
          <w:tcPr>
            <w:tcW w:w="5812" w:type="dxa"/>
          </w:tcPr>
          <w:p w:rsidR="00DB17FC" w:rsidRPr="00CE596F" w:rsidRDefault="00DB17FC" w:rsidP="00B02432">
            <w:pPr>
              <w:jc w:val="both"/>
              <w:rPr>
                <w:sz w:val="22"/>
                <w:szCs w:val="22"/>
              </w:rPr>
            </w:pPr>
            <w:r w:rsidRPr="00CE596F">
              <w:rPr>
                <w:sz w:val="22"/>
                <w:szCs w:val="22"/>
              </w:rPr>
              <w:t xml:space="preserve">Товар должен соответствовать требованиям: ГОСТ </w:t>
            </w:r>
            <w:proofErr w:type="gramStart"/>
            <w:r w:rsidRPr="00CE596F">
              <w:rPr>
                <w:sz w:val="22"/>
                <w:szCs w:val="22"/>
              </w:rPr>
              <w:t>Р</w:t>
            </w:r>
            <w:proofErr w:type="gramEnd"/>
            <w:r w:rsidRPr="00CE596F">
              <w:rPr>
                <w:sz w:val="22"/>
                <w:szCs w:val="22"/>
              </w:rPr>
              <w:t xml:space="preserve"> 54754-2011, ТР ТС 034/2013 «О безопасности мяса и мясной продукции»</w:t>
            </w:r>
          </w:p>
          <w:p w:rsidR="00DB17FC" w:rsidRPr="00CE596F" w:rsidRDefault="00DB17FC" w:rsidP="00B02432">
            <w:pPr>
              <w:jc w:val="both"/>
              <w:rPr>
                <w:sz w:val="22"/>
                <w:szCs w:val="22"/>
              </w:rPr>
            </w:pPr>
            <w:proofErr w:type="gramStart"/>
            <w:r w:rsidRPr="00CE596F">
              <w:rPr>
                <w:sz w:val="22"/>
                <w:szCs w:val="22"/>
              </w:rPr>
              <w:t>Мышцы или пласт мяса, снятые с определенной части полутуши в виде крупных кусков, зачищенные от сухожилий и грубых поверхностных пленок, с оставлением межмышечной соединительной, жировой ткани и естественной поверхностной пленки, сохраняющей природную форму мышц.</w:t>
            </w:r>
            <w:proofErr w:type="gramEnd"/>
            <w:r w:rsidRPr="00CE596F">
              <w:rPr>
                <w:sz w:val="22"/>
                <w:szCs w:val="22"/>
              </w:rPr>
              <w:t xml:space="preserve"> Мышечная ткань упругая. Поверхность ровная, не заветренная, края заровнены, без глубоких надрезов мышечной ткани (не более 10 мм). Слой подкожного жира не более 5 мм.  Мясо должно быть без пищевых примесей, без фосфатов, без консервантов, без ГМО. Запах — свойственный свежему мясу, без признаков порчи. Цвет - бледно-розового или бледно-красного цвета. При дефростации мяса потери должны составлять не более 6%.</w:t>
            </w:r>
          </w:p>
          <w:p w:rsidR="00DB17FC" w:rsidRPr="00CE596F" w:rsidRDefault="00DB17FC" w:rsidP="00B02432">
            <w:pPr>
              <w:jc w:val="both"/>
              <w:rPr>
                <w:sz w:val="22"/>
                <w:szCs w:val="22"/>
              </w:rPr>
            </w:pPr>
            <w:r w:rsidRPr="00CE596F">
              <w:rPr>
                <w:sz w:val="22"/>
                <w:szCs w:val="22"/>
              </w:rPr>
              <w:t>Куски мяса говядины массой от 2 до 3 кг.</w:t>
            </w:r>
          </w:p>
          <w:p w:rsidR="00DB17FC" w:rsidRPr="00CE596F" w:rsidRDefault="00DB17FC" w:rsidP="00B02432">
            <w:pPr>
              <w:jc w:val="both"/>
              <w:rPr>
                <w:sz w:val="22"/>
                <w:szCs w:val="22"/>
              </w:rPr>
            </w:pPr>
            <w:r w:rsidRPr="00CE596F">
              <w:rPr>
                <w:sz w:val="22"/>
                <w:szCs w:val="22"/>
              </w:rPr>
              <w:t>Упаковка: пи</w:t>
            </w:r>
            <w:r>
              <w:rPr>
                <w:sz w:val="22"/>
                <w:szCs w:val="22"/>
              </w:rPr>
              <w:t>щевая пленка, картонные коробки.</w:t>
            </w:r>
          </w:p>
          <w:p w:rsidR="00DB17FC" w:rsidRPr="00CE596F" w:rsidRDefault="00DB17FC" w:rsidP="00B02432">
            <w:pPr>
              <w:snapToGrid w:val="0"/>
              <w:jc w:val="both"/>
              <w:rPr>
                <w:sz w:val="22"/>
                <w:szCs w:val="22"/>
              </w:rPr>
            </w:pPr>
            <w:r w:rsidRPr="00CE596F">
              <w:rPr>
                <w:sz w:val="22"/>
                <w:szCs w:val="22"/>
              </w:rPr>
              <w:t xml:space="preserve">Дата изготовления: текущий месяц поставки. </w:t>
            </w:r>
            <w:r>
              <w:rPr>
                <w:sz w:val="22"/>
                <w:szCs w:val="22"/>
              </w:rPr>
              <w:t>Срок хранения не более 90 суток.</w:t>
            </w:r>
          </w:p>
          <w:p w:rsidR="00DB17FC" w:rsidRPr="00CE596F" w:rsidRDefault="00DB17FC" w:rsidP="00B02432">
            <w:pPr>
              <w:snapToGrid w:val="0"/>
              <w:jc w:val="both"/>
              <w:rPr>
                <w:rFonts w:eastAsia="Arial Unicode MS"/>
                <w:sz w:val="22"/>
                <w:szCs w:val="22"/>
              </w:rPr>
            </w:pPr>
            <w:r>
              <w:rPr>
                <w:bCs/>
                <w:sz w:val="22"/>
                <w:szCs w:val="22"/>
              </w:rPr>
              <w:t>Страна происхождения Российская Федерация</w:t>
            </w:r>
          </w:p>
        </w:tc>
        <w:tc>
          <w:tcPr>
            <w:tcW w:w="567" w:type="dxa"/>
          </w:tcPr>
          <w:p w:rsidR="00DB17FC" w:rsidRPr="003603B3" w:rsidRDefault="00DB17FC" w:rsidP="002620F5">
            <w:pPr>
              <w:snapToGrid w:val="0"/>
              <w:rPr>
                <w:rFonts w:eastAsia="Arial Unicode MS"/>
                <w:sz w:val="22"/>
                <w:szCs w:val="22"/>
              </w:rPr>
            </w:pPr>
            <w:r>
              <w:rPr>
                <w:rFonts w:eastAsia="Arial Unicode MS"/>
                <w:sz w:val="22"/>
                <w:szCs w:val="22"/>
              </w:rPr>
              <w:t>кг</w:t>
            </w:r>
          </w:p>
        </w:tc>
        <w:tc>
          <w:tcPr>
            <w:tcW w:w="851" w:type="dxa"/>
          </w:tcPr>
          <w:p w:rsidR="00DB17FC" w:rsidRPr="003603B3" w:rsidRDefault="00E447FD" w:rsidP="002620F5">
            <w:pPr>
              <w:snapToGrid w:val="0"/>
              <w:rPr>
                <w:rFonts w:eastAsia="Arial Unicode MS"/>
                <w:sz w:val="22"/>
                <w:szCs w:val="22"/>
              </w:rPr>
            </w:pPr>
            <w:r>
              <w:rPr>
                <w:rFonts w:eastAsia="Arial Unicode MS"/>
                <w:sz w:val="22"/>
                <w:szCs w:val="22"/>
              </w:rPr>
              <w:t>9</w:t>
            </w:r>
            <w:r w:rsidR="002620F5">
              <w:rPr>
                <w:rFonts w:eastAsia="Arial Unicode MS"/>
                <w:sz w:val="22"/>
                <w:szCs w:val="22"/>
              </w:rPr>
              <w:t>00</w:t>
            </w:r>
          </w:p>
        </w:tc>
        <w:tc>
          <w:tcPr>
            <w:tcW w:w="1546" w:type="dxa"/>
          </w:tcPr>
          <w:p w:rsidR="00DB17FC" w:rsidRPr="003603B3" w:rsidRDefault="00DB17FC" w:rsidP="002620F5">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r w:rsidR="00DB17FC" w:rsidRPr="009631D1" w:rsidTr="002620F5">
        <w:tc>
          <w:tcPr>
            <w:tcW w:w="479" w:type="dxa"/>
          </w:tcPr>
          <w:p w:rsidR="00DB17FC" w:rsidRDefault="003D3F7E" w:rsidP="002620F5">
            <w:pPr>
              <w:snapToGrid w:val="0"/>
              <w:rPr>
                <w:rFonts w:eastAsia="Arial Unicode MS"/>
                <w:sz w:val="22"/>
                <w:szCs w:val="22"/>
              </w:rPr>
            </w:pPr>
            <w:r>
              <w:rPr>
                <w:rFonts w:eastAsia="Arial Unicode MS"/>
                <w:sz w:val="22"/>
                <w:szCs w:val="22"/>
              </w:rPr>
              <w:t>2</w:t>
            </w:r>
          </w:p>
        </w:tc>
        <w:tc>
          <w:tcPr>
            <w:tcW w:w="1398" w:type="dxa"/>
          </w:tcPr>
          <w:p w:rsidR="002620F5" w:rsidRDefault="002620F5" w:rsidP="002620F5">
            <w:r>
              <w:t>Печень говяжья замороженна</w:t>
            </w:r>
            <w:r>
              <w:lastRenderedPageBreak/>
              <w:t xml:space="preserve">я, </w:t>
            </w:r>
          </w:p>
          <w:p w:rsidR="00DB17FC" w:rsidRPr="00CE596F" w:rsidRDefault="00DB17FC" w:rsidP="002620F5">
            <w:pPr>
              <w:snapToGrid w:val="0"/>
              <w:rPr>
                <w:sz w:val="22"/>
                <w:szCs w:val="22"/>
              </w:rPr>
            </w:pPr>
          </w:p>
        </w:tc>
        <w:tc>
          <w:tcPr>
            <w:tcW w:w="5812" w:type="dxa"/>
          </w:tcPr>
          <w:p w:rsidR="00E175CE" w:rsidRDefault="00E175CE" w:rsidP="00E447FD">
            <w:pPr>
              <w:tabs>
                <w:tab w:val="left" w:pos="648"/>
                <w:tab w:val="left" w:pos="3713"/>
              </w:tabs>
              <w:jc w:val="both"/>
            </w:pPr>
            <w:r w:rsidRPr="00CE596F">
              <w:rPr>
                <w:sz w:val="22"/>
                <w:szCs w:val="22"/>
              </w:rPr>
              <w:lastRenderedPageBreak/>
              <w:t xml:space="preserve">Товар должен соответствовать требованиям: </w:t>
            </w:r>
            <w:r>
              <w:t>ГОСТ 31799-2012</w:t>
            </w:r>
          </w:p>
          <w:p w:rsidR="00B02432" w:rsidRDefault="00E447FD" w:rsidP="00E447FD">
            <w:pPr>
              <w:tabs>
                <w:tab w:val="left" w:pos="648"/>
                <w:tab w:val="left" w:pos="3713"/>
              </w:tabs>
              <w:jc w:val="both"/>
              <w:rPr>
                <w:iCs/>
                <w:sz w:val="24"/>
                <w:szCs w:val="24"/>
              </w:rPr>
            </w:pPr>
            <w:r>
              <w:rPr>
                <w:sz w:val="24"/>
                <w:szCs w:val="24"/>
                <w:lang w:eastAsia="zh-CN"/>
              </w:rPr>
              <w:t xml:space="preserve">Печень говяжья, замороженный продукт, печень </w:t>
            </w:r>
            <w:r>
              <w:rPr>
                <w:sz w:val="24"/>
                <w:szCs w:val="24"/>
                <w:lang w:eastAsia="zh-CN"/>
              </w:rPr>
              <w:lastRenderedPageBreak/>
              <w:t xml:space="preserve">должна быть освобождена от наружных кровеносных сосудов, лимфатических узлов, желчного пузыря и его протоков. Цвет от светло- красного </w:t>
            </w:r>
            <w:proofErr w:type="gramStart"/>
            <w:r>
              <w:rPr>
                <w:sz w:val="24"/>
                <w:szCs w:val="24"/>
                <w:lang w:eastAsia="zh-CN"/>
              </w:rPr>
              <w:t>до</w:t>
            </w:r>
            <w:proofErr w:type="gramEnd"/>
            <w:r>
              <w:rPr>
                <w:sz w:val="24"/>
                <w:szCs w:val="24"/>
                <w:lang w:eastAsia="zh-CN"/>
              </w:rPr>
              <w:t xml:space="preserve"> темно- коричневого с оттенками, поверхность блестящая. </w:t>
            </w:r>
            <w:r>
              <w:rPr>
                <w:iCs/>
                <w:sz w:val="24"/>
                <w:szCs w:val="24"/>
              </w:rPr>
              <w:t xml:space="preserve">Товар должен быть упакован  в пакеты из полимерной пленки с нанесением маркировки. Упаковка – коробка картонная 10-15кг. </w:t>
            </w:r>
          </w:p>
          <w:p w:rsidR="00E447FD" w:rsidRDefault="00B02432" w:rsidP="00E447FD">
            <w:pPr>
              <w:tabs>
                <w:tab w:val="left" w:pos="648"/>
                <w:tab w:val="left" w:pos="3713"/>
              </w:tabs>
              <w:jc w:val="both"/>
              <w:rPr>
                <w:sz w:val="24"/>
                <w:szCs w:val="24"/>
              </w:rPr>
            </w:pPr>
            <w:r>
              <w:rPr>
                <w:iCs/>
                <w:sz w:val="24"/>
                <w:szCs w:val="24"/>
              </w:rPr>
              <w:t xml:space="preserve">Масса куска печени от 1,0 до </w:t>
            </w:r>
            <w:r w:rsidR="00E447FD">
              <w:rPr>
                <w:iCs/>
                <w:sz w:val="24"/>
                <w:szCs w:val="24"/>
              </w:rPr>
              <w:t>5 кг. Помещаются в ч</w:t>
            </w:r>
            <w:r>
              <w:rPr>
                <w:iCs/>
                <w:sz w:val="24"/>
                <w:szCs w:val="24"/>
              </w:rPr>
              <w:t>истую и исправную тару (картонны</w:t>
            </w:r>
            <w:r w:rsidR="00E447FD">
              <w:rPr>
                <w:iCs/>
                <w:sz w:val="24"/>
                <w:szCs w:val="24"/>
              </w:rPr>
              <w:t xml:space="preserve">е коробки). </w:t>
            </w:r>
            <w:r w:rsidR="00E447FD">
              <w:rPr>
                <w:sz w:val="24"/>
                <w:szCs w:val="24"/>
              </w:rPr>
              <w:t>Продукция должна быть разрешена к реализации на территории РФ в установленном порядке.</w:t>
            </w:r>
          </w:p>
          <w:p w:rsidR="00DB17FC" w:rsidRDefault="00E447FD" w:rsidP="00B02432">
            <w:pPr>
              <w:jc w:val="both"/>
              <w:rPr>
                <w:sz w:val="24"/>
                <w:szCs w:val="24"/>
              </w:rPr>
            </w:pPr>
            <w:r>
              <w:rPr>
                <w:sz w:val="24"/>
                <w:szCs w:val="24"/>
              </w:rPr>
              <w:t>Остаточный срок на момент поставки не менее 80% от общего срока годности.</w:t>
            </w:r>
          </w:p>
          <w:p w:rsidR="00B02432" w:rsidRPr="00B02432" w:rsidRDefault="00B02432" w:rsidP="00B02432">
            <w:pPr>
              <w:jc w:val="both"/>
            </w:pPr>
            <w:r w:rsidRPr="00B02432">
              <w:t>Страна происхождения Российская Федерация</w:t>
            </w:r>
          </w:p>
        </w:tc>
        <w:tc>
          <w:tcPr>
            <w:tcW w:w="567" w:type="dxa"/>
          </w:tcPr>
          <w:p w:rsidR="00DB17FC" w:rsidRDefault="00DB17FC" w:rsidP="002620F5">
            <w:pPr>
              <w:snapToGrid w:val="0"/>
              <w:rPr>
                <w:rFonts w:eastAsia="Arial Unicode MS"/>
                <w:sz w:val="22"/>
                <w:szCs w:val="22"/>
              </w:rPr>
            </w:pPr>
          </w:p>
        </w:tc>
        <w:tc>
          <w:tcPr>
            <w:tcW w:w="851" w:type="dxa"/>
          </w:tcPr>
          <w:p w:rsidR="00DB17FC" w:rsidRPr="003603B3" w:rsidRDefault="002620F5" w:rsidP="002620F5">
            <w:pPr>
              <w:snapToGrid w:val="0"/>
              <w:rPr>
                <w:rFonts w:eastAsia="Arial Unicode MS"/>
                <w:sz w:val="22"/>
                <w:szCs w:val="22"/>
              </w:rPr>
            </w:pPr>
            <w:r>
              <w:rPr>
                <w:rFonts w:eastAsia="Arial Unicode MS"/>
                <w:sz w:val="22"/>
                <w:szCs w:val="22"/>
              </w:rPr>
              <w:t>200</w:t>
            </w:r>
          </w:p>
        </w:tc>
        <w:tc>
          <w:tcPr>
            <w:tcW w:w="1546" w:type="dxa"/>
          </w:tcPr>
          <w:p w:rsidR="00DB17FC" w:rsidRDefault="002620F5" w:rsidP="002620F5">
            <w:pPr>
              <w:rPr>
                <w:rFonts w:eastAsia="Arial Unicode MS"/>
              </w:rPr>
            </w:pPr>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r w:rsidR="00DB17FC" w:rsidRPr="009631D1" w:rsidTr="002620F5">
        <w:tc>
          <w:tcPr>
            <w:tcW w:w="479" w:type="dxa"/>
          </w:tcPr>
          <w:p w:rsidR="00DB17FC" w:rsidRDefault="003D3F7E" w:rsidP="002620F5">
            <w:pPr>
              <w:snapToGrid w:val="0"/>
              <w:rPr>
                <w:rFonts w:eastAsia="Arial Unicode MS"/>
                <w:sz w:val="22"/>
                <w:szCs w:val="22"/>
              </w:rPr>
            </w:pPr>
            <w:r>
              <w:rPr>
                <w:rFonts w:eastAsia="Arial Unicode MS"/>
                <w:sz w:val="22"/>
                <w:szCs w:val="22"/>
              </w:rPr>
              <w:lastRenderedPageBreak/>
              <w:t>3</w:t>
            </w:r>
          </w:p>
        </w:tc>
        <w:tc>
          <w:tcPr>
            <w:tcW w:w="1398" w:type="dxa"/>
          </w:tcPr>
          <w:p w:rsidR="002620F5" w:rsidRDefault="002620F5" w:rsidP="002620F5">
            <w:r>
              <w:t xml:space="preserve">Сосиски для детского питания, </w:t>
            </w:r>
          </w:p>
          <w:p w:rsidR="00DB17FC" w:rsidRPr="00CE596F" w:rsidRDefault="00DB17FC" w:rsidP="002620F5">
            <w:pPr>
              <w:snapToGrid w:val="0"/>
              <w:rPr>
                <w:sz w:val="22"/>
                <w:szCs w:val="22"/>
              </w:rPr>
            </w:pPr>
          </w:p>
        </w:tc>
        <w:tc>
          <w:tcPr>
            <w:tcW w:w="5812" w:type="dxa"/>
          </w:tcPr>
          <w:p w:rsidR="00B02432" w:rsidRDefault="00B02432" w:rsidP="00B02432">
            <w:pPr>
              <w:widowControl/>
              <w:autoSpaceDE/>
              <w:autoSpaceDN/>
              <w:adjustRightInd/>
              <w:jc w:val="both"/>
              <w:rPr>
                <w:sz w:val="22"/>
                <w:szCs w:val="22"/>
              </w:rPr>
            </w:pPr>
            <w:r w:rsidRPr="00B02432">
              <w:rPr>
                <w:sz w:val="22"/>
                <w:szCs w:val="22"/>
              </w:rPr>
              <w:t>Товар должен соответствовать требованиям</w:t>
            </w:r>
            <w:r>
              <w:rPr>
                <w:sz w:val="22"/>
                <w:szCs w:val="22"/>
              </w:rPr>
              <w:t>:</w:t>
            </w:r>
            <w:r>
              <w:t xml:space="preserve"> ГОСТ 31498-2021. </w:t>
            </w:r>
            <w:r w:rsidR="00E175CE" w:rsidRPr="00D60F74">
              <w:rPr>
                <w:sz w:val="22"/>
                <w:szCs w:val="22"/>
              </w:rPr>
              <w:t xml:space="preserve">Батончики должны быть с чистой сухой поверхностью, оболочка – искусственная для вареных колбас. Консистенция нежная, сочная. Цвет и вид на разрезе: </w:t>
            </w:r>
            <w:proofErr w:type="spellStart"/>
            <w:r w:rsidR="00E175CE" w:rsidRPr="00D60F74">
              <w:rPr>
                <w:sz w:val="22"/>
                <w:szCs w:val="22"/>
              </w:rPr>
              <w:t>розовый</w:t>
            </w:r>
            <w:proofErr w:type="spellEnd"/>
            <w:r w:rsidR="00E175CE" w:rsidRPr="00D60F74">
              <w:rPr>
                <w:sz w:val="22"/>
                <w:szCs w:val="22"/>
              </w:rPr>
              <w:t xml:space="preserve"> или светло-розовый, фарш равномерно перемешан. Без постороннего привкуса и запаха, в меру </w:t>
            </w:r>
            <w:proofErr w:type="gramStart"/>
            <w:r w:rsidR="00E175CE" w:rsidRPr="00D60F74">
              <w:rPr>
                <w:sz w:val="22"/>
                <w:szCs w:val="22"/>
              </w:rPr>
              <w:t>соленый</w:t>
            </w:r>
            <w:proofErr w:type="gramEnd"/>
            <w:r w:rsidR="00E175CE" w:rsidRPr="00D60F74">
              <w:rPr>
                <w:sz w:val="22"/>
                <w:szCs w:val="22"/>
              </w:rPr>
              <w:t xml:space="preserve">. Массовая доля белка не менее 10%. Вес одной штуки 50-55г. </w:t>
            </w:r>
          </w:p>
          <w:p w:rsidR="00E175CE" w:rsidRPr="00D60F74" w:rsidRDefault="00E175CE" w:rsidP="00B02432">
            <w:pPr>
              <w:widowControl/>
              <w:autoSpaceDE/>
              <w:autoSpaceDN/>
              <w:adjustRightInd/>
              <w:jc w:val="both"/>
              <w:rPr>
                <w:sz w:val="22"/>
                <w:szCs w:val="22"/>
              </w:rPr>
            </w:pPr>
            <w:r w:rsidRPr="00D60F74">
              <w:rPr>
                <w:sz w:val="22"/>
                <w:szCs w:val="22"/>
              </w:rPr>
              <w:t xml:space="preserve">Срок годности поставляемой продукции должен быть не менее 15 суток. Продукция должна поставляться с не менее чем 80% запасом срока годности. </w:t>
            </w:r>
          </w:p>
          <w:p w:rsidR="00E175CE" w:rsidRDefault="00E175CE" w:rsidP="00B02432">
            <w:pPr>
              <w:widowControl/>
              <w:autoSpaceDE/>
              <w:autoSpaceDN/>
              <w:adjustRightInd/>
              <w:jc w:val="both"/>
              <w:rPr>
                <w:sz w:val="22"/>
                <w:szCs w:val="22"/>
              </w:rPr>
            </w:pPr>
            <w:r>
              <w:rPr>
                <w:sz w:val="22"/>
                <w:szCs w:val="22"/>
              </w:rPr>
              <w:t xml:space="preserve">Не допускаются для реализации сосиски с загрязнениями на оболочке, с рыхлым фаршем, с серым цветом батончиков, с наличием </w:t>
            </w:r>
            <w:proofErr w:type="spellStart"/>
            <w:r>
              <w:rPr>
                <w:sz w:val="22"/>
                <w:szCs w:val="22"/>
              </w:rPr>
              <w:t>бульонно</w:t>
            </w:r>
            <w:proofErr w:type="spellEnd"/>
            <w:r>
              <w:rPr>
                <w:sz w:val="22"/>
                <w:szCs w:val="22"/>
              </w:rPr>
              <w:t xml:space="preserve"> - жировых отеков, с нарушением целостности оболочки батончиков и/ или упаковки.</w:t>
            </w:r>
          </w:p>
          <w:p w:rsidR="00DB17FC" w:rsidRPr="00CE596F" w:rsidRDefault="00B02432" w:rsidP="00B02432">
            <w:pPr>
              <w:rPr>
                <w:sz w:val="22"/>
                <w:szCs w:val="22"/>
              </w:rPr>
            </w:pPr>
            <w:r w:rsidRPr="00B02432">
              <w:rPr>
                <w:sz w:val="22"/>
                <w:szCs w:val="22"/>
              </w:rPr>
              <w:t>Страна происхождения Российская Федерация</w:t>
            </w:r>
          </w:p>
        </w:tc>
        <w:tc>
          <w:tcPr>
            <w:tcW w:w="567" w:type="dxa"/>
          </w:tcPr>
          <w:p w:rsidR="00DB17FC" w:rsidRDefault="00DB17FC" w:rsidP="002620F5">
            <w:pPr>
              <w:snapToGrid w:val="0"/>
              <w:rPr>
                <w:rFonts w:eastAsia="Arial Unicode MS"/>
                <w:sz w:val="22"/>
                <w:szCs w:val="22"/>
              </w:rPr>
            </w:pPr>
          </w:p>
        </w:tc>
        <w:tc>
          <w:tcPr>
            <w:tcW w:w="851" w:type="dxa"/>
          </w:tcPr>
          <w:p w:rsidR="00DB17FC" w:rsidRPr="003603B3" w:rsidRDefault="002620F5" w:rsidP="002620F5">
            <w:pPr>
              <w:snapToGrid w:val="0"/>
              <w:rPr>
                <w:rFonts w:eastAsia="Arial Unicode MS"/>
                <w:sz w:val="22"/>
                <w:szCs w:val="22"/>
              </w:rPr>
            </w:pPr>
            <w:r>
              <w:rPr>
                <w:rFonts w:eastAsia="Arial Unicode MS"/>
                <w:sz w:val="22"/>
                <w:szCs w:val="22"/>
              </w:rPr>
              <w:t>100</w:t>
            </w:r>
          </w:p>
        </w:tc>
        <w:tc>
          <w:tcPr>
            <w:tcW w:w="1546" w:type="dxa"/>
          </w:tcPr>
          <w:p w:rsidR="00DB17FC" w:rsidRDefault="002620F5" w:rsidP="002620F5">
            <w:pPr>
              <w:rPr>
                <w:rFonts w:eastAsia="Arial Unicode MS"/>
              </w:rPr>
            </w:pPr>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r w:rsidR="00DB17FC" w:rsidRPr="009631D1" w:rsidTr="002620F5">
        <w:tc>
          <w:tcPr>
            <w:tcW w:w="479" w:type="dxa"/>
          </w:tcPr>
          <w:p w:rsidR="00DB17FC" w:rsidRDefault="003D3F7E" w:rsidP="002620F5">
            <w:pPr>
              <w:snapToGrid w:val="0"/>
              <w:rPr>
                <w:rFonts w:eastAsia="Arial Unicode MS"/>
                <w:sz w:val="22"/>
                <w:szCs w:val="22"/>
              </w:rPr>
            </w:pPr>
            <w:r>
              <w:rPr>
                <w:rFonts w:eastAsia="Arial Unicode MS"/>
                <w:sz w:val="22"/>
                <w:szCs w:val="22"/>
              </w:rPr>
              <w:t>4</w:t>
            </w:r>
          </w:p>
        </w:tc>
        <w:tc>
          <w:tcPr>
            <w:tcW w:w="1398" w:type="dxa"/>
          </w:tcPr>
          <w:p w:rsidR="002620F5" w:rsidRDefault="002620F5" w:rsidP="002620F5">
            <w:r>
              <w:t>Филе грудок куриное, охлажденное</w:t>
            </w:r>
          </w:p>
          <w:p w:rsidR="00DB17FC" w:rsidRPr="00CE596F" w:rsidRDefault="00DB17FC" w:rsidP="002620F5">
            <w:pPr>
              <w:snapToGrid w:val="0"/>
              <w:rPr>
                <w:sz w:val="22"/>
                <w:szCs w:val="22"/>
              </w:rPr>
            </w:pPr>
          </w:p>
        </w:tc>
        <w:tc>
          <w:tcPr>
            <w:tcW w:w="5812" w:type="dxa"/>
          </w:tcPr>
          <w:p w:rsidR="00C54997" w:rsidRPr="00C54997" w:rsidRDefault="00C54997" w:rsidP="00C54997">
            <w:pPr>
              <w:jc w:val="both"/>
            </w:pPr>
            <w:r w:rsidRPr="00707440">
              <w:t xml:space="preserve">Филе куры охлажденное, соответствие сертификатам, ГОСТ 31962-2013, </w:t>
            </w:r>
          </w:p>
          <w:p w:rsidR="00C54997" w:rsidRPr="00353F42" w:rsidRDefault="00C54997" w:rsidP="00C54997">
            <w:pPr>
              <w:jc w:val="both"/>
            </w:pPr>
            <w:r w:rsidRPr="00353F42">
              <w:t>Вид: без кожи.</w:t>
            </w:r>
          </w:p>
          <w:p w:rsidR="00C54997" w:rsidRPr="00353F42" w:rsidRDefault="00C54997" w:rsidP="00C54997">
            <w:pPr>
              <w:jc w:val="both"/>
            </w:pPr>
            <w:r w:rsidRPr="00353F42">
              <w:t xml:space="preserve">Описание: </w:t>
            </w:r>
          </w:p>
          <w:p w:rsidR="00C54997" w:rsidRPr="00353F42" w:rsidRDefault="00C54997" w:rsidP="00C54997">
            <w:pPr>
              <w:jc w:val="both"/>
            </w:pPr>
            <w:r w:rsidRPr="00353F42">
              <w:t xml:space="preserve">- обескровленная, чистая; </w:t>
            </w:r>
          </w:p>
          <w:p w:rsidR="00C54997" w:rsidRPr="00353F42" w:rsidRDefault="00C54997" w:rsidP="00C54997">
            <w:pPr>
              <w:jc w:val="both"/>
            </w:pPr>
            <w:r w:rsidRPr="00353F42">
              <w:t xml:space="preserve">- цвет от </w:t>
            </w:r>
            <w:proofErr w:type="gramStart"/>
            <w:r w:rsidRPr="00353F42">
              <w:t>бледно-розового</w:t>
            </w:r>
            <w:proofErr w:type="gramEnd"/>
            <w:r w:rsidRPr="00353F42">
              <w:t xml:space="preserve"> до </w:t>
            </w:r>
            <w:proofErr w:type="spellStart"/>
            <w:r w:rsidRPr="00353F42">
              <w:t>розового</w:t>
            </w:r>
            <w:proofErr w:type="spellEnd"/>
            <w:r w:rsidRPr="00353F42">
              <w:t>.</w:t>
            </w:r>
          </w:p>
          <w:p w:rsidR="00C54997" w:rsidRPr="00353F42" w:rsidRDefault="00C54997" w:rsidP="00C54997">
            <w:pPr>
              <w:jc w:val="both"/>
            </w:pPr>
            <w:r w:rsidRPr="00353F42">
              <w:t>Запах:</w:t>
            </w:r>
          </w:p>
          <w:p w:rsidR="00C54997" w:rsidRPr="00353F42" w:rsidRDefault="00C54997" w:rsidP="00C54997">
            <w:pPr>
              <w:jc w:val="both"/>
            </w:pPr>
            <w:r w:rsidRPr="00353F42">
              <w:t xml:space="preserve"> - </w:t>
            </w:r>
            <w:proofErr w:type="gramStart"/>
            <w:r w:rsidRPr="00353F42">
              <w:t>свойственный</w:t>
            </w:r>
            <w:proofErr w:type="gramEnd"/>
            <w:r w:rsidRPr="00353F42">
              <w:t xml:space="preserve"> свежему мясу данного вида птицы.</w:t>
            </w:r>
          </w:p>
          <w:p w:rsidR="00C54997" w:rsidRPr="00353F42" w:rsidRDefault="00C54997" w:rsidP="00C54997">
            <w:pPr>
              <w:jc w:val="both"/>
            </w:pPr>
            <w:r w:rsidRPr="00353F42">
              <w:t>Не имеет:</w:t>
            </w:r>
          </w:p>
          <w:p w:rsidR="00C54997" w:rsidRPr="00353F42" w:rsidRDefault="00C54997" w:rsidP="00C54997">
            <w:pPr>
              <w:jc w:val="both"/>
            </w:pPr>
            <w:r w:rsidRPr="00353F42">
              <w:t xml:space="preserve">- посторонних запахов; </w:t>
            </w:r>
          </w:p>
          <w:p w:rsidR="00C54997" w:rsidRPr="00353F42" w:rsidRDefault="00C54997" w:rsidP="00C54997">
            <w:pPr>
              <w:jc w:val="both"/>
            </w:pPr>
            <w:r w:rsidRPr="00353F42">
              <w:t xml:space="preserve">- видимых кровяных сгустков;  </w:t>
            </w:r>
          </w:p>
          <w:p w:rsidR="00C54997" w:rsidRPr="00353F42" w:rsidRDefault="00C54997" w:rsidP="00C54997">
            <w:pPr>
              <w:jc w:val="both"/>
            </w:pPr>
            <w:r w:rsidRPr="00353F42">
              <w:t>- посторонних включений.</w:t>
            </w:r>
          </w:p>
          <w:p w:rsidR="00C54997" w:rsidRPr="00353F42" w:rsidRDefault="00C54997" w:rsidP="00C54997">
            <w:pPr>
              <w:jc w:val="both"/>
            </w:pPr>
            <w:r w:rsidRPr="00353F42">
              <w:t>Мясо не должно содержать  антибиотики.</w:t>
            </w:r>
          </w:p>
          <w:p w:rsidR="00C54997" w:rsidRPr="00353F42" w:rsidRDefault="00C54997" w:rsidP="00C54997">
            <w:pPr>
              <w:jc w:val="both"/>
            </w:pPr>
            <w:r w:rsidRPr="00353F42">
              <w:t>Упаковка: Потребительская тара.</w:t>
            </w:r>
          </w:p>
          <w:p w:rsidR="00B02432" w:rsidRPr="00C54997" w:rsidRDefault="00C54997" w:rsidP="00C54997">
            <w:pPr>
              <w:jc w:val="both"/>
              <w:rPr>
                <w:sz w:val="22"/>
                <w:szCs w:val="22"/>
                <w:lang w:val="en-US"/>
              </w:rPr>
            </w:pPr>
            <w:r w:rsidRPr="00B02432">
              <w:rPr>
                <w:sz w:val="22"/>
                <w:szCs w:val="22"/>
              </w:rPr>
              <w:t>Страна происхождения Российская Федерация</w:t>
            </w:r>
          </w:p>
        </w:tc>
        <w:tc>
          <w:tcPr>
            <w:tcW w:w="567" w:type="dxa"/>
          </w:tcPr>
          <w:p w:rsidR="00DB17FC" w:rsidRDefault="00DB17FC" w:rsidP="002620F5">
            <w:pPr>
              <w:snapToGrid w:val="0"/>
              <w:rPr>
                <w:rFonts w:eastAsia="Arial Unicode MS"/>
                <w:sz w:val="22"/>
                <w:szCs w:val="22"/>
              </w:rPr>
            </w:pPr>
          </w:p>
        </w:tc>
        <w:tc>
          <w:tcPr>
            <w:tcW w:w="851" w:type="dxa"/>
          </w:tcPr>
          <w:p w:rsidR="00DB17FC" w:rsidRPr="003603B3" w:rsidRDefault="002620F5" w:rsidP="002620F5">
            <w:pPr>
              <w:snapToGrid w:val="0"/>
              <w:rPr>
                <w:rFonts w:eastAsia="Arial Unicode MS"/>
                <w:sz w:val="22"/>
                <w:szCs w:val="22"/>
              </w:rPr>
            </w:pPr>
            <w:r>
              <w:rPr>
                <w:rFonts w:eastAsia="Arial Unicode MS"/>
                <w:sz w:val="22"/>
                <w:szCs w:val="22"/>
              </w:rPr>
              <w:t>400</w:t>
            </w:r>
          </w:p>
        </w:tc>
        <w:tc>
          <w:tcPr>
            <w:tcW w:w="1546" w:type="dxa"/>
          </w:tcPr>
          <w:p w:rsidR="00DB17FC" w:rsidRDefault="002620F5" w:rsidP="002620F5">
            <w:pPr>
              <w:rPr>
                <w:rFonts w:eastAsia="Arial Unicode MS"/>
              </w:rPr>
            </w:pPr>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bl>
    <w:p w:rsidR="00DB17FC" w:rsidRDefault="00DB17FC" w:rsidP="00DB17FC"/>
    <w:p w:rsidR="00BB5740" w:rsidRDefault="00BB5740" w:rsidP="00126157">
      <w:pPr>
        <w:rPr>
          <w:b/>
          <w:sz w:val="24"/>
          <w:szCs w:val="24"/>
        </w:rPr>
      </w:pPr>
    </w:p>
    <w:p w:rsidR="00BA1C62" w:rsidRDefault="00BA1C62" w:rsidP="00126157">
      <w:pPr>
        <w:rPr>
          <w:b/>
          <w:sz w:val="24"/>
          <w:szCs w:val="24"/>
        </w:rPr>
      </w:pPr>
    </w:p>
    <w:p w:rsidR="00B8760E" w:rsidRDefault="00B8760E" w:rsidP="00126157">
      <w:pPr>
        <w:pStyle w:val="a"/>
        <w:numPr>
          <w:ilvl w:val="0"/>
          <w:numId w:val="0"/>
        </w:numPr>
        <w:ind w:left="360"/>
        <w:rPr>
          <w:sz w:val="24"/>
          <w:szCs w:val="24"/>
        </w:rPr>
      </w:pPr>
      <w:bookmarkStart w:id="2" w:name="_Toc520302359"/>
    </w:p>
    <w:p w:rsidR="00B8760E" w:rsidRDefault="00B8760E" w:rsidP="00126157">
      <w:pPr>
        <w:pStyle w:val="a"/>
        <w:numPr>
          <w:ilvl w:val="0"/>
          <w:numId w:val="0"/>
        </w:numPr>
        <w:ind w:left="360"/>
        <w:rPr>
          <w:sz w:val="24"/>
          <w:szCs w:val="24"/>
        </w:rPr>
      </w:pPr>
    </w:p>
    <w:p w:rsidR="00B8760E" w:rsidRDefault="00B8760E" w:rsidP="00126157">
      <w:pPr>
        <w:pStyle w:val="a"/>
        <w:numPr>
          <w:ilvl w:val="0"/>
          <w:numId w:val="0"/>
        </w:numPr>
        <w:ind w:left="360"/>
        <w:rPr>
          <w:sz w:val="24"/>
          <w:szCs w:val="24"/>
        </w:rPr>
      </w:pPr>
    </w:p>
    <w:p w:rsidR="00B8760E" w:rsidRDefault="00B8760E" w:rsidP="00126157">
      <w:pPr>
        <w:pStyle w:val="a"/>
        <w:numPr>
          <w:ilvl w:val="0"/>
          <w:numId w:val="0"/>
        </w:numPr>
        <w:ind w:left="360"/>
        <w:rPr>
          <w:sz w:val="24"/>
          <w:szCs w:val="24"/>
        </w:rPr>
      </w:pPr>
    </w:p>
    <w:p w:rsidR="00B8760E" w:rsidRDefault="00B8760E" w:rsidP="00126157">
      <w:pPr>
        <w:pStyle w:val="a"/>
        <w:numPr>
          <w:ilvl w:val="0"/>
          <w:numId w:val="0"/>
        </w:numPr>
        <w:ind w:left="360"/>
        <w:rPr>
          <w:sz w:val="24"/>
          <w:szCs w:val="24"/>
        </w:rPr>
      </w:pPr>
    </w:p>
    <w:p w:rsidR="00B8760E" w:rsidRDefault="00B8760E" w:rsidP="00C54997">
      <w:pPr>
        <w:pStyle w:val="a"/>
        <w:numPr>
          <w:ilvl w:val="0"/>
          <w:numId w:val="0"/>
        </w:numPr>
        <w:jc w:val="left"/>
        <w:rPr>
          <w:sz w:val="24"/>
          <w:szCs w:val="24"/>
          <w:lang w:val="en-US"/>
        </w:rPr>
      </w:pPr>
    </w:p>
    <w:p w:rsidR="00C54997" w:rsidRPr="00C54997" w:rsidRDefault="00C54997" w:rsidP="00C54997">
      <w:pPr>
        <w:pStyle w:val="a"/>
        <w:numPr>
          <w:ilvl w:val="0"/>
          <w:numId w:val="0"/>
        </w:numPr>
        <w:jc w:val="left"/>
        <w:rPr>
          <w:sz w:val="24"/>
          <w:szCs w:val="24"/>
          <w:lang w:val="en-US"/>
        </w:rPr>
      </w:pPr>
    </w:p>
    <w:p w:rsidR="00FF3155" w:rsidRDefault="00165C8E" w:rsidP="00126157">
      <w:pPr>
        <w:pStyle w:val="a"/>
        <w:numPr>
          <w:ilvl w:val="0"/>
          <w:numId w:val="0"/>
        </w:numPr>
        <w:ind w:left="360"/>
        <w:rPr>
          <w:sz w:val="24"/>
          <w:szCs w:val="24"/>
        </w:rPr>
      </w:pPr>
      <w:r>
        <w:rPr>
          <w:sz w:val="24"/>
          <w:szCs w:val="24"/>
        </w:rPr>
        <w:lastRenderedPageBreak/>
        <w:t xml:space="preserve">РАЗДЕЛ </w:t>
      </w:r>
      <w:r w:rsidRPr="006C6B0C">
        <w:rPr>
          <w:sz w:val="24"/>
          <w:szCs w:val="24"/>
          <w:lang w:val="en-US"/>
        </w:rPr>
        <w:t>V</w:t>
      </w:r>
      <w:r w:rsidRPr="00165C8E">
        <w:rPr>
          <w:sz w:val="24"/>
          <w:szCs w:val="24"/>
        </w:rPr>
        <w:t xml:space="preserve">. </w:t>
      </w:r>
      <w:r w:rsidR="00FF3155" w:rsidRPr="003D20D6">
        <w:rPr>
          <w:sz w:val="24"/>
          <w:szCs w:val="24"/>
        </w:rPr>
        <w:t>ПРОЕКТ ДОГОВОРА</w:t>
      </w:r>
      <w:bookmarkEnd w:id="2"/>
    </w:p>
    <w:p w:rsidR="00126157" w:rsidRPr="003D20D6" w:rsidRDefault="00126157" w:rsidP="00126157">
      <w:pPr>
        <w:pStyle w:val="a"/>
        <w:numPr>
          <w:ilvl w:val="0"/>
          <w:numId w:val="0"/>
        </w:numPr>
        <w:ind w:left="360"/>
        <w:rPr>
          <w:sz w:val="24"/>
          <w:szCs w:val="24"/>
        </w:rPr>
      </w:pPr>
    </w:p>
    <w:p w:rsidR="00FF3155" w:rsidRPr="00DB4919" w:rsidRDefault="00FF3155" w:rsidP="00FF3155">
      <w:pPr>
        <w:ind w:right="-1" w:firstLine="709"/>
        <w:jc w:val="center"/>
        <w:rPr>
          <w:sz w:val="24"/>
          <w:szCs w:val="24"/>
        </w:rPr>
      </w:pPr>
      <w:r w:rsidRPr="00DB4919">
        <w:rPr>
          <w:sz w:val="24"/>
          <w:szCs w:val="24"/>
        </w:rPr>
        <w:t>ДОГОВОР № ________</w:t>
      </w:r>
    </w:p>
    <w:p w:rsidR="00126157" w:rsidRPr="00245746" w:rsidRDefault="00126157" w:rsidP="00126157">
      <w:pPr>
        <w:shd w:val="clear" w:color="auto" w:fill="FFFFFF"/>
        <w:jc w:val="center"/>
      </w:pPr>
      <w:r w:rsidRPr="00245746">
        <w:t xml:space="preserve">на поставку </w:t>
      </w:r>
      <w:r w:rsidR="00B8760E">
        <w:t>мяса и мясной продукции</w:t>
      </w:r>
    </w:p>
    <w:p w:rsidR="00126157" w:rsidRPr="00245746" w:rsidRDefault="00126157" w:rsidP="00126157">
      <w:pPr>
        <w:shd w:val="clear" w:color="auto" w:fill="FFFFFF"/>
        <w:jc w:val="both"/>
      </w:pPr>
      <w:r w:rsidRPr="00245746">
        <w:t xml:space="preserve">г. Екатеринбург </w:t>
      </w:r>
      <w:r w:rsidRPr="00245746">
        <w:tab/>
      </w:r>
      <w:r w:rsidRPr="00245746">
        <w:tab/>
      </w:r>
      <w:r w:rsidRPr="00245746">
        <w:tab/>
      </w:r>
      <w:r w:rsidRPr="00245746">
        <w:tab/>
      </w:r>
      <w:r w:rsidRPr="00245746">
        <w:tab/>
      </w:r>
      <w:r w:rsidRPr="00245746">
        <w:tab/>
      </w:r>
      <w:r w:rsidRPr="00245746">
        <w:tab/>
        <w:t xml:space="preserve">           «___» __________ 20___ года</w:t>
      </w:r>
    </w:p>
    <w:p w:rsidR="00126157" w:rsidRPr="00245746" w:rsidRDefault="00126157" w:rsidP="00126157">
      <w:pPr>
        <w:shd w:val="clear" w:color="auto" w:fill="FFFFFF"/>
        <w:jc w:val="both"/>
      </w:pPr>
    </w:p>
    <w:p w:rsidR="00126157" w:rsidRPr="00245746" w:rsidRDefault="00126157" w:rsidP="00126157">
      <w:pPr>
        <w:jc w:val="both"/>
      </w:pPr>
      <w:proofErr w:type="gramStart"/>
      <w:r w:rsidRPr="00245746">
        <w:t xml:space="preserve">МАДОУ детский сад № </w:t>
      </w:r>
      <w:r>
        <w:t>131</w:t>
      </w:r>
      <w:r w:rsidRPr="00245746">
        <w:t xml:space="preserve">, именуемое в дальнейшем Заказчик, в лице заведующего </w:t>
      </w:r>
      <w:r>
        <w:t>Волковой Людмилы Анатольевны</w:t>
      </w:r>
      <w:r w:rsidRPr="00245746">
        <w:t>, действующего на основании Устава, с одной стороны, и ___________________, именуемое в дальнейшем Поставщик, в лице __________________________, действующего на основании ____________, с другой стороны,  именуемые в дальнейшем «Стороны» заключили настоящий договор</w:t>
      </w:r>
      <w:proofErr w:type="gramEnd"/>
    </w:p>
    <w:p w:rsidR="00126157" w:rsidRPr="00245746" w:rsidRDefault="00126157" w:rsidP="00126157">
      <w:pPr>
        <w:jc w:val="both"/>
      </w:pPr>
      <w:r w:rsidRPr="00245746">
        <w:t xml:space="preserve"> (далее - Договор) о нижеследующем:</w:t>
      </w:r>
    </w:p>
    <w:p w:rsidR="00126157" w:rsidRPr="003D3F7E" w:rsidRDefault="00126157" w:rsidP="00126157">
      <w:pPr>
        <w:jc w:val="both"/>
        <w:rPr>
          <w:b/>
        </w:rPr>
      </w:pPr>
    </w:p>
    <w:p w:rsidR="00B8760E" w:rsidRPr="003D3F7E" w:rsidRDefault="00B8760E" w:rsidP="00B8760E">
      <w:pPr>
        <w:shd w:val="clear" w:color="auto" w:fill="FFFFFF"/>
        <w:jc w:val="center"/>
        <w:rPr>
          <w:b/>
        </w:rPr>
      </w:pPr>
      <w:r w:rsidRPr="003D3F7E">
        <w:rPr>
          <w:b/>
        </w:rPr>
        <w:t>1. ПРЕДМЕТ ДОГОВОРА</w:t>
      </w:r>
    </w:p>
    <w:p w:rsidR="00B8760E" w:rsidRDefault="00B8760E" w:rsidP="00B8760E">
      <w:pPr>
        <w:shd w:val="clear" w:color="auto" w:fill="FFFFFF"/>
        <w:jc w:val="both"/>
      </w:pPr>
      <w:r>
        <w:t xml:space="preserve">             1.1. Настоящий договор заключается по результатам открытого аукциона в электронной форме  №____________________ на поставку мяса и мясной продукции, в соответствии с протоколом № _________________ от «___» _____________ 20__ года, победителем которого стал Поставщик.</w:t>
      </w:r>
    </w:p>
    <w:p w:rsidR="00B8760E" w:rsidRDefault="00B8760E" w:rsidP="00B8760E">
      <w:pPr>
        <w:shd w:val="clear" w:color="auto" w:fill="FFFFFF"/>
        <w:jc w:val="both"/>
      </w:pPr>
      <w:r>
        <w:t>1.2. В соответствии с настоящим Договором Поставщик обязуется передать в собственность Покупателя мяса и мясной продукцию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2).</w:t>
      </w:r>
    </w:p>
    <w:p w:rsidR="00B8760E" w:rsidRPr="003D3F7E" w:rsidRDefault="00B8760E" w:rsidP="00B8760E">
      <w:pPr>
        <w:shd w:val="clear" w:color="auto" w:fill="FFFFFF"/>
        <w:jc w:val="both"/>
        <w:rPr>
          <w:b/>
        </w:rPr>
      </w:pPr>
    </w:p>
    <w:p w:rsidR="00B8760E" w:rsidRPr="003D3F7E" w:rsidRDefault="00B8760E" w:rsidP="00B8760E">
      <w:pPr>
        <w:shd w:val="clear" w:color="auto" w:fill="FFFFFF"/>
        <w:jc w:val="center"/>
        <w:rPr>
          <w:b/>
        </w:rPr>
      </w:pPr>
      <w:r w:rsidRPr="003D3F7E">
        <w:rPr>
          <w:b/>
        </w:rPr>
        <w:t>2. АССОРТИМЕНТ И КОЛИЧЕСТВО ТОВАРА</w:t>
      </w:r>
    </w:p>
    <w:p w:rsidR="00B8760E" w:rsidRDefault="00B8760E" w:rsidP="00B8760E">
      <w:pPr>
        <w:shd w:val="clear" w:color="auto" w:fill="FFFFFF"/>
        <w:jc w:val="both"/>
      </w:pPr>
      <w: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ф. ТОРГ-12 и счетах-фактурах.</w:t>
      </w:r>
    </w:p>
    <w:p w:rsidR="00B8760E" w:rsidRDefault="00B8760E" w:rsidP="00B8760E">
      <w:pPr>
        <w:shd w:val="clear" w:color="auto" w:fill="FFFFFF"/>
        <w:jc w:val="both"/>
      </w:pPr>
      <w: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договора (накладные, счета-фактуры и иные документы) направляются Сторонами в электронном виде с использованием электронной подписи. Поставщик выставляет документы (накладные, счета-фактуры и иные документы), связанные с исполнением Договора, в форматах –</w:t>
      </w:r>
      <w:proofErr w:type="spellStart"/>
      <w:r>
        <w:t>xml</w:t>
      </w:r>
      <w:proofErr w:type="spellEnd"/>
      <w:r>
        <w:t xml:space="preserve"> и –</w:t>
      </w:r>
      <w:proofErr w:type="spellStart"/>
      <w:r>
        <w:t>pdf</w:t>
      </w:r>
      <w:proofErr w:type="spellEnd"/>
      <w:r>
        <w:t>, каждый документ отдельным файлом. Документы направляются через систему электронного документооборота для обмена: «</w:t>
      </w:r>
      <w:proofErr w:type="spellStart"/>
      <w:r>
        <w:t>Диадок</w:t>
      </w:r>
      <w:proofErr w:type="spellEnd"/>
      <w:r>
        <w:t xml:space="preserve"> компании «СКБ Контур». На основании полученных от МАДОУ уведомлений о приёмке товара, следующего дня за днём поставки поставщик должен сформировать и отправить комплект электронных документов в системе «</w:t>
      </w:r>
      <w:proofErr w:type="spellStart"/>
      <w:r>
        <w:t>Диадок</w:t>
      </w:r>
      <w:proofErr w:type="spellEnd"/>
      <w:r>
        <w:t>».</w:t>
      </w:r>
    </w:p>
    <w:p w:rsidR="00B8760E" w:rsidRDefault="00B8760E" w:rsidP="00B8760E">
      <w:pPr>
        <w:shd w:val="clear" w:color="auto" w:fill="FFFFFF"/>
        <w:jc w:val="both"/>
      </w:pPr>
      <w: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rsidR="00B8760E" w:rsidRDefault="00B8760E" w:rsidP="00B8760E">
      <w:pPr>
        <w:shd w:val="clear" w:color="auto" w:fill="FFFFFF"/>
        <w:jc w:val="both"/>
      </w:pPr>
      <w:r>
        <w:t xml:space="preserve">             2.3. </w:t>
      </w:r>
      <w:proofErr w:type="gramStart"/>
      <w:r>
        <w:t>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МАДОУ по уважительным причинам (болезнь, отпуск и т.п.), влекущих за собой изменение количества детей.</w:t>
      </w:r>
      <w:proofErr w:type="gramEnd"/>
    </w:p>
    <w:p w:rsidR="00B8760E" w:rsidRDefault="00B8760E" w:rsidP="00B8760E">
      <w:pPr>
        <w:shd w:val="clear" w:color="auto" w:fill="FFFFFF"/>
        <w:jc w:val="both"/>
      </w:pPr>
      <w:r>
        <w:t xml:space="preserve">             2.4. Заявки с изменением объемов поставки товаров принимаются Поставщиком накануне дня завоза до 15-00 часов.</w:t>
      </w:r>
    </w:p>
    <w:p w:rsidR="00B8760E" w:rsidRPr="003D3F7E" w:rsidRDefault="00B8760E" w:rsidP="00B8760E">
      <w:pPr>
        <w:shd w:val="clear" w:color="auto" w:fill="FFFFFF"/>
        <w:jc w:val="both"/>
        <w:rPr>
          <w:b/>
        </w:rPr>
      </w:pPr>
    </w:p>
    <w:p w:rsidR="00B8760E" w:rsidRPr="003D3F7E" w:rsidRDefault="00B8760E" w:rsidP="00B8760E">
      <w:pPr>
        <w:shd w:val="clear" w:color="auto" w:fill="FFFFFF"/>
        <w:jc w:val="center"/>
        <w:rPr>
          <w:b/>
        </w:rPr>
      </w:pPr>
      <w:r w:rsidRPr="003D3F7E">
        <w:rPr>
          <w:b/>
        </w:rPr>
        <w:t>3. КАЧЕСТВО ТОВАРА</w:t>
      </w:r>
    </w:p>
    <w:p w:rsidR="00B8760E" w:rsidRDefault="00B8760E" w:rsidP="00B8760E">
      <w:pPr>
        <w:shd w:val="clear" w:color="auto" w:fill="FFFFFF"/>
        <w:ind w:firstLine="709"/>
        <w:jc w:val="both"/>
      </w:pPr>
      <w: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rsidR="00B8760E" w:rsidRDefault="00B8760E" w:rsidP="00B8760E">
      <w:pPr>
        <w:shd w:val="clear" w:color="auto" w:fill="FFFFFF"/>
        <w:ind w:firstLine="709"/>
        <w:jc w:val="both"/>
      </w:pPr>
      <w: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rsidR="00B8760E" w:rsidRDefault="00B8760E" w:rsidP="00B8760E">
      <w:pPr>
        <w:shd w:val="clear" w:color="auto" w:fill="FFFFFF"/>
        <w:jc w:val="both"/>
      </w:pPr>
      <w: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w:t>
      </w:r>
      <w:proofErr w:type="gramStart"/>
      <w:r>
        <w:t>Р</w:t>
      </w:r>
      <w:proofErr w:type="gramEnd"/>
      <w:r>
        <w:t xml:space="preserve"> 51074-2003 (наименование товара, производитель, дата изготовления, срок годности и т.п.), обеспечивающую сохранность товаров при перевозке и хранении.</w:t>
      </w:r>
    </w:p>
    <w:p w:rsidR="00B8760E" w:rsidRDefault="00B8760E" w:rsidP="00B8760E">
      <w:pPr>
        <w:shd w:val="clear" w:color="auto" w:fill="FFFFFF"/>
        <w:jc w:val="both"/>
      </w:pPr>
      <w: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rsidR="00B8760E" w:rsidRDefault="00B8760E" w:rsidP="00B8760E">
      <w:pPr>
        <w:shd w:val="clear" w:color="auto" w:fill="FFFFFF"/>
        <w:jc w:val="both"/>
      </w:pPr>
      <w: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rsidR="00B8760E" w:rsidRDefault="00B8760E" w:rsidP="00B8760E">
      <w:pPr>
        <w:shd w:val="clear" w:color="auto" w:fill="FFFFFF"/>
        <w:jc w:val="both"/>
      </w:pPr>
      <w: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w:t>
      </w:r>
    </w:p>
    <w:p w:rsidR="00B8760E" w:rsidRPr="003D3F7E" w:rsidRDefault="00B8760E" w:rsidP="00B8760E">
      <w:pPr>
        <w:shd w:val="clear" w:color="auto" w:fill="FFFFFF"/>
        <w:jc w:val="both"/>
        <w:rPr>
          <w:b/>
        </w:rPr>
      </w:pPr>
    </w:p>
    <w:p w:rsidR="00B8760E" w:rsidRPr="003D3F7E" w:rsidRDefault="003D3F7E" w:rsidP="00B8760E">
      <w:pPr>
        <w:shd w:val="clear" w:color="auto" w:fill="FFFFFF"/>
        <w:jc w:val="center"/>
        <w:rPr>
          <w:b/>
        </w:rPr>
      </w:pPr>
      <w:r>
        <w:rPr>
          <w:b/>
        </w:rPr>
        <w:t xml:space="preserve">4. </w:t>
      </w:r>
      <w:r w:rsidR="00B8760E" w:rsidRPr="003D3F7E">
        <w:rPr>
          <w:b/>
        </w:rPr>
        <w:t>СРОКИ И ПОРЯДОК ПОСТАВКИ ПРОДУКЦИИ</w:t>
      </w:r>
    </w:p>
    <w:p w:rsidR="00B8760E" w:rsidRDefault="00B8760E" w:rsidP="00B8760E">
      <w:pPr>
        <w:shd w:val="clear" w:color="auto" w:fill="FFFFFF"/>
        <w:jc w:val="both"/>
      </w:pPr>
      <w:r>
        <w:t>4.1. Товар поставляется с 01.07.2021г  по 31.12.2021г</w:t>
      </w:r>
    </w:p>
    <w:p w:rsidR="00B8760E" w:rsidRDefault="00B8760E" w:rsidP="00B8760E">
      <w:pPr>
        <w:shd w:val="clear" w:color="auto" w:fill="FFFFFF"/>
        <w:jc w:val="both"/>
      </w:pPr>
      <w:r>
        <w:t xml:space="preserve"> 4.2. Поставщик обязан поставлять товары в строгом соответствии с периодичностью поставки товаров, указанной </w:t>
      </w:r>
      <w:r>
        <w:lastRenderedPageBreak/>
        <w:t>в Спецификации (приложение № 2) и заявками Покупателя.</w:t>
      </w:r>
    </w:p>
    <w:p w:rsidR="00B8760E" w:rsidRDefault="00B8760E" w:rsidP="00B8760E">
      <w:pPr>
        <w:shd w:val="clear" w:color="auto" w:fill="FFFFFF"/>
        <w:jc w:val="both"/>
      </w:pPr>
      <w:r>
        <w:t>4.3. Доставка товаров Покупателю со склада Поставщика осуществляется транспортом, силами и за счет средств Поставщика, с учетом режима работы Покупателя, но не позднее 14.00 часов.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rsidR="00B8760E" w:rsidRDefault="00B8760E" w:rsidP="00B8760E">
      <w:pPr>
        <w:shd w:val="clear" w:color="auto" w:fill="FFFFFF"/>
        <w:jc w:val="both"/>
      </w:pPr>
      <w:r>
        <w:t>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rsidR="00B8760E" w:rsidRDefault="00B8760E" w:rsidP="00B8760E">
      <w:pPr>
        <w:shd w:val="clear" w:color="auto" w:fill="FFFFFF"/>
        <w:jc w:val="both"/>
      </w:pPr>
      <w:r>
        <w:t xml:space="preserve">4.5. Поставка товара осуществляется на условиях доставки товара на склад Покупателя по адресу: </w:t>
      </w:r>
      <w:proofErr w:type="gramStart"/>
      <w:r>
        <w:t>г</w:t>
      </w:r>
      <w:proofErr w:type="gramEnd"/>
      <w:r>
        <w:t>. Екатеринбург, ул. Селькоровская, 60а.</w:t>
      </w:r>
    </w:p>
    <w:p w:rsidR="00B8760E" w:rsidRDefault="00B8760E" w:rsidP="00B8760E">
      <w:pPr>
        <w:shd w:val="clear" w:color="auto" w:fill="FFFFFF"/>
        <w:ind w:firstLine="567"/>
        <w:jc w:val="both"/>
      </w:pPr>
      <w:r>
        <w:t>4.6. Право собственности на товар и все связанные с этим риски переходят к Покупателю с момента принятия товара.</w:t>
      </w:r>
    </w:p>
    <w:p w:rsidR="00B8760E" w:rsidRPr="003D3F7E" w:rsidRDefault="00B8760E" w:rsidP="00B8760E">
      <w:pPr>
        <w:shd w:val="clear" w:color="auto" w:fill="FFFFFF"/>
        <w:jc w:val="center"/>
        <w:rPr>
          <w:b/>
        </w:rPr>
      </w:pPr>
      <w:r w:rsidRPr="003D3F7E">
        <w:rPr>
          <w:b/>
        </w:rPr>
        <w:t>5. ПОРЯДОК ПРИЕМКИ ТОВАРА</w:t>
      </w:r>
    </w:p>
    <w:p w:rsidR="00B8760E" w:rsidRDefault="00B8760E" w:rsidP="00B8760E">
      <w:pPr>
        <w:shd w:val="clear" w:color="auto" w:fill="FFFFFF"/>
        <w:ind w:firstLine="567"/>
        <w:jc w:val="both"/>
      </w:pPr>
      <w: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rsidR="00B8760E" w:rsidRDefault="00B8760E" w:rsidP="00B8760E">
      <w:pPr>
        <w:shd w:val="clear" w:color="auto" w:fill="FFFFFF"/>
        <w:ind w:firstLine="567"/>
        <w:jc w:val="both"/>
      </w:pPr>
      <w:r>
        <w:t>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Покупателя.</w:t>
      </w:r>
    </w:p>
    <w:p w:rsidR="00B8760E" w:rsidRDefault="00B8760E" w:rsidP="00B8760E">
      <w:pPr>
        <w:shd w:val="clear" w:color="auto" w:fill="FFFFFF"/>
        <w:ind w:firstLine="567"/>
        <w:jc w:val="both"/>
      </w:pPr>
      <w:r>
        <w:t>5.3. Приемка товара производится на складе Покупателя.</w:t>
      </w:r>
    </w:p>
    <w:p w:rsidR="00B8760E" w:rsidRDefault="00B8760E" w:rsidP="00B8760E">
      <w:pPr>
        <w:shd w:val="clear" w:color="auto" w:fill="FFFFFF"/>
        <w:ind w:firstLine="567"/>
        <w:jc w:val="both"/>
      </w:pPr>
      <w:r>
        <w:t>Покупатель принимает товар по количеству, ассортименту и качеству (проверка на наличие внешних дефектов) – в момент приемки товара, по качеству (в отношении дефектов, которые не могли быть обнаружены Покупателем в момент приемки товара) – в течение срока годности товара.</w:t>
      </w:r>
    </w:p>
    <w:p w:rsidR="00B8760E" w:rsidRDefault="00B8760E" w:rsidP="00B8760E">
      <w:pPr>
        <w:shd w:val="clear" w:color="auto" w:fill="FFFFFF"/>
        <w:jc w:val="both"/>
      </w:pPr>
      <w: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rsidR="00B8760E" w:rsidRDefault="00B8760E" w:rsidP="00B8760E">
      <w:pPr>
        <w:shd w:val="clear" w:color="auto" w:fill="FFFFFF"/>
        <w:jc w:val="both"/>
      </w:pPr>
      <w:r>
        <w:t>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rsidR="00B8760E" w:rsidRDefault="00B8760E" w:rsidP="00B8760E">
      <w:pPr>
        <w:shd w:val="clear" w:color="auto" w:fill="FFFFFF"/>
        <w:jc w:val="both"/>
      </w:pPr>
      <w:r>
        <w:t>Акт может являться основанием для возврата товара ненадлежащего качества.</w:t>
      </w:r>
    </w:p>
    <w:p w:rsidR="00B8760E" w:rsidRDefault="00B8760E" w:rsidP="00B8760E">
      <w:pPr>
        <w:shd w:val="clear" w:color="auto" w:fill="FFFFFF"/>
        <w:jc w:val="both"/>
      </w:pPr>
      <w: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rsidR="00B8760E" w:rsidRDefault="00B8760E" w:rsidP="00B8760E">
      <w:pPr>
        <w:shd w:val="clear" w:color="auto" w:fill="FFFFFF"/>
        <w:jc w:val="both"/>
      </w:pPr>
      <w: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rsidR="00B8760E" w:rsidRDefault="00B8760E" w:rsidP="00B8760E">
      <w:pPr>
        <w:shd w:val="clear" w:color="auto" w:fill="FFFFFF"/>
        <w:ind w:firstLine="567"/>
        <w:jc w:val="both"/>
      </w:pPr>
      <w: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rsidR="00B8760E" w:rsidRDefault="00B8760E" w:rsidP="00B8760E">
      <w:pPr>
        <w:shd w:val="clear" w:color="auto" w:fill="FFFFFF"/>
        <w:ind w:firstLine="567"/>
        <w:jc w:val="both"/>
      </w:pPr>
      <w: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rsidR="00B8760E" w:rsidRPr="003D3F7E" w:rsidRDefault="00B8760E" w:rsidP="00B8760E">
      <w:pPr>
        <w:shd w:val="clear" w:color="auto" w:fill="FFFFFF"/>
        <w:jc w:val="center"/>
        <w:rPr>
          <w:b/>
        </w:rPr>
      </w:pPr>
      <w:r w:rsidRPr="003D3F7E">
        <w:rPr>
          <w:b/>
        </w:rPr>
        <w:t>6. ТАРА И УПАКОВКА</w:t>
      </w:r>
    </w:p>
    <w:p w:rsidR="00B8760E" w:rsidRDefault="00B8760E" w:rsidP="00B8760E">
      <w:pPr>
        <w:shd w:val="clear" w:color="auto" w:fill="FFFFFF"/>
        <w:ind w:firstLine="567"/>
        <w:jc w:val="both"/>
      </w:pPr>
      <w:r>
        <w:t xml:space="preserve">6.1. Товар поставляется в таре и упаковке, соответствующим стандартам, техническим условиям, в соответствии с требованиями ГОСТ </w:t>
      </w:r>
      <w:proofErr w:type="gramStart"/>
      <w:r>
        <w:t>Р</w:t>
      </w:r>
      <w:proofErr w:type="gramEnd"/>
      <w:r>
        <w:t xml:space="preserve"> 51074-2003. Товар должен поступать </w:t>
      </w:r>
      <w:proofErr w:type="gramStart"/>
      <w:r>
        <w:t>расфасованным</w:t>
      </w:r>
      <w:proofErr w:type="gramEnd"/>
      <w:r>
        <w:t xml:space="preserve"> и упакованным, согласно заявке Заказчика.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w:t>
      </w:r>
      <w:r>
        <w:lastRenderedPageBreak/>
        <w:t>разгрузке при условии бережного с ним обращения.</w:t>
      </w:r>
    </w:p>
    <w:p w:rsidR="00B8760E" w:rsidRPr="003D3F7E" w:rsidRDefault="00B8760E" w:rsidP="00B8760E">
      <w:pPr>
        <w:shd w:val="clear" w:color="auto" w:fill="FFFFFF"/>
        <w:jc w:val="center"/>
        <w:rPr>
          <w:b/>
        </w:rPr>
      </w:pPr>
      <w:r w:rsidRPr="003D3F7E">
        <w:rPr>
          <w:b/>
        </w:rPr>
        <w:t>7. ЦЕНА ТОВАРА. ПОРЯДОК РАСЧЕТОВ</w:t>
      </w:r>
    </w:p>
    <w:p w:rsidR="00B8760E" w:rsidRDefault="00B8760E" w:rsidP="00B8760E">
      <w:pPr>
        <w:shd w:val="clear" w:color="auto" w:fill="FFFFFF"/>
        <w:ind w:firstLine="567"/>
        <w:jc w:val="both"/>
      </w:pPr>
      <w:r>
        <w:t>7.1. Общая сумма договора составляет _________________ руб.        коп</w:t>
      </w:r>
      <w:proofErr w:type="gramStart"/>
      <w:r>
        <w:t>.</w:t>
      </w:r>
      <w:proofErr w:type="gramEnd"/>
      <w:r>
        <w:t xml:space="preserve"> (________________________ </w:t>
      </w:r>
      <w:proofErr w:type="gramStart"/>
      <w:r>
        <w:t>р</w:t>
      </w:r>
      <w:proofErr w:type="gramEnd"/>
      <w:r>
        <w:t xml:space="preserve">уб. ______ коп.). Указанная сумма является суммой возможных поставок по настоящему договору. Цена единицы товара и общая стоимость товара, подлежащего поставке </w:t>
      </w:r>
      <w:proofErr w:type="gramStart"/>
      <w:r>
        <w:t>согласно</w:t>
      </w:r>
      <w:proofErr w:type="gramEnd"/>
      <w:r>
        <w:t xml:space="preserve"> утвержденной заявки, согласовываются сторонами и фиксируются в накладных. Цена товара в накладной указывается с учетом НДС. В накладной указываются цены, согласно спецификации (Приложение № 2).</w:t>
      </w:r>
    </w:p>
    <w:p w:rsidR="00B8760E" w:rsidRDefault="00B8760E" w:rsidP="00B8760E">
      <w:pPr>
        <w:shd w:val="clear" w:color="auto" w:fill="FFFFFF"/>
        <w:ind w:firstLine="567"/>
        <w:jc w:val="both"/>
      </w:pPr>
      <w:r>
        <w:t>7.2. Цена Товаров является фиксированной на весь период действия Договора и пересмотру не подлежит.</w:t>
      </w:r>
    </w:p>
    <w:p w:rsidR="00B8760E" w:rsidRDefault="00B8760E" w:rsidP="00B8760E">
      <w:pPr>
        <w:shd w:val="clear" w:color="auto" w:fill="FFFFFF"/>
        <w:ind w:firstLine="567"/>
        <w:jc w:val="both"/>
      </w:pPr>
      <w:r>
        <w:t>7.3. Заказчик осуществляет ежемесячную оплату Товара в рублях, в безналичной форме путем перечисления денежных средств на расчетный счет Поставщика. Оплата после поставки Товара в течение 15 рабочих дней на основании товарных накладных, согласованных Сторонами, подтверждающих факт поставки Товара, счета на оплату.</w:t>
      </w:r>
    </w:p>
    <w:p w:rsidR="00B8760E" w:rsidRDefault="00B8760E" w:rsidP="00B8760E">
      <w:pPr>
        <w:shd w:val="clear" w:color="auto" w:fill="FFFFFF"/>
        <w:ind w:firstLine="567"/>
        <w:jc w:val="both"/>
      </w:pPr>
      <w:r>
        <w:t>7.4. Моментом оплаты считается дата списания денежных сре</w:t>
      </w:r>
      <w:proofErr w:type="gramStart"/>
      <w:r>
        <w:t>дств с л</w:t>
      </w:r>
      <w:proofErr w:type="gramEnd"/>
      <w:r>
        <w:t>ицевого счета Заказчика.</w:t>
      </w:r>
    </w:p>
    <w:p w:rsidR="00B8760E" w:rsidRDefault="00B8760E" w:rsidP="00B8760E">
      <w:pPr>
        <w:shd w:val="clear" w:color="auto" w:fill="FFFFFF"/>
        <w:ind w:firstLine="567"/>
        <w:jc w:val="both"/>
      </w:pPr>
      <w:r>
        <w:t>7.5. По соглашению сторон возможна иная форма расчетов, не противоречащая законодательству РФ.</w:t>
      </w:r>
    </w:p>
    <w:p w:rsidR="00B8760E" w:rsidRDefault="00B8760E" w:rsidP="00B8760E">
      <w:pPr>
        <w:shd w:val="clear" w:color="auto" w:fill="FFFFFF"/>
        <w:ind w:firstLine="567"/>
        <w:jc w:val="both"/>
      </w:pPr>
      <w: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rsidR="00B8760E" w:rsidRDefault="00B8760E" w:rsidP="00B8760E">
      <w:pPr>
        <w:shd w:val="clear" w:color="auto" w:fill="FFFFFF"/>
        <w:ind w:firstLine="567"/>
        <w:jc w:val="both"/>
      </w:pPr>
      <w:r>
        <w:t>7.7. Каждая из сторон вправе потребовать составления акта сверки взаимных расчетов за поставленные товары на промежуточную дату. Вторая сторона обязана рассмотреть акт сверки в течение 10-ти рабочих дней и подписать его либо направить мотивированные разногласия, не более 2-х раз в месяц.</w:t>
      </w:r>
    </w:p>
    <w:p w:rsidR="00B8760E" w:rsidRDefault="00B8760E" w:rsidP="00B8760E">
      <w:pPr>
        <w:shd w:val="clear" w:color="auto" w:fill="FFFFFF"/>
        <w:ind w:firstLine="567"/>
        <w:jc w:val="both"/>
      </w:pPr>
      <w: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rsidR="00B8760E" w:rsidRPr="003D3F7E" w:rsidRDefault="003D3F7E" w:rsidP="003D3F7E">
      <w:pPr>
        <w:shd w:val="clear" w:color="auto" w:fill="FFFFFF"/>
        <w:jc w:val="center"/>
        <w:rPr>
          <w:b/>
        </w:rPr>
      </w:pPr>
      <w:r w:rsidRPr="003D3F7E">
        <w:rPr>
          <w:b/>
        </w:rPr>
        <w:t xml:space="preserve">8. </w:t>
      </w:r>
      <w:r w:rsidR="00B8760E" w:rsidRPr="003D3F7E">
        <w:rPr>
          <w:b/>
        </w:rPr>
        <w:t>ОТВЕТСТВЕННОСТЬ СТОРОН</w:t>
      </w:r>
    </w:p>
    <w:p w:rsidR="00B8760E" w:rsidRDefault="00B8760E" w:rsidP="003D3F7E">
      <w:pPr>
        <w:shd w:val="clear" w:color="auto" w:fill="FFFFFF"/>
        <w:ind w:firstLine="567"/>
        <w:jc w:val="both"/>
      </w:pPr>
      <w: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8760E" w:rsidRDefault="00B8760E" w:rsidP="003D3F7E">
      <w:pPr>
        <w:shd w:val="clear" w:color="auto" w:fill="FFFFFF"/>
        <w:ind w:firstLine="567"/>
        <w:jc w:val="both"/>
      </w:pPr>
      <w: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rsidR="00B8760E" w:rsidRDefault="00B8760E" w:rsidP="003D3F7E">
      <w:pPr>
        <w:shd w:val="clear" w:color="auto" w:fill="FFFFFF"/>
        <w:ind w:firstLine="567"/>
        <w:jc w:val="both"/>
      </w:pPr>
      <w:r>
        <w:t xml:space="preserve">8.3. </w:t>
      </w:r>
      <w:proofErr w:type="gramStart"/>
      <w:r>
        <w:t>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roofErr w:type="gramEnd"/>
    </w:p>
    <w:p w:rsidR="00B8760E" w:rsidRDefault="00B8760E" w:rsidP="003D3F7E">
      <w:pPr>
        <w:shd w:val="clear" w:color="auto" w:fill="FFFFFF"/>
        <w:ind w:firstLine="567"/>
        <w:jc w:val="both"/>
      </w:pPr>
      <w:r>
        <w:t>8.4. Стороны пришли к соглашению о том, что положения статьи 317.1 ГК РФ к отношениям Сторон по настоящему Договору не применяются.</w:t>
      </w:r>
    </w:p>
    <w:p w:rsidR="00B8760E" w:rsidRDefault="00B8760E" w:rsidP="003D3F7E">
      <w:pPr>
        <w:shd w:val="clear" w:color="auto" w:fill="FFFFFF"/>
        <w:ind w:firstLine="567"/>
        <w:jc w:val="both"/>
      </w:pPr>
      <w: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rsidR="00B8760E" w:rsidRDefault="00B8760E" w:rsidP="003D3F7E">
      <w:pPr>
        <w:shd w:val="clear" w:color="auto" w:fill="FFFFFF"/>
        <w:ind w:firstLine="567"/>
        <w:jc w:val="both"/>
      </w:pPr>
      <w:r>
        <w:t xml:space="preserve">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w:t>
      </w:r>
      <w:proofErr w:type="gramStart"/>
      <w:r>
        <w:t>стоимости</w:t>
      </w:r>
      <w:proofErr w:type="gramEnd"/>
      <w:r>
        <w:t xml:space="preserve"> не поставленной продукции за каждый день задержки.</w:t>
      </w:r>
    </w:p>
    <w:p w:rsidR="00B8760E" w:rsidRDefault="00B8760E" w:rsidP="003D3F7E">
      <w:pPr>
        <w:shd w:val="clear" w:color="auto" w:fill="FFFFFF"/>
        <w:ind w:firstLine="567"/>
        <w:jc w:val="both"/>
      </w:pPr>
      <w: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rsidR="00B8760E" w:rsidRPr="003D3F7E" w:rsidRDefault="003D3F7E" w:rsidP="003D3F7E">
      <w:pPr>
        <w:shd w:val="clear" w:color="auto" w:fill="FFFFFF"/>
        <w:ind w:firstLine="567"/>
        <w:jc w:val="center"/>
        <w:rPr>
          <w:b/>
        </w:rPr>
      </w:pPr>
      <w:r w:rsidRPr="003D3F7E">
        <w:rPr>
          <w:b/>
        </w:rPr>
        <w:t xml:space="preserve">9. </w:t>
      </w:r>
      <w:r w:rsidR="00B8760E" w:rsidRPr="003D3F7E">
        <w:rPr>
          <w:b/>
        </w:rPr>
        <w:t>ПОРЯДОК РАЗРЕШЕНИЯ СПОРОВ</w:t>
      </w:r>
    </w:p>
    <w:p w:rsidR="00B8760E" w:rsidRDefault="00B8760E" w:rsidP="003D3F7E">
      <w:pPr>
        <w:shd w:val="clear" w:color="auto" w:fill="FFFFFF"/>
        <w:ind w:firstLine="567"/>
        <w:jc w:val="both"/>
      </w:pPr>
      <w: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rsidR="00B8760E" w:rsidRDefault="00B8760E" w:rsidP="003D3F7E">
      <w:pPr>
        <w:shd w:val="clear" w:color="auto" w:fill="FFFFFF"/>
        <w:ind w:firstLine="567"/>
        <w:jc w:val="both"/>
      </w:pPr>
      <w: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rsidR="00B8760E" w:rsidRDefault="00B8760E" w:rsidP="00B8760E">
      <w:pPr>
        <w:shd w:val="clear" w:color="auto" w:fill="FFFFFF"/>
        <w:jc w:val="both"/>
      </w:pPr>
      <w:r>
        <w:t xml:space="preserve"> 9.3. </w:t>
      </w:r>
      <w:proofErr w:type="gramStart"/>
      <w:r>
        <w:t>При расторжении договора в связи с односторонним отказом Покупателя от исполнения договора в связи</w:t>
      </w:r>
      <w:proofErr w:type="gramEnd"/>
      <w:r>
        <w:t xml:space="preserve">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rsidR="00B8760E" w:rsidRPr="003D3F7E" w:rsidRDefault="00B8760E" w:rsidP="003D3F7E">
      <w:pPr>
        <w:shd w:val="clear" w:color="auto" w:fill="FFFFFF"/>
        <w:jc w:val="center"/>
        <w:rPr>
          <w:b/>
        </w:rPr>
      </w:pPr>
      <w:r w:rsidRPr="003D3F7E">
        <w:rPr>
          <w:b/>
        </w:rPr>
        <w:t>10.ЗАКЛЮЧИТЕЛЬНЫЕ ПОЛОЖЕНИЯ</w:t>
      </w:r>
    </w:p>
    <w:p w:rsidR="00B8760E" w:rsidRDefault="00B8760E" w:rsidP="003D3F7E">
      <w:pPr>
        <w:shd w:val="clear" w:color="auto" w:fill="FFFFFF"/>
        <w:ind w:firstLine="567"/>
        <w:jc w:val="both"/>
      </w:pPr>
      <w:r>
        <w:t>10.1. Настоящий Договор вступает в силу с 01.07.2021 и действует по 31.12.2021 г.</w:t>
      </w:r>
    </w:p>
    <w:p w:rsidR="00B8760E" w:rsidRDefault="00B8760E" w:rsidP="00B8760E">
      <w:pPr>
        <w:shd w:val="clear" w:color="auto" w:fill="FFFFFF"/>
        <w:jc w:val="both"/>
      </w:pPr>
      <w:r>
        <w:t xml:space="preserve">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w:t>
      </w:r>
      <w:r>
        <w:lastRenderedPageBreak/>
        <w:t>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rsidR="00B8760E" w:rsidRDefault="00B8760E" w:rsidP="003D3F7E">
      <w:pPr>
        <w:shd w:val="clear" w:color="auto" w:fill="FFFFFF"/>
        <w:ind w:firstLine="567"/>
        <w:jc w:val="both"/>
      </w:pPr>
      <w:r>
        <w:t>10.3. Настоящий Договор составлен в двух экземплярах, по одному для каждой из Сторон.</w:t>
      </w:r>
    </w:p>
    <w:p w:rsidR="00B8760E" w:rsidRDefault="00B8760E" w:rsidP="003D3F7E">
      <w:pPr>
        <w:shd w:val="clear" w:color="auto" w:fill="FFFFFF"/>
        <w:ind w:firstLine="567"/>
        <w:jc w:val="both"/>
      </w:pPr>
      <w:r>
        <w:t>10.4. Любые изменения и дополнения к настоящему Договору действительны, если они совершены в письменной форме и подписаны обеими сторонами.</w:t>
      </w:r>
    </w:p>
    <w:p w:rsidR="00B8760E" w:rsidRDefault="00B8760E" w:rsidP="003D3F7E">
      <w:pPr>
        <w:shd w:val="clear" w:color="auto" w:fill="FFFFFF"/>
        <w:ind w:firstLine="567"/>
        <w:jc w:val="both"/>
      </w:pPr>
      <w:r>
        <w:t xml:space="preserve">10.5. О любых изменениях своих реквизитов Стороны обязаны письменно уведомлять друг друга в течение пяти банковских дней </w:t>
      </w:r>
      <w:proofErr w:type="gramStart"/>
      <w:r>
        <w:t>с даты принятия</w:t>
      </w:r>
      <w:proofErr w:type="gramEnd"/>
      <w:r>
        <w:t xml:space="preserve"> соответствующего решения либо внесения соответствующих изменений. </w:t>
      </w:r>
    </w:p>
    <w:p w:rsidR="00B8760E" w:rsidRDefault="00B8760E" w:rsidP="003D3F7E">
      <w:pPr>
        <w:shd w:val="clear" w:color="auto" w:fill="FFFFFF"/>
        <w:ind w:firstLine="567"/>
        <w:jc w:val="both"/>
      </w:pPr>
      <w:r>
        <w:t>10.6. Во всем остальном, что не предусмотрено настоящим Договором, стороны руководствуются действующим законодательством.</w:t>
      </w:r>
    </w:p>
    <w:p w:rsidR="00B8760E" w:rsidRDefault="00B8760E" w:rsidP="003D3F7E">
      <w:pPr>
        <w:shd w:val="clear" w:color="auto" w:fill="FFFFFF"/>
        <w:ind w:firstLine="567"/>
        <w:jc w:val="both"/>
      </w:pPr>
      <w: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B8760E" w:rsidRDefault="00B8760E" w:rsidP="00B8760E">
      <w:pPr>
        <w:shd w:val="clear" w:color="auto" w:fill="FFFFFF"/>
        <w:jc w:val="both"/>
      </w:pPr>
      <w:r>
        <w:t>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rsidR="00B8760E" w:rsidRDefault="00B8760E" w:rsidP="00B8760E">
      <w:pPr>
        <w:shd w:val="clear" w:color="auto" w:fill="FFFFFF"/>
        <w:jc w:val="both"/>
      </w:pPr>
      <w:r>
        <w:t xml:space="preserve"> 10.9. Покупатель вправе принять решение об одностороннем отказе от исполнения договора в соответствии с гражданским законодательством.</w:t>
      </w:r>
    </w:p>
    <w:p w:rsidR="00B8760E" w:rsidRDefault="00B8760E" w:rsidP="00B8760E">
      <w:pPr>
        <w:shd w:val="clear" w:color="auto" w:fill="FFFFFF"/>
        <w:jc w:val="both"/>
      </w:pPr>
      <w:r>
        <w:t xml:space="preserve"> 10.10. Решение Покупателя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p>
    <w:p w:rsidR="00B8760E" w:rsidRDefault="00B8760E" w:rsidP="00B8760E">
      <w:pPr>
        <w:shd w:val="clear" w:color="auto" w:fill="FFFFFF"/>
        <w:jc w:val="both"/>
      </w:pPr>
      <w:r>
        <w:t xml:space="preserve">             10.11. </w:t>
      </w:r>
      <w:proofErr w:type="gramStart"/>
      <w:r>
        <w:t>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t xml:space="preserve"> доставки, </w:t>
      </w:r>
      <w:proofErr w:type="gramStart"/>
      <w:r>
        <w:t>обеспечивающих</w:t>
      </w:r>
      <w:proofErr w:type="gramEnd"/>
      <w:r>
        <w:t xml:space="preserve">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t>.</w:t>
      </w:r>
    </w:p>
    <w:p w:rsidR="00B8760E" w:rsidRDefault="00B8760E" w:rsidP="00B8760E">
      <w:pPr>
        <w:shd w:val="clear" w:color="auto" w:fill="FFFFFF"/>
        <w:jc w:val="both"/>
      </w:pPr>
      <w:r>
        <w:t xml:space="preserve">             10.12. При расторжении договора по соглашению сторон, Покупатель </w:t>
      </w:r>
      <w:proofErr w:type="gramStart"/>
      <w:r>
        <w:t>оплачивает стоимость товаров</w:t>
      </w:r>
      <w:proofErr w:type="gramEnd"/>
      <w:r>
        <w:t>, фактически поставленных на момент расторжения договора.</w:t>
      </w:r>
    </w:p>
    <w:p w:rsidR="00B8760E" w:rsidRDefault="00B8760E" w:rsidP="00B8760E">
      <w:pPr>
        <w:shd w:val="clear" w:color="auto" w:fill="FFFFFF"/>
        <w:jc w:val="both"/>
      </w:pPr>
    </w:p>
    <w:p w:rsidR="00B8760E" w:rsidRDefault="00B8760E" w:rsidP="00B8760E">
      <w:pPr>
        <w:shd w:val="clear" w:color="auto" w:fill="FFFFFF"/>
        <w:jc w:val="both"/>
      </w:pPr>
    </w:p>
    <w:p w:rsidR="00B8760E" w:rsidRDefault="00B8760E" w:rsidP="00B8760E">
      <w:pPr>
        <w:shd w:val="clear" w:color="auto" w:fill="FFFFFF"/>
        <w:jc w:val="both"/>
      </w:pPr>
    </w:p>
    <w:p w:rsidR="00B8760E" w:rsidRPr="003D3F7E" w:rsidRDefault="003D3F7E" w:rsidP="003D3F7E">
      <w:pPr>
        <w:shd w:val="clear" w:color="auto" w:fill="FFFFFF"/>
        <w:jc w:val="center"/>
        <w:rPr>
          <w:b/>
        </w:rPr>
      </w:pPr>
      <w:r w:rsidRPr="003D3F7E">
        <w:rPr>
          <w:b/>
        </w:rPr>
        <w:t xml:space="preserve">11. </w:t>
      </w:r>
      <w:r w:rsidR="00B8760E" w:rsidRPr="003D3F7E">
        <w:rPr>
          <w:b/>
        </w:rPr>
        <w:t>Перечень приложений.</w:t>
      </w:r>
    </w:p>
    <w:p w:rsidR="00B8760E" w:rsidRDefault="00B8760E" w:rsidP="003D3F7E">
      <w:pPr>
        <w:shd w:val="clear" w:color="auto" w:fill="FFFFFF"/>
        <w:ind w:firstLine="567"/>
        <w:jc w:val="both"/>
      </w:pPr>
      <w:r>
        <w:t>11.1. Приложениями к Договору и его неотъемлемой частью являются:</w:t>
      </w:r>
    </w:p>
    <w:p w:rsidR="00B8760E" w:rsidRDefault="00B8760E" w:rsidP="003D3F7E">
      <w:pPr>
        <w:shd w:val="clear" w:color="auto" w:fill="FFFFFF"/>
        <w:ind w:firstLine="567"/>
        <w:jc w:val="both"/>
      </w:pPr>
      <w:r>
        <w:t xml:space="preserve">      Приложение № 1 – Техническое задание.</w:t>
      </w:r>
    </w:p>
    <w:p w:rsidR="00230720" w:rsidRDefault="00B8760E" w:rsidP="003D3F7E">
      <w:pPr>
        <w:shd w:val="clear" w:color="auto" w:fill="FFFFFF"/>
        <w:ind w:firstLine="567"/>
        <w:jc w:val="both"/>
      </w:pPr>
      <w:r>
        <w:t xml:space="preserve">      </w:t>
      </w:r>
      <w:proofErr w:type="gramStart"/>
      <w:r>
        <w:t>Приложение № 2 – Спецификация (на основании заявки Поставщика</w:t>
      </w:r>
      <w:proofErr w:type="gramEnd"/>
    </w:p>
    <w:p w:rsidR="003D3F7E" w:rsidRDefault="003D3F7E" w:rsidP="003D3F7E">
      <w:pPr>
        <w:shd w:val="clear" w:color="auto" w:fill="FFFFFF"/>
        <w:ind w:firstLine="567"/>
        <w:jc w:val="both"/>
      </w:pPr>
    </w:p>
    <w:p w:rsidR="00126157" w:rsidRPr="003D3F7E" w:rsidRDefault="003D3F7E" w:rsidP="003D3F7E">
      <w:pPr>
        <w:shd w:val="clear" w:color="auto" w:fill="FFFFFF"/>
        <w:ind w:firstLine="567"/>
        <w:jc w:val="center"/>
        <w:rPr>
          <w:b/>
        </w:rPr>
      </w:pPr>
      <w:r>
        <w:rPr>
          <w:b/>
        </w:rPr>
        <w:t>12</w:t>
      </w:r>
      <w:r w:rsidR="00126157" w:rsidRPr="003D3F7E">
        <w:rPr>
          <w:b/>
        </w:rPr>
        <w:t>. Юридические адреса, банковские реквизиты и подписи сторон.</w:t>
      </w:r>
    </w:p>
    <w:p w:rsidR="00126157" w:rsidRPr="00245746" w:rsidRDefault="00126157" w:rsidP="00B8760E">
      <w:pPr>
        <w:shd w:val="clear" w:color="auto" w:fill="FFFFFF"/>
        <w:ind w:left="360"/>
        <w:jc w:val="both"/>
      </w:pPr>
    </w:p>
    <w:tbl>
      <w:tblPr>
        <w:tblW w:w="20287" w:type="dxa"/>
        <w:tblLook w:val="04A0"/>
      </w:tblPr>
      <w:tblGrid>
        <w:gridCol w:w="5070"/>
        <w:gridCol w:w="5070"/>
        <w:gridCol w:w="5070"/>
        <w:gridCol w:w="5077"/>
      </w:tblGrid>
      <w:tr w:rsidR="00126157" w:rsidRPr="00245746" w:rsidTr="000562AC">
        <w:tc>
          <w:tcPr>
            <w:tcW w:w="5070" w:type="dxa"/>
            <w:tcBorders>
              <w:top w:val="single" w:sz="4" w:space="0" w:color="auto"/>
              <w:left w:val="single" w:sz="4" w:space="0" w:color="auto"/>
              <w:bottom w:val="single" w:sz="4" w:space="0" w:color="auto"/>
              <w:right w:val="single" w:sz="4" w:space="0" w:color="auto"/>
            </w:tcBorders>
          </w:tcPr>
          <w:p w:rsidR="003D3F7E" w:rsidRDefault="003D3F7E" w:rsidP="003D3F7E">
            <w:pPr>
              <w:jc w:val="both"/>
              <w:rPr>
                <w:bCs/>
              </w:rPr>
            </w:pPr>
            <w:r w:rsidRPr="003D3F7E">
              <w:rPr>
                <w:bCs/>
              </w:rPr>
              <w:t>12.1. Заказчик:</w:t>
            </w:r>
          </w:p>
          <w:p w:rsidR="003D3F7E" w:rsidRPr="003D3F7E" w:rsidRDefault="003D3F7E" w:rsidP="003D3F7E">
            <w:pPr>
              <w:jc w:val="both"/>
              <w:rPr>
                <w:bCs/>
              </w:rPr>
            </w:pPr>
            <w:r w:rsidRPr="003D3F7E">
              <w:rPr>
                <w:bCs/>
              </w:rPr>
              <w:t xml:space="preserve"> МАДОУ детский сад № 131</w:t>
            </w:r>
          </w:p>
          <w:p w:rsidR="003D3F7E" w:rsidRPr="003D3F7E" w:rsidRDefault="003D3F7E" w:rsidP="003D3F7E">
            <w:pPr>
              <w:jc w:val="both"/>
              <w:rPr>
                <w:bCs/>
              </w:rPr>
            </w:pPr>
            <w:r w:rsidRPr="003D3F7E">
              <w:rPr>
                <w:bCs/>
              </w:rPr>
              <w:t xml:space="preserve">620085,  г. Екатеринбург, ул. </w:t>
            </w:r>
            <w:proofErr w:type="gramStart"/>
            <w:r w:rsidRPr="003D3F7E">
              <w:rPr>
                <w:bCs/>
              </w:rPr>
              <w:t>Селькоровская</w:t>
            </w:r>
            <w:proofErr w:type="gramEnd"/>
            <w:r w:rsidRPr="003D3F7E">
              <w:rPr>
                <w:bCs/>
              </w:rPr>
              <w:t>, 60а</w:t>
            </w:r>
          </w:p>
          <w:p w:rsidR="003D3F7E" w:rsidRPr="003D3F7E" w:rsidRDefault="003D3F7E" w:rsidP="003D3F7E">
            <w:pPr>
              <w:jc w:val="both"/>
              <w:rPr>
                <w:bCs/>
              </w:rPr>
            </w:pPr>
            <w:r w:rsidRPr="003D3F7E">
              <w:rPr>
                <w:bCs/>
              </w:rPr>
              <w:t xml:space="preserve">ИНН 6664038524  КПП 667901001 </w:t>
            </w:r>
          </w:p>
          <w:p w:rsidR="003D3F7E" w:rsidRPr="003D3F7E" w:rsidRDefault="003D3F7E" w:rsidP="003D3F7E">
            <w:pPr>
              <w:jc w:val="both"/>
              <w:rPr>
                <w:bCs/>
              </w:rPr>
            </w:pPr>
            <w:r w:rsidRPr="003D3F7E">
              <w:rPr>
                <w:bCs/>
              </w:rPr>
              <w:t>Департамент финансов Екатеринбурга</w:t>
            </w:r>
          </w:p>
          <w:p w:rsidR="003D3F7E" w:rsidRPr="003D3F7E" w:rsidRDefault="003D3F7E" w:rsidP="003D3F7E">
            <w:pPr>
              <w:jc w:val="both"/>
              <w:rPr>
                <w:bCs/>
              </w:rPr>
            </w:pPr>
            <w:r w:rsidRPr="003D3F7E">
              <w:rPr>
                <w:bCs/>
              </w:rPr>
              <w:t xml:space="preserve">МАДОУ детский сад № 131,  </w:t>
            </w:r>
            <w:proofErr w:type="spellStart"/>
            <w:r w:rsidRPr="003D3F7E">
              <w:rPr>
                <w:bCs/>
              </w:rPr>
              <w:t>л\с</w:t>
            </w:r>
            <w:proofErr w:type="spellEnd"/>
            <w:r w:rsidRPr="003D3F7E">
              <w:rPr>
                <w:bCs/>
              </w:rPr>
              <w:t xml:space="preserve"> 79062000051</w:t>
            </w:r>
          </w:p>
          <w:p w:rsidR="003D3F7E" w:rsidRPr="003D3F7E" w:rsidRDefault="003D3F7E" w:rsidP="003D3F7E">
            <w:pPr>
              <w:jc w:val="both"/>
              <w:rPr>
                <w:bCs/>
              </w:rPr>
            </w:pPr>
            <w:proofErr w:type="spellStart"/>
            <w:proofErr w:type="gramStart"/>
            <w:r w:rsidRPr="003D3F7E">
              <w:rPr>
                <w:bCs/>
              </w:rPr>
              <w:t>р</w:t>
            </w:r>
            <w:proofErr w:type="spellEnd"/>
            <w:proofErr w:type="gramEnd"/>
            <w:r w:rsidRPr="003D3F7E">
              <w:rPr>
                <w:bCs/>
              </w:rPr>
              <w:t>/с 03234643657010006200</w:t>
            </w:r>
          </w:p>
          <w:p w:rsidR="003D3F7E" w:rsidRPr="003D3F7E" w:rsidRDefault="003D3F7E" w:rsidP="003D3F7E">
            <w:pPr>
              <w:jc w:val="both"/>
              <w:rPr>
                <w:bCs/>
              </w:rPr>
            </w:pPr>
            <w:r w:rsidRPr="003D3F7E">
              <w:rPr>
                <w:bCs/>
              </w:rPr>
              <w:t xml:space="preserve">к/с 40102810645370000054      </w:t>
            </w:r>
          </w:p>
          <w:p w:rsidR="003D3F7E" w:rsidRPr="003D3F7E" w:rsidRDefault="003D3F7E" w:rsidP="003D3F7E">
            <w:pPr>
              <w:jc w:val="both"/>
              <w:rPr>
                <w:bCs/>
              </w:rPr>
            </w:pPr>
            <w:proofErr w:type="gramStart"/>
            <w:r w:rsidRPr="003D3F7E">
              <w:rPr>
                <w:bCs/>
              </w:rPr>
              <w:t>Уральское</w:t>
            </w:r>
            <w:proofErr w:type="gramEnd"/>
            <w:r w:rsidRPr="003D3F7E">
              <w:rPr>
                <w:bCs/>
              </w:rPr>
              <w:t xml:space="preserve"> ГУ Банка России//</w:t>
            </w:r>
          </w:p>
          <w:p w:rsidR="003D3F7E" w:rsidRPr="003D3F7E" w:rsidRDefault="003D3F7E" w:rsidP="003D3F7E">
            <w:pPr>
              <w:jc w:val="both"/>
              <w:rPr>
                <w:bCs/>
              </w:rPr>
            </w:pPr>
            <w:r w:rsidRPr="003D3F7E">
              <w:rPr>
                <w:bCs/>
              </w:rPr>
              <w:t xml:space="preserve">УФК по </w:t>
            </w:r>
            <w:proofErr w:type="gramStart"/>
            <w:r w:rsidRPr="003D3F7E">
              <w:rPr>
                <w:bCs/>
              </w:rPr>
              <w:t>Свердловской</w:t>
            </w:r>
            <w:proofErr w:type="gramEnd"/>
            <w:r w:rsidRPr="003D3F7E">
              <w:rPr>
                <w:bCs/>
              </w:rPr>
              <w:t xml:space="preserve"> обл. г. Екатеринбург</w:t>
            </w:r>
          </w:p>
          <w:p w:rsidR="003D3F7E" w:rsidRPr="003D3F7E" w:rsidRDefault="003D3F7E" w:rsidP="003D3F7E">
            <w:pPr>
              <w:jc w:val="both"/>
              <w:rPr>
                <w:bCs/>
              </w:rPr>
            </w:pPr>
            <w:r w:rsidRPr="003D3F7E">
              <w:rPr>
                <w:bCs/>
              </w:rPr>
              <w:t>БИК 016577551</w:t>
            </w:r>
          </w:p>
          <w:p w:rsidR="003D3F7E" w:rsidRPr="003D3F7E" w:rsidRDefault="003D3F7E" w:rsidP="003D3F7E">
            <w:pPr>
              <w:jc w:val="both"/>
              <w:rPr>
                <w:bCs/>
              </w:rPr>
            </w:pPr>
            <w:r w:rsidRPr="003D3F7E">
              <w:rPr>
                <w:bCs/>
              </w:rPr>
              <w:t xml:space="preserve">телефон: 256 – 83 – 80, 256 – 83 - 74 </w:t>
            </w:r>
          </w:p>
          <w:p w:rsidR="003D3F7E" w:rsidRPr="003D3F7E" w:rsidRDefault="003D3F7E" w:rsidP="003D3F7E">
            <w:pPr>
              <w:jc w:val="both"/>
              <w:rPr>
                <w:bCs/>
              </w:rPr>
            </w:pPr>
          </w:p>
          <w:p w:rsidR="003D3F7E" w:rsidRPr="003D3F7E" w:rsidRDefault="003D3F7E" w:rsidP="003D3F7E">
            <w:pPr>
              <w:jc w:val="both"/>
              <w:rPr>
                <w:bCs/>
              </w:rPr>
            </w:pPr>
            <w:r w:rsidRPr="003D3F7E">
              <w:rPr>
                <w:bCs/>
              </w:rPr>
              <w:t>Руководитель_________________    Л.А. Волкова</w:t>
            </w:r>
          </w:p>
          <w:p w:rsidR="00126157" w:rsidRPr="00245746" w:rsidRDefault="003D3F7E" w:rsidP="003D3F7E">
            <w:pPr>
              <w:pStyle w:val="af1"/>
              <w:spacing w:after="0"/>
              <w:rPr>
                <w:sz w:val="20"/>
                <w:szCs w:val="20"/>
              </w:rPr>
            </w:pPr>
            <w:r w:rsidRPr="003D3F7E">
              <w:rPr>
                <w:bCs/>
              </w:rPr>
              <w:t>М.П.</w:t>
            </w:r>
          </w:p>
        </w:tc>
        <w:tc>
          <w:tcPr>
            <w:tcW w:w="5070" w:type="dxa"/>
            <w:tcBorders>
              <w:top w:val="single" w:sz="4" w:space="0" w:color="auto"/>
              <w:left w:val="single" w:sz="4" w:space="0" w:color="auto"/>
              <w:bottom w:val="single" w:sz="4" w:space="0" w:color="auto"/>
              <w:right w:val="single" w:sz="4" w:space="0" w:color="auto"/>
            </w:tcBorders>
          </w:tcPr>
          <w:p w:rsidR="00126157" w:rsidRPr="00245746" w:rsidRDefault="003D3F7E" w:rsidP="000562AC">
            <w:pPr>
              <w:pStyle w:val="af1"/>
              <w:spacing w:after="0"/>
              <w:rPr>
                <w:sz w:val="20"/>
                <w:szCs w:val="20"/>
              </w:rPr>
            </w:pPr>
            <w:r>
              <w:rPr>
                <w:sz w:val="20"/>
                <w:szCs w:val="20"/>
              </w:rPr>
              <w:t>12</w:t>
            </w:r>
            <w:r w:rsidR="00126157" w:rsidRPr="00245746">
              <w:rPr>
                <w:sz w:val="20"/>
                <w:szCs w:val="20"/>
              </w:rPr>
              <w:t>.2. Поставщик:</w:t>
            </w:r>
          </w:p>
          <w:p w:rsidR="00126157" w:rsidRPr="00245746" w:rsidRDefault="00126157" w:rsidP="000562AC">
            <w:pPr>
              <w:pStyle w:val="af1"/>
              <w:spacing w:after="0"/>
              <w:rPr>
                <w:sz w:val="20"/>
                <w:szCs w:val="20"/>
              </w:rPr>
            </w:pPr>
            <w:r w:rsidRPr="00245746">
              <w:rPr>
                <w:sz w:val="20"/>
                <w:szCs w:val="20"/>
              </w:rPr>
              <w:t>_______________________</w:t>
            </w:r>
          </w:p>
          <w:p w:rsidR="00126157" w:rsidRPr="00245746" w:rsidRDefault="00126157" w:rsidP="000562AC">
            <w:pPr>
              <w:pStyle w:val="af1"/>
              <w:spacing w:after="0"/>
              <w:ind w:firstLine="708"/>
              <w:rPr>
                <w:sz w:val="20"/>
                <w:szCs w:val="20"/>
              </w:rPr>
            </w:pPr>
          </w:p>
          <w:p w:rsidR="00126157" w:rsidRPr="00245746" w:rsidRDefault="00126157" w:rsidP="000562AC">
            <w:pPr>
              <w:pStyle w:val="af1"/>
              <w:spacing w:after="0"/>
              <w:rPr>
                <w:sz w:val="20"/>
                <w:szCs w:val="20"/>
              </w:rPr>
            </w:pPr>
            <w:r w:rsidRPr="00245746">
              <w:rPr>
                <w:sz w:val="20"/>
                <w:szCs w:val="20"/>
              </w:rPr>
              <w:t>Адрес: ___________________</w:t>
            </w:r>
          </w:p>
          <w:p w:rsidR="00126157" w:rsidRPr="00245746" w:rsidRDefault="00126157" w:rsidP="000562AC">
            <w:pPr>
              <w:pStyle w:val="af1"/>
              <w:spacing w:after="0"/>
              <w:rPr>
                <w:sz w:val="20"/>
                <w:szCs w:val="20"/>
              </w:rPr>
            </w:pPr>
            <w:r w:rsidRPr="00245746">
              <w:rPr>
                <w:sz w:val="20"/>
                <w:szCs w:val="20"/>
              </w:rPr>
              <w:t>Телефон:</w:t>
            </w:r>
          </w:p>
          <w:p w:rsidR="00126157" w:rsidRPr="00245746" w:rsidRDefault="00126157" w:rsidP="000562AC">
            <w:pPr>
              <w:pStyle w:val="af1"/>
              <w:spacing w:after="0"/>
              <w:rPr>
                <w:sz w:val="20"/>
                <w:szCs w:val="20"/>
              </w:rPr>
            </w:pPr>
            <w:r w:rsidRPr="00245746">
              <w:rPr>
                <w:sz w:val="20"/>
                <w:szCs w:val="20"/>
              </w:rPr>
              <w:t>Платежные реквизиты:</w:t>
            </w:r>
          </w:p>
          <w:p w:rsidR="00126157" w:rsidRPr="00245746" w:rsidRDefault="00126157" w:rsidP="000562AC">
            <w:pPr>
              <w:pStyle w:val="af1"/>
              <w:spacing w:after="0"/>
              <w:rPr>
                <w:sz w:val="20"/>
                <w:szCs w:val="20"/>
              </w:rPr>
            </w:pPr>
            <w:r w:rsidRPr="00245746">
              <w:rPr>
                <w:sz w:val="20"/>
                <w:szCs w:val="20"/>
              </w:rPr>
              <w:t>_____________________________</w:t>
            </w:r>
          </w:p>
          <w:p w:rsidR="00126157" w:rsidRPr="00245746" w:rsidRDefault="00126157" w:rsidP="000562AC">
            <w:pPr>
              <w:pStyle w:val="af1"/>
              <w:spacing w:after="0"/>
              <w:rPr>
                <w:sz w:val="20"/>
                <w:szCs w:val="20"/>
              </w:rPr>
            </w:pPr>
            <w:r w:rsidRPr="00245746">
              <w:rPr>
                <w:sz w:val="20"/>
                <w:szCs w:val="20"/>
              </w:rPr>
              <w:t>_____________________________</w:t>
            </w:r>
          </w:p>
          <w:p w:rsidR="00126157" w:rsidRPr="00245746" w:rsidRDefault="00126157" w:rsidP="000562AC">
            <w:pPr>
              <w:pStyle w:val="af1"/>
              <w:spacing w:after="0"/>
              <w:rPr>
                <w:sz w:val="20"/>
                <w:szCs w:val="20"/>
              </w:rPr>
            </w:pPr>
            <w:r w:rsidRPr="00245746">
              <w:rPr>
                <w:sz w:val="20"/>
                <w:szCs w:val="20"/>
              </w:rPr>
              <w:t>_____________________________</w:t>
            </w:r>
          </w:p>
          <w:p w:rsidR="00126157" w:rsidRPr="00245746" w:rsidRDefault="00126157" w:rsidP="000562AC">
            <w:pPr>
              <w:pStyle w:val="af1"/>
              <w:spacing w:after="0"/>
              <w:rPr>
                <w:sz w:val="20"/>
                <w:szCs w:val="20"/>
              </w:rPr>
            </w:pPr>
          </w:p>
          <w:p w:rsidR="00126157" w:rsidRPr="00245746" w:rsidRDefault="00126157" w:rsidP="000562AC">
            <w:pPr>
              <w:pStyle w:val="af1"/>
              <w:spacing w:after="0"/>
              <w:rPr>
                <w:sz w:val="20"/>
                <w:szCs w:val="20"/>
              </w:rPr>
            </w:pPr>
          </w:p>
          <w:p w:rsidR="00126157" w:rsidRPr="00D0299B" w:rsidRDefault="00126157" w:rsidP="000562AC">
            <w:pPr>
              <w:pStyle w:val="af1"/>
              <w:spacing w:after="0"/>
              <w:rPr>
                <w:sz w:val="20"/>
                <w:szCs w:val="20"/>
              </w:rPr>
            </w:pPr>
            <w:r w:rsidRPr="00245746">
              <w:rPr>
                <w:sz w:val="20"/>
                <w:szCs w:val="20"/>
              </w:rPr>
              <w:t>Руководитель:___________________</w:t>
            </w:r>
          </w:p>
          <w:p w:rsidR="00126157" w:rsidRPr="00245746" w:rsidRDefault="00126157" w:rsidP="000562AC">
            <w:pPr>
              <w:pStyle w:val="af1"/>
              <w:spacing w:after="0"/>
              <w:rPr>
                <w:sz w:val="20"/>
                <w:szCs w:val="20"/>
              </w:rPr>
            </w:pPr>
            <w:r w:rsidRPr="00245746">
              <w:rPr>
                <w:sz w:val="20"/>
                <w:szCs w:val="20"/>
              </w:rPr>
              <w:t>М.П.</w:t>
            </w:r>
          </w:p>
          <w:p w:rsidR="00126157" w:rsidRPr="00245746" w:rsidRDefault="00126157" w:rsidP="000562AC">
            <w:pPr>
              <w:pStyle w:val="af1"/>
              <w:spacing w:after="0"/>
              <w:rPr>
                <w:sz w:val="20"/>
                <w:szCs w:val="20"/>
              </w:rPr>
            </w:pPr>
          </w:p>
        </w:tc>
        <w:tc>
          <w:tcPr>
            <w:tcW w:w="5070" w:type="dxa"/>
            <w:tcBorders>
              <w:left w:val="single" w:sz="4" w:space="0" w:color="auto"/>
            </w:tcBorders>
          </w:tcPr>
          <w:p w:rsidR="00126157" w:rsidRPr="00245746" w:rsidRDefault="00126157" w:rsidP="000562AC">
            <w:pPr>
              <w:jc w:val="both"/>
            </w:pPr>
          </w:p>
        </w:tc>
        <w:tc>
          <w:tcPr>
            <w:tcW w:w="5077" w:type="dxa"/>
          </w:tcPr>
          <w:p w:rsidR="00126157" w:rsidRPr="00245746" w:rsidRDefault="00126157" w:rsidP="000562AC">
            <w:pPr>
              <w:jc w:val="both"/>
            </w:pPr>
          </w:p>
        </w:tc>
      </w:tr>
    </w:tbl>
    <w:p w:rsidR="003D3F7E" w:rsidRDefault="003D3F7E" w:rsidP="003D3F7E">
      <w:pPr>
        <w:contextualSpacing/>
        <w:rPr>
          <w:b/>
          <w:sz w:val="24"/>
          <w:szCs w:val="24"/>
        </w:rPr>
      </w:pPr>
    </w:p>
    <w:p w:rsidR="003D3F7E" w:rsidRDefault="003D3F7E" w:rsidP="003D3F7E">
      <w:pPr>
        <w:contextualSpacing/>
        <w:rPr>
          <w:b/>
          <w:sz w:val="24"/>
          <w:szCs w:val="24"/>
        </w:rPr>
      </w:pPr>
    </w:p>
    <w:p w:rsidR="00E67DCD" w:rsidRDefault="00C54997" w:rsidP="003D3F7E">
      <w:pPr>
        <w:contextualSpacing/>
      </w:pPr>
      <w:r>
        <w:rPr>
          <w:lang w:val="en-US"/>
        </w:rPr>
        <w:lastRenderedPageBreak/>
        <w:t xml:space="preserve">                                                                                                                                                                    </w:t>
      </w:r>
      <w:r w:rsidR="00E67DCD">
        <w:t xml:space="preserve">Приложение № 1 </w:t>
      </w:r>
    </w:p>
    <w:p w:rsidR="00E67DCD" w:rsidRDefault="00E67DCD" w:rsidP="00E67DCD">
      <w:pPr>
        <w:tabs>
          <w:tab w:val="left" w:pos="8833"/>
          <w:tab w:val="left" w:pos="9072"/>
        </w:tabs>
        <w:ind w:right="283"/>
        <w:jc w:val="right"/>
      </w:pPr>
      <w:r>
        <w:t>к Договору №__________</w:t>
      </w:r>
    </w:p>
    <w:p w:rsidR="00E67DCD" w:rsidRDefault="00E67DCD" w:rsidP="00E67DCD">
      <w:pPr>
        <w:tabs>
          <w:tab w:val="left" w:pos="9072"/>
        </w:tabs>
        <w:ind w:right="283"/>
        <w:jc w:val="right"/>
      </w:pPr>
      <w:r>
        <w:t>от «_____»____________ 20__ г.</w:t>
      </w:r>
    </w:p>
    <w:p w:rsidR="00E67DCD" w:rsidRDefault="00E67DCD" w:rsidP="00E67DCD">
      <w:pPr>
        <w:tabs>
          <w:tab w:val="left" w:pos="9072"/>
        </w:tabs>
        <w:ind w:right="283"/>
        <w:jc w:val="right"/>
        <w:rPr>
          <w:lang w:eastAsia="en-US"/>
        </w:rPr>
      </w:pPr>
    </w:p>
    <w:p w:rsidR="00E67DCD" w:rsidRDefault="00E67DCD" w:rsidP="00E67DCD">
      <w:pPr>
        <w:tabs>
          <w:tab w:val="left" w:pos="9072"/>
        </w:tabs>
        <w:ind w:right="283"/>
        <w:jc w:val="right"/>
        <w:rPr>
          <w:lang w:eastAsia="en-US"/>
        </w:rPr>
      </w:pPr>
    </w:p>
    <w:p w:rsidR="00E67DCD" w:rsidRDefault="00E67DCD" w:rsidP="00E67DCD">
      <w:pPr>
        <w:tabs>
          <w:tab w:val="left" w:pos="9072"/>
        </w:tabs>
        <w:ind w:right="283"/>
        <w:jc w:val="right"/>
        <w:rPr>
          <w:lang w:eastAsia="en-US"/>
        </w:rPr>
      </w:pPr>
    </w:p>
    <w:p w:rsidR="00DB17FC" w:rsidRPr="00541D3F" w:rsidRDefault="00DB17FC" w:rsidP="00DB17FC">
      <w:pPr>
        <w:tabs>
          <w:tab w:val="left" w:pos="851"/>
        </w:tabs>
        <w:spacing w:before="120" w:after="120"/>
        <w:jc w:val="both"/>
        <w:rPr>
          <w:b/>
          <w:sz w:val="24"/>
          <w:szCs w:val="24"/>
        </w:rPr>
      </w:pPr>
      <w:r w:rsidRPr="00541D3F">
        <w:rPr>
          <w:b/>
          <w:sz w:val="24"/>
          <w:szCs w:val="24"/>
        </w:rPr>
        <w:t xml:space="preserve">1. Общие требования к качеству товара: </w:t>
      </w:r>
    </w:p>
    <w:p w:rsidR="00DB17FC" w:rsidRPr="002A3BEA" w:rsidRDefault="00DB17FC" w:rsidP="00DB17FC">
      <w:pPr>
        <w:tabs>
          <w:tab w:val="left" w:pos="0"/>
          <w:tab w:val="left" w:pos="284"/>
        </w:tabs>
        <w:jc w:val="both"/>
        <w:rPr>
          <w:sz w:val="24"/>
          <w:szCs w:val="24"/>
        </w:rPr>
      </w:pPr>
      <w:r w:rsidRPr="002A3BEA">
        <w:rPr>
          <w:sz w:val="24"/>
          <w:szCs w:val="24"/>
        </w:rPr>
        <w:t xml:space="preserve">1) Общие санитарно-эпидемиологические правила и нормативы: </w:t>
      </w:r>
    </w:p>
    <w:p w:rsidR="00DB17FC" w:rsidRPr="002A3BEA" w:rsidRDefault="00DB17FC" w:rsidP="00DB17FC">
      <w:pPr>
        <w:tabs>
          <w:tab w:val="left" w:pos="0"/>
          <w:tab w:val="left" w:pos="284"/>
        </w:tabs>
        <w:jc w:val="both"/>
        <w:rPr>
          <w:sz w:val="24"/>
          <w:szCs w:val="24"/>
        </w:rPr>
      </w:pPr>
      <w:r w:rsidRPr="002A3BEA">
        <w:rPr>
          <w:sz w:val="24"/>
          <w:szCs w:val="24"/>
        </w:rPr>
        <w:t xml:space="preserve">- </w:t>
      </w:r>
      <w:proofErr w:type="spellStart"/>
      <w:r w:rsidRPr="002A3BEA">
        <w:rPr>
          <w:sz w:val="24"/>
          <w:szCs w:val="24"/>
        </w:rPr>
        <w:t>СанПиН</w:t>
      </w:r>
      <w:proofErr w:type="spellEnd"/>
      <w:r w:rsidRPr="002A3BEA">
        <w:rPr>
          <w:sz w:val="24"/>
          <w:szCs w:val="24"/>
        </w:rPr>
        <w:t xml:space="preserve"> 2.3.2.1078-01 «Гигиенические требования к безопасности и пищевой ценности пищевых продуктов»;</w:t>
      </w:r>
    </w:p>
    <w:p w:rsidR="00DB17FC" w:rsidRPr="002A3BEA" w:rsidRDefault="00DB17FC" w:rsidP="00DB17FC">
      <w:pPr>
        <w:tabs>
          <w:tab w:val="left" w:pos="0"/>
          <w:tab w:val="left" w:pos="284"/>
        </w:tabs>
        <w:jc w:val="both"/>
        <w:rPr>
          <w:sz w:val="24"/>
          <w:szCs w:val="24"/>
        </w:rPr>
      </w:pPr>
      <w:r w:rsidRPr="002A3BEA">
        <w:rPr>
          <w:sz w:val="24"/>
          <w:szCs w:val="24"/>
        </w:rPr>
        <w:t xml:space="preserve"> - СП 2.3.6.1066-01 «Санитарно-эпидемиологические требования к организациям торговли и обороту в них продовольственного сырья и пищевых продуктов»; </w:t>
      </w:r>
    </w:p>
    <w:p w:rsidR="00DB17FC" w:rsidRPr="002A3BEA" w:rsidRDefault="00DB17FC" w:rsidP="00DB17FC">
      <w:pPr>
        <w:tabs>
          <w:tab w:val="left" w:pos="0"/>
          <w:tab w:val="left" w:pos="284"/>
        </w:tabs>
        <w:jc w:val="both"/>
        <w:rPr>
          <w:sz w:val="24"/>
          <w:szCs w:val="24"/>
        </w:rPr>
      </w:pPr>
      <w:r w:rsidRPr="002A3BEA">
        <w:rPr>
          <w:sz w:val="24"/>
          <w:szCs w:val="24"/>
        </w:rPr>
        <w:t xml:space="preserve">- </w:t>
      </w:r>
      <w:proofErr w:type="spellStart"/>
      <w:r w:rsidRPr="002A3BEA">
        <w:rPr>
          <w:sz w:val="24"/>
          <w:szCs w:val="24"/>
        </w:rPr>
        <w:t>СанПиН</w:t>
      </w:r>
      <w:proofErr w:type="spellEnd"/>
      <w:r w:rsidRPr="002A3BEA">
        <w:rPr>
          <w:sz w:val="24"/>
          <w:szCs w:val="24"/>
        </w:rPr>
        <w:t xml:space="preserve">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w:t>
      </w:r>
      <w:proofErr w:type="spellStart"/>
      <w:r w:rsidRPr="002A3BEA">
        <w:rPr>
          <w:sz w:val="24"/>
          <w:szCs w:val="24"/>
        </w:rPr>
        <w:t>СанПиН</w:t>
      </w:r>
      <w:proofErr w:type="spellEnd"/>
      <w:r w:rsidRPr="002A3BEA">
        <w:rPr>
          <w:sz w:val="24"/>
          <w:szCs w:val="24"/>
        </w:rPr>
        <w:t xml:space="preserve"> 2.3.2.1324-03);</w:t>
      </w:r>
    </w:p>
    <w:p w:rsidR="00DB17FC" w:rsidRPr="002A3BEA" w:rsidRDefault="00DB17FC" w:rsidP="00DB17FC">
      <w:pPr>
        <w:tabs>
          <w:tab w:val="left" w:pos="0"/>
          <w:tab w:val="left" w:pos="284"/>
        </w:tabs>
        <w:jc w:val="both"/>
        <w:rPr>
          <w:sz w:val="24"/>
          <w:szCs w:val="24"/>
        </w:rPr>
      </w:pPr>
      <w:r w:rsidRPr="002A3BEA">
        <w:rPr>
          <w:sz w:val="24"/>
          <w:szCs w:val="24"/>
        </w:rPr>
        <w:t xml:space="preserve">- </w:t>
      </w:r>
      <w:proofErr w:type="spellStart"/>
      <w:r w:rsidRPr="002A3BEA">
        <w:rPr>
          <w:sz w:val="24"/>
          <w:szCs w:val="24"/>
        </w:rPr>
        <w:t>СанПиН</w:t>
      </w:r>
      <w:proofErr w:type="spellEnd"/>
      <w:r w:rsidRPr="002A3BEA">
        <w:rPr>
          <w:sz w:val="24"/>
          <w:szCs w:val="24"/>
        </w:rPr>
        <w:t xml:space="preserve"> 2.3.2.1940-05 «Организация детского питания»;</w:t>
      </w:r>
    </w:p>
    <w:p w:rsidR="00DB17FC" w:rsidRPr="002A3BEA" w:rsidRDefault="00DB17FC" w:rsidP="00DB17FC">
      <w:pPr>
        <w:tabs>
          <w:tab w:val="left" w:pos="0"/>
          <w:tab w:val="left" w:pos="284"/>
        </w:tabs>
        <w:jc w:val="both"/>
        <w:rPr>
          <w:sz w:val="24"/>
          <w:szCs w:val="24"/>
        </w:rPr>
      </w:pPr>
      <w:r w:rsidRPr="002A3BEA">
        <w:rPr>
          <w:sz w:val="24"/>
          <w:szCs w:val="24"/>
        </w:rPr>
        <w:t>2) требованиями федеральных законов и других нормативных правовых актов:</w:t>
      </w:r>
    </w:p>
    <w:p w:rsidR="00DB17FC" w:rsidRPr="002A3BEA" w:rsidRDefault="00DB17FC" w:rsidP="00DB17FC">
      <w:pPr>
        <w:tabs>
          <w:tab w:val="left" w:pos="0"/>
          <w:tab w:val="left" w:pos="284"/>
        </w:tabs>
        <w:jc w:val="both"/>
        <w:rPr>
          <w:sz w:val="24"/>
          <w:szCs w:val="24"/>
        </w:rPr>
      </w:pPr>
      <w:r w:rsidRPr="002A3BEA">
        <w:rPr>
          <w:sz w:val="24"/>
          <w:szCs w:val="24"/>
        </w:rPr>
        <w:t xml:space="preserve">- Федерального закона от 02.01.2000 № 29-ФЗ «О качестве и безопасности пищевых продуктов»; </w:t>
      </w:r>
    </w:p>
    <w:p w:rsidR="00DB17FC" w:rsidRPr="002A3BEA" w:rsidRDefault="00DB17FC" w:rsidP="00DB17FC">
      <w:pPr>
        <w:tabs>
          <w:tab w:val="left" w:pos="0"/>
          <w:tab w:val="left" w:pos="284"/>
        </w:tabs>
        <w:jc w:val="both"/>
        <w:rPr>
          <w:sz w:val="24"/>
          <w:szCs w:val="24"/>
        </w:rPr>
      </w:pPr>
      <w:r w:rsidRPr="002A3BEA">
        <w:rPr>
          <w:sz w:val="24"/>
          <w:szCs w:val="24"/>
        </w:rPr>
        <w:t xml:space="preserve">- Федерального закона от 30.03.1999 № 52-ФЗ «О санитарно-эпидемиологическом благополучии населения»; </w:t>
      </w:r>
    </w:p>
    <w:p w:rsidR="00DB17FC" w:rsidRPr="002A3BEA" w:rsidRDefault="00DB17FC" w:rsidP="00DB17FC">
      <w:pPr>
        <w:tabs>
          <w:tab w:val="left" w:pos="284"/>
        </w:tabs>
        <w:jc w:val="both"/>
        <w:rPr>
          <w:sz w:val="24"/>
          <w:szCs w:val="24"/>
        </w:rPr>
      </w:pPr>
      <w:r w:rsidRPr="002A3BEA">
        <w:rPr>
          <w:sz w:val="24"/>
          <w:szCs w:val="24"/>
        </w:rPr>
        <w:t>- 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w:t>
      </w:r>
    </w:p>
    <w:p w:rsidR="00DB17FC" w:rsidRPr="002A3BEA" w:rsidRDefault="00DB17FC" w:rsidP="00DB17FC">
      <w:pPr>
        <w:tabs>
          <w:tab w:val="left" w:pos="0"/>
          <w:tab w:val="left" w:pos="284"/>
        </w:tabs>
        <w:jc w:val="both"/>
        <w:rPr>
          <w:sz w:val="24"/>
          <w:szCs w:val="24"/>
        </w:rPr>
      </w:pPr>
      <w:r w:rsidRPr="002A3BEA">
        <w:rPr>
          <w:sz w:val="24"/>
          <w:szCs w:val="24"/>
        </w:rPr>
        <w:t>- Приказа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DB17FC" w:rsidRPr="002A3BEA" w:rsidRDefault="00DB17FC" w:rsidP="00DB17FC">
      <w:pPr>
        <w:tabs>
          <w:tab w:val="left" w:pos="0"/>
          <w:tab w:val="left" w:pos="284"/>
        </w:tabs>
        <w:jc w:val="both"/>
        <w:rPr>
          <w:sz w:val="24"/>
          <w:szCs w:val="24"/>
        </w:rPr>
      </w:pPr>
      <w:r w:rsidRPr="002A3BEA">
        <w:rPr>
          <w:sz w:val="24"/>
          <w:szCs w:val="24"/>
        </w:rPr>
        <w:t xml:space="preserve">- ГОСТ </w:t>
      </w:r>
      <w:proofErr w:type="gramStart"/>
      <w:r w:rsidRPr="002A3BEA">
        <w:rPr>
          <w:sz w:val="24"/>
          <w:szCs w:val="24"/>
        </w:rPr>
        <w:t>Р</w:t>
      </w:r>
      <w:proofErr w:type="gramEnd"/>
      <w:r w:rsidRPr="002A3BEA">
        <w:rPr>
          <w:sz w:val="24"/>
          <w:szCs w:val="24"/>
        </w:rPr>
        <w:t xml:space="preserve"> 51074-2003 «Продукты пищевые. Информация для потребителя. Общие требования» (требования к маркировке продуктов питания).</w:t>
      </w:r>
    </w:p>
    <w:p w:rsidR="00DB17FC" w:rsidRPr="002A3BEA" w:rsidRDefault="00DB17FC" w:rsidP="00DB17FC">
      <w:pPr>
        <w:tabs>
          <w:tab w:val="left" w:pos="284"/>
        </w:tabs>
        <w:jc w:val="both"/>
        <w:rPr>
          <w:b/>
          <w:sz w:val="24"/>
          <w:szCs w:val="24"/>
        </w:rPr>
      </w:pPr>
      <w:r w:rsidRPr="002A3BEA">
        <w:rPr>
          <w:sz w:val="24"/>
          <w:szCs w:val="24"/>
        </w:rPr>
        <w:t xml:space="preserve">3) Номенклатурой, объемами продукции, требованиями к качеству (приложением </w:t>
      </w:r>
      <w:r w:rsidRPr="002A3BEA">
        <w:rPr>
          <w:b/>
          <w:sz w:val="24"/>
          <w:szCs w:val="24"/>
        </w:rPr>
        <w:t xml:space="preserve">- </w:t>
      </w:r>
      <w:r w:rsidRPr="002A3BEA">
        <w:rPr>
          <w:sz w:val="24"/>
          <w:szCs w:val="24"/>
        </w:rPr>
        <w:t>наличие декларации (сертификата) о соответствии, ветеринарных свидетельств на продукты животноводства, удостоверений качества и иных документов, удостоверяющих качество продукции, срок реализации;</w:t>
      </w:r>
    </w:p>
    <w:p w:rsidR="00DB17FC" w:rsidRDefault="00DB17FC" w:rsidP="00DB17FC">
      <w:pPr>
        <w:tabs>
          <w:tab w:val="left" w:pos="284"/>
        </w:tabs>
        <w:jc w:val="both"/>
      </w:pPr>
      <w:r w:rsidRPr="002A3BEA">
        <w:rPr>
          <w:sz w:val="24"/>
          <w:szCs w:val="24"/>
        </w:rPr>
        <w:t>4) Федеральный закон N 243-ФЗ «О внесении изменений в Закон Российской Федерации «О ветеринарии» о работе в системе ФГИС Меркурий</w:t>
      </w:r>
      <w:r w:rsidRPr="00433AC3">
        <w:t xml:space="preserve">. </w:t>
      </w:r>
    </w:p>
    <w:p w:rsidR="00DB17FC" w:rsidRDefault="00DB17FC" w:rsidP="00DB17FC">
      <w:pPr>
        <w:tabs>
          <w:tab w:val="left" w:pos="284"/>
        </w:tabs>
        <w:jc w:val="both"/>
      </w:pPr>
    </w:p>
    <w:p w:rsidR="00DB17FC" w:rsidRPr="00D5023F" w:rsidRDefault="00DB17FC" w:rsidP="00DB17FC">
      <w:pPr>
        <w:tabs>
          <w:tab w:val="left" w:pos="284"/>
        </w:tabs>
        <w:jc w:val="both"/>
        <w:rPr>
          <w:sz w:val="24"/>
          <w:szCs w:val="24"/>
        </w:rPr>
      </w:pPr>
      <w:r w:rsidRPr="00D5023F">
        <w:rPr>
          <w:sz w:val="24"/>
          <w:szCs w:val="24"/>
        </w:rPr>
        <w:t xml:space="preserve">Не допускается поставка пищевых продуктов, полученных с использованием </w:t>
      </w:r>
      <w:proofErr w:type="spellStart"/>
      <w:r w:rsidRPr="00D5023F">
        <w:rPr>
          <w:sz w:val="24"/>
          <w:szCs w:val="24"/>
        </w:rPr>
        <w:t>генно-инженерно-модифицированных</w:t>
      </w:r>
      <w:proofErr w:type="spellEnd"/>
      <w:r w:rsidRPr="00D5023F">
        <w:rPr>
          <w:sz w:val="24"/>
          <w:szCs w:val="24"/>
        </w:rPr>
        <w:t xml:space="preserve"> организмов (ГМО), в том числе пищевых продуктов с наличием </w:t>
      </w:r>
      <w:proofErr w:type="spellStart"/>
      <w:r w:rsidRPr="00D5023F">
        <w:rPr>
          <w:sz w:val="24"/>
          <w:szCs w:val="24"/>
        </w:rPr>
        <w:t>генно-инженерно-модифицированных</w:t>
      </w:r>
      <w:proofErr w:type="spellEnd"/>
      <w:r w:rsidRPr="00D5023F">
        <w:rPr>
          <w:sz w:val="24"/>
          <w:szCs w:val="24"/>
        </w:rPr>
        <w:t xml:space="preserve"> микроорганизмов (ГММ).</w:t>
      </w:r>
    </w:p>
    <w:p w:rsidR="00DB17FC" w:rsidRPr="00D5023F" w:rsidRDefault="00DB17FC" w:rsidP="00DB17FC">
      <w:pPr>
        <w:tabs>
          <w:tab w:val="left" w:pos="284"/>
        </w:tabs>
        <w:jc w:val="both"/>
        <w:rPr>
          <w:sz w:val="24"/>
          <w:szCs w:val="24"/>
        </w:rPr>
      </w:pPr>
      <w:proofErr w:type="gramStart"/>
      <w:r w:rsidRPr="00D5023F">
        <w:rPr>
          <w:sz w:val="24"/>
          <w:szCs w:val="24"/>
        </w:rPr>
        <w:t xml:space="preserve">Качество и безопасность поставляемых продуктов питания должна соответствовать Федеральному закону от 02.01.2000 г. № 29-ФЗ «О качестве и безопасности пищевых продуктов», </w:t>
      </w:r>
      <w:proofErr w:type="spellStart"/>
      <w:r w:rsidRPr="00D5023F">
        <w:rPr>
          <w:sz w:val="24"/>
          <w:szCs w:val="24"/>
        </w:rPr>
        <w:t>ГОСТам</w:t>
      </w:r>
      <w:proofErr w:type="spellEnd"/>
      <w:r w:rsidRPr="00D5023F">
        <w:rPr>
          <w:sz w:val="24"/>
          <w:szCs w:val="24"/>
        </w:rPr>
        <w:t xml:space="preserve"> на соответствующие продукты питания; содержание радионуклидов, токсичных элементов, пестицидов и нитратов в поставляемых продуктах не должно превышать допустимые уровни, установленные </w:t>
      </w:r>
      <w:proofErr w:type="spellStart"/>
      <w:r w:rsidRPr="00D5023F">
        <w:rPr>
          <w:sz w:val="24"/>
          <w:szCs w:val="24"/>
        </w:rPr>
        <w:t>СанПиН</w:t>
      </w:r>
      <w:proofErr w:type="spellEnd"/>
      <w:r w:rsidRPr="00D5023F">
        <w:rPr>
          <w:sz w:val="24"/>
          <w:szCs w:val="24"/>
        </w:rPr>
        <w:t xml:space="preserve"> 2.3.2. 1078-01 «Гигиенические требования безопасности и пищевой ценности пищевых продуктов».</w:t>
      </w:r>
      <w:proofErr w:type="gramEnd"/>
    </w:p>
    <w:p w:rsidR="00DB17FC" w:rsidRPr="00433AC3" w:rsidRDefault="00DB17FC" w:rsidP="00DB17FC">
      <w:pPr>
        <w:tabs>
          <w:tab w:val="left" w:pos="0"/>
        </w:tabs>
        <w:jc w:val="both"/>
        <w:rPr>
          <w:b/>
        </w:rPr>
      </w:pPr>
    </w:p>
    <w:p w:rsidR="00DB17FC" w:rsidRPr="00541D3F" w:rsidRDefault="00DB17FC" w:rsidP="00DB17FC">
      <w:pPr>
        <w:tabs>
          <w:tab w:val="left" w:pos="851"/>
        </w:tabs>
        <w:spacing w:before="120" w:after="120"/>
        <w:jc w:val="both"/>
        <w:rPr>
          <w:b/>
          <w:sz w:val="24"/>
          <w:szCs w:val="24"/>
        </w:rPr>
      </w:pPr>
      <w:r w:rsidRPr="00541D3F">
        <w:rPr>
          <w:b/>
          <w:sz w:val="24"/>
          <w:szCs w:val="24"/>
        </w:rPr>
        <w:t>2.Требования к упаковке, отгрузке товара:</w:t>
      </w:r>
    </w:p>
    <w:p w:rsidR="00DB17FC" w:rsidRPr="00541D3F" w:rsidRDefault="00DB17FC" w:rsidP="00DB17FC">
      <w:pPr>
        <w:tabs>
          <w:tab w:val="left" w:pos="851"/>
        </w:tabs>
        <w:spacing w:before="120" w:after="120"/>
        <w:jc w:val="both"/>
        <w:rPr>
          <w:sz w:val="24"/>
          <w:szCs w:val="24"/>
        </w:rPr>
      </w:pPr>
      <w:r w:rsidRPr="00541D3F">
        <w:rPr>
          <w:sz w:val="24"/>
          <w:szCs w:val="24"/>
        </w:rPr>
        <w:t xml:space="preserve">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w:t>
      </w:r>
      <w:r w:rsidRPr="00541D3F">
        <w:rPr>
          <w:sz w:val="24"/>
          <w:szCs w:val="24"/>
        </w:rPr>
        <w:lastRenderedPageBreak/>
        <w:t xml:space="preserve">отвечать требованиям безопасности жизни, здоровья и охраны окружающей среды, иметь необходимые маркировки, наклейки, пломбы. </w:t>
      </w:r>
    </w:p>
    <w:p w:rsidR="00DB17FC" w:rsidRPr="00541D3F" w:rsidRDefault="00DB17FC" w:rsidP="00DB17FC">
      <w:pPr>
        <w:tabs>
          <w:tab w:val="left" w:pos="851"/>
        </w:tabs>
        <w:spacing w:before="120" w:after="120"/>
        <w:jc w:val="both"/>
        <w:rPr>
          <w:sz w:val="24"/>
          <w:szCs w:val="24"/>
        </w:rPr>
      </w:pPr>
      <w:r w:rsidRPr="00541D3F">
        <w:rPr>
          <w:sz w:val="24"/>
          <w:szCs w:val="24"/>
        </w:rPr>
        <w:t>Каждая партия товара должна сопровождаться электронным Ветеринарным сертификатом (</w:t>
      </w:r>
      <w:proofErr w:type="spellStart"/>
      <w:r w:rsidRPr="00541D3F">
        <w:rPr>
          <w:sz w:val="24"/>
          <w:szCs w:val="24"/>
        </w:rPr>
        <w:t>эВСД</w:t>
      </w:r>
      <w:proofErr w:type="spellEnd"/>
      <w:r w:rsidRPr="00541D3F">
        <w:rPr>
          <w:sz w:val="24"/>
          <w:szCs w:val="24"/>
        </w:rPr>
        <w:t>).</w:t>
      </w:r>
    </w:p>
    <w:p w:rsidR="00DB17FC" w:rsidRPr="00541D3F" w:rsidRDefault="00DB17FC" w:rsidP="00DB17FC">
      <w:pPr>
        <w:tabs>
          <w:tab w:val="left" w:pos="851"/>
        </w:tabs>
        <w:spacing w:before="120" w:after="120"/>
        <w:jc w:val="both"/>
        <w:rPr>
          <w:sz w:val="24"/>
          <w:szCs w:val="24"/>
        </w:rPr>
      </w:pPr>
      <w:r w:rsidRPr="00541D3F">
        <w:rPr>
          <w:sz w:val="24"/>
          <w:szCs w:val="24"/>
        </w:rPr>
        <w:t xml:space="preserve">Транспортировка товара должна производиться специализированным автотранспортом при температуре, указанной изготовителем в товарном ярлыке, позволяющей обеспечить сохранность товара, имеющим санитарный паспорт и проходящим ежемесячно </w:t>
      </w:r>
      <w:proofErr w:type="spellStart"/>
      <w:r w:rsidRPr="00541D3F">
        <w:rPr>
          <w:sz w:val="24"/>
          <w:szCs w:val="24"/>
        </w:rPr>
        <w:t>дезобработку</w:t>
      </w:r>
      <w:proofErr w:type="spellEnd"/>
      <w:r w:rsidRPr="00541D3F">
        <w:rPr>
          <w:sz w:val="24"/>
          <w:szCs w:val="24"/>
        </w:rPr>
        <w:t>.</w:t>
      </w:r>
    </w:p>
    <w:p w:rsidR="00DB17FC" w:rsidRPr="00541D3F" w:rsidRDefault="00DB17FC" w:rsidP="00DB17FC">
      <w:pPr>
        <w:tabs>
          <w:tab w:val="left" w:pos="851"/>
        </w:tabs>
        <w:spacing w:before="120" w:after="120"/>
        <w:jc w:val="both"/>
        <w:rPr>
          <w:b/>
          <w:sz w:val="24"/>
          <w:szCs w:val="24"/>
        </w:rPr>
      </w:pPr>
      <w:r w:rsidRPr="00541D3F">
        <w:rPr>
          <w:b/>
          <w:sz w:val="24"/>
          <w:szCs w:val="24"/>
        </w:rPr>
        <w:t>3. Маркировка товара:</w:t>
      </w:r>
    </w:p>
    <w:p w:rsidR="00DB17FC" w:rsidRPr="00541D3F" w:rsidRDefault="00DB17FC" w:rsidP="00DB17FC">
      <w:pPr>
        <w:tabs>
          <w:tab w:val="left" w:pos="851"/>
        </w:tabs>
        <w:spacing w:before="120" w:after="120"/>
        <w:jc w:val="both"/>
        <w:rPr>
          <w:sz w:val="24"/>
          <w:szCs w:val="24"/>
        </w:rPr>
      </w:pPr>
      <w:r w:rsidRPr="00541D3F">
        <w:rPr>
          <w:sz w:val="24"/>
          <w:szCs w:val="24"/>
        </w:rPr>
        <w:t>Маркировка Товара (партии Товара) должны соответствовать требованиям действующих нормативных актов РФ. На этикетках или ярлыках либо листках-вкладышах упакованных продуктов кроме информации, состав которой определяется законодательством Российской Федерации о защите прав потребителей, с учетом видов пищевых продуктов должна быть указана информация на русском языке: о пищевой ценности (калорийности, содержании белков, жиров, углеводов, витаминов, макро- и микроэлементов); о назначении и об условиях применения (в отношении продуктов детского питания, продуктов диетического питания и биологически активных добавок); об условиях хранения (в отношении пищевых продуктов, для которых установлены требования к условиям их хранения); о дате изготовления и дате упаковки пищевых продуктов.</w:t>
      </w:r>
    </w:p>
    <w:p w:rsidR="00DB17FC" w:rsidRPr="00541D3F" w:rsidRDefault="00DB17FC" w:rsidP="00DB17FC">
      <w:pPr>
        <w:tabs>
          <w:tab w:val="left" w:pos="851"/>
        </w:tabs>
        <w:spacing w:before="120" w:after="120"/>
        <w:jc w:val="both"/>
        <w:rPr>
          <w:sz w:val="24"/>
          <w:szCs w:val="24"/>
        </w:rPr>
      </w:pPr>
      <w:r w:rsidRPr="00541D3F">
        <w:rPr>
          <w:sz w:val="24"/>
          <w:szCs w:val="24"/>
        </w:rPr>
        <w:t xml:space="preserve">Поставщик обеспечивает поставку товара, маркированного в соответствии с требованиями ГОСТ, </w:t>
      </w:r>
      <w:proofErr w:type="gramStart"/>
      <w:r w:rsidRPr="00541D3F">
        <w:rPr>
          <w:sz w:val="24"/>
          <w:szCs w:val="24"/>
        </w:rPr>
        <w:t>ТР</w:t>
      </w:r>
      <w:proofErr w:type="gramEnd"/>
      <w:r w:rsidRPr="00541D3F">
        <w:rPr>
          <w:sz w:val="24"/>
          <w:szCs w:val="24"/>
        </w:rPr>
        <w:t xml:space="preserve"> ТС 022/2011, а также знаком Евразийского соответствия качества (ЕАС). Маркировка продукции должна быть четкой, ясной, доступной. Информация указывается на русском языке. Информация должна быть однозначно понимаема, полна и достоверна. </w:t>
      </w:r>
    </w:p>
    <w:p w:rsidR="00DB17FC" w:rsidRDefault="00DB17FC" w:rsidP="00DB17FC"/>
    <w:p w:rsidR="00DB17FC" w:rsidRDefault="00DB17FC" w:rsidP="00DB17FC"/>
    <w:p w:rsidR="00DB17FC" w:rsidRDefault="00DB17FC" w:rsidP="00DB17FC"/>
    <w:p w:rsidR="00DB17FC" w:rsidRDefault="00DB17FC" w:rsidP="00DB17FC"/>
    <w:tbl>
      <w:tblPr>
        <w:tblpPr w:leftFromText="180" w:rightFromText="180" w:vertAnchor="text" w:horzAnchor="margin" w:tblpXSpec="center" w:tblpY="512"/>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
        <w:gridCol w:w="1398"/>
        <w:gridCol w:w="5812"/>
        <w:gridCol w:w="567"/>
        <w:gridCol w:w="851"/>
        <w:gridCol w:w="1546"/>
      </w:tblGrid>
      <w:tr w:rsidR="003D3F7E" w:rsidRPr="009631D1" w:rsidTr="002620F5">
        <w:tc>
          <w:tcPr>
            <w:tcW w:w="479" w:type="dxa"/>
          </w:tcPr>
          <w:p w:rsidR="003D3F7E" w:rsidRPr="00071209" w:rsidRDefault="003D3F7E" w:rsidP="003D3F7E">
            <w:pPr>
              <w:snapToGrid w:val="0"/>
              <w:jc w:val="center"/>
              <w:rPr>
                <w:rFonts w:eastAsia="Arial Unicode MS"/>
                <w:b/>
              </w:rPr>
            </w:pPr>
            <w:r>
              <w:rPr>
                <w:rFonts w:eastAsia="Arial Unicode MS"/>
                <w:b/>
              </w:rPr>
              <w:t>№</w:t>
            </w:r>
          </w:p>
        </w:tc>
        <w:tc>
          <w:tcPr>
            <w:tcW w:w="1398" w:type="dxa"/>
          </w:tcPr>
          <w:p w:rsidR="003D3F7E" w:rsidRPr="00071209" w:rsidRDefault="003D3F7E" w:rsidP="003D3F7E">
            <w:pPr>
              <w:snapToGrid w:val="0"/>
              <w:jc w:val="center"/>
              <w:rPr>
                <w:rFonts w:eastAsia="Arial Unicode MS"/>
                <w:b/>
              </w:rPr>
            </w:pPr>
            <w:r>
              <w:rPr>
                <w:rFonts w:eastAsia="Arial Unicode MS"/>
                <w:b/>
              </w:rPr>
              <w:t>Наименование товара</w:t>
            </w:r>
          </w:p>
        </w:tc>
        <w:tc>
          <w:tcPr>
            <w:tcW w:w="5812" w:type="dxa"/>
          </w:tcPr>
          <w:p w:rsidR="003D3F7E" w:rsidRPr="00A702C9" w:rsidRDefault="003D3F7E" w:rsidP="003D3F7E">
            <w:pPr>
              <w:snapToGrid w:val="0"/>
              <w:jc w:val="center"/>
              <w:rPr>
                <w:rFonts w:eastAsia="Arial Unicode MS"/>
                <w:b/>
              </w:rPr>
            </w:pPr>
            <w:r w:rsidRPr="00A702C9">
              <w:rPr>
                <w:rFonts w:eastAsia="Calibri"/>
                <w:b/>
                <w:bCs/>
              </w:rPr>
              <w:t>Требования к потребительским свойствам качественных характеристик запрашиваемого товара</w:t>
            </w:r>
          </w:p>
        </w:tc>
        <w:tc>
          <w:tcPr>
            <w:tcW w:w="567" w:type="dxa"/>
          </w:tcPr>
          <w:p w:rsidR="003D3F7E" w:rsidRPr="00071209" w:rsidRDefault="003D3F7E" w:rsidP="003D3F7E">
            <w:pPr>
              <w:snapToGrid w:val="0"/>
              <w:jc w:val="center"/>
              <w:rPr>
                <w:rFonts w:eastAsia="Arial Unicode MS"/>
                <w:b/>
              </w:rPr>
            </w:pPr>
            <w:r>
              <w:rPr>
                <w:rFonts w:eastAsia="Arial Unicode MS"/>
                <w:b/>
              </w:rPr>
              <w:t xml:space="preserve">Ед. </w:t>
            </w:r>
            <w:proofErr w:type="spellStart"/>
            <w:r>
              <w:rPr>
                <w:rFonts w:eastAsia="Arial Unicode MS"/>
                <w:b/>
              </w:rPr>
              <w:t>изм</w:t>
            </w:r>
            <w:proofErr w:type="spellEnd"/>
          </w:p>
        </w:tc>
        <w:tc>
          <w:tcPr>
            <w:tcW w:w="851" w:type="dxa"/>
          </w:tcPr>
          <w:p w:rsidR="003D3F7E" w:rsidRPr="00071209" w:rsidRDefault="003D3F7E" w:rsidP="003D3F7E">
            <w:pPr>
              <w:snapToGrid w:val="0"/>
              <w:jc w:val="center"/>
              <w:rPr>
                <w:rFonts w:eastAsia="Arial Unicode MS"/>
                <w:b/>
              </w:rPr>
            </w:pPr>
            <w:r>
              <w:rPr>
                <w:rFonts w:eastAsia="Arial Unicode MS"/>
                <w:b/>
              </w:rPr>
              <w:t>Кол-во</w:t>
            </w:r>
          </w:p>
        </w:tc>
        <w:tc>
          <w:tcPr>
            <w:tcW w:w="1546" w:type="dxa"/>
          </w:tcPr>
          <w:p w:rsidR="003D3F7E" w:rsidRPr="00071209" w:rsidRDefault="003D3F7E" w:rsidP="003D3F7E">
            <w:pPr>
              <w:snapToGrid w:val="0"/>
              <w:jc w:val="center"/>
              <w:rPr>
                <w:rFonts w:eastAsia="Arial Unicode MS"/>
                <w:b/>
              </w:rPr>
            </w:pPr>
            <w:r>
              <w:rPr>
                <w:rFonts w:eastAsia="Arial Unicode MS"/>
                <w:b/>
              </w:rPr>
              <w:t>Срок поставки</w:t>
            </w:r>
          </w:p>
        </w:tc>
      </w:tr>
      <w:tr w:rsidR="003D3F7E" w:rsidRPr="009631D1" w:rsidTr="002620F5">
        <w:tc>
          <w:tcPr>
            <w:tcW w:w="479" w:type="dxa"/>
          </w:tcPr>
          <w:p w:rsidR="003D3F7E" w:rsidRPr="000D2691" w:rsidRDefault="003D3F7E" w:rsidP="003D3F7E">
            <w:pPr>
              <w:snapToGrid w:val="0"/>
              <w:rPr>
                <w:rFonts w:eastAsia="Arial Unicode MS"/>
                <w:sz w:val="22"/>
                <w:szCs w:val="22"/>
              </w:rPr>
            </w:pPr>
            <w:r>
              <w:rPr>
                <w:rFonts w:eastAsia="Arial Unicode MS"/>
                <w:sz w:val="22"/>
                <w:szCs w:val="22"/>
              </w:rPr>
              <w:t>1</w:t>
            </w:r>
          </w:p>
        </w:tc>
        <w:tc>
          <w:tcPr>
            <w:tcW w:w="1398" w:type="dxa"/>
          </w:tcPr>
          <w:p w:rsidR="003D3F7E" w:rsidRPr="00CE596F" w:rsidRDefault="003D3F7E" w:rsidP="003D3F7E">
            <w:pPr>
              <w:snapToGrid w:val="0"/>
              <w:rPr>
                <w:rFonts w:eastAsia="Arial Unicode MS"/>
                <w:sz w:val="22"/>
                <w:szCs w:val="22"/>
              </w:rPr>
            </w:pPr>
            <w:r w:rsidRPr="00CE596F">
              <w:rPr>
                <w:sz w:val="22"/>
                <w:szCs w:val="22"/>
              </w:rPr>
              <w:t>Полуфабрикат из говядины крупнокусковой бескостный, Категория</w:t>
            </w:r>
            <w:proofErr w:type="gramStart"/>
            <w:r w:rsidRPr="00CE596F">
              <w:rPr>
                <w:sz w:val="22"/>
                <w:szCs w:val="22"/>
              </w:rPr>
              <w:t xml:space="preserve"> А</w:t>
            </w:r>
            <w:proofErr w:type="gramEnd"/>
          </w:p>
        </w:tc>
        <w:tc>
          <w:tcPr>
            <w:tcW w:w="5812" w:type="dxa"/>
          </w:tcPr>
          <w:p w:rsidR="003D3F7E" w:rsidRPr="00CE596F" w:rsidRDefault="003D3F7E" w:rsidP="003D3F7E">
            <w:pPr>
              <w:jc w:val="both"/>
              <w:rPr>
                <w:sz w:val="22"/>
                <w:szCs w:val="22"/>
              </w:rPr>
            </w:pPr>
            <w:r w:rsidRPr="00CE596F">
              <w:rPr>
                <w:sz w:val="22"/>
                <w:szCs w:val="22"/>
              </w:rPr>
              <w:t xml:space="preserve">Товар должен соответствовать требованиям: ГОСТ </w:t>
            </w:r>
            <w:proofErr w:type="gramStart"/>
            <w:r w:rsidRPr="00CE596F">
              <w:rPr>
                <w:sz w:val="22"/>
                <w:szCs w:val="22"/>
              </w:rPr>
              <w:t>Р</w:t>
            </w:r>
            <w:proofErr w:type="gramEnd"/>
            <w:r w:rsidRPr="00CE596F">
              <w:rPr>
                <w:sz w:val="22"/>
                <w:szCs w:val="22"/>
              </w:rPr>
              <w:t xml:space="preserve"> 54754-2011, ТР ТС 034/2013 «О безопасности мяса и мясной продукции»</w:t>
            </w:r>
          </w:p>
          <w:p w:rsidR="003D3F7E" w:rsidRPr="00CE596F" w:rsidRDefault="003D3F7E" w:rsidP="003D3F7E">
            <w:pPr>
              <w:jc w:val="both"/>
              <w:rPr>
                <w:sz w:val="22"/>
                <w:szCs w:val="22"/>
              </w:rPr>
            </w:pPr>
            <w:proofErr w:type="gramStart"/>
            <w:r w:rsidRPr="00CE596F">
              <w:rPr>
                <w:sz w:val="22"/>
                <w:szCs w:val="22"/>
              </w:rPr>
              <w:t>Мышцы или пласт мяса, снятые с определенной части полутуши в виде крупных кусков, зачищенные от сухожилий и грубых поверхностных пленок, с оставлением межмышечной соединительной, жировой ткани и естественной поверхностной пленки, сохраняющей природную форму мышц.</w:t>
            </w:r>
            <w:proofErr w:type="gramEnd"/>
            <w:r w:rsidRPr="00CE596F">
              <w:rPr>
                <w:sz w:val="22"/>
                <w:szCs w:val="22"/>
              </w:rPr>
              <w:t xml:space="preserve"> Мышечная ткань упругая. Поверхность ровная, не заветренная, края заровнены, без глубоких надрезов мышечной ткани (не более 10 мм). Слой подкожного жира не более 5 мм.  Мясо должно быть без пищевых примесей, без фосфатов, без консервантов, без ГМО. Запах — свойственный свежему мясу, без признаков порчи. Цвет - бледно-розового или бледно-красного цвета. При дефростации мяса потери должны составлять не более 6%.</w:t>
            </w:r>
          </w:p>
          <w:p w:rsidR="003D3F7E" w:rsidRPr="00CE596F" w:rsidRDefault="003D3F7E" w:rsidP="003D3F7E">
            <w:pPr>
              <w:jc w:val="both"/>
              <w:rPr>
                <w:sz w:val="22"/>
                <w:szCs w:val="22"/>
              </w:rPr>
            </w:pPr>
            <w:r w:rsidRPr="00CE596F">
              <w:rPr>
                <w:sz w:val="22"/>
                <w:szCs w:val="22"/>
              </w:rPr>
              <w:t>Куски мяса говядины массой от 2 до 3 кг.</w:t>
            </w:r>
          </w:p>
          <w:p w:rsidR="003D3F7E" w:rsidRPr="00CE596F" w:rsidRDefault="003D3F7E" w:rsidP="003D3F7E">
            <w:pPr>
              <w:jc w:val="both"/>
              <w:rPr>
                <w:sz w:val="22"/>
                <w:szCs w:val="22"/>
              </w:rPr>
            </w:pPr>
            <w:r w:rsidRPr="00CE596F">
              <w:rPr>
                <w:sz w:val="22"/>
                <w:szCs w:val="22"/>
              </w:rPr>
              <w:t>Упаковка: пи</w:t>
            </w:r>
            <w:r>
              <w:rPr>
                <w:sz w:val="22"/>
                <w:szCs w:val="22"/>
              </w:rPr>
              <w:t>щевая пленка, картонные коробки.</w:t>
            </w:r>
          </w:p>
          <w:p w:rsidR="003D3F7E" w:rsidRPr="00CE596F" w:rsidRDefault="003D3F7E" w:rsidP="003D3F7E">
            <w:pPr>
              <w:snapToGrid w:val="0"/>
              <w:jc w:val="both"/>
              <w:rPr>
                <w:sz w:val="22"/>
                <w:szCs w:val="22"/>
              </w:rPr>
            </w:pPr>
            <w:r w:rsidRPr="00CE596F">
              <w:rPr>
                <w:sz w:val="22"/>
                <w:szCs w:val="22"/>
              </w:rPr>
              <w:t xml:space="preserve">Дата изготовления: текущий месяц поставки. </w:t>
            </w:r>
            <w:r>
              <w:rPr>
                <w:sz w:val="22"/>
                <w:szCs w:val="22"/>
              </w:rPr>
              <w:t>Срок хранения не более 90 суток.</w:t>
            </w:r>
          </w:p>
          <w:p w:rsidR="003D3F7E" w:rsidRPr="00CE596F" w:rsidRDefault="003D3F7E" w:rsidP="003D3F7E">
            <w:pPr>
              <w:snapToGrid w:val="0"/>
              <w:jc w:val="both"/>
              <w:rPr>
                <w:rFonts w:eastAsia="Arial Unicode MS"/>
                <w:sz w:val="22"/>
                <w:szCs w:val="22"/>
              </w:rPr>
            </w:pPr>
            <w:r>
              <w:rPr>
                <w:bCs/>
                <w:sz w:val="22"/>
                <w:szCs w:val="22"/>
              </w:rPr>
              <w:t>Страна происхождения Российская Федерация</w:t>
            </w:r>
          </w:p>
        </w:tc>
        <w:tc>
          <w:tcPr>
            <w:tcW w:w="567" w:type="dxa"/>
          </w:tcPr>
          <w:p w:rsidR="003D3F7E" w:rsidRPr="003603B3" w:rsidRDefault="003D3F7E" w:rsidP="003D3F7E">
            <w:pPr>
              <w:snapToGrid w:val="0"/>
              <w:rPr>
                <w:rFonts w:eastAsia="Arial Unicode MS"/>
                <w:sz w:val="22"/>
                <w:szCs w:val="22"/>
              </w:rPr>
            </w:pPr>
            <w:r>
              <w:rPr>
                <w:rFonts w:eastAsia="Arial Unicode MS"/>
                <w:sz w:val="22"/>
                <w:szCs w:val="22"/>
              </w:rPr>
              <w:t>кг</w:t>
            </w:r>
          </w:p>
        </w:tc>
        <w:tc>
          <w:tcPr>
            <w:tcW w:w="851" w:type="dxa"/>
          </w:tcPr>
          <w:p w:rsidR="003D3F7E" w:rsidRPr="003603B3" w:rsidRDefault="003D3F7E" w:rsidP="003D3F7E">
            <w:pPr>
              <w:snapToGrid w:val="0"/>
              <w:rPr>
                <w:rFonts w:eastAsia="Arial Unicode MS"/>
                <w:sz w:val="22"/>
                <w:szCs w:val="22"/>
              </w:rPr>
            </w:pPr>
            <w:r>
              <w:rPr>
                <w:rFonts w:eastAsia="Arial Unicode MS"/>
                <w:sz w:val="22"/>
                <w:szCs w:val="22"/>
              </w:rPr>
              <w:t>900</w:t>
            </w:r>
          </w:p>
        </w:tc>
        <w:tc>
          <w:tcPr>
            <w:tcW w:w="1546" w:type="dxa"/>
          </w:tcPr>
          <w:p w:rsidR="003D3F7E" w:rsidRPr="003603B3" w:rsidRDefault="003D3F7E" w:rsidP="003D3F7E">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r w:rsidR="003D3F7E" w:rsidRPr="009631D1" w:rsidTr="002620F5">
        <w:tc>
          <w:tcPr>
            <w:tcW w:w="479" w:type="dxa"/>
          </w:tcPr>
          <w:p w:rsidR="003D3F7E" w:rsidRDefault="003D3F7E" w:rsidP="003D3F7E">
            <w:pPr>
              <w:snapToGrid w:val="0"/>
              <w:rPr>
                <w:rFonts w:eastAsia="Arial Unicode MS"/>
                <w:sz w:val="22"/>
                <w:szCs w:val="22"/>
              </w:rPr>
            </w:pPr>
            <w:r>
              <w:rPr>
                <w:rFonts w:eastAsia="Arial Unicode MS"/>
                <w:sz w:val="22"/>
                <w:szCs w:val="22"/>
              </w:rPr>
              <w:lastRenderedPageBreak/>
              <w:t>2</w:t>
            </w:r>
          </w:p>
        </w:tc>
        <w:tc>
          <w:tcPr>
            <w:tcW w:w="1398" w:type="dxa"/>
          </w:tcPr>
          <w:p w:rsidR="003D3F7E" w:rsidRDefault="003D3F7E" w:rsidP="003D3F7E">
            <w:r>
              <w:t xml:space="preserve">Печень говяжья замороженная, </w:t>
            </w:r>
          </w:p>
          <w:p w:rsidR="003D3F7E" w:rsidRPr="00CE596F" w:rsidRDefault="003D3F7E" w:rsidP="003D3F7E">
            <w:pPr>
              <w:snapToGrid w:val="0"/>
              <w:rPr>
                <w:sz w:val="22"/>
                <w:szCs w:val="22"/>
              </w:rPr>
            </w:pPr>
          </w:p>
        </w:tc>
        <w:tc>
          <w:tcPr>
            <w:tcW w:w="5812" w:type="dxa"/>
          </w:tcPr>
          <w:p w:rsidR="003D3F7E" w:rsidRDefault="003D3F7E" w:rsidP="003D3F7E">
            <w:pPr>
              <w:tabs>
                <w:tab w:val="left" w:pos="648"/>
                <w:tab w:val="left" w:pos="3713"/>
              </w:tabs>
              <w:jc w:val="both"/>
            </w:pPr>
            <w:r w:rsidRPr="00CE596F">
              <w:rPr>
                <w:sz w:val="22"/>
                <w:szCs w:val="22"/>
              </w:rPr>
              <w:t xml:space="preserve">Товар должен соответствовать требованиям: </w:t>
            </w:r>
            <w:r>
              <w:t>ГОСТ 31799-2012</w:t>
            </w:r>
          </w:p>
          <w:p w:rsidR="003D3F7E" w:rsidRDefault="003D3F7E" w:rsidP="003D3F7E">
            <w:pPr>
              <w:tabs>
                <w:tab w:val="left" w:pos="648"/>
                <w:tab w:val="left" w:pos="3713"/>
              </w:tabs>
              <w:jc w:val="both"/>
              <w:rPr>
                <w:iCs/>
                <w:sz w:val="24"/>
                <w:szCs w:val="24"/>
              </w:rPr>
            </w:pPr>
            <w:r>
              <w:rPr>
                <w:sz w:val="24"/>
                <w:szCs w:val="24"/>
                <w:lang w:eastAsia="zh-CN"/>
              </w:rPr>
              <w:t xml:space="preserve">Печень говяжья, замороженный продукт, печень должна быть освобождена от наружных кровеносных сосудов, лимфатических узлов, желчного пузыря и его протоков. Цвет от светло- красного </w:t>
            </w:r>
            <w:proofErr w:type="gramStart"/>
            <w:r>
              <w:rPr>
                <w:sz w:val="24"/>
                <w:szCs w:val="24"/>
                <w:lang w:eastAsia="zh-CN"/>
              </w:rPr>
              <w:t>до</w:t>
            </w:r>
            <w:proofErr w:type="gramEnd"/>
            <w:r>
              <w:rPr>
                <w:sz w:val="24"/>
                <w:szCs w:val="24"/>
                <w:lang w:eastAsia="zh-CN"/>
              </w:rPr>
              <w:t xml:space="preserve"> темно- коричневого с оттенками, поверхность блестящая. </w:t>
            </w:r>
            <w:r>
              <w:rPr>
                <w:iCs/>
                <w:sz w:val="24"/>
                <w:szCs w:val="24"/>
              </w:rPr>
              <w:t xml:space="preserve">Товар должен быть упакован  в пакеты из полимерной пленки с нанесением маркировки. Упаковка – коробка картонная 10-15кг. </w:t>
            </w:r>
          </w:p>
          <w:p w:rsidR="003D3F7E" w:rsidRDefault="003D3F7E" w:rsidP="003D3F7E">
            <w:pPr>
              <w:tabs>
                <w:tab w:val="left" w:pos="648"/>
                <w:tab w:val="left" w:pos="3713"/>
              </w:tabs>
              <w:jc w:val="both"/>
              <w:rPr>
                <w:sz w:val="24"/>
                <w:szCs w:val="24"/>
              </w:rPr>
            </w:pPr>
            <w:r>
              <w:rPr>
                <w:iCs/>
                <w:sz w:val="24"/>
                <w:szCs w:val="24"/>
              </w:rPr>
              <w:t xml:space="preserve">Масса куска печени от 1,0 до 5 кг. Помещаются в чистую и исправную тару (картонные коробки). </w:t>
            </w:r>
            <w:r>
              <w:rPr>
                <w:sz w:val="24"/>
                <w:szCs w:val="24"/>
              </w:rPr>
              <w:t>Продукция должна быть разрешена к реализации на территории РФ в установленном порядке.</w:t>
            </w:r>
          </w:p>
          <w:p w:rsidR="003D3F7E" w:rsidRDefault="003D3F7E" w:rsidP="003D3F7E">
            <w:pPr>
              <w:jc w:val="both"/>
              <w:rPr>
                <w:sz w:val="24"/>
                <w:szCs w:val="24"/>
              </w:rPr>
            </w:pPr>
            <w:r>
              <w:rPr>
                <w:sz w:val="24"/>
                <w:szCs w:val="24"/>
              </w:rPr>
              <w:t>Остаточный срок на момент поставки не менее 80% от общего срока годности.</w:t>
            </w:r>
          </w:p>
          <w:p w:rsidR="003D3F7E" w:rsidRPr="00B02432" w:rsidRDefault="003D3F7E" w:rsidP="003D3F7E">
            <w:pPr>
              <w:jc w:val="both"/>
            </w:pPr>
            <w:r w:rsidRPr="00B02432">
              <w:t>Страна происхождения Российская Федерация</w:t>
            </w:r>
          </w:p>
        </w:tc>
        <w:tc>
          <w:tcPr>
            <w:tcW w:w="567" w:type="dxa"/>
          </w:tcPr>
          <w:p w:rsidR="003D3F7E" w:rsidRDefault="003D3F7E" w:rsidP="003D3F7E">
            <w:pPr>
              <w:snapToGrid w:val="0"/>
              <w:rPr>
                <w:rFonts w:eastAsia="Arial Unicode MS"/>
                <w:sz w:val="22"/>
                <w:szCs w:val="22"/>
              </w:rPr>
            </w:pPr>
            <w:r>
              <w:rPr>
                <w:rFonts w:eastAsia="Arial Unicode MS"/>
                <w:sz w:val="22"/>
                <w:szCs w:val="22"/>
              </w:rPr>
              <w:t>кг</w:t>
            </w:r>
          </w:p>
        </w:tc>
        <w:tc>
          <w:tcPr>
            <w:tcW w:w="851" w:type="dxa"/>
          </w:tcPr>
          <w:p w:rsidR="003D3F7E" w:rsidRPr="003603B3" w:rsidRDefault="003D3F7E" w:rsidP="003D3F7E">
            <w:pPr>
              <w:snapToGrid w:val="0"/>
              <w:rPr>
                <w:rFonts w:eastAsia="Arial Unicode MS"/>
                <w:sz w:val="22"/>
                <w:szCs w:val="22"/>
              </w:rPr>
            </w:pPr>
            <w:r>
              <w:rPr>
                <w:rFonts w:eastAsia="Arial Unicode MS"/>
                <w:sz w:val="22"/>
                <w:szCs w:val="22"/>
              </w:rPr>
              <w:t>200</w:t>
            </w:r>
          </w:p>
        </w:tc>
        <w:tc>
          <w:tcPr>
            <w:tcW w:w="1546" w:type="dxa"/>
          </w:tcPr>
          <w:p w:rsidR="003D3F7E" w:rsidRDefault="003D3F7E" w:rsidP="003D3F7E">
            <w:pPr>
              <w:rPr>
                <w:rFonts w:eastAsia="Arial Unicode MS"/>
              </w:rPr>
            </w:pPr>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r w:rsidR="003D3F7E" w:rsidRPr="009631D1" w:rsidTr="002620F5">
        <w:tc>
          <w:tcPr>
            <w:tcW w:w="479" w:type="dxa"/>
          </w:tcPr>
          <w:p w:rsidR="003D3F7E" w:rsidRDefault="003D3F7E" w:rsidP="003D3F7E">
            <w:pPr>
              <w:snapToGrid w:val="0"/>
              <w:rPr>
                <w:rFonts w:eastAsia="Arial Unicode MS"/>
                <w:sz w:val="22"/>
                <w:szCs w:val="22"/>
              </w:rPr>
            </w:pPr>
            <w:r>
              <w:rPr>
                <w:rFonts w:eastAsia="Arial Unicode MS"/>
                <w:sz w:val="22"/>
                <w:szCs w:val="22"/>
              </w:rPr>
              <w:t>3</w:t>
            </w:r>
          </w:p>
        </w:tc>
        <w:tc>
          <w:tcPr>
            <w:tcW w:w="1398" w:type="dxa"/>
          </w:tcPr>
          <w:p w:rsidR="003D3F7E" w:rsidRDefault="003D3F7E" w:rsidP="003D3F7E">
            <w:r>
              <w:t xml:space="preserve">Сосиски для детского питания, </w:t>
            </w:r>
          </w:p>
          <w:p w:rsidR="003D3F7E" w:rsidRPr="00CE596F" w:rsidRDefault="003D3F7E" w:rsidP="003D3F7E">
            <w:pPr>
              <w:snapToGrid w:val="0"/>
              <w:rPr>
                <w:sz w:val="22"/>
                <w:szCs w:val="22"/>
              </w:rPr>
            </w:pPr>
          </w:p>
        </w:tc>
        <w:tc>
          <w:tcPr>
            <w:tcW w:w="5812" w:type="dxa"/>
          </w:tcPr>
          <w:p w:rsidR="003D3F7E" w:rsidRDefault="003D3F7E" w:rsidP="003D3F7E">
            <w:pPr>
              <w:widowControl/>
              <w:autoSpaceDE/>
              <w:autoSpaceDN/>
              <w:adjustRightInd/>
              <w:jc w:val="both"/>
              <w:rPr>
                <w:sz w:val="22"/>
                <w:szCs w:val="22"/>
              </w:rPr>
            </w:pPr>
            <w:r w:rsidRPr="00B02432">
              <w:rPr>
                <w:sz w:val="22"/>
                <w:szCs w:val="22"/>
              </w:rPr>
              <w:t>Товар должен соответствовать требованиям</w:t>
            </w:r>
            <w:r>
              <w:rPr>
                <w:sz w:val="22"/>
                <w:szCs w:val="22"/>
              </w:rPr>
              <w:t>:</w:t>
            </w:r>
            <w:r>
              <w:t xml:space="preserve"> ГОСТ 31498-2021. </w:t>
            </w:r>
            <w:r w:rsidRPr="00D60F74">
              <w:rPr>
                <w:sz w:val="22"/>
                <w:szCs w:val="22"/>
              </w:rPr>
              <w:t xml:space="preserve">Батончики должны быть с чистой сухой поверхностью, оболочка – искусственная для вареных колбас. Консистенция нежная, сочная. Цвет и вид на разрезе: </w:t>
            </w:r>
            <w:proofErr w:type="spellStart"/>
            <w:r w:rsidRPr="00D60F74">
              <w:rPr>
                <w:sz w:val="22"/>
                <w:szCs w:val="22"/>
              </w:rPr>
              <w:t>розовый</w:t>
            </w:r>
            <w:proofErr w:type="spellEnd"/>
            <w:r w:rsidRPr="00D60F74">
              <w:rPr>
                <w:sz w:val="22"/>
                <w:szCs w:val="22"/>
              </w:rPr>
              <w:t xml:space="preserve"> или светло-розовый, фарш равномерно перемешан. Без постороннего привкуса и запаха, в меру </w:t>
            </w:r>
            <w:proofErr w:type="gramStart"/>
            <w:r w:rsidRPr="00D60F74">
              <w:rPr>
                <w:sz w:val="22"/>
                <w:szCs w:val="22"/>
              </w:rPr>
              <w:t>соленый</w:t>
            </w:r>
            <w:proofErr w:type="gramEnd"/>
            <w:r w:rsidRPr="00D60F74">
              <w:rPr>
                <w:sz w:val="22"/>
                <w:szCs w:val="22"/>
              </w:rPr>
              <w:t xml:space="preserve">. Массовая доля белка не менее 10%. Вес одной штуки 50-55г. </w:t>
            </w:r>
          </w:p>
          <w:p w:rsidR="003D3F7E" w:rsidRPr="00D60F74" w:rsidRDefault="003D3F7E" w:rsidP="003D3F7E">
            <w:pPr>
              <w:widowControl/>
              <w:autoSpaceDE/>
              <w:autoSpaceDN/>
              <w:adjustRightInd/>
              <w:jc w:val="both"/>
              <w:rPr>
                <w:sz w:val="22"/>
                <w:szCs w:val="22"/>
              </w:rPr>
            </w:pPr>
            <w:r w:rsidRPr="00D60F74">
              <w:rPr>
                <w:sz w:val="22"/>
                <w:szCs w:val="22"/>
              </w:rPr>
              <w:t xml:space="preserve">Срок годности поставляемой продукции должен быть не менее 15 суток. Продукция должна поставляться с не менее чем 80% запасом срока годности. </w:t>
            </w:r>
          </w:p>
          <w:p w:rsidR="003D3F7E" w:rsidRDefault="003D3F7E" w:rsidP="003D3F7E">
            <w:pPr>
              <w:widowControl/>
              <w:autoSpaceDE/>
              <w:autoSpaceDN/>
              <w:adjustRightInd/>
              <w:jc w:val="both"/>
              <w:rPr>
                <w:sz w:val="22"/>
                <w:szCs w:val="22"/>
              </w:rPr>
            </w:pPr>
            <w:r>
              <w:rPr>
                <w:sz w:val="22"/>
                <w:szCs w:val="22"/>
              </w:rPr>
              <w:t xml:space="preserve">Не допускаются для реализации сосиски с загрязнениями на оболочке, с рыхлым фаршем, с серым цветом батончиков, с наличием </w:t>
            </w:r>
            <w:proofErr w:type="spellStart"/>
            <w:r>
              <w:rPr>
                <w:sz w:val="22"/>
                <w:szCs w:val="22"/>
              </w:rPr>
              <w:t>бульонно</w:t>
            </w:r>
            <w:proofErr w:type="spellEnd"/>
            <w:r>
              <w:rPr>
                <w:sz w:val="22"/>
                <w:szCs w:val="22"/>
              </w:rPr>
              <w:t xml:space="preserve"> - жировых отеков, с нарушением целостности оболочки батончиков и/ или упаковки.</w:t>
            </w:r>
          </w:p>
          <w:p w:rsidR="003D3F7E" w:rsidRPr="00CE596F" w:rsidRDefault="003D3F7E" w:rsidP="003D3F7E">
            <w:pPr>
              <w:rPr>
                <w:sz w:val="22"/>
                <w:szCs w:val="22"/>
              </w:rPr>
            </w:pPr>
            <w:r w:rsidRPr="00B02432">
              <w:rPr>
                <w:sz w:val="22"/>
                <w:szCs w:val="22"/>
              </w:rPr>
              <w:t>Страна происхождения Российская Федерация</w:t>
            </w:r>
          </w:p>
        </w:tc>
        <w:tc>
          <w:tcPr>
            <w:tcW w:w="567" w:type="dxa"/>
          </w:tcPr>
          <w:p w:rsidR="003D3F7E" w:rsidRDefault="003D3F7E" w:rsidP="003D3F7E">
            <w:pPr>
              <w:snapToGrid w:val="0"/>
              <w:rPr>
                <w:rFonts w:eastAsia="Arial Unicode MS"/>
                <w:sz w:val="22"/>
                <w:szCs w:val="22"/>
              </w:rPr>
            </w:pPr>
            <w:r>
              <w:rPr>
                <w:rFonts w:eastAsia="Arial Unicode MS"/>
                <w:sz w:val="22"/>
                <w:szCs w:val="22"/>
              </w:rPr>
              <w:t>кг</w:t>
            </w:r>
          </w:p>
        </w:tc>
        <w:tc>
          <w:tcPr>
            <w:tcW w:w="851" w:type="dxa"/>
          </w:tcPr>
          <w:p w:rsidR="003D3F7E" w:rsidRPr="003603B3" w:rsidRDefault="003D3F7E" w:rsidP="003D3F7E">
            <w:pPr>
              <w:snapToGrid w:val="0"/>
              <w:rPr>
                <w:rFonts w:eastAsia="Arial Unicode MS"/>
                <w:sz w:val="22"/>
                <w:szCs w:val="22"/>
              </w:rPr>
            </w:pPr>
            <w:r>
              <w:rPr>
                <w:rFonts w:eastAsia="Arial Unicode MS"/>
                <w:sz w:val="22"/>
                <w:szCs w:val="22"/>
              </w:rPr>
              <w:t>100</w:t>
            </w:r>
          </w:p>
        </w:tc>
        <w:tc>
          <w:tcPr>
            <w:tcW w:w="1546" w:type="dxa"/>
          </w:tcPr>
          <w:p w:rsidR="003D3F7E" w:rsidRDefault="003D3F7E" w:rsidP="003D3F7E">
            <w:pPr>
              <w:rPr>
                <w:rFonts w:eastAsia="Arial Unicode MS"/>
              </w:rPr>
            </w:pPr>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r w:rsidR="003D3F7E" w:rsidRPr="009631D1" w:rsidTr="002620F5">
        <w:tc>
          <w:tcPr>
            <w:tcW w:w="479" w:type="dxa"/>
          </w:tcPr>
          <w:p w:rsidR="003D3F7E" w:rsidRDefault="003D3F7E" w:rsidP="003D3F7E">
            <w:pPr>
              <w:snapToGrid w:val="0"/>
              <w:rPr>
                <w:rFonts w:eastAsia="Arial Unicode MS"/>
                <w:sz w:val="22"/>
                <w:szCs w:val="22"/>
              </w:rPr>
            </w:pPr>
            <w:r>
              <w:rPr>
                <w:rFonts w:eastAsia="Arial Unicode MS"/>
                <w:sz w:val="22"/>
                <w:szCs w:val="22"/>
              </w:rPr>
              <w:t>4</w:t>
            </w:r>
          </w:p>
        </w:tc>
        <w:tc>
          <w:tcPr>
            <w:tcW w:w="1398" w:type="dxa"/>
          </w:tcPr>
          <w:p w:rsidR="003D3F7E" w:rsidRDefault="003D3F7E" w:rsidP="003D3F7E">
            <w:r>
              <w:t>Филе грудок куриное, охлажденное</w:t>
            </w:r>
          </w:p>
          <w:p w:rsidR="003D3F7E" w:rsidRPr="00CE596F" w:rsidRDefault="003D3F7E" w:rsidP="003D3F7E">
            <w:pPr>
              <w:snapToGrid w:val="0"/>
              <w:rPr>
                <w:sz w:val="22"/>
                <w:szCs w:val="22"/>
              </w:rPr>
            </w:pPr>
          </w:p>
        </w:tc>
        <w:tc>
          <w:tcPr>
            <w:tcW w:w="5812" w:type="dxa"/>
          </w:tcPr>
          <w:p w:rsidR="00C54997" w:rsidRPr="00C54997" w:rsidRDefault="00C54997" w:rsidP="00C54997">
            <w:pPr>
              <w:jc w:val="both"/>
            </w:pPr>
            <w:r w:rsidRPr="00707440">
              <w:t xml:space="preserve">Филе куры охлажденное, соответствие сертификатам, ГОСТ 31962-2013, </w:t>
            </w:r>
          </w:p>
          <w:p w:rsidR="00C54997" w:rsidRPr="00353F42" w:rsidRDefault="00C54997" w:rsidP="00C54997">
            <w:pPr>
              <w:jc w:val="both"/>
            </w:pPr>
            <w:r w:rsidRPr="00353F42">
              <w:t>Вид: без кожи.</w:t>
            </w:r>
          </w:p>
          <w:p w:rsidR="00C54997" w:rsidRPr="00353F42" w:rsidRDefault="00C54997" w:rsidP="00C54997">
            <w:pPr>
              <w:jc w:val="both"/>
            </w:pPr>
            <w:r w:rsidRPr="00353F42">
              <w:t xml:space="preserve">Описание: </w:t>
            </w:r>
          </w:p>
          <w:p w:rsidR="00C54997" w:rsidRPr="00353F42" w:rsidRDefault="00C54997" w:rsidP="00C54997">
            <w:pPr>
              <w:jc w:val="both"/>
            </w:pPr>
            <w:r w:rsidRPr="00353F42">
              <w:t xml:space="preserve">- обескровленная, чистая; </w:t>
            </w:r>
          </w:p>
          <w:p w:rsidR="00C54997" w:rsidRPr="00353F42" w:rsidRDefault="00C54997" w:rsidP="00C54997">
            <w:pPr>
              <w:jc w:val="both"/>
            </w:pPr>
            <w:r w:rsidRPr="00353F42">
              <w:t xml:space="preserve">- цвет от </w:t>
            </w:r>
            <w:proofErr w:type="gramStart"/>
            <w:r w:rsidRPr="00353F42">
              <w:t>бледно-розового</w:t>
            </w:r>
            <w:proofErr w:type="gramEnd"/>
            <w:r w:rsidRPr="00353F42">
              <w:t xml:space="preserve"> до </w:t>
            </w:r>
            <w:proofErr w:type="spellStart"/>
            <w:r w:rsidRPr="00353F42">
              <w:t>розового</w:t>
            </w:r>
            <w:proofErr w:type="spellEnd"/>
            <w:r w:rsidRPr="00353F42">
              <w:t>.</w:t>
            </w:r>
          </w:p>
          <w:p w:rsidR="00C54997" w:rsidRPr="00353F42" w:rsidRDefault="00C54997" w:rsidP="00C54997">
            <w:pPr>
              <w:jc w:val="both"/>
            </w:pPr>
            <w:r w:rsidRPr="00353F42">
              <w:t>Запах:</w:t>
            </w:r>
          </w:p>
          <w:p w:rsidR="00C54997" w:rsidRPr="00353F42" w:rsidRDefault="00C54997" w:rsidP="00C54997">
            <w:pPr>
              <w:jc w:val="both"/>
            </w:pPr>
            <w:r w:rsidRPr="00353F42">
              <w:t xml:space="preserve"> - </w:t>
            </w:r>
            <w:proofErr w:type="gramStart"/>
            <w:r w:rsidRPr="00353F42">
              <w:t>свойственный</w:t>
            </w:r>
            <w:proofErr w:type="gramEnd"/>
            <w:r w:rsidRPr="00353F42">
              <w:t xml:space="preserve"> свежему мясу данного вида птицы.</w:t>
            </w:r>
          </w:p>
          <w:p w:rsidR="00C54997" w:rsidRPr="00353F42" w:rsidRDefault="00C54997" w:rsidP="00C54997">
            <w:pPr>
              <w:jc w:val="both"/>
            </w:pPr>
            <w:r w:rsidRPr="00353F42">
              <w:t>Не имеет:</w:t>
            </w:r>
          </w:p>
          <w:p w:rsidR="00C54997" w:rsidRPr="00353F42" w:rsidRDefault="00C54997" w:rsidP="00C54997">
            <w:pPr>
              <w:jc w:val="both"/>
            </w:pPr>
            <w:r w:rsidRPr="00353F42">
              <w:t xml:space="preserve">- посторонних запахов; </w:t>
            </w:r>
          </w:p>
          <w:p w:rsidR="00C54997" w:rsidRPr="00353F42" w:rsidRDefault="00C54997" w:rsidP="00C54997">
            <w:pPr>
              <w:jc w:val="both"/>
            </w:pPr>
            <w:r w:rsidRPr="00353F42">
              <w:t xml:space="preserve">- видимых кровяных сгустков;  </w:t>
            </w:r>
          </w:p>
          <w:p w:rsidR="00C54997" w:rsidRPr="00353F42" w:rsidRDefault="00C54997" w:rsidP="00C54997">
            <w:pPr>
              <w:jc w:val="both"/>
            </w:pPr>
            <w:r w:rsidRPr="00353F42">
              <w:t>- посторонних включений.</w:t>
            </w:r>
          </w:p>
          <w:p w:rsidR="00C54997" w:rsidRPr="00353F42" w:rsidRDefault="00C54997" w:rsidP="00C54997">
            <w:pPr>
              <w:jc w:val="both"/>
            </w:pPr>
            <w:r w:rsidRPr="00353F42">
              <w:t>Мясо не должно содержать  антибиотики.</w:t>
            </w:r>
          </w:p>
          <w:p w:rsidR="00C54997" w:rsidRPr="00353F42" w:rsidRDefault="00C54997" w:rsidP="00C54997">
            <w:pPr>
              <w:jc w:val="both"/>
            </w:pPr>
            <w:r w:rsidRPr="00353F42">
              <w:t>Упаковка: Потребительская тара.</w:t>
            </w:r>
          </w:p>
          <w:p w:rsidR="003D3F7E" w:rsidRPr="00CE596F" w:rsidRDefault="00C54997" w:rsidP="00C54997">
            <w:pPr>
              <w:rPr>
                <w:sz w:val="22"/>
                <w:szCs w:val="22"/>
              </w:rPr>
            </w:pPr>
            <w:r w:rsidRPr="00B02432">
              <w:rPr>
                <w:sz w:val="22"/>
                <w:szCs w:val="22"/>
              </w:rPr>
              <w:t>Страна происхождения Российская Федерация</w:t>
            </w:r>
          </w:p>
        </w:tc>
        <w:tc>
          <w:tcPr>
            <w:tcW w:w="567" w:type="dxa"/>
          </w:tcPr>
          <w:p w:rsidR="003D3F7E" w:rsidRDefault="003D3F7E" w:rsidP="003D3F7E">
            <w:pPr>
              <w:snapToGrid w:val="0"/>
              <w:rPr>
                <w:rFonts w:eastAsia="Arial Unicode MS"/>
                <w:sz w:val="22"/>
                <w:szCs w:val="22"/>
              </w:rPr>
            </w:pPr>
            <w:r>
              <w:rPr>
                <w:rFonts w:eastAsia="Arial Unicode MS"/>
                <w:sz w:val="22"/>
                <w:szCs w:val="22"/>
              </w:rPr>
              <w:t>кг</w:t>
            </w:r>
          </w:p>
        </w:tc>
        <w:tc>
          <w:tcPr>
            <w:tcW w:w="851" w:type="dxa"/>
          </w:tcPr>
          <w:p w:rsidR="003D3F7E" w:rsidRPr="003603B3" w:rsidRDefault="003D3F7E" w:rsidP="003D3F7E">
            <w:pPr>
              <w:snapToGrid w:val="0"/>
              <w:rPr>
                <w:rFonts w:eastAsia="Arial Unicode MS"/>
                <w:sz w:val="22"/>
                <w:szCs w:val="22"/>
              </w:rPr>
            </w:pPr>
            <w:r>
              <w:rPr>
                <w:rFonts w:eastAsia="Arial Unicode MS"/>
                <w:sz w:val="22"/>
                <w:szCs w:val="22"/>
              </w:rPr>
              <w:t>400</w:t>
            </w:r>
          </w:p>
        </w:tc>
        <w:tc>
          <w:tcPr>
            <w:tcW w:w="1546" w:type="dxa"/>
          </w:tcPr>
          <w:p w:rsidR="003D3F7E" w:rsidRDefault="003D3F7E" w:rsidP="003D3F7E">
            <w:pPr>
              <w:rPr>
                <w:rFonts w:eastAsia="Arial Unicode MS"/>
              </w:rPr>
            </w:pPr>
            <w:r>
              <w:rPr>
                <w:rFonts w:eastAsia="Arial Unicode MS"/>
              </w:rPr>
              <w:t xml:space="preserve">с  01.07.2021 </w:t>
            </w:r>
            <w:r w:rsidRPr="003603B3">
              <w:rPr>
                <w:rFonts w:eastAsia="Arial Unicode MS"/>
              </w:rPr>
              <w:t xml:space="preserve">по </w:t>
            </w:r>
            <w:r>
              <w:rPr>
                <w:rFonts w:eastAsia="Arial Unicode MS"/>
              </w:rPr>
              <w:t>31.12</w:t>
            </w:r>
            <w:r w:rsidRPr="003603B3">
              <w:rPr>
                <w:rFonts w:eastAsia="Arial Unicode MS"/>
              </w:rPr>
              <w:t>.202</w:t>
            </w:r>
            <w:r>
              <w:rPr>
                <w:rFonts w:eastAsia="Arial Unicode MS"/>
              </w:rPr>
              <w:t>1</w:t>
            </w:r>
          </w:p>
        </w:tc>
      </w:tr>
    </w:tbl>
    <w:p w:rsidR="00DB17FC" w:rsidRDefault="00DB17FC" w:rsidP="00DB17FC"/>
    <w:p w:rsidR="00B84617" w:rsidRDefault="00B84617" w:rsidP="00B84617">
      <w:pPr>
        <w:rPr>
          <w:b/>
          <w:sz w:val="24"/>
          <w:szCs w:val="24"/>
        </w:rPr>
      </w:pPr>
    </w:p>
    <w:p w:rsidR="003D3F7E" w:rsidRDefault="003D3F7E" w:rsidP="00B84617">
      <w:pPr>
        <w:rPr>
          <w:b/>
          <w:sz w:val="24"/>
          <w:szCs w:val="24"/>
        </w:rPr>
      </w:pPr>
    </w:p>
    <w:p w:rsidR="003D3F7E" w:rsidRDefault="003D3F7E" w:rsidP="00B84617">
      <w:pPr>
        <w:rPr>
          <w:b/>
          <w:sz w:val="24"/>
          <w:szCs w:val="24"/>
        </w:rPr>
      </w:pPr>
    </w:p>
    <w:p w:rsidR="003D3F7E" w:rsidRDefault="003D3F7E" w:rsidP="00B84617">
      <w:pPr>
        <w:rPr>
          <w:b/>
          <w:sz w:val="24"/>
          <w:szCs w:val="24"/>
        </w:rPr>
      </w:pPr>
    </w:p>
    <w:p w:rsidR="003D3F7E" w:rsidRDefault="003D3F7E" w:rsidP="00B84617">
      <w:pPr>
        <w:rPr>
          <w:b/>
          <w:sz w:val="24"/>
          <w:szCs w:val="24"/>
        </w:rPr>
      </w:pPr>
    </w:p>
    <w:p w:rsidR="00B12CC6" w:rsidRDefault="00B12CC6" w:rsidP="00B84617">
      <w:pPr>
        <w:rPr>
          <w:b/>
          <w:sz w:val="24"/>
          <w:szCs w:val="24"/>
          <w:lang w:val="en-US"/>
        </w:rPr>
      </w:pPr>
    </w:p>
    <w:p w:rsidR="00C54997" w:rsidRPr="00C54997" w:rsidRDefault="00C54997" w:rsidP="00B84617">
      <w:pPr>
        <w:rPr>
          <w:b/>
          <w:sz w:val="24"/>
          <w:szCs w:val="24"/>
          <w:lang w:val="en-US"/>
        </w:rPr>
      </w:pPr>
    </w:p>
    <w:p w:rsidR="00E67DCD" w:rsidRDefault="00E67DCD" w:rsidP="00E67DCD">
      <w:pPr>
        <w:tabs>
          <w:tab w:val="left" w:pos="9072"/>
        </w:tabs>
        <w:ind w:right="283"/>
        <w:jc w:val="right"/>
        <w:rPr>
          <w:lang w:eastAsia="en-US"/>
        </w:rPr>
      </w:pPr>
      <w:r>
        <w:rPr>
          <w:lang w:eastAsia="en-US"/>
        </w:rPr>
        <w:t>Приложение № 2</w:t>
      </w:r>
    </w:p>
    <w:p w:rsidR="00E67DCD" w:rsidRDefault="00E67DCD" w:rsidP="00E67DCD">
      <w:pPr>
        <w:tabs>
          <w:tab w:val="left" w:pos="8833"/>
          <w:tab w:val="left" w:pos="9072"/>
        </w:tabs>
        <w:ind w:right="283"/>
        <w:jc w:val="right"/>
      </w:pPr>
      <w:r>
        <w:t>к Договору №__________</w:t>
      </w:r>
    </w:p>
    <w:p w:rsidR="00E67DCD" w:rsidRDefault="00E67DCD" w:rsidP="00E67DCD">
      <w:pPr>
        <w:tabs>
          <w:tab w:val="left" w:pos="9072"/>
        </w:tabs>
        <w:ind w:right="283"/>
        <w:jc w:val="right"/>
      </w:pPr>
      <w:r>
        <w:t>от «_____»____________ 20__ г.</w:t>
      </w:r>
    </w:p>
    <w:p w:rsidR="00E67DCD" w:rsidRDefault="00E67DCD" w:rsidP="00A702C9">
      <w:pPr>
        <w:jc w:val="center"/>
        <w:rPr>
          <w:b/>
          <w:sz w:val="24"/>
          <w:szCs w:val="24"/>
        </w:rPr>
      </w:pPr>
      <w:r>
        <w:rPr>
          <w:b/>
          <w:sz w:val="24"/>
          <w:szCs w:val="24"/>
        </w:rPr>
        <w:t xml:space="preserve">Спецификация </w:t>
      </w:r>
    </w:p>
    <w:tbl>
      <w:tblPr>
        <w:tblpPr w:leftFromText="180" w:rightFromText="180" w:vertAnchor="text" w:horzAnchor="margin" w:tblpXSpec="center" w:tblpY="51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543"/>
        <w:gridCol w:w="567"/>
        <w:gridCol w:w="993"/>
        <w:gridCol w:w="1134"/>
        <w:gridCol w:w="2409"/>
        <w:gridCol w:w="1701"/>
      </w:tblGrid>
      <w:tr w:rsidR="003A230B" w:rsidRPr="009631D1" w:rsidTr="00445FDC">
        <w:tc>
          <w:tcPr>
            <w:tcW w:w="534" w:type="dxa"/>
          </w:tcPr>
          <w:p w:rsidR="003A230B" w:rsidRPr="00071209" w:rsidRDefault="003A230B" w:rsidP="00B00B63">
            <w:pPr>
              <w:snapToGrid w:val="0"/>
              <w:jc w:val="center"/>
              <w:rPr>
                <w:rFonts w:eastAsia="Arial Unicode MS"/>
                <w:b/>
              </w:rPr>
            </w:pPr>
            <w:r>
              <w:rPr>
                <w:rFonts w:eastAsia="Arial Unicode MS"/>
                <w:b/>
              </w:rPr>
              <w:t>№</w:t>
            </w:r>
          </w:p>
        </w:tc>
        <w:tc>
          <w:tcPr>
            <w:tcW w:w="3543" w:type="dxa"/>
          </w:tcPr>
          <w:p w:rsidR="003A230B" w:rsidRPr="00071209" w:rsidRDefault="003A230B" w:rsidP="00B00B63">
            <w:pPr>
              <w:snapToGrid w:val="0"/>
              <w:jc w:val="center"/>
              <w:rPr>
                <w:rFonts w:eastAsia="Arial Unicode MS"/>
                <w:b/>
              </w:rPr>
            </w:pPr>
            <w:r>
              <w:rPr>
                <w:rFonts w:eastAsia="Arial Unicode MS"/>
                <w:b/>
              </w:rPr>
              <w:t>Наименование товара</w:t>
            </w:r>
          </w:p>
        </w:tc>
        <w:tc>
          <w:tcPr>
            <w:tcW w:w="567" w:type="dxa"/>
          </w:tcPr>
          <w:p w:rsidR="003A230B" w:rsidRPr="00071209" w:rsidRDefault="003D3F7E" w:rsidP="00B00B63">
            <w:pPr>
              <w:snapToGrid w:val="0"/>
              <w:jc w:val="center"/>
              <w:rPr>
                <w:rFonts w:eastAsia="Arial Unicode MS"/>
                <w:b/>
              </w:rPr>
            </w:pPr>
            <w:r>
              <w:rPr>
                <w:rFonts w:eastAsia="Arial Unicode MS"/>
                <w:b/>
              </w:rPr>
              <w:t xml:space="preserve">Ед. </w:t>
            </w:r>
            <w:proofErr w:type="spellStart"/>
            <w:r>
              <w:rPr>
                <w:rFonts w:eastAsia="Arial Unicode MS"/>
                <w:b/>
              </w:rPr>
              <w:t>изм</w:t>
            </w:r>
            <w:proofErr w:type="spellEnd"/>
          </w:p>
        </w:tc>
        <w:tc>
          <w:tcPr>
            <w:tcW w:w="993" w:type="dxa"/>
          </w:tcPr>
          <w:p w:rsidR="003A230B" w:rsidRPr="00071209" w:rsidRDefault="003A230B" w:rsidP="00B00B63">
            <w:pPr>
              <w:snapToGrid w:val="0"/>
              <w:jc w:val="center"/>
              <w:rPr>
                <w:rFonts w:eastAsia="Arial Unicode MS"/>
                <w:b/>
              </w:rPr>
            </w:pPr>
            <w:r>
              <w:rPr>
                <w:rFonts w:eastAsia="Arial Unicode MS"/>
                <w:b/>
              </w:rPr>
              <w:t>Кол-во</w:t>
            </w:r>
          </w:p>
        </w:tc>
        <w:tc>
          <w:tcPr>
            <w:tcW w:w="1134" w:type="dxa"/>
          </w:tcPr>
          <w:p w:rsidR="003A230B" w:rsidRPr="00071209" w:rsidRDefault="003A230B" w:rsidP="00B00B63">
            <w:pPr>
              <w:snapToGrid w:val="0"/>
              <w:jc w:val="center"/>
              <w:rPr>
                <w:rFonts w:eastAsia="Arial Unicode MS"/>
                <w:b/>
              </w:rPr>
            </w:pPr>
            <w:r>
              <w:rPr>
                <w:rFonts w:eastAsia="Arial Unicode MS"/>
                <w:b/>
              </w:rPr>
              <w:t xml:space="preserve">Цена </w:t>
            </w:r>
          </w:p>
        </w:tc>
        <w:tc>
          <w:tcPr>
            <w:tcW w:w="2409" w:type="dxa"/>
          </w:tcPr>
          <w:p w:rsidR="003A230B" w:rsidRPr="00071209" w:rsidRDefault="003B1AE2" w:rsidP="00B00B63">
            <w:pPr>
              <w:snapToGrid w:val="0"/>
              <w:jc w:val="center"/>
              <w:rPr>
                <w:rFonts w:eastAsia="Arial Unicode MS"/>
                <w:b/>
              </w:rPr>
            </w:pPr>
            <w:r>
              <w:rPr>
                <w:rFonts w:eastAsia="Arial Unicode MS"/>
                <w:b/>
              </w:rPr>
              <w:t>С</w:t>
            </w:r>
            <w:r w:rsidR="003A230B">
              <w:rPr>
                <w:rFonts w:eastAsia="Arial Unicode MS"/>
                <w:b/>
              </w:rPr>
              <w:t>умма</w:t>
            </w:r>
          </w:p>
        </w:tc>
        <w:tc>
          <w:tcPr>
            <w:tcW w:w="1701" w:type="dxa"/>
          </w:tcPr>
          <w:p w:rsidR="003A230B" w:rsidRDefault="003B1AE2" w:rsidP="00B00B63">
            <w:pPr>
              <w:snapToGrid w:val="0"/>
              <w:jc w:val="center"/>
              <w:rPr>
                <w:rFonts w:eastAsia="Arial Unicode MS"/>
                <w:b/>
              </w:rPr>
            </w:pPr>
            <w:r>
              <w:rPr>
                <w:rFonts w:eastAsia="Arial Unicode MS"/>
                <w:b/>
              </w:rPr>
              <w:t>график</w:t>
            </w:r>
            <w:r w:rsidR="003A230B">
              <w:rPr>
                <w:rFonts w:eastAsia="Arial Unicode MS"/>
                <w:b/>
              </w:rPr>
              <w:t xml:space="preserve"> поставки</w:t>
            </w:r>
          </w:p>
        </w:tc>
      </w:tr>
      <w:tr w:rsidR="00B84617" w:rsidRPr="009631D1" w:rsidTr="00B84617">
        <w:tc>
          <w:tcPr>
            <w:tcW w:w="534" w:type="dxa"/>
          </w:tcPr>
          <w:p w:rsidR="00B84617" w:rsidRPr="009631D1" w:rsidRDefault="001912D4" w:rsidP="003B1AE2">
            <w:pPr>
              <w:snapToGrid w:val="0"/>
              <w:rPr>
                <w:rFonts w:eastAsia="Arial Unicode MS"/>
              </w:rPr>
            </w:pPr>
            <w:r>
              <w:rPr>
                <w:rFonts w:eastAsia="Arial Unicode MS"/>
              </w:rPr>
              <w:t>1</w:t>
            </w:r>
          </w:p>
        </w:tc>
        <w:tc>
          <w:tcPr>
            <w:tcW w:w="3543" w:type="dxa"/>
          </w:tcPr>
          <w:p w:rsidR="00B84617" w:rsidRPr="00DB17FC" w:rsidRDefault="006B19CD" w:rsidP="006B19CD">
            <w:pPr>
              <w:rPr>
                <w:rFonts w:eastAsia="Arial Unicode MS"/>
                <w:color w:val="FF0000"/>
              </w:rPr>
            </w:pPr>
            <w:r w:rsidRPr="00CE596F">
              <w:rPr>
                <w:sz w:val="22"/>
                <w:szCs w:val="22"/>
              </w:rPr>
              <w:t xml:space="preserve"> Полуфабрикат из говядины крупнокусковой бескостный, Категория</w:t>
            </w:r>
            <w:proofErr w:type="gramStart"/>
            <w:r w:rsidRPr="00CE596F">
              <w:rPr>
                <w:sz w:val="22"/>
                <w:szCs w:val="22"/>
              </w:rPr>
              <w:t xml:space="preserve"> А</w:t>
            </w:r>
            <w:proofErr w:type="gramEnd"/>
          </w:p>
        </w:tc>
        <w:tc>
          <w:tcPr>
            <w:tcW w:w="567" w:type="dxa"/>
          </w:tcPr>
          <w:p w:rsidR="00B84617" w:rsidRPr="009631D1" w:rsidRDefault="00877F0F" w:rsidP="003B1AE2">
            <w:pPr>
              <w:snapToGrid w:val="0"/>
              <w:rPr>
                <w:rFonts w:eastAsia="Arial Unicode MS"/>
              </w:rPr>
            </w:pPr>
            <w:r>
              <w:rPr>
                <w:rFonts w:eastAsia="Arial Unicode MS"/>
              </w:rPr>
              <w:t>кг</w:t>
            </w:r>
          </w:p>
        </w:tc>
        <w:tc>
          <w:tcPr>
            <w:tcW w:w="993" w:type="dxa"/>
            <w:vAlign w:val="center"/>
          </w:tcPr>
          <w:p w:rsidR="00B84617" w:rsidRPr="003D3F7E" w:rsidRDefault="003D3F7E" w:rsidP="003D3F7E">
            <w:pPr>
              <w:jc w:val="center"/>
              <w:rPr>
                <w:rFonts w:asciiTheme="minorHAnsi" w:hAnsiTheme="minorHAnsi"/>
                <w:color w:val="000000" w:themeColor="text1"/>
                <w:sz w:val="22"/>
              </w:rPr>
            </w:pPr>
            <w:r w:rsidRPr="003D3F7E">
              <w:rPr>
                <w:color w:val="000000" w:themeColor="text1"/>
              </w:rPr>
              <w:t>9</w:t>
            </w:r>
            <w:r w:rsidR="00877F0F" w:rsidRPr="003D3F7E">
              <w:rPr>
                <w:color w:val="000000" w:themeColor="text1"/>
              </w:rPr>
              <w:t>00</w:t>
            </w:r>
          </w:p>
        </w:tc>
        <w:tc>
          <w:tcPr>
            <w:tcW w:w="1134" w:type="dxa"/>
          </w:tcPr>
          <w:p w:rsidR="00B84617" w:rsidRPr="003D3F7E" w:rsidRDefault="00B84617" w:rsidP="003B1AE2">
            <w:pPr>
              <w:snapToGrid w:val="0"/>
              <w:rPr>
                <w:rFonts w:eastAsia="Arial Unicode MS"/>
                <w:color w:val="000000" w:themeColor="text1"/>
              </w:rPr>
            </w:pPr>
          </w:p>
        </w:tc>
        <w:tc>
          <w:tcPr>
            <w:tcW w:w="2409" w:type="dxa"/>
          </w:tcPr>
          <w:p w:rsidR="00B84617" w:rsidRPr="003D3F7E" w:rsidRDefault="00B84617" w:rsidP="003B1AE2">
            <w:pPr>
              <w:snapToGrid w:val="0"/>
              <w:rPr>
                <w:rFonts w:eastAsia="Arial Unicode MS"/>
                <w:color w:val="000000" w:themeColor="text1"/>
              </w:rPr>
            </w:pPr>
          </w:p>
        </w:tc>
        <w:tc>
          <w:tcPr>
            <w:tcW w:w="1701" w:type="dxa"/>
          </w:tcPr>
          <w:p w:rsidR="00B84617" w:rsidRPr="003D3F7E" w:rsidRDefault="00877F0F" w:rsidP="003B1AE2">
            <w:pPr>
              <w:snapToGrid w:val="0"/>
              <w:rPr>
                <w:rFonts w:eastAsia="Arial Unicode MS"/>
                <w:color w:val="000000" w:themeColor="text1"/>
              </w:rPr>
            </w:pPr>
            <w:r w:rsidRPr="003D3F7E">
              <w:rPr>
                <w:rFonts w:eastAsia="Arial Unicode MS"/>
                <w:color w:val="000000" w:themeColor="text1"/>
              </w:rPr>
              <w:t>2</w:t>
            </w:r>
            <w:r w:rsidR="00B84617" w:rsidRPr="003D3F7E">
              <w:rPr>
                <w:rFonts w:eastAsia="Arial Unicode MS"/>
                <w:color w:val="000000" w:themeColor="text1"/>
              </w:rPr>
              <w:t>раза в неделю</w:t>
            </w:r>
          </w:p>
          <w:p w:rsidR="00B62582" w:rsidRPr="003D3F7E" w:rsidRDefault="00877F0F" w:rsidP="003B1AE2">
            <w:pPr>
              <w:snapToGrid w:val="0"/>
              <w:rPr>
                <w:rFonts w:eastAsia="Arial Unicode MS"/>
                <w:color w:val="000000" w:themeColor="text1"/>
              </w:rPr>
            </w:pPr>
            <w:r w:rsidRPr="003D3F7E">
              <w:rPr>
                <w:rFonts w:eastAsia="Arial Unicode MS"/>
                <w:color w:val="000000" w:themeColor="text1"/>
              </w:rPr>
              <w:t>с 6:00 до 13</w:t>
            </w:r>
            <w:r w:rsidR="00B62582" w:rsidRPr="003D3F7E">
              <w:rPr>
                <w:rFonts w:eastAsia="Arial Unicode MS"/>
                <w:color w:val="000000" w:themeColor="text1"/>
              </w:rPr>
              <w:t>:00</w:t>
            </w:r>
          </w:p>
        </w:tc>
      </w:tr>
      <w:tr w:rsidR="006B19CD" w:rsidRPr="009631D1" w:rsidTr="00B84617">
        <w:tc>
          <w:tcPr>
            <w:tcW w:w="534" w:type="dxa"/>
          </w:tcPr>
          <w:p w:rsidR="006B19CD" w:rsidRDefault="003D3F7E" w:rsidP="003B1AE2">
            <w:pPr>
              <w:snapToGrid w:val="0"/>
              <w:rPr>
                <w:rFonts w:eastAsia="Arial Unicode MS"/>
              </w:rPr>
            </w:pPr>
            <w:r>
              <w:rPr>
                <w:rFonts w:eastAsia="Arial Unicode MS"/>
              </w:rPr>
              <w:t>2</w:t>
            </w:r>
          </w:p>
        </w:tc>
        <w:tc>
          <w:tcPr>
            <w:tcW w:w="3543" w:type="dxa"/>
          </w:tcPr>
          <w:p w:rsidR="006B19CD" w:rsidRDefault="006B19CD" w:rsidP="006B19CD">
            <w:r>
              <w:t>Печень говяжья замороженная, Россия, ГОСТ 31799-2012</w:t>
            </w:r>
          </w:p>
          <w:p w:rsidR="006B19CD" w:rsidRPr="00DB17FC" w:rsidRDefault="006B19CD" w:rsidP="006B19CD">
            <w:pPr>
              <w:rPr>
                <w:rFonts w:eastAsia="Arial Unicode MS"/>
                <w:color w:val="FF0000"/>
              </w:rPr>
            </w:pPr>
          </w:p>
        </w:tc>
        <w:tc>
          <w:tcPr>
            <w:tcW w:w="567" w:type="dxa"/>
          </w:tcPr>
          <w:p w:rsidR="006B19CD" w:rsidRPr="009631D1" w:rsidRDefault="003D3F7E" w:rsidP="003B1AE2">
            <w:pPr>
              <w:snapToGrid w:val="0"/>
              <w:rPr>
                <w:rFonts w:eastAsia="Arial Unicode MS"/>
              </w:rPr>
            </w:pPr>
            <w:r>
              <w:rPr>
                <w:rFonts w:eastAsia="Arial Unicode MS"/>
              </w:rPr>
              <w:t>кг</w:t>
            </w:r>
          </w:p>
        </w:tc>
        <w:tc>
          <w:tcPr>
            <w:tcW w:w="993" w:type="dxa"/>
            <w:vAlign w:val="center"/>
          </w:tcPr>
          <w:p w:rsidR="006B19CD" w:rsidRPr="003D3F7E" w:rsidRDefault="00877F0F" w:rsidP="003D3F7E">
            <w:pPr>
              <w:jc w:val="center"/>
              <w:rPr>
                <w:color w:val="000000" w:themeColor="text1"/>
              </w:rPr>
            </w:pPr>
            <w:r w:rsidRPr="003D3F7E">
              <w:rPr>
                <w:color w:val="000000" w:themeColor="text1"/>
              </w:rPr>
              <w:t>200</w:t>
            </w:r>
          </w:p>
        </w:tc>
        <w:tc>
          <w:tcPr>
            <w:tcW w:w="1134" w:type="dxa"/>
          </w:tcPr>
          <w:p w:rsidR="006B19CD" w:rsidRPr="003D3F7E" w:rsidRDefault="006B19CD" w:rsidP="003B1AE2">
            <w:pPr>
              <w:snapToGrid w:val="0"/>
              <w:rPr>
                <w:rFonts w:eastAsia="Arial Unicode MS"/>
                <w:color w:val="000000" w:themeColor="text1"/>
              </w:rPr>
            </w:pPr>
          </w:p>
        </w:tc>
        <w:tc>
          <w:tcPr>
            <w:tcW w:w="2409" w:type="dxa"/>
          </w:tcPr>
          <w:p w:rsidR="006B19CD" w:rsidRPr="003D3F7E" w:rsidRDefault="006B19CD" w:rsidP="003B1AE2">
            <w:pPr>
              <w:snapToGrid w:val="0"/>
              <w:rPr>
                <w:rFonts w:eastAsia="Arial Unicode MS"/>
                <w:color w:val="000000" w:themeColor="text1"/>
              </w:rPr>
            </w:pPr>
          </w:p>
        </w:tc>
        <w:tc>
          <w:tcPr>
            <w:tcW w:w="1701" w:type="dxa"/>
          </w:tcPr>
          <w:p w:rsidR="00877F0F" w:rsidRPr="003D3F7E" w:rsidRDefault="00877F0F" w:rsidP="00877F0F">
            <w:pPr>
              <w:snapToGrid w:val="0"/>
              <w:rPr>
                <w:rFonts w:eastAsia="Arial Unicode MS"/>
                <w:color w:val="000000" w:themeColor="text1"/>
              </w:rPr>
            </w:pPr>
            <w:r w:rsidRPr="003D3F7E">
              <w:rPr>
                <w:rFonts w:eastAsia="Arial Unicode MS"/>
                <w:color w:val="000000" w:themeColor="text1"/>
              </w:rPr>
              <w:t>1 раза в неделю</w:t>
            </w:r>
          </w:p>
          <w:p w:rsidR="006B19CD" w:rsidRPr="003D3F7E" w:rsidRDefault="00877F0F" w:rsidP="00877F0F">
            <w:pPr>
              <w:snapToGrid w:val="0"/>
              <w:rPr>
                <w:rFonts w:eastAsia="Arial Unicode MS"/>
                <w:color w:val="000000" w:themeColor="text1"/>
              </w:rPr>
            </w:pPr>
            <w:r w:rsidRPr="003D3F7E">
              <w:rPr>
                <w:rFonts w:eastAsia="Arial Unicode MS"/>
                <w:color w:val="000000" w:themeColor="text1"/>
              </w:rPr>
              <w:t>с 6:00 до 13:00</w:t>
            </w:r>
          </w:p>
        </w:tc>
      </w:tr>
      <w:tr w:rsidR="006B19CD" w:rsidRPr="009631D1" w:rsidTr="00B84617">
        <w:tc>
          <w:tcPr>
            <w:tcW w:w="534" w:type="dxa"/>
          </w:tcPr>
          <w:p w:rsidR="006B19CD" w:rsidRDefault="003D3F7E" w:rsidP="003B1AE2">
            <w:pPr>
              <w:snapToGrid w:val="0"/>
              <w:rPr>
                <w:rFonts w:eastAsia="Arial Unicode MS"/>
              </w:rPr>
            </w:pPr>
            <w:r>
              <w:rPr>
                <w:rFonts w:eastAsia="Arial Unicode MS"/>
              </w:rPr>
              <w:t>3</w:t>
            </w:r>
          </w:p>
        </w:tc>
        <w:tc>
          <w:tcPr>
            <w:tcW w:w="3543" w:type="dxa"/>
          </w:tcPr>
          <w:p w:rsidR="006B19CD" w:rsidRDefault="006B19CD" w:rsidP="006B19CD">
            <w:r>
              <w:t>Сосиски для детского питания, ГОСТ 31498-2021</w:t>
            </w:r>
          </w:p>
          <w:p w:rsidR="006B19CD" w:rsidRPr="00DB17FC" w:rsidRDefault="006B19CD" w:rsidP="006B19CD">
            <w:pPr>
              <w:rPr>
                <w:rFonts w:eastAsia="Arial Unicode MS"/>
                <w:color w:val="FF0000"/>
              </w:rPr>
            </w:pPr>
          </w:p>
        </w:tc>
        <w:tc>
          <w:tcPr>
            <w:tcW w:w="567" w:type="dxa"/>
          </w:tcPr>
          <w:p w:rsidR="006B19CD" w:rsidRPr="009631D1" w:rsidRDefault="003D3F7E" w:rsidP="003B1AE2">
            <w:pPr>
              <w:snapToGrid w:val="0"/>
              <w:rPr>
                <w:rFonts w:eastAsia="Arial Unicode MS"/>
              </w:rPr>
            </w:pPr>
            <w:r>
              <w:rPr>
                <w:rFonts w:eastAsia="Arial Unicode MS"/>
              </w:rPr>
              <w:t>кг</w:t>
            </w:r>
          </w:p>
        </w:tc>
        <w:tc>
          <w:tcPr>
            <w:tcW w:w="993" w:type="dxa"/>
            <w:vAlign w:val="center"/>
          </w:tcPr>
          <w:p w:rsidR="006B19CD" w:rsidRPr="003D3F7E" w:rsidRDefault="00877F0F" w:rsidP="003D3F7E">
            <w:pPr>
              <w:jc w:val="center"/>
              <w:rPr>
                <w:color w:val="000000" w:themeColor="text1"/>
              </w:rPr>
            </w:pPr>
            <w:r w:rsidRPr="003D3F7E">
              <w:rPr>
                <w:color w:val="000000" w:themeColor="text1"/>
              </w:rPr>
              <w:t>100</w:t>
            </w:r>
          </w:p>
        </w:tc>
        <w:tc>
          <w:tcPr>
            <w:tcW w:w="1134" w:type="dxa"/>
          </w:tcPr>
          <w:p w:rsidR="006B19CD" w:rsidRPr="003D3F7E" w:rsidRDefault="006B19CD" w:rsidP="003B1AE2">
            <w:pPr>
              <w:snapToGrid w:val="0"/>
              <w:rPr>
                <w:rFonts w:eastAsia="Arial Unicode MS"/>
                <w:color w:val="000000" w:themeColor="text1"/>
              </w:rPr>
            </w:pPr>
          </w:p>
        </w:tc>
        <w:tc>
          <w:tcPr>
            <w:tcW w:w="2409" w:type="dxa"/>
          </w:tcPr>
          <w:p w:rsidR="006B19CD" w:rsidRPr="003D3F7E" w:rsidRDefault="006B19CD" w:rsidP="003B1AE2">
            <w:pPr>
              <w:snapToGrid w:val="0"/>
              <w:rPr>
                <w:rFonts w:eastAsia="Arial Unicode MS"/>
                <w:color w:val="000000" w:themeColor="text1"/>
              </w:rPr>
            </w:pPr>
          </w:p>
        </w:tc>
        <w:tc>
          <w:tcPr>
            <w:tcW w:w="1701" w:type="dxa"/>
          </w:tcPr>
          <w:p w:rsidR="00877F0F" w:rsidRPr="003D3F7E" w:rsidRDefault="00877F0F" w:rsidP="00877F0F">
            <w:pPr>
              <w:snapToGrid w:val="0"/>
              <w:rPr>
                <w:rFonts w:eastAsia="Arial Unicode MS"/>
                <w:color w:val="000000" w:themeColor="text1"/>
              </w:rPr>
            </w:pPr>
            <w:r w:rsidRPr="003D3F7E">
              <w:rPr>
                <w:rFonts w:eastAsia="Arial Unicode MS"/>
                <w:color w:val="000000" w:themeColor="text1"/>
              </w:rPr>
              <w:t>1 раза в неделю</w:t>
            </w:r>
          </w:p>
          <w:p w:rsidR="006B19CD" w:rsidRPr="003D3F7E" w:rsidRDefault="00877F0F" w:rsidP="00877F0F">
            <w:pPr>
              <w:snapToGrid w:val="0"/>
              <w:rPr>
                <w:rFonts w:eastAsia="Arial Unicode MS"/>
                <w:color w:val="000000" w:themeColor="text1"/>
              </w:rPr>
            </w:pPr>
            <w:r w:rsidRPr="003D3F7E">
              <w:rPr>
                <w:rFonts w:eastAsia="Arial Unicode MS"/>
                <w:color w:val="000000" w:themeColor="text1"/>
              </w:rPr>
              <w:t>с 6:00 до 13:00</w:t>
            </w:r>
          </w:p>
        </w:tc>
      </w:tr>
      <w:tr w:rsidR="006B19CD" w:rsidRPr="009631D1" w:rsidTr="00B84617">
        <w:tc>
          <w:tcPr>
            <w:tcW w:w="534" w:type="dxa"/>
          </w:tcPr>
          <w:p w:rsidR="006B19CD" w:rsidRDefault="003D3F7E" w:rsidP="003B1AE2">
            <w:pPr>
              <w:snapToGrid w:val="0"/>
              <w:rPr>
                <w:rFonts w:eastAsia="Arial Unicode MS"/>
              </w:rPr>
            </w:pPr>
            <w:r>
              <w:rPr>
                <w:rFonts w:eastAsia="Arial Unicode MS"/>
              </w:rPr>
              <w:t>4</w:t>
            </w:r>
          </w:p>
        </w:tc>
        <w:tc>
          <w:tcPr>
            <w:tcW w:w="3543" w:type="dxa"/>
          </w:tcPr>
          <w:p w:rsidR="00877F0F" w:rsidRDefault="00877F0F" w:rsidP="00877F0F">
            <w:r>
              <w:t>Филе грудок куриное, Россия, соответствие ГОСТ 31962-2013 охлажденное</w:t>
            </w:r>
          </w:p>
          <w:p w:rsidR="006B19CD" w:rsidRPr="00DB17FC" w:rsidRDefault="006B19CD" w:rsidP="006B19CD">
            <w:pPr>
              <w:rPr>
                <w:rFonts w:eastAsia="Arial Unicode MS"/>
                <w:color w:val="FF0000"/>
              </w:rPr>
            </w:pPr>
          </w:p>
        </w:tc>
        <w:tc>
          <w:tcPr>
            <w:tcW w:w="567" w:type="dxa"/>
          </w:tcPr>
          <w:p w:rsidR="006B19CD" w:rsidRPr="009631D1" w:rsidRDefault="003D3F7E" w:rsidP="003B1AE2">
            <w:pPr>
              <w:snapToGrid w:val="0"/>
              <w:rPr>
                <w:rFonts w:eastAsia="Arial Unicode MS"/>
              </w:rPr>
            </w:pPr>
            <w:r>
              <w:rPr>
                <w:rFonts w:eastAsia="Arial Unicode MS"/>
              </w:rPr>
              <w:t>кг</w:t>
            </w:r>
          </w:p>
        </w:tc>
        <w:tc>
          <w:tcPr>
            <w:tcW w:w="993" w:type="dxa"/>
            <w:vAlign w:val="center"/>
          </w:tcPr>
          <w:p w:rsidR="006B19CD" w:rsidRPr="003D3F7E" w:rsidRDefault="00877F0F" w:rsidP="003D3F7E">
            <w:pPr>
              <w:jc w:val="center"/>
              <w:rPr>
                <w:color w:val="000000" w:themeColor="text1"/>
              </w:rPr>
            </w:pPr>
            <w:r w:rsidRPr="003D3F7E">
              <w:rPr>
                <w:color w:val="000000" w:themeColor="text1"/>
              </w:rPr>
              <w:t>400</w:t>
            </w:r>
          </w:p>
        </w:tc>
        <w:tc>
          <w:tcPr>
            <w:tcW w:w="1134" w:type="dxa"/>
          </w:tcPr>
          <w:p w:rsidR="006B19CD" w:rsidRPr="003D3F7E" w:rsidRDefault="006B19CD" w:rsidP="003B1AE2">
            <w:pPr>
              <w:snapToGrid w:val="0"/>
              <w:rPr>
                <w:rFonts w:eastAsia="Arial Unicode MS"/>
                <w:color w:val="000000" w:themeColor="text1"/>
              </w:rPr>
            </w:pPr>
          </w:p>
        </w:tc>
        <w:tc>
          <w:tcPr>
            <w:tcW w:w="2409" w:type="dxa"/>
          </w:tcPr>
          <w:p w:rsidR="006B19CD" w:rsidRPr="003D3F7E" w:rsidRDefault="006B19CD" w:rsidP="003B1AE2">
            <w:pPr>
              <w:snapToGrid w:val="0"/>
              <w:rPr>
                <w:rFonts w:eastAsia="Arial Unicode MS"/>
                <w:color w:val="000000" w:themeColor="text1"/>
              </w:rPr>
            </w:pPr>
          </w:p>
        </w:tc>
        <w:tc>
          <w:tcPr>
            <w:tcW w:w="1701" w:type="dxa"/>
          </w:tcPr>
          <w:p w:rsidR="00877F0F" w:rsidRPr="003D3F7E" w:rsidRDefault="00877F0F" w:rsidP="00877F0F">
            <w:pPr>
              <w:snapToGrid w:val="0"/>
              <w:rPr>
                <w:rFonts w:eastAsia="Arial Unicode MS"/>
                <w:color w:val="000000" w:themeColor="text1"/>
              </w:rPr>
            </w:pPr>
            <w:r w:rsidRPr="003D3F7E">
              <w:rPr>
                <w:rFonts w:eastAsia="Arial Unicode MS"/>
                <w:color w:val="000000" w:themeColor="text1"/>
              </w:rPr>
              <w:t>1 раза в неделю</w:t>
            </w:r>
          </w:p>
          <w:p w:rsidR="006B19CD" w:rsidRPr="003D3F7E" w:rsidRDefault="00877F0F" w:rsidP="00877F0F">
            <w:pPr>
              <w:snapToGrid w:val="0"/>
              <w:rPr>
                <w:rFonts w:eastAsia="Arial Unicode MS"/>
                <w:color w:val="000000" w:themeColor="text1"/>
              </w:rPr>
            </w:pPr>
            <w:r w:rsidRPr="003D3F7E">
              <w:rPr>
                <w:rFonts w:eastAsia="Arial Unicode MS"/>
                <w:color w:val="000000" w:themeColor="text1"/>
              </w:rPr>
              <w:t>с 6:00 до 09:00</w:t>
            </w:r>
          </w:p>
        </w:tc>
      </w:tr>
      <w:tr w:rsidR="00B84617" w:rsidRPr="009631D1" w:rsidTr="00445FDC">
        <w:tc>
          <w:tcPr>
            <w:tcW w:w="534" w:type="dxa"/>
          </w:tcPr>
          <w:p w:rsidR="00B84617" w:rsidRDefault="00B84617" w:rsidP="00B84617">
            <w:pPr>
              <w:snapToGrid w:val="0"/>
              <w:rPr>
                <w:rFonts w:eastAsia="Arial Unicode MS"/>
              </w:rPr>
            </w:pPr>
          </w:p>
        </w:tc>
        <w:tc>
          <w:tcPr>
            <w:tcW w:w="3543" w:type="dxa"/>
          </w:tcPr>
          <w:p w:rsidR="00B84617" w:rsidRDefault="00B84617" w:rsidP="00B84617">
            <w:pPr>
              <w:snapToGrid w:val="0"/>
              <w:rPr>
                <w:rFonts w:eastAsia="Arial Unicode MS"/>
              </w:rPr>
            </w:pPr>
            <w:r>
              <w:rPr>
                <w:rFonts w:eastAsia="Arial Unicode MS"/>
              </w:rPr>
              <w:t>Итого</w:t>
            </w:r>
          </w:p>
        </w:tc>
        <w:tc>
          <w:tcPr>
            <w:tcW w:w="567" w:type="dxa"/>
          </w:tcPr>
          <w:p w:rsidR="00B84617" w:rsidRDefault="00B84617" w:rsidP="00B84617">
            <w:pPr>
              <w:snapToGrid w:val="0"/>
              <w:rPr>
                <w:rFonts w:eastAsia="Arial Unicode MS"/>
              </w:rPr>
            </w:pPr>
          </w:p>
        </w:tc>
        <w:tc>
          <w:tcPr>
            <w:tcW w:w="993" w:type="dxa"/>
          </w:tcPr>
          <w:p w:rsidR="00B84617" w:rsidRDefault="00B84617" w:rsidP="00B84617">
            <w:pPr>
              <w:snapToGrid w:val="0"/>
              <w:rPr>
                <w:rFonts w:eastAsia="Arial Unicode MS"/>
              </w:rPr>
            </w:pPr>
          </w:p>
        </w:tc>
        <w:tc>
          <w:tcPr>
            <w:tcW w:w="1134" w:type="dxa"/>
          </w:tcPr>
          <w:p w:rsidR="00B84617" w:rsidRPr="009631D1" w:rsidRDefault="00B84617" w:rsidP="00B84617">
            <w:pPr>
              <w:snapToGrid w:val="0"/>
              <w:rPr>
                <w:rFonts w:eastAsia="Arial Unicode MS"/>
              </w:rPr>
            </w:pPr>
          </w:p>
        </w:tc>
        <w:tc>
          <w:tcPr>
            <w:tcW w:w="2409" w:type="dxa"/>
          </w:tcPr>
          <w:p w:rsidR="00B84617" w:rsidRPr="009631D1" w:rsidRDefault="00B84617" w:rsidP="00B84617">
            <w:pPr>
              <w:snapToGrid w:val="0"/>
              <w:rPr>
                <w:rFonts w:eastAsia="Arial Unicode MS"/>
              </w:rPr>
            </w:pPr>
          </w:p>
        </w:tc>
        <w:tc>
          <w:tcPr>
            <w:tcW w:w="1701" w:type="dxa"/>
          </w:tcPr>
          <w:p w:rsidR="00B84617" w:rsidRDefault="00B84617" w:rsidP="00B84617">
            <w:pPr>
              <w:snapToGrid w:val="0"/>
              <w:rPr>
                <w:rFonts w:eastAsia="Arial Unicode MS"/>
              </w:rPr>
            </w:pPr>
          </w:p>
        </w:tc>
      </w:tr>
    </w:tbl>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tbl>
      <w:tblPr>
        <w:tblW w:w="10314" w:type="dxa"/>
        <w:tblInd w:w="-34" w:type="dxa"/>
        <w:tblLook w:val="04A0"/>
      </w:tblPr>
      <w:tblGrid>
        <w:gridCol w:w="5251"/>
        <w:gridCol w:w="5063"/>
      </w:tblGrid>
      <w:tr w:rsidR="00E67DCD" w:rsidTr="001B083D">
        <w:tc>
          <w:tcPr>
            <w:tcW w:w="5234" w:type="dxa"/>
            <w:hideMark/>
          </w:tcPr>
          <w:p w:rsidR="00E67DCD" w:rsidRDefault="00E67DCD" w:rsidP="001B083D">
            <w:pPr>
              <w:ind w:left="-567" w:firstLine="680"/>
              <w:rPr>
                <w:b/>
              </w:rPr>
            </w:pPr>
            <w:r>
              <w:rPr>
                <w:b/>
              </w:rPr>
              <w:t>«Заказчик»</w:t>
            </w:r>
          </w:p>
        </w:tc>
        <w:tc>
          <w:tcPr>
            <w:tcW w:w="5046" w:type="dxa"/>
            <w:hideMark/>
          </w:tcPr>
          <w:p w:rsidR="00E67DCD" w:rsidRDefault="00E67DCD" w:rsidP="001B083D">
            <w:pPr>
              <w:ind w:left="-567" w:firstLine="680"/>
              <w:rPr>
                <w:b/>
              </w:rPr>
            </w:pPr>
            <w:r>
              <w:rPr>
                <w:b/>
              </w:rPr>
              <w:t>«Поставщик»</w:t>
            </w:r>
          </w:p>
        </w:tc>
      </w:tr>
      <w:tr w:rsidR="00E67DCD" w:rsidTr="001B083D">
        <w:trPr>
          <w:trHeight w:val="80"/>
        </w:trPr>
        <w:tc>
          <w:tcPr>
            <w:tcW w:w="5234" w:type="dxa"/>
          </w:tcPr>
          <w:p w:rsidR="00E67DCD" w:rsidRDefault="00E67DCD" w:rsidP="001B083D">
            <w:pPr>
              <w:ind w:left="-567" w:firstLine="680"/>
            </w:pPr>
          </w:p>
          <w:p w:rsidR="00E67DCD" w:rsidRDefault="00E67DCD" w:rsidP="001B083D">
            <w:pPr>
              <w:ind w:left="-567" w:firstLine="680"/>
            </w:pPr>
          </w:p>
        </w:tc>
        <w:tc>
          <w:tcPr>
            <w:tcW w:w="5046" w:type="dxa"/>
          </w:tcPr>
          <w:p w:rsidR="00E67DCD" w:rsidRDefault="00E67DCD" w:rsidP="001B083D">
            <w:pPr>
              <w:ind w:left="-567" w:firstLine="680"/>
            </w:pPr>
          </w:p>
        </w:tc>
      </w:tr>
      <w:tr w:rsidR="00E67DCD" w:rsidTr="001B083D">
        <w:trPr>
          <w:trHeight w:val="516"/>
        </w:trPr>
        <w:tc>
          <w:tcPr>
            <w:tcW w:w="5234" w:type="dxa"/>
          </w:tcPr>
          <w:p w:rsidR="00E67DCD" w:rsidRDefault="00E67DCD" w:rsidP="001B083D">
            <w:pPr>
              <w:ind w:left="-567" w:firstLine="680"/>
            </w:pPr>
            <w:r>
              <w:t>_________________/___________/</w:t>
            </w:r>
          </w:p>
          <w:p w:rsidR="00E67DCD" w:rsidRDefault="00E67DCD" w:rsidP="001B083D">
            <w:pPr>
              <w:ind w:left="-567" w:firstLine="680"/>
            </w:pPr>
          </w:p>
          <w:p w:rsidR="00E67DCD" w:rsidRDefault="00E67DCD" w:rsidP="001B083D">
            <w:pPr>
              <w:ind w:left="-567" w:firstLine="680"/>
            </w:pPr>
            <w:r>
              <w:t>Подписывается ЭЦП</w:t>
            </w:r>
          </w:p>
        </w:tc>
        <w:tc>
          <w:tcPr>
            <w:tcW w:w="5046" w:type="dxa"/>
          </w:tcPr>
          <w:p w:rsidR="00E67DCD" w:rsidRDefault="00E67DCD" w:rsidP="001B083D">
            <w:pPr>
              <w:ind w:left="-567" w:firstLine="680"/>
            </w:pPr>
            <w:r>
              <w:t>___________________/____________/</w:t>
            </w:r>
          </w:p>
          <w:p w:rsidR="00E67DCD" w:rsidRDefault="00E67DCD" w:rsidP="001B083D">
            <w:pPr>
              <w:ind w:left="-567" w:firstLine="680"/>
            </w:pPr>
          </w:p>
          <w:p w:rsidR="00E67DCD" w:rsidRDefault="00E67DCD" w:rsidP="001B083D">
            <w:pPr>
              <w:ind w:left="-567" w:firstLine="680"/>
            </w:pPr>
            <w:r>
              <w:t>Подписывается ЭЦП</w:t>
            </w:r>
          </w:p>
        </w:tc>
      </w:tr>
    </w:tbl>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E67DCD" w:rsidRDefault="00E67DCD" w:rsidP="00A702C9">
      <w:pPr>
        <w:jc w:val="center"/>
        <w:rPr>
          <w:b/>
          <w:sz w:val="24"/>
          <w:szCs w:val="24"/>
        </w:rPr>
      </w:pPr>
    </w:p>
    <w:p w:rsidR="00B00B63" w:rsidRDefault="00B00B63" w:rsidP="004B6453">
      <w:pPr>
        <w:rPr>
          <w:b/>
          <w:sz w:val="24"/>
          <w:szCs w:val="24"/>
        </w:rPr>
      </w:pPr>
    </w:p>
    <w:p w:rsidR="00376B38" w:rsidRDefault="00376B38" w:rsidP="00376B38">
      <w:pPr>
        <w:rPr>
          <w:b/>
          <w:sz w:val="24"/>
          <w:szCs w:val="24"/>
        </w:rPr>
        <w:sectPr w:rsidR="00376B38" w:rsidSect="00783EEE">
          <w:footerReference w:type="default" r:id="rId12"/>
          <w:pgSz w:w="11906" w:h="16838"/>
          <w:pgMar w:top="1134" w:right="850" w:bottom="1134" w:left="1134" w:header="708" w:footer="708" w:gutter="0"/>
          <w:cols w:space="708"/>
          <w:docGrid w:linePitch="360"/>
        </w:sectPr>
      </w:pPr>
    </w:p>
    <w:p w:rsidR="00E67DCD" w:rsidRDefault="00E67DCD" w:rsidP="00445FDC">
      <w:pPr>
        <w:rPr>
          <w:b/>
          <w:sz w:val="24"/>
          <w:szCs w:val="24"/>
        </w:rPr>
      </w:pPr>
    </w:p>
    <w:p w:rsidR="00376B38" w:rsidRDefault="00165C8E" w:rsidP="00376B38">
      <w:pPr>
        <w:spacing w:after="160" w:line="259" w:lineRule="auto"/>
        <w:jc w:val="center"/>
        <w:rPr>
          <w:b/>
          <w:sz w:val="24"/>
          <w:szCs w:val="24"/>
        </w:rPr>
      </w:pPr>
      <w:r>
        <w:rPr>
          <w:b/>
          <w:sz w:val="24"/>
          <w:szCs w:val="24"/>
        </w:rPr>
        <w:t xml:space="preserve">РАЗДЕЛ </w:t>
      </w:r>
      <w:r>
        <w:rPr>
          <w:b/>
          <w:sz w:val="24"/>
          <w:szCs w:val="24"/>
          <w:lang w:val="en-US"/>
        </w:rPr>
        <w:t>VII</w:t>
      </w:r>
      <w:r w:rsidRPr="00165C8E">
        <w:rPr>
          <w:b/>
          <w:sz w:val="24"/>
          <w:szCs w:val="24"/>
        </w:rPr>
        <w:t xml:space="preserve">. </w:t>
      </w:r>
      <w:r w:rsidR="00376B38" w:rsidRPr="00C61E3E">
        <w:rPr>
          <w:b/>
          <w:sz w:val="24"/>
          <w:szCs w:val="24"/>
        </w:rPr>
        <w:t>ОБОСНОВАНИЕ НАЧАЛЬНОЙ (МАКСИМАЛЬНОЙ) ЦЕНЫ ДОГОВОРА</w:t>
      </w:r>
    </w:p>
    <w:p w:rsidR="00376B38" w:rsidRPr="00B41CCC" w:rsidRDefault="00376B38" w:rsidP="00376B38">
      <w:pPr>
        <w:spacing w:after="160" w:line="259" w:lineRule="auto"/>
        <w:jc w:val="center"/>
        <w:rPr>
          <w:b/>
          <w:sz w:val="24"/>
          <w:szCs w:val="24"/>
        </w:rPr>
      </w:pPr>
      <w:r w:rsidRPr="00B41CCC">
        <w:rPr>
          <w:b/>
          <w:sz w:val="24"/>
          <w:szCs w:val="24"/>
        </w:rPr>
        <w:t xml:space="preserve">на право заключения договора на поставку </w:t>
      </w:r>
      <w:bookmarkStart w:id="3" w:name="_GoBack"/>
      <w:bookmarkEnd w:id="3"/>
      <w:r w:rsidR="00C54997">
        <w:rPr>
          <w:b/>
          <w:sz w:val="24"/>
          <w:szCs w:val="24"/>
        </w:rPr>
        <w:t xml:space="preserve">мяса и мясной продукции </w:t>
      </w:r>
      <w:r w:rsidR="00B84617">
        <w:rPr>
          <w:b/>
          <w:sz w:val="24"/>
          <w:szCs w:val="24"/>
        </w:rPr>
        <w:t xml:space="preserve">на </w:t>
      </w:r>
      <w:r w:rsidR="003D3F7E">
        <w:rPr>
          <w:b/>
          <w:sz w:val="24"/>
          <w:szCs w:val="24"/>
          <w:lang w:val="en-US"/>
        </w:rPr>
        <w:t>I</w:t>
      </w:r>
      <w:r w:rsidR="00B84617">
        <w:rPr>
          <w:b/>
          <w:sz w:val="24"/>
          <w:szCs w:val="24"/>
          <w:lang w:val="en-US"/>
        </w:rPr>
        <w:t>I</w:t>
      </w:r>
      <w:r w:rsidR="00C54997">
        <w:rPr>
          <w:b/>
          <w:sz w:val="24"/>
          <w:szCs w:val="24"/>
        </w:rPr>
        <w:t xml:space="preserve"> </w:t>
      </w:r>
      <w:r w:rsidR="001912D4">
        <w:rPr>
          <w:b/>
          <w:sz w:val="24"/>
          <w:szCs w:val="24"/>
        </w:rPr>
        <w:t>полугодие 2021</w:t>
      </w:r>
      <w:r w:rsidRPr="00B41CCC">
        <w:rPr>
          <w:b/>
          <w:sz w:val="24"/>
          <w:szCs w:val="24"/>
        </w:rPr>
        <w:t>год</w:t>
      </w:r>
      <w:r w:rsidR="00B84617">
        <w:rPr>
          <w:b/>
          <w:sz w:val="24"/>
          <w:szCs w:val="24"/>
        </w:rPr>
        <w:t>а</w:t>
      </w:r>
      <w:r w:rsidRPr="00B41CCC">
        <w:rPr>
          <w:b/>
          <w:sz w:val="24"/>
          <w:szCs w:val="24"/>
        </w:rPr>
        <w:t xml:space="preserve"> для нужд МАДОУ №</w:t>
      </w:r>
      <w:r w:rsidR="00B84617">
        <w:rPr>
          <w:b/>
          <w:sz w:val="24"/>
          <w:szCs w:val="24"/>
        </w:rPr>
        <w:t xml:space="preserve"> 131</w:t>
      </w:r>
    </w:p>
    <w:p w:rsidR="00376B38" w:rsidRPr="00213D9D" w:rsidRDefault="00376B38" w:rsidP="00213D9D">
      <w:pPr>
        <w:ind w:firstLine="709"/>
        <w:jc w:val="both"/>
        <w:rPr>
          <w:sz w:val="24"/>
          <w:szCs w:val="24"/>
        </w:rPr>
      </w:pPr>
      <w:r>
        <w:rPr>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w:t>
      </w:r>
      <w:r w:rsidRPr="00C24324">
        <w:rPr>
          <w:sz w:val="24"/>
          <w:szCs w:val="24"/>
        </w:rPr>
        <w:t>методом сопоставимых рыночных цен</w:t>
      </w:r>
      <w:r>
        <w:rPr>
          <w:sz w:val="24"/>
          <w:szCs w:val="24"/>
        </w:rPr>
        <w:t xml:space="preserve">.  </w:t>
      </w:r>
    </w:p>
    <w:tbl>
      <w:tblPr>
        <w:tblW w:w="15073" w:type="dxa"/>
        <w:tblInd w:w="108" w:type="dxa"/>
        <w:tblLayout w:type="fixed"/>
        <w:tblLook w:val="04A0"/>
      </w:tblPr>
      <w:tblGrid>
        <w:gridCol w:w="428"/>
        <w:gridCol w:w="4667"/>
        <w:gridCol w:w="851"/>
        <w:gridCol w:w="992"/>
        <w:gridCol w:w="1281"/>
        <w:gridCol w:w="1279"/>
        <w:gridCol w:w="989"/>
        <w:gridCol w:w="428"/>
        <w:gridCol w:w="1276"/>
        <w:gridCol w:w="807"/>
        <w:gridCol w:w="610"/>
        <w:gridCol w:w="643"/>
        <w:gridCol w:w="775"/>
        <w:gridCol w:w="47"/>
      </w:tblGrid>
      <w:tr w:rsidR="00376B38" w:rsidRPr="00FD6567" w:rsidTr="00376B38">
        <w:trPr>
          <w:trHeight w:val="478"/>
        </w:trPr>
        <w:tc>
          <w:tcPr>
            <w:tcW w:w="15073" w:type="dxa"/>
            <w:gridSpan w:val="14"/>
            <w:tcBorders>
              <w:top w:val="nil"/>
              <w:left w:val="nil"/>
              <w:bottom w:val="nil"/>
              <w:right w:val="nil"/>
            </w:tcBorders>
            <w:shd w:val="clear" w:color="auto" w:fill="auto"/>
            <w:vAlign w:val="center"/>
            <w:hideMark/>
          </w:tcPr>
          <w:p w:rsidR="00376B38" w:rsidRPr="00FD6567" w:rsidRDefault="00376B38" w:rsidP="00213D9D">
            <w:pPr>
              <w:rPr>
                <w:color w:val="000000"/>
                <w:u w:val="single"/>
              </w:rPr>
            </w:pPr>
          </w:p>
        </w:tc>
      </w:tr>
      <w:tr w:rsidR="00376B38" w:rsidRPr="00FD6567" w:rsidTr="00543F0B">
        <w:trPr>
          <w:trHeight w:val="330"/>
        </w:trPr>
        <w:tc>
          <w:tcPr>
            <w:tcW w:w="12998" w:type="dxa"/>
            <w:gridSpan w:val="10"/>
            <w:tcBorders>
              <w:top w:val="nil"/>
              <w:left w:val="single" w:sz="8" w:space="0" w:color="auto"/>
              <w:bottom w:val="nil"/>
              <w:right w:val="nil"/>
            </w:tcBorders>
            <w:shd w:val="clear" w:color="auto" w:fill="auto"/>
            <w:vAlign w:val="center"/>
            <w:hideMark/>
          </w:tcPr>
          <w:p w:rsidR="00376B38" w:rsidRPr="00FD6567" w:rsidRDefault="00376B38" w:rsidP="00376B38">
            <w:pPr>
              <w:jc w:val="center"/>
              <w:rPr>
                <w:b/>
                <w:bCs/>
                <w:color w:val="000000"/>
                <w:sz w:val="16"/>
                <w:szCs w:val="16"/>
              </w:rPr>
            </w:pPr>
          </w:p>
        </w:tc>
        <w:tc>
          <w:tcPr>
            <w:tcW w:w="1253" w:type="dxa"/>
            <w:gridSpan w:val="2"/>
            <w:tcBorders>
              <w:top w:val="nil"/>
              <w:left w:val="nil"/>
              <w:bottom w:val="single" w:sz="4" w:space="0" w:color="auto"/>
              <w:right w:val="nil"/>
            </w:tcBorders>
            <w:shd w:val="clear" w:color="auto" w:fill="auto"/>
            <w:noWrap/>
            <w:vAlign w:val="bottom"/>
            <w:hideMark/>
          </w:tcPr>
          <w:p w:rsidR="00376B38" w:rsidRPr="00FD6567" w:rsidRDefault="00376B38" w:rsidP="00376B38">
            <w:pPr>
              <w:jc w:val="center"/>
              <w:rPr>
                <w:b/>
                <w:bCs/>
                <w:color w:val="000000"/>
                <w:sz w:val="16"/>
                <w:szCs w:val="16"/>
              </w:rPr>
            </w:pPr>
          </w:p>
        </w:tc>
        <w:tc>
          <w:tcPr>
            <w:tcW w:w="822" w:type="dxa"/>
            <w:gridSpan w:val="2"/>
            <w:tcBorders>
              <w:top w:val="nil"/>
              <w:left w:val="nil"/>
              <w:bottom w:val="nil"/>
              <w:right w:val="nil"/>
            </w:tcBorders>
            <w:shd w:val="clear" w:color="auto" w:fill="auto"/>
            <w:noWrap/>
            <w:vAlign w:val="bottom"/>
            <w:hideMark/>
          </w:tcPr>
          <w:p w:rsidR="00376B38" w:rsidRPr="00FD6567" w:rsidRDefault="00376B38" w:rsidP="00376B38"/>
        </w:tc>
      </w:tr>
      <w:tr w:rsidR="00543F0B" w:rsidRPr="00FD6567" w:rsidTr="003D3F7E">
        <w:trPr>
          <w:gridAfter w:val="1"/>
          <w:wAfter w:w="47" w:type="dxa"/>
          <w:trHeight w:val="456"/>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r w:rsidRPr="00FD6567">
              <w:rPr>
                <w:sz w:val="16"/>
                <w:szCs w:val="16"/>
              </w:rPr>
              <w:t xml:space="preserve">№ </w:t>
            </w:r>
            <w:proofErr w:type="spellStart"/>
            <w:proofErr w:type="gramStart"/>
            <w:r w:rsidRPr="00FD6567">
              <w:rPr>
                <w:sz w:val="16"/>
                <w:szCs w:val="16"/>
              </w:rPr>
              <w:t>п</w:t>
            </w:r>
            <w:proofErr w:type="spellEnd"/>
            <w:proofErr w:type="gramEnd"/>
            <w:r w:rsidRPr="00FD6567">
              <w:rPr>
                <w:sz w:val="16"/>
                <w:szCs w:val="16"/>
              </w:rPr>
              <w:t>/</w:t>
            </w:r>
            <w:proofErr w:type="spellStart"/>
            <w:r w:rsidRPr="00FD6567">
              <w:rPr>
                <w:sz w:val="16"/>
                <w:szCs w:val="16"/>
              </w:rPr>
              <w:t>п</w:t>
            </w:r>
            <w:proofErr w:type="spellEnd"/>
          </w:p>
        </w:tc>
        <w:tc>
          <w:tcPr>
            <w:tcW w:w="5518" w:type="dxa"/>
            <w:gridSpan w:val="2"/>
            <w:vMerge w:val="restart"/>
            <w:tcBorders>
              <w:top w:val="single" w:sz="4" w:space="0" w:color="auto"/>
              <w:left w:val="single" w:sz="4" w:space="0" w:color="auto"/>
              <w:right w:val="single" w:sz="4" w:space="0" w:color="auto"/>
            </w:tcBorders>
            <w:shd w:val="clear" w:color="auto" w:fill="auto"/>
            <w:vAlign w:val="center"/>
            <w:hideMark/>
          </w:tcPr>
          <w:p w:rsidR="00543F0B" w:rsidRDefault="00543F0B" w:rsidP="00376B38">
            <w:pPr>
              <w:rPr>
                <w:b/>
                <w:bCs/>
              </w:rPr>
            </w:pPr>
            <w:r>
              <w:rPr>
                <w:b/>
                <w:bCs/>
              </w:rPr>
              <w:t>Наименование продукта питания</w:t>
            </w:r>
          </w:p>
          <w:p w:rsidR="00543F0B" w:rsidRPr="00FD6567" w:rsidRDefault="00543F0B" w:rsidP="00376B38">
            <w:pPr>
              <w:jc w:val="center"/>
              <w:rPr>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proofErr w:type="spellStart"/>
            <w:proofErr w:type="gramStart"/>
            <w:r w:rsidRPr="00FD6567">
              <w:rPr>
                <w:sz w:val="16"/>
                <w:szCs w:val="16"/>
              </w:rPr>
              <w:t>Ед</w:t>
            </w:r>
            <w:proofErr w:type="spellEnd"/>
            <w:proofErr w:type="gramEnd"/>
            <w:r w:rsidRPr="00FD6567">
              <w:rPr>
                <w:sz w:val="16"/>
                <w:szCs w:val="16"/>
              </w:rPr>
              <w:t xml:space="preserve"> </w:t>
            </w:r>
            <w:proofErr w:type="spellStart"/>
            <w:r w:rsidRPr="00FD6567">
              <w:rPr>
                <w:sz w:val="16"/>
                <w:szCs w:val="16"/>
              </w:rPr>
              <w:t>изм</w:t>
            </w:r>
            <w:proofErr w:type="spellEnd"/>
            <w:r w:rsidRPr="00FD6567">
              <w:rPr>
                <w:sz w:val="16"/>
                <w:szCs w:val="16"/>
              </w:rPr>
              <w:t>.</w:t>
            </w:r>
          </w:p>
        </w:tc>
        <w:tc>
          <w:tcPr>
            <w:tcW w:w="1281" w:type="dxa"/>
            <w:vMerge w:val="restart"/>
            <w:tcBorders>
              <w:top w:val="single" w:sz="4" w:space="0" w:color="auto"/>
              <w:left w:val="single" w:sz="4" w:space="0" w:color="auto"/>
              <w:right w:val="single" w:sz="4" w:space="0" w:color="000000"/>
            </w:tcBorders>
            <w:shd w:val="clear" w:color="auto" w:fill="auto"/>
            <w:vAlign w:val="center"/>
            <w:hideMark/>
          </w:tcPr>
          <w:p w:rsidR="00543F0B" w:rsidRPr="00FD6567" w:rsidRDefault="00543F0B" w:rsidP="00376B38">
            <w:pPr>
              <w:jc w:val="center"/>
              <w:rPr>
                <w:sz w:val="16"/>
                <w:szCs w:val="16"/>
              </w:rPr>
            </w:pPr>
            <w:r>
              <w:rPr>
                <w:sz w:val="16"/>
                <w:szCs w:val="16"/>
              </w:rPr>
              <w:t>Кол-во</w:t>
            </w:r>
          </w:p>
        </w:tc>
        <w:tc>
          <w:tcPr>
            <w:tcW w:w="397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543F0B" w:rsidRPr="00FD6567" w:rsidRDefault="00543F0B" w:rsidP="00376B38">
            <w:pPr>
              <w:jc w:val="center"/>
              <w:rPr>
                <w:sz w:val="16"/>
                <w:szCs w:val="16"/>
              </w:rPr>
            </w:pPr>
            <w:r w:rsidRPr="00FD6567">
              <w:rPr>
                <w:sz w:val="16"/>
                <w:szCs w:val="16"/>
              </w:rPr>
              <w:t>Цены поставщиков (исполнителей, подрядчиков), рублей</w:t>
            </w:r>
          </w:p>
        </w:tc>
        <w:tc>
          <w:tcPr>
            <w:tcW w:w="1417" w:type="dxa"/>
            <w:gridSpan w:val="2"/>
            <w:vMerge w:val="restart"/>
            <w:tcBorders>
              <w:top w:val="single" w:sz="4" w:space="0" w:color="auto"/>
              <w:left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r w:rsidRPr="00FD6567">
              <w:rPr>
                <w:sz w:val="16"/>
                <w:szCs w:val="16"/>
              </w:rPr>
              <w:t xml:space="preserve">Средняя стоимость 1 ед., </w:t>
            </w:r>
            <w:proofErr w:type="spellStart"/>
            <w:r w:rsidRPr="00FD6567">
              <w:rPr>
                <w:sz w:val="16"/>
                <w:szCs w:val="16"/>
              </w:rPr>
              <w:t>руб</w:t>
            </w:r>
            <w:proofErr w:type="spellEnd"/>
            <w:r w:rsidRPr="00FD6567">
              <w:rPr>
                <w:sz w:val="16"/>
                <w:szCs w:val="16"/>
              </w:rPr>
              <w:t xml:space="preserve"> (годовая сумма)</w:t>
            </w:r>
          </w:p>
        </w:tc>
        <w:tc>
          <w:tcPr>
            <w:tcW w:w="1418" w:type="dxa"/>
            <w:gridSpan w:val="2"/>
            <w:vMerge w:val="restart"/>
            <w:tcBorders>
              <w:top w:val="single" w:sz="4" w:space="0" w:color="auto"/>
              <w:left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r w:rsidRPr="00FD6567">
              <w:rPr>
                <w:sz w:val="16"/>
                <w:szCs w:val="16"/>
              </w:rPr>
              <w:t>Расчет начальной (максимальной) цены по позиции*</w:t>
            </w:r>
          </w:p>
        </w:tc>
      </w:tr>
      <w:tr w:rsidR="00543F0B" w:rsidRPr="00FD6567" w:rsidTr="003D3F7E">
        <w:trPr>
          <w:gridAfter w:val="1"/>
          <w:wAfter w:w="47" w:type="dxa"/>
          <w:trHeight w:val="464"/>
        </w:trPr>
        <w:tc>
          <w:tcPr>
            <w:tcW w:w="428" w:type="dxa"/>
            <w:vMerge/>
            <w:tcBorders>
              <w:top w:val="single" w:sz="4" w:space="0" w:color="auto"/>
              <w:left w:val="single" w:sz="4" w:space="0" w:color="auto"/>
              <w:bottom w:val="single" w:sz="4" w:space="0" w:color="auto"/>
              <w:right w:val="single" w:sz="4" w:space="0" w:color="auto"/>
            </w:tcBorders>
            <w:vAlign w:val="center"/>
            <w:hideMark/>
          </w:tcPr>
          <w:p w:rsidR="00543F0B" w:rsidRPr="00FD6567" w:rsidRDefault="00543F0B" w:rsidP="00376B38">
            <w:pPr>
              <w:rPr>
                <w:sz w:val="16"/>
                <w:szCs w:val="16"/>
              </w:rPr>
            </w:pPr>
          </w:p>
        </w:tc>
        <w:tc>
          <w:tcPr>
            <w:tcW w:w="5518" w:type="dxa"/>
            <w:gridSpan w:val="2"/>
            <w:vMerge/>
            <w:tcBorders>
              <w:left w:val="single" w:sz="4" w:space="0" w:color="auto"/>
              <w:bottom w:val="single" w:sz="4" w:space="0" w:color="auto"/>
              <w:right w:val="single" w:sz="4" w:space="0" w:color="auto"/>
            </w:tcBorders>
            <w:vAlign w:val="center"/>
            <w:hideMark/>
          </w:tcPr>
          <w:p w:rsidR="00543F0B" w:rsidRPr="00FD6567" w:rsidRDefault="00543F0B" w:rsidP="00376B3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43F0B" w:rsidRPr="00FD6567" w:rsidRDefault="00543F0B" w:rsidP="00376B38">
            <w:pPr>
              <w:rPr>
                <w:sz w:val="16"/>
                <w:szCs w:val="16"/>
              </w:rPr>
            </w:pPr>
          </w:p>
        </w:tc>
        <w:tc>
          <w:tcPr>
            <w:tcW w:w="1281" w:type="dxa"/>
            <w:vMerge/>
            <w:tcBorders>
              <w:left w:val="single" w:sz="4" w:space="0" w:color="auto"/>
              <w:bottom w:val="single" w:sz="4" w:space="0" w:color="auto"/>
              <w:right w:val="single" w:sz="4" w:space="0" w:color="000000"/>
            </w:tcBorders>
            <w:shd w:val="clear" w:color="auto" w:fill="auto"/>
            <w:vAlign w:val="center"/>
            <w:hideMark/>
          </w:tcPr>
          <w:p w:rsidR="00543F0B" w:rsidRPr="00FD6567" w:rsidRDefault="00543F0B" w:rsidP="00376B38">
            <w:pPr>
              <w:rPr>
                <w:sz w:val="16"/>
                <w:szCs w:val="16"/>
              </w:rPr>
            </w:pPr>
          </w:p>
        </w:tc>
        <w:tc>
          <w:tcPr>
            <w:tcW w:w="1279" w:type="dxa"/>
            <w:tcBorders>
              <w:top w:val="nil"/>
              <w:left w:val="single" w:sz="4" w:space="0" w:color="000000"/>
              <w:bottom w:val="single" w:sz="4" w:space="0" w:color="auto"/>
              <w:right w:val="single" w:sz="4" w:space="0" w:color="auto"/>
            </w:tcBorders>
            <w:shd w:val="clear" w:color="auto" w:fill="auto"/>
            <w:vAlign w:val="center"/>
            <w:hideMark/>
          </w:tcPr>
          <w:p w:rsidR="00543F0B" w:rsidRDefault="00543F0B" w:rsidP="00376B38">
            <w:pPr>
              <w:jc w:val="center"/>
              <w:rPr>
                <w:b/>
                <w:bCs/>
              </w:rPr>
            </w:pPr>
            <w:r>
              <w:rPr>
                <w:b/>
                <w:bCs/>
              </w:rPr>
              <w:t>Цена единицы про</w:t>
            </w:r>
            <w:r w:rsidR="004B6453">
              <w:rPr>
                <w:b/>
                <w:bCs/>
              </w:rPr>
              <w:t>дукции, указанная в источнике № 1</w:t>
            </w:r>
            <w:r>
              <w:rPr>
                <w:b/>
                <w:bCs/>
              </w:rPr>
              <w:t>, (руб.)</w:t>
            </w:r>
          </w:p>
          <w:p w:rsidR="00543F0B" w:rsidRPr="00FD6567" w:rsidRDefault="00543F0B" w:rsidP="00376B38">
            <w:pPr>
              <w:jc w:val="center"/>
              <w:rPr>
                <w:rFonts w:ascii="Calibri" w:hAnsi="Calibri"/>
                <w:color w:val="0000FF"/>
                <w:sz w:val="16"/>
                <w:szCs w:val="16"/>
                <w:u w:val="single"/>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543F0B" w:rsidRDefault="00543F0B" w:rsidP="00376B38">
            <w:pPr>
              <w:jc w:val="center"/>
              <w:rPr>
                <w:b/>
                <w:bCs/>
              </w:rPr>
            </w:pPr>
            <w:r>
              <w:rPr>
                <w:b/>
                <w:bCs/>
              </w:rPr>
              <w:t>Цена единицы про</w:t>
            </w:r>
            <w:r w:rsidR="004B6453">
              <w:rPr>
                <w:b/>
                <w:bCs/>
              </w:rPr>
              <w:t>дукции, указанная в источнике № 2</w:t>
            </w:r>
            <w:r>
              <w:rPr>
                <w:b/>
                <w:bCs/>
              </w:rPr>
              <w:t>, (руб.)</w:t>
            </w:r>
          </w:p>
          <w:p w:rsidR="00543F0B" w:rsidRPr="00FD6567" w:rsidRDefault="00543F0B" w:rsidP="00376B38">
            <w:pPr>
              <w:jc w:val="center"/>
              <w:rPr>
                <w:rFonts w:ascii="Calibri" w:hAnsi="Calibri"/>
                <w:color w:val="0000FF"/>
                <w:sz w:val="16"/>
                <w:szCs w:val="16"/>
                <w:u w:val="single"/>
              </w:rPr>
            </w:pPr>
          </w:p>
        </w:tc>
        <w:tc>
          <w:tcPr>
            <w:tcW w:w="1276" w:type="dxa"/>
            <w:tcBorders>
              <w:top w:val="nil"/>
              <w:left w:val="nil"/>
              <w:bottom w:val="single" w:sz="4" w:space="0" w:color="auto"/>
              <w:right w:val="single" w:sz="4" w:space="0" w:color="auto"/>
            </w:tcBorders>
            <w:shd w:val="clear" w:color="auto" w:fill="auto"/>
            <w:vAlign w:val="center"/>
            <w:hideMark/>
          </w:tcPr>
          <w:p w:rsidR="00543F0B" w:rsidRDefault="00543F0B" w:rsidP="00B53EB9">
            <w:pPr>
              <w:rPr>
                <w:b/>
                <w:bCs/>
              </w:rPr>
            </w:pPr>
            <w:r>
              <w:rPr>
                <w:b/>
                <w:bCs/>
              </w:rPr>
              <w:t>Цена единицы про</w:t>
            </w:r>
            <w:r w:rsidR="004B6453">
              <w:rPr>
                <w:b/>
                <w:bCs/>
              </w:rPr>
              <w:t>дукции, указанная в источнике № 3</w:t>
            </w:r>
            <w:r>
              <w:rPr>
                <w:b/>
                <w:bCs/>
              </w:rPr>
              <w:t>, (руб.)</w:t>
            </w:r>
          </w:p>
          <w:p w:rsidR="00543F0B" w:rsidRPr="00FD6567" w:rsidRDefault="00543F0B" w:rsidP="00B53EB9">
            <w:pPr>
              <w:rPr>
                <w:sz w:val="16"/>
                <w:szCs w:val="16"/>
              </w:rPr>
            </w:pPr>
          </w:p>
        </w:tc>
        <w:tc>
          <w:tcPr>
            <w:tcW w:w="1417" w:type="dxa"/>
            <w:gridSpan w:val="2"/>
            <w:vMerge/>
            <w:tcBorders>
              <w:left w:val="single" w:sz="4" w:space="0" w:color="auto"/>
              <w:bottom w:val="single" w:sz="4" w:space="0" w:color="auto"/>
              <w:right w:val="single" w:sz="4" w:space="0" w:color="auto"/>
            </w:tcBorders>
            <w:vAlign w:val="center"/>
            <w:hideMark/>
          </w:tcPr>
          <w:p w:rsidR="00543F0B" w:rsidRPr="00FD6567" w:rsidRDefault="00543F0B" w:rsidP="00376B38">
            <w:pPr>
              <w:rPr>
                <w:sz w:val="16"/>
                <w:szCs w:val="16"/>
              </w:rPr>
            </w:pPr>
          </w:p>
        </w:tc>
        <w:tc>
          <w:tcPr>
            <w:tcW w:w="1418" w:type="dxa"/>
            <w:gridSpan w:val="2"/>
            <w:vMerge/>
            <w:tcBorders>
              <w:left w:val="single" w:sz="4" w:space="0" w:color="auto"/>
              <w:bottom w:val="single" w:sz="4" w:space="0" w:color="auto"/>
              <w:right w:val="single" w:sz="4" w:space="0" w:color="auto"/>
            </w:tcBorders>
            <w:vAlign w:val="center"/>
            <w:hideMark/>
          </w:tcPr>
          <w:p w:rsidR="00543F0B" w:rsidRPr="00FD6567" w:rsidRDefault="00543F0B" w:rsidP="00376B38">
            <w:pPr>
              <w:rPr>
                <w:sz w:val="16"/>
                <w:szCs w:val="16"/>
              </w:rPr>
            </w:pPr>
          </w:p>
        </w:tc>
      </w:tr>
      <w:tr w:rsidR="00543F0B" w:rsidRPr="00FD6567" w:rsidTr="003D3F7E">
        <w:trPr>
          <w:gridAfter w:val="1"/>
          <w:wAfter w:w="47" w:type="dxa"/>
          <w:trHeight w:val="144"/>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p>
        </w:tc>
        <w:tc>
          <w:tcPr>
            <w:tcW w:w="5518" w:type="dxa"/>
            <w:gridSpan w:val="2"/>
            <w:tcBorders>
              <w:top w:val="nil"/>
              <w:left w:val="nil"/>
              <w:bottom w:val="single" w:sz="4" w:space="0" w:color="auto"/>
              <w:right w:val="single" w:sz="4" w:space="0" w:color="auto"/>
            </w:tcBorders>
            <w:shd w:val="clear" w:color="auto" w:fill="auto"/>
            <w:vAlign w:val="center"/>
            <w:hideMark/>
          </w:tcPr>
          <w:p w:rsidR="00543F0B" w:rsidRPr="00FD6567" w:rsidRDefault="00543F0B" w:rsidP="00376B38">
            <w:pPr>
              <w:jc w:val="center"/>
              <w:rPr>
                <w:color w:val="000000"/>
                <w:sz w:val="16"/>
                <w:szCs w:val="16"/>
              </w:rPr>
            </w:pPr>
            <w:r>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r>
              <w:rPr>
                <w:sz w:val="16"/>
                <w:szCs w:val="16"/>
              </w:rPr>
              <w:t>2</w:t>
            </w:r>
          </w:p>
        </w:tc>
        <w:tc>
          <w:tcPr>
            <w:tcW w:w="1281" w:type="dxa"/>
            <w:tcBorders>
              <w:top w:val="nil"/>
              <w:left w:val="nil"/>
              <w:bottom w:val="single" w:sz="4" w:space="0" w:color="auto"/>
              <w:right w:val="single" w:sz="4" w:space="0" w:color="auto"/>
            </w:tcBorders>
            <w:shd w:val="clear" w:color="auto" w:fill="auto"/>
            <w:vAlign w:val="center"/>
            <w:hideMark/>
          </w:tcPr>
          <w:p w:rsidR="00543F0B" w:rsidRPr="00FD6567" w:rsidRDefault="00543F0B" w:rsidP="00376B38">
            <w:pPr>
              <w:jc w:val="center"/>
              <w:rPr>
                <w:color w:val="000000"/>
                <w:sz w:val="16"/>
                <w:szCs w:val="16"/>
              </w:rPr>
            </w:pPr>
            <w:r>
              <w:rPr>
                <w:color w:val="000000"/>
                <w:sz w:val="16"/>
                <w:szCs w:val="16"/>
              </w:rPr>
              <w:t>3</w:t>
            </w:r>
          </w:p>
        </w:tc>
        <w:tc>
          <w:tcPr>
            <w:tcW w:w="1279" w:type="dxa"/>
            <w:tcBorders>
              <w:top w:val="nil"/>
              <w:left w:val="nil"/>
              <w:bottom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r>
              <w:rPr>
                <w:sz w:val="16"/>
                <w:szCs w:val="16"/>
              </w:rPr>
              <w:t>4</w:t>
            </w:r>
          </w:p>
        </w:tc>
        <w:tc>
          <w:tcPr>
            <w:tcW w:w="1417" w:type="dxa"/>
            <w:gridSpan w:val="2"/>
            <w:tcBorders>
              <w:top w:val="nil"/>
              <w:left w:val="nil"/>
              <w:bottom w:val="single" w:sz="4" w:space="0" w:color="auto"/>
              <w:right w:val="single" w:sz="4" w:space="0" w:color="auto"/>
            </w:tcBorders>
            <w:shd w:val="clear" w:color="auto" w:fill="auto"/>
            <w:vAlign w:val="center"/>
            <w:hideMark/>
          </w:tcPr>
          <w:p w:rsidR="00543F0B" w:rsidRPr="00FD6567" w:rsidRDefault="00543F0B" w:rsidP="00376B38">
            <w:pPr>
              <w:jc w:val="center"/>
              <w:rPr>
                <w:color w:val="000000"/>
                <w:sz w:val="16"/>
                <w:szCs w:val="16"/>
              </w:rPr>
            </w:pPr>
            <w:r>
              <w:rPr>
                <w:color w:val="000000"/>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r>
              <w:rPr>
                <w:sz w:val="16"/>
                <w:szCs w:val="16"/>
              </w:rPr>
              <w:t>6</w:t>
            </w:r>
          </w:p>
        </w:tc>
        <w:tc>
          <w:tcPr>
            <w:tcW w:w="1417" w:type="dxa"/>
            <w:gridSpan w:val="2"/>
            <w:tcBorders>
              <w:top w:val="nil"/>
              <w:left w:val="nil"/>
              <w:bottom w:val="single" w:sz="4" w:space="0" w:color="auto"/>
              <w:right w:val="single" w:sz="4" w:space="0" w:color="auto"/>
            </w:tcBorders>
            <w:shd w:val="clear" w:color="auto" w:fill="auto"/>
            <w:vAlign w:val="center"/>
            <w:hideMark/>
          </w:tcPr>
          <w:p w:rsidR="00543F0B" w:rsidRPr="00FD6567" w:rsidRDefault="00543F0B" w:rsidP="00376B38">
            <w:pPr>
              <w:jc w:val="center"/>
              <w:rPr>
                <w:sz w:val="16"/>
                <w:szCs w:val="16"/>
              </w:rPr>
            </w:pPr>
            <w:r>
              <w:rPr>
                <w:color w:val="000000"/>
                <w:sz w:val="16"/>
                <w:szCs w:val="16"/>
              </w:rPr>
              <w:t>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543F0B" w:rsidRPr="00FD6567" w:rsidRDefault="00543F0B" w:rsidP="00376B38">
            <w:pPr>
              <w:jc w:val="center"/>
              <w:rPr>
                <w:color w:val="000000"/>
                <w:sz w:val="18"/>
                <w:szCs w:val="18"/>
              </w:rPr>
            </w:pPr>
            <w:r>
              <w:rPr>
                <w:color w:val="000000"/>
                <w:sz w:val="18"/>
                <w:szCs w:val="18"/>
              </w:rPr>
              <w:t>8</w:t>
            </w:r>
          </w:p>
        </w:tc>
      </w:tr>
      <w:tr w:rsidR="00B84617" w:rsidRPr="00FD6567" w:rsidTr="003D3F7E">
        <w:trPr>
          <w:gridAfter w:val="1"/>
          <w:wAfter w:w="47" w:type="dxa"/>
          <w:trHeight w:val="234"/>
        </w:trPr>
        <w:tc>
          <w:tcPr>
            <w:tcW w:w="428" w:type="dxa"/>
            <w:tcBorders>
              <w:top w:val="nil"/>
              <w:left w:val="single" w:sz="4" w:space="0" w:color="auto"/>
              <w:bottom w:val="single" w:sz="4" w:space="0" w:color="auto"/>
              <w:right w:val="single" w:sz="4" w:space="0" w:color="auto"/>
            </w:tcBorders>
            <w:shd w:val="clear" w:color="auto" w:fill="auto"/>
            <w:vAlign w:val="center"/>
          </w:tcPr>
          <w:p w:rsidR="00B84617" w:rsidRPr="00FD6567" w:rsidRDefault="001912D4" w:rsidP="00BA1C62">
            <w:pPr>
              <w:jc w:val="center"/>
              <w:rPr>
                <w:sz w:val="16"/>
                <w:szCs w:val="16"/>
              </w:rPr>
            </w:pPr>
            <w:r>
              <w:rPr>
                <w:sz w:val="16"/>
                <w:szCs w:val="16"/>
              </w:rPr>
              <w:t>1</w:t>
            </w:r>
          </w:p>
        </w:tc>
        <w:tc>
          <w:tcPr>
            <w:tcW w:w="5518" w:type="dxa"/>
            <w:gridSpan w:val="2"/>
            <w:tcBorders>
              <w:top w:val="nil"/>
              <w:left w:val="single" w:sz="4" w:space="0" w:color="auto"/>
              <w:bottom w:val="single" w:sz="4" w:space="0" w:color="auto"/>
              <w:right w:val="single" w:sz="4" w:space="0" w:color="auto"/>
            </w:tcBorders>
            <w:shd w:val="clear" w:color="auto" w:fill="auto"/>
          </w:tcPr>
          <w:p w:rsidR="00B84617" w:rsidRPr="003603B3" w:rsidRDefault="002620F5" w:rsidP="00BA1C62">
            <w:pPr>
              <w:snapToGrid w:val="0"/>
              <w:rPr>
                <w:rFonts w:eastAsia="Arial Unicode MS"/>
              </w:rPr>
            </w:pPr>
            <w:r w:rsidRPr="00CE596F">
              <w:rPr>
                <w:sz w:val="22"/>
                <w:szCs w:val="22"/>
              </w:rPr>
              <w:t>Полуфабрикат из говядины крупнокусковой бескостный, Категория</w:t>
            </w:r>
            <w:proofErr w:type="gramStart"/>
            <w:r w:rsidRPr="00CE596F">
              <w:rPr>
                <w:sz w:val="22"/>
                <w:szCs w:val="22"/>
              </w:rPr>
              <w:t xml:space="preserve"> А</w:t>
            </w:r>
            <w:proofErr w:type="gramEnd"/>
          </w:p>
        </w:tc>
        <w:tc>
          <w:tcPr>
            <w:tcW w:w="992" w:type="dxa"/>
            <w:tcBorders>
              <w:top w:val="nil"/>
              <w:left w:val="nil"/>
              <w:bottom w:val="single" w:sz="4" w:space="0" w:color="auto"/>
              <w:right w:val="single" w:sz="4" w:space="0" w:color="auto"/>
            </w:tcBorders>
            <w:shd w:val="clear" w:color="auto" w:fill="auto"/>
            <w:vAlign w:val="center"/>
          </w:tcPr>
          <w:p w:rsidR="00B84617" w:rsidRPr="003603B3" w:rsidRDefault="006B19CD" w:rsidP="00BA1C62">
            <w:pPr>
              <w:jc w:val="center"/>
              <w:rPr>
                <w:sz w:val="18"/>
                <w:szCs w:val="16"/>
              </w:rPr>
            </w:pPr>
            <w:r>
              <w:rPr>
                <w:sz w:val="18"/>
                <w:szCs w:val="16"/>
              </w:rPr>
              <w:t>кг</w:t>
            </w:r>
          </w:p>
        </w:tc>
        <w:tc>
          <w:tcPr>
            <w:tcW w:w="1281" w:type="dxa"/>
            <w:tcBorders>
              <w:top w:val="nil"/>
              <w:left w:val="nil"/>
              <w:bottom w:val="single" w:sz="4" w:space="0" w:color="auto"/>
              <w:right w:val="single" w:sz="4" w:space="0" w:color="auto"/>
            </w:tcBorders>
            <w:shd w:val="clear" w:color="auto" w:fill="auto"/>
            <w:vAlign w:val="center"/>
          </w:tcPr>
          <w:p w:rsidR="00B84617" w:rsidRPr="003603B3" w:rsidRDefault="00C655D0" w:rsidP="00B84617">
            <w:pPr>
              <w:jc w:val="center"/>
              <w:rPr>
                <w:rFonts w:asciiTheme="minorHAnsi" w:hAnsiTheme="minorHAnsi"/>
                <w:sz w:val="22"/>
              </w:rPr>
            </w:pPr>
            <w:r>
              <w:rPr>
                <w:rFonts w:asciiTheme="minorHAnsi" w:hAnsiTheme="minorHAnsi"/>
                <w:sz w:val="22"/>
              </w:rPr>
              <w:t>900</w:t>
            </w:r>
          </w:p>
        </w:tc>
        <w:tc>
          <w:tcPr>
            <w:tcW w:w="1279" w:type="dxa"/>
            <w:tcBorders>
              <w:top w:val="nil"/>
              <w:left w:val="nil"/>
              <w:bottom w:val="single" w:sz="4" w:space="0" w:color="auto"/>
              <w:right w:val="single" w:sz="4" w:space="0" w:color="auto"/>
            </w:tcBorders>
            <w:shd w:val="clear" w:color="auto" w:fill="auto"/>
            <w:vAlign w:val="center"/>
          </w:tcPr>
          <w:p w:rsidR="00B84617" w:rsidRPr="003603B3" w:rsidRDefault="006B19CD" w:rsidP="00B84617">
            <w:pPr>
              <w:jc w:val="center"/>
            </w:pPr>
            <w:r>
              <w:t>495,00</w:t>
            </w:r>
          </w:p>
        </w:tc>
        <w:tc>
          <w:tcPr>
            <w:tcW w:w="1417" w:type="dxa"/>
            <w:gridSpan w:val="2"/>
            <w:tcBorders>
              <w:top w:val="nil"/>
              <w:left w:val="nil"/>
              <w:bottom w:val="single" w:sz="4" w:space="0" w:color="auto"/>
              <w:right w:val="single" w:sz="4" w:space="0" w:color="auto"/>
            </w:tcBorders>
            <w:shd w:val="clear" w:color="auto" w:fill="auto"/>
            <w:vAlign w:val="center"/>
          </w:tcPr>
          <w:p w:rsidR="00B84617" w:rsidRPr="003603B3" w:rsidRDefault="006B19CD" w:rsidP="00B84617">
            <w:pPr>
              <w:spacing w:after="60"/>
              <w:jc w:val="center"/>
            </w:pPr>
            <w:r>
              <w:t>445,00</w:t>
            </w:r>
          </w:p>
        </w:tc>
        <w:tc>
          <w:tcPr>
            <w:tcW w:w="1276" w:type="dxa"/>
            <w:tcBorders>
              <w:top w:val="nil"/>
              <w:left w:val="nil"/>
              <w:bottom w:val="single" w:sz="4" w:space="0" w:color="auto"/>
              <w:right w:val="single" w:sz="4" w:space="0" w:color="auto"/>
            </w:tcBorders>
            <w:shd w:val="clear" w:color="auto" w:fill="auto"/>
            <w:vAlign w:val="center"/>
          </w:tcPr>
          <w:p w:rsidR="00B84617" w:rsidRPr="003603B3" w:rsidRDefault="006B19CD" w:rsidP="00B84617">
            <w:pPr>
              <w:spacing w:after="60"/>
              <w:jc w:val="center"/>
            </w:pPr>
            <w:r>
              <w:t>480,00</w:t>
            </w:r>
          </w:p>
        </w:tc>
        <w:tc>
          <w:tcPr>
            <w:tcW w:w="1417" w:type="dxa"/>
            <w:gridSpan w:val="2"/>
            <w:tcBorders>
              <w:top w:val="nil"/>
              <w:left w:val="nil"/>
              <w:bottom w:val="single" w:sz="4" w:space="0" w:color="auto"/>
              <w:right w:val="single" w:sz="4" w:space="0" w:color="auto"/>
            </w:tcBorders>
            <w:shd w:val="clear" w:color="auto" w:fill="auto"/>
            <w:vAlign w:val="center"/>
          </w:tcPr>
          <w:p w:rsidR="00B84617" w:rsidRPr="003603B3" w:rsidRDefault="00877F0F" w:rsidP="00C655D0">
            <w:pPr>
              <w:spacing w:after="60"/>
              <w:jc w:val="center"/>
            </w:pPr>
            <w:r>
              <w:t>473,</w:t>
            </w:r>
            <w:r w:rsidR="00C655D0">
              <w:t>33</w:t>
            </w:r>
          </w:p>
        </w:tc>
        <w:tc>
          <w:tcPr>
            <w:tcW w:w="1418" w:type="dxa"/>
            <w:gridSpan w:val="2"/>
            <w:tcBorders>
              <w:top w:val="nil"/>
              <w:left w:val="nil"/>
              <w:bottom w:val="single" w:sz="4" w:space="0" w:color="auto"/>
              <w:right w:val="single" w:sz="4" w:space="0" w:color="auto"/>
            </w:tcBorders>
            <w:shd w:val="clear" w:color="auto" w:fill="auto"/>
            <w:noWrap/>
            <w:vAlign w:val="center"/>
          </w:tcPr>
          <w:p w:rsidR="00B84617" w:rsidRPr="003603B3" w:rsidRDefault="00C655D0" w:rsidP="00E250DB">
            <w:pPr>
              <w:spacing w:after="60"/>
              <w:jc w:val="center"/>
            </w:pPr>
            <w:r>
              <w:t>425 997,00</w:t>
            </w:r>
          </w:p>
        </w:tc>
      </w:tr>
      <w:tr w:rsidR="002620F5" w:rsidRPr="00FD6567" w:rsidTr="003D3F7E">
        <w:trPr>
          <w:gridAfter w:val="1"/>
          <w:wAfter w:w="47" w:type="dxa"/>
          <w:trHeight w:val="234"/>
        </w:trPr>
        <w:tc>
          <w:tcPr>
            <w:tcW w:w="428" w:type="dxa"/>
            <w:tcBorders>
              <w:top w:val="nil"/>
              <w:left w:val="single" w:sz="4" w:space="0" w:color="auto"/>
              <w:bottom w:val="single" w:sz="4" w:space="0" w:color="auto"/>
              <w:right w:val="single" w:sz="4" w:space="0" w:color="auto"/>
            </w:tcBorders>
            <w:shd w:val="clear" w:color="auto" w:fill="auto"/>
            <w:vAlign w:val="center"/>
          </w:tcPr>
          <w:p w:rsidR="002620F5" w:rsidRDefault="00543D25" w:rsidP="00BA1C62">
            <w:pPr>
              <w:jc w:val="center"/>
              <w:rPr>
                <w:sz w:val="16"/>
                <w:szCs w:val="16"/>
              </w:rPr>
            </w:pPr>
            <w:r>
              <w:rPr>
                <w:sz w:val="16"/>
                <w:szCs w:val="16"/>
              </w:rPr>
              <w:t>2</w:t>
            </w:r>
          </w:p>
        </w:tc>
        <w:tc>
          <w:tcPr>
            <w:tcW w:w="5518" w:type="dxa"/>
            <w:gridSpan w:val="2"/>
            <w:tcBorders>
              <w:top w:val="nil"/>
              <w:left w:val="single" w:sz="4" w:space="0" w:color="auto"/>
              <w:bottom w:val="single" w:sz="4" w:space="0" w:color="auto"/>
              <w:right w:val="single" w:sz="4" w:space="0" w:color="auto"/>
            </w:tcBorders>
            <w:shd w:val="clear" w:color="auto" w:fill="auto"/>
          </w:tcPr>
          <w:p w:rsidR="002620F5" w:rsidRDefault="002620F5" w:rsidP="002620F5">
            <w:r>
              <w:t>Печень говяжья замороженная, Россия, ГОСТ 31799-2012</w:t>
            </w:r>
          </w:p>
          <w:p w:rsidR="002620F5" w:rsidRPr="00CE596F" w:rsidRDefault="002620F5" w:rsidP="00BA1C62">
            <w:pPr>
              <w:snapToGrid w:val="0"/>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2620F5" w:rsidRPr="003603B3" w:rsidRDefault="006B19CD" w:rsidP="00BA1C62">
            <w:pPr>
              <w:jc w:val="center"/>
              <w:rPr>
                <w:sz w:val="18"/>
                <w:szCs w:val="16"/>
              </w:rPr>
            </w:pPr>
            <w:r>
              <w:rPr>
                <w:sz w:val="18"/>
                <w:szCs w:val="16"/>
              </w:rPr>
              <w:t>кг</w:t>
            </w:r>
          </w:p>
        </w:tc>
        <w:tc>
          <w:tcPr>
            <w:tcW w:w="1281"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jc w:val="center"/>
              <w:rPr>
                <w:rFonts w:asciiTheme="minorHAnsi" w:hAnsiTheme="minorHAnsi"/>
                <w:sz w:val="22"/>
              </w:rPr>
            </w:pPr>
            <w:r>
              <w:rPr>
                <w:rFonts w:asciiTheme="minorHAnsi" w:hAnsiTheme="minorHAnsi"/>
                <w:sz w:val="22"/>
              </w:rPr>
              <w:t>200</w:t>
            </w:r>
          </w:p>
        </w:tc>
        <w:tc>
          <w:tcPr>
            <w:tcW w:w="1279"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jc w:val="center"/>
            </w:pPr>
            <w:r>
              <w:t>215,00</w:t>
            </w:r>
          </w:p>
        </w:tc>
        <w:tc>
          <w:tcPr>
            <w:tcW w:w="1417" w:type="dxa"/>
            <w:gridSpan w:val="2"/>
            <w:tcBorders>
              <w:top w:val="nil"/>
              <w:left w:val="nil"/>
              <w:bottom w:val="single" w:sz="4" w:space="0" w:color="auto"/>
              <w:right w:val="single" w:sz="4" w:space="0" w:color="auto"/>
            </w:tcBorders>
            <w:shd w:val="clear" w:color="auto" w:fill="auto"/>
            <w:vAlign w:val="center"/>
          </w:tcPr>
          <w:p w:rsidR="002620F5" w:rsidRPr="003603B3" w:rsidRDefault="006B19CD" w:rsidP="00B84617">
            <w:pPr>
              <w:spacing w:after="60"/>
              <w:jc w:val="center"/>
            </w:pPr>
            <w:r>
              <w:t>245,00</w:t>
            </w:r>
          </w:p>
        </w:tc>
        <w:tc>
          <w:tcPr>
            <w:tcW w:w="1276"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spacing w:after="60"/>
              <w:jc w:val="center"/>
            </w:pPr>
            <w:r>
              <w:t>245,00</w:t>
            </w:r>
          </w:p>
        </w:tc>
        <w:tc>
          <w:tcPr>
            <w:tcW w:w="1417" w:type="dxa"/>
            <w:gridSpan w:val="2"/>
            <w:tcBorders>
              <w:top w:val="nil"/>
              <w:left w:val="nil"/>
              <w:bottom w:val="single" w:sz="4" w:space="0" w:color="auto"/>
              <w:right w:val="single" w:sz="4" w:space="0" w:color="auto"/>
            </w:tcBorders>
            <w:shd w:val="clear" w:color="auto" w:fill="auto"/>
            <w:vAlign w:val="center"/>
          </w:tcPr>
          <w:p w:rsidR="002620F5" w:rsidRPr="003603B3" w:rsidRDefault="00877F0F" w:rsidP="00BA1C62">
            <w:pPr>
              <w:spacing w:after="60"/>
              <w:jc w:val="center"/>
            </w:pPr>
            <w:r>
              <w:t>235,00</w:t>
            </w:r>
          </w:p>
        </w:tc>
        <w:tc>
          <w:tcPr>
            <w:tcW w:w="1418" w:type="dxa"/>
            <w:gridSpan w:val="2"/>
            <w:tcBorders>
              <w:top w:val="nil"/>
              <w:left w:val="nil"/>
              <w:bottom w:val="single" w:sz="4" w:space="0" w:color="auto"/>
              <w:right w:val="single" w:sz="4" w:space="0" w:color="auto"/>
            </w:tcBorders>
            <w:shd w:val="clear" w:color="auto" w:fill="auto"/>
            <w:noWrap/>
            <w:vAlign w:val="center"/>
          </w:tcPr>
          <w:p w:rsidR="002620F5" w:rsidRPr="003603B3" w:rsidRDefault="00877F0F" w:rsidP="00E250DB">
            <w:pPr>
              <w:spacing w:after="60"/>
              <w:jc w:val="center"/>
            </w:pPr>
            <w:r>
              <w:t>47000,00</w:t>
            </w:r>
          </w:p>
        </w:tc>
      </w:tr>
      <w:tr w:rsidR="002620F5" w:rsidRPr="00FD6567" w:rsidTr="003D3F7E">
        <w:trPr>
          <w:gridAfter w:val="1"/>
          <w:wAfter w:w="47" w:type="dxa"/>
          <w:trHeight w:val="234"/>
        </w:trPr>
        <w:tc>
          <w:tcPr>
            <w:tcW w:w="428" w:type="dxa"/>
            <w:tcBorders>
              <w:top w:val="nil"/>
              <w:left w:val="single" w:sz="4" w:space="0" w:color="auto"/>
              <w:bottom w:val="single" w:sz="4" w:space="0" w:color="auto"/>
              <w:right w:val="single" w:sz="4" w:space="0" w:color="auto"/>
            </w:tcBorders>
            <w:shd w:val="clear" w:color="auto" w:fill="auto"/>
            <w:vAlign w:val="center"/>
          </w:tcPr>
          <w:p w:rsidR="002620F5" w:rsidRDefault="00543D25" w:rsidP="00BA1C62">
            <w:pPr>
              <w:jc w:val="center"/>
              <w:rPr>
                <w:sz w:val="16"/>
                <w:szCs w:val="16"/>
              </w:rPr>
            </w:pPr>
            <w:r>
              <w:rPr>
                <w:sz w:val="16"/>
                <w:szCs w:val="16"/>
              </w:rPr>
              <w:t>3</w:t>
            </w:r>
          </w:p>
        </w:tc>
        <w:tc>
          <w:tcPr>
            <w:tcW w:w="5518" w:type="dxa"/>
            <w:gridSpan w:val="2"/>
            <w:tcBorders>
              <w:top w:val="nil"/>
              <w:left w:val="single" w:sz="4" w:space="0" w:color="auto"/>
              <w:bottom w:val="single" w:sz="4" w:space="0" w:color="auto"/>
              <w:right w:val="single" w:sz="4" w:space="0" w:color="auto"/>
            </w:tcBorders>
            <w:shd w:val="clear" w:color="auto" w:fill="auto"/>
          </w:tcPr>
          <w:p w:rsidR="002620F5" w:rsidRDefault="002620F5" w:rsidP="002620F5">
            <w:r>
              <w:t>Сосиски для детского питания, ГОСТ 31498-2021</w:t>
            </w:r>
          </w:p>
          <w:p w:rsidR="002620F5" w:rsidRPr="00CE596F" w:rsidRDefault="002620F5" w:rsidP="00BA1C62">
            <w:pPr>
              <w:snapToGrid w:val="0"/>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2620F5" w:rsidRPr="003603B3" w:rsidRDefault="006B19CD" w:rsidP="00BA1C62">
            <w:pPr>
              <w:jc w:val="center"/>
              <w:rPr>
                <w:sz w:val="18"/>
                <w:szCs w:val="16"/>
              </w:rPr>
            </w:pPr>
            <w:r>
              <w:rPr>
                <w:sz w:val="18"/>
                <w:szCs w:val="16"/>
              </w:rPr>
              <w:t>кг</w:t>
            </w:r>
          </w:p>
        </w:tc>
        <w:tc>
          <w:tcPr>
            <w:tcW w:w="1281"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jc w:val="center"/>
              <w:rPr>
                <w:rFonts w:asciiTheme="minorHAnsi" w:hAnsiTheme="minorHAnsi"/>
                <w:sz w:val="22"/>
              </w:rPr>
            </w:pPr>
            <w:r>
              <w:rPr>
                <w:rFonts w:asciiTheme="minorHAnsi" w:hAnsiTheme="minorHAnsi"/>
                <w:sz w:val="22"/>
              </w:rPr>
              <w:t>100</w:t>
            </w:r>
          </w:p>
        </w:tc>
        <w:tc>
          <w:tcPr>
            <w:tcW w:w="1279"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jc w:val="center"/>
            </w:pPr>
            <w:r>
              <w:t>275,00</w:t>
            </w:r>
          </w:p>
        </w:tc>
        <w:tc>
          <w:tcPr>
            <w:tcW w:w="1417" w:type="dxa"/>
            <w:gridSpan w:val="2"/>
            <w:tcBorders>
              <w:top w:val="nil"/>
              <w:left w:val="nil"/>
              <w:bottom w:val="single" w:sz="4" w:space="0" w:color="auto"/>
              <w:right w:val="single" w:sz="4" w:space="0" w:color="auto"/>
            </w:tcBorders>
            <w:shd w:val="clear" w:color="auto" w:fill="auto"/>
            <w:vAlign w:val="center"/>
          </w:tcPr>
          <w:p w:rsidR="002620F5" w:rsidRPr="003603B3" w:rsidRDefault="006B19CD" w:rsidP="00B84617">
            <w:pPr>
              <w:spacing w:after="60"/>
              <w:jc w:val="center"/>
            </w:pPr>
            <w:r>
              <w:t>325,00</w:t>
            </w:r>
          </w:p>
        </w:tc>
        <w:tc>
          <w:tcPr>
            <w:tcW w:w="1276"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spacing w:after="60"/>
              <w:jc w:val="center"/>
            </w:pPr>
            <w:r>
              <w:t>460,00</w:t>
            </w:r>
          </w:p>
        </w:tc>
        <w:tc>
          <w:tcPr>
            <w:tcW w:w="1417" w:type="dxa"/>
            <w:gridSpan w:val="2"/>
            <w:tcBorders>
              <w:top w:val="nil"/>
              <w:left w:val="nil"/>
              <w:bottom w:val="single" w:sz="4" w:space="0" w:color="auto"/>
              <w:right w:val="single" w:sz="4" w:space="0" w:color="auto"/>
            </w:tcBorders>
            <w:shd w:val="clear" w:color="auto" w:fill="auto"/>
            <w:vAlign w:val="center"/>
          </w:tcPr>
          <w:p w:rsidR="002620F5" w:rsidRPr="003603B3" w:rsidRDefault="00877F0F" w:rsidP="00BA1C62">
            <w:pPr>
              <w:spacing w:after="60"/>
              <w:jc w:val="center"/>
            </w:pPr>
            <w:r>
              <w:t>353,</w:t>
            </w:r>
            <w:r w:rsidR="00C655D0">
              <w:t>33</w:t>
            </w:r>
          </w:p>
        </w:tc>
        <w:tc>
          <w:tcPr>
            <w:tcW w:w="1418" w:type="dxa"/>
            <w:gridSpan w:val="2"/>
            <w:tcBorders>
              <w:top w:val="nil"/>
              <w:left w:val="nil"/>
              <w:bottom w:val="single" w:sz="4" w:space="0" w:color="auto"/>
              <w:right w:val="single" w:sz="4" w:space="0" w:color="auto"/>
            </w:tcBorders>
            <w:shd w:val="clear" w:color="auto" w:fill="auto"/>
            <w:noWrap/>
            <w:vAlign w:val="center"/>
          </w:tcPr>
          <w:p w:rsidR="002620F5" w:rsidRPr="003603B3" w:rsidRDefault="00877F0F" w:rsidP="00C655D0">
            <w:pPr>
              <w:spacing w:after="60"/>
              <w:jc w:val="center"/>
            </w:pPr>
            <w:r>
              <w:t>35</w:t>
            </w:r>
            <w:r w:rsidR="00C655D0">
              <w:t xml:space="preserve"> 333</w:t>
            </w:r>
            <w:r>
              <w:t>,00</w:t>
            </w:r>
          </w:p>
        </w:tc>
      </w:tr>
      <w:tr w:rsidR="002620F5" w:rsidRPr="00FD6567" w:rsidTr="003D3F7E">
        <w:trPr>
          <w:gridAfter w:val="1"/>
          <w:wAfter w:w="47" w:type="dxa"/>
          <w:trHeight w:val="234"/>
        </w:trPr>
        <w:tc>
          <w:tcPr>
            <w:tcW w:w="428" w:type="dxa"/>
            <w:tcBorders>
              <w:top w:val="nil"/>
              <w:left w:val="single" w:sz="4" w:space="0" w:color="auto"/>
              <w:bottom w:val="single" w:sz="4" w:space="0" w:color="auto"/>
              <w:right w:val="single" w:sz="4" w:space="0" w:color="auto"/>
            </w:tcBorders>
            <w:shd w:val="clear" w:color="auto" w:fill="auto"/>
            <w:vAlign w:val="center"/>
          </w:tcPr>
          <w:p w:rsidR="002620F5" w:rsidRDefault="00543D25" w:rsidP="00BA1C62">
            <w:pPr>
              <w:jc w:val="center"/>
              <w:rPr>
                <w:sz w:val="16"/>
                <w:szCs w:val="16"/>
              </w:rPr>
            </w:pPr>
            <w:r>
              <w:rPr>
                <w:sz w:val="16"/>
                <w:szCs w:val="16"/>
              </w:rPr>
              <w:t>4</w:t>
            </w:r>
          </w:p>
        </w:tc>
        <w:tc>
          <w:tcPr>
            <w:tcW w:w="5518" w:type="dxa"/>
            <w:gridSpan w:val="2"/>
            <w:tcBorders>
              <w:top w:val="nil"/>
              <w:left w:val="single" w:sz="4" w:space="0" w:color="auto"/>
              <w:bottom w:val="single" w:sz="4" w:space="0" w:color="auto"/>
              <w:right w:val="single" w:sz="4" w:space="0" w:color="auto"/>
            </w:tcBorders>
            <w:shd w:val="clear" w:color="auto" w:fill="auto"/>
          </w:tcPr>
          <w:p w:rsidR="002620F5" w:rsidRDefault="002620F5" w:rsidP="002620F5">
            <w:r>
              <w:t>Филе грудок куриное, Россия, соответствие ГОСТ 31962-2013 охлажденное</w:t>
            </w:r>
          </w:p>
          <w:p w:rsidR="002620F5" w:rsidRPr="00CE596F" w:rsidRDefault="002620F5" w:rsidP="00BA1C62">
            <w:pPr>
              <w:snapToGrid w:val="0"/>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2620F5" w:rsidRPr="003603B3" w:rsidRDefault="006B19CD" w:rsidP="00BA1C62">
            <w:pPr>
              <w:jc w:val="center"/>
              <w:rPr>
                <w:sz w:val="18"/>
                <w:szCs w:val="16"/>
              </w:rPr>
            </w:pPr>
            <w:r>
              <w:rPr>
                <w:sz w:val="18"/>
                <w:szCs w:val="16"/>
              </w:rPr>
              <w:t>кг</w:t>
            </w:r>
          </w:p>
        </w:tc>
        <w:tc>
          <w:tcPr>
            <w:tcW w:w="1281"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jc w:val="center"/>
              <w:rPr>
                <w:rFonts w:asciiTheme="minorHAnsi" w:hAnsiTheme="minorHAnsi"/>
                <w:sz w:val="22"/>
              </w:rPr>
            </w:pPr>
            <w:r>
              <w:rPr>
                <w:rFonts w:asciiTheme="minorHAnsi" w:hAnsiTheme="minorHAnsi"/>
                <w:sz w:val="22"/>
              </w:rPr>
              <w:t>400</w:t>
            </w:r>
          </w:p>
        </w:tc>
        <w:tc>
          <w:tcPr>
            <w:tcW w:w="1279"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jc w:val="center"/>
            </w:pPr>
            <w:r>
              <w:t>309,00</w:t>
            </w:r>
          </w:p>
        </w:tc>
        <w:tc>
          <w:tcPr>
            <w:tcW w:w="1417" w:type="dxa"/>
            <w:gridSpan w:val="2"/>
            <w:tcBorders>
              <w:top w:val="nil"/>
              <w:left w:val="nil"/>
              <w:bottom w:val="single" w:sz="4" w:space="0" w:color="auto"/>
              <w:right w:val="single" w:sz="4" w:space="0" w:color="auto"/>
            </w:tcBorders>
            <w:shd w:val="clear" w:color="auto" w:fill="auto"/>
            <w:vAlign w:val="center"/>
          </w:tcPr>
          <w:p w:rsidR="002620F5" w:rsidRPr="003603B3" w:rsidRDefault="006B19CD" w:rsidP="00B84617">
            <w:pPr>
              <w:spacing w:after="60"/>
              <w:jc w:val="center"/>
            </w:pPr>
            <w:r>
              <w:t>310,00</w:t>
            </w:r>
          </w:p>
        </w:tc>
        <w:tc>
          <w:tcPr>
            <w:tcW w:w="1276" w:type="dxa"/>
            <w:tcBorders>
              <w:top w:val="nil"/>
              <w:left w:val="nil"/>
              <w:bottom w:val="single" w:sz="4" w:space="0" w:color="auto"/>
              <w:right w:val="single" w:sz="4" w:space="0" w:color="auto"/>
            </w:tcBorders>
            <w:shd w:val="clear" w:color="auto" w:fill="auto"/>
            <w:vAlign w:val="center"/>
          </w:tcPr>
          <w:p w:rsidR="002620F5" w:rsidRPr="003603B3" w:rsidRDefault="006B19CD" w:rsidP="00B84617">
            <w:pPr>
              <w:spacing w:after="60"/>
              <w:jc w:val="center"/>
            </w:pPr>
            <w:r>
              <w:t>310,00</w:t>
            </w:r>
          </w:p>
        </w:tc>
        <w:tc>
          <w:tcPr>
            <w:tcW w:w="1417" w:type="dxa"/>
            <w:gridSpan w:val="2"/>
            <w:tcBorders>
              <w:top w:val="nil"/>
              <w:left w:val="nil"/>
              <w:bottom w:val="single" w:sz="4" w:space="0" w:color="auto"/>
              <w:right w:val="single" w:sz="4" w:space="0" w:color="auto"/>
            </w:tcBorders>
            <w:shd w:val="clear" w:color="auto" w:fill="auto"/>
            <w:vAlign w:val="center"/>
          </w:tcPr>
          <w:p w:rsidR="002620F5" w:rsidRPr="003603B3" w:rsidRDefault="00877F0F" w:rsidP="00BA1C62">
            <w:pPr>
              <w:spacing w:after="60"/>
              <w:jc w:val="center"/>
            </w:pPr>
            <w:r>
              <w:t>309,</w:t>
            </w:r>
            <w:r w:rsidR="00C655D0">
              <w:t>67</w:t>
            </w:r>
          </w:p>
        </w:tc>
        <w:tc>
          <w:tcPr>
            <w:tcW w:w="1418" w:type="dxa"/>
            <w:gridSpan w:val="2"/>
            <w:tcBorders>
              <w:top w:val="nil"/>
              <w:left w:val="nil"/>
              <w:bottom w:val="single" w:sz="4" w:space="0" w:color="auto"/>
              <w:right w:val="single" w:sz="4" w:space="0" w:color="auto"/>
            </w:tcBorders>
            <w:shd w:val="clear" w:color="auto" w:fill="auto"/>
            <w:noWrap/>
            <w:vAlign w:val="center"/>
          </w:tcPr>
          <w:p w:rsidR="002620F5" w:rsidRPr="003603B3" w:rsidRDefault="00877F0F" w:rsidP="00E250DB">
            <w:pPr>
              <w:spacing w:after="60"/>
              <w:jc w:val="center"/>
            </w:pPr>
            <w:r>
              <w:t>123</w:t>
            </w:r>
            <w:r w:rsidR="00C655D0">
              <w:t xml:space="preserve"> 868</w:t>
            </w:r>
            <w:r>
              <w:t>,00</w:t>
            </w:r>
          </w:p>
        </w:tc>
      </w:tr>
      <w:tr w:rsidR="00B84617" w:rsidRPr="00FD6567" w:rsidTr="003D3F7E">
        <w:trPr>
          <w:gridAfter w:val="1"/>
          <w:wAfter w:w="47" w:type="dxa"/>
          <w:trHeight w:val="300"/>
        </w:trPr>
        <w:tc>
          <w:tcPr>
            <w:tcW w:w="5095" w:type="dxa"/>
            <w:gridSpan w:val="2"/>
            <w:tcBorders>
              <w:top w:val="single" w:sz="4" w:space="0" w:color="auto"/>
              <w:left w:val="single" w:sz="4" w:space="0" w:color="auto"/>
              <w:bottom w:val="single" w:sz="4" w:space="0" w:color="auto"/>
              <w:right w:val="nil"/>
            </w:tcBorders>
            <w:shd w:val="clear" w:color="auto" w:fill="auto"/>
            <w:noWrap/>
            <w:vAlign w:val="bottom"/>
            <w:hideMark/>
          </w:tcPr>
          <w:p w:rsidR="00B84617" w:rsidRPr="00FD6567" w:rsidRDefault="00B84617" w:rsidP="00BA1C62">
            <w:pPr>
              <w:rPr>
                <w:b/>
                <w:bCs/>
                <w:sz w:val="16"/>
                <w:szCs w:val="16"/>
              </w:rPr>
            </w:pPr>
            <w:r w:rsidRPr="00FD6567">
              <w:rPr>
                <w:b/>
                <w:bCs/>
                <w:sz w:val="16"/>
                <w:szCs w:val="16"/>
              </w:rPr>
              <w:t xml:space="preserve">Начальная (максимальная) цена </w:t>
            </w:r>
            <w:r>
              <w:rPr>
                <w:b/>
                <w:bCs/>
                <w:sz w:val="16"/>
                <w:szCs w:val="16"/>
              </w:rPr>
              <w:t>договора</w:t>
            </w:r>
            <w:r w:rsidRPr="00FD6567">
              <w:rPr>
                <w:b/>
                <w:bCs/>
                <w:sz w:val="16"/>
                <w:szCs w:val="16"/>
              </w:rPr>
              <w:t xml:space="preserve">, руб. </w:t>
            </w:r>
          </w:p>
        </w:tc>
        <w:tc>
          <w:tcPr>
            <w:tcW w:w="851" w:type="dxa"/>
            <w:tcBorders>
              <w:top w:val="nil"/>
              <w:left w:val="nil"/>
              <w:bottom w:val="single" w:sz="4" w:space="0" w:color="auto"/>
              <w:right w:val="nil"/>
            </w:tcBorders>
            <w:shd w:val="clear" w:color="auto" w:fill="auto"/>
            <w:noWrap/>
            <w:vAlign w:val="bottom"/>
            <w:hideMark/>
          </w:tcPr>
          <w:p w:rsidR="00B84617" w:rsidRPr="003603B3" w:rsidRDefault="00B84617" w:rsidP="00BA1C62">
            <w:pPr>
              <w:rPr>
                <w:b/>
                <w:bCs/>
                <w:sz w:val="16"/>
                <w:szCs w:val="16"/>
              </w:rPr>
            </w:pPr>
            <w:r w:rsidRPr="003603B3">
              <w:rPr>
                <w:b/>
                <w:bCs/>
                <w:sz w:val="16"/>
                <w:szCs w:val="16"/>
              </w:rPr>
              <w:t> </w:t>
            </w:r>
          </w:p>
        </w:tc>
        <w:tc>
          <w:tcPr>
            <w:tcW w:w="992" w:type="dxa"/>
            <w:tcBorders>
              <w:top w:val="nil"/>
              <w:left w:val="nil"/>
              <w:bottom w:val="single" w:sz="4" w:space="0" w:color="auto"/>
              <w:right w:val="nil"/>
            </w:tcBorders>
            <w:shd w:val="clear" w:color="auto" w:fill="auto"/>
            <w:noWrap/>
            <w:vAlign w:val="bottom"/>
            <w:hideMark/>
          </w:tcPr>
          <w:p w:rsidR="00B84617" w:rsidRPr="003603B3" w:rsidRDefault="00B84617" w:rsidP="00BA1C62">
            <w:pPr>
              <w:rPr>
                <w:b/>
                <w:bCs/>
                <w:sz w:val="16"/>
                <w:szCs w:val="16"/>
              </w:rPr>
            </w:pPr>
            <w:r w:rsidRPr="003603B3">
              <w:rPr>
                <w:b/>
                <w:bCs/>
                <w:sz w:val="16"/>
                <w:szCs w:val="16"/>
              </w:rPr>
              <w:t> </w:t>
            </w:r>
          </w:p>
        </w:tc>
        <w:tc>
          <w:tcPr>
            <w:tcW w:w="1281" w:type="dxa"/>
            <w:tcBorders>
              <w:top w:val="nil"/>
              <w:left w:val="nil"/>
              <w:bottom w:val="single" w:sz="4" w:space="0" w:color="auto"/>
              <w:right w:val="nil"/>
            </w:tcBorders>
            <w:shd w:val="clear" w:color="auto" w:fill="auto"/>
            <w:noWrap/>
            <w:vAlign w:val="bottom"/>
            <w:hideMark/>
          </w:tcPr>
          <w:p w:rsidR="00B84617" w:rsidRPr="003603B3" w:rsidRDefault="00B84617" w:rsidP="00BA1C62">
            <w:pPr>
              <w:rPr>
                <w:b/>
                <w:bCs/>
                <w:sz w:val="16"/>
                <w:szCs w:val="16"/>
              </w:rPr>
            </w:pPr>
            <w:r w:rsidRPr="003603B3">
              <w:rPr>
                <w:b/>
                <w:bCs/>
                <w:sz w:val="16"/>
                <w:szCs w:val="16"/>
              </w:rPr>
              <w:t> </w:t>
            </w:r>
          </w:p>
        </w:tc>
        <w:tc>
          <w:tcPr>
            <w:tcW w:w="1279" w:type="dxa"/>
            <w:tcBorders>
              <w:top w:val="nil"/>
              <w:left w:val="nil"/>
              <w:bottom w:val="single" w:sz="4" w:space="0" w:color="auto"/>
              <w:right w:val="nil"/>
            </w:tcBorders>
            <w:shd w:val="clear" w:color="auto" w:fill="auto"/>
            <w:noWrap/>
            <w:vAlign w:val="bottom"/>
            <w:hideMark/>
          </w:tcPr>
          <w:p w:rsidR="00B84617" w:rsidRPr="003603B3" w:rsidRDefault="00B84617" w:rsidP="00BA1C62">
            <w:pPr>
              <w:rPr>
                <w:b/>
                <w:bCs/>
                <w:sz w:val="16"/>
                <w:szCs w:val="16"/>
              </w:rPr>
            </w:pPr>
            <w:r w:rsidRPr="003603B3">
              <w:rPr>
                <w:b/>
                <w:bCs/>
                <w:sz w:val="16"/>
                <w:szCs w:val="16"/>
              </w:rPr>
              <w:t> </w:t>
            </w:r>
          </w:p>
        </w:tc>
        <w:tc>
          <w:tcPr>
            <w:tcW w:w="989" w:type="dxa"/>
            <w:tcBorders>
              <w:top w:val="nil"/>
              <w:left w:val="nil"/>
              <w:bottom w:val="single" w:sz="4" w:space="0" w:color="auto"/>
              <w:right w:val="nil"/>
            </w:tcBorders>
            <w:shd w:val="clear" w:color="auto" w:fill="auto"/>
            <w:noWrap/>
            <w:vAlign w:val="bottom"/>
            <w:hideMark/>
          </w:tcPr>
          <w:p w:rsidR="00B84617" w:rsidRPr="003603B3" w:rsidRDefault="00B84617" w:rsidP="00BA1C62">
            <w:pPr>
              <w:rPr>
                <w:b/>
                <w:bCs/>
                <w:sz w:val="16"/>
                <w:szCs w:val="16"/>
              </w:rPr>
            </w:pPr>
            <w:r w:rsidRPr="003603B3">
              <w:rPr>
                <w:b/>
                <w:bCs/>
                <w:sz w:val="16"/>
                <w:szCs w:val="16"/>
              </w:rPr>
              <w:t> </w:t>
            </w:r>
          </w:p>
        </w:tc>
        <w:tc>
          <w:tcPr>
            <w:tcW w:w="1704" w:type="dxa"/>
            <w:gridSpan w:val="2"/>
            <w:tcBorders>
              <w:top w:val="nil"/>
              <w:left w:val="nil"/>
              <w:bottom w:val="single" w:sz="4" w:space="0" w:color="auto"/>
              <w:right w:val="nil"/>
            </w:tcBorders>
            <w:shd w:val="clear" w:color="auto" w:fill="auto"/>
            <w:noWrap/>
            <w:vAlign w:val="bottom"/>
            <w:hideMark/>
          </w:tcPr>
          <w:p w:rsidR="00B84617" w:rsidRPr="003603B3" w:rsidRDefault="00B84617" w:rsidP="00BA1C62">
            <w:pPr>
              <w:rPr>
                <w:b/>
                <w:bCs/>
                <w:sz w:val="16"/>
                <w:szCs w:val="16"/>
              </w:rPr>
            </w:pPr>
            <w:r w:rsidRPr="003603B3">
              <w:rPr>
                <w:b/>
                <w:bCs/>
                <w:sz w:val="16"/>
                <w:szCs w:val="16"/>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B84617" w:rsidRPr="003603B3" w:rsidRDefault="00B84617" w:rsidP="00BA1C62">
            <w:pPr>
              <w:jc w:val="center"/>
              <w:rPr>
                <w:b/>
                <w:bCs/>
                <w:sz w:val="16"/>
                <w:szCs w:val="16"/>
              </w:rPr>
            </w:pPr>
          </w:p>
        </w:tc>
        <w:tc>
          <w:tcPr>
            <w:tcW w:w="1418" w:type="dxa"/>
            <w:gridSpan w:val="2"/>
            <w:tcBorders>
              <w:top w:val="nil"/>
              <w:left w:val="nil"/>
              <w:bottom w:val="single" w:sz="4" w:space="0" w:color="auto"/>
              <w:right w:val="single" w:sz="4" w:space="0" w:color="auto"/>
            </w:tcBorders>
            <w:shd w:val="clear" w:color="auto" w:fill="auto"/>
            <w:noWrap/>
            <w:vAlign w:val="center"/>
          </w:tcPr>
          <w:p w:rsidR="00B84617" w:rsidRPr="003603B3" w:rsidRDefault="00C655D0" w:rsidP="00BA1C62">
            <w:pPr>
              <w:spacing w:after="60"/>
              <w:jc w:val="center"/>
            </w:pPr>
            <w:r>
              <w:t>632 198,00</w:t>
            </w:r>
          </w:p>
        </w:tc>
      </w:tr>
    </w:tbl>
    <w:p w:rsidR="00E67DCD" w:rsidRPr="00A702C9" w:rsidRDefault="00E67DCD" w:rsidP="008458DA">
      <w:pPr>
        <w:rPr>
          <w:b/>
          <w:sz w:val="24"/>
          <w:szCs w:val="24"/>
        </w:rPr>
      </w:pPr>
    </w:p>
    <w:sectPr w:rsidR="00E67DCD" w:rsidRPr="00A702C9" w:rsidSect="00376B38">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C41" w:rsidRDefault="00E71C41" w:rsidP="00E67DCD">
      <w:r>
        <w:separator/>
      </w:r>
    </w:p>
  </w:endnote>
  <w:endnote w:type="continuationSeparator" w:id="1">
    <w:p w:rsidR="00E71C41" w:rsidRDefault="00E71C41" w:rsidP="00E67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7391"/>
      <w:docPartObj>
        <w:docPartGallery w:val="Page Numbers (Bottom of Page)"/>
        <w:docPartUnique/>
      </w:docPartObj>
    </w:sdtPr>
    <w:sdtContent>
      <w:p w:rsidR="00E71C41" w:rsidRDefault="00C829D8">
        <w:pPr>
          <w:pStyle w:val="af7"/>
          <w:jc w:val="center"/>
        </w:pPr>
        <w:fldSimple w:instr=" PAGE   \* MERGEFORMAT ">
          <w:r w:rsidR="000814F9">
            <w:rPr>
              <w:noProof/>
            </w:rPr>
            <w:t>3</w:t>
          </w:r>
        </w:fldSimple>
      </w:p>
    </w:sdtContent>
  </w:sdt>
  <w:p w:rsidR="00E71C41" w:rsidRDefault="00E71C41">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C41" w:rsidRDefault="00E71C41" w:rsidP="00E67DCD">
      <w:r>
        <w:separator/>
      </w:r>
    </w:p>
  </w:footnote>
  <w:footnote w:type="continuationSeparator" w:id="1">
    <w:p w:rsidR="00E71C41" w:rsidRDefault="00E71C41" w:rsidP="00E67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A86B06A"/>
    <w:name w:val="WW8Num2"/>
    <w:lvl w:ilvl="0">
      <w:start w:val="4"/>
      <w:numFmt w:val="decimal"/>
      <w:lvlText w:val="%1."/>
      <w:lvlJc w:val="left"/>
      <w:pPr>
        <w:tabs>
          <w:tab w:val="num" w:pos="360"/>
        </w:tabs>
        <w:ind w:left="360" w:hanging="360"/>
      </w:pPr>
      <w:rPr>
        <w:bCs/>
        <w:sz w:val="18"/>
        <w:szCs w:val="18"/>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name w:val="WW8Num3"/>
    <w:lvl w:ilvl="0">
      <w:start w:val="1"/>
      <w:numFmt w:val="decimal"/>
      <w:lvlText w:val="%1."/>
      <w:lvlJc w:val="left"/>
      <w:pPr>
        <w:tabs>
          <w:tab w:val="num" w:pos="0"/>
        </w:tabs>
        <w:ind w:left="405" w:hanging="405"/>
      </w:pPr>
      <w:rPr>
        <w:rFonts w:ascii="Symbol" w:hAnsi="Symbol" w:cs="Symbol"/>
      </w:rPr>
    </w:lvl>
    <w:lvl w:ilvl="1">
      <w:start w:val="1"/>
      <w:numFmt w:val="decimal"/>
      <w:lvlText w:val="%1.%2."/>
      <w:lvlJc w:val="left"/>
      <w:pPr>
        <w:tabs>
          <w:tab w:val="num" w:pos="0"/>
        </w:tabs>
        <w:ind w:left="405" w:hanging="405"/>
      </w:pPr>
      <w:rPr>
        <w:rFonts w:ascii="Symbol" w:hAnsi="Symbol" w:cs="Symbol"/>
      </w:rPr>
    </w:lvl>
    <w:lvl w:ilvl="2">
      <w:start w:val="1"/>
      <w:numFmt w:val="decimal"/>
      <w:lvlText w:val="%1.%2.%3."/>
      <w:lvlJc w:val="left"/>
      <w:pPr>
        <w:tabs>
          <w:tab w:val="num" w:pos="0"/>
        </w:tabs>
        <w:ind w:left="1288"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2">
    <w:nsid w:val="00000005"/>
    <w:multiLevelType w:val="multilevel"/>
    <w:tmpl w:val="00000005"/>
    <w:name w:val="WW8Num5"/>
    <w:lvl w:ilvl="0">
      <w:start w:val="1"/>
      <w:numFmt w:val="decimal"/>
      <w:lvlText w:val="%1"/>
      <w:lvlJc w:val="left"/>
      <w:pPr>
        <w:tabs>
          <w:tab w:val="num" w:pos="0"/>
        </w:tabs>
        <w:ind w:left="360" w:hanging="360"/>
      </w:pPr>
      <w:rPr>
        <w:caps/>
        <w:sz w:val="28"/>
        <w:szCs w:val="28"/>
      </w:rPr>
    </w:lvl>
    <w:lvl w:ilvl="1">
      <w:start w:val="2"/>
      <w:numFmt w:val="decimal"/>
      <w:lvlText w:val="%1.%2"/>
      <w:lvlJc w:val="left"/>
      <w:pPr>
        <w:tabs>
          <w:tab w:val="num" w:pos="0"/>
        </w:tabs>
        <w:ind w:left="786" w:hanging="360"/>
      </w:pPr>
      <w:rPr>
        <w:b w:val="0"/>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nsid w:val="0000000A"/>
    <w:multiLevelType w:val="multilevel"/>
    <w:tmpl w:val="0000000A"/>
    <w:name w:val="WW8Num10"/>
    <w:lvl w:ilvl="0">
      <w:start w:val="1"/>
      <w:numFmt w:val="decimal"/>
      <w:lvlText w:val="%1."/>
      <w:lvlJc w:val="left"/>
      <w:pPr>
        <w:tabs>
          <w:tab w:val="num" w:pos="0"/>
        </w:tabs>
        <w:ind w:left="0" w:firstLine="0"/>
      </w:pPr>
      <w:rPr>
        <w:rFonts w:cs="Times New Roman"/>
        <w:caps/>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4">
    <w:nsid w:val="0000000B"/>
    <w:multiLevelType w:val="multilevel"/>
    <w:tmpl w:val="56C677F8"/>
    <w:name w:val="WW8Num11"/>
    <w:lvl w:ilvl="0">
      <w:start w:val="1"/>
      <w:numFmt w:val="decimal"/>
      <w:lvlText w:val="%1."/>
      <w:lvlJc w:val="left"/>
      <w:pPr>
        <w:tabs>
          <w:tab w:val="num" w:pos="720"/>
        </w:tabs>
        <w:ind w:left="720" w:hanging="360"/>
      </w:pPr>
      <w:rPr>
        <w:rFonts w:ascii="Times New Roman" w:eastAsia="Times New Roman" w:hAnsi="Times New Roman" w:cs="Times New Roman"/>
        <w:b/>
        <w:bCs/>
        <w:i w:val="0"/>
        <w:color w:val="00000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50E1366"/>
    <w:multiLevelType w:val="multilevel"/>
    <w:tmpl w:val="B8ECD902"/>
    <w:lvl w:ilvl="0">
      <w:start w:val="5"/>
      <w:numFmt w:val="decimal"/>
      <w:lvlText w:val="%1."/>
      <w:lvlJc w:val="left"/>
      <w:pPr>
        <w:ind w:left="720" w:hanging="360"/>
      </w:pPr>
    </w:lvl>
    <w:lvl w:ilvl="1">
      <w:start w:val="1"/>
      <w:numFmt w:val="decimal"/>
      <w:isLgl/>
      <w:lvlText w:val="%1.%2."/>
      <w:lvlJc w:val="left"/>
      <w:pPr>
        <w:ind w:left="786"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067E3101"/>
    <w:multiLevelType w:val="multilevel"/>
    <w:tmpl w:val="35A670B2"/>
    <w:lvl w:ilvl="0">
      <w:start w:val="1"/>
      <w:numFmt w:val="upperRoman"/>
      <w:pStyle w:val="a"/>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07BC6F43"/>
    <w:multiLevelType w:val="multilevel"/>
    <w:tmpl w:val="63CAD6C2"/>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BED3561"/>
    <w:multiLevelType w:val="multilevel"/>
    <w:tmpl w:val="4D96CE84"/>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9">
    <w:nsid w:val="274D6A51"/>
    <w:multiLevelType w:val="multilevel"/>
    <w:tmpl w:val="BF3278A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8F04B6C"/>
    <w:multiLevelType w:val="hybridMultilevel"/>
    <w:tmpl w:val="D2FED1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FB5EC3"/>
    <w:multiLevelType w:val="hybridMultilevel"/>
    <w:tmpl w:val="67B87542"/>
    <w:lvl w:ilvl="0" w:tplc="D6AC45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AC5D2E"/>
    <w:multiLevelType w:val="hybridMultilevel"/>
    <w:tmpl w:val="8A209178"/>
    <w:lvl w:ilvl="0" w:tplc="EF3ECB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EA32F4"/>
    <w:multiLevelType w:val="hybridMultilevel"/>
    <w:tmpl w:val="BC9C58AE"/>
    <w:lvl w:ilvl="0" w:tplc="551C7D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A60243B"/>
    <w:multiLevelType w:val="multilevel"/>
    <w:tmpl w:val="37E495F4"/>
    <w:lvl w:ilvl="0">
      <w:start w:val="1"/>
      <w:numFmt w:val="decimal"/>
      <w:pStyle w:val="a0"/>
      <w:lvlText w:val="%1."/>
      <w:lvlJc w:val="left"/>
      <w:pPr>
        <w:ind w:left="720" w:hanging="360"/>
      </w:pPr>
      <w:rPr>
        <w:rFonts w:hint="default"/>
        <w:b/>
      </w:rPr>
    </w:lvl>
    <w:lvl w:ilvl="1">
      <w:start w:val="1"/>
      <w:numFmt w:val="decimal"/>
      <w:pStyle w:val="a1"/>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0BB6835"/>
    <w:multiLevelType w:val="multilevel"/>
    <w:tmpl w:val="4A609E88"/>
    <w:lvl w:ilvl="0">
      <w:start w:val="7"/>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6">
    <w:nsid w:val="57F64C6D"/>
    <w:multiLevelType w:val="hybridMultilevel"/>
    <w:tmpl w:val="C8920DDC"/>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5C31AAD5"/>
    <w:multiLevelType w:val="singleLevel"/>
    <w:tmpl w:val="5C31AAD5"/>
    <w:lvl w:ilvl="0">
      <w:start w:val="1"/>
      <w:numFmt w:val="decimal"/>
      <w:suff w:val="nothing"/>
      <w:lvlText w:val="%1)"/>
      <w:lvlJc w:val="left"/>
    </w:lvl>
  </w:abstractNum>
  <w:abstractNum w:abstractNumId="18">
    <w:nsid w:val="5C31B2EA"/>
    <w:multiLevelType w:val="singleLevel"/>
    <w:tmpl w:val="5C31B2EA"/>
    <w:lvl w:ilvl="0">
      <w:start w:val="1"/>
      <w:numFmt w:val="decimal"/>
      <w:suff w:val="space"/>
      <w:lvlText w:val="%1."/>
      <w:lvlJc w:val="left"/>
    </w:lvl>
  </w:abstractNum>
  <w:abstractNum w:abstractNumId="19">
    <w:nsid w:val="662847B4"/>
    <w:multiLevelType w:val="hybridMultilevel"/>
    <w:tmpl w:val="046280D2"/>
    <w:lvl w:ilvl="0" w:tplc="6150991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884A65"/>
    <w:multiLevelType w:val="multilevel"/>
    <w:tmpl w:val="72EC45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A0A1C86"/>
    <w:multiLevelType w:val="multilevel"/>
    <w:tmpl w:val="EB8E4A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6"/>
  </w:num>
  <w:num w:numId="2">
    <w:abstractNumId w:val="16"/>
  </w:num>
  <w:num w:numId="3">
    <w:abstractNumId w:val="14"/>
  </w:num>
  <w:num w:numId="4">
    <w:abstractNumId w:val="13"/>
  </w:num>
  <w:num w:numId="5">
    <w:abstractNumId w:val="11"/>
  </w:num>
  <w:num w:numId="6">
    <w:abstractNumId w:val="12"/>
  </w:num>
  <w:num w:numId="7">
    <w:abstractNumId w:val="0"/>
  </w:num>
  <w:num w:numId="8">
    <w:abstractNumId w:val="1"/>
  </w:num>
  <w:num w:numId="9">
    <w:abstractNumId w:val="2"/>
  </w:num>
  <w:num w:numId="10">
    <w:abstractNumId w:val="3"/>
  </w:num>
  <w:num w:numId="11">
    <w:abstractNumId w:val="4"/>
  </w:num>
  <w:num w:numId="12">
    <w:abstractNumId w:val="9"/>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21"/>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0"/>
    <w:footnote w:id="1"/>
  </w:footnotePr>
  <w:endnotePr>
    <w:endnote w:id="0"/>
    <w:endnote w:id="1"/>
  </w:endnotePr>
  <w:compat/>
  <w:rsids>
    <w:rsidRoot w:val="00DE761F"/>
    <w:rsid w:val="000004D7"/>
    <w:rsid w:val="00007B8A"/>
    <w:rsid w:val="00021ED5"/>
    <w:rsid w:val="000562AC"/>
    <w:rsid w:val="00061D3F"/>
    <w:rsid w:val="000814F9"/>
    <w:rsid w:val="000A254A"/>
    <w:rsid w:val="000B38AD"/>
    <w:rsid w:val="000C25DC"/>
    <w:rsid w:val="000C402D"/>
    <w:rsid w:val="000D2691"/>
    <w:rsid w:val="000E45CC"/>
    <w:rsid w:val="000E7D99"/>
    <w:rsid w:val="000F2B89"/>
    <w:rsid w:val="000F5353"/>
    <w:rsid w:val="0011755D"/>
    <w:rsid w:val="00126157"/>
    <w:rsid w:val="001366F5"/>
    <w:rsid w:val="00154218"/>
    <w:rsid w:val="00165C8E"/>
    <w:rsid w:val="00166B62"/>
    <w:rsid w:val="001912D4"/>
    <w:rsid w:val="001A5E9B"/>
    <w:rsid w:val="001A7E0A"/>
    <w:rsid w:val="001B083D"/>
    <w:rsid w:val="001D7F64"/>
    <w:rsid w:val="001F4120"/>
    <w:rsid w:val="00213D9D"/>
    <w:rsid w:val="0022422F"/>
    <w:rsid w:val="00230720"/>
    <w:rsid w:val="002620F5"/>
    <w:rsid w:val="002653C9"/>
    <w:rsid w:val="00272961"/>
    <w:rsid w:val="0028743E"/>
    <w:rsid w:val="00291862"/>
    <w:rsid w:val="002A420F"/>
    <w:rsid w:val="003603B3"/>
    <w:rsid w:val="00360A67"/>
    <w:rsid w:val="00362DF7"/>
    <w:rsid w:val="00376B38"/>
    <w:rsid w:val="00383A98"/>
    <w:rsid w:val="00384637"/>
    <w:rsid w:val="003976B9"/>
    <w:rsid w:val="003A230B"/>
    <w:rsid w:val="003B1AE2"/>
    <w:rsid w:val="003B2112"/>
    <w:rsid w:val="003D3F7E"/>
    <w:rsid w:val="0042645F"/>
    <w:rsid w:val="00441EA7"/>
    <w:rsid w:val="00445FDC"/>
    <w:rsid w:val="00451BAA"/>
    <w:rsid w:val="00477492"/>
    <w:rsid w:val="00486C90"/>
    <w:rsid w:val="004927DC"/>
    <w:rsid w:val="004937A1"/>
    <w:rsid w:val="0049618A"/>
    <w:rsid w:val="004A02CA"/>
    <w:rsid w:val="004A4E66"/>
    <w:rsid w:val="004B6453"/>
    <w:rsid w:val="004D6687"/>
    <w:rsid w:val="004D7353"/>
    <w:rsid w:val="004E03D7"/>
    <w:rsid w:val="004E7ED0"/>
    <w:rsid w:val="005122B8"/>
    <w:rsid w:val="00513F6F"/>
    <w:rsid w:val="00523A00"/>
    <w:rsid w:val="0052731C"/>
    <w:rsid w:val="00543D25"/>
    <w:rsid w:val="00543F0B"/>
    <w:rsid w:val="00561F83"/>
    <w:rsid w:val="00564877"/>
    <w:rsid w:val="00571754"/>
    <w:rsid w:val="00576744"/>
    <w:rsid w:val="00583FBB"/>
    <w:rsid w:val="00584066"/>
    <w:rsid w:val="00595A5A"/>
    <w:rsid w:val="005B2808"/>
    <w:rsid w:val="005D3B05"/>
    <w:rsid w:val="005F12D6"/>
    <w:rsid w:val="0060680C"/>
    <w:rsid w:val="0062331D"/>
    <w:rsid w:val="00681953"/>
    <w:rsid w:val="00686EB1"/>
    <w:rsid w:val="006A5649"/>
    <w:rsid w:val="006B1687"/>
    <w:rsid w:val="006B19CD"/>
    <w:rsid w:val="006D03F0"/>
    <w:rsid w:val="006D7195"/>
    <w:rsid w:val="006E0CDC"/>
    <w:rsid w:val="006E153B"/>
    <w:rsid w:val="00716FB8"/>
    <w:rsid w:val="00721D9C"/>
    <w:rsid w:val="00727ED4"/>
    <w:rsid w:val="00756042"/>
    <w:rsid w:val="007562D2"/>
    <w:rsid w:val="0078368E"/>
    <w:rsid w:val="00783EEE"/>
    <w:rsid w:val="00797412"/>
    <w:rsid w:val="00797F99"/>
    <w:rsid w:val="007A152B"/>
    <w:rsid w:val="007C100F"/>
    <w:rsid w:val="007E6522"/>
    <w:rsid w:val="007E6ADB"/>
    <w:rsid w:val="007F069F"/>
    <w:rsid w:val="007F0754"/>
    <w:rsid w:val="007F1F9A"/>
    <w:rsid w:val="00822B63"/>
    <w:rsid w:val="00824C82"/>
    <w:rsid w:val="008458DA"/>
    <w:rsid w:val="00865A56"/>
    <w:rsid w:val="00877F0F"/>
    <w:rsid w:val="008806E8"/>
    <w:rsid w:val="008811BC"/>
    <w:rsid w:val="008A63B1"/>
    <w:rsid w:val="008B775F"/>
    <w:rsid w:val="008D1444"/>
    <w:rsid w:val="008E12BE"/>
    <w:rsid w:val="008F07D5"/>
    <w:rsid w:val="00915454"/>
    <w:rsid w:val="00917701"/>
    <w:rsid w:val="00923BB8"/>
    <w:rsid w:val="00950568"/>
    <w:rsid w:val="009507E4"/>
    <w:rsid w:val="00972BF8"/>
    <w:rsid w:val="00985CFE"/>
    <w:rsid w:val="009A4FB3"/>
    <w:rsid w:val="009A55F1"/>
    <w:rsid w:val="009A7353"/>
    <w:rsid w:val="009B0E3F"/>
    <w:rsid w:val="009C4094"/>
    <w:rsid w:val="00A021B3"/>
    <w:rsid w:val="00A265B2"/>
    <w:rsid w:val="00A34C38"/>
    <w:rsid w:val="00A6011B"/>
    <w:rsid w:val="00A63C98"/>
    <w:rsid w:val="00A702C9"/>
    <w:rsid w:val="00A9511F"/>
    <w:rsid w:val="00AC09E7"/>
    <w:rsid w:val="00AD3185"/>
    <w:rsid w:val="00B00B63"/>
    <w:rsid w:val="00B02432"/>
    <w:rsid w:val="00B12CC6"/>
    <w:rsid w:val="00B164D3"/>
    <w:rsid w:val="00B2751E"/>
    <w:rsid w:val="00B3719F"/>
    <w:rsid w:val="00B44DF6"/>
    <w:rsid w:val="00B519F7"/>
    <w:rsid w:val="00B53EB9"/>
    <w:rsid w:val="00B55AD2"/>
    <w:rsid w:val="00B62582"/>
    <w:rsid w:val="00B66C55"/>
    <w:rsid w:val="00B84617"/>
    <w:rsid w:val="00B8760E"/>
    <w:rsid w:val="00B933CB"/>
    <w:rsid w:val="00BA1C62"/>
    <w:rsid w:val="00BA2913"/>
    <w:rsid w:val="00BB5740"/>
    <w:rsid w:val="00BC1B07"/>
    <w:rsid w:val="00BC5E47"/>
    <w:rsid w:val="00BF4EA1"/>
    <w:rsid w:val="00C03748"/>
    <w:rsid w:val="00C11D7F"/>
    <w:rsid w:val="00C15F45"/>
    <w:rsid w:val="00C2470D"/>
    <w:rsid w:val="00C25520"/>
    <w:rsid w:val="00C25776"/>
    <w:rsid w:val="00C343D2"/>
    <w:rsid w:val="00C34D11"/>
    <w:rsid w:val="00C4049C"/>
    <w:rsid w:val="00C5094F"/>
    <w:rsid w:val="00C50BB0"/>
    <w:rsid w:val="00C5225B"/>
    <w:rsid w:val="00C54997"/>
    <w:rsid w:val="00C655D0"/>
    <w:rsid w:val="00C65DBC"/>
    <w:rsid w:val="00C6759C"/>
    <w:rsid w:val="00C829D8"/>
    <w:rsid w:val="00C8348C"/>
    <w:rsid w:val="00C868C7"/>
    <w:rsid w:val="00C951DE"/>
    <w:rsid w:val="00CA2FC0"/>
    <w:rsid w:val="00CB21B2"/>
    <w:rsid w:val="00CC0E4F"/>
    <w:rsid w:val="00CC3374"/>
    <w:rsid w:val="00CD46B0"/>
    <w:rsid w:val="00CE5942"/>
    <w:rsid w:val="00D04C72"/>
    <w:rsid w:val="00D0763C"/>
    <w:rsid w:val="00D304FD"/>
    <w:rsid w:val="00D37A67"/>
    <w:rsid w:val="00D557B8"/>
    <w:rsid w:val="00D77205"/>
    <w:rsid w:val="00DA1410"/>
    <w:rsid w:val="00DB17FC"/>
    <w:rsid w:val="00DE402F"/>
    <w:rsid w:val="00DE761F"/>
    <w:rsid w:val="00DF20C8"/>
    <w:rsid w:val="00E140F1"/>
    <w:rsid w:val="00E175CE"/>
    <w:rsid w:val="00E2412E"/>
    <w:rsid w:val="00E24700"/>
    <w:rsid w:val="00E250DB"/>
    <w:rsid w:val="00E27FE7"/>
    <w:rsid w:val="00E401C5"/>
    <w:rsid w:val="00E42E4E"/>
    <w:rsid w:val="00E447FD"/>
    <w:rsid w:val="00E45AFF"/>
    <w:rsid w:val="00E55E8C"/>
    <w:rsid w:val="00E67DCD"/>
    <w:rsid w:val="00E71C41"/>
    <w:rsid w:val="00E73E29"/>
    <w:rsid w:val="00E9252B"/>
    <w:rsid w:val="00E93D39"/>
    <w:rsid w:val="00E97C16"/>
    <w:rsid w:val="00EB36E1"/>
    <w:rsid w:val="00EC10CE"/>
    <w:rsid w:val="00EC5BF3"/>
    <w:rsid w:val="00ED309D"/>
    <w:rsid w:val="00EE3A51"/>
    <w:rsid w:val="00EE5602"/>
    <w:rsid w:val="00F002CB"/>
    <w:rsid w:val="00F25198"/>
    <w:rsid w:val="00F37F84"/>
    <w:rsid w:val="00F57017"/>
    <w:rsid w:val="00FA314E"/>
    <w:rsid w:val="00FB2F60"/>
    <w:rsid w:val="00FB3D30"/>
    <w:rsid w:val="00FD00F2"/>
    <w:rsid w:val="00FE6F03"/>
    <w:rsid w:val="00FE7B33"/>
    <w:rsid w:val="00FF3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E76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2"/>
    <w:link w:val="10"/>
    <w:uiPriority w:val="9"/>
    <w:qFormat/>
    <w:rsid w:val="00451BAA"/>
    <w:pPr>
      <w:widowControl/>
      <w:autoSpaceDE/>
      <w:autoSpaceDN/>
      <w:adjustRightInd/>
      <w:spacing w:before="100" w:beforeAutospacing="1" w:after="100" w:afterAutospacing="1"/>
      <w:outlineLvl w:val="0"/>
    </w:pPr>
    <w:rPr>
      <w:b/>
      <w:bCs/>
      <w:kern w:val="36"/>
      <w:sz w:val="48"/>
      <w:szCs w:val="4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unhideWhenUsed/>
    <w:rsid w:val="00DE761F"/>
    <w:rPr>
      <w:color w:val="0000FF"/>
      <w:u w:val="single"/>
    </w:rPr>
  </w:style>
  <w:style w:type="paragraph" w:customStyle="1" w:styleId="a">
    <w:name w:val="Глава аукционной документации"/>
    <w:basedOn w:val="a2"/>
    <w:link w:val="a7"/>
    <w:qFormat/>
    <w:rsid w:val="00DE761F"/>
    <w:pPr>
      <w:numPr>
        <w:numId w:val="1"/>
      </w:numPr>
      <w:jc w:val="center"/>
    </w:pPr>
    <w:rPr>
      <w:b/>
      <w:sz w:val="28"/>
      <w:szCs w:val="28"/>
    </w:rPr>
  </w:style>
  <w:style w:type="paragraph" w:customStyle="1" w:styleId="a0">
    <w:name w:val="Раздел аукционной документации"/>
    <w:basedOn w:val="a2"/>
    <w:link w:val="a8"/>
    <w:qFormat/>
    <w:rsid w:val="00DE761F"/>
    <w:pPr>
      <w:numPr>
        <w:numId w:val="3"/>
      </w:numPr>
      <w:jc w:val="both"/>
    </w:pPr>
    <w:rPr>
      <w:b/>
      <w:sz w:val="28"/>
      <w:szCs w:val="28"/>
    </w:rPr>
  </w:style>
  <w:style w:type="character" w:customStyle="1" w:styleId="a7">
    <w:name w:val="Глава аукционной документации Знак"/>
    <w:link w:val="a"/>
    <w:rsid w:val="00DE761F"/>
    <w:rPr>
      <w:rFonts w:ascii="Times New Roman" w:eastAsia="Times New Roman" w:hAnsi="Times New Roman" w:cs="Times New Roman"/>
      <w:b/>
      <w:sz w:val="28"/>
      <w:szCs w:val="28"/>
      <w:lang w:eastAsia="ru-RU"/>
    </w:rPr>
  </w:style>
  <w:style w:type="paragraph" w:customStyle="1" w:styleId="a1">
    <w:name w:val="Подраздел аукционной документации"/>
    <w:basedOn w:val="a2"/>
    <w:link w:val="a9"/>
    <w:qFormat/>
    <w:rsid w:val="00DE761F"/>
    <w:pPr>
      <w:numPr>
        <w:ilvl w:val="1"/>
        <w:numId w:val="3"/>
      </w:numPr>
      <w:tabs>
        <w:tab w:val="left" w:pos="993"/>
      </w:tabs>
      <w:jc w:val="both"/>
    </w:pPr>
    <w:rPr>
      <w:sz w:val="28"/>
      <w:szCs w:val="28"/>
    </w:rPr>
  </w:style>
  <w:style w:type="character" w:customStyle="1" w:styleId="a8">
    <w:name w:val="Раздел аукционной документации Знак"/>
    <w:link w:val="a0"/>
    <w:rsid w:val="00DE761F"/>
    <w:rPr>
      <w:rFonts w:ascii="Times New Roman" w:eastAsia="Times New Roman" w:hAnsi="Times New Roman" w:cs="Times New Roman"/>
      <w:b/>
      <w:sz w:val="28"/>
      <w:szCs w:val="28"/>
      <w:lang w:eastAsia="ru-RU"/>
    </w:rPr>
  </w:style>
  <w:style w:type="paragraph" w:styleId="aa">
    <w:name w:val="List Paragraph"/>
    <w:basedOn w:val="a2"/>
    <w:link w:val="ab"/>
    <w:uiPriority w:val="99"/>
    <w:qFormat/>
    <w:rsid w:val="00DE761F"/>
    <w:pPr>
      <w:ind w:left="708"/>
    </w:pPr>
  </w:style>
  <w:style w:type="character" w:customStyle="1" w:styleId="a9">
    <w:name w:val="Подраздел аукционной документации Знак"/>
    <w:link w:val="a1"/>
    <w:rsid w:val="00DE761F"/>
    <w:rPr>
      <w:rFonts w:ascii="Times New Roman" w:eastAsia="Times New Roman" w:hAnsi="Times New Roman" w:cs="Times New Roman"/>
      <w:sz w:val="28"/>
      <w:szCs w:val="28"/>
      <w:lang w:eastAsia="ru-RU"/>
    </w:rPr>
  </w:style>
  <w:style w:type="character" w:customStyle="1" w:styleId="ac">
    <w:name w:val="Гипертекстовая ссылка"/>
    <w:uiPriority w:val="99"/>
    <w:rsid w:val="00DE761F"/>
    <w:rPr>
      <w:b/>
      <w:bCs/>
      <w:color w:val="008000"/>
    </w:rPr>
  </w:style>
  <w:style w:type="character" w:customStyle="1" w:styleId="ab">
    <w:name w:val="Абзац списка Знак"/>
    <w:link w:val="aa"/>
    <w:locked/>
    <w:rsid w:val="00DE761F"/>
    <w:rPr>
      <w:rFonts w:ascii="Times New Roman" w:eastAsia="Times New Roman" w:hAnsi="Times New Roman" w:cs="Times New Roman"/>
      <w:sz w:val="20"/>
      <w:szCs w:val="20"/>
      <w:lang w:eastAsia="ru-RU"/>
    </w:rPr>
  </w:style>
  <w:style w:type="character" w:customStyle="1" w:styleId="10">
    <w:name w:val="Заголовок 1 Знак"/>
    <w:basedOn w:val="a3"/>
    <w:link w:val="1"/>
    <w:uiPriority w:val="9"/>
    <w:rsid w:val="00451BAA"/>
    <w:rPr>
      <w:rFonts w:ascii="Times New Roman" w:eastAsia="Times New Roman" w:hAnsi="Times New Roman" w:cs="Times New Roman"/>
      <w:b/>
      <w:bCs/>
      <w:kern w:val="36"/>
      <w:sz w:val="48"/>
      <w:szCs w:val="48"/>
      <w:lang w:eastAsia="ru-RU"/>
    </w:rPr>
  </w:style>
  <w:style w:type="paragraph" w:customStyle="1" w:styleId="formattext">
    <w:name w:val="formattext"/>
    <w:basedOn w:val="a2"/>
    <w:rsid w:val="000004D7"/>
    <w:pPr>
      <w:widowControl/>
      <w:autoSpaceDE/>
      <w:autoSpaceDN/>
      <w:adjustRightInd/>
      <w:spacing w:before="100" w:beforeAutospacing="1" w:after="100" w:afterAutospacing="1"/>
    </w:pPr>
    <w:rPr>
      <w:sz w:val="24"/>
      <w:szCs w:val="24"/>
    </w:rPr>
  </w:style>
  <w:style w:type="character" w:styleId="ad">
    <w:name w:val="annotation reference"/>
    <w:uiPriority w:val="99"/>
    <w:semiHidden/>
    <w:unhideWhenUsed/>
    <w:rsid w:val="00FF3155"/>
    <w:rPr>
      <w:sz w:val="16"/>
      <w:szCs w:val="16"/>
    </w:rPr>
  </w:style>
  <w:style w:type="paragraph" w:styleId="ae">
    <w:name w:val="footnote text"/>
    <w:basedOn w:val="a2"/>
    <w:link w:val="af"/>
    <w:uiPriority w:val="99"/>
    <w:rsid w:val="00E67DCD"/>
    <w:pPr>
      <w:widowControl/>
      <w:autoSpaceDE/>
      <w:autoSpaceDN/>
      <w:adjustRightInd/>
    </w:pPr>
  </w:style>
  <w:style w:type="character" w:customStyle="1" w:styleId="af">
    <w:name w:val="Текст сноски Знак"/>
    <w:basedOn w:val="a3"/>
    <w:link w:val="ae"/>
    <w:uiPriority w:val="99"/>
    <w:rsid w:val="00E67DCD"/>
    <w:rPr>
      <w:rFonts w:ascii="Times New Roman" w:eastAsia="Times New Roman" w:hAnsi="Times New Roman" w:cs="Times New Roman"/>
      <w:sz w:val="20"/>
      <w:szCs w:val="20"/>
      <w:lang w:eastAsia="ru-RU"/>
    </w:rPr>
  </w:style>
  <w:style w:type="character" w:styleId="af0">
    <w:name w:val="footnote reference"/>
    <w:uiPriority w:val="99"/>
    <w:rsid w:val="00E67DCD"/>
    <w:rPr>
      <w:vertAlign w:val="superscript"/>
    </w:rPr>
  </w:style>
  <w:style w:type="paragraph" w:customStyle="1" w:styleId="FORMATTEXT0">
    <w:name w:val=".FORMATTEXT"/>
    <w:rsid w:val="00B53EB9"/>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3">
    <w:name w:val="Стиль3"/>
    <w:basedOn w:val="a2"/>
    <w:rsid w:val="001366F5"/>
    <w:pPr>
      <w:tabs>
        <w:tab w:val="left" w:pos="2700"/>
      </w:tabs>
      <w:suppressAutoHyphens/>
      <w:autoSpaceDE/>
      <w:autoSpaceDN/>
      <w:adjustRightInd/>
      <w:spacing w:line="100" w:lineRule="atLeast"/>
      <w:ind w:left="1620"/>
      <w:jc w:val="both"/>
    </w:pPr>
    <w:rPr>
      <w:kern w:val="1"/>
      <w:sz w:val="24"/>
      <w:szCs w:val="24"/>
      <w:lang w:eastAsia="ar-SA"/>
    </w:rPr>
  </w:style>
  <w:style w:type="paragraph" w:customStyle="1" w:styleId="ConsPlusNormal">
    <w:name w:val="ConsPlusNormal"/>
    <w:rsid w:val="001366F5"/>
    <w:pPr>
      <w:widowControl w:val="0"/>
      <w:suppressAutoHyphens/>
      <w:spacing w:after="0" w:line="240" w:lineRule="auto"/>
      <w:ind w:firstLine="720"/>
    </w:pPr>
    <w:rPr>
      <w:rFonts w:ascii="Arial" w:eastAsia="Times New Roman" w:hAnsi="Arial" w:cs="Arial"/>
      <w:kern w:val="1"/>
      <w:sz w:val="20"/>
      <w:szCs w:val="20"/>
      <w:lang w:eastAsia="ar-SA"/>
    </w:rPr>
  </w:style>
  <w:style w:type="paragraph" w:customStyle="1" w:styleId="Default">
    <w:name w:val="Default"/>
    <w:rsid w:val="001366F5"/>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6">
    <w:name w:val="Пункт-6"/>
    <w:basedOn w:val="a2"/>
    <w:rsid w:val="001366F5"/>
    <w:pPr>
      <w:widowControl/>
      <w:tabs>
        <w:tab w:val="left" w:pos="2170"/>
      </w:tabs>
      <w:autoSpaceDE/>
      <w:autoSpaceDN/>
      <w:adjustRightInd/>
      <w:spacing w:line="100" w:lineRule="atLeast"/>
      <w:jc w:val="both"/>
    </w:pPr>
    <w:rPr>
      <w:kern w:val="1"/>
      <w:sz w:val="28"/>
      <w:szCs w:val="24"/>
      <w:lang w:eastAsia="ar-SA"/>
    </w:rPr>
  </w:style>
  <w:style w:type="paragraph" w:customStyle="1" w:styleId="western">
    <w:name w:val="western"/>
    <w:basedOn w:val="a2"/>
    <w:rsid w:val="00C65DBC"/>
    <w:pPr>
      <w:widowControl/>
      <w:autoSpaceDE/>
      <w:autoSpaceDN/>
      <w:adjustRightInd/>
      <w:spacing w:before="280" w:after="119"/>
    </w:pPr>
    <w:rPr>
      <w:kern w:val="1"/>
      <w:sz w:val="24"/>
      <w:szCs w:val="24"/>
      <w:lang w:eastAsia="ar-SA"/>
    </w:rPr>
  </w:style>
  <w:style w:type="paragraph" w:customStyle="1" w:styleId="ConsNormal">
    <w:name w:val="ConsNormal"/>
    <w:link w:val="ConsNormal0"/>
    <w:qFormat/>
    <w:rsid w:val="0012615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Body Text"/>
    <w:aliases w:val="body text,body text Знак Знак,Основной текст Знак Знак Знак,body text Знак Знак Знак Знак,Основной текст Знак1 Знак Знак Знак Знак,body text Знак1 Знак Знак,Основной текст Знак Знак Знак Знак,Основной текст Знак2,Основной текст Знак1 Знак"/>
    <w:basedOn w:val="a2"/>
    <w:link w:val="af2"/>
    <w:qFormat/>
    <w:rsid w:val="00126157"/>
    <w:pPr>
      <w:widowControl/>
      <w:autoSpaceDE/>
      <w:autoSpaceDN/>
      <w:adjustRightInd/>
      <w:spacing w:after="120"/>
      <w:jc w:val="both"/>
    </w:pPr>
    <w:rPr>
      <w:sz w:val="24"/>
      <w:szCs w:val="24"/>
    </w:rPr>
  </w:style>
  <w:style w:type="character" w:customStyle="1" w:styleId="af2">
    <w:name w:val="Основной текст Знак"/>
    <w:aliases w:val="body text Знак,body text Знак Знак Знак,Основной текст Знак Знак Знак Знак1,body text Знак Знак Знак Знак Знак,Основной текст Знак1 Знак Знак Знак Знак Знак,body text Знак1 Знак Знак Знак,Основной текст Знак Знак Знак Знак Знак"/>
    <w:basedOn w:val="a3"/>
    <w:link w:val="af1"/>
    <w:rsid w:val="00126157"/>
    <w:rPr>
      <w:rFonts w:ascii="Times New Roman" w:eastAsia="Times New Roman" w:hAnsi="Times New Roman" w:cs="Times New Roman"/>
      <w:sz w:val="24"/>
      <w:szCs w:val="24"/>
    </w:rPr>
  </w:style>
  <w:style w:type="paragraph" w:styleId="af3">
    <w:name w:val="Plain Text"/>
    <w:basedOn w:val="a2"/>
    <w:link w:val="af4"/>
    <w:rsid w:val="00126157"/>
    <w:pPr>
      <w:widowControl/>
      <w:autoSpaceDE/>
      <w:autoSpaceDN/>
      <w:adjustRightInd/>
    </w:pPr>
    <w:rPr>
      <w:rFonts w:ascii="Courier New" w:hAnsi="Courier New"/>
    </w:rPr>
  </w:style>
  <w:style w:type="character" w:customStyle="1" w:styleId="af4">
    <w:name w:val="Текст Знак"/>
    <w:basedOn w:val="a3"/>
    <w:link w:val="af3"/>
    <w:rsid w:val="00126157"/>
    <w:rPr>
      <w:rFonts w:ascii="Courier New" w:eastAsia="Times New Roman" w:hAnsi="Courier New" w:cs="Times New Roman"/>
      <w:sz w:val="20"/>
      <w:szCs w:val="20"/>
    </w:rPr>
  </w:style>
  <w:style w:type="paragraph" w:customStyle="1" w:styleId="ConsTitle">
    <w:name w:val="ConsTitle"/>
    <w:rsid w:val="00126157"/>
    <w:pPr>
      <w:widowControl w:val="0"/>
      <w:autoSpaceDE w:val="0"/>
      <w:autoSpaceDN w:val="0"/>
      <w:adjustRightInd w:val="0"/>
    </w:pPr>
    <w:rPr>
      <w:rFonts w:ascii="Arial" w:eastAsia="Times New Roman" w:hAnsi="Arial" w:cs="Arial"/>
      <w:b/>
      <w:bCs/>
      <w:sz w:val="16"/>
      <w:szCs w:val="16"/>
      <w:lang w:eastAsia="ru-RU"/>
    </w:rPr>
  </w:style>
  <w:style w:type="character" w:customStyle="1" w:styleId="ConsNormal0">
    <w:name w:val="ConsNormal Знак"/>
    <w:link w:val="ConsNormal"/>
    <w:locked/>
    <w:rsid w:val="00126157"/>
    <w:rPr>
      <w:rFonts w:ascii="Arial" w:eastAsia="Times New Roman" w:hAnsi="Arial" w:cs="Arial"/>
      <w:sz w:val="20"/>
      <w:szCs w:val="20"/>
      <w:lang w:eastAsia="ru-RU"/>
    </w:rPr>
  </w:style>
  <w:style w:type="paragraph" w:styleId="af5">
    <w:name w:val="header"/>
    <w:basedOn w:val="a2"/>
    <w:link w:val="af6"/>
    <w:uiPriority w:val="99"/>
    <w:semiHidden/>
    <w:unhideWhenUsed/>
    <w:rsid w:val="006D7195"/>
    <w:pPr>
      <w:tabs>
        <w:tab w:val="center" w:pos="4677"/>
        <w:tab w:val="right" w:pos="9355"/>
      </w:tabs>
    </w:pPr>
  </w:style>
  <w:style w:type="character" w:customStyle="1" w:styleId="af6">
    <w:name w:val="Верхний колонтитул Знак"/>
    <w:basedOn w:val="a3"/>
    <w:link w:val="af5"/>
    <w:uiPriority w:val="99"/>
    <w:semiHidden/>
    <w:rsid w:val="006D7195"/>
    <w:rPr>
      <w:rFonts w:ascii="Times New Roman" w:eastAsia="Times New Roman" w:hAnsi="Times New Roman" w:cs="Times New Roman"/>
      <w:sz w:val="20"/>
      <w:szCs w:val="20"/>
      <w:lang w:eastAsia="ru-RU"/>
    </w:rPr>
  </w:style>
  <w:style w:type="paragraph" w:styleId="af7">
    <w:name w:val="footer"/>
    <w:basedOn w:val="a2"/>
    <w:link w:val="af8"/>
    <w:uiPriority w:val="99"/>
    <w:unhideWhenUsed/>
    <w:rsid w:val="006D7195"/>
    <w:pPr>
      <w:tabs>
        <w:tab w:val="center" w:pos="4677"/>
        <w:tab w:val="right" w:pos="9355"/>
      </w:tabs>
    </w:pPr>
  </w:style>
  <w:style w:type="character" w:customStyle="1" w:styleId="af8">
    <w:name w:val="Нижний колонтитул Знак"/>
    <w:basedOn w:val="a3"/>
    <w:link w:val="af7"/>
    <w:uiPriority w:val="99"/>
    <w:rsid w:val="006D7195"/>
    <w:rPr>
      <w:rFonts w:ascii="Times New Roman" w:eastAsia="Times New Roman" w:hAnsi="Times New Roman" w:cs="Times New Roman"/>
      <w:sz w:val="20"/>
      <w:szCs w:val="20"/>
      <w:lang w:eastAsia="ru-RU"/>
    </w:rPr>
  </w:style>
  <w:style w:type="paragraph" w:customStyle="1" w:styleId="af9">
    <w:name w:val="Содержимое таблицы"/>
    <w:basedOn w:val="a2"/>
    <w:rsid w:val="0011755D"/>
    <w:pPr>
      <w:widowControl/>
      <w:suppressLineNumbers/>
      <w:suppressAutoHyphens/>
      <w:autoSpaceDE/>
      <w:autoSpaceDN/>
      <w:adjustRightInd/>
    </w:pPr>
    <w:rPr>
      <w:rFonts w:eastAsia="Calibri"/>
      <w:lang w:eastAsia="ar-SA"/>
    </w:rPr>
  </w:style>
  <w:style w:type="paragraph" w:styleId="HTML">
    <w:name w:val="HTML Preformatted"/>
    <w:basedOn w:val="a2"/>
    <w:link w:val="HTML0"/>
    <w:rsid w:val="00117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rPr>
  </w:style>
  <w:style w:type="character" w:customStyle="1" w:styleId="HTML0">
    <w:name w:val="Стандартный HTML Знак"/>
    <w:basedOn w:val="a3"/>
    <w:link w:val="HTML"/>
    <w:rsid w:val="0011755D"/>
    <w:rPr>
      <w:rFonts w:ascii="Arial Unicode MS" w:eastAsia="Arial Unicode MS" w:hAnsi="Arial Unicode MS"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0111023">
      <w:bodyDiv w:val="1"/>
      <w:marLeft w:val="0"/>
      <w:marRight w:val="0"/>
      <w:marTop w:val="0"/>
      <w:marBottom w:val="0"/>
      <w:divBdr>
        <w:top w:val="none" w:sz="0" w:space="0" w:color="auto"/>
        <w:left w:val="none" w:sz="0" w:space="0" w:color="auto"/>
        <w:bottom w:val="none" w:sz="0" w:space="0" w:color="auto"/>
        <w:right w:val="none" w:sz="0" w:space="0" w:color="auto"/>
      </w:divBdr>
    </w:div>
    <w:div w:id="190188524">
      <w:bodyDiv w:val="1"/>
      <w:marLeft w:val="0"/>
      <w:marRight w:val="0"/>
      <w:marTop w:val="0"/>
      <w:marBottom w:val="0"/>
      <w:divBdr>
        <w:top w:val="none" w:sz="0" w:space="0" w:color="auto"/>
        <w:left w:val="none" w:sz="0" w:space="0" w:color="auto"/>
        <w:bottom w:val="none" w:sz="0" w:space="0" w:color="auto"/>
        <w:right w:val="none" w:sz="0" w:space="0" w:color="auto"/>
      </w:divBdr>
    </w:div>
    <w:div w:id="219176762">
      <w:bodyDiv w:val="1"/>
      <w:marLeft w:val="0"/>
      <w:marRight w:val="0"/>
      <w:marTop w:val="0"/>
      <w:marBottom w:val="0"/>
      <w:divBdr>
        <w:top w:val="none" w:sz="0" w:space="0" w:color="auto"/>
        <w:left w:val="none" w:sz="0" w:space="0" w:color="auto"/>
        <w:bottom w:val="none" w:sz="0" w:space="0" w:color="auto"/>
        <w:right w:val="none" w:sz="0" w:space="0" w:color="auto"/>
      </w:divBdr>
    </w:div>
    <w:div w:id="270478256">
      <w:bodyDiv w:val="1"/>
      <w:marLeft w:val="0"/>
      <w:marRight w:val="0"/>
      <w:marTop w:val="0"/>
      <w:marBottom w:val="0"/>
      <w:divBdr>
        <w:top w:val="none" w:sz="0" w:space="0" w:color="auto"/>
        <w:left w:val="none" w:sz="0" w:space="0" w:color="auto"/>
        <w:bottom w:val="none" w:sz="0" w:space="0" w:color="auto"/>
        <w:right w:val="none" w:sz="0" w:space="0" w:color="auto"/>
      </w:divBdr>
    </w:div>
    <w:div w:id="332102376">
      <w:bodyDiv w:val="1"/>
      <w:marLeft w:val="0"/>
      <w:marRight w:val="0"/>
      <w:marTop w:val="0"/>
      <w:marBottom w:val="0"/>
      <w:divBdr>
        <w:top w:val="none" w:sz="0" w:space="0" w:color="auto"/>
        <w:left w:val="none" w:sz="0" w:space="0" w:color="auto"/>
        <w:bottom w:val="none" w:sz="0" w:space="0" w:color="auto"/>
        <w:right w:val="none" w:sz="0" w:space="0" w:color="auto"/>
      </w:divBdr>
    </w:div>
    <w:div w:id="462120158">
      <w:bodyDiv w:val="1"/>
      <w:marLeft w:val="0"/>
      <w:marRight w:val="0"/>
      <w:marTop w:val="0"/>
      <w:marBottom w:val="0"/>
      <w:divBdr>
        <w:top w:val="none" w:sz="0" w:space="0" w:color="auto"/>
        <w:left w:val="none" w:sz="0" w:space="0" w:color="auto"/>
        <w:bottom w:val="none" w:sz="0" w:space="0" w:color="auto"/>
        <w:right w:val="none" w:sz="0" w:space="0" w:color="auto"/>
      </w:divBdr>
    </w:div>
    <w:div w:id="549734295">
      <w:bodyDiv w:val="1"/>
      <w:marLeft w:val="0"/>
      <w:marRight w:val="0"/>
      <w:marTop w:val="0"/>
      <w:marBottom w:val="0"/>
      <w:divBdr>
        <w:top w:val="none" w:sz="0" w:space="0" w:color="auto"/>
        <w:left w:val="none" w:sz="0" w:space="0" w:color="auto"/>
        <w:bottom w:val="none" w:sz="0" w:space="0" w:color="auto"/>
        <w:right w:val="none" w:sz="0" w:space="0" w:color="auto"/>
      </w:divBdr>
    </w:div>
    <w:div w:id="772407679">
      <w:bodyDiv w:val="1"/>
      <w:marLeft w:val="0"/>
      <w:marRight w:val="0"/>
      <w:marTop w:val="0"/>
      <w:marBottom w:val="0"/>
      <w:divBdr>
        <w:top w:val="none" w:sz="0" w:space="0" w:color="auto"/>
        <w:left w:val="none" w:sz="0" w:space="0" w:color="auto"/>
        <w:bottom w:val="none" w:sz="0" w:space="0" w:color="auto"/>
        <w:right w:val="none" w:sz="0" w:space="0" w:color="auto"/>
      </w:divBdr>
    </w:div>
    <w:div w:id="1112748744">
      <w:bodyDiv w:val="1"/>
      <w:marLeft w:val="0"/>
      <w:marRight w:val="0"/>
      <w:marTop w:val="0"/>
      <w:marBottom w:val="0"/>
      <w:divBdr>
        <w:top w:val="none" w:sz="0" w:space="0" w:color="auto"/>
        <w:left w:val="none" w:sz="0" w:space="0" w:color="auto"/>
        <w:bottom w:val="none" w:sz="0" w:space="0" w:color="auto"/>
        <w:right w:val="none" w:sz="0" w:space="0" w:color="auto"/>
      </w:divBdr>
    </w:div>
    <w:div w:id="1140346855">
      <w:bodyDiv w:val="1"/>
      <w:marLeft w:val="0"/>
      <w:marRight w:val="0"/>
      <w:marTop w:val="0"/>
      <w:marBottom w:val="0"/>
      <w:divBdr>
        <w:top w:val="none" w:sz="0" w:space="0" w:color="auto"/>
        <w:left w:val="none" w:sz="0" w:space="0" w:color="auto"/>
        <w:bottom w:val="none" w:sz="0" w:space="0" w:color="auto"/>
        <w:right w:val="none" w:sz="0" w:space="0" w:color="auto"/>
      </w:divBdr>
    </w:div>
    <w:div w:id="1241015877">
      <w:bodyDiv w:val="1"/>
      <w:marLeft w:val="0"/>
      <w:marRight w:val="0"/>
      <w:marTop w:val="0"/>
      <w:marBottom w:val="0"/>
      <w:divBdr>
        <w:top w:val="none" w:sz="0" w:space="0" w:color="auto"/>
        <w:left w:val="none" w:sz="0" w:space="0" w:color="auto"/>
        <w:bottom w:val="none" w:sz="0" w:space="0" w:color="auto"/>
        <w:right w:val="none" w:sz="0" w:space="0" w:color="auto"/>
      </w:divBdr>
    </w:div>
    <w:div w:id="1298998441">
      <w:bodyDiv w:val="1"/>
      <w:marLeft w:val="0"/>
      <w:marRight w:val="0"/>
      <w:marTop w:val="0"/>
      <w:marBottom w:val="0"/>
      <w:divBdr>
        <w:top w:val="none" w:sz="0" w:space="0" w:color="auto"/>
        <w:left w:val="none" w:sz="0" w:space="0" w:color="auto"/>
        <w:bottom w:val="none" w:sz="0" w:space="0" w:color="auto"/>
        <w:right w:val="none" w:sz="0" w:space="0" w:color="auto"/>
      </w:divBdr>
    </w:div>
    <w:div w:id="1345277948">
      <w:bodyDiv w:val="1"/>
      <w:marLeft w:val="0"/>
      <w:marRight w:val="0"/>
      <w:marTop w:val="0"/>
      <w:marBottom w:val="0"/>
      <w:divBdr>
        <w:top w:val="none" w:sz="0" w:space="0" w:color="auto"/>
        <w:left w:val="none" w:sz="0" w:space="0" w:color="auto"/>
        <w:bottom w:val="none" w:sz="0" w:space="0" w:color="auto"/>
        <w:right w:val="none" w:sz="0" w:space="0" w:color="auto"/>
      </w:divBdr>
    </w:div>
    <w:div w:id="1602912254">
      <w:bodyDiv w:val="1"/>
      <w:marLeft w:val="0"/>
      <w:marRight w:val="0"/>
      <w:marTop w:val="0"/>
      <w:marBottom w:val="0"/>
      <w:divBdr>
        <w:top w:val="none" w:sz="0" w:space="0" w:color="auto"/>
        <w:left w:val="none" w:sz="0" w:space="0" w:color="auto"/>
        <w:bottom w:val="none" w:sz="0" w:space="0" w:color="auto"/>
        <w:right w:val="none" w:sz="0" w:space="0" w:color="auto"/>
      </w:divBdr>
    </w:div>
    <w:div w:id="1747873865">
      <w:bodyDiv w:val="1"/>
      <w:marLeft w:val="0"/>
      <w:marRight w:val="0"/>
      <w:marTop w:val="0"/>
      <w:marBottom w:val="0"/>
      <w:divBdr>
        <w:top w:val="none" w:sz="0" w:space="0" w:color="auto"/>
        <w:left w:val="none" w:sz="0" w:space="0" w:color="auto"/>
        <w:bottom w:val="none" w:sz="0" w:space="0" w:color="auto"/>
        <w:right w:val="none" w:sz="0" w:space="0" w:color="auto"/>
      </w:divBdr>
    </w:div>
    <w:div w:id="19023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onli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56031666" TargetMode="External"/><Relationship Id="rId5" Type="http://schemas.openxmlformats.org/officeDocument/2006/relationships/webSettings" Target="webSettings.xml"/><Relationship Id="rId10" Type="http://schemas.openxmlformats.org/officeDocument/2006/relationships/hyperlink" Target="https://etp.torgi-online.com"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8942-DDD2-453A-A165-5724894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21</Pages>
  <Words>8553</Words>
  <Characters>48758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53</cp:revision>
  <cp:lastPrinted>2020-11-26T08:09:00Z</cp:lastPrinted>
  <dcterms:created xsi:type="dcterms:W3CDTF">2018-12-05T09:09:00Z</dcterms:created>
  <dcterms:modified xsi:type="dcterms:W3CDTF">2021-05-26T11:05:00Z</dcterms:modified>
</cp:coreProperties>
</file>