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B" w:rsidRPr="007044A1" w:rsidRDefault="0067742B" w:rsidP="0067742B">
      <w:pPr>
        <w:contextualSpacing/>
        <w:jc w:val="center"/>
        <w:rPr>
          <w:b/>
          <w:sz w:val="20"/>
          <w:szCs w:val="20"/>
        </w:rPr>
      </w:pPr>
      <w:r w:rsidRPr="007044A1">
        <w:rPr>
          <w:b/>
          <w:sz w:val="20"/>
          <w:szCs w:val="20"/>
        </w:rPr>
        <w:t>Техническое задание на поверку</w:t>
      </w:r>
      <w:r>
        <w:rPr>
          <w:b/>
          <w:sz w:val="20"/>
          <w:szCs w:val="20"/>
        </w:rPr>
        <w:t xml:space="preserve"> приборов  узла</w:t>
      </w:r>
      <w:r w:rsidRPr="007044A1">
        <w:rPr>
          <w:b/>
          <w:sz w:val="20"/>
          <w:szCs w:val="20"/>
        </w:rPr>
        <w:t xml:space="preserve"> учета тепловой энергии.</w:t>
      </w:r>
    </w:p>
    <w:p w:rsidR="0067742B" w:rsidRPr="007044A1" w:rsidRDefault="0067742B" w:rsidP="0067742B">
      <w:pPr>
        <w:contextualSpacing/>
        <w:jc w:val="center"/>
        <w:rPr>
          <w:b/>
          <w:sz w:val="20"/>
          <w:szCs w:val="20"/>
        </w:rPr>
      </w:pP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  <w:r w:rsidRPr="007044A1">
        <w:rPr>
          <w:b/>
          <w:sz w:val="20"/>
          <w:szCs w:val="20"/>
        </w:rPr>
        <w:t>1. Предмет технического задания</w:t>
      </w:r>
    </w:p>
    <w:p w:rsidR="0067742B" w:rsidRPr="007044A1" w:rsidRDefault="0067742B" w:rsidP="0067742B">
      <w:pPr>
        <w:ind w:firstLine="709"/>
        <w:contextualSpacing/>
        <w:jc w:val="both"/>
        <w:rPr>
          <w:snapToGrid w:val="0"/>
          <w:sz w:val="20"/>
          <w:szCs w:val="20"/>
        </w:rPr>
      </w:pPr>
      <w:r w:rsidRPr="007044A1">
        <w:rPr>
          <w:sz w:val="20"/>
          <w:szCs w:val="20"/>
        </w:rPr>
        <w:t xml:space="preserve">Предметом настоящего технического задания является организация поверки </w:t>
      </w:r>
      <w:r>
        <w:rPr>
          <w:sz w:val="20"/>
          <w:szCs w:val="20"/>
        </w:rPr>
        <w:t xml:space="preserve">приборов </w:t>
      </w:r>
      <w:r w:rsidRPr="007044A1">
        <w:rPr>
          <w:sz w:val="20"/>
          <w:szCs w:val="20"/>
        </w:rPr>
        <w:t>узл</w:t>
      </w:r>
      <w:r>
        <w:rPr>
          <w:sz w:val="20"/>
          <w:szCs w:val="20"/>
        </w:rPr>
        <w:t>а</w:t>
      </w:r>
      <w:r w:rsidRPr="007044A1">
        <w:rPr>
          <w:sz w:val="20"/>
          <w:szCs w:val="20"/>
        </w:rPr>
        <w:t xml:space="preserve"> учета тепловой энергии </w:t>
      </w:r>
      <w:r w:rsidRPr="007044A1">
        <w:rPr>
          <w:snapToGrid w:val="0"/>
          <w:sz w:val="20"/>
          <w:szCs w:val="20"/>
        </w:rPr>
        <w:t>ГБУЗ «</w:t>
      </w:r>
      <w:r w:rsidR="00240B26">
        <w:rPr>
          <w:snapToGrid w:val="0"/>
          <w:sz w:val="20"/>
          <w:szCs w:val="20"/>
        </w:rPr>
        <w:t xml:space="preserve">ГДП </w:t>
      </w:r>
      <w:r>
        <w:rPr>
          <w:snapToGrid w:val="0"/>
          <w:sz w:val="20"/>
          <w:szCs w:val="20"/>
        </w:rPr>
        <w:t xml:space="preserve"> г.Миасс</w:t>
      </w:r>
      <w:r w:rsidRPr="007044A1">
        <w:rPr>
          <w:snapToGrid w:val="0"/>
          <w:sz w:val="20"/>
          <w:szCs w:val="20"/>
        </w:rPr>
        <w:t xml:space="preserve">», расположенных по адресам: </w:t>
      </w:r>
    </w:p>
    <w:p w:rsidR="0067742B" w:rsidRPr="007044A1" w:rsidRDefault="0067742B" w:rsidP="0067742B">
      <w:pPr>
        <w:contextualSpacing/>
        <w:jc w:val="both"/>
        <w:rPr>
          <w:snapToGrid w:val="0"/>
          <w:sz w:val="20"/>
          <w:szCs w:val="20"/>
        </w:rPr>
      </w:pPr>
      <w:r w:rsidRPr="007044A1">
        <w:rPr>
          <w:snapToGrid w:val="0"/>
          <w:sz w:val="20"/>
          <w:szCs w:val="20"/>
        </w:rPr>
        <w:t xml:space="preserve">- Челябинская область, г. </w:t>
      </w:r>
      <w:r w:rsidR="00240B26">
        <w:rPr>
          <w:snapToGrid w:val="0"/>
          <w:sz w:val="20"/>
          <w:szCs w:val="20"/>
        </w:rPr>
        <w:t>Миасс, ул.Романенко 12</w:t>
      </w:r>
      <w:r w:rsidRPr="007044A1">
        <w:rPr>
          <w:snapToGrid w:val="0"/>
          <w:sz w:val="20"/>
          <w:szCs w:val="20"/>
        </w:rPr>
        <w:t xml:space="preserve">, </w:t>
      </w:r>
      <w:r w:rsidR="00240B26">
        <w:rPr>
          <w:snapToGrid w:val="0"/>
          <w:sz w:val="20"/>
          <w:szCs w:val="20"/>
        </w:rPr>
        <w:t>Ветеранов 9, Октября 49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для дальнейшего использования в качестве коммерческих узлов учета тепла, в связи с окончанием действующего </w:t>
      </w:r>
      <w:proofErr w:type="spellStart"/>
      <w:r w:rsidRPr="007044A1">
        <w:rPr>
          <w:sz w:val="20"/>
          <w:szCs w:val="20"/>
        </w:rPr>
        <w:t>межповерочного</w:t>
      </w:r>
      <w:proofErr w:type="spellEnd"/>
      <w:r w:rsidRPr="007044A1">
        <w:rPr>
          <w:sz w:val="20"/>
          <w:szCs w:val="20"/>
        </w:rPr>
        <w:t xml:space="preserve"> интервала.</w:t>
      </w: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b/>
          <w:sz w:val="20"/>
          <w:szCs w:val="20"/>
        </w:rPr>
        <w:t>2. Исходные данные</w:t>
      </w:r>
    </w:p>
    <w:p w:rsidR="0067742B" w:rsidRPr="007044A1" w:rsidRDefault="0067742B" w:rsidP="0067742B"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Узел</w:t>
      </w:r>
      <w:r w:rsidRPr="007044A1">
        <w:rPr>
          <w:sz w:val="20"/>
          <w:szCs w:val="20"/>
        </w:rPr>
        <w:t xml:space="preserve"> учета тепловой энергии вы</w:t>
      </w:r>
      <w:r>
        <w:rPr>
          <w:sz w:val="20"/>
          <w:szCs w:val="20"/>
        </w:rPr>
        <w:t>полнен на основе теплосчетчика</w:t>
      </w:r>
      <w:r w:rsidRPr="007044A1">
        <w:rPr>
          <w:sz w:val="20"/>
          <w:szCs w:val="20"/>
        </w:rPr>
        <w:t xml:space="preserve"> «</w:t>
      </w:r>
      <w:r>
        <w:rPr>
          <w:sz w:val="20"/>
          <w:szCs w:val="20"/>
        </w:rPr>
        <w:t>Взлет ТСРВ-026М», который является комплектом, включающим</w:t>
      </w:r>
      <w:r w:rsidRPr="007044A1">
        <w:rPr>
          <w:sz w:val="20"/>
          <w:szCs w:val="20"/>
        </w:rPr>
        <w:t xml:space="preserve"> в себя и подвергаемой периодической метрологической поверке составные изделия: 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1. </w:t>
      </w:r>
      <w:proofErr w:type="spellStart"/>
      <w:r w:rsidRPr="007044A1">
        <w:rPr>
          <w:sz w:val="20"/>
          <w:szCs w:val="20"/>
        </w:rPr>
        <w:t>Тепловычислитель</w:t>
      </w:r>
      <w:proofErr w:type="spellEnd"/>
      <w:r w:rsidRPr="007044A1">
        <w:rPr>
          <w:sz w:val="20"/>
          <w:szCs w:val="20"/>
        </w:rPr>
        <w:t xml:space="preserve"> – </w:t>
      </w:r>
      <w:r>
        <w:rPr>
          <w:sz w:val="20"/>
          <w:szCs w:val="20"/>
        </w:rPr>
        <w:t>1</w:t>
      </w:r>
      <w:r w:rsidRPr="007044A1">
        <w:rPr>
          <w:sz w:val="20"/>
          <w:szCs w:val="20"/>
        </w:rPr>
        <w:t xml:space="preserve"> шт.</w:t>
      </w:r>
    </w:p>
    <w:p w:rsidR="0067742B" w:rsidRDefault="00240B26" w:rsidP="0067742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67742B" w:rsidRPr="007044A1">
        <w:rPr>
          <w:sz w:val="20"/>
          <w:szCs w:val="20"/>
        </w:rPr>
        <w:t xml:space="preserve">. Комплект </w:t>
      </w:r>
      <w:proofErr w:type="spellStart"/>
      <w:r w:rsidR="0067742B" w:rsidRPr="007044A1">
        <w:rPr>
          <w:sz w:val="20"/>
          <w:szCs w:val="20"/>
        </w:rPr>
        <w:t>термопреобразователей</w:t>
      </w:r>
      <w:proofErr w:type="spellEnd"/>
      <w:r w:rsidR="0067742B" w:rsidRPr="007044A1">
        <w:rPr>
          <w:sz w:val="20"/>
          <w:szCs w:val="20"/>
        </w:rPr>
        <w:t xml:space="preserve"> сопротивления платиновых – 2 комплект</w:t>
      </w:r>
      <w:r w:rsidR="0067742B">
        <w:rPr>
          <w:sz w:val="20"/>
          <w:szCs w:val="20"/>
        </w:rPr>
        <w:t>а</w:t>
      </w:r>
      <w:r w:rsidR="0067742B" w:rsidRPr="007044A1">
        <w:rPr>
          <w:sz w:val="20"/>
          <w:szCs w:val="20"/>
        </w:rPr>
        <w:t>.</w:t>
      </w:r>
    </w:p>
    <w:p w:rsidR="0067742B" w:rsidRPr="007044A1" w:rsidRDefault="00240B26" w:rsidP="0067742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34C6A">
        <w:rPr>
          <w:sz w:val="20"/>
          <w:szCs w:val="20"/>
        </w:rPr>
        <w:t>. Счетчики воды</w:t>
      </w:r>
      <w:r w:rsidR="00034C6A" w:rsidRPr="00034C6A">
        <w:rPr>
          <w:sz w:val="20"/>
          <w:szCs w:val="20"/>
        </w:rPr>
        <w:t>(</w:t>
      </w:r>
      <w:r w:rsidR="00034C6A">
        <w:rPr>
          <w:sz w:val="20"/>
          <w:szCs w:val="20"/>
        </w:rPr>
        <w:t xml:space="preserve"> СГВ-15 и ЕТ</w:t>
      </w:r>
      <w:r w:rsidR="00034C6A">
        <w:rPr>
          <w:sz w:val="20"/>
          <w:szCs w:val="20"/>
          <w:lang w:val="en-US"/>
        </w:rPr>
        <w:t>W</w:t>
      </w:r>
      <w:r w:rsidR="0067742B">
        <w:rPr>
          <w:sz w:val="20"/>
          <w:szCs w:val="20"/>
        </w:rPr>
        <w:t>-</w:t>
      </w:r>
      <w:r w:rsidR="00034C6A">
        <w:rPr>
          <w:sz w:val="20"/>
          <w:szCs w:val="20"/>
        </w:rPr>
        <w:t>15</w:t>
      </w:r>
      <w:r w:rsidR="00034C6A" w:rsidRPr="00034C6A">
        <w:rPr>
          <w:sz w:val="20"/>
          <w:szCs w:val="20"/>
        </w:rPr>
        <w:t>)-</w:t>
      </w:r>
      <w:r w:rsidR="00034C6A">
        <w:rPr>
          <w:sz w:val="20"/>
          <w:szCs w:val="20"/>
        </w:rPr>
        <w:t>29</w:t>
      </w:r>
      <w:r w:rsidR="0067742B">
        <w:rPr>
          <w:sz w:val="20"/>
          <w:szCs w:val="20"/>
        </w:rPr>
        <w:t xml:space="preserve">  шт</w:t>
      </w:r>
      <w:r w:rsidR="00034C6A">
        <w:rPr>
          <w:sz w:val="20"/>
          <w:szCs w:val="20"/>
        </w:rPr>
        <w:t>.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оборудование монтируется на измерительных участках трубопровода и проверяется на соответствии инструкций по монтажу, так же на соответствие им проверяются электрические схемы подключения. </w:t>
      </w: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  <w:r w:rsidRPr="007044A1">
        <w:rPr>
          <w:b/>
          <w:sz w:val="20"/>
          <w:szCs w:val="20"/>
        </w:rPr>
        <w:t>3. Характеристики работ</w:t>
      </w:r>
    </w:p>
    <w:p w:rsidR="0067742B" w:rsidRPr="007044A1" w:rsidRDefault="0067742B" w:rsidP="0067742B">
      <w:pPr>
        <w:ind w:firstLine="708"/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Демонтаж узлов учета тепловой энергии с установкой поставок, подготовка к метрологической поверке. Аттестация метрологических характеристик приборов  </w:t>
      </w:r>
      <w:r>
        <w:rPr>
          <w:sz w:val="20"/>
          <w:szCs w:val="20"/>
        </w:rPr>
        <w:t>с за</w:t>
      </w:r>
      <w:r w:rsidR="00B47FBF">
        <w:rPr>
          <w:sz w:val="20"/>
          <w:szCs w:val="20"/>
        </w:rPr>
        <w:t>несением данных о поверке в ГИС</w:t>
      </w:r>
      <w:r>
        <w:rPr>
          <w:sz w:val="20"/>
          <w:szCs w:val="20"/>
        </w:rPr>
        <w:t>.</w:t>
      </w:r>
      <w:r w:rsidRPr="007044A1">
        <w:rPr>
          <w:sz w:val="20"/>
          <w:szCs w:val="20"/>
        </w:rPr>
        <w:t xml:space="preserve"> Монтаж и подключение приборов на объекте. Пусконаладочные работы. Организация комиссии теплоснабжающей организации по приемке теплосчетчика в коммерческий учет.</w:t>
      </w:r>
    </w:p>
    <w:p w:rsidR="0067742B" w:rsidRPr="007044A1" w:rsidRDefault="0067742B" w:rsidP="0067742B">
      <w:pPr>
        <w:ind w:firstLine="708"/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В стоимость работ входит: выезд специалиста на демонтаж и монтаж </w:t>
      </w:r>
      <w:r>
        <w:rPr>
          <w:sz w:val="20"/>
          <w:szCs w:val="20"/>
        </w:rPr>
        <w:t>приборов узла</w:t>
      </w:r>
      <w:r w:rsidRPr="007044A1">
        <w:rPr>
          <w:sz w:val="20"/>
          <w:szCs w:val="20"/>
        </w:rPr>
        <w:t xml:space="preserve"> учета тепловой энергии, подготовка, регулировка и орган</w:t>
      </w:r>
      <w:r>
        <w:rPr>
          <w:sz w:val="20"/>
          <w:szCs w:val="20"/>
        </w:rPr>
        <w:t>изация поверки компонентов узла</w:t>
      </w:r>
      <w:r w:rsidRPr="007044A1">
        <w:rPr>
          <w:sz w:val="20"/>
          <w:szCs w:val="20"/>
        </w:rPr>
        <w:t xml:space="preserve"> учета тепловой энергии, получение акта повторного допуска от теплоснабжающей организации. </w:t>
      </w: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b/>
          <w:sz w:val="20"/>
          <w:szCs w:val="20"/>
        </w:rPr>
        <w:t>4. Требования к техническим характеристикам работ</w:t>
      </w:r>
      <w:r w:rsidRPr="007044A1">
        <w:rPr>
          <w:sz w:val="20"/>
          <w:szCs w:val="20"/>
        </w:rPr>
        <w:t xml:space="preserve">  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 xml:space="preserve">1. Работы </w:t>
      </w:r>
      <w:r>
        <w:rPr>
          <w:sz w:val="20"/>
          <w:szCs w:val="20"/>
        </w:rPr>
        <w:t>должны производиться  Исполнителем</w:t>
      </w:r>
      <w:r w:rsidRPr="007044A1">
        <w:rPr>
          <w:sz w:val="20"/>
          <w:szCs w:val="20"/>
        </w:rPr>
        <w:t xml:space="preserve"> в соответствии с техническим заданием, установленным Заказчиком, техническими характеристиками приборов и запасных частей на объектах, определенных Заказчиком. 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color w:val="000000"/>
          <w:sz w:val="20"/>
          <w:szCs w:val="20"/>
        </w:rPr>
        <w:t>2. Во время выполнения технического</w:t>
      </w:r>
      <w:r>
        <w:rPr>
          <w:color w:val="000000"/>
          <w:sz w:val="20"/>
          <w:szCs w:val="20"/>
        </w:rPr>
        <w:t xml:space="preserve"> обслуживания объектов Исполнитель</w:t>
      </w:r>
      <w:r w:rsidRPr="007044A1">
        <w:rPr>
          <w:color w:val="000000"/>
          <w:sz w:val="20"/>
          <w:szCs w:val="20"/>
        </w:rPr>
        <w:t xml:space="preserve"> должен обеспечить соблюдение необходимых противопожарных мероприятий, мероприятий по технике безопасности и охране окружающей среды. 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color w:val="000000"/>
          <w:sz w:val="20"/>
          <w:szCs w:val="20"/>
        </w:rPr>
        <w:t xml:space="preserve">3. </w:t>
      </w:r>
      <w:r w:rsidRPr="007044A1">
        <w:rPr>
          <w:sz w:val="20"/>
          <w:szCs w:val="20"/>
        </w:rPr>
        <w:t>Качество и технология выполненных работ должны удовлетворять требованиям действующих строительных норм и правил (ГОСТ, СНиП).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</w:p>
    <w:p w:rsidR="0067742B" w:rsidRDefault="0067742B" w:rsidP="0067742B">
      <w:pPr>
        <w:contextualSpacing/>
        <w:jc w:val="both"/>
        <w:rPr>
          <w:b/>
          <w:sz w:val="20"/>
          <w:szCs w:val="20"/>
        </w:rPr>
      </w:pPr>
      <w:r w:rsidRPr="007044A1">
        <w:rPr>
          <w:b/>
          <w:sz w:val="20"/>
          <w:szCs w:val="20"/>
        </w:rPr>
        <w:t>5. Требования к исполнителю работ</w:t>
      </w:r>
    </w:p>
    <w:p w:rsidR="001B2CCF" w:rsidRPr="001B2CCF" w:rsidRDefault="001B2CCF" w:rsidP="001B2CC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-  </w:t>
      </w:r>
      <w:r w:rsidRPr="001B2CCF">
        <w:rPr>
          <w:sz w:val="20"/>
          <w:szCs w:val="20"/>
        </w:rPr>
        <w:t xml:space="preserve">Проводить поверку счётчиков вправе только аккредитованные организации, внесённые в единый реестр </w:t>
      </w:r>
      <w:proofErr w:type="spellStart"/>
      <w:r w:rsidRPr="001B2CCF">
        <w:rPr>
          <w:sz w:val="20"/>
          <w:szCs w:val="20"/>
        </w:rPr>
        <w:t>Росстандарта</w:t>
      </w:r>
      <w:proofErr w:type="spellEnd"/>
      <w:r w:rsidRPr="001B2CCF">
        <w:rPr>
          <w:sz w:val="20"/>
          <w:szCs w:val="20"/>
        </w:rPr>
        <w:t xml:space="preserve">. Если компании в реестре нет, то результаты её работы не имеют юридической силы. С 24 сентября 2020 года прибор учёта коммунальных ресурсов считается прошедшим поверку только в том случае, если запись об этом внесена в электронный реестр </w:t>
      </w:r>
      <w:proofErr w:type="spellStart"/>
      <w:r w:rsidRPr="001B2CCF">
        <w:rPr>
          <w:sz w:val="20"/>
          <w:szCs w:val="20"/>
        </w:rPr>
        <w:t>Росстандарта</w:t>
      </w:r>
      <w:proofErr w:type="spellEnd"/>
      <w:r w:rsidRPr="001B2CCF">
        <w:rPr>
          <w:sz w:val="20"/>
          <w:szCs w:val="20"/>
        </w:rPr>
        <w:t>. Бумажные свидетельства носят дополнительный характер. Такой порядок установлен Федеральным законом от 27.12.2019 № 496-ФЗ.</w:t>
      </w:r>
    </w:p>
    <w:p w:rsidR="001B2CCF" w:rsidRPr="007044A1" w:rsidRDefault="001B2CCF" w:rsidP="0067742B">
      <w:pPr>
        <w:contextualSpacing/>
        <w:jc w:val="both"/>
        <w:rPr>
          <w:b/>
          <w:sz w:val="20"/>
          <w:szCs w:val="20"/>
        </w:rPr>
      </w:pPr>
    </w:p>
    <w:p w:rsidR="0067742B" w:rsidRPr="007044A1" w:rsidRDefault="001B2CCF" w:rsidP="0067742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7742B" w:rsidRPr="007044A1">
        <w:rPr>
          <w:sz w:val="20"/>
          <w:szCs w:val="20"/>
        </w:rPr>
        <w:t xml:space="preserve">Наличие </w:t>
      </w:r>
      <w:r w:rsidR="0067742B">
        <w:rPr>
          <w:sz w:val="20"/>
          <w:szCs w:val="20"/>
        </w:rPr>
        <w:t>персонал, обученного и аттестованного в соответствии с действующими правилами</w:t>
      </w:r>
      <w:r w:rsidR="0067742B" w:rsidRPr="007044A1">
        <w:rPr>
          <w:sz w:val="20"/>
          <w:szCs w:val="20"/>
        </w:rPr>
        <w:t>.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</w:p>
    <w:p w:rsidR="0067742B" w:rsidRDefault="0067742B" w:rsidP="0067742B">
      <w:pPr>
        <w:contextualSpacing/>
        <w:jc w:val="both"/>
        <w:rPr>
          <w:b/>
          <w:sz w:val="20"/>
          <w:szCs w:val="20"/>
        </w:rPr>
      </w:pPr>
      <w:r w:rsidRPr="007044A1">
        <w:rPr>
          <w:sz w:val="20"/>
          <w:szCs w:val="20"/>
        </w:rPr>
        <w:t xml:space="preserve"> </w:t>
      </w:r>
      <w:r w:rsidRPr="007044A1">
        <w:rPr>
          <w:b/>
          <w:sz w:val="20"/>
          <w:szCs w:val="20"/>
        </w:rPr>
        <w:t>6. Объем проводимых работ</w:t>
      </w:r>
    </w:p>
    <w:p w:rsidR="00B47FBF" w:rsidRPr="007044A1" w:rsidRDefault="00B47FBF" w:rsidP="0067742B">
      <w:pPr>
        <w:contextualSpacing/>
        <w:jc w:val="both"/>
        <w:rPr>
          <w:b/>
          <w:sz w:val="20"/>
          <w:szCs w:val="20"/>
        </w:rPr>
      </w:pPr>
    </w:p>
    <w:tbl>
      <w:tblPr>
        <w:tblW w:w="7000" w:type="dxa"/>
        <w:tblInd w:w="93" w:type="dxa"/>
        <w:tblLook w:val="04A0"/>
      </w:tblPr>
      <w:tblGrid>
        <w:gridCol w:w="640"/>
        <w:gridCol w:w="4224"/>
        <w:gridCol w:w="1176"/>
        <w:gridCol w:w="960"/>
      </w:tblGrid>
      <w:tr w:rsidR="00B47FBF" w:rsidTr="00034C6A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№№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B47FBF" w:rsidTr="00B47FBF">
        <w:trPr>
          <w:trHeight w:val="600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1. Демонтаж/монтаж приборов узла учета тепловой энергии в ИТП ЗАКАЗЧИКА в составе:</w:t>
            </w:r>
          </w:p>
        </w:tc>
      </w:tr>
      <w:tr w:rsidR="00B47FBF" w:rsidTr="00034C6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 Взлет ТСРВ-026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B47FBF" w:rsidTr="00034C6A">
        <w:trPr>
          <w:trHeight w:val="4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Термопреобразователь</w:t>
            </w:r>
            <w:proofErr w:type="spellEnd"/>
            <w:r>
              <w:rPr>
                <w:sz w:val="20"/>
                <w:szCs w:val="20"/>
              </w:rPr>
              <w:t xml:space="preserve"> (пара)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B47FBF" w:rsidTr="00B47FBF">
        <w:trPr>
          <w:trHeight w:val="315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    Приборы узла учета, подлежащие поверке:</w:t>
            </w:r>
          </w:p>
        </w:tc>
      </w:tr>
      <w:tr w:rsidR="00B47FBF" w:rsidTr="00034C6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 Взлет ТСРВ-026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B47FBF" w:rsidTr="00034C6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Термопреобразователь</w:t>
            </w:r>
            <w:proofErr w:type="spellEnd"/>
            <w:r>
              <w:rPr>
                <w:sz w:val="20"/>
                <w:szCs w:val="20"/>
              </w:rPr>
              <w:t xml:space="preserve"> (пара)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B47FBF" w:rsidTr="00034C6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2.3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счетчик ГВС ETW </w:t>
            </w:r>
            <w:r w:rsidR="00034C6A">
              <w:rPr>
                <w:sz w:val="20"/>
                <w:szCs w:val="20"/>
              </w:rPr>
              <w:t>-15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034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47FB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47FBF" w:rsidTr="00034C6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F" w:rsidRDefault="00034C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  <w:r w:rsidR="00B47F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BF" w:rsidRDefault="00B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ГВС С</w:t>
            </w:r>
            <w:r w:rsidR="00034C6A">
              <w:rPr>
                <w:sz w:val="20"/>
                <w:szCs w:val="20"/>
              </w:rPr>
              <w:t>ГВ-15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B4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BF" w:rsidRDefault="00034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B47FBF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67742B" w:rsidRPr="007044A1" w:rsidRDefault="0067742B" w:rsidP="0067742B">
      <w:pPr>
        <w:ind w:firstLine="708"/>
        <w:contextualSpacing/>
        <w:jc w:val="both"/>
        <w:rPr>
          <w:sz w:val="20"/>
          <w:szCs w:val="20"/>
        </w:rPr>
      </w:pPr>
    </w:p>
    <w:p w:rsidR="0067742B" w:rsidRPr="007044A1" w:rsidRDefault="0067742B" w:rsidP="0067742B">
      <w:pPr>
        <w:contextualSpacing/>
        <w:jc w:val="both"/>
        <w:rPr>
          <w:b/>
          <w:sz w:val="20"/>
          <w:szCs w:val="20"/>
        </w:rPr>
      </w:pPr>
      <w:r w:rsidRPr="007044A1">
        <w:rPr>
          <w:b/>
          <w:sz w:val="20"/>
          <w:szCs w:val="20"/>
        </w:rPr>
        <w:t>7. Сроки выполнения работ</w:t>
      </w:r>
    </w:p>
    <w:p w:rsidR="0067742B" w:rsidRPr="007044A1" w:rsidRDefault="0067742B" w:rsidP="0067742B">
      <w:pPr>
        <w:contextualSpacing/>
        <w:jc w:val="both"/>
        <w:rPr>
          <w:sz w:val="20"/>
          <w:szCs w:val="20"/>
        </w:rPr>
      </w:pPr>
      <w:r w:rsidRPr="007044A1">
        <w:rPr>
          <w:sz w:val="20"/>
          <w:szCs w:val="20"/>
        </w:rPr>
        <w:tab/>
        <w:t xml:space="preserve">Срок выполнения работ – </w:t>
      </w:r>
      <w:r>
        <w:rPr>
          <w:sz w:val="20"/>
          <w:szCs w:val="20"/>
        </w:rPr>
        <w:t>30</w:t>
      </w:r>
      <w:r w:rsidRPr="007044A1">
        <w:rPr>
          <w:sz w:val="20"/>
          <w:szCs w:val="20"/>
        </w:rPr>
        <w:t xml:space="preserve"> (</w:t>
      </w:r>
      <w:r>
        <w:rPr>
          <w:sz w:val="20"/>
          <w:szCs w:val="20"/>
        </w:rPr>
        <w:t>три</w:t>
      </w:r>
      <w:r w:rsidRPr="007044A1">
        <w:rPr>
          <w:sz w:val="20"/>
          <w:szCs w:val="20"/>
        </w:rPr>
        <w:t>дцать) рабочих дней.</w:t>
      </w:r>
    </w:p>
    <w:p w:rsidR="0067742B" w:rsidRDefault="0067742B" w:rsidP="0067742B">
      <w:pPr>
        <w:jc w:val="both"/>
      </w:pPr>
    </w:p>
    <w:p w:rsidR="0067742B" w:rsidRPr="00EF4806" w:rsidRDefault="0067742B" w:rsidP="0067742B">
      <w:pPr>
        <w:jc w:val="both"/>
        <w:rPr>
          <w:sz w:val="20"/>
          <w:szCs w:val="20"/>
        </w:rPr>
      </w:pPr>
    </w:p>
    <w:p w:rsidR="0067742B" w:rsidRPr="00EF4806" w:rsidRDefault="0067742B" w:rsidP="0067742B">
      <w:pPr>
        <w:jc w:val="both"/>
        <w:rPr>
          <w:sz w:val="20"/>
          <w:szCs w:val="20"/>
        </w:rPr>
      </w:pPr>
    </w:p>
    <w:p w:rsidR="0067742B" w:rsidRPr="00EF4806" w:rsidRDefault="0067742B" w:rsidP="0067742B">
      <w:pPr>
        <w:jc w:val="both"/>
        <w:rPr>
          <w:sz w:val="20"/>
          <w:szCs w:val="20"/>
        </w:rPr>
      </w:pPr>
      <w:r w:rsidRPr="00EF4806">
        <w:rPr>
          <w:sz w:val="20"/>
          <w:szCs w:val="20"/>
        </w:rPr>
        <w:t xml:space="preserve">  Исполнитель                                                                                            Заказчик</w:t>
      </w:r>
    </w:p>
    <w:p w:rsidR="0067742B" w:rsidRPr="00EF4806" w:rsidRDefault="0067742B" w:rsidP="0067742B">
      <w:pPr>
        <w:tabs>
          <w:tab w:val="left" w:pos="2160"/>
          <w:tab w:val="center" w:pos="49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________________                    </w:t>
      </w:r>
      <w:r w:rsidRPr="00EF4806">
        <w:rPr>
          <w:sz w:val="20"/>
          <w:szCs w:val="20"/>
        </w:rPr>
        <w:t xml:space="preserve">                                                        ___________________ </w:t>
      </w:r>
    </w:p>
    <w:p w:rsidR="00864805" w:rsidRDefault="00864805"/>
    <w:sectPr w:rsidR="00864805" w:rsidSect="006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42B"/>
    <w:rsid w:val="00034C6A"/>
    <w:rsid w:val="001B2CCF"/>
    <w:rsid w:val="00240B26"/>
    <w:rsid w:val="0025078B"/>
    <w:rsid w:val="00660331"/>
    <w:rsid w:val="0067742B"/>
    <w:rsid w:val="007265CF"/>
    <w:rsid w:val="00864805"/>
    <w:rsid w:val="00A453C4"/>
    <w:rsid w:val="00B47FBF"/>
    <w:rsid w:val="00B71F00"/>
    <w:rsid w:val="00BD04E8"/>
    <w:rsid w:val="00D46739"/>
    <w:rsid w:val="00E3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,Без интервала1,Без интервала21,Без интервала11,Без интервала111"/>
    <w:link w:val="a4"/>
    <w:qFormat/>
    <w:rsid w:val="00677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таблиц Знак,Без интервала2 Знак,No Spacing Знак,Без интервала1 Знак,Без интервала21 Знак,Без интервала11 Знак,Без интервала111 Знак"/>
    <w:link w:val="a3"/>
    <w:rsid w:val="006774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ВанинаММ</cp:lastModifiedBy>
  <cp:revision>5</cp:revision>
  <dcterms:created xsi:type="dcterms:W3CDTF">2021-04-28T04:16:00Z</dcterms:created>
  <dcterms:modified xsi:type="dcterms:W3CDTF">2021-05-20T06:31:00Z</dcterms:modified>
</cp:coreProperties>
</file>