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570"/>
        <w:tblW w:w="9354" w:type="dxa"/>
        <w:tblLook w:val="01E0" w:firstRow="1" w:lastRow="1" w:firstColumn="1" w:lastColumn="1" w:noHBand="0" w:noVBand="0"/>
      </w:tblPr>
      <w:tblGrid>
        <w:gridCol w:w="3746"/>
        <w:gridCol w:w="1104"/>
        <w:gridCol w:w="4504"/>
      </w:tblGrid>
      <w:tr w:rsidR="00DD396F" w:rsidRPr="007C4866" w:rsidTr="00DD396F">
        <w:tc>
          <w:tcPr>
            <w:tcW w:w="3746" w:type="dxa"/>
          </w:tcPr>
          <w:p w:rsidR="00DD396F" w:rsidRPr="007C4866" w:rsidRDefault="00FA32DF" w:rsidP="00DD396F">
            <w:pPr>
              <w:spacing w:after="120" w:line="240" w:lineRule="auto"/>
              <w:jc w:val="center"/>
              <w:rPr>
                <w:rFonts w:ascii="Times New Roman" w:eastAsia="Times New Roman" w:hAnsi="Times New Roman"/>
                <w:b/>
                <w:bCs/>
                <w:sz w:val="24"/>
                <w:szCs w:val="24"/>
                <w:highlight w:val="red"/>
                <w:lang w:eastAsia="ru-RU"/>
              </w:rPr>
            </w:pPr>
            <w:r>
              <w:rPr>
                <w:rFonts w:ascii="Times New Roman" w:eastAsia="Times New Roman" w:hAnsi="Times New Roman"/>
                <w:b/>
                <w:bCs/>
                <w:sz w:val="24"/>
                <w:szCs w:val="24"/>
                <w:highlight w:val="red"/>
                <w:lang w:eastAsia="ru-RU"/>
              </w:rPr>
              <w:t xml:space="preserve"> </w:t>
            </w:r>
          </w:p>
        </w:tc>
        <w:tc>
          <w:tcPr>
            <w:tcW w:w="1104" w:type="dxa"/>
          </w:tcPr>
          <w:p w:rsidR="00DD396F" w:rsidRPr="007C4866" w:rsidRDefault="00DD396F" w:rsidP="00DD396F">
            <w:pPr>
              <w:spacing w:after="120" w:line="240" w:lineRule="auto"/>
              <w:jc w:val="center"/>
              <w:rPr>
                <w:rFonts w:ascii="Times New Roman" w:eastAsia="Times New Roman" w:hAnsi="Times New Roman"/>
                <w:b/>
                <w:sz w:val="24"/>
                <w:szCs w:val="24"/>
                <w:lang w:eastAsia="ru-RU"/>
              </w:rPr>
            </w:pPr>
          </w:p>
        </w:tc>
        <w:tc>
          <w:tcPr>
            <w:tcW w:w="4504" w:type="dxa"/>
          </w:tcPr>
          <w:p w:rsidR="00DD396F" w:rsidRPr="00A14373" w:rsidRDefault="00DD396F" w:rsidP="00DD396F">
            <w:pPr>
              <w:pStyle w:val="af1"/>
              <w:tabs>
                <w:tab w:val="left" w:pos="1130"/>
                <w:tab w:val="left" w:pos="5954"/>
              </w:tabs>
              <w:spacing w:after="0"/>
              <w:ind w:left="0"/>
              <w:contextualSpacing/>
              <w:jc w:val="both"/>
              <w:rPr>
                <w:szCs w:val="22"/>
              </w:rPr>
            </w:pPr>
            <w:r w:rsidRPr="00A14373">
              <w:rPr>
                <w:sz w:val="22"/>
                <w:szCs w:val="22"/>
              </w:rPr>
              <w:t>УТВЕРЖДАЮ:</w:t>
            </w:r>
          </w:p>
          <w:p w:rsidR="00DD396F" w:rsidRPr="00A14373" w:rsidRDefault="00823069" w:rsidP="00DD396F">
            <w:pPr>
              <w:pStyle w:val="24"/>
              <w:tabs>
                <w:tab w:val="left" w:pos="1130"/>
              </w:tabs>
              <w:spacing w:after="0" w:line="240" w:lineRule="auto"/>
              <w:ind w:left="0"/>
              <w:contextualSpacing/>
              <w:rPr>
                <w:rFonts w:ascii="Times New Roman" w:hAnsi="Times New Roman"/>
              </w:rPr>
            </w:pPr>
            <w:r>
              <w:rPr>
                <w:rFonts w:ascii="Times New Roman" w:hAnsi="Times New Roman"/>
              </w:rPr>
              <w:t>Г</w:t>
            </w:r>
            <w:r w:rsidR="00DD396F" w:rsidRPr="00A14373">
              <w:rPr>
                <w:rFonts w:ascii="Times New Roman" w:hAnsi="Times New Roman"/>
              </w:rPr>
              <w:t>лавн</w:t>
            </w:r>
            <w:r>
              <w:rPr>
                <w:rFonts w:ascii="Times New Roman" w:hAnsi="Times New Roman"/>
              </w:rPr>
              <w:t>ый</w:t>
            </w:r>
            <w:r w:rsidR="00DD396F" w:rsidRPr="00A14373">
              <w:rPr>
                <w:rFonts w:ascii="Times New Roman" w:hAnsi="Times New Roman"/>
              </w:rPr>
              <w:t xml:space="preserve"> врач ФБУЗ «Центр гигиены и эпидемиологии в Республике Бурятия»</w:t>
            </w:r>
          </w:p>
          <w:p w:rsidR="00DD396F" w:rsidRPr="00A14373" w:rsidRDefault="00DD396F" w:rsidP="00DD396F">
            <w:pPr>
              <w:tabs>
                <w:tab w:val="left" w:pos="360"/>
              </w:tabs>
              <w:spacing w:after="0" w:line="240" w:lineRule="auto"/>
              <w:contextualSpacing/>
              <w:jc w:val="both"/>
              <w:rPr>
                <w:rFonts w:ascii="Times New Roman" w:hAnsi="Times New Roman"/>
              </w:rPr>
            </w:pPr>
          </w:p>
          <w:p w:rsidR="00DD396F" w:rsidRPr="00A14373" w:rsidRDefault="00DD396F" w:rsidP="00DD396F">
            <w:pPr>
              <w:tabs>
                <w:tab w:val="left" w:pos="360"/>
              </w:tabs>
              <w:spacing w:after="0" w:line="240" w:lineRule="auto"/>
              <w:contextualSpacing/>
              <w:jc w:val="both"/>
              <w:rPr>
                <w:rFonts w:ascii="Times New Roman" w:hAnsi="Times New Roman"/>
              </w:rPr>
            </w:pPr>
            <w:r w:rsidRPr="00A14373">
              <w:rPr>
                <w:rFonts w:ascii="Times New Roman" w:hAnsi="Times New Roman"/>
              </w:rPr>
              <w:t>__________________</w:t>
            </w:r>
            <w:r w:rsidR="00823069">
              <w:rPr>
                <w:rFonts w:ascii="Times New Roman" w:hAnsi="Times New Roman"/>
              </w:rPr>
              <w:t xml:space="preserve"> К</w:t>
            </w:r>
            <w:r w:rsidRPr="00A14373">
              <w:rPr>
                <w:rFonts w:ascii="Times New Roman" w:hAnsi="Times New Roman"/>
              </w:rPr>
              <w:t xml:space="preserve">.В. </w:t>
            </w:r>
            <w:r w:rsidR="00823069">
              <w:rPr>
                <w:rFonts w:ascii="Times New Roman" w:hAnsi="Times New Roman"/>
              </w:rPr>
              <w:t>Булуто</w:t>
            </w:r>
            <w:r w:rsidRPr="00A14373">
              <w:rPr>
                <w:rFonts w:ascii="Times New Roman" w:hAnsi="Times New Roman"/>
              </w:rPr>
              <w:t>в</w:t>
            </w:r>
          </w:p>
          <w:p w:rsidR="00DD396F" w:rsidRPr="00A14373" w:rsidRDefault="00DD396F" w:rsidP="00DD396F">
            <w:pPr>
              <w:tabs>
                <w:tab w:val="left" w:pos="360"/>
              </w:tabs>
              <w:spacing w:after="0" w:line="240" w:lineRule="auto"/>
              <w:contextualSpacing/>
              <w:jc w:val="both"/>
              <w:rPr>
                <w:rFonts w:ascii="Times New Roman" w:hAnsi="Times New Roman"/>
              </w:rPr>
            </w:pPr>
          </w:p>
          <w:p w:rsidR="00DD396F" w:rsidRPr="00A14373" w:rsidRDefault="00DD396F" w:rsidP="00DD396F">
            <w:pPr>
              <w:tabs>
                <w:tab w:val="left" w:pos="360"/>
              </w:tabs>
              <w:spacing w:after="0" w:line="240" w:lineRule="auto"/>
              <w:contextualSpacing/>
              <w:jc w:val="both"/>
              <w:rPr>
                <w:rFonts w:ascii="Times New Roman" w:hAnsi="Times New Roman"/>
              </w:rPr>
            </w:pPr>
            <w:r w:rsidRPr="00A14373">
              <w:rPr>
                <w:rFonts w:ascii="Times New Roman" w:hAnsi="Times New Roman"/>
              </w:rPr>
              <w:t>«____»_____________ 202</w:t>
            </w:r>
            <w:r>
              <w:rPr>
                <w:rFonts w:ascii="Times New Roman" w:hAnsi="Times New Roman"/>
              </w:rPr>
              <w:t>1</w:t>
            </w:r>
            <w:r w:rsidRPr="00A14373">
              <w:rPr>
                <w:rFonts w:ascii="Times New Roman" w:hAnsi="Times New Roman"/>
              </w:rPr>
              <w:t xml:space="preserve"> г.</w:t>
            </w:r>
          </w:p>
          <w:p w:rsidR="00DD396F" w:rsidRPr="00A14373" w:rsidRDefault="00DD396F" w:rsidP="00DD396F">
            <w:pPr>
              <w:tabs>
                <w:tab w:val="left" w:pos="360"/>
              </w:tabs>
              <w:spacing w:after="0" w:line="240" w:lineRule="auto"/>
              <w:contextualSpacing/>
              <w:jc w:val="both"/>
              <w:rPr>
                <w:rFonts w:ascii="Times New Roman" w:hAnsi="Times New Roman"/>
              </w:rPr>
            </w:pPr>
          </w:p>
        </w:tc>
      </w:tr>
      <w:tr w:rsidR="00DD396F" w:rsidRPr="007C4866" w:rsidTr="00DD396F">
        <w:tc>
          <w:tcPr>
            <w:tcW w:w="3746" w:type="dxa"/>
          </w:tcPr>
          <w:p w:rsidR="00DD396F" w:rsidRPr="007C4866" w:rsidRDefault="00DD396F" w:rsidP="00DD396F">
            <w:pPr>
              <w:spacing w:after="120" w:line="240" w:lineRule="auto"/>
              <w:jc w:val="center"/>
              <w:rPr>
                <w:rFonts w:ascii="Times New Roman" w:eastAsia="Times New Roman" w:hAnsi="Times New Roman"/>
                <w:sz w:val="24"/>
                <w:szCs w:val="24"/>
                <w:highlight w:val="red"/>
                <w:lang w:eastAsia="ru-RU"/>
              </w:rPr>
            </w:pPr>
          </w:p>
        </w:tc>
        <w:tc>
          <w:tcPr>
            <w:tcW w:w="1104" w:type="dxa"/>
          </w:tcPr>
          <w:p w:rsidR="00DD396F" w:rsidRPr="007C4866" w:rsidRDefault="00DD396F" w:rsidP="00DD396F">
            <w:pPr>
              <w:spacing w:after="120" w:line="240" w:lineRule="auto"/>
              <w:jc w:val="center"/>
              <w:rPr>
                <w:rFonts w:ascii="Times New Roman" w:eastAsia="Times New Roman" w:hAnsi="Times New Roman"/>
                <w:sz w:val="24"/>
                <w:szCs w:val="24"/>
                <w:lang w:eastAsia="ru-RU"/>
              </w:rPr>
            </w:pPr>
          </w:p>
        </w:tc>
        <w:tc>
          <w:tcPr>
            <w:tcW w:w="4504" w:type="dxa"/>
          </w:tcPr>
          <w:p w:rsidR="00DD396F" w:rsidRPr="007C4866" w:rsidRDefault="00DD396F" w:rsidP="00DD396F">
            <w:pPr>
              <w:spacing w:after="120" w:line="240" w:lineRule="auto"/>
              <w:jc w:val="both"/>
              <w:rPr>
                <w:rFonts w:ascii="Times New Roman" w:eastAsia="Times New Roman" w:hAnsi="Times New Roman"/>
                <w:sz w:val="24"/>
                <w:szCs w:val="24"/>
                <w:lang w:eastAsia="ru-RU"/>
              </w:rPr>
            </w:pPr>
          </w:p>
        </w:tc>
      </w:tr>
      <w:tr w:rsidR="00DD396F" w:rsidRPr="007C4866" w:rsidTr="00DD396F">
        <w:tc>
          <w:tcPr>
            <w:tcW w:w="3746" w:type="dxa"/>
          </w:tcPr>
          <w:p w:rsidR="00DD396F" w:rsidRPr="007C4866" w:rsidRDefault="00DD396F" w:rsidP="00DD396F">
            <w:pPr>
              <w:spacing w:after="120" w:line="240" w:lineRule="auto"/>
              <w:jc w:val="center"/>
              <w:rPr>
                <w:rFonts w:ascii="Times New Roman" w:eastAsia="Times New Roman" w:hAnsi="Times New Roman"/>
                <w:b/>
                <w:sz w:val="24"/>
                <w:szCs w:val="24"/>
                <w:lang w:eastAsia="ru-RU"/>
              </w:rPr>
            </w:pPr>
          </w:p>
        </w:tc>
        <w:tc>
          <w:tcPr>
            <w:tcW w:w="1104" w:type="dxa"/>
          </w:tcPr>
          <w:p w:rsidR="00DD396F" w:rsidRPr="007C4866" w:rsidRDefault="00DD396F" w:rsidP="00DD396F">
            <w:pPr>
              <w:spacing w:after="120" w:line="240" w:lineRule="auto"/>
              <w:jc w:val="center"/>
              <w:rPr>
                <w:rFonts w:ascii="Times New Roman" w:eastAsia="Times New Roman" w:hAnsi="Times New Roman"/>
                <w:b/>
                <w:sz w:val="24"/>
                <w:szCs w:val="24"/>
                <w:lang w:eastAsia="ru-RU"/>
              </w:rPr>
            </w:pPr>
          </w:p>
        </w:tc>
        <w:tc>
          <w:tcPr>
            <w:tcW w:w="4504" w:type="dxa"/>
          </w:tcPr>
          <w:p w:rsidR="00DD396F" w:rsidRPr="007C4866" w:rsidRDefault="00DD396F" w:rsidP="00DD396F">
            <w:pPr>
              <w:spacing w:after="120" w:line="240" w:lineRule="auto"/>
              <w:jc w:val="center"/>
              <w:rPr>
                <w:rFonts w:ascii="Times New Roman" w:eastAsia="Times New Roman" w:hAnsi="Times New Roman"/>
                <w:sz w:val="24"/>
                <w:szCs w:val="24"/>
                <w:lang w:eastAsia="ru-RU"/>
              </w:rPr>
            </w:pPr>
          </w:p>
        </w:tc>
      </w:tr>
    </w:tbl>
    <w:p w:rsidR="00555E62" w:rsidRPr="007C4866"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Pr="007C4866"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3F1835" w:rsidRPr="007C4866" w:rsidRDefault="003F1835"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Pr="007C4866"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Pr="007C4866"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Pr="007C4866"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55E62" w:rsidRPr="007C4866" w:rsidRDefault="00555E62" w:rsidP="00555E62">
      <w:pPr>
        <w:widowControl w:val="0"/>
        <w:autoSpaceDE w:val="0"/>
        <w:autoSpaceDN w:val="0"/>
        <w:adjustRightInd w:val="0"/>
        <w:spacing w:after="0" w:line="240" w:lineRule="auto"/>
        <w:jc w:val="right"/>
        <w:rPr>
          <w:rFonts w:ascii="Times New Roman" w:eastAsia="Times New Roman" w:hAnsi="Times New Roman"/>
          <w:szCs w:val="24"/>
          <w:lang w:eastAsia="ru-RU"/>
        </w:rPr>
      </w:pPr>
    </w:p>
    <w:p w:rsidR="005D4490" w:rsidRPr="007C4866" w:rsidRDefault="00555E62" w:rsidP="00555E62">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r w:rsidRPr="007C4866">
        <w:rPr>
          <w:rFonts w:ascii="Times New Roman" w:eastAsia="Times New Roman" w:hAnsi="Times New Roman"/>
          <w:b/>
          <w:iCs/>
          <w:sz w:val="28"/>
          <w:szCs w:val="28"/>
          <w:lang w:eastAsia="ru-RU"/>
        </w:rPr>
        <w:t xml:space="preserve">ЗАПРОС </w:t>
      </w:r>
      <w:r w:rsidR="00243815" w:rsidRPr="007C4866">
        <w:rPr>
          <w:rFonts w:ascii="Times New Roman" w:eastAsia="Times New Roman" w:hAnsi="Times New Roman"/>
          <w:b/>
          <w:iCs/>
          <w:sz w:val="28"/>
          <w:szCs w:val="28"/>
          <w:lang w:eastAsia="ru-RU"/>
        </w:rPr>
        <w:t>КОТИРОВОК В ЭЛЕКТРОННОЙ ФОРМЕ</w:t>
      </w:r>
    </w:p>
    <w:p w:rsidR="00555E62" w:rsidRPr="007C4866" w:rsidRDefault="00555E62" w:rsidP="00555E62">
      <w:pPr>
        <w:spacing w:after="0" w:line="240" w:lineRule="auto"/>
        <w:jc w:val="center"/>
        <w:rPr>
          <w:rFonts w:ascii="Times New Roman" w:eastAsia="Times New Roman" w:hAnsi="Times New Roman"/>
          <w:b/>
          <w:bCs/>
          <w:sz w:val="28"/>
          <w:szCs w:val="28"/>
          <w:lang w:eastAsia="ru-RU"/>
        </w:rPr>
      </w:pPr>
    </w:p>
    <w:p w:rsidR="00555E62" w:rsidRPr="007C4866" w:rsidRDefault="00555E62" w:rsidP="00555E62">
      <w:pPr>
        <w:suppressAutoHyphens/>
        <w:spacing w:after="0" w:line="240" w:lineRule="auto"/>
        <w:jc w:val="center"/>
        <w:rPr>
          <w:rFonts w:ascii="Times New Roman" w:hAnsi="Times New Roman"/>
          <w:b/>
          <w:kern w:val="1"/>
          <w:sz w:val="24"/>
          <w:szCs w:val="24"/>
          <w:lang w:eastAsia="ar-SA"/>
        </w:rPr>
      </w:pPr>
      <w:r w:rsidRPr="007C4866">
        <w:rPr>
          <w:rFonts w:ascii="Times New Roman" w:hAnsi="Times New Roman"/>
          <w:b/>
          <w:kern w:val="1"/>
          <w:sz w:val="24"/>
          <w:szCs w:val="24"/>
          <w:lang w:eastAsia="ar-SA"/>
        </w:rPr>
        <w:t xml:space="preserve">Поставка </w:t>
      </w:r>
      <w:r w:rsidR="00823069">
        <w:rPr>
          <w:rFonts w:ascii="Times New Roman" w:hAnsi="Times New Roman"/>
          <w:b/>
          <w:kern w:val="1"/>
          <w:sz w:val="24"/>
          <w:szCs w:val="24"/>
          <w:lang w:eastAsia="ar-SA"/>
        </w:rPr>
        <w:t>анализатора пыли</w:t>
      </w:r>
    </w:p>
    <w:p w:rsidR="00555E62" w:rsidRPr="007C4866" w:rsidRDefault="00555E62" w:rsidP="00555E62">
      <w:pPr>
        <w:suppressAutoHyphens/>
        <w:spacing w:after="0" w:line="240" w:lineRule="auto"/>
        <w:jc w:val="center"/>
        <w:rPr>
          <w:rFonts w:ascii="Times New Roman" w:hAnsi="Times New Roman"/>
          <w:b/>
          <w:kern w:val="1"/>
          <w:sz w:val="24"/>
          <w:szCs w:val="24"/>
          <w:lang w:eastAsia="ar-SA"/>
        </w:rPr>
      </w:pPr>
    </w:p>
    <w:p w:rsidR="00555E62" w:rsidRPr="007C4866" w:rsidRDefault="00555E62" w:rsidP="00555E62">
      <w:pPr>
        <w:suppressAutoHyphens/>
        <w:spacing w:after="0" w:line="240" w:lineRule="auto"/>
        <w:jc w:val="center"/>
        <w:rPr>
          <w:rFonts w:ascii="Times New Roman" w:hAnsi="Times New Roman"/>
          <w:b/>
          <w:kern w:val="1"/>
          <w:sz w:val="24"/>
          <w:szCs w:val="24"/>
          <w:lang w:eastAsia="ar-SA"/>
        </w:rPr>
      </w:pPr>
    </w:p>
    <w:p w:rsidR="00555E62" w:rsidRPr="007C4866" w:rsidRDefault="00555E62" w:rsidP="00555E62">
      <w:pPr>
        <w:spacing w:after="0" w:line="240" w:lineRule="auto"/>
        <w:jc w:val="center"/>
        <w:rPr>
          <w:rFonts w:ascii="Times New Roman" w:eastAsia="Times New Roman" w:hAnsi="Times New Roman"/>
          <w:b/>
          <w:bCs/>
          <w:sz w:val="24"/>
          <w:szCs w:val="24"/>
          <w:lang w:eastAsia="ru-RU"/>
        </w:rPr>
      </w:pPr>
    </w:p>
    <w:p w:rsidR="00555E62" w:rsidRPr="007C4866" w:rsidRDefault="00555E62" w:rsidP="00555E62">
      <w:pPr>
        <w:spacing w:after="0" w:line="240" w:lineRule="auto"/>
        <w:jc w:val="center"/>
        <w:rPr>
          <w:rFonts w:ascii="Times New Roman" w:eastAsia="Times New Roman" w:hAnsi="Times New Roman"/>
          <w:b/>
          <w:bCs/>
          <w:sz w:val="28"/>
          <w:szCs w:val="24"/>
          <w:lang w:eastAsia="ru-RU"/>
        </w:rPr>
      </w:pPr>
    </w:p>
    <w:p w:rsidR="00021214" w:rsidRPr="007C4866" w:rsidRDefault="00021214" w:rsidP="00555E62">
      <w:pPr>
        <w:spacing w:after="0" w:line="240" w:lineRule="auto"/>
        <w:jc w:val="center"/>
        <w:rPr>
          <w:rFonts w:ascii="Times New Roman" w:eastAsia="Times New Roman" w:hAnsi="Times New Roman"/>
          <w:b/>
          <w:bCs/>
          <w:sz w:val="28"/>
          <w:szCs w:val="24"/>
          <w:lang w:eastAsia="ru-RU"/>
        </w:rPr>
      </w:pPr>
    </w:p>
    <w:p w:rsidR="00021214" w:rsidRPr="007C4866" w:rsidRDefault="00021214" w:rsidP="00555E62">
      <w:pPr>
        <w:spacing w:after="0" w:line="240" w:lineRule="auto"/>
        <w:jc w:val="center"/>
        <w:rPr>
          <w:rFonts w:ascii="Times New Roman" w:eastAsia="Times New Roman" w:hAnsi="Times New Roman"/>
          <w:b/>
          <w:bCs/>
          <w:sz w:val="28"/>
          <w:szCs w:val="24"/>
          <w:lang w:eastAsia="ru-RU"/>
        </w:rPr>
      </w:pPr>
    </w:p>
    <w:p w:rsidR="00555E62" w:rsidRPr="007C4866" w:rsidRDefault="00555E62" w:rsidP="00555E62">
      <w:pPr>
        <w:spacing w:after="0" w:line="240" w:lineRule="auto"/>
        <w:jc w:val="both"/>
        <w:rPr>
          <w:rFonts w:ascii="Times New Roman" w:eastAsia="Times New Roman" w:hAnsi="Times New Roman"/>
          <w:sz w:val="24"/>
          <w:szCs w:val="24"/>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p>
    <w:p w:rsidR="00DB7F03" w:rsidRPr="007C4866" w:rsidRDefault="00DB7F03" w:rsidP="009E4840">
      <w:pPr>
        <w:keepNext/>
        <w:spacing w:before="240" w:after="60" w:line="240" w:lineRule="auto"/>
        <w:jc w:val="center"/>
        <w:outlineLvl w:val="0"/>
        <w:rPr>
          <w:rFonts w:ascii="Times New Roman" w:eastAsia="Times New Roman" w:hAnsi="Times New Roman"/>
          <w:b/>
          <w:kern w:val="28"/>
          <w:sz w:val="28"/>
          <w:szCs w:val="28"/>
          <w:lang w:eastAsia="ru-RU"/>
        </w:rPr>
      </w:pPr>
      <w:r w:rsidRPr="007C4866">
        <w:rPr>
          <w:rFonts w:ascii="Times New Roman" w:eastAsia="Times New Roman" w:hAnsi="Times New Roman"/>
          <w:b/>
          <w:kern w:val="28"/>
          <w:sz w:val="28"/>
          <w:szCs w:val="28"/>
          <w:lang w:eastAsia="ru-RU"/>
        </w:rPr>
        <w:t>г. Улан-Удэ</w:t>
      </w:r>
    </w:p>
    <w:p w:rsidR="00555E62" w:rsidRPr="007C4866" w:rsidRDefault="00555E62" w:rsidP="009E4840">
      <w:pPr>
        <w:keepNext/>
        <w:spacing w:before="240" w:after="60" w:line="240" w:lineRule="auto"/>
        <w:jc w:val="center"/>
        <w:outlineLvl w:val="0"/>
        <w:rPr>
          <w:rFonts w:ascii="Times New Roman" w:eastAsia="Times New Roman" w:hAnsi="Times New Roman"/>
          <w:b/>
          <w:kern w:val="28"/>
          <w:sz w:val="28"/>
          <w:szCs w:val="28"/>
          <w:lang w:eastAsia="ru-RU"/>
        </w:rPr>
      </w:pPr>
      <w:r w:rsidRPr="007C4866">
        <w:rPr>
          <w:rFonts w:ascii="Times New Roman" w:eastAsia="Times New Roman" w:hAnsi="Times New Roman"/>
          <w:b/>
          <w:kern w:val="28"/>
          <w:sz w:val="28"/>
          <w:szCs w:val="28"/>
          <w:lang w:eastAsia="ru-RU"/>
        </w:rPr>
        <w:t xml:space="preserve"> 20</w:t>
      </w:r>
      <w:r w:rsidR="00DD396F">
        <w:rPr>
          <w:rFonts w:ascii="Times New Roman" w:eastAsia="Times New Roman" w:hAnsi="Times New Roman"/>
          <w:b/>
          <w:kern w:val="28"/>
          <w:sz w:val="28"/>
          <w:szCs w:val="28"/>
          <w:lang w:eastAsia="ru-RU"/>
        </w:rPr>
        <w:t>21</w:t>
      </w:r>
    </w:p>
    <w:p w:rsidR="00B574CA" w:rsidRPr="007C4866" w:rsidRDefault="00555E62" w:rsidP="00744591">
      <w:pPr>
        <w:spacing w:after="0"/>
        <w:jc w:val="center"/>
        <w:rPr>
          <w:rFonts w:ascii="Times New Roman" w:hAnsi="Times New Roman"/>
          <w:b/>
          <w:bCs/>
          <w:caps/>
          <w:sz w:val="24"/>
          <w:szCs w:val="24"/>
        </w:rPr>
      </w:pPr>
      <w:r w:rsidRPr="007C4866">
        <w:rPr>
          <w:rFonts w:ascii="Times New Roman" w:hAnsi="Times New Roman"/>
          <w:b/>
          <w:bCs/>
          <w:caps/>
          <w:sz w:val="24"/>
          <w:szCs w:val="24"/>
        </w:rPr>
        <w:br w:type="page"/>
      </w:r>
      <w:r w:rsidR="00362E8B" w:rsidRPr="007C4866">
        <w:rPr>
          <w:rFonts w:ascii="Times New Roman" w:hAnsi="Times New Roman"/>
          <w:b/>
          <w:bCs/>
          <w:caps/>
          <w:sz w:val="24"/>
          <w:szCs w:val="24"/>
        </w:rPr>
        <w:lastRenderedPageBreak/>
        <w:t xml:space="preserve"> </w:t>
      </w:r>
      <w:r w:rsidR="00B574CA" w:rsidRPr="007C4866">
        <w:rPr>
          <w:rFonts w:ascii="Times New Roman" w:hAnsi="Times New Roman"/>
          <w:b/>
          <w:bCs/>
          <w:caps/>
          <w:sz w:val="24"/>
          <w:szCs w:val="24"/>
        </w:rPr>
        <w:t>Извещение</w:t>
      </w:r>
    </w:p>
    <w:p w:rsidR="00B574CA" w:rsidRPr="007C4866" w:rsidRDefault="00B574CA" w:rsidP="00744591">
      <w:pPr>
        <w:framePr w:hSpace="180" w:wrap="around" w:vAnchor="text" w:hAnchor="text" w:y="1"/>
        <w:spacing w:after="0" w:line="240" w:lineRule="auto"/>
        <w:suppressOverlap/>
        <w:jc w:val="center"/>
        <w:rPr>
          <w:rFonts w:ascii="Times New Roman" w:hAnsi="Times New Roman"/>
          <w:b/>
          <w:sz w:val="24"/>
          <w:szCs w:val="24"/>
        </w:rPr>
      </w:pPr>
      <w:r w:rsidRPr="007C4866">
        <w:rPr>
          <w:rFonts w:ascii="Times New Roman" w:hAnsi="Times New Roman"/>
          <w:b/>
          <w:sz w:val="24"/>
          <w:szCs w:val="24"/>
        </w:rPr>
        <w:t xml:space="preserve">О закупке товаров, работ, услуг для нужд </w:t>
      </w:r>
    </w:p>
    <w:p w:rsidR="00B574CA" w:rsidRPr="007C4866" w:rsidRDefault="00B574CA" w:rsidP="001E2FD6">
      <w:pPr>
        <w:framePr w:hSpace="180" w:wrap="around" w:vAnchor="text" w:hAnchor="text" w:y="1"/>
        <w:shd w:val="clear" w:color="auto" w:fill="FFFFFF" w:themeFill="background1"/>
        <w:spacing w:after="0" w:line="240" w:lineRule="auto"/>
        <w:suppressOverlap/>
        <w:jc w:val="center"/>
        <w:rPr>
          <w:rFonts w:ascii="Times New Roman" w:hAnsi="Times New Roman"/>
          <w:b/>
          <w:sz w:val="24"/>
          <w:szCs w:val="24"/>
        </w:rPr>
      </w:pPr>
      <w:r w:rsidRPr="007C4866">
        <w:rPr>
          <w:rFonts w:ascii="Times New Roman" w:hAnsi="Times New Roman"/>
          <w:b/>
          <w:sz w:val="24"/>
          <w:szCs w:val="24"/>
        </w:rPr>
        <w:t>ФБУЗ «</w:t>
      </w:r>
      <w:r w:rsidR="00DB7F03" w:rsidRPr="007C4866">
        <w:rPr>
          <w:rFonts w:ascii="Times New Roman" w:hAnsi="Times New Roman"/>
          <w:b/>
          <w:sz w:val="24"/>
          <w:szCs w:val="24"/>
        </w:rPr>
        <w:t>Центр гигиены и эпидемиологии в Республике Бурятия</w:t>
      </w:r>
      <w:r w:rsidRPr="007C4866">
        <w:rPr>
          <w:rFonts w:ascii="Times New Roman" w:hAnsi="Times New Roman"/>
          <w:b/>
          <w:sz w:val="24"/>
          <w:szCs w:val="24"/>
        </w:rPr>
        <w:t xml:space="preserve">» </w:t>
      </w:r>
    </w:p>
    <w:p w:rsidR="00B574CA" w:rsidRPr="007C4866" w:rsidRDefault="00B574CA" w:rsidP="001E2FD6">
      <w:pPr>
        <w:shd w:val="clear" w:color="auto" w:fill="FFFFFF" w:themeFill="background1"/>
        <w:jc w:val="center"/>
        <w:rPr>
          <w:rFonts w:ascii="Times New Roman" w:hAnsi="Times New Roman"/>
          <w:b/>
          <w:sz w:val="24"/>
          <w:szCs w:val="24"/>
        </w:rPr>
      </w:pPr>
    </w:p>
    <w:tbl>
      <w:tblPr>
        <w:tblW w:w="9942" w:type="dxa"/>
        <w:jc w:val="center"/>
        <w:tblLayout w:type="fixed"/>
        <w:tblLook w:val="01E0" w:firstRow="1" w:lastRow="1" w:firstColumn="1" w:lastColumn="1" w:noHBand="0" w:noVBand="0"/>
      </w:tblPr>
      <w:tblGrid>
        <w:gridCol w:w="550"/>
        <w:gridCol w:w="2721"/>
        <w:gridCol w:w="6671"/>
      </w:tblGrid>
      <w:tr w:rsidR="00B574CA" w:rsidRPr="007C4866" w:rsidTr="00310C3F">
        <w:trPr>
          <w:trHeight w:val="70"/>
          <w:jc w:val="center"/>
        </w:trPr>
        <w:tc>
          <w:tcPr>
            <w:tcW w:w="550" w:type="dxa"/>
          </w:tcPr>
          <w:p w:rsidR="00B574CA" w:rsidRPr="007C4866" w:rsidRDefault="00B574CA" w:rsidP="009A2D1C">
            <w:pPr>
              <w:widowControl w:val="0"/>
              <w:spacing w:after="0" w:line="240" w:lineRule="auto"/>
              <w:rPr>
                <w:rFonts w:ascii="Times New Roman" w:hAnsi="Times New Roman"/>
                <w:b/>
                <w:kern w:val="1"/>
                <w:lang w:eastAsia="ar-SA"/>
              </w:rPr>
            </w:pPr>
            <w:r w:rsidRPr="007C4866">
              <w:rPr>
                <w:rFonts w:ascii="Times New Roman" w:hAnsi="Times New Roman"/>
                <w:b/>
                <w:kern w:val="1"/>
                <w:lang w:eastAsia="ar-SA"/>
              </w:rPr>
              <w:t>1.</w:t>
            </w:r>
          </w:p>
        </w:tc>
        <w:tc>
          <w:tcPr>
            <w:tcW w:w="2721" w:type="dxa"/>
          </w:tcPr>
          <w:p w:rsidR="00B574CA" w:rsidRPr="007C4866" w:rsidRDefault="00B574CA" w:rsidP="00744591">
            <w:pPr>
              <w:widowControl w:val="0"/>
              <w:spacing w:after="0" w:line="240" w:lineRule="auto"/>
              <w:rPr>
                <w:rFonts w:ascii="Times New Roman" w:hAnsi="Times New Roman"/>
                <w:b/>
                <w:kern w:val="1"/>
                <w:lang w:eastAsia="ar-SA"/>
              </w:rPr>
            </w:pPr>
            <w:r w:rsidRPr="007C4866">
              <w:rPr>
                <w:rFonts w:ascii="Times New Roman" w:hAnsi="Times New Roman"/>
                <w:b/>
                <w:kern w:val="1"/>
                <w:lang w:eastAsia="ar-SA"/>
              </w:rPr>
              <w:t>Способ закупки</w:t>
            </w:r>
          </w:p>
        </w:tc>
        <w:tc>
          <w:tcPr>
            <w:tcW w:w="6671" w:type="dxa"/>
          </w:tcPr>
          <w:p w:rsidR="00B574CA" w:rsidRPr="007C4866" w:rsidRDefault="00B574CA" w:rsidP="00744591">
            <w:pPr>
              <w:widowControl w:val="0"/>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Запрос </w:t>
            </w:r>
            <w:r w:rsidR="00243815" w:rsidRPr="007C4866">
              <w:rPr>
                <w:rFonts w:ascii="Times New Roman" w:hAnsi="Times New Roman"/>
                <w:kern w:val="1"/>
                <w:lang w:eastAsia="ar-SA"/>
              </w:rPr>
              <w:t>котировок в электронной форме</w:t>
            </w:r>
          </w:p>
          <w:p w:rsidR="00DE0A73" w:rsidRPr="007C4866" w:rsidRDefault="00DE0A73" w:rsidP="00744591">
            <w:pPr>
              <w:widowControl w:val="0"/>
              <w:spacing w:after="0" w:line="240" w:lineRule="auto"/>
              <w:jc w:val="both"/>
              <w:rPr>
                <w:rFonts w:ascii="Times New Roman" w:hAnsi="Times New Roman"/>
                <w:kern w:val="1"/>
                <w:lang w:eastAsia="ar-SA"/>
              </w:rPr>
            </w:pPr>
          </w:p>
        </w:tc>
      </w:tr>
      <w:tr w:rsidR="00B574CA" w:rsidRPr="007C4866" w:rsidTr="00310C3F">
        <w:trPr>
          <w:trHeight w:val="70"/>
          <w:jc w:val="center"/>
        </w:trPr>
        <w:tc>
          <w:tcPr>
            <w:tcW w:w="550" w:type="dxa"/>
          </w:tcPr>
          <w:p w:rsidR="00B574CA" w:rsidRPr="007C4866" w:rsidRDefault="00B574CA" w:rsidP="00744591">
            <w:pPr>
              <w:widowControl w:val="0"/>
              <w:spacing w:after="0" w:line="240" w:lineRule="auto"/>
              <w:rPr>
                <w:rFonts w:ascii="Times New Roman" w:hAnsi="Times New Roman"/>
                <w:b/>
                <w:kern w:val="1"/>
                <w:lang w:eastAsia="ar-SA"/>
              </w:rPr>
            </w:pPr>
            <w:r w:rsidRPr="007C4866">
              <w:rPr>
                <w:rFonts w:ascii="Times New Roman" w:hAnsi="Times New Roman"/>
                <w:b/>
                <w:kern w:val="1"/>
                <w:lang w:eastAsia="ar-SA"/>
              </w:rPr>
              <w:t>2.</w:t>
            </w:r>
          </w:p>
        </w:tc>
        <w:tc>
          <w:tcPr>
            <w:tcW w:w="9392" w:type="dxa"/>
            <w:gridSpan w:val="2"/>
          </w:tcPr>
          <w:p w:rsidR="00B574CA" w:rsidRPr="007C4866" w:rsidRDefault="00B574CA" w:rsidP="00744591">
            <w:pPr>
              <w:spacing w:after="0" w:line="240" w:lineRule="auto"/>
              <w:jc w:val="both"/>
              <w:rPr>
                <w:rFonts w:ascii="Times New Roman" w:hAnsi="Times New Roman"/>
                <w:b/>
              </w:rPr>
            </w:pPr>
            <w:r w:rsidRPr="007C4866">
              <w:rPr>
                <w:rFonts w:ascii="Times New Roman" w:hAnsi="Times New Roman"/>
                <w:b/>
              </w:rPr>
              <w:t>Информация о заказчике</w:t>
            </w:r>
          </w:p>
        </w:tc>
      </w:tr>
      <w:tr w:rsidR="00B574CA" w:rsidRPr="007C4866" w:rsidTr="00310C3F">
        <w:trPr>
          <w:trHeight w:val="70"/>
          <w:jc w:val="center"/>
        </w:trPr>
        <w:tc>
          <w:tcPr>
            <w:tcW w:w="550" w:type="dxa"/>
            <w:vMerge w:val="restart"/>
          </w:tcPr>
          <w:p w:rsidR="00B574CA" w:rsidRPr="007C4866" w:rsidRDefault="00B574CA" w:rsidP="00744591">
            <w:pPr>
              <w:widowControl w:val="0"/>
              <w:spacing w:after="0" w:line="240" w:lineRule="auto"/>
              <w:rPr>
                <w:rFonts w:ascii="Times New Roman" w:hAnsi="Times New Roman"/>
                <w:b/>
                <w:kern w:val="1"/>
                <w:lang w:eastAsia="ar-SA"/>
              </w:rPr>
            </w:pPr>
          </w:p>
        </w:tc>
        <w:tc>
          <w:tcPr>
            <w:tcW w:w="2721" w:type="dxa"/>
          </w:tcPr>
          <w:p w:rsidR="00B574CA" w:rsidRPr="007C4866" w:rsidRDefault="00B574CA" w:rsidP="00744591">
            <w:pPr>
              <w:spacing w:after="0" w:line="240" w:lineRule="auto"/>
              <w:jc w:val="both"/>
              <w:rPr>
                <w:rFonts w:ascii="Times New Roman" w:hAnsi="Times New Roman"/>
              </w:rPr>
            </w:pPr>
            <w:r w:rsidRPr="007C4866">
              <w:rPr>
                <w:rFonts w:ascii="Times New Roman" w:hAnsi="Times New Roman"/>
              </w:rPr>
              <w:t>Наименование заказчика:</w:t>
            </w:r>
          </w:p>
        </w:tc>
        <w:tc>
          <w:tcPr>
            <w:tcW w:w="6671" w:type="dxa"/>
          </w:tcPr>
          <w:p w:rsidR="00B574CA" w:rsidRPr="007C4866" w:rsidRDefault="00B574CA" w:rsidP="00744591">
            <w:pPr>
              <w:spacing w:after="0" w:line="240" w:lineRule="auto"/>
              <w:jc w:val="both"/>
              <w:rPr>
                <w:rFonts w:ascii="Times New Roman" w:hAnsi="Times New Roman"/>
              </w:rPr>
            </w:pPr>
            <w:r w:rsidRPr="007C4866">
              <w:rPr>
                <w:rFonts w:ascii="Times New Roman" w:hAnsi="Times New Roman"/>
              </w:rPr>
              <w:t>ФБУЗ «</w:t>
            </w:r>
            <w:r w:rsidR="00DB7F03" w:rsidRPr="007C4866">
              <w:rPr>
                <w:rFonts w:ascii="Times New Roman" w:hAnsi="Times New Roman"/>
              </w:rPr>
              <w:t>Центр гигиены и эпидемиологии в Республике Бурятия</w:t>
            </w:r>
            <w:r w:rsidRPr="007C4866">
              <w:rPr>
                <w:rFonts w:ascii="Times New Roman" w:hAnsi="Times New Roman"/>
              </w:rPr>
              <w:t>»</w:t>
            </w:r>
          </w:p>
        </w:tc>
      </w:tr>
      <w:tr w:rsidR="00B574CA" w:rsidRPr="007C4866" w:rsidTr="007B2131">
        <w:trPr>
          <w:trHeight w:val="80"/>
          <w:jc w:val="center"/>
        </w:trPr>
        <w:tc>
          <w:tcPr>
            <w:tcW w:w="550" w:type="dxa"/>
            <w:vMerge/>
          </w:tcPr>
          <w:p w:rsidR="00B574CA" w:rsidRPr="007C4866" w:rsidRDefault="00B574CA" w:rsidP="00744591">
            <w:pPr>
              <w:widowControl w:val="0"/>
              <w:spacing w:after="0" w:line="240" w:lineRule="auto"/>
              <w:rPr>
                <w:rFonts w:ascii="Times New Roman" w:hAnsi="Times New Roman"/>
                <w:b/>
                <w:kern w:val="1"/>
                <w:lang w:eastAsia="ar-SA"/>
              </w:rPr>
            </w:pPr>
          </w:p>
        </w:tc>
        <w:tc>
          <w:tcPr>
            <w:tcW w:w="2721" w:type="dxa"/>
          </w:tcPr>
          <w:p w:rsidR="00B574CA" w:rsidRPr="007C4866" w:rsidRDefault="00E12E71" w:rsidP="00744591">
            <w:pPr>
              <w:spacing w:after="0" w:line="240" w:lineRule="auto"/>
              <w:jc w:val="both"/>
              <w:rPr>
                <w:rFonts w:ascii="Times New Roman" w:hAnsi="Times New Roman"/>
              </w:rPr>
            </w:pPr>
            <w:r w:rsidRPr="007C4866">
              <w:rPr>
                <w:rFonts w:ascii="Times New Roman" w:hAnsi="Times New Roman"/>
              </w:rPr>
              <w:t>Юридический адрес</w:t>
            </w:r>
            <w:r w:rsidR="00B574CA" w:rsidRPr="007C4866">
              <w:rPr>
                <w:rFonts w:ascii="Times New Roman" w:hAnsi="Times New Roman"/>
              </w:rPr>
              <w:t>:</w:t>
            </w:r>
          </w:p>
        </w:tc>
        <w:tc>
          <w:tcPr>
            <w:tcW w:w="6671" w:type="dxa"/>
          </w:tcPr>
          <w:p w:rsidR="00B574CA" w:rsidRPr="007C4866" w:rsidRDefault="00DB7F03" w:rsidP="00744591">
            <w:pPr>
              <w:spacing w:after="0" w:line="240" w:lineRule="auto"/>
              <w:jc w:val="both"/>
              <w:rPr>
                <w:rFonts w:ascii="Times New Roman" w:hAnsi="Times New Roman"/>
              </w:rPr>
            </w:pPr>
            <w:r w:rsidRPr="007C4866">
              <w:rPr>
                <w:rFonts w:ascii="Times New Roman" w:hAnsi="Times New Roman"/>
              </w:rPr>
              <w:t xml:space="preserve">670047, Республика Бурятия, г. Улан-Удэ, ул. Спартака, д.5  </w:t>
            </w:r>
          </w:p>
        </w:tc>
      </w:tr>
      <w:tr w:rsidR="00E12E71" w:rsidRPr="007C4866" w:rsidTr="007B2131">
        <w:trPr>
          <w:trHeight w:val="80"/>
          <w:jc w:val="center"/>
        </w:trPr>
        <w:tc>
          <w:tcPr>
            <w:tcW w:w="550" w:type="dxa"/>
            <w:vMerge/>
          </w:tcPr>
          <w:p w:rsidR="00E12E71" w:rsidRPr="007C4866" w:rsidRDefault="00E12E71" w:rsidP="00E12E71">
            <w:pPr>
              <w:widowControl w:val="0"/>
              <w:spacing w:after="0" w:line="240" w:lineRule="auto"/>
              <w:rPr>
                <w:rFonts w:ascii="Times New Roman" w:hAnsi="Times New Roman"/>
                <w:b/>
                <w:kern w:val="1"/>
                <w:lang w:eastAsia="ar-SA"/>
              </w:rPr>
            </w:pPr>
          </w:p>
        </w:tc>
        <w:tc>
          <w:tcPr>
            <w:tcW w:w="2721" w:type="dxa"/>
          </w:tcPr>
          <w:p w:rsidR="00E12E71" w:rsidRPr="007C4866" w:rsidRDefault="00E12E71" w:rsidP="00E12E71">
            <w:pPr>
              <w:spacing w:after="0" w:line="240" w:lineRule="auto"/>
              <w:jc w:val="both"/>
              <w:rPr>
                <w:rFonts w:ascii="Times New Roman" w:hAnsi="Times New Roman"/>
              </w:rPr>
            </w:pPr>
            <w:r w:rsidRPr="007C4866">
              <w:rPr>
                <w:rFonts w:ascii="Times New Roman" w:hAnsi="Times New Roman"/>
              </w:rPr>
              <w:t>Почтовый адрес:</w:t>
            </w:r>
          </w:p>
        </w:tc>
        <w:tc>
          <w:tcPr>
            <w:tcW w:w="6671" w:type="dxa"/>
          </w:tcPr>
          <w:p w:rsidR="00E12E71" w:rsidRPr="007C4866" w:rsidRDefault="00DB7F03" w:rsidP="00E12E71">
            <w:pPr>
              <w:spacing w:after="0" w:line="240" w:lineRule="auto"/>
              <w:jc w:val="both"/>
              <w:rPr>
                <w:rFonts w:ascii="Times New Roman" w:hAnsi="Times New Roman"/>
              </w:rPr>
            </w:pPr>
            <w:r w:rsidRPr="007C4866">
              <w:rPr>
                <w:rFonts w:ascii="Times New Roman" w:hAnsi="Times New Roman"/>
              </w:rPr>
              <w:t xml:space="preserve">670047, Республика Бурятия, г. Улан-Удэ, ул. Спартака, д.5 </w:t>
            </w:r>
          </w:p>
        </w:tc>
      </w:tr>
      <w:tr w:rsidR="00E12E71" w:rsidRPr="007C4866" w:rsidTr="00310C3F">
        <w:trPr>
          <w:trHeight w:val="70"/>
          <w:jc w:val="center"/>
        </w:trPr>
        <w:tc>
          <w:tcPr>
            <w:tcW w:w="550" w:type="dxa"/>
            <w:vMerge/>
          </w:tcPr>
          <w:p w:rsidR="00E12E71" w:rsidRPr="007C4866" w:rsidRDefault="00E12E71" w:rsidP="00E12E71">
            <w:pPr>
              <w:widowControl w:val="0"/>
              <w:spacing w:after="0" w:line="240" w:lineRule="auto"/>
              <w:rPr>
                <w:rFonts w:ascii="Times New Roman" w:hAnsi="Times New Roman"/>
                <w:b/>
                <w:kern w:val="1"/>
                <w:lang w:eastAsia="ar-SA"/>
              </w:rPr>
            </w:pPr>
          </w:p>
        </w:tc>
        <w:tc>
          <w:tcPr>
            <w:tcW w:w="2721" w:type="dxa"/>
          </w:tcPr>
          <w:p w:rsidR="00E12E71" w:rsidRPr="007C4866" w:rsidRDefault="00E12E71" w:rsidP="00E12E71">
            <w:pPr>
              <w:spacing w:after="0" w:line="240" w:lineRule="auto"/>
              <w:jc w:val="both"/>
              <w:rPr>
                <w:rFonts w:ascii="Times New Roman" w:hAnsi="Times New Roman"/>
              </w:rPr>
            </w:pPr>
            <w:r w:rsidRPr="007C4866">
              <w:rPr>
                <w:rFonts w:ascii="Times New Roman" w:hAnsi="Times New Roman"/>
              </w:rPr>
              <w:t>Контактное лицо:</w:t>
            </w:r>
          </w:p>
        </w:tc>
        <w:tc>
          <w:tcPr>
            <w:tcW w:w="6671" w:type="dxa"/>
          </w:tcPr>
          <w:p w:rsidR="00E12E71" w:rsidRPr="007C4866" w:rsidRDefault="00DB7F03" w:rsidP="00E12E71">
            <w:pPr>
              <w:spacing w:after="0" w:line="240" w:lineRule="auto"/>
              <w:jc w:val="both"/>
              <w:rPr>
                <w:rFonts w:ascii="Times New Roman" w:hAnsi="Times New Roman"/>
              </w:rPr>
            </w:pPr>
            <w:r w:rsidRPr="007C4866">
              <w:rPr>
                <w:rFonts w:ascii="Times New Roman" w:hAnsi="Times New Roman"/>
              </w:rPr>
              <w:t>Найданов Дмитрий Гомбожапович</w:t>
            </w:r>
          </w:p>
        </w:tc>
      </w:tr>
      <w:tr w:rsidR="00E12E71" w:rsidRPr="007C4866" w:rsidTr="00310C3F">
        <w:trPr>
          <w:trHeight w:val="70"/>
          <w:jc w:val="center"/>
        </w:trPr>
        <w:tc>
          <w:tcPr>
            <w:tcW w:w="550" w:type="dxa"/>
            <w:vMerge/>
          </w:tcPr>
          <w:p w:rsidR="00E12E71" w:rsidRPr="007C4866" w:rsidRDefault="00E12E71" w:rsidP="00E12E71">
            <w:pPr>
              <w:widowControl w:val="0"/>
              <w:spacing w:after="0" w:line="240" w:lineRule="auto"/>
              <w:rPr>
                <w:rFonts w:ascii="Times New Roman" w:hAnsi="Times New Roman"/>
                <w:b/>
                <w:kern w:val="1"/>
                <w:lang w:eastAsia="ar-SA"/>
              </w:rPr>
            </w:pPr>
          </w:p>
        </w:tc>
        <w:tc>
          <w:tcPr>
            <w:tcW w:w="2721" w:type="dxa"/>
          </w:tcPr>
          <w:p w:rsidR="00E12E71" w:rsidRPr="007C4866" w:rsidRDefault="00E12E71" w:rsidP="00E12E71">
            <w:pPr>
              <w:spacing w:after="0" w:line="240" w:lineRule="auto"/>
              <w:jc w:val="both"/>
              <w:rPr>
                <w:rFonts w:ascii="Times New Roman" w:hAnsi="Times New Roman"/>
              </w:rPr>
            </w:pPr>
            <w:r w:rsidRPr="007C4866">
              <w:rPr>
                <w:rFonts w:ascii="Times New Roman" w:hAnsi="Times New Roman"/>
              </w:rPr>
              <w:t>Адрес электронной почты:</w:t>
            </w:r>
          </w:p>
        </w:tc>
        <w:tc>
          <w:tcPr>
            <w:tcW w:w="6671" w:type="dxa"/>
          </w:tcPr>
          <w:p w:rsidR="00E12E71" w:rsidRPr="007C4866" w:rsidRDefault="00DB7F03" w:rsidP="00DB7F03">
            <w:pPr>
              <w:spacing w:after="0" w:line="240" w:lineRule="auto"/>
              <w:jc w:val="both"/>
              <w:rPr>
                <w:rFonts w:ascii="Times New Roman" w:hAnsi="Times New Roman"/>
                <w:lang w:val="en-US"/>
              </w:rPr>
            </w:pPr>
            <w:r w:rsidRPr="007C4866">
              <w:rPr>
                <w:rFonts w:ascii="Times New Roman" w:hAnsi="Times New Roman"/>
                <w:lang w:val="en-US"/>
              </w:rPr>
              <w:t>goszakup_cgebur@mail.ru</w:t>
            </w:r>
          </w:p>
        </w:tc>
      </w:tr>
      <w:tr w:rsidR="00E12E71" w:rsidRPr="007C4866" w:rsidTr="00310C3F">
        <w:trPr>
          <w:trHeight w:val="70"/>
          <w:jc w:val="center"/>
        </w:trPr>
        <w:tc>
          <w:tcPr>
            <w:tcW w:w="550" w:type="dxa"/>
            <w:vMerge/>
          </w:tcPr>
          <w:p w:rsidR="00E12E71" w:rsidRPr="007C4866" w:rsidRDefault="00E12E71" w:rsidP="00E12E71">
            <w:pPr>
              <w:widowControl w:val="0"/>
              <w:spacing w:after="0" w:line="240" w:lineRule="auto"/>
              <w:rPr>
                <w:rFonts w:ascii="Times New Roman" w:hAnsi="Times New Roman"/>
                <w:b/>
                <w:kern w:val="1"/>
                <w:lang w:eastAsia="ar-SA"/>
              </w:rPr>
            </w:pPr>
          </w:p>
        </w:tc>
        <w:tc>
          <w:tcPr>
            <w:tcW w:w="2721" w:type="dxa"/>
          </w:tcPr>
          <w:p w:rsidR="00E12E71" w:rsidRPr="007C4866" w:rsidRDefault="00E12E71" w:rsidP="00E12E71">
            <w:pPr>
              <w:spacing w:after="0" w:line="240" w:lineRule="auto"/>
              <w:jc w:val="both"/>
              <w:rPr>
                <w:rFonts w:ascii="Times New Roman" w:hAnsi="Times New Roman"/>
              </w:rPr>
            </w:pPr>
            <w:r w:rsidRPr="007C4866">
              <w:rPr>
                <w:rFonts w:ascii="Times New Roman" w:hAnsi="Times New Roman"/>
              </w:rPr>
              <w:t>Контактный телефон:</w:t>
            </w:r>
          </w:p>
        </w:tc>
        <w:tc>
          <w:tcPr>
            <w:tcW w:w="6671" w:type="dxa"/>
          </w:tcPr>
          <w:p w:rsidR="00E12E71" w:rsidRPr="007C4866" w:rsidRDefault="00E12E71" w:rsidP="00DB7F03">
            <w:pPr>
              <w:spacing w:after="0" w:line="240" w:lineRule="auto"/>
              <w:jc w:val="both"/>
              <w:rPr>
                <w:rFonts w:ascii="Times New Roman" w:hAnsi="Times New Roman"/>
              </w:rPr>
            </w:pPr>
            <w:r w:rsidRPr="007C4866">
              <w:rPr>
                <w:rFonts w:ascii="Times New Roman" w:hAnsi="Times New Roman"/>
              </w:rPr>
              <w:t>8 (</w:t>
            </w:r>
            <w:r w:rsidR="00DB7F03" w:rsidRPr="007C4866">
              <w:rPr>
                <w:rFonts w:ascii="Times New Roman" w:hAnsi="Times New Roman"/>
              </w:rPr>
              <w:t>3012</w:t>
            </w:r>
            <w:r w:rsidRPr="007C4866">
              <w:rPr>
                <w:rFonts w:ascii="Times New Roman" w:hAnsi="Times New Roman"/>
              </w:rPr>
              <w:t xml:space="preserve">) </w:t>
            </w:r>
            <w:r w:rsidR="00DB7F03" w:rsidRPr="007C4866">
              <w:rPr>
                <w:rFonts w:ascii="Times New Roman" w:hAnsi="Times New Roman"/>
              </w:rPr>
              <w:t>41-51</w:t>
            </w:r>
            <w:r w:rsidR="00A267D6" w:rsidRPr="007C4866">
              <w:rPr>
                <w:rFonts w:ascii="Times New Roman" w:hAnsi="Times New Roman"/>
              </w:rPr>
              <w:t>-</w:t>
            </w:r>
            <w:r w:rsidR="00DB7F03" w:rsidRPr="007C4866">
              <w:rPr>
                <w:rFonts w:ascii="Times New Roman" w:hAnsi="Times New Roman"/>
              </w:rPr>
              <w:t>49</w:t>
            </w:r>
          </w:p>
        </w:tc>
      </w:tr>
      <w:tr w:rsidR="00E12E71" w:rsidRPr="007C4866" w:rsidTr="00310C3F">
        <w:trPr>
          <w:trHeight w:val="238"/>
          <w:jc w:val="center"/>
        </w:trPr>
        <w:tc>
          <w:tcPr>
            <w:tcW w:w="550" w:type="dxa"/>
            <w:vMerge/>
          </w:tcPr>
          <w:p w:rsidR="00E12E71" w:rsidRPr="007C4866" w:rsidRDefault="00E12E71" w:rsidP="00E12E71">
            <w:pPr>
              <w:widowControl w:val="0"/>
              <w:spacing w:after="0" w:line="240" w:lineRule="auto"/>
              <w:rPr>
                <w:rFonts w:ascii="Times New Roman" w:hAnsi="Times New Roman"/>
                <w:b/>
                <w:kern w:val="1"/>
                <w:lang w:eastAsia="ar-SA"/>
              </w:rPr>
            </w:pPr>
          </w:p>
        </w:tc>
        <w:tc>
          <w:tcPr>
            <w:tcW w:w="2721" w:type="dxa"/>
          </w:tcPr>
          <w:p w:rsidR="00E12E71" w:rsidRPr="007C4866" w:rsidRDefault="00E12E71" w:rsidP="00E12E71">
            <w:pPr>
              <w:spacing w:after="0" w:line="240" w:lineRule="auto"/>
              <w:jc w:val="both"/>
              <w:rPr>
                <w:rFonts w:ascii="Times New Roman" w:hAnsi="Times New Roman"/>
              </w:rPr>
            </w:pPr>
            <w:r w:rsidRPr="007C4866">
              <w:rPr>
                <w:rFonts w:ascii="Times New Roman" w:hAnsi="Times New Roman"/>
              </w:rPr>
              <w:t>Ответственное должностное лицо заказчика:</w:t>
            </w:r>
          </w:p>
        </w:tc>
        <w:tc>
          <w:tcPr>
            <w:tcW w:w="6671" w:type="dxa"/>
          </w:tcPr>
          <w:p w:rsidR="00DE0A73" w:rsidRPr="007C4866" w:rsidRDefault="00DB7F03" w:rsidP="00E12E71">
            <w:pPr>
              <w:spacing w:after="0" w:line="240" w:lineRule="auto"/>
              <w:jc w:val="both"/>
              <w:rPr>
                <w:rFonts w:ascii="Times New Roman" w:hAnsi="Times New Roman"/>
              </w:rPr>
            </w:pPr>
            <w:r w:rsidRPr="007C4866">
              <w:rPr>
                <w:rFonts w:ascii="Times New Roman" w:hAnsi="Times New Roman"/>
              </w:rPr>
              <w:t xml:space="preserve">Найданов Дмитрий Гомбожапович </w:t>
            </w:r>
          </w:p>
          <w:p w:rsidR="00DE0A73" w:rsidRPr="007C4866" w:rsidRDefault="00DE0A73" w:rsidP="00E12E71">
            <w:pPr>
              <w:spacing w:after="0" w:line="240" w:lineRule="auto"/>
              <w:jc w:val="both"/>
              <w:rPr>
                <w:rFonts w:ascii="Times New Roman" w:hAnsi="Times New Roman"/>
              </w:rPr>
            </w:pPr>
          </w:p>
        </w:tc>
      </w:tr>
      <w:tr w:rsidR="00DE0A73" w:rsidRPr="007C4866" w:rsidTr="00310C3F">
        <w:trPr>
          <w:trHeight w:val="238"/>
          <w:jc w:val="center"/>
        </w:trPr>
        <w:tc>
          <w:tcPr>
            <w:tcW w:w="550" w:type="dxa"/>
          </w:tcPr>
          <w:p w:rsidR="00DE0A73" w:rsidRPr="007C4866" w:rsidRDefault="00DE0A73" w:rsidP="00E12E71">
            <w:pPr>
              <w:widowControl w:val="0"/>
              <w:spacing w:after="0" w:line="240" w:lineRule="auto"/>
              <w:rPr>
                <w:rFonts w:ascii="Times New Roman" w:hAnsi="Times New Roman"/>
                <w:b/>
                <w:kern w:val="1"/>
                <w:lang w:eastAsia="ar-SA"/>
              </w:rPr>
            </w:pPr>
            <w:r w:rsidRPr="007C4866">
              <w:rPr>
                <w:rFonts w:ascii="Times New Roman" w:hAnsi="Times New Roman"/>
                <w:b/>
                <w:kern w:val="1"/>
                <w:lang w:eastAsia="ar-SA"/>
              </w:rPr>
              <w:t>3.</w:t>
            </w:r>
          </w:p>
        </w:tc>
        <w:tc>
          <w:tcPr>
            <w:tcW w:w="2721" w:type="dxa"/>
          </w:tcPr>
          <w:p w:rsidR="00DE0A73" w:rsidRPr="007C4866" w:rsidRDefault="00DE0A73" w:rsidP="00E12E71">
            <w:pPr>
              <w:spacing w:after="0" w:line="240" w:lineRule="auto"/>
              <w:jc w:val="both"/>
              <w:rPr>
                <w:rFonts w:ascii="Times New Roman" w:hAnsi="Times New Roman"/>
                <w:b/>
              </w:rPr>
            </w:pPr>
            <w:r w:rsidRPr="007C4866">
              <w:rPr>
                <w:rFonts w:ascii="Times New Roman" w:hAnsi="Times New Roman"/>
                <w:b/>
              </w:rPr>
              <w:t>Описание закупки:</w:t>
            </w:r>
          </w:p>
        </w:tc>
        <w:tc>
          <w:tcPr>
            <w:tcW w:w="6671" w:type="dxa"/>
          </w:tcPr>
          <w:p w:rsidR="00DE0A73" w:rsidRPr="007C4866" w:rsidRDefault="00DE0A73" w:rsidP="00E12E71">
            <w:pPr>
              <w:spacing w:after="0" w:line="240" w:lineRule="auto"/>
              <w:jc w:val="both"/>
              <w:rPr>
                <w:rFonts w:ascii="Times New Roman" w:hAnsi="Times New Roman"/>
              </w:rPr>
            </w:pPr>
          </w:p>
        </w:tc>
      </w:tr>
      <w:tr w:rsidR="00E12E71" w:rsidRPr="007C4866" w:rsidTr="005E6CCE">
        <w:trPr>
          <w:trHeight w:val="70"/>
          <w:jc w:val="center"/>
        </w:trPr>
        <w:tc>
          <w:tcPr>
            <w:tcW w:w="550" w:type="dxa"/>
          </w:tcPr>
          <w:p w:rsidR="00E12E71" w:rsidRPr="007C4866" w:rsidRDefault="00E12E71" w:rsidP="00DE0A73">
            <w:pPr>
              <w:suppressAutoHyphens/>
              <w:spacing w:after="0" w:line="240" w:lineRule="auto"/>
              <w:jc w:val="both"/>
              <w:rPr>
                <w:rFonts w:ascii="Times New Roman" w:hAnsi="Times New Roman"/>
                <w:b/>
                <w:kern w:val="1"/>
                <w:lang w:eastAsia="ar-SA"/>
              </w:rPr>
            </w:pPr>
          </w:p>
        </w:tc>
        <w:tc>
          <w:tcPr>
            <w:tcW w:w="2721" w:type="dxa"/>
          </w:tcPr>
          <w:p w:rsidR="00E12E71" w:rsidRPr="007C4866" w:rsidRDefault="00E12E71" w:rsidP="00E12E71">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Предмет закупки:</w:t>
            </w:r>
          </w:p>
        </w:tc>
        <w:tc>
          <w:tcPr>
            <w:tcW w:w="6671" w:type="dxa"/>
            <w:shd w:val="clear" w:color="auto" w:fill="FFFFFF" w:themeFill="background1"/>
          </w:tcPr>
          <w:p w:rsidR="00E12E71" w:rsidRPr="007C4866" w:rsidRDefault="00E12E71" w:rsidP="00E12E71">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Поставка </w:t>
            </w:r>
            <w:r w:rsidR="00823069">
              <w:rPr>
                <w:rFonts w:ascii="Times New Roman" w:hAnsi="Times New Roman"/>
                <w:kern w:val="1"/>
                <w:lang w:eastAsia="ar-SA"/>
              </w:rPr>
              <w:t xml:space="preserve">анализатора пыли </w:t>
            </w:r>
          </w:p>
          <w:p w:rsidR="00DE0A73" w:rsidRPr="007C4866" w:rsidRDefault="00DE0A73" w:rsidP="00E12E71">
            <w:pPr>
              <w:suppressAutoHyphens/>
              <w:spacing w:after="0" w:line="240" w:lineRule="auto"/>
              <w:jc w:val="both"/>
              <w:rPr>
                <w:rFonts w:ascii="Times New Roman" w:hAnsi="Times New Roman"/>
                <w:kern w:val="1"/>
                <w:lang w:eastAsia="ar-SA"/>
              </w:rPr>
            </w:pPr>
          </w:p>
        </w:tc>
      </w:tr>
      <w:tr w:rsidR="00E12E71" w:rsidRPr="007C4866" w:rsidTr="005E6CCE">
        <w:trPr>
          <w:trHeight w:val="70"/>
          <w:jc w:val="center"/>
        </w:trPr>
        <w:tc>
          <w:tcPr>
            <w:tcW w:w="550" w:type="dxa"/>
          </w:tcPr>
          <w:p w:rsidR="00E12E71" w:rsidRPr="007C4866" w:rsidRDefault="00E12E71" w:rsidP="00E12E71">
            <w:pPr>
              <w:suppressAutoHyphens/>
              <w:spacing w:after="0" w:line="240" w:lineRule="auto"/>
              <w:jc w:val="both"/>
              <w:rPr>
                <w:rFonts w:ascii="Times New Roman" w:hAnsi="Times New Roman"/>
                <w:b/>
                <w:kern w:val="1"/>
                <w:lang w:eastAsia="ar-SA"/>
              </w:rPr>
            </w:pPr>
          </w:p>
        </w:tc>
        <w:tc>
          <w:tcPr>
            <w:tcW w:w="2721" w:type="dxa"/>
          </w:tcPr>
          <w:p w:rsidR="00E12E71" w:rsidRPr="007C4866" w:rsidRDefault="00E12E71" w:rsidP="00E12E71">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Количество поставляемого товара, выполняемых работ, оказываемых услуг:</w:t>
            </w:r>
          </w:p>
        </w:tc>
        <w:tc>
          <w:tcPr>
            <w:tcW w:w="6671" w:type="dxa"/>
            <w:shd w:val="clear" w:color="auto" w:fill="FFFFFF" w:themeFill="background1"/>
          </w:tcPr>
          <w:p w:rsidR="00E12E71" w:rsidRPr="007C4866" w:rsidRDefault="00E12E71" w:rsidP="00E12E71">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Согласно спецификации (приложение №1 к документации о проведении запроса </w:t>
            </w:r>
            <w:r w:rsidR="00243815" w:rsidRPr="007C4866">
              <w:rPr>
                <w:rFonts w:ascii="Times New Roman" w:hAnsi="Times New Roman"/>
                <w:kern w:val="1"/>
                <w:lang w:eastAsia="ar-SA"/>
              </w:rPr>
              <w:t xml:space="preserve">котировок </w:t>
            </w:r>
            <w:r w:rsidRPr="007C4866">
              <w:rPr>
                <w:rFonts w:ascii="Times New Roman" w:hAnsi="Times New Roman"/>
                <w:kern w:val="1"/>
                <w:lang w:eastAsia="ar-SA"/>
              </w:rPr>
              <w:t>в электронной форме).</w:t>
            </w:r>
          </w:p>
          <w:p w:rsidR="00DE0A73" w:rsidRPr="007C4866" w:rsidRDefault="00DE0A73" w:rsidP="00E12E71">
            <w:pPr>
              <w:suppressAutoHyphens/>
              <w:spacing w:after="0" w:line="240" w:lineRule="auto"/>
              <w:jc w:val="both"/>
              <w:rPr>
                <w:rFonts w:ascii="Times New Roman" w:hAnsi="Times New Roman"/>
                <w:kern w:val="1"/>
                <w:lang w:eastAsia="ar-SA"/>
              </w:rPr>
            </w:pPr>
          </w:p>
          <w:p w:rsidR="00DE0A73" w:rsidRPr="007C4866" w:rsidRDefault="00DE0A73" w:rsidP="00E12E71">
            <w:pPr>
              <w:suppressAutoHyphens/>
              <w:spacing w:after="0" w:line="240" w:lineRule="auto"/>
              <w:jc w:val="both"/>
              <w:rPr>
                <w:rFonts w:ascii="Times New Roman" w:hAnsi="Times New Roman"/>
                <w:kern w:val="1"/>
                <w:lang w:eastAsia="ar-SA"/>
              </w:rPr>
            </w:pPr>
          </w:p>
          <w:p w:rsidR="00DE0A73" w:rsidRPr="007C4866" w:rsidRDefault="00DE0A73" w:rsidP="00E12E71">
            <w:pPr>
              <w:suppressAutoHyphens/>
              <w:spacing w:after="0" w:line="240" w:lineRule="auto"/>
              <w:jc w:val="both"/>
              <w:rPr>
                <w:rFonts w:ascii="Times New Roman" w:hAnsi="Times New Roman"/>
                <w:kern w:val="1"/>
                <w:lang w:eastAsia="ar-SA"/>
              </w:rPr>
            </w:pPr>
          </w:p>
        </w:tc>
      </w:tr>
      <w:tr w:rsidR="00E12E71" w:rsidRPr="007C4866" w:rsidTr="005E6CCE">
        <w:trPr>
          <w:trHeight w:val="70"/>
          <w:jc w:val="center"/>
        </w:trPr>
        <w:tc>
          <w:tcPr>
            <w:tcW w:w="550" w:type="dxa"/>
          </w:tcPr>
          <w:p w:rsidR="00E12E71" w:rsidRPr="007C4866" w:rsidRDefault="00E12E71" w:rsidP="00E12E71">
            <w:pPr>
              <w:suppressAutoHyphens/>
              <w:spacing w:after="0" w:line="240" w:lineRule="auto"/>
              <w:jc w:val="both"/>
              <w:rPr>
                <w:rFonts w:ascii="Times New Roman" w:hAnsi="Times New Roman"/>
                <w:b/>
                <w:kern w:val="1"/>
                <w:lang w:eastAsia="ar-SA"/>
              </w:rPr>
            </w:pPr>
          </w:p>
          <w:p w:rsidR="00E12E71" w:rsidRPr="007C4866" w:rsidRDefault="00E12E71" w:rsidP="00E12E71">
            <w:pPr>
              <w:suppressAutoHyphens/>
              <w:spacing w:after="0" w:line="240" w:lineRule="auto"/>
              <w:jc w:val="both"/>
              <w:rPr>
                <w:rFonts w:ascii="Times New Roman" w:hAnsi="Times New Roman"/>
                <w:b/>
                <w:kern w:val="1"/>
                <w:lang w:eastAsia="ar-SA"/>
              </w:rPr>
            </w:pPr>
          </w:p>
        </w:tc>
        <w:tc>
          <w:tcPr>
            <w:tcW w:w="2721" w:type="dxa"/>
          </w:tcPr>
          <w:p w:rsidR="00E12E71" w:rsidRPr="007C4866" w:rsidRDefault="00E12E71" w:rsidP="00E12E71">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Краткое описание предмета закупки:</w:t>
            </w:r>
          </w:p>
        </w:tc>
        <w:tc>
          <w:tcPr>
            <w:tcW w:w="6671" w:type="dxa"/>
            <w:shd w:val="clear" w:color="auto" w:fill="FFFFFF" w:themeFill="background1"/>
          </w:tcPr>
          <w:p w:rsidR="00E12E71" w:rsidRPr="007C4866" w:rsidRDefault="00E12E71" w:rsidP="00E12E71">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Согласно спецификации (приложение №1 к документации о проведении запроса </w:t>
            </w:r>
            <w:r w:rsidR="00243815" w:rsidRPr="007C4866">
              <w:rPr>
                <w:rFonts w:ascii="Times New Roman" w:hAnsi="Times New Roman"/>
                <w:kern w:val="1"/>
                <w:lang w:eastAsia="ar-SA"/>
              </w:rPr>
              <w:t xml:space="preserve">котировок </w:t>
            </w:r>
            <w:r w:rsidRPr="007C4866">
              <w:rPr>
                <w:rFonts w:ascii="Times New Roman" w:hAnsi="Times New Roman"/>
                <w:kern w:val="1"/>
                <w:lang w:eastAsia="ar-SA"/>
              </w:rPr>
              <w:t>в электронной форме).</w:t>
            </w:r>
          </w:p>
          <w:p w:rsidR="00E12E71" w:rsidRPr="007C4866" w:rsidRDefault="00E12E71" w:rsidP="00E12E71">
            <w:pPr>
              <w:suppressAutoHyphens/>
              <w:spacing w:after="0" w:line="240" w:lineRule="auto"/>
              <w:jc w:val="both"/>
              <w:rPr>
                <w:rFonts w:ascii="Times New Roman" w:hAnsi="Times New Roman"/>
                <w:kern w:val="1"/>
                <w:lang w:eastAsia="ar-SA"/>
              </w:rPr>
            </w:pPr>
          </w:p>
        </w:tc>
      </w:tr>
      <w:tr w:rsidR="00E12E71" w:rsidRPr="007C4866" w:rsidTr="005E6CCE">
        <w:trPr>
          <w:trHeight w:val="70"/>
          <w:jc w:val="center"/>
        </w:trPr>
        <w:tc>
          <w:tcPr>
            <w:tcW w:w="550" w:type="dxa"/>
          </w:tcPr>
          <w:p w:rsidR="00E12E71" w:rsidRPr="007C4866" w:rsidRDefault="00E12E71" w:rsidP="00E12E71">
            <w:pPr>
              <w:suppressAutoHyphens/>
              <w:spacing w:after="0" w:line="240" w:lineRule="auto"/>
              <w:jc w:val="both"/>
              <w:rPr>
                <w:rFonts w:ascii="Times New Roman" w:hAnsi="Times New Roman"/>
                <w:b/>
                <w:kern w:val="1"/>
                <w:lang w:eastAsia="ar-SA"/>
              </w:rPr>
            </w:pPr>
            <w:r w:rsidRPr="007C4866">
              <w:rPr>
                <w:rFonts w:ascii="Times New Roman" w:hAnsi="Times New Roman"/>
                <w:b/>
                <w:kern w:val="1"/>
                <w:lang w:eastAsia="ar-SA"/>
              </w:rPr>
              <w:t>4.</w:t>
            </w:r>
          </w:p>
        </w:tc>
        <w:tc>
          <w:tcPr>
            <w:tcW w:w="2721" w:type="dxa"/>
          </w:tcPr>
          <w:p w:rsidR="00E12E71" w:rsidRPr="007C4866" w:rsidRDefault="00E12E71" w:rsidP="00E12E71">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Место, условия и сроки (периоды) поставки товара, выполнения работы, оказания услуги</w:t>
            </w:r>
          </w:p>
        </w:tc>
        <w:tc>
          <w:tcPr>
            <w:tcW w:w="6671" w:type="dxa"/>
            <w:shd w:val="clear" w:color="auto" w:fill="FFFFFF" w:themeFill="background1"/>
          </w:tcPr>
          <w:p w:rsidR="00E12E71" w:rsidRPr="007C4866" w:rsidRDefault="00DB7F03" w:rsidP="00E12E71">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670047, Республика Бурятия, г. Улан-Удэ, ул. Спартака, д.5 </w:t>
            </w:r>
          </w:p>
          <w:p w:rsidR="00E12E71" w:rsidRPr="007C4866" w:rsidRDefault="00E12E71" w:rsidP="00E12E71">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Согласно приложению №1 к Документации о проведении запроса </w:t>
            </w:r>
            <w:r w:rsidR="00243815" w:rsidRPr="007C4866">
              <w:rPr>
                <w:rFonts w:ascii="Times New Roman" w:hAnsi="Times New Roman"/>
                <w:kern w:val="1"/>
                <w:lang w:eastAsia="ar-SA"/>
              </w:rPr>
              <w:t>котировок в электронной форме</w:t>
            </w:r>
            <w:r w:rsidRPr="007C4866">
              <w:rPr>
                <w:rFonts w:ascii="Times New Roman" w:hAnsi="Times New Roman"/>
                <w:kern w:val="1"/>
                <w:lang w:eastAsia="ar-SA"/>
              </w:rPr>
              <w:t xml:space="preserve">. Поставка осуществляется в течение </w:t>
            </w:r>
            <w:r w:rsidR="007C4866" w:rsidRPr="007C4866">
              <w:rPr>
                <w:rFonts w:ascii="Times New Roman" w:hAnsi="Times New Roman"/>
                <w:kern w:val="1"/>
                <w:lang w:eastAsia="ar-SA"/>
              </w:rPr>
              <w:t>15</w:t>
            </w:r>
            <w:r w:rsidRPr="007C4866">
              <w:rPr>
                <w:rFonts w:ascii="Times New Roman" w:hAnsi="Times New Roman"/>
                <w:kern w:val="1"/>
                <w:lang w:eastAsia="ar-SA"/>
              </w:rPr>
              <w:t xml:space="preserve"> </w:t>
            </w:r>
            <w:r w:rsidR="00137B37" w:rsidRPr="007C4866">
              <w:rPr>
                <w:rFonts w:ascii="Times New Roman" w:hAnsi="Times New Roman"/>
                <w:kern w:val="1"/>
                <w:lang w:eastAsia="ar-SA"/>
              </w:rPr>
              <w:t>календарных</w:t>
            </w:r>
            <w:r w:rsidR="00DB7F03" w:rsidRPr="007C4866">
              <w:rPr>
                <w:rFonts w:ascii="Times New Roman" w:hAnsi="Times New Roman"/>
                <w:kern w:val="1"/>
                <w:lang w:eastAsia="ar-SA"/>
              </w:rPr>
              <w:t xml:space="preserve"> </w:t>
            </w:r>
            <w:r w:rsidRPr="007C4866">
              <w:rPr>
                <w:rFonts w:ascii="Times New Roman" w:hAnsi="Times New Roman"/>
                <w:kern w:val="1"/>
                <w:lang w:eastAsia="ar-SA"/>
              </w:rPr>
              <w:t>дней с момента заключения договора.</w:t>
            </w:r>
          </w:p>
          <w:p w:rsidR="00E12E71" w:rsidRPr="007C4866" w:rsidRDefault="00E12E71" w:rsidP="00E12E71">
            <w:pPr>
              <w:suppressAutoHyphens/>
              <w:spacing w:after="0" w:line="240" w:lineRule="auto"/>
              <w:jc w:val="right"/>
              <w:rPr>
                <w:rFonts w:ascii="Times New Roman" w:hAnsi="Times New Roman"/>
                <w:kern w:val="1"/>
                <w:lang w:eastAsia="ar-SA"/>
              </w:rPr>
            </w:pPr>
          </w:p>
        </w:tc>
      </w:tr>
      <w:tr w:rsidR="00E12E71" w:rsidRPr="007C4866" w:rsidTr="00310C3F">
        <w:trPr>
          <w:trHeight w:val="70"/>
          <w:jc w:val="center"/>
        </w:trPr>
        <w:tc>
          <w:tcPr>
            <w:tcW w:w="550" w:type="dxa"/>
          </w:tcPr>
          <w:p w:rsidR="00E12E71" w:rsidRPr="007C4866" w:rsidRDefault="00E12E71" w:rsidP="00E12E71">
            <w:pPr>
              <w:suppressAutoHyphens/>
              <w:spacing w:after="0" w:line="240" w:lineRule="auto"/>
              <w:jc w:val="both"/>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c>
        <w:tc>
          <w:tcPr>
            <w:tcW w:w="2721" w:type="dxa"/>
          </w:tcPr>
          <w:p w:rsidR="00E12E71" w:rsidRPr="007C4866" w:rsidRDefault="00E12E71" w:rsidP="001A5BC5">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Начальная (максимальная) цена договора</w:t>
            </w:r>
          </w:p>
        </w:tc>
        <w:tc>
          <w:tcPr>
            <w:tcW w:w="6671" w:type="dxa"/>
          </w:tcPr>
          <w:p w:rsidR="00E12E71" w:rsidRPr="007C4866" w:rsidRDefault="00823069" w:rsidP="00DD396F">
            <w:pPr>
              <w:shd w:val="clear" w:color="auto" w:fill="FFFFFF"/>
              <w:suppressAutoHyphens/>
              <w:spacing w:after="0" w:line="240" w:lineRule="auto"/>
              <w:jc w:val="both"/>
              <w:rPr>
                <w:rFonts w:ascii="Times New Roman" w:hAnsi="Times New Roman"/>
                <w:kern w:val="1"/>
                <w:lang w:eastAsia="ar-SA"/>
              </w:rPr>
            </w:pPr>
            <w:r>
              <w:rPr>
                <w:rFonts w:ascii="Times New Roman" w:hAnsi="Times New Roman"/>
                <w:kern w:val="1"/>
                <w:lang w:eastAsia="ar-SA"/>
              </w:rPr>
              <w:t>183 000</w:t>
            </w:r>
            <w:r w:rsidR="009D5857" w:rsidRPr="009D5857">
              <w:rPr>
                <w:rFonts w:ascii="Times New Roman" w:hAnsi="Times New Roman"/>
                <w:kern w:val="1"/>
                <w:lang w:eastAsia="ar-SA"/>
              </w:rPr>
              <w:t>,00 (девяносто четыре тысячи четыреста девяносто пять) рублей 00 копеек</w:t>
            </w:r>
            <w:r w:rsidR="00E12E71" w:rsidRPr="007C4866">
              <w:rPr>
                <w:rFonts w:ascii="Times New Roman" w:hAnsi="Times New Roman"/>
                <w:kern w:val="1"/>
                <w:lang w:eastAsia="ar-SA"/>
              </w:rPr>
              <w:t>.</w:t>
            </w:r>
          </w:p>
          <w:p w:rsidR="00E12E71" w:rsidRPr="007C4866" w:rsidRDefault="00E12E71" w:rsidP="001A5BC5">
            <w:pPr>
              <w:shd w:val="clear" w:color="auto" w:fill="FFFFFF"/>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В стоимость договора включены: все издержки, уплата налогов, сборов, страховых взносов, транспортные расходы, НДС, доставка, разгрузка, и иные обязательные платежи в соответствии с действующим законодательством РФ, необходимых для исполнения договора. </w:t>
            </w:r>
          </w:p>
          <w:p w:rsidR="00E12E71" w:rsidRPr="007C4866" w:rsidRDefault="00E12E71" w:rsidP="001A5BC5">
            <w:pPr>
              <w:shd w:val="clear" w:color="auto" w:fill="FFFFFF"/>
              <w:suppressAutoHyphens/>
              <w:spacing w:after="0" w:line="240" w:lineRule="auto"/>
              <w:jc w:val="both"/>
              <w:rPr>
                <w:rFonts w:ascii="Times New Roman" w:hAnsi="Times New Roman"/>
                <w:kern w:val="1"/>
                <w:lang w:eastAsia="ar-SA"/>
              </w:rPr>
            </w:pPr>
          </w:p>
        </w:tc>
      </w:tr>
      <w:tr w:rsidR="00E12E71" w:rsidRPr="007C4866" w:rsidTr="00310C3F">
        <w:trPr>
          <w:trHeight w:val="70"/>
          <w:jc w:val="center"/>
        </w:trPr>
        <w:tc>
          <w:tcPr>
            <w:tcW w:w="550" w:type="dxa"/>
          </w:tcPr>
          <w:p w:rsidR="00E12E71" w:rsidRPr="007C4866" w:rsidRDefault="00E12E71" w:rsidP="00E12E71">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c>
        <w:tc>
          <w:tcPr>
            <w:tcW w:w="2721" w:type="dxa"/>
          </w:tcPr>
          <w:p w:rsidR="00E12E71" w:rsidRPr="007C4866" w:rsidRDefault="00E12E71" w:rsidP="001A5BC5">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Порядок подачи котировочных заявок</w:t>
            </w:r>
          </w:p>
        </w:tc>
        <w:tc>
          <w:tcPr>
            <w:tcW w:w="6671" w:type="dxa"/>
          </w:tcPr>
          <w:p w:rsidR="00E12E71" w:rsidRPr="007C4866" w:rsidRDefault="00E12E71" w:rsidP="001A5BC5">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Котировочная заявка подается участником закупки в электронном виде, в соответствии с регламентом электронной торговой площадки.</w:t>
            </w:r>
          </w:p>
          <w:p w:rsidR="00E12E71" w:rsidRPr="007C4866" w:rsidRDefault="00E12E71" w:rsidP="001A5BC5">
            <w:pPr>
              <w:suppressAutoHyphens/>
              <w:spacing w:after="0" w:line="240" w:lineRule="auto"/>
              <w:jc w:val="both"/>
              <w:rPr>
                <w:rFonts w:ascii="Times New Roman" w:hAnsi="Times New Roman"/>
                <w:kern w:val="1"/>
                <w:lang w:eastAsia="ar-SA"/>
              </w:rPr>
            </w:pPr>
          </w:p>
        </w:tc>
      </w:tr>
      <w:tr w:rsidR="00E12E71" w:rsidRPr="007C4866" w:rsidTr="00310C3F">
        <w:trPr>
          <w:trHeight w:val="70"/>
          <w:jc w:val="center"/>
        </w:trPr>
        <w:tc>
          <w:tcPr>
            <w:tcW w:w="550" w:type="dxa"/>
          </w:tcPr>
          <w:p w:rsidR="00E12E71" w:rsidRPr="007C4866" w:rsidRDefault="00E12E71" w:rsidP="00E12E71">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c>
        <w:tc>
          <w:tcPr>
            <w:tcW w:w="2721" w:type="dxa"/>
          </w:tcPr>
          <w:p w:rsidR="00E12E71" w:rsidRPr="007C4866" w:rsidRDefault="00E12E71" w:rsidP="001A5BC5">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Место подачи котировочных заявок</w:t>
            </w:r>
          </w:p>
        </w:tc>
        <w:tc>
          <w:tcPr>
            <w:tcW w:w="6671" w:type="dxa"/>
          </w:tcPr>
          <w:p w:rsidR="00E12E71" w:rsidRPr="007C4866" w:rsidRDefault="0091161D" w:rsidP="001A5BC5">
            <w:pPr>
              <w:suppressAutoHyphens/>
              <w:spacing w:after="0" w:line="240" w:lineRule="auto"/>
              <w:jc w:val="both"/>
              <w:rPr>
                <w:rFonts w:ascii="Times New Roman" w:hAnsi="Times New Roman"/>
                <w:kern w:val="1"/>
                <w:lang w:eastAsia="ar-SA"/>
              </w:rPr>
            </w:pPr>
            <w:hyperlink r:id="rId8" w:history="1">
              <w:r w:rsidR="00823069">
                <w:rPr>
                  <w:rFonts w:ascii="Times New Roman" w:hAnsi="Times New Roman"/>
                </w:rPr>
                <w:t>https://etp.torgi-online.com</w:t>
              </w:r>
            </w:hyperlink>
          </w:p>
          <w:p w:rsidR="00DE0A73" w:rsidRPr="007C4866" w:rsidRDefault="00DE0A73" w:rsidP="001A5BC5">
            <w:pPr>
              <w:suppressAutoHyphens/>
              <w:spacing w:after="0" w:line="240" w:lineRule="auto"/>
              <w:jc w:val="both"/>
              <w:rPr>
                <w:rFonts w:ascii="Times New Roman" w:hAnsi="Times New Roman"/>
                <w:kern w:val="1"/>
                <w:lang w:eastAsia="ar-SA"/>
              </w:rPr>
            </w:pPr>
          </w:p>
          <w:p w:rsidR="00DE0A73" w:rsidRPr="007C4866" w:rsidRDefault="00DE0A73" w:rsidP="001A5BC5">
            <w:pPr>
              <w:suppressAutoHyphens/>
              <w:spacing w:after="0" w:line="240" w:lineRule="auto"/>
              <w:jc w:val="both"/>
              <w:rPr>
                <w:rFonts w:ascii="Times New Roman" w:hAnsi="Times New Roman"/>
                <w:kern w:val="1"/>
                <w:lang w:eastAsia="ar-SA"/>
              </w:rPr>
            </w:pPr>
          </w:p>
        </w:tc>
      </w:tr>
      <w:tr w:rsidR="00E12E71" w:rsidRPr="007C4866" w:rsidTr="00E831F5">
        <w:trPr>
          <w:trHeight w:val="800"/>
          <w:jc w:val="center"/>
        </w:trPr>
        <w:tc>
          <w:tcPr>
            <w:tcW w:w="550" w:type="dxa"/>
          </w:tcPr>
          <w:p w:rsidR="00E12E71" w:rsidRPr="007C4866" w:rsidRDefault="00DE0A73" w:rsidP="00E12E71">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E12E71"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21" w:type="dxa"/>
          </w:tcPr>
          <w:p w:rsidR="00E12E71" w:rsidRPr="007C4866" w:rsidRDefault="00E12E71" w:rsidP="001A5BC5">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Дата начала срока подачи котировочных заявок</w:t>
            </w:r>
          </w:p>
          <w:p w:rsidR="00DE0A73" w:rsidRPr="007C4866" w:rsidRDefault="00DE0A73" w:rsidP="001A5BC5">
            <w:pPr>
              <w:suppressAutoHyphens/>
              <w:spacing w:after="0" w:line="240" w:lineRule="auto"/>
              <w:jc w:val="both"/>
              <w:rPr>
                <w:rFonts w:ascii="Times New Roman" w:hAnsi="Times New Roman"/>
                <w:kern w:val="1"/>
                <w:lang w:eastAsia="ar-SA"/>
              </w:rPr>
            </w:pPr>
          </w:p>
        </w:tc>
        <w:tc>
          <w:tcPr>
            <w:tcW w:w="6671" w:type="dxa"/>
            <w:shd w:val="clear" w:color="auto" w:fill="FFFFFF" w:themeFill="background1"/>
          </w:tcPr>
          <w:p w:rsidR="00E12E71" w:rsidRPr="007C4866" w:rsidRDefault="00E12E71" w:rsidP="00823069">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с </w:t>
            </w:r>
            <w:r w:rsidR="00823069">
              <w:rPr>
                <w:rFonts w:ascii="Times New Roman" w:hAnsi="Times New Roman"/>
                <w:kern w:val="1"/>
                <w:lang w:eastAsia="ar-SA"/>
              </w:rPr>
              <w:t>29</w:t>
            </w:r>
            <w:r w:rsidRPr="007C4866">
              <w:rPr>
                <w:rFonts w:ascii="Times New Roman" w:hAnsi="Times New Roman"/>
                <w:kern w:val="1"/>
                <w:lang w:eastAsia="ar-SA"/>
              </w:rPr>
              <w:t>.</w:t>
            </w:r>
            <w:r w:rsidR="00757AE6" w:rsidRPr="007C4866">
              <w:rPr>
                <w:rFonts w:ascii="Times New Roman" w:hAnsi="Times New Roman"/>
                <w:kern w:val="1"/>
                <w:lang w:eastAsia="ar-SA"/>
              </w:rPr>
              <w:t>0</w:t>
            </w:r>
            <w:r w:rsidR="00823069">
              <w:rPr>
                <w:rFonts w:ascii="Times New Roman" w:hAnsi="Times New Roman"/>
                <w:kern w:val="1"/>
                <w:lang w:eastAsia="ar-SA"/>
              </w:rPr>
              <w:t>3</w:t>
            </w:r>
            <w:r w:rsidRPr="007C4866">
              <w:rPr>
                <w:rFonts w:ascii="Times New Roman" w:hAnsi="Times New Roman"/>
                <w:kern w:val="1"/>
                <w:lang w:eastAsia="ar-SA"/>
              </w:rPr>
              <w:t>.20</w:t>
            </w:r>
            <w:r w:rsidR="00DD396F">
              <w:rPr>
                <w:rFonts w:ascii="Times New Roman" w:hAnsi="Times New Roman"/>
                <w:kern w:val="1"/>
                <w:lang w:eastAsia="ar-SA"/>
              </w:rPr>
              <w:t>21</w:t>
            </w:r>
            <w:r w:rsidRPr="007C4866">
              <w:rPr>
                <w:rFonts w:ascii="Times New Roman" w:hAnsi="Times New Roman"/>
                <w:kern w:val="1"/>
                <w:lang w:eastAsia="ar-SA"/>
              </w:rPr>
              <w:t xml:space="preserve"> г. </w:t>
            </w:r>
          </w:p>
        </w:tc>
      </w:tr>
      <w:tr w:rsidR="00E12E71" w:rsidRPr="007C4866" w:rsidTr="005E6CCE">
        <w:trPr>
          <w:trHeight w:val="70"/>
          <w:jc w:val="center"/>
        </w:trPr>
        <w:tc>
          <w:tcPr>
            <w:tcW w:w="550" w:type="dxa"/>
          </w:tcPr>
          <w:p w:rsidR="00E12E71" w:rsidRPr="007C4866" w:rsidRDefault="00DE0A73" w:rsidP="00E12E71">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E12E71"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21" w:type="dxa"/>
          </w:tcPr>
          <w:p w:rsidR="00E12E71" w:rsidRPr="007C4866" w:rsidRDefault="00E12E71" w:rsidP="001A5BC5">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Дата окончания срока подачи котировочных заявок</w:t>
            </w:r>
          </w:p>
          <w:p w:rsidR="00DE0A73" w:rsidRPr="007C4866" w:rsidRDefault="00DE0A73" w:rsidP="001A5BC5">
            <w:pPr>
              <w:suppressAutoHyphens/>
              <w:spacing w:after="0" w:line="240" w:lineRule="auto"/>
              <w:jc w:val="both"/>
              <w:rPr>
                <w:rFonts w:ascii="Times New Roman" w:hAnsi="Times New Roman"/>
                <w:kern w:val="1"/>
                <w:lang w:eastAsia="ar-SA"/>
              </w:rPr>
            </w:pPr>
          </w:p>
        </w:tc>
        <w:tc>
          <w:tcPr>
            <w:tcW w:w="6671" w:type="dxa"/>
            <w:shd w:val="clear" w:color="auto" w:fill="FFFFFF" w:themeFill="background1"/>
          </w:tcPr>
          <w:p w:rsidR="00E12E71" w:rsidRPr="007C4866" w:rsidRDefault="00E12E71" w:rsidP="00823069">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по </w:t>
            </w:r>
            <w:r w:rsidR="00823069">
              <w:rPr>
                <w:rFonts w:ascii="Times New Roman" w:hAnsi="Times New Roman"/>
                <w:kern w:val="1"/>
                <w:lang w:eastAsia="ar-SA"/>
              </w:rPr>
              <w:t>07</w:t>
            </w:r>
            <w:r w:rsidR="00CE642C" w:rsidRPr="007C4866">
              <w:rPr>
                <w:rFonts w:ascii="Times New Roman" w:hAnsi="Times New Roman"/>
                <w:kern w:val="1"/>
                <w:lang w:eastAsia="ar-SA"/>
              </w:rPr>
              <w:t>.</w:t>
            </w:r>
            <w:r w:rsidR="00DD396F">
              <w:rPr>
                <w:rFonts w:ascii="Times New Roman" w:hAnsi="Times New Roman"/>
                <w:kern w:val="1"/>
                <w:lang w:eastAsia="ar-SA"/>
              </w:rPr>
              <w:t>02</w:t>
            </w:r>
            <w:r w:rsidR="00CE642C" w:rsidRPr="007C4866">
              <w:rPr>
                <w:rFonts w:ascii="Times New Roman" w:hAnsi="Times New Roman"/>
                <w:kern w:val="1"/>
                <w:lang w:eastAsia="ar-SA"/>
              </w:rPr>
              <w:t>.20</w:t>
            </w:r>
            <w:r w:rsidR="00DD396F">
              <w:rPr>
                <w:rFonts w:ascii="Times New Roman" w:hAnsi="Times New Roman"/>
                <w:kern w:val="1"/>
                <w:lang w:eastAsia="ar-SA"/>
              </w:rPr>
              <w:t>21</w:t>
            </w:r>
            <w:r w:rsidRPr="007C4866">
              <w:rPr>
                <w:rFonts w:ascii="Times New Roman" w:hAnsi="Times New Roman"/>
                <w:kern w:val="1"/>
                <w:lang w:eastAsia="ar-SA"/>
              </w:rPr>
              <w:t xml:space="preserve"> г. </w:t>
            </w:r>
            <w:r w:rsidR="00AD0339" w:rsidRPr="007C4866">
              <w:rPr>
                <w:rFonts w:ascii="Times New Roman" w:hAnsi="Times New Roman"/>
                <w:kern w:val="1"/>
                <w:lang w:eastAsia="ar-SA"/>
              </w:rPr>
              <w:t>0</w:t>
            </w:r>
            <w:r w:rsidR="00DD396F">
              <w:rPr>
                <w:rFonts w:ascii="Times New Roman" w:hAnsi="Times New Roman"/>
                <w:kern w:val="1"/>
                <w:lang w:eastAsia="ar-SA"/>
              </w:rPr>
              <w:t>3</w:t>
            </w:r>
            <w:r w:rsidR="004F5873" w:rsidRPr="007C4866">
              <w:rPr>
                <w:rFonts w:ascii="Times New Roman" w:hAnsi="Times New Roman"/>
                <w:kern w:val="1"/>
                <w:lang w:eastAsia="ar-SA"/>
              </w:rPr>
              <w:t>-</w:t>
            </w:r>
            <w:r w:rsidRPr="007C4866">
              <w:rPr>
                <w:rFonts w:ascii="Times New Roman" w:hAnsi="Times New Roman"/>
                <w:kern w:val="1"/>
                <w:lang w:eastAsia="ar-SA"/>
              </w:rPr>
              <w:t xml:space="preserve">00 </w:t>
            </w:r>
            <w:r w:rsidR="0017108E" w:rsidRPr="007C4866">
              <w:rPr>
                <w:rFonts w:ascii="Times New Roman" w:hAnsi="Times New Roman"/>
                <w:kern w:val="1"/>
                <w:lang w:eastAsia="ar-SA"/>
              </w:rPr>
              <w:t>(время МСК)</w:t>
            </w:r>
          </w:p>
        </w:tc>
      </w:tr>
      <w:tr w:rsidR="00E12E71" w:rsidRPr="007C4866" w:rsidTr="00310C3F">
        <w:trPr>
          <w:trHeight w:val="70"/>
          <w:jc w:val="center"/>
        </w:trPr>
        <w:tc>
          <w:tcPr>
            <w:tcW w:w="550" w:type="dxa"/>
          </w:tcPr>
          <w:p w:rsidR="00E12E71" w:rsidRPr="007C4866" w:rsidRDefault="00E12E71" w:rsidP="00DE0A73">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E0A73"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21" w:type="dxa"/>
          </w:tcPr>
          <w:p w:rsidR="00E12E71" w:rsidRPr="007C4866" w:rsidRDefault="00E12E71" w:rsidP="001A5BC5">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Место и дата рассмотрения и оценки котировочных заявок участников процедуры закупки</w:t>
            </w:r>
          </w:p>
          <w:p w:rsidR="00DE0A73" w:rsidRPr="007C4866" w:rsidRDefault="00DE0A73" w:rsidP="001A5BC5">
            <w:pPr>
              <w:suppressAutoHyphens/>
              <w:spacing w:after="0" w:line="240" w:lineRule="auto"/>
              <w:jc w:val="both"/>
              <w:rPr>
                <w:rFonts w:ascii="Times New Roman" w:hAnsi="Times New Roman"/>
                <w:kern w:val="1"/>
                <w:lang w:eastAsia="ar-SA"/>
              </w:rPr>
            </w:pPr>
          </w:p>
        </w:tc>
        <w:tc>
          <w:tcPr>
            <w:tcW w:w="6671" w:type="dxa"/>
          </w:tcPr>
          <w:p w:rsidR="00E12E71" w:rsidRPr="007C4866" w:rsidRDefault="00E12E71" w:rsidP="00823069">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lastRenderedPageBreak/>
              <w:t>Рассмотрение и оценка котиров</w:t>
            </w:r>
            <w:r w:rsidR="004B2676" w:rsidRPr="007C4866">
              <w:rPr>
                <w:rFonts w:ascii="Times New Roman" w:hAnsi="Times New Roman"/>
                <w:kern w:val="1"/>
                <w:lang w:eastAsia="ar-SA"/>
              </w:rPr>
              <w:t xml:space="preserve">очных заявок осуществляется </w:t>
            </w:r>
            <w:r w:rsidR="00823069">
              <w:rPr>
                <w:rFonts w:ascii="Times New Roman" w:hAnsi="Times New Roman"/>
                <w:kern w:val="1"/>
                <w:lang w:eastAsia="ar-SA"/>
              </w:rPr>
              <w:t>07</w:t>
            </w:r>
            <w:r w:rsidR="00CE642C" w:rsidRPr="007C4866">
              <w:rPr>
                <w:rFonts w:ascii="Times New Roman" w:hAnsi="Times New Roman"/>
                <w:kern w:val="1"/>
                <w:lang w:eastAsia="ar-SA"/>
              </w:rPr>
              <w:t>.</w:t>
            </w:r>
            <w:r w:rsidR="00DD396F">
              <w:rPr>
                <w:rFonts w:ascii="Times New Roman" w:hAnsi="Times New Roman"/>
                <w:kern w:val="1"/>
                <w:lang w:eastAsia="ar-SA"/>
              </w:rPr>
              <w:t>0</w:t>
            </w:r>
            <w:r w:rsidR="00823069">
              <w:rPr>
                <w:rFonts w:ascii="Times New Roman" w:hAnsi="Times New Roman"/>
                <w:kern w:val="1"/>
                <w:lang w:eastAsia="ar-SA"/>
              </w:rPr>
              <w:t>4</w:t>
            </w:r>
            <w:r w:rsidR="00CE642C" w:rsidRPr="007C4866">
              <w:rPr>
                <w:rFonts w:ascii="Times New Roman" w:hAnsi="Times New Roman"/>
                <w:kern w:val="1"/>
                <w:lang w:eastAsia="ar-SA"/>
              </w:rPr>
              <w:t>.20</w:t>
            </w:r>
            <w:r w:rsidR="00DD396F">
              <w:rPr>
                <w:rFonts w:ascii="Times New Roman" w:hAnsi="Times New Roman"/>
                <w:kern w:val="1"/>
                <w:lang w:eastAsia="ar-SA"/>
              </w:rPr>
              <w:t>21</w:t>
            </w:r>
            <w:r w:rsidRPr="007C4866">
              <w:rPr>
                <w:rFonts w:ascii="Times New Roman" w:hAnsi="Times New Roman"/>
                <w:kern w:val="1"/>
                <w:lang w:eastAsia="ar-SA"/>
              </w:rPr>
              <w:t xml:space="preserve"> г. по адресу: </w:t>
            </w:r>
            <w:r w:rsidR="00DB7F03" w:rsidRPr="007C4866">
              <w:rPr>
                <w:rFonts w:ascii="Times New Roman" w:hAnsi="Times New Roman"/>
                <w:kern w:val="1"/>
                <w:lang w:eastAsia="ar-SA"/>
              </w:rPr>
              <w:t xml:space="preserve">670047, Республика Бурятия, г. Улан-Удэ, ул. Спартака, д.5 </w:t>
            </w:r>
          </w:p>
        </w:tc>
      </w:tr>
      <w:tr w:rsidR="00E12E71" w:rsidRPr="007C4866" w:rsidTr="00F74D7C">
        <w:trPr>
          <w:trHeight w:val="80"/>
          <w:jc w:val="center"/>
        </w:trPr>
        <w:tc>
          <w:tcPr>
            <w:tcW w:w="550" w:type="dxa"/>
          </w:tcPr>
          <w:p w:rsidR="00E12E71" w:rsidRPr="007C4866" w:rsidRDefault="00E12E71" w:rsidP="00DE0A73">
            <w:pPr>
              <w:widowControl w:val="0"/>
              <w:spacing w:after="0" w:line="240" w:lineRule="auto"/>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E0A73"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C4866">
              <w:rPr>
                <w:rFonts w:ascii="Times New Roman" w:hAnsi="Times New Roman"/>
                <w:color w:val="000000" w:themeColor="text1"/>
                <w:kern w:val="1"/>
                <w:lang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c>
        <w:tc>
          <w:tcPr>
            <w:tcW w:w="2721" w:type="dxa"/>
          </w:tcPr>
          <w:p w:rsidR="00E12E71" w:rsidRPr="007C4866" w:rsidRDefault="00E12E71" w:rsidP="001A5BC5">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6671" w:type="dxa"/>
          </w:tcPr>
          <w:p w:rsidR="00E12E71" w:rsidRPr="007C4866" w:rsidRDefault="00E12E71" w:rsidP="001A5BC5">
            <w:pPr>
              <w:suppressAutoHyphens/>
              <w:spacing w:after="0" w:line="240" w:lineRule="auto"/>
              <w:jc w:val="both"/>
              <w:rPr>
                <w:rFonts w:ascii="Times New Roman" w:hAnsi="Times New Roman"/>
                <w:kern w:val="1"/>
                <w:lang w:eastAsia="ar-SA"/>
              </w:rPr>
            </w:pPr>
            <w:r w:rsidRPr="007C4866">
              <w:rPr>
                <w:rFonts w:ascii="Times New Roman" w:hAnsi="Times New Roman"/>
                <w:kern w:val="1"/>
                <w:lang w:eastAsia="ar-SA"/>
              </w:rPr>
              <w:t xml:space="preserve">Извещение о запросе </w:t>
            </w:r>
            <w:r w:rsidR="00243815" w:rsidRPr="007C4866">
              <w:rPr>
                <w:rFonts w:ascii="Times New Roman" w:hAnsi="Times New Roman"/>
                <w:kern w:val="1"/>
                <w:lang w:eastAsia="ar-SA"/>
              </w:rPr>
              <w:t>котировок в электронной форме</w:t>
            </w:r>
            <w:r w:rsidRPr="007C4866">
              <w:rPr>
                <w:rFonts w:ascii="Times New Roman" w:hAnsi="Times New Roman"/>
                <w:kern w:val="1"/>
                <w:lang w:eastAsia="ar-SA"/>
              </w:rPr>
              <w:t xml:space="preserve">, документация о проведении запроса </w:t>
            </w:r>
            <w:r w:rsidR="00243815" w:rsidRPr="007C4866">
              <w:rPr>
                <w:rFonts w:ascii="Times New Roman" w:hAnsi="Times New Roman"/>
                <w:kern w:val="1"/>
                <w:lang w:eastAsia="ar-SA"/>
              </w:rPr>
              <w:t>котировок в электронной форме</w:t>
            </w:r>
            <w:r w:rsidRPr="007C4866">
              <w:rPr>
                <w:rFonts w:ascii="Times New Roman" w:hAnsi="Times New Roman"/>
                <w:kern w:val="1"/>
                <w:lang w:eastAsia="ar-SA"/>
              </w:rPr>
              <w:t xml:space="preserve"> доступны для ознакомления в течение всего срока подачи котировочных заявок без взимания платы, в сети интернет: </w:t>
            </w:r>
            <w:hyperlink r:id="rId9" w:history="1">
              <w:r w:rsidRPr="007C4866">
                <w:rPr>
                  <w:rFonts w:ascii="Times New Roman" w:hAnsi="Times New Roman"/>
                  <w:kern w:val="1"/>
                  <w:lang w:eastAsia="ar-SA"/>
                </w:rPr>
                <w:t>www.zakupki.gov.ru</w:t>
              </w:r>
            </w:hyperlink>
            <w:r w:rsidRPr="007C4866">
              <w:rPr>
                <w:rFonts w:ascii="Times New Roman" w:hAnsi="Times New Roman"/>
                <w:kern w:val="1"/>
                <w:lang w:eastAsia="ar-SA"/>
              </w:rPr>
              <w:t xml:space="preserve">, </w:t>
            </w:r>
            <w:r w:rsidR="00823069">
              <w:rPr>
                <w:rFonts w:ascii="Times New Roman" w:hAnsi="Times New Roman"/>
                <w:kern w:val="1"/>
                <w:lang w:eastAsia="ar-SA"/>
              </w:rPr>
              <w:t>https://etp.torgi-online.com</w:t>
            </w:r>
            <w:r w:rsidRPr="007C4866">
              <w:rPr>
                <w:rFonts w:ascii="Times New Roman" w:hAnsi="Times New Roman"/>
                <w:kern w:val="1"/>
                <w:lang w:eastAsia="ar-SA"/>
              </w:rPr>
              <w:t>.</w:t>
            </w:r>
          </w:p>
          <w:p w:rsidR="00E12E71" w:rsidRPr="007C4866" w:rsidRDefault="00E12E71" w:rsidP="001A5BC5">
            <w:pPr>
              <w:suppressAutoHyphens/>
              <w:spacing w:after="0" w:line="240" w:lineRule="auto"/>
              <w:jc w:val="both"/>
              <w:rPr>
                <w:rFonts w:ascii="Times New Roman" w:hAnsi="Times New Roman"/>
                <w:kern w:val="1"/>
                <w:lang w:eastAsia="ar-SA"/>
              </w:rPr>
            </w:pPr>
          </w:p>
        </w:tc>
      </w:tr>
    </w:tbl>
    <w:p w:rsidR="00B574CA" w:rsidRPr="007C4866" w:rsidRDefault="00B574CA" w:rsidP="00744591">
      <w:pPr>
        <w:jc w:val="center"/>
        <w:rPr>
          <w:rFonts w:ascii="Times New Roman" w:hAnsi="Times New Roman"/>
        </w:rPr>
      </w:pPr>
    </w:p>
    <w:p w:rsidR="00B574CA" w:rsidRPr="007C4866" w:rsidRDefault="00B574CA" w:rsidP="00310C3F">
      <w:pPr>
        <w:rPr>
          <w:rFonts w:ascii="Times New Roman" w:hAnsi="Times New Roman"/>
        </w:rPr>
      </w:pPr>
    </w:p>
    <w:p w:rsidR="00B574CA" w:rsidRPr="007C4866" w:rsidRDefault="00B574CA" w:rsidP="00310C3F">
      <w:pPr>
        <w:rPr>
          <w:rFonts w:ascii="Times New Roman" w:hAnsi="Times New Roman"/>
        </w:rPr>
      </w:pPr>
    </w:p>
    <w:p w:rsidR="00B574CA" w:rsidRPr="007C4866" w:rsidRDefault="003643BE" w:rsidP="00310C3F">
      <w:pPr>
        <w:spacing w:after="0"/>
        <w:jc w:val="center"/>
        <w:rPr>
          <w:rFonts w:ascii="Times New Roman" w:hAnsi="Times New Roman"/>
          <w:b/>
          <w:bCs/>
          <w:caps/>
          <w:sz w:val="24"/>
          <w:szCs w:val="24"/>
        </w:rPr>
      </w:pPr>
      <w:r w:rsidRPr="007C4866">
        <w:rPr>
          <w:rFonts w:ascii="Times New Roman" w:hAnsi="Times New Roman"/>
          <w:b/>
          <w:bCs/>
          <w:caps/>
          <w:sz w:val="24"/>
          <w:szCs w:val="24"/>
        </w:rPr>
        <w:br w:type="page"/>
      </w:r>
      <w:r w:rsidR="008108E9" w:rsidRPr="007C4866">
        <w:rPr>
          <w:rFonts w:ascii="Times New Roman" w:hAnsi="Times New Roman"/>
          <w:b/>
          <w:bCs/>
          <w:caps/>
          <w:sz w:val="24"/>
          <w:szCs w:val="24"/>
        </w:rPr>
        <w:lastRenderedPageBreak/>
        <w:t>Д</w:t>
      </w:r>
      <w:r w:rsidR="00B574CA" w:rsidRPr="007C4866">
        <w:rPr>
          <w:rFonts w:ascii="Times New Roman" w:hAnsi="Times New Roman"/>
          <w:b/>
          <w:bCs/>
          <w:caps/>
          <w:sz w:val="24"/>
          <w:szCs w:val="24"/>
        </w:rPr>
        <w:t>ОКУМЕНТАЦИЯ</w:t>
      </w:r>
    </w:p>
    <w:p w:rsidR="00B574CA" w:rsidRPr="007C4866" w:rsidRDefault="00B574CA" w:rsidP="00310C3F">
      <w:pPr>
        <w:framePr w:hSpace="180" w:wrap="around" w:vAnchor="text" w:hAnchor="text" w:y="1"/>
        <w:spacing w:after="0" w:line="240" w:lineRule="auto"/>
        <w:suppressOverlap/>
        <w:jc w:val="center"/>
        <w:rPr>
          <w:rFonts w:ascii="Times New Roman" w:hAnsi="Times New Roman"/>
          <w:b/>
          <w:sz w:val="24"/>
          <w:szCs w:val="24"/>
        </w:rPr>
      </w:pPr>
      <w:r w:rsidRPr="007C4866">
        <w:rPr>
          <w:rFonts w:ascii="Times New Roman" w:hAnsi="Times New Roman"/>
          <w:b/>
          <w:sz w:val="24"/>
          <w:szCs w:val="24"/>
        </w:rPr>
        <w:t xml:space="preserve">о проведении запроса </w:t>
      </w:r>
      <w:r w:rsidR="00243815" w:rsidRPr="007C4866">
        <w:rPr>
          <w:rFonts w:ascii="Times New Roman" w:hAnsi="Times New Roman"/>
          <w:b/>
          <w:sz w:val="24"/>
          <w:szCs w:val="24"/>
        </w:rPr>
        <w:t>котировок в электронной форме</w:t>
      </w:r>
    </w:p>
    <w:p w:rsidR="00B574CA" w:rsidRPr="007C4866" w:rsidRDefault="00B574CA" w:rsidP="00310C3F">
      <w:pPr>
        <w:framePr w:hSpace="180" w:wrap="around" w:vAnchor="text" w:hAnchor="text" w:y="1"/>
        <w:spacing w:after="0" w:line="240" w:lineRule="auto"/>
        <w:suppressOverlap/>
        <w:jc w:val="center"/>
        <w:rPr>
          <w:rFonts w:ascii="Times New Roman" w:hAnsi="Times New Roman"/>
          <w:b/>
        </w:rPr>
      </w:pPr>
    </w:p>
    <w:p w:rsidR="00B574CA" w:rsidRPr="007C4866" w:rsidRDefault="00D0006E" w:rsidP="00F604AB">
      <w:pPr>
        <w:widowControl w:val="0"/>
        <w:numPr>
          <w:ilvl w:val="0"/>
          <w:numId w:val="1"/>
        </w:numPr>
        <w:tabs>
          <w:tab w:val="left" w:pos="426"/>
        </w:tabs>
        <w:suppressAutoHyphens/>
        <w:spacing w:after="0" w:line="240" w:lineRule="auto"/>
        <w:ind w:left="0" w:firstLine="0"/>
        <w:jc w:val="both"/>
        <w:rPr>
          <w:rFonts w:ascii="Times New Roman" w:hAnsi="Times New Roman"/>
          <w:b/>
          <w:kern w:val="1"/>
          <w:lang w:eastAsia="ar-SA"/>
        </w:rPr>
      </w:pPr>
      <w:r w:rsidRPr="007C4866">
        <w:rPr>
          <w:rFonts w:ascii="Times New Roman" w:hAnsi="Times New Roman"/>
          <w:b/>
          <w:kern w:val="1"/>
          <w:lang w:eastAsia="ar-SA"/>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B574CA" w:rsidRPr="007C4866">
        <w:rPr>
          <w:rFonts w:ascii="Times New Roman" w:hAnsi="Times New Roman"/>
          <w:b/>
          <w:kern w:val="1"/>
          <w:lang w:eastAsia="ar-SA"/>
        </w:rPr>
        <w:t>.</w:t>
      </w:r>
    </w:p>
    <w:p w:rsidR="00B574CA" w:rsidRPr="007C4866" w:rsidRDefault="00B574CA" w:rsidP="005C69A3">
      <w:pPr>
        <w:widowControl w:val="0"/>
        <w:suppressAutoHyphens/>
        <w:spacing w:after="0" w:line="240" w:lineRule="auto"/>
        <w:ind w:firstLine="567"/>
        <w:jc w:val="both"/>
        <w:rPr>
          <w:rFonts w:ascii="Times New Roman" w:hAnsi="Times New Roman"/>
          <w:kern w:val="1"/>
          <w:lang w:eastAsia="ar-SA"/>
        </w:rPr>
      </w:pPr>
      <w:r w:rsidRPr="007C4866">
        <w:rPr>
          <w:rFonts w:ascii="Times New Roman" w:hAnsi="Times New Roman"/>
          <w:kern w:val="1"/>
          <w:lang w:eastAsia="ar-SA"/>
        </w:rPr>
        <w:t xml:space="preserve">Согласно Приложению №1 к Документации о проведении запроса </w:t>
      </w:r>
      <w:r w:rsidR="00243815" w:rsidRPr="007C4866">
        <w:rPr>
          <w:rFonts w:ascii="Times New Roman" w:hAnsi="Times New Roman"/>
          <w:kern w:val="1"/>
          <w:lang w:eastAsia="ar-SA"/>
        </w:rPr>
        <w:t>котировок в электронной форме</w:t>
      </w:r>
      <w:r w:rsidRPr="007C4866">
        <w:rPr>
          <w:rFonts w:ascii="Times New Roman" w:hAnsi="Times New Roman"/>
          <w:kern w:val="1"/>
          <w:lang w:eastAsia="ar-SA"/>
        </w:rPr>
        <w:t>.</w:t>
      </w:r>
    </w:p>
    <w:p w:rsidR="00B574CA" w:rsidRPr="007C4866" w:rsidRDefault="00B574CA" w:rsidP="005C69A3">
      <w:pPr>
        <w:widowControl w:val="0"/>
        <w:tabs>
          <w:tab w:val="left" w:pos="426"/>
        </w:tabs>
        <w:spacing w:after="0" w:line="240" w:lineRule="auto"/>
        <w:jc w:val="both"/>
        <w:rPr>
          <w:rFonts w:ascii="Times New Roman" w:hAnsi="Times New Roman"/>
          <w:kern w:val="1"/>
          <w:lang w:eastAsia="ar-SA"/>
        </w:rPr>
      </w:pPr>
    </w:p>
    <w:p w:rsidR="00B574CA" w:rsidRPr="007C4866" w:rsidRDefault="00B574CA" w:rsidP="005C69A3">
      <w:pPr>
        <w:widowControl w:val="0"/>
        <w:numPr>
          <w:ilvl w:val="0"/>
          <w:numId w:val="1"/>
        </w:numPr>
        <w:tabs>
          <w:tab w:val="left" w:pos="426"/>
        </w:tabs>
        <w:suppressAutoHyphens/>
        <w:spacing w:after="0" w:line="240" w:lineRule="auto"/>
        <w:jc w:val="both"/>
        <w:rPr>
          <w:rFonts w:ascii="Times New Roman" w:hAnsi="Times New Roman"/>
          <w:b/>
          <w:kern w:val="1"/>
          <w:lang w:eastAsia="ar-SA"/>
        </w:rPr>
      </w:pPr>
      <w:r w:rsidRPr="007C4866">
        <w:rPr>
          <w:rFonts w:ascii="Times New Roman" w:hAnsi="Times New Roman"/>
          <w:b/>
          <w:kern w:val="1"/>
          <w:lang w:eastAsia="ar-SA"/>
        </w:rPr>
        <w:t xml:space="preserve">Требования к содержанию, форме, оформлению и составу котировочной заявки. </w:t>
      </w:r>
    </w:p>
    <w:p w:rsidR="00B574CA" w:rsidRPr="007C4866" w:rsidRDefault="00D0006E" w:rsidP="005C69A3">
      <w:pPr>
        <w:widowControl w:val="0"/>
        <w:spacing w:after="0" w:line="240" w:lineRule="auto"/>
        <w:ind w:firstLine="567"/>
        <w:jc w:val="both"/>
        <w:rPr>
          <w:rFonts w:ascii="Times New Roman" w:hAnsi="Times New Roman"/>
          <w:kern w:val="1"/>
          <w:lang w:eastAsia="ar-SA"/>
        </w:rPr>
      </w:pPr>
      <w:r w:rsidRPr="007C4866">
        <w:rPr>
          <w:rFonts w:ascii="Times New Roman" w:hAnsi="Times New Roman"/>
          <w:bCs/>
          <w:kern w:val="1"/>
          <w:lang w:eastAsia="ar-SA"/>
        </w:rPr>
        <w:t xml:space="preserve">Заявка на участие в запросе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состоит из одной части и ценового предложения и должна содержать следующие сведения:</w:t>
      </w:r>
      <w:r w:rsidR="00B574CA" w:rsidRPr="007C4866">
        <w:rPr>
          <w:rFonts w:ascii="Times New Roman" w:hAnsi="Times New Roman"/>
          <w:kern w:val="1"/>
          <w:lang w:eastAsia="ar-SA"/>
        </w:rPr>
        <w:t xml:space="preserve"> </w:t>
      </w:r>
    </w:p>
    <w:p w:rsidR="00D0006E" w:rsidRPr="007C4866" w:rsidRDefault="00243815" w:rsidP="00243815">
      <w:pPr>
        <w:widowControl w:val="0"/>
        <w:spacing w:after="0" w:line="240" w:lineRule="auto"/>
        <w:ind w:firstLine="567"/>
        <w:jc w:val="both"/>
        <w:rPr>
          <w:rFonts w:ascii="Times New Roman" w:hAnsi="Times New Roman"/>
          <w:kern w:val="1"/>
          <w:lang w:eastAsia="ar-SA"/>
        </w:rPr>
      </w:pPr>
      <w:r w:rsidRPr="007C4866">
        <w:rPr>
          <w:rFonts w:ascii="Times New Roman" w:hAnsi="Times New Roman"/>
          <w:kern w:val="1"/>
          <w:lang w:eastAsia="ar-SA"/>
        </w:rPr>
        <w:t xml:space="preserve">1. </w:t>
      </w:r>
      <w:r w:rsidR="00D0006E" w:rsidRPr="007C4866">
        <w:rPr>
          <w:rFonts w:ascii="Times New Roman" w:hAnsi="Times New Roman"/>
          <w:kern w:val="1"/>
          <w:lang w:eastAsia="ar-SA"/>
        </w:rPr>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информацию о контактном лице (ФИО, номер телефона), банковские реквизиты ИНН, КПП, ОГРН и другие сведения, предусмотренные документацией о проведении запроса </w:t>
      </w:r>
      <w:r w:rsidRPr="007C4866">
        <w:rPr>
          <w:rFonts w:ascii="Times New Roman" w:hAnsi="Times New Roman"/>
          <w:kern w:val="1"/>
          <w:lang w:eastAsia="ar-SA"/>
        </w:rPr>
        <w:t>котировок в электронной форме:</w:t>
      </w:r>
    </w:p>
    <w:p w:rsidR="00243815" w:rsidRPr="007C4866" w:rsidRDefault="00243815" w:rsidP="00243815">
      <w:pPr>
        <w:widowControl w:val="0"/>
        <w:tabs>
          <w:tab w:val="left" w:pos="480"/>
        </w:tabs>
        <w:autoSpaceDE w:val="0"/>
        <w:spacing w:after="0" w:line="240" w:lineRule="auto"/>
        <w:ind w:right="-143" w:firstLine="426"/>
        <w:jc w:val="both"/>
        <w:rPr>
          <w:rFonts w:ascii="Times New Roman" w:hAnsi="Times New Roman"/>
          <w:u w:val="single"/>
        </w:rPr>
      </w:pPr>
      <w:r w:rsidRPr="007C4866">
        <w:rPr>
          <w:rFonts w:ascii="Times New Roman" w:hAnsi="Times New Roman"/>
          <w:u w:val="single"/>
        </w:rPr>
        <w:t>Для юридических лиц:</w:t>
      </w:r>
      <w:r w:rsidRPr="007C4866">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243815" w:rsidRPr="007C4866" w:rsidRDefault="00243815" w:rsidP="00243815">
      <w:pPr>
        <w:widowControl w:val="0"/>
        <w:spacing w:after="0" w:line="240" w:lineRule="auto"/>
        <w:ind w:firstLine="567"/>
        <w:jc w:val="both"/>
        <w:rPr>
          <w:rFonts w:ascii="Times New Roman" w:hAnsi="Times New Roman"/>
          <w:kern w:val="1"/>
          <w:lang w:eastAsia="ar-SA"/>
        </w:rPr>
      </w:pPr>
      <w:r w:rsidRPr="007C4866">
        <w:rPr>
          <w:rFonts w:ascii="Times New Roman" w:hAnsi="Times New Roman"/>
          <w:u w:val="single"/>
        </w:rPr>
        <w:t>Для физических лиц, в т.ч. индивидуальных предпринимателей:</w:t>
      </w:r>
      <w:r w:rsidRPr="007C4866">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r w:rsidR="00680132" w:rsidRPr="007C4866">
        <w:rPr>
          <w:rFonts w:ascii="Times New Roman" w:hAnsi="Times New Roman"/>
        </w:rPr>
        <w:t>.</w:t>
      </w:r>
    </w:p>
    <w:p w:rsidR="00D0006E" w:rsidRPr="007C4866" w:rsidRDefault="00D0006E" w:rsidP="00D0006E">
      <w:pPr>
        <w:widowControl w:val="0"/>
        <w:spacing w:after="0" w:line="240" w:lineRule="auto"/>
        <w:ind w:firstLine="567"/>
        <w:jc w:val="both"/>
        <w:rPr>
          <w:rFonts w:ascii="Times New Roman" w:hAnsi="Times New Roman"/>
          <w:kern w:val="1"/>
          <w:lang w:eastAsia="ar-SA"/>
        </w:rPr>
      </w:pPr>
      <w:r w:rsidRPr="007C4866">
        <w:rPr>
          <w:rFonts w:ascii="Times New Roman" w:hAnsi="Times New Roman"/>
          <w:bCs/>
          <w:kern w:val="1"/>
          <w:lang w:eastAsia="ar-SA"/>
        </w:rPr>
        <w:t xml:space="preserve">2. Сведения о подлежащих к поставке товарах, которые являются предметом договора, сведения о подлежащих выполнению работах, оказанию услуг, которые являются предметом договора, в том числе наименование страны происхождения поставляемых товаров и иные сведения об условиях исполнения договора согласно требованиям к содержанию, форме, оформлению и составу котировочной заявки установленным в документации о проведении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kern w:val="1"/>
          <w:lang w:eastAsia="ar-SA"/>
        </w:rPr>
        <w:t>;</w:t>
      </w:r>
    </w:p>
    <w:p w:rsidR="00D0006E" w:rsidRPr="007C4866" w:rsidRDefault="00D0006E" w:rsidP="00D0006E">
      <w:pPr>
        <w:widowControl w:val="0"/>
        <w:spacing w:after="0" w:line="240" w:lineRule="auto"/>
        <w:ind w:firstLine="567"/>
        <w:jc w:val="both"/>
        <w:rPr>
          <w:rFonts w:ascii="Times New Roman" w:hAnsi="Times New Roman"/>
          <w:kern w:val="1"/>
          <w:lang w:eastAsia="ar-SA"/>
        </w:rPr>
      </w:pPr>
      <w:r w:rsidRPr="007C4866">
        <w:rPr>
          <w:rFonts w:ascii="Times New Roman" w:hAnsi="Times New Roman"/>
          <w:kern w:val="1"/>
          <w:lang w:eastAsia="ar-SA"/>
        </w:rPr>
        <w:t xml:space="preserve">3. Копии документов, подтверждающих соответствие товара, работ, услуг требованиям, установленным в документации о проведении запроса </w:t>
      </w:r>
      <w:r w:rsidR="00243815" w:rsidRPr="007C4866">
        <w:rPr>
          <w:rFonts w:ascii="Times New Roman" w:hAnsi="Times New Roman"/>
          <w:kern w:val="1"/>
          <w:lang w:eastAsia="ar-SA"/>
        </w:rPr>
        <w:t>котировок в электронной форме</w:t>
      </w:r>
      <w:r w:rsidRPr="007C4866">
        <w:rPr>
          <w:rFonts w:ascii="Times New Roman" w:hAnsi="Times New Roman"/>
          <w:kern w:val="1"/>
          <w:lang w:eastAsia="ar-SA"/>
        </w:rPr>
        <w:t xml:space="preserve"> (согласно Приложению №1 к Документации о проведении запроса </w:t>
      </w:r>
      <w:r w:rsidR="00243815" w:rsidRPr="007C4866">
        <w:rPr>
          <w:rFonts w:ascii="Times New Roman" w:hAnsi="Times New Roman"/>
          <w:kern w:val="1"/>
          <w:lang w:eastAsia="ar-SA"/>
        </w:rPr>
        <w:t>котировок в электронной форме</w:t>
      </w:r>
      <w:r w:rsidRPr="007C4866">
        <w:rPr>
          <w:rFonts w:ascii="Times New Roman" w:hAnsi="Times New Roman"/>
          <w:kern w:val="1"/>
          <w:lang w:eastAsia="ar-SA"/>
        </w:rPr>
        <w:t>);</w:t>
      </w:r>
    </w:p>
    <w:p w:rsidR="00D0006E" w:rsidRPr="007C4866" w:rsidRDefault="00D0006E" w:rsidP="00D0006E">
      <w:pPr>
        <w:widowControl w:val="0"/>
        <w:spacing w:after="0" w:line="240" w:lineRule="auto"/>
        <w:ind w:firstLine="567"/>
        <w:jc w:val="both"/>
        <w:rPr>
          <w:rFonts w:ascii="Times New Roman" w:hAnsi="Times New Roman"/>
          <w:kern w:val="1"/>
          <w:lang w:eastAsia="ar-SA"/>
        </w:rPr>
      </w:pPr>
      <w:r w:rsidRPr="007C4866">
        <w:rPr>
          <w:rFonts w:ascii="Times New Roman" w:hAnsi="Times New Roman"/>
          <w:kern w:val="1"/>
          <w:lang w:eastAsia="ar-SA"/>
        </w:rPr>
        <w:t xml:space="preserve">4. Документы или копии документов, подтверждающих соответствие участника процедуры закупки требованиям, установленным в документации о проведении запроса </w:t>
      </w:r>
      <w:r w:rsidR="00243815" w:rsidRPr="007C4866">
        <w:rPr>
          <w:rFonts w:ascii="Times New Roman" w:hAnsi="Times New Roman"/>
          <w:kern w:val="1"/>
          <w:lang w:eastAsia="ar-SA"/>
        </w:rPr>
        <w:t>котировок в электронной форме:</w:t>
      </w:r>
    </w:p>
    <w:p w:rsidR="00243815" w:rsidRPr="007C4866" w:rsidRDefault="00243815" w:rsidP="00243815">
      <w:pPr>
        <w:widowControl w:val="0"/>
        <w:spacing w:after="0" w:line="240" w:lineRule="auto"/>
        <w:ind w:firstLine="567"/>
        <w:jc w:val="both"/>
        <w:rPr>
          <w:rFonts w:ascii="Times New Roman" w:hAnsi="Times New Roman"/>
        </w:rPr>
      </w:pPr>
      <w:r w:rsidRPr="007C4866">
        <w:rPr>
          <w:rFonts w:ascii="Times New Roman" w:hAnsi="Times New Roman"/>
        </w:rPr>
        <w:t>4.1. К заявке на участие в запросе котировок в электронной форме должны быть приложены следующие документы:</w:t>
      </w:r>
    </w:p>
    <w:p w:rsidR="00243815" w:rsidRPr="007C4866" w:rsidRDefault="00243815" w:rsidP="00243815">
      <w:pPr>
        <w:spacing w:after="0" w:line="240" w:lineRule="auto"/>
        <w:ind w:right="-143" w:firstLine="426"/>
        <w:jc w:val="both"/>
        <w:rPr>
          <w:rFonts w:ascii="Times New Roman" w:hAnsi="Times New Roman"/>
          <w:b/>
          <w:i/>
        </w:rPr>
      </w:pPr>
      <w:r w:rsidRPr="007C4866">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243815" w:rsidRPr="007C4866" w:rsidRDefault="00243815" w:rsidP="00243815">
      <w:pPr>
        <w:spacing w:after="0" w:line="240" w:lineRule="auto"/>
        <w:ind w:right="-143" w:firstLine="426"/>
        <w:jc w:val="both"/>
        <w:rPr>
          <w:rFonts w:ascii="Times New Roman" w:hAnsi="Times New Roman"/>
          <w:b/>
          <w:i/>
        </w:rPr>
      </w:pPr>
      <w:r w:rsidRPr="007C4866">
        <w:rPr>
          <w:rFonts w:ascii="Times New Roman" w:hAnsi="Times New Roman"/>
          <w:b/>
          <w:i/>
        </w:rPr>
        <w:t>- свидетельство о постановке на налоговый учет;</w:t>
      </w:r>
    </w:p>
    <w:p w:rsidR="00243815" w:rsidRPr="007C4866" w:rsidRDefault="00243815" w:rsidP="00243815">
      <w:pPr>
        <w:spacing w:after="0" w:line="240" w:lineRule="auto"/>
        <w:ind w:right="-143" w:firstLine="426"/>
        <w:jc w:val="both"/>
        <w:rPr>
          <w:rFonts w:ascii="Times New Roman" w:hAnsi="Times New Roman"/>
          <w:b/>
          <w:i/>
        </w:rPr>
      </w:pPr>
      <w:r w:rsidRPr="007C4866">
        <w:rPr>
          <w:rFonts w:ascii="Times New Roman" w:hAnsi="Times New Roman"/>
          <w:b/>
          <w:i/>
        </w:rPr>
        <w:t>- выписка из ЕГРЮЛ;</w:t>
      </w:r>
    </w:p>
    <w:p w:rsidR="00243815" w:rsidRPr="007C4866" w:rsidRDefault="00243815" w:rsidP="00243815">
      <w:pPr>
        <w:spacing w:after="0" w:line="240" w:lineRule="auto"/>
        <w:ind w:right="-143" w:firstLine="426"/>
        <w:jc w:val="both"/>
        <w:rPr>
          <w:rFonts w:ascii="Times New Roman" w:hAnsi="Times New Roman"/>
          <w:b/>
          <w:i/>
        </w:rPr>
      </w:pPr>
      <w:r w:rsidRPr="007C4866">
        <w:rPr>
          <w:rFonts w:ascii="Times New Roman" w:hAnsi="Times New Roman"/>
          <w:b/>
          <w:i/>
        </w:rPr>
        <w:t>- документы подтверждающие полномочия руководителя;</w:t>
      </w:r>
    </w:p>
    <w:p w:rsidR="00243815" w:rsidRPr="007C4866" w:rsidRDefault="00243815" w:rsidP="00243815">
      <w:pPr>
        <w:spacing w:after="0" w:line="240" w:lineRule="auto"/>
        <w:ind w:right="-143" w:firstLine="426"/>
        <w:jc w:val="both"/>
        <w:rPr>
          <w:rFonts w:ascii="Times New Roman" w:hAnsi="Times New Roman"/>
          <w:b/>
          <w:i/>
        </w:rPr>
      </w:pPr>
      <w:r w:rsidRPr="007C4866">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 если заявка подписывается не руководителем организации-участника закупки;</w:t>
      </w:r>
    </w:p>
    <w:p w:rsidR="00243815" w:rsidRPr="007C4866" w:rsidRDefault="00243815" w:rsidP="00243815">
      <w:pPr>
        <w:spacing w:after="0" w:line="240" w:lineRule="auto"/>
        <w:ind w:right="-143" w:firstLine="426"/>
        <w:jc w:val="both"/>
        <w:rPr>
          <w:rFonts w:ascii="Times New Roman" w:hAnsi="Times New Roman"/>
          <w:b/>
          <w:i/>
        </w:rPr>
      </w:pPr>
      <w:r w:rsidRPr="007C4866">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D0006E" w:rsidRPr="007C4866" w:rsidRDefault="00D0006E" w:rsidP="00D0006E">
      <w:pPr>
        <w:widowControl w:val="0"/>
        <w:spacing w:after="0" w:line="240" w:lineRule="auto"/>
        <w:ind w:firstLine="567"/>
        <w:jc w:val="both"/>
        <w:rPr>
          <w:rFonts w:ascii="Times New Roman" w:hAnsi="Times New Roman"/>
          <w:kern w:val="1"/>
          <w:lang w:eastAsia="ar-SA"/>
        </w:rPr>
      </w:pPr>
      <w:r w:rsidRPr="007C4866">
        <w:rPr>
          <w:rFonts w:ascii="Times New Roman" w:hAnsi="Times New Roman"/>
          <w:kern w:val="1"/>
          <w:lang w:eastAsia="ar-SA"/>
        </w:rPr>
        <w:t xml:space="preserve">5. </w:t>
      </w:r>
      <w:r w:rsidR="00243815" w:rsidRPr="007C4866">
        <w:rPr>
          <w:rFonts w:ascii="Times New Roman" w:hAnsi="Times New Roman"/>
        </w:rPr>
        <w:t>Сведения об общей стоимости предлагаемого к поставке товара, выполняемой работы, оказываемой услуги и стоимости каждой единицы товара, работы, услуги</w:t>
      </w:r>
      <w:r w:rsidRPr="007C4866">
        <w:rPr>
          <w:rFonts w:ascii="Times New Roman" w:hAnsi="Times New Roman"/>
          <w:kern w:val="1"/>
          <w:lang w:eastAsia="ar-SA"/>
        </w:rPr>
        <w:t>;</w:t>
      </w:r>
    </w:p>
    <w:p w:rsidR="00243815" w:rsidRPr="007C4866" w:rsidRDefault="00243815" w:rsidP="00D0006E">
      <w:pPr>
        <w:widowControl w:val="0"/>
        <w:spacing w:after="0" w:line="240" w:lineRule="auto"/>
        <w:ind w:firstLine="567"/>
        <w:jc w:val="both"/>
        <w:rPr>
          <w:rFonts w:ascii="Times New Roman" w:hAnsi="Times New Roman"/>
          <w:kern w:val="1"/>
          <w:lang w:eastAsia="ar-SA"/>
        </w:rPr>
      </w:pPr>
      <w:r w:rsidRPr="007C4866">
        <w:rPr>
          <w:rFonts w:ascii="Times New Roman" w:hAnsi="Times New Roman"/>
          <w:kern w:val="1"/>
          <w:lang w:eastAsia="ar-SA"/>
        </w:rPr>
        <w:t xml:space="preserve">6. </w:t>
      </w:r>
      <w:r w:rsidRPr="007C4866">
        <w:rPr>
          <w:rFonts w:ascii="Times New Roman" w:hAnsi="Times New Roman"/>
        </w:rPr>
        <w:t>Сведения о наименовании страны происхождения поставляемого товара;</w:t>
      </w:r>
    </w:p>
    <w:p w:rsidR="00D0006E" w:rsidRPr="007C4866" w:rsidRDefault="00D0006E" w:rsidP="00D0006E">
      <w:pPr>
        <w:widowControl w:val="0"/>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val="de-DE" w:eastAsia="ar-SA"/>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w:t>
      </w:r>
      <w:r w:rsidRPr="007C4866">
        <w:rPr>
          <w:rFonts w:ascii="Times New Roman" w:hAnsi="Times New Roman"/>
          <w:bCs/>
          <w:kern w:val="1"/>
          <w:lang w:val="de-DE" w:eastAsia="ar-SA"/>
        </w:rPr>
        <w:lastRenderedPageBreak/>
        <w:t>заявка рассматривается как содержащая предложение</w:t>
      </w:r>
      <w:r w:rsidR="0061251C" w:rsidRPr="007C4866">
        <w:rPr>
          <w:rFonts w:ascii="Times New Roman" w:hAnsi="Times New Roman"/>
          <w:bCs/>
          <w:kern w:val="1"/>
          <w:lang w:val="de-DE" w:eastAsia="ar-SA"/>
        </w:rPr>
        <w:t xml:space="preserve"> о поставке иностранных товаров.</w:t>
      </w:r>
    </w:p>
    <w:p w:rsidR="00D0006E" w:rsidRPr="007C4866" w:rsidRDefault="00D0006E" w:rsidP="00D0006E">
      <w:pPr>
        <w:widowControl w:val="0"/>
        <w:spacing w:after="0" w:line="240" w:lineRule="auto"/>
        <w:ind w:firstLine="567"/>
        <w:jc w:val="both"/>
        <w:rPr>
          <w:rFonts w:ascii="Times New Roman" w:hAnsi="Times New Roman"/>
          <w:bCs/>
          <w:kern w:val="1"/>
          <w:lang w:eastAsia="ar-SA"/>
        </w:rPr>
      </w:pPr>
      <w:r w:rsidRPr="007C4866">
        <w:rPr>
          <w:rFonts w:ascii="Times New Roman" w:hAnsi="Times New Roman"/>
          <w:bCs/>
          <w:kern w:val="1"/>
          <w:lang w:eastAsia="ar-SA"/>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C8517A" w:rsidRPr="007C4866" w:rsidRDefault="00C8517A" w:rsidP="00C8517A">
      <w:pPr>
        <w:spacing w:after="0" w:line="240" w:lineRule="auto"/>
        <w:ind w:right="-143" w:firstLine="426"/>
        <w:jc w:val="both"/>
        <w:rPr>
          <w:rFonts w:ascii="Times New Roman" w:hAnsi="Times New Roman"/>
        </w:rPr>
      </w:pPr>
      <w:r w:rsidRPr="007C4866">
        <w:rPr>
          <w:rFonts w:ascii="Times New Roman" w:hAnsi="Times New Roman"/>
        </w:rPr>
        <w:t>Участник вправе использовать форму заявки, являющуюся приложением №2 к настоящей документации, либо предложить свою форму, отражающую предложение участника по всем требованиям заказчика, указанным приложении №1 к настоящей документации.</w:t>
      </w:r>
    </w:p>
    <w:p w:rsidR="00C8517A" w:rsidRPr="007C4866" w:rsidRDefault="00C8517A" w:rsidP="00C8517A">
      <w:pPr>
        <w:pStyle w:val="af4"/>
        <w:ind w:firstLine="426"/>
        <w:jc w:val="both"/>
        <w:rPr>
          <w:rFonts w:ascii="Times New Roman" w:hAnsi="Times New Roman" w:cs="Times New Roman"/>
        </w:rPr>
      </w:pPr>
      <w:r w:rsidRPr="007C4866">
        <w:rPr>
          <w:rFonts w:ascii="Times New Roman" w:hAnsi="Times New Roman" w:cs="Times New Roman"/>
        </w:rPr>
        <w:t>Заявка на участие в запросе котировок может содержать эскиз, рисунок, чертеж, фотографию, иное изображение товара, образец (пробу) товара, поставка которого является предметом закупки.</w:t>
      </w:r>
    </w:p>
    <w:p w:rsidR="00C8517A" w:rsidRPr="007C4866" w:rsidRDefault="00C8517A" w:rsidP="00C8517A">
      <w:pPr>
        <w:pStyle w:val="af4"/>
        <w:ind w:firstLine="426"/>
        <w:jc w:val="both"/>
        <w:rPr>
          <w:rFonts w:ascii="Times New Roman" w:hAnsi="Times New Roman" w:cs="Times New Roman"/>
        </w:rPr>
      </w:pPr>
      <w:r w:rsidRPr="007C4866">
        <w:rPr>
          <w:rFonts w:ascii="Times New Roman" w:hAnsi="Times New Roman" w:cs="Times New Roman"/>
        </w:rPr>
        <w:t>Участник закупки вправе подать только одну заявку на участие в запросе котировок.</w:t>
      </w:r>
    </w:p>
    <w:p w:rsidR="00833357" w:rsidRPr="007C4866" w:rsidRDefault="00833357" w:rsidP="00833357">
      <w:pPr>
        <w:widowControl w:val="0"/>
        <w:spacing w:after="0" w:line="240" w:lineRule="auto"/>
        <w:ind w:firstLine="567"/>
        <w:jc w:val="both"/>
        <w:rPr>
          <w:rFonts w:ascii="Times New Roman" w:hAnsi="Times New Roman"/>
          <w:kern w:val="1"/>
          <w:lang w:eastAsia="ar-SA"/>
        </w:rPr>
      </w:pPr>
    </w:p>
    <w:p w:rsidR="00B574CA" w:rsidRPr="007C4866" w:rsidRDefault="00B574CA" w:rsidP="005C69A3">
      <w:pPr>
        <w:widowControl w:val="0"/>
        <w:numPr>
          <w:ilvl w:val="0"/>
          <w:numId w:val="1"/>
        </w:numPr>
        <w:tabs>
          <w:tab w:val="left" w:pos="284"/>
        </w:tabs>
        <w:suppressAutoHyphens/>
        <w:spacing w:after="0" w:line="240" w:lineRule="auto"/>
        <w:jc w:val="both"/>
        <w:rPr>
          <w:rFonts w:ascii="Times New Roman" w:hAnsi="Times New Roman"/>
          <w:b/>
          <w:kern w:val="1"/>
          <w:lang w:eastAsia="ar-SA"/>
        </w:rPr>
      </w:pPr>
      <w:r w:rsidRPr="007C4866">
        <w:rPr>
          <w:rFonts w:ascii="Times New Roman" w:hAnsi="Times New Roman"/>
          <w:b/>
          <w:kern w:val="1"/>
          <w:lang w:eastAsia="ar-SA"/>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80132" w:rsidRPr="007C4866" w:rsidRDefault="00680132" w:rsidP="00680132">
      <w:pPr>
        <w:spacing w:after="0" w:line="240" w:lineRule="auto"/>
        <w:ind w:right="-143" w:firstLine="426"/>
        <w:jc w:val="both"/>
        <w:rPr>
          <w:rFonts w:ascii="Times New Roman" w:hAnsi="Times New Roman"/>
        </w:rPr>
      </w:pPr>
      <w:r w:rsidRPr="007C4866">
        <w:rPr>
          <w:rFonts w:ascii="Times New Roman" w:hAnsi="Times New Roman"/>
        </w:rPr>
        <w:t>При закупке товара: описание функциональных характеристик (потребительских свойств), качественных характеристик, технических характеристик товара при этом указываются конкретные показатели, соответствующие значениям, установленным документацией; указание на зарегистрированные товарные знаки (в случае отсутствия товарного знака в заявке указывается соответствующая информация) и (или) знаки обслуживания товара, патенты, полезные модели или промышленные образцы, которым соответствует предлагаемый в заявке товар; указание производителя и страны происхождения товара; описание комплектации товара (при необходимости); указание количества товаров или порядка его определения.</w:t>
      </w:r>
    </w:p>
    <w:p w:rsidR="00680132" w:rsidRPr="007C4866" w:rsidRDefault="00680132" w:rsidP="00680132">
      <w:pPr>
        <w:spacing w:after="0" w:line="240" w:lineRule="auto"/>
        <w:ind w:right="-143" w:firstLine="426"/>
        <w:jc w:val="both"/>
        <w:rPr>
          <w:rFonts w:ascii="Times New Roman" w:hAnsi="Times New Roman"/>
        </w:rPr>
      </w:pPr>
      <w:r w:rsidRPr="007C4866">
        <w:rPr>
          <w:rFonts w:ascii="Times New Roman" w:hAnsi="Times New Roman"/>
        </w:rPr>
        <w:t>При закупке работ, услуг: описание выполняемых работ или оказываемых услуг (в том числе состав работ или услуг, их перечень, если установлено аукционной документацией - последовательность их выполнения, технология выполнения работ или услуг); сроки выполнения работ или услуг.</w:t>
      </w:r>
    </w:p>
    <w:p w:rsidR="00680132" w:rsidRPr="007C4866" w:rsidRDefault="00680132" w:rsidP="00680132">
      <w:pPr>
        <w:widowControl w:val="0"/>
        <w:spacing w:after="0" w:line="240" w:lineRule="auto"/>
        <w:ind w:firstLine="567"/>
        <w:jc w:val="both"/>
        <w:rPr>
          <w:rFonts w:ascii="Times New Roman" w:hAnsi="Times New Roman"/>
        </w:rPr>
      </w:pPr>
      <w:r w:rsidRPr="007C4866">
        <w:rPr>
          <w:rFonts w:ascii="Times New Roman" w:hAnsi="Times New Roman"/>
        </w:rPr>
        <w:t>Если при выполнении работ используются товары, не являющиеся предметом закупки, заявка также должна содержать: описание функциональных характеристик (потребительских свойств), качественных характеристик, технических характеристик товара при этом указываются конкретные показатели, соответствующие значениям, установленным документацией; указание на зарегистрированные товарные знаки (в случае отсутствия товарного знака в заявке указывается соответствующая информация) и (или) знаки обслуживания товара, патенты, полезные модели или промышленные образцы, которым соответствует предлагаемый в заявке товар</w:t>
      </w:r>
    </w:p>
    <w:p w:rsidR="00B574CA" w:rsidRPr="007C4866" w:rsidRDefault="00B574CA" w:rsidP="00680132">
      <w:pPr>
        <w:widowControl w:val="0"/>
        <w:spacing w:after="0" w:line="240" w:lineRule="auto"/>
        <w:ind w:firstLine="567"/>
        <w:jc w:val="both"/>
        <w:rPr>
          <w:rFonts w:ascii="Times New Roman" w:hAnsi="Times New Roman"/>
          <w:kern w:val="1"/>
          <w:lang w:eastAsia="ar-SA"/>
        </w:rPr>
      </w:pPr>
      <w:r w:rsidRPr="007C4866">
        <w:rPr>
          <w:rFonts w:ascii="Times New Roman" w:hAnsi="Times New Roman"/>
          <w:kern w:val="1"/>
          <w:lang w:eastAsia="ar-SA"/>
        </w:rPr>
        <w:t xml:space="preserve">Заявка заполняется по форме, установленной в приложении №2 к Документации о проведении запроса </w:t>
      </w:r>
      <w:r w:rsidR="00243815" w:rsidRPr="007C4866">
        <w:rPr>
          <w:rFonts w:ascii="Times New Roman" w:hAnsi="Times New Roman"/>
          <w:kern w:val="1"/>
          <w:lang w:eastAsia="ar-SA"/>
        </w:rPr>
        <w:t>котировок в электронной форме</w:t>
      </w:r>
      <w:r w:rsidRPr="007C4866">
        <w:rPr>
          <w:rFonts w:ascii="Times New Roman" w:hAnsi="Times New Roman"/>
          <w:kern w:val="1"/>
          <w:lang w:eastAsia="ar-SA"/>
        </w:rPr>
        <w:t xml:space="preserve">. </w:t>
      </w:r>
    </w:p>
    <w:p w:rsidR="00B574CA" w:rsidRPr="007C4866" w:rsidRDefault="00B574CA" w:rsidP="005C69A3">
      <w:pPr>
        <w:widowControl w:val="0"/>
        <w:autoSpaceDE w:val="0"/>
        <w:autoSpaceDN w:val="0"/>
        <w:adjustRightInd w:val="0"/>
        <w:spacing w:after="0" w:line="240" w:lineRule="auto"/>
        <w:ind w:firstLine="540"/>
        <w:jc w:val="both"/>
        <w:rPr>
          <w:rFonts w:ascii="Times New Roman" w:hAnsi="Times New Roman"/>
          <w:lang w:eastAsia="ru-RU"/>
        </w:rPr>
      </w:pPr>
    </w:p>
    <w:p w:rsidR="00B574CA" w:rsidRPr="007C4866" w:rsidRDefault="00680132" w:rsidP="005C69A3">
      <w:pPr>
        <w:widowControl w:val="0"/>
        <w:tabs>
          <w:tab w:val="left" w:pos="426"/>
        </w:tabs>
        <w:spacing w:after="0" w:line="240" w:lineRule="auto"/>
        <w:jc w:val="both"/>
        <w:rPr>
          <w:rFonts w:ascii="Times New Roman" w:hAnsi="Times New Roman"/>
          <w:b/>
          <w:kern w:val="1"/>
          <w:lang w:eastAsia="ar-SA"/>
        </w:rPr>
      </w:pPr>
      <w:r w:rsidRPr="007C4866">
        <w:rPr>
          <w:rFonts w:ascii="Times New Roman" w:hAnsi="Times New Roman"/>
          <w:b/>
          <w:kern w:val="1"/>
          <w:lang w:eastAsia="ar-SA"/>
        </w:rPr>
        <w:t>4</w:t>
      </w:r>
      <w:r w:rsidR="00B574CA" w:rsidRPr="007C4866">
        <w:rPr>
          <w:rFonts w:ascii="Times New Roman" w:hAnsi="Times New Roman"/>
          <w:b/>
          <w:kern w:val="1"/>
          <w:lang w:eastAsia="ar-SA"/>
        </w:rPr>
        <w:t>. Место, условия и сроки (периоды) поставки товара, выполнения работы, оказания услуги.</w:t>
      </w:r>
    </w:p>
    <w:p w:rsidR="00D937C9" w:rsidRPr="007C4866" w:rsidRDefault="00DB7F03" w:rsidP="004B2676">
      <w:pPr>
        <w:widowControl w:val="0"/>
        <w:spacing w:after="0" w:line="240" w:lineRule="auto"/>
        <w:ind w:firstLine="567"/>
        <w:jc w:val="both"/>
        <w:rPr>
          <w:rFonts w:ascii="Times New Roman" w:hAnsi="Times New Roman"/>
        </w:rPr>
      </w:pPr>
      <w:r w:rsidRPr="007C4866">
        <w:rPr>
          <w:rFonts w:ascii="Times New Roman" w:hAnsi="Times New Roman"/>
        </w:rPr>
        <w:t xml:space="preserve">670047, Республика Бурятия, г. Улан-Удэ, ул. Спартака, д.5 </w:t>
      </w:r>
      <w:r w:rsidR="00F65C83" w:rsidRPr="007C4866">
        <w:rPr>
          <w:rFonts w:ascii="Times New Roman" w:hAnsi="Times New Roman"/>
        </w:rPr>
        <w:t>,</w:t>
      </w:r>
      <w:r w:rsidR="00041D7A" w:rsidRPr="007C4866">
        <w:rPr>
          <w:rFonts w:ascii="Times New Roman" w:hAnsi="Times New Roman"/>
        </w:rPr>
        <w:t xml:space="preserve"> </w:t>
      </w:r>
      <w:r w:rsidR="00960F2D" w:rsidRPr="007C4866">
        <w:rPr>
          <w:rFonts w:ascii="Times New Roman" w:hAnsi="Times New Roman"/>
        </w:rPr>
        <w:t>с</w:t>
      </w:r>
      <w:r w:rsidR="008C4023" w:rsidRPr="007C4866">
        <w:rPr>
          <w:rFonts w:ascii="Times New Roman" w:hAnsi="Times New Roman"/>
        </w:rPr>
        <w:t xml:space="preserve">огласно приложению №1 к Документации о проведении запроса </w:t>
      </w:r>
      <w:r w:rsidR="00243815" w:rsidRPr="007C4866">
        <w:rPr>
          <w:rFonts w:ascii="Times New Roman" w:hAnsi="Times New Roman"/>
        </w:rPr>
        <w:t>котировок в электронной форме</w:t>
      </w:r>
      <w:r w:rsidR="008C4023" w:rsidRPr="007C4866">
        <w:rPr>
          <w:rFonts w:ascii="Times New Roman" w:hAnsi="Times New Roman"/>
        </w:rPr>
        <w:t xml:space="preserve">. Поставка осуществляется в течение </w:t>
      </w:r>
      <w:r w:rsidR="007C4866" w:rsidRPr="007C4866">
        <w:rPr>
          <w:rFonts w:ascii="Times New Roman" w:hAnsi="Times New Roman"/>
        </w:rPr>
        <w:t>15</w:t>
      </w:r>
      <w:r w:rsidR="008C4023" w:rsidRPr="007C4866">
        <w:rPr>
          <w:rFonts w:ascii="Times New Roman" w:hAnsi="Times New Roman"/>
        </w:rPr>
        <w:t xml:space="preserve"> </w:t>
      </w:r>
      <w:bookmarkStart w:id="0" w:name="_GoBack"/>
      <w:r w:rsidR="00137B37" w:rsidRPr="007C4866">
        <w:rPr>
          <w:rFonts w:ascii="Times New Roman" w:hAnsi="Times New Roman"/>
        </w:rPr>
        <w:t>кален</w:t>
      </w:r>
      <w:bookmarkEnd w:id="0"/>
      <w:r w:rsidR="00137B37" w:rsidRPr="007C4866">
        <w:rPr>
          <w:rFonts w:ascii="Times New Roman" w:hAnsi="Times New Roman"/>
        </w:rPr>
        <w:t>дарных</w:t>
      </w:r>
      <w:r w:rsidR="008C4023" w:rsidRPr="007C4866">
        <w:rPr>
          <w:rFonts w:ascii="Times New Roman" w:hAnsi="Times New Roman"/>
        </w:rPr>
        <w:t xml:space="preserve"> дней с момента заключения договора.</w:t>
      </w:r>
    </w:p>
    <w:p w:rsidR="008C4023" w:rsidRPr="007C4866" w:rsidRDefault="008C4023" w:rsidP="008C4023">
      <w:pPr>
        <w:widowControl w:val="0"/>
        <w:shd w:val="clear" w:color="auto" w:fill="FFFFFF"/>
        <w:suppressAutoHyphens/>
        <w:spacing w:after="0" w:line="240" w:lineRule="auto"/>
        <w:ind w:firstLine="567"/>
        <w:jc w:val="both"/>
        <w:rPr>
          <w:rFonts w:ascii="Times New Roman" w:hAnsi="Times New Roman"/>
          <w:kern w:val="1"/>
          <w:lang w:eastAsia="ar-SA"/>
        </w:rPr>
      </w:pPr>
    </w:p>
    <w:p w:rsidR="00B574CA" w:rsidRPr="007C4866" w:rsidRDefault="00680132" w:rsidP="005C69A3">
      <w:pPr>
        <w:widowControl w:val="0"/>
        <w:suppressAutoHyphens/>
        <w:spacing w:after="0" w:line="240" w:lineRule="auto"/>
        <w:jc w:val="both"/>
        <w:rPr>
          <w:rFonts w:ascii="Times New Roman" w:hAnsi="Times New Roman"/>
          <w:b/>
          <w:kern w:val="1"/>
          <w:lang w:eastAsia="ar-SA"/>
        </w:rPr>
      </w:pPr>
      <w:r w:rsidRPr="007C4866">
        <w:rPr>
          <w:rFonts w:ascii="Times New Roman" w:hAnsi="Times New Roman"/>
          <w:b/>
          <w:bCs/>
          <w:kern w:val="1"/>
          <w:lang w:eastAsia="ar-SA"/>
        </w:rPr>
        <w:t>5</w:t>
      </w:r>
      <w:r w:rsidR="00B574CA" w:rsidRPr="007C4866">
        <w:rPr>
          <w:rFonts w:ascii="Times New Roman" w:hAnsi="Times New Roman"/>
          <w:b/>
          <w:bCs/>
          <w:kern w:val="1"/>
          <w:lang w:eastAsia="ar-SA"/>
        </w:rPr>
        <w:t xml:space="preserve">. </w:t>
      </w:r>
      <w:r w:rsidR="0061251C" w:rsidRPr="007C4866">
        <w:rPr>
          <w:rFonts w:ascii="Times New Roman" w:hAnsi="Times New Roman"/>
          <w:b/>
          <w:kern w:val="1"/>
          <w:lang w:eastAsia="ar-SA"/>
        </w:rP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8C4023" w:rsidRPr="007C4866">
        <w:rPr>
          <w:rFonts w:ascii="Times New Roman" w:hAnsi="Times New Roman"/>
          <w:b/>
          <w:kern w:val="1"/>
          <w:lang w:eastAsia="ar-SA"/>
        </w:rPr>
        <w:t>.</w:t>
      </w:r>
    </w:p>
    <w:p w:rsidR="00F6065F" w:rsidRPr="00823069" w:rsidRDefault="00823069" w:rsidP="00823069">
      <w:pPr>
        <w:widowControl w:val="0"/>
        <w:overflowPunct w:val="0"/>
        <w:autoSpaceDE w:val="0"/>
        <w:autoSpaceDN w:val="0"/>
        <w:adjustRightInd w:val="0"/>
        <w:spacing w:after="0" w:line="240" w:lineRule="auto"/>
        <w:ind w:firstLine="540"/>
        <w:jc w:val="both"/>
        <w:rPr>
          <w:rFonts w:ascii="Times New Roman" w:hAnsi="Times New Roman"/>
          <w:kern w:val="1"/>
          <w:lang w:eastAsia="ru-RU"/>
        </w:rPr>
      </w:pPr>
      <w:r w:rsidRPr="00823069">
        <w:rPr>
          <w:rFonts w:ascii="Times New Roman" w:hAnsi="Times New Roman"/>
          <w:kern w:val="1"/>
          <w:lang w:eastAsia="ru-RU"/>
        </w:rPr>
        <w:t>183 000,00 (сто восемьдесят три тысячи) рублей 00 копеек</w:t>
      </w:r>
    </w:p>
    <w:p w:rsidR="00B574CA" w:rsidRPr="007C4866" w:rsidRDefault="00680132" w:rsidP="005C69A3">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6</w:t>
      </w:r>
      <w:r w:rsidR="00B574CA" w:rsidRPr="007C4866">
        <w:rPr>
          <w:rFonts w:ascii="Times New Roman" w:hAnsi="Times New Roman"/>
          <w:b/>
          <w:bCs/>
          <w:kern w:val="1"/>
          <w:lang w:eastAsia="ar-SA"/>
        </w:rPr>
        <w:t>. Форма, сроки и порядок оплаты товара, работы, услуги</w:t>
      </w:r>
    </w:p>
    <w:p w:rsidR="00823069" w:rsidRPr="004D377E" w:rsidRDefault="00823069" w:rsidP="00823069">
      <w:pPr>
        <w:autoSpaceDE w:val="0"/>
        <w:autoSpaceDN w:val="0"/>
        <w:adjustRightInd w:val="0"/>
        <w:spacing w:after="0" w:line="240" w:lineRule="auto"/>
        <w:ind w:firstLine="708"/>
        <w:jc w:val="both"/>
        <w:rPr>
          <w:rFonts w:ascii="Times New Roman" w:hAnsi="Times New Roman"/>
          <w:sz w:val="24"/>
          <w:szCs w:val="24"/>
          <w:lang w:eastAsia="ar-SA"/>
        </w:rPr>
      </w:pPr>
      <w:r w:rsidRPr="004D377E">
        <w:rPr>
          <w:rFonts w:ascii="Times New Roman" w:hAnsi="Times New Roman"/>
          <w:sz w:val="24"/>
          <w:szCs w:val="24"/>
          <w:lang w:eastAsia="ar-SA"/>
        </w:rPr>
        <w:t xml:space="preserve">Оплата по </w:t>
      </w:r>
      <w:r>
        <w:rPr>
          <w:rFonts w:ascii="Times New Roman" w:hAnsi="Times New Roman"/>
          <w:sz w:val="24"/>
          <w:szCs w:val="24"/>
          <w:lang w:eastAsia="ar-SA"/>
        </w:rPr>
        <w:t>договор</w:t>
      </w:r>
      <w:r>
        <w:rPr>
          <w:rFonts w:ascii="Times New Roman" w:hAnsi="Times New Roman"/>
          <w:sz w:val="24"/>
          <w:szCs w:val="24"/>
          <w:lang w:eastAsia="ar-SA"/>
        </w:rPr>
        <w:t>у</w:t>
      </w:r>
      <w:r w:rsidRPr="004D377E">
        <w:rPr>
          <w:rFonts w:ascii="Times New Roman" w:hAnsi="Times New Roman"/>
          <w:sz w:val="24"/>
          <w:szCs w:val="24"/>
          <w:lang w:eastAsia="ar-SA"/>
        </w:rPr>
        <w:t xml:space="preserve"> осуществляется Заказчиком</w:t>
      </w:r>
      <w:r w:rsidRPr="00E42387">
        <w:rPr>
          <w:rFonts w:ascii="Times New Roman" w:hAnsi="Times New Roman"/>
          <w:sz w:val="24"/>
          <w:szCs w:val="24"/>
          <w:lang w:eastAsia="ru-RU"/>
        </w:rPr>
        <w:t xml:space="preserve"> в следующем порядке</w:t>
      </w:r>
      <w:r>
        <w:rPr>
          <w:rFonts w:ascii="Times New Roman" w:hAnsi="Times New Roman"/>
          <w:sz w:val="24"/>
          <w:szCs w:val="24"/>
          <w:lang w:eastAsia="ru-RU"/>
        </w:rPr>
        <w:t xml:space="preserve">, </w:t>
      </w:r>
      <w:r w:rsidRPr="00E42387">
        <w:rPr>
          <w:rFonts w:ascii="Times New Roman" w:hAnsi="Times New Roman"/>
          <w:sz w:val="24"/>
          <w:szCs w:val="24"/>
          <w:lang w:eastAsia="ru-RU"/>
        </w:rPr>
        <w:t xml:space="preserve">- 30 % суммы </w:t>
      </w:r>
      <w:r>
        <w:rPr>
          <w:rFonts w:ascii="Times New Roman" w:hAnsi="Times New Roman"/>
          <w:sz w:val="24"/>
          <w:szCs w:val="24"/>
          <w:lang w:eastAsia="ru-RU"/>
        </w:rPr>
        <w:t>договора</w:t>
      </w:r>
      <w:r w:rsidRPr="00E42387">
        <w:rPr>
          <w:rFonts w:ascii="Times New Roman" w:hAnsi="Times New Roman"/>
          <w:sz w:val="24"/>
          <w:szCs w:val="24"/>
          <w:lang w:eastAsia="ru-RU"/>
        </w:rPr>
        <w:t>, до момента отгрузки (передачи) Товара Поку</w:t>
      </w:r>
      <w:r>
        <w:rPr>
          <w:rFonts w:ascii="Times New Roman" w:hAnsi="Times New Roman"/>
          <w:sz w:val="24"/>
          <w:szCs w:val="24"/>
          <w:lang w:eastAsia="ru-RU"/>
        </w:rPr>
        <w:t>пателю (предварительная оплата)</w:t>
      </w:r>
      <w:r w:rsidRPr="00E42387">
        <w:rPr>
          <w:rFonts w:ascii="Times New Roman" w:hAnsi="Times New Roman"/>
          <w:sz w:val="24"/>
          <w:szCs w:val="24"/>
          <w:lang w:eastAsia="ru-RU"/>
        </w:rPr>
        <w:t>;</w:t>
      </w:r>
      <w:r>
        <w:rPr>
          <w:rFonts w:ascii="Times New Roman" w:hAnsi="Times New Roman"/>
          <w:sz w:val="24"/>
          <w:szCs w:val="24"/>
          <w:lang w:eastAsia="ru-RU"/>
        </w:rPr>
        <w:t xml:space="preserve"> </w:t>
      </w:r>
      <w:r w:rsidRPr="00E42387">
        <w:rPr>
          <w:rFonts w:ascii="Times New Roman" w:hAnsi="Times New Roman"/>
          <w:sz w:val="24"/>
          <w:szCs w:val="24"/>
          <w:lang w:eastAsia="ru-RU"/>
        </w:rPr>
        <w:t xml:space="preserve">70 % суммы </w:t>
      </w:r>
      <w:r>
        <w:rPr>
          <w:rFonts w:ascii="Times New Roman" w:hAnsi="Times New Roman"/>
          <w:sz w:val="24"/>
          <w:szCs w:val="24"/>
          <w:lang w:eastAsia="ru-RU"/>
        </w:rPr>
        <w:t>договор</w:t>
      </w:r>
      <w:r>
        <w:rPr>
          <w:rFonts w:ascii="Times New Roman" w:hAnsi="Times New Roman"/>
          <w:sz w:val="24"/>
          <w:szCs w:val="24"/>
          <w:lang w:eastAsia="ru-RU"/>
        </w:rPr>
        <w:t>а</w:t>
      </w:r>
      <w:r w:rsidRPr="00E42387">
        <w:rPr>
          <w:rFonts w:ascii="Times New Roman" w:hAnsi="Times New Roman"/>
          <w:sz w:val="24"/>
          <w:szCs w:val="24"/>
          <w:lang w:eastAsia="ru-RU"/>
        </w:rPr>
        <w:t>,</w:t>
      </w:r>
      <w:r w:rsidRPr="004D377E">
        <w:rPr>
          <w:rFonts w:ascii="Times New Roman" w:hAnsi="Times New Roman"/>
          <w:sz w:val="24"/>
          <w:szCs w:val="24"/>
          <w:lang w:eastAsia="ar-SA"/>
        </w:rPr>
        <w:t xml:space="preserve"> по факту поставки товара путем перечисления денежных средств на расчетный счет Поставщика на основании предоставленных платежных документов - счета, счета-фактуры (</w:t>
      </w:r>
      <w:r w:rsidRPr="004D377E">
        <w:rPr>
          <w:rFonts w:ascii="Times New Roman" w:hAnsi="Times New Roman"/>
          <w:i/>
          <w:sz w:val="24"/>
          <w:szCs w:val="24"/>
          <w:lang w:eastAsia="ar-SA"/>
        </w:rPr>
        <w:t>счет-фактура</w:t>
      </w:r>
      <w:r w:rsidRPr="004D377E">
        <w:rPr>
          <w:rFonts w:ascii="Times New Roman" w:hAnsi="Times New Roman"/>
          <w:sz w:val="24"/>
          <w:szCs w:val="24"/>
          <w:lang w:eastAsia="ar-SA"/>
        </w:rPr>
        <w:t xml:space="preserve"> </w:t>
      </w:r>
      <w:r w:rsidRPr="004D377E">
        <w:rPr>
          <w:rFonts w:ascii="Times New Roman" w:hAnsi="Times New Roman"/>
          <w:i/>
          <w:sz w:val="24"/>
          <w:szCs w:val="24"/>
          <w:lang w:eastAsia="ar-SA"/>
        </w:rPr>
        <w:t>не предоставляется в случае, если Поставщик имеет право на освобождение от уплаты НДС</w:t>
      </w:r>
      <w:r w:rsidRPr="004D377E">
        <w:rPr>
          <w:rFonts w:ascii="Times New Roman" w:hAnsi="Times New Roman"/>
          <w:sz w:val="24"/>
          <w:szCs w:val="24"/>
          <w:lang w:eastAsia="ar-SA"/>
        </w:rPr>
        <w:t>), товарной накладной или универсального передаточного документа (УПД),</w:t>
      </w:r>
      <w:r w:rsidRPr="004D377E">
        <w:rPr>
          <w:rFonts w:ascii="Times New Roman" w:hAnsi="Times New Roman"/>
          <w:color w:val="000000"/>
          <w:sz w:val="24"/>
          <w:szCs w:val="24"/>
        </w:rPr>
        <w:t xml:space="preserve"> </w:t>
      </w:r>
      <w:r w:rsidRPr="004D377E">
        <w:rPr>
          <w:rFonts w:ascii="Times New Roman" w:hAnsi="Times New Roman"/>
          <w:sz w:val="24"/>
          <w:szCs w:val="24"/>
          <w:lang w:eastAsia="ar-SA"/>
        </w:rPr>
        <w:t xml:space="preserve">в течение 15 (пятнадцати) рабочих дней со дня подписания Заказчиком </w:t>
      </w:r>
      <w:r w:rsidRPr="004D377E">
        <w:rPr>
          <w:rFonts w:ascii="Times New Roman" w:hAnsi="Times New Roman"/>
          <w:sz w:val="24"/>
          <w:szCs w:val="24"/>
        </w:rPr>
        <w:t>товарной накладной или УПД</w:t>
      </w:r>
      <w:r w:rsidRPr="004D377E">
        <w:rPr>
          <w:rFonts w:ascii="Times New Roman" w:hAnsi="Times New Roman"/>
          <w:sz w:val="24"/>
          <w:szCs w:val="24"/>
          <w:lang w:eastAsia="ar-SA"/>
        </w:rPr>
        <w:t>.</w:t>
      </w:r>
    </w:p>
    <w:p w:rsidR="00AE178F" w:rsidRPr="007C4866" w:rsidRDefault="00AE178F" w:rsidP="00D94D0D">
      <w:pPr>
        <w:widowControl w:val="0"/>
        <w:overflowPunct w:val="0"/>
        <w:autoSpaceDE w:val="0"/>
        <w:autoSpaceDN w:val="0"/>
        <w:adjustRightInd w:val="0"/>
        <w:spacing w:after="0" w:line="240" w:lineRule="auto"/>
        <w:ind w:firstLine="540"/>
        <w:jc w:val="both"/>
        <w:rPr>
          <w:rFonts w:ascii="Times New Roman" w:hAnsi="Times New Roman"/>
          <w:kern w:val="1"/>
          <w:lang w:eastAsia="ru-RU"/>
        </w:rPr>
      </w:pPr>
    </w:p>
    <w:p w:rsidR="00B574CA" w:rsidRPr="007C4866" w:rsidRDefault="00680132" w:rsidP="005C69A3">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7</w:t>
      </w:r>
      <w:r w:rsidR="00B574CA" w:rsidRPr="007C4866">
        <w:rPr>
          <w:rFonts w:ascii="Times New Roman" w:hAnsi="Times New Roman"/>
          <w:b/>
          <w:bCs/>
          <w:kern w:val="1"/>
          <w:lang w:eastAsia="ar-SA"/>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w:t>
      </w:r>
      <w:r w:rsidR="00B574CA" w:rsidRPr="007C4866">
        <w:rPr>
          <w:rFonts w:ascii="Times New Roman" w:hAnsi="Times New Roman"/>
          <w:b/>
          <w:bCs/>
          <w:kern w:val="1"/>
          <w:lang w:eastAsia="ar-SA"/>
        </w:rPr>
        <w:lastRenderedPageBreak/>
        <w:t>платежей).</w:t>
      </w:r>
    </w:p>
    <w:p w:rsidR="00B574CA" w:rsidRPr="007C4866" w:rsidRDefault="006D655C" w:rsidP="005C69A3">
      <w:pPr>
        <w:widowControl w:val="0"/>
        <w:spacing w:after="0" w:line="240" w:lineRule="auto"/>
        <w:ind w:firstLine="567"/>
        <w:jc w:val="both"/>
        <w:rPr>
          <w:rFonts w:ascii="Times New Roman" w:hAnsi="Times New Roman"/>
          <w:bCs/>
          <w:kern w:val="1"/>
          <w:lang w:eastAsia="ar-SA"/>
        </w:rPr>
      </w:pPr>
      <w:r w:rsidRPr="007C4866">
        <w:rPr>
          <w:rFonts w:ascii="Times New Roman" w:hAnsi="Times New Roman"/>
          <w:bCs/>
          <w:kern w:val="1"/>
          <w:lang w:eastAsia="ar-SA"/>
        </w:rPr>
        <w:t>В стоимость договора включены: все издержки, уплата налогов, сборов, страховых взносов, транспортные расходы, НДС,</w:t>
      </w:r>
      <w:r w:rsidR="008C4023" w:rsidRPr="007C4866">
        <w:rPr>
          <w:rFonts w:ascii="Times New Roman" w:hAnsi="Times New Roman"/>
          <w:bCs/>
          <w:kern w:val="1"/>
          <w:lang w:eastAsia="ar-SA"/>
        </w:rPr>
        <w:t xml:space="preserve"> доставка, разгрузка</w:t>
      </w:r>
      <w:r w:rsidR="00FF7102" w:rsidRPr="007C4866">
        <w:rPr>
          <w:rFonts w:ascii="Times New Roman" w:hAnsi="Times New Roman"/>
          <w:bCs/>
          <w:kern w:val="1"/>
          <w:lang w:eastAsia="ar-SA"/>
        </w:rPr>
        <w:t xml:space="preserve">, </w:t>
      </w:r>
      <w:r w:rsidRPr="007C4866">
        <w:rPr>
          <w:rFonts w:ascii="Times New Roman" w:hAnsi="Times New Roman"/>
          <w:bCs/>
          <w:kern w:val="1"/>
          <w:lang w:eastAsia="ar-SA"/>
        </w:rPr>
        <w:t>и ины</w:t>
      </w:r>
      <w:r w:rsidR="00FF7102" w:rsidRPr="007C4866">
        <w:rPr>
          <w:rFonts w:ascii="Times New Roman" w:hAnsi="Times New Roman"/>
          <w:bCs/>
          <w:kern w:val="1"/>
          <w:lang w:eastAsia="ar-SA"/>
        </w:rPr>
        <w:t>е</w:t>
      </w:r>
      <w:r w:rsidRPr="007C4866">
        <w:rPr>
          <w:rFonts w:ascii="Times New Roman" w:hAnsi="Times New Roman"/>
          <w:bCs/>
          <w:kern w:val="1"/>
          <w:lang w:eastAsia="ar-SA"/>
        </w:rPr>
        <w:t xml:space="preserve"> обязательны</w:t>
      </w:r>
      <w:r w:rsidR="00FF7102" w:rsidRPr="007C4866">
        <w:rPr>
          <w:rFonts w:ascii="Times New Roman" w:hAnsi="Times New Roman"/>
          <w:bCs/>
          <w:kern w:val="1"/>
          <w:lang w:eastAsia="ar-SA"/>
        </w:rPr>
        <w:t>е</w:t>
      </w:r>
      <w:r w:rsidRPr="007C4866">
        <w:rPr>
          <w:rFonts w:ascii="Times New Roman" w:hAnsi="Times New Roman"/>
          <w:bCs/>
          <w:kern w:val="1"/>
          <w:lang w:eastAsia="ar-SA"/>
        </w:rPr>
        <w:t xml:space="preserve"> платеж</w:t>
      </w:r>
      <w:r w:rsidR="00FF7102" w:rsidRPr="007C4866">
        <w:rPr>
          <w:rFonts w:ascii="Times New Roman" w:hAnsi="Times New Roman"/>
          <w:bCs/>
          <w:kern w:val="1"/>
          <w:lang w:eastAsia="ar-SA"/>
        </w:rPr>
        <w:t>и</w:t>
      </w:r>
      <w:r w:rsidRPr="007C4866">
        <w:rPr>
          <w:rFonts w:ascii="Times New Roman" w:hAnsi="Times New Roman"/>
          <w:bCs/>
          <w:kern w:val="1"/>
          <w:lang w:eastAsia="ar-SA"/>
        </w:rPr>
        <w:t xml:space="preserve"> в соответствии с действующим законодательством РФ, необходимых для исполнения договора.</w:t>
      </w:r>
    </w:p>
    <w:p w:rsidR="00FF6C1C" w:rsidRPr="007C4866" w:rsidRDefault="00FF6C1C" w:rsidP="005C69A3">
      <w:pPr>
        <w:widowControl w:val="0"/>
        <w:spacing w:after="0" w:line="240" w:lineRule="auto"/>
        <w:ind w:firstLine="567"/>
        <w:jc w:val="both"/>
        <w:rPr>
          <w:rFonts w:ascii="Times New Roman" w:hAnsi="Times New Roman"/>
          <w:bCs/>
          <w:kern w:val="1"/>
          <w:lang w:eastAsia="ar-SA"/>
        </w:rPr>
      </w:pPr>
    </w:p>
    <w:p w:rsidR="00B574CA" w:rsidRPr="007C4866" w:rsidRDefault="00680132" w:rsidP="005C69A3">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8</w:t>
      </w:r>
      <w:r w:rsidR="00B574CA" w:rsidRPr="007C4866">
        <w:rPr>
          <w:rFonts w:ascii="Times New Roman" w:hAnsi="Times New Roman"/>
          <w:b/>
          <w:bCs/>
          <w:kern w:val="1"/>
          <w:lang w:eastAsia="ar-SA"/>
        </w:rPr>
        <w:t>. Порядок, место, дата начала и дата окончания срока подачи котировочных заявок.</w:t>
      </w:r>
    </w:p>
    <w:p w:rsidR="00B574CA" w:rsidRPr="007C4866" w:rsidRDefault="00B574CA" w:rsidP="00F01F63">
      <w:pPr>
        <w:widowControl w:val="0"/>
        <w:shd w:val="clear" w:color="auto" w:fill="FFFFFF" w:themeFill="background1"/>
        <w:spacing w:after="0" w:line="240" w:lineRule="auto"/>
        <w:ind w:firstLine="567"/>
        <w:jc w:val="both"/>
        <w:rPr>
          <w:rFonts w:ascii="Times New Roman" w:hAnsi="Times New Roman"/>
          <w:bCs/>
          <w:kern w:val="1"/>
          <w:lang w:eastAsia="ar-SA"/>
        </w:rPr>
      </w:pPr>
      <w:r w:rsidRPr="007C4866">
        <w:rPr>
          <w:rFonts w:ascii="Times New Roman" w:hAnsi="Times New Roman"/>
          <w:bCs/>
          <w:kern w:val="1"/>
          <w:lang w:eastAsia="ar-SA"/>
        </w:rPr>
        <w:t xml:space="preserve">Котировочная заявка подается участником закупки в </w:t>
      </w:r>
      <w:r w:rsidR="0061251C" w:rsidRPr="007C4866">
        <w:rPr>
          <w:rFonts w:ascii="Times New Roman" w:hAnsi="Times New Roman"/>
          <w:bCs/>
          <w:kern w:val="1"/>
          <w:lang w:eastAsia="ar-SA"/>
        </w:rPr>
        <w:t>электронной</w:t>
      </w:r>
      <w:r w:rsidRPr="007C4866">
        <w:rPr>
          <w:rFonts w:ascii="Times New Roman" w:hAnsi="Times New Roman"/>
          <w:bCs/>
          <w:kern w:val="1"/>
          <w:lang w:eastAsia="ar-SA"/>
        </w:rPr>
        <w:t xml:space="preserve"> форме </w:t>
      </w:r>
      <w:r w:rsidR="0061251C" w:rsidRPr="007C4866">
        <w:rPr>
          <w:rFonts w:ascii="Times New Roman" w:hAnsi="Times New Roman"/>
          <w:bCs/>
          <w:kern w:val="1"/>
          <w:lang w:eastAsia="ar-SA"/>
        </w:rPr>
        <w:t>через оператора электронной площадки</w:t>
      </w:r>
      <w:r w:rsidRPr="007C4866">
        <w:rPr>
          <w:rFonts w:ascii="Times New Roman" w:hAnsi="Times New Roman"/>
          <w:bCs/>
          <w:kern w:val="1"/>
          <w:lang w:eastAsia="ar-SA"/>
        </w:rPr>
        <w:t xml:space="preserve">: </w:t>
      </w:r>
      <w:r w:rsidR="00823069">
        <w:rPr>
          <w:rFonts w:ascii="Times New Roman" w:hAnsi="Times New Roman"/>
          <w:bCs/>
          <w:kern w:val="1"/>
          <w:lang w:eastAsia="ar-SA"/>
        </w:rPr>
        <w:t>https://etp.torgi-online.com</w:t>
      </w:r>
      <w:r w:rsidRPr="007C4866">
        <w:rPr>
          <w:rFonts w:ascii="Times New Roman" w:hAnsi="Times New Roman"/>
          <w:bCs/>
          <w:kern w:val="1"/>
          <w:lang w:eastAsia="ar-SA"/>
        </w:rPr>
        <w:t xml:space="preserve"> </w:t>
      </w:r>
      <w:r w:rsidR="007C4866" w:rsidRPr="007C4866">
        <w:rPr>
          <w:rFonts w:ascii="Times New Roman" w:hAnsi="Times New Roman"/>
          <w:bCs/>
          <w:kern w:val="1"/>
          <w:lang w:eastAsia="ar-SA"/>
        </w:rPr>
        <w:t>0</w:t>
      </w:r>
      <w:r w:rsidR="00A75F42">
        <w:rPr>
          <w:rFonts w:ascii="Times New Roman" w:hAnsi="Times New Roman"/>
          <w:bCs/>
          <w:kern w:val="1"/>
          <w:lang w:eastAsia="ar-SA"/>
        </w:rPr>
        <w:t>8</w:t>
      </w:r>
      <w:r w:rsidR="00695F47" w:rsidRPr="007C4866">
        <w:rPr>
          <w:rFonts w:ascii="Times New Roman" w:hAnsi="Times New Roman"/>
          <w:bCs/>
          <w:kern w:val="1"/>
          <w:lang w:eastAsia="ar-SA"/>
        </w:rPr>
        <w:t>.</w:t>
      </w:r>
      <w:r w:rsidR="007C4866" w:rsidRPr="007C4866">
        <w:rPr>
          <w:rFonts w:ascii="Times New Roman" w:hAnsi="Times New Roman"/>
          <w:bCs/>
          <w:kern w:val="1"/>
          <w:lang w:eastAsia="ar-SA"/>
        </w:rPr>
        <w:t>0</w:t>
      </w:r>
      <w:r w:rsidR="00A75F42">
        <w:rPr>
          <w:rFonts w:ascii="Times New Roman" w:hAnsi="Times New Roman"/>
          <w:bCs/>
          <w:kern w:val="1"/>
          <w:lang w:eastAsia="ar-SA"/>
        </w:rPr>
        <w:t>2</w:t>
      </w:r>
      <w:r w:rsidRPr="007C4866">
        <w:rPr>
          <w:rFonts w:ascii="Times New Roman" w:hAnsi="Times New Roman"/>
          <w:bCs/>
          <w:kern w:val="1"/>
          <w:lang w:eastAsia="ar-SA"/>
        </w:rPr>
        <w:t>.20</w:t>
      </w:r>
      <w:r w:rsidR="00A75F42">
        <w:rPr>
          <w:rFonts w:ascii="Times New Roman" w:hAnsi="Times New Roman"/>
          <w:bCs/>
          <w:kern w:val="1"/>
          <w:lang w:eastAsia="ar-SA"/>
        </w:rPr>
        <w:t>21</w:t>
      </w:r>
      <w:r w:rsidRPr="007C4866">
        <w:rPr>
          <w:rFonts w:ascii="Times New Roman" w:hAnsi="Times New Roman"/>
          <w:bCs/>
          <w:kern w:val="1"/>
          <w:lang w:eastAsia="ar-SA"/>
        </w:rPr>
        <w:t xml:space="preserve"> г. </w:t>
      </w:r>
      <w:r w:rsidR="000F134E" w:rsidRPr="007C4866">
        <w:rPr>
          <w:rFonts w:ascii="Times New Roman" w:hAnsi="Times New Roman"/>
          <w:bCs/>
          <w:kern w:val="1"/>
          <w:lang w:eastAsia="ar-SA"/>
        </w:rPr>
        <w:t>п</w:t>
      </w:r>
      <w:r w:rsidRPr="007C4866">
        <w:rPr>
          <w:rFonts w:ascii="Times New Roman" w:hAnsi="Times New Roman"/>
          <w:bCs/>
          <w:kern w:val="1"/>
          <w:lang w:eastAsia="ar-SA"/>
        </w:rPr>
        <w:t xml:space="preserve">о </w:t>
      </w:r>
      <w:r w:rsidR="00A75F42">
        <w:rPr>
          <w:rFonts w:ascii="Times New Roman" w:hAnsi="Times New Roman"/>
          <w:bCs/>
          <w:kern w:val="1"/>
          <w:lang w:eastAsia="ar-SA"/>
        </w:rPr>
        <w:t>15</w:t>
      </w:r>
      <w:r w:rsidR="007C4866" w:rsidRPr="007C4866">
        <w:rPr>
          <w:rFonts w:ascii="Times New Roman" w:hAnsi="Times New Roman"/>
          <w:bCs/>
          <w:kern w:val="1"/>
          <w:lang w:eastAsia="ar-SA"/>
        </w:rPr>
        <w:t>.</w:t>
      </w:r>
      <w:r w:rsidR="00A75F42">
        <w:rPr>
          <w:rFonts w:ascii="Times New Roman" w:hAnsi="Times New Roman"/>
          <w:bCs/>
          <w:kern w:val="1"/>
          <w:lang w:eastAsia="ar-SA"/>
        </w:rPr>
        <w:t>02</w:t>
      </w:r>
      <w:r w:rsidR="00CE642C" w:rsidRPr="007C4866">
        <w:rPr>
          <w:rFonts w:ascii="Times New Roman" w:hAnsi="Times New Roman"/>
          <w:bCs/>
          <w:kern w:val="1"/>
          <w:lang w:eastAsia="ar-SA"/>
        </w:rPr>
        <w:t>.20</w:t>
      </w:r>
      <w:r w:rsidR="00A75F42">
        <w:rPr>
          <w:rFonts w:ascii="Times New Roman" w:hAnsi="Times New Roman"/>
          <w:bCs/>
          <w:kern w:val="1"/>
          <w:lang w:eastAsia="ar-SA"/>
        </w:rPr>
        <w:t>21</w:t>
      </w:r>
      <w:r w:rsidRPr="007C4866">
        <w:rPr>
          <w:rFonts w:ascii="Times New Roman" w:hAnsi="Times New Roman"/>
          <w:bCs/>
          <w:kern w:val="1"/>
          <w:lang w:eastAsia="ar-SA"/>
        </w:rPr>
        <w:t xml:space="preserve"> г. </w:t>
      </w:r>
      <w:r w:rsidR="00AD0339" w:rsidRPr="007C4866">
        <w:rPr>
          <w:rFonts w:ascii="Times New Roman" w:hAnsi="Times New Roman"/>
          <w:bCs/>
          <w:kern w:val="1"/>
          <w:lang w:eastAsia="ar-SA"/>
        </w:rPr>
        <w:t>0</w:t>
      </w:r>
      <w:r w:rsidR="00A75F42">
        <w:rPr>
          <w:rFonts w:ascii="Times New Roman" w:hAnsi="Times New Roman"/>
          <w:bCs/>
          <w:kern w:val="1"/>
          <w:lang w:eastAsia="ar-SA"/>
        </w:rPr>
        <w:t>3</w:t>
      </w:r>
      <w:r w:rsidR="002B2553" w:rsidRPr="007C4866">
        <w:rPr>
          <w:rFonts w:ascii="Times New Roman" w:hAnsi="Times New Roman"/>
          <w:bCs/>
          <w:kern w:val="1"/>
          <w:lang w:eastAsia="ar-SA"/>
        </w:rPr>
        <w:t>-</w:t>
      </w:r>
      <w:r w:rsidR="00550AB9" w:rsidRPr="007C4866">
        <w:rPr>
          <w:rFonts w:ascii="Times New Roman" w:hAnsi="Times New Roman"/>
          <w:bCs/>
          <w:kern w:val="1"/>
          <w:lang w:eastAsia="ar-SA"/>
        </w:rPr>
        <w:t>00</w:t>
      </w:r>
      <w:r w:rsidR="001A5BC5" w:rsidRPr="007C4866">
        <w:rPr>
          <w:rFonts w:ascii="Times New Roman" w:hAnsi="Times New Roman"/>
          <w:bCs/>
          <w:kern w:val="1"/>
          <w:lang w:eastAsia="ar-SA"/>
        </w:rPr>
        <w:t xml:space="preserve"> (МСК)</w:t>
      </w:r>
      <w:r w:rsidRPr="007C4866">
        <w:rPr>
          <w:rFonts w:ascii="Times New Roman" w:hAnsi="Times New Roman"/>
          <w:bCs/>
          <w:kern w:val="1"/>
          <w:lang w:eastAsia="ar-SA"/>
        </w:rPr>
        <w:t xml:space="preserve"> </w:t>
      </w:r>
      <w:r w:rsidR="00833357" w:rsidRPr="007C4866">
        <w:rPr>
          <w:rFonts w:ascii="Times New Roman" w:hAnsi="Times New Roman"/>
          <w:bCs/>
          <w:kern w:val="1"/>
          <w:lang w:eastAsia="ar-SA"/>
        </w:rPr>
        <w:t>.</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eastAsia="ar-SA"/>
        </w:rPr>
        <w:t xml:space="preserve">Для участия в запросе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участникам закупки необходимо получить аккредитацию на электронной площадке в порядке, установленном оператором электронной площадки.</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eastAsia="ar-SA"/>
        </w:rPr>
        <w:t xml:space="preserve">Обмен между участником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заказчиком и оператором электронной площадки информацией, связанной с получением аккредитации на электронной площадке, осуществлением закупки, осуществляется на электронной площадке в форме электронных документов.</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7C4866">
        <w:rPr>
          <w:rFonts w:ascii="Times New Roman" w:hAnsi="Times New Roman"/>
          <w:bCs/>
          <w:kern w:val="1"/>
          <w:lang w:eastAsia="ar-SA"/>
        </w:rPr>
        <w:t xml:space="preserve">Электронные документы участника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eastAsia="ar-SA"/>
        </w:rPr>
        <w:t xml:space="preserve">В течение одного часа с момента размещения в единой информационной системе извещения об отказе от проведения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изменений, внесенных в извещение об осуществлении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документацию о таком запросе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разъяснений положений документации о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подавшим заявки на участие, уведомление об указанных разъяснениях также лицу, направившему запрос о даче разъяснений положений документации по адресам электронной почты, указанным этими участниками при аккредитации на электронной площадке или этим лицом при направлении запроса.</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eastAsia="ar-SA"/>
        </w:rPr>
        <w:t xml:space="preserve">При направлении оператором электронной площадки Заказчику электронных документов, полученных от участника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до подведения результатов закупки оператор электронной площадки обязан обеспечить конфиденциальность информации об этом участнике, за исключением случаев, предусмотренных Законодательством.</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eastAsia="ar-SA"/>
        </w:rPr>
        <w:t xml:space="preserve">При осуществлении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проведение переговоров Заказчика с оператором электронной площадки и оператора электронной площадки с участником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не допускается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eastAsia="ar-SA"/>
        </w:rPr>
        <w:t>Оператором электронной площадки обеспечивается конфиденциальность информации:</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eastAsia="ar-SA"/>
        </w:rPr>
        <w:t xml:space="preserve">1. О содержании заявок на участие в запросе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до момента открытия к ним доступа Заказчику в сроки, установленные извещением об осуществлении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документацией о проведении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7C4866">
        <w:rPr>
          <w:rFonts w:ascii="Times New Roman" w:hAnsi="Times New Roman"/>
          <w:bCs/>
          <w:kern w:val="1"/>
          <w:lang w:eastAsia="ar-SA"/>
        </w:rPr>
        <w:t>2. О содержании ценовых предложений участников.</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eastAsia="ar-SA"/>
        </w:rPr>
        <w:t xml:space="preserve">Участник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запросе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направив об этом уведомление оператору электронной площадки.</w:t>
      </w:r>
    </w:p>
    <w:p w:rsidR="00D016FB"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val="de-DE" w:eastAsia="ar-SA"/>
        </w:rPr>
      </w:pPr>
      <w:r w:rsidRPr="007C4866">
        <w:rPr>
          <w:rFonts w:ascii="Times New Roman" w:hAnsi="Times New Roman"/>
          <w:bCs/>
          <w:kern w:val="1"/>
          <w:lang w:eastAsia="ar-SA"/>
        </w:rPr>
        <w:t xml:space="preserve">Оператор электронной площадки обязан обеспечить непрерывность осуществления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запроса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равный доступ участников закупки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B574CA" w:rsidRPr="007C4866" w:rsidRDefault="00D016FB" w:rsidP="00D016FB">
      <w:pPr>
        <w:widowControl w:val="0"/>
        <w:shd w:val="clear" w:color="auto" w:fill="FFFFFF" w:themeFill="background1"/>
        <w:spacing w:after="0" w:line="240" w:lineRule="auto"/>
        <w:ind w:firstLine="567"/>
        <w:jc w:val="both"/>
        <w:rPr>
          <w:rFonts w:ascii="Times New Roman" w:hAnsi="Times New Roman"/>
          <w:bCs/>
          <w:kern w:val="1"/>
          <w:lang w:eastAsia="ar-SA"/>
        </w:rPr>
      </w:pPr>
      <w:r w:rsidRPr="007C4866">
        <w:rPr>
          <w:rFonts w:ascii="Times New Roman" w:hAnsi="Times New Roman"/>
          <w:bCs/>
          <w:kern w:val="1"/>
          <w:lang w:eastAsia="ar-SA"/>
        </w:rPr>
        <w:t xml:space="preserve">Оператор электронной площадки направляет Заказчику заявки на участие в запросе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 xml:space="preserve"> не позднее дня, следующего за днем окончания срока подачи заявок на участие в запросе </w:t>
      </w:r>
      <w:r w:rsidR="00243815" w:rsidRPr="007C4866">
        <w:rPr>
          <w:rFonts w:ascii="Times New Roman" w:hAnsi="Times New Roman"/>
          <w:bCs/>
          <w:kern w:val="1"/>
          <w:lang w:eastAsia="ar-SA"/>
        </w:rPr>
        <w:t>котировок в электронной форме</w:t>
      </w:r>
      <w:r w:rsidRPr="007C4866">
        <w:rPr>
          <w:rFonts w:ascii="Times New Roman" w:hAnsi="Times New Roman"/>
          <w:bCs/>
          <w:kern w:val="1"/>
          <w:lang w:eastAsia="ar-SA"/>
        </w:rPr>
        <w:t>.</w:t>
      </w:r>
    </w:p>
    <w:p w:rsidR="00D016FB" w:rsidRPr="007C4866" w:rsidRDefault="00D016FB" w:rsidP="005C69A3">
      <w:pPr>
        <w:widowControl w:val="0"/>
        <w:suppressAutoHyphens/>
        <w:spacing w:after="0" w:line="240" w:lineRule="auto"/>
        <w:jc w:val="both"/>
        <w:rPr>
          <w:rFonts w:ascii="Times New Roman" w:hAnsi="Times New Roman"/>
          <w:b/>
          <w:bCs/>
          <w:kern w:val="1"/>
          <w:lang w:eastAsia="ar-SA"/>
        </w:rPr>
      </w:pPr>
    </w:p>
    <w:p w:rsidR="00833357" w:rsidRPr="007C4866" w:rsidRDefault="00680132" w:rsidP="00833357">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u w:val="single"/>
          <w:lang w:eastAsia="ar-SA"/>
        </w:rPr>
        <w:t>9</w:t>
      </w:r>
      <w:r w:rsidR="00AA3162" w:rsidRPr="007C4866">
        <w:rPr>
          <w:rFonts w:ascii="Times New Roman" w:hAnsi="Times New Roman"/>
          <w:b/>
          <w:bCs/>
          <w:kern w:val="1"/>
          <w:u w:val="single"/>
          <w:lang w:eastAsia="ar-SA"/>
        </w:rPr>
        <w:t>. Требования к участникам закупки и перечень документов</w:t>
      </w:r>
      <w:r w:rsidR="00CF54B9" w:rsidRPr="007C4866">
        <w:rPr>
          <w:rFonts w:ascii="Times New Roman" w:hAnsi="Times New Roman"/>
          <w:b/>
          <w:bCs/>
          <w:kern w:val="1"/>
          <w:u w:val="single"/>
          <w:lang w:eastAsia="ar-SA"/>
        </w:rPr>
        <w:t xml:space="preserve"> (копии документов)</w:t>
      </w:r>
      <w:r w:rsidR="00AA3162" w:rsidRPr="007C4866">
        <w:rPr>
          <w:rFonts w:ascii="Times New Roman" w:hAnsi="Times New Roman"/>
          <w:b/>
          <w:bCs/>
          <w:kern w:val="1"/>
          <w:u w:val="single"/>
          <w:lang w:eastAsia="ar-SA"/>
        </w:rPr>
        <w:t xml:space="preserve">, </w:t>
      </w:r>
      <w:r w:rsidR="00AA3162" w:rsidRPr="007C4866">
        <w:rPr>
          <w:rFonts w:ascii="Times New Roman" w:hAnsi="Times New Roman"/>
          <w:b/>
          <w:bCs/>
          <w:kern w:val="1"/>
          <w:u w:val="single"/>
          <w:lang w:eastAsia="ar-SA"/>
        </w:rPr>
        <w:lastRenderedPageBreak/>
        <w:t>представляемых участниками закупки для подтверждения их соответствия установленным требованиям</w:t>
      </w:r>
      <w:r w:rsidR="00AA3162" w:rsidRPr="007C4866">
        <w:rPr>
          <w:rFonts w:ascii="Times New Roman" w:hAnsi="Times New Roman"/>
          <w:b/>
          <w:bCs/>
          <w:kern w:val="1"/>
          <w:lang w:eastAsia="ar-SA"/>
        </w:rPr>
        <w:t xml:space="preserve"> </w:t>
      </w:r>
      <w:r w:rsidR="00833357" w:rsidRPr="007C4866">
        <w:rPr>
          <w:rFonts w:ascii="Times New Roman" w:hAnsi="Times New Roman"/>
          <w:bCs/>
          <w:kern w:val="1"/>
          <w:lang w:eastAsia="ar-SA"/>
        </w:rPr>
        <w:t>(п.7.2 Положения о закупке товаров, работ, услуг для нужд ФБУЗ «</w:t>
      </w:r>
      <w:r w:rsidR="00DB7F03" w:rsidRPr="007C4866">
        <w:rPr>
          <w:rFonts w:ascii="Times New Roman" w:hAnsi="Times New Roman"/>
          <w:bCs/>
          <w:kern w:val="1"/>
          <w:lang w:eastAsia="ar-SA"/>
        </w:rPr>
        <w:t>Центр гигиены и эпидемиологии в Республике Бурятия</w:t>
      </w:r>
      <w:r w:rsidR="00833357" w:rsidRPr="007C4866">
        <w:rPr>
          <w:rFonts w:ascii="Times New Roman" w:hAnsi="Times New Roman"/>
          <w:bCs/>
          <w:kern w:val="1"/>
          <w:lang w:eastAsia="ar-SA"/>
        </w:rPr>
        <w:t>»).</w:t>
      </w:r>
    </w:p>
    <w:p w:rsidR="00D016FB" w:rsidRPr="007C4866"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1. </w:t>
      </w:r>
      <w:r w:rsidR="006F2677" w:rsidRPr="007C4866">
        <w:rPr>
          <w:rFonts w:ascii="Times New Roman" w:hAnsi="Times New Roman"/>
          <w:lang w:eastAsia="ru-RU"/>
        </w:rPr>
        <w:t>С</w:t>
      </w:r>
      <w:r w:rsidRPr="007C4866">
        <w:rPr>
          <w:rFonts w:ascii="Times New Roman" w:hAnsi="Times New Roman"/>
          <w:lang w:eastAsia="ru-RU"/>
        </w:rPr>
        <w:t xml:space="preserve">оответствие </w:t>
      </w:r>
      <w:hyperlink r:id="rId10" w:history="1">
        <w:r w:rsidRPr="007C4866">
          <w:rPr>
            <w:rStyle w:val="ae"/>
            <w:rFonts w:ascii="Times New Roman" w:hAnsi="Times New Roman"/>
            <w:lang w:eastAsia="ru-RU"/>
          </w:rPr>
          <w:t>требованиям</w:t>
        </w:r>
      </w:hyperlink>
      <w:r w:rsidRPr="007C4866">
        <w:rPr>
          <w:rFonts w:ascii="Times New Roman" w:hAnsi="Times New Roman"/>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680132" w:rsidRPr="007C4866">
        <w:rPr>
          <w:rFonts w:ascii="Times New Roman" w:hAnsi="Times New Roman"/>
          <w:lang w:eastAsia="ru-RU"/>
        </w:rPr>
        <w:t>:</w:t>
      </w:r>
    </w:p>
    <w:p w:rsidR="00680132" w:rsidRPr="007C4866" w:rsidRDefault="00680132" w:rsidP="00680132">
      <w:pPr>
        <w:widowControl w:val="0"/>
        <w:spacing w:after="0" w:line="240" w:lineRule="auto"/>
        <w:ind w:firstLine="567"/>
        <w:jc w:val="both"/>
        <w:rPr>
          <w:rFonts w:ascii="Times New Roman" w:hAnsi="Times New Roman"/>
        </w:rPr>
      </w:pPr>
      <w:r w:rsidRPr="007C4866">
        <w:rPr>
          <w:rFonts w:ascii="Times New Roman" w:hAnsi="Times New Roman"/>
        </w:rPr>
        <w:t>1.1. К заявке на участие в запросе котировок в электронной форме должны быть приложены следующие документы:</w:t>
      </w:r>
    </w:p>
    <w:p w:rsidR="00680132" w:rsidRPr="007C4866" w:rsidRDefault="00680132" w:rsidP="00680132">
      <w:pPr>
        <w:spacing w:after="0" w:line="240" w:lineRule="auto"/>
        <w:ind w:right="-143" w:firstLine="426"/>
        <w:jc w:val="both"/>
        <w:rPr>
          <w:rFonts w:ascii="Times New Roman" w:hAnsi="Times New Roman"/>
          <w:b/>
          <w:i/>
        </w:rPr>
      </w:pPr>
      <w:r w:rsidRPr="007C4866">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680132" w:rsidRPr="007C4866" w:rsidRDefault="00680132" w:rsidP="00680132">
      <w:pPr>
        <w:spacing w:after="0" w:line="240" w:lineRule="auto"/>
        <w:ind w:right="-143" w:firstLine="426"/>
        <w:jc w:val="both"/>
        <w:rPr>
          <w:rFonts w:ascii="Times New Roman" w:hAnsi="Times New Roman"/>
          <w:b/>
          <w:i/>
        </w:rPr>
      </w:pPr>
      <w:r w:rsidRPr="007C4866">
        <w:rPr>
          <w:rFonts w:ascii="Times New Roman" w:hAnsi="Times New Roman"/>
          <w:b/>
          <w:i/>
        </w:rPr>
        <w:t>- свидетельство о постановке на налоговый учет;</w:t>
      </w:r>
    </w:p>
    <w:p w:rsidR="00680132" w:rsidRPr="007C4866" w:rsidRDefault="00680132" w:rsidP="00680132">
      <w:pPr>
        <w:spacing w:after="0" w:line="240" w:lineRule="auto"/>
        <w:ind w:right="-143" w:firstLine="426"/>
        <w:jc w:val="both"/>
        <w:rPr>
          <w:rFonts w:ascii="Times New Roman" w:hAnsi="Times New Roman"/>
          <w:b/>
          <w:i/>
        </w:rPr>
      </w:pPr>
      <w:r w:rsidRPr="007C4866">
        <w:rPr>
          <w:rFonts w:ascii="Times New Roman" w:hAnsi="Times New Roman"/>
          <w:b/>
          <w:i/>
        </w:rPr>
        <w:t>- выписка из ЕГРЮЛ;</w:t>
      </w:r>
    </w:p>
    <w:p w:rsidR="00680132" w:rsidRPr="007C4866" w:rsidRDefault="00680132" w:rsidP="00680132">
      <w:pPr>
        <w:spacing w:after="0" w:line="240" w:lineRule="auto"/>
        <w:ind w:right="-143" w:firstLine="426"/>
        <w:jc w:val="both"/>
        <w:rPr>
          <w:rFonts w:ascii="Times New Roman" w:hAnsi="Times New Roman"/>
          <w:b/>
          <w:i/>
        </w:rPr>
      </w:pPr>
      <w:r w:rsidRPr="007C4866">
        <w:rPr>
          <w:rFonts w:ascii="Times New Roman" w:hAnsi="Times New Roman"/>
          <w:b/>
          <w:i/>
        </w:rPr>
        <w:t>- документы подтверждающие полномочия руководителя;</w:t>
      </w:r>
    </w:p>
    <w:p w:rsidR="00680132" w:rsidRPr="007C4866" w:rsidRDefault="00680132" w:rsidP="00680132">
      <w:pPr>
        <w:spacing w:after="0" w:line="240" w:lineRule="auto"/>
        <w:ind w:right="-143" w:firstLine="426"/>
        <w:jc w:val="both"/>
        <w:rPr>
          <w:rFonts w:ascii="Times New Roman" w:hAnsi="Times New Roman"/>
          <w:b/>
          <w:i/>
        </w:rPr>
      </w:pPr>
      <w:r w:rsidRPr="007C4866">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 если заявка подписывается не руководителем организации-участника закупки;</w:t>
      </w:r>
    </w:p>
    <w:p w:rsidR="00680132" w:rsidRPr="007C4866" w:rsidRDefault="00680132" w:rsidP="00680132">
      <w:pPr>
        <w:spacing w:after="0" w:line="240" w:lineRule="auto"/>
        <w:ind w:right="-143" w:firstLine="426"/>
        <w:jc w:val="both"/>
        <w:rPr>
          <w:rFonts w:ascii="Times New Roman" w:hAnsi="Times New Roman"/>
          <w:b/>
          <w:i/>
        </w:rPr>
      </w:pPr>
      <w:r w:rsidRPr="007C4866">
        <w:rPr>
          <w:rFonts w:ascii="Times New Roman" w:hAnsi="Times New Roman"/>
          <w:b/>
          <w:i/>
        </w:rPr>
        <w:t>- декларация соответствия участника закупки требованиям, предъявляемым заказчиком к участникам закупки.</w:t>
      </w:r>
    </w:p>
    <w:p w:rsidR="00680132" w:rsidRPr="007C4866" w:rsidRDefault="00680132" w:rsidP="00680132">
      <w:pPr>
        <w:widowControl w:val="0"/>
        <w:tabs>
          <w:tab w:val="left" w:pos="480"/>
        </w:tabs>
        <w:autoSpaceDE w:val="0"/>
        <w:spacing w:after="0" w:line="240" w:lineRule="auto"/>
        <w:ind w:right="-143" w:firstLine="426"/>
        <w:jc w:val="both"/>
        <w:rPr>
          <w:rFonts w:ascii="Times New Roman" w:hAnsi="Times New Roman"/>
          <w:u w:val="single"/>
        </w:rPr>
      </w:pPr>
      <w:r w:rsidRPr="007C4866">
        <w:rPr>
          <w:rFonts w:ascii="Times New Roman" w:hAnsi="Times New Roman"/>
          <w:u w:val="single"/>
        </w:rPr>
        <w:t>Для юридических лиц:</w:t>
      </w:r>
      <w:r w:rsidRPr="007C4866">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680132" w:rsidRPr="007C4866" w:rsidRDefault="00680132" w:rsidP="00680132">
      <w:pPr>
        <w:widowControl w:val="0"/>
        <w:spacing w:after="0" w:line="240" w:lineRule="auto"/>
        <w:ind w:firstLine="567"/>
        <w:jc w:val="both"/>
        <w:rPr>
          <w:rFonts w:ascii="Times New Roman" w:hAnsi="Times New Roman"/>
          <w:kern w:val="1"/>
          <w:lang w:eastAsia="ar-SA"/>
        </w:rPr>
      </w:pPr>
      <w:r w:rsidRPr="007C4866">
        <w:rPr>
          <w:rFonts w:ascii="Times New Roman" w:hAnsi="Times New Roman"/>
          <w:u w:val="single"/>
        </w:rPr>
        <w:t>Для физических лиц, в т.ч. индивидуальных предпринимателей:</w:t>
      </w:r>
      <w:r w:rsidRPr="007C4866">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p>
    <w:p w:rsidR="00D016FB" w:rsidRPr="007C4866"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2. </w:t>
      </w:r>
      <w:r w:rsidR="006F2677" w:rsidRPr="007C4866">
        <w:rPr>
          <w:rFonts w:ascii="Times New Roman" w:hAnsi="Times New Roman"/>
          <w:lang w:eastAsia="ru-RU"/>
        </w:rPr>
        <w:t>Н</w:t>
      </w:r>
      <w:r w:rsidRPr="007C4866">
        <w:rPr>
          <w:rFonts w:ascii="Times New Roman" w:hAnsi="Times New Roman"/>
          <w:lang w:eastAsia="ru-RU"/>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016FB" w:rsidRPr="007C4866"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3. </w:t>
      </w:r>
      <w:r w:rsidR="006F2677" w:rsidRPr="007C4866">
        <w:rPr>
          <w:rFonts w:ascii="Times New Roman" w:hAnsi="Times New Roman"/>
          <w:lang w:eastAsia="ru-RU"/>
        </w:rPr>
        <w:t>Н</w:t>
      </w:r>
      <w:r w:rsidRPr="007C4866">
        <w:rPr>
          <w:rFonts w:ascii="Times New Roman" w:hAnsi="Times New Roman"/>
          <w:lang w:eastAsia="ru-RU"/>
        </w:rPr>
        <w:t xml:space="preserve">еприостановление деятельности участника закупки в порядке, установленном </w:t>
      </w:r>
      <w:hyperlink r:id="rId11" w:history="1">
        <w:r w:rsidRPr="007C4866">
          <w:rPr>
            <w:rStyle w:val="ae"/>
            <w:rFonts w:ascii="Times New Roman" w:hAnsi="Times New Roman"/>
            <w:lang w:eastAsia="ru-RU"/>
          </w:rPr>
          <w:t>Кодексом</w:t>
        </w:r>
      </w:hyperlink>
      <w:r w:rsidRPr="007C4866">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rsidR="00D016FB" w:rsidRPr="007C4866"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4. </w:t>
      </w:r>
      <w:r w:rsidR="006F2677" w:rsidRPr="007C4866">
        <w:rPr>
          <w:rFonts w:ascii="Times New Roman" w:hAnsi="Times New Roman"/>
          <w:lang w:eastAsia="ru-RU"/>
        </w:rPr>
        <w:t>О</w:t>
      </w:r>
      <w:r w:rsidRPr="007C4866">
        <w:rPr>
          <w:rFonts w:ascii="Times New Roman" w:hAnsi="Times New Roman"/>
          <w:lang w:eastAsia="ru-RU"/>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7C4866">
          <w:rPr>
            <w:rStyle w:val="ae"/>
            <w:rFonts w:ascii="Times New Roman" w:hAnsi="Times New Roman"/>
            <w:lang w:eastAsia="ru-RU"/>
          </w:rPr>
          <w:t>законодательством</w:t>
        </w:r>
      </w:hyperlink>
      <w:r w:rsidRPr="007C4866">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7C4866">
          <w:rPr>
            <w:rStyle w:val="ae"/>
            <w:rFonts w:ascii="Times New Roman" w:hAnsi="Times New Roman"/>
            <w:lang w:eastAsia="ru-RU"/>
          </w:rPr>
          <w:t>законодательством</w:t>
        </w:r>
      </w:hyperlink>
      <w:r w:rsidRPr="007C4866">
        <w:rPr>
          <w:rFonts w:ascii="Times New Roman" w:hAnsi="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016FB" w:rsidRPr="007C4866"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5. </w:t>
      </w:r>
      <w:r w:rsidR="006F2677" w:rsidRPr="007C4866">
        <w:rPr>
          <w:rFonts w:ascii="Times New Roman" w:hAnsi="Times New Roman"/>
          <w:lang w:eastAsia="ru-RU"/>
        </w:rPr>
        <w:t>О</w:t>
      </w:r>
      <w:r w:rsidRPr="007C4866">
        <w:rPr>
          <w:rFonts w:ascii="Times New Roman" w:hAnsi="Times New Roman"/>
          <w:lang w:eastAsia="ru-RU"/>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7C4866">
          <w:rPr>
            <w:rStyle w:val="ae"/>
            <w:rFonts w:ascii="Times New Roman" w:hAnsi="Times New Roman"/>
            <w:lang w:eastAsia="ru-RU"/>
          </w:rPr>
          <w:t>статьями 289</w:t>
        </w:r>
      </w:hyperlink>
      <w:r w:rsidRPr="007C4866">
        <w:rPr>
          <w:rFonts w:ascii="Times New Roman" w:hAnsi="Times New Roman"/>
          <w:lang w:eastAsia="ru-RU"/>
        </w:rPr>
        <w:t xml:space="preserve">, </w:t>
      </w:r>
      <w:hyperlink r:id="rId15" w:history="1">
        <w:r w:rsidRPr="007C4866">
          <w:rPr>
            <w:rStyle w:val="ae"/>
            <w:rFonts w:ascii="Times New Roman" w:hAnsi="Times New Roman"/>
            <w:lang w:eastAsia="ru-RU"/>
          </w:rPr>
          <w:t>290</w:t>
        </w:r>
      </w:hyperlink>
      <w:r w:rsidRPr="007C4866">
        <w:rPr>
          <w:rFonts w:ascii="Times New Roman" w:hAnsi="Times New Roman"/>
          <w:lang w:eastAsia="ru-RU"/>
        </w:rPr>
        <w:t xml:space="preserve">, </w:t>
      </w:r>
      <w:hyperlink r:id="rId16" w:history="1">
        <w:r w:rsidRPr="007C4866">
          <w:rPr>
            <w:rStyle w:val="ae"/>
            <w:rFonts w:ascii="Times New Roman" w:hAnsi="Times New Roman"/>
            <w:lang w:eastAsia="ru-RU"/>
          </w:rPr>
          <w:t>291</w:t>
        </w:r>
      </w:hyperlink>
      <w:r w:rsidRPr="007C4866">
        <w:rPr>
          <w:rFonts w:ascii="Times New Roman" w:hAnsi="Times New Roman"/>
          <w:lang w:eastAsia="ru-RU"/>
        </w:rPr>
        <w:t xml:space="preserve">, </w:t>
      </w:r>
      <w:hyperlink r:id="rId17" w:history="1">
        <w:r w:rsidRPr="007C4866">
          <w:rPr>
            <w:rStyle w:val="ae"/>
            <w:rFonts w:ascii="Times New Roman" w:hAnsi="Times New Roman"/>
            <w:lang w:eastAsia="ru-RU"/>
          </w:rPr>
          <w:t>291.1</w:t>
        </w:r>
      </w:hyperlink>
      <w:r w:rsidRPr="007C4866">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016FB" w:rsidRPr="007C4866"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6. </w:t>
      </w:r>
      <w:r w:rsidR="006F2677" w:rsidRPr="007C4866">
        <w:rPr>
          <w:rFonts w:ascii="Times New Roman" w:hAnsi="Times New Roman"/>
          <w:lang w:eastAsia="ru-RU"/>
        </w:rPr>
        <w:t>У</w:t>
      </w:r>
      <w:r w:rsidRPr="007C4866">
        <w:rPr>
          <w:rFonts w:ascii="Times New Roman" w:hAnsi="Times New Roman"/>
          <w:lang w:eastAsia="ru-RU"/>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7C4866">
          <w:rPr>
            <w:rStyle w:val="ae"/>
            <w:rFonts w:ascii="Times New Roman" w:hAnsi="Times New Roman"/>
            <w:lang w:eastAsia="ru-RU"/>
          </w:rPr>
          <w:t>статьей 19.28</w:t>
        </w:r>
      </w:hyperlink>
      <w:r w:rsidRPr="007C4866">
        <w:rPr>
          <w:rFonts w:ascii="Times New Roman" w:hAnsi="Times New Roman"/>
          <w:lang w:eastAsia="ru-RU"/>
        </w:rPr>
        <w:t xml:space="preserve"> Кодекса Российской Федерации об административных правонарушениях;</w:t>
      </w:r>
    </w:p>
    <w:p w:rsidR="00D016FB" w:rsidRPr="007C4866"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7</w:t>
      </w:r>
      <w:r w:rsidR="00D016FB" w:rsidRPr="007C4866">
        <w:rPr>
          <w:rFonts w:ascii="Times New Roman" w:hAnsi="Times New Roman"/>
          <w:lang w:eastAsia="ru-RU"/>
        </w:rPr>
        <w:t xml:space="preserve">. </w:t>
      </w:r>
      <w:r w:rsidRPr="007C4866">
        <w:rPr>
          <w:rFonts w:ascii="Times New Roman" w:hAnsi="Times New Roman"/>
          <w:lang w:eastAsia="ru-RU"/>
        </w:rPr>
        <w:t>О</w:t>
      </w:r>
      <w:r w:rsidR="00D016FB" w:rsidRPr="007C4866">
        <w:rPr>
          <w:rFonts w:ascii="Times New Roman" w:hAnsi="Times New Roman"/>
          <w:lang w:eastAsia="ru-RU"/>
        </w:rPr>
        <w:t xml:space="preserve">бладание участником закупки исключительными правами на результаты </w:t>
      </w:r>
      <w:r w:rsidR="00D016FB" w:rsidRPr="007C4866">
        <w:rPr>
          <w:rFonts w:ascii="Times New Roman" w:hAnsi="Times New Roman"/>
          <w:lang w:eastAsia="ru-RU"/>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016FB" w:rsidRPr="007C4866" w:rsidRDefault="006F2677" w:rsidP="006F2677">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8</w:t>
      </w:r>
      <w:r w:rsidR="00D016FB" w:rsidRPr="007C4866">
        <w:rPr>
          <w:rFonts w:ascii="Times New Roman" w:hAnsi="Times New Roman"/>
          <w:lang w:eastAsia="ru-RU"/>
        </w:rPr>
        <w:t xml:space="preserve">. </w:t>
      </w:r>
      <w:r w:rsidRPr="007C4866">
        <w:rPr>
          <w:rFonts w:ascii="Times New Roman" w:hAnsi="Times New Roman"/>
          <w:lang w:eastAsia="ru-RU"/>
        </w:rPr>
        <w:t>О</w:t>
      </w:r>
      <w:r w:rsidR="00D016FB" w:rsidRPr="007C4866">
        <w:rPr>
          <w:rFonts w:ascii="Times New Roman" w:hAnsi="Times New Roman"/>
          <w:lang w:eastAsia="ru-RU"/>
        </w:rPr>
        <w:t>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016FB" w:rsidRPr="007C4866"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9</w:t>
      </w:r>
      <w:r w:rsidR="00D016FB" w:rsidRPr="007C4866">
        <w:rPr>
          <w:rFonts w:ascii="Times New Roman" w:hAnsi="Times New Roman"/>
          <w:lang w:eastAsia="ru-RU"/>
        </w:rPr>
        <w:t xml:space="preserve">. </w:t>
      </w:r>
      <w:r w:rsidRPr="007C4866">
        <w:rPr>
          <w:rFonts w:ascii="Times New Roman" w:hAnsi="Times New Roman"/>
          <w:lang w:eastAsia="ru-RU"/>
        </w:rPr>
        <w:t>У</w:t>
      </w:r>
      <w:r w:rsidR="00D016FB" w:rsidRPr="007C4866">
        <w:rPr>
          <w:rFonts w:ascii="Times New Roman" w:hAnsi="Times New Roman"/>
          <w:lang w:eastAsia="ru-RU"/>
        </w:rPr>
        <w:t>частник закупки не является офшорной компанией;</w:t>
      </w:r>
    </w:p>
    <w:p w:rsidR="00D016FB" w:rsidRPr="007C4866"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10</w:t>
      </w:r>
      <w:r w:rsidR="00D016FB" w:rsidRPr="007C4866">
        <w:rPr>
          <w:rFonts w:ascii="Times New Roman" w:hAnsi="Times New Roman"/>
          <w:lang w:eastAsia="ru-RU"/>
        </w:rPr>
        <w:t xml:space="preserve">. </w:t>
      </w:r>
      <w:r w:rsidRPr="007C4866">
        <w:rPr>
          <w:rFonts w:ascii="Times New Roman" w:hAnsi="Times New Roman"/>
          <w:lang w:eastAsia="ru-RU"/>
        </w:rPr>
        <w:t>О</w:t>
      </w:r>
      <w:r w:rsidR="00D016FB" w:rsidRPr="007C4866">
        <w:rPr>
          <w:rFonts w:ascii="Times New Roman" w:hAnsi="Times New Roman"/>
          <w:lang w:eastAsia="ru-RU"/>
        </w:rPr>
        <w:t>тсутствие у участника закупки ограничений для участия в закупках, установленных законодательством Российской Федерации.</w:t>
      </w:r>
    </w:p>
    <w:p w:rsidR="00D016FB" w:rsidRPr="007C4866"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11</w:t>
      </w:r>
      <w:r w:rsidR="00D016FB" w:rsidRPr="007C4866">
        <w:rPr>
          <w:rFonts w:ascii="Times New Roman" w:hAnsi="Times New Roman"/>
          <w:lang w:eastAsia="ru-RU"/>
        </w:rPr>
        <w:t xml:space="preserve">. </w:t>
      </w:r>
      <w:r w:rsidRPr="007C4866">
        <w:rPr>
          <w:rFonts w:ascii="Times New Roman" w:hAnsi="Times New Roman"/>
          <w:lang w:eastAsia="ru-RU"/>
        </w:rPr>
        <w:t>О</w:t>
      </w:r>
      <w:r w:rsidR="00D016FB" w:rsidRPr="007C4866">
        <w:rPr>
          <w:rFonts w:ascii="Times New Roman" w:hAnsi="Times New Roman"/>
          <w:lang w:eastAsia="ru-RU"/>
        </w:rPr>
        <w:t>тсутствии сведений об участник</w:t>
      </w:r>
      <w:r w:rsidRPr="007C4866">
        <w:rPr>
          <w:rFonts w:ascii="Times New Roman" w:hAnsi="Times New Roman"/>
          <w:lang w:eastAsia="ru-RU"/>
        </w:rPr>
        <w:t>е</w:t>
      </w:r>
      <w:r w:rsidR="00D016FB" w:rsidRPr="007C4866">
        <w:rPr>
          <w:rFonts w:ascii="Times New Roman" w:hAnsi="Times New Roman"/>
          <w:lang w:eastAsia="ru-RU"/>
        </w:rPr>
        <w:t xml:space="preserve">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государственных и муниципальных нужд».</w:t>
      </w:r>
    </w:p>
    <w:p w:rsidR="00D016FB" w:rsidRPr="007C4866" w:rsidRDefault="006F2677"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12</w:t>
      </w:r>
      <w:r w:rsidR="00D016FB" w:rsidRPr="007C4866">
        <w:rPr>
          <w:rFonts w:ascii="Times New Roman" w:hAnsi="Times New Roman"/>
          <w:lang w:eastAsia="ru-RU"/>
        </w:rPr>
        <w:t xml:space="preserve">. </w:t>
      </w:r>
      <w:r w:rsidRPr="007C4866">
        <w:rPr>
          <w:rFonts w:ascii="Times New Roman" w:hAnsi="Times New Roman"/>
          <w:lang w:eastAsia="ru-RU"/>
        </w:rPr>
        <w:t>О</w:t>
      </w:r>
      <w:r w:rsidR="00D016FB" w:rsidRPr="007C4866">
        <w:rPr>
          <w:rFonts w:ascii="Times New Roman" w:hAnsi="Times New Roman"/>
          <w:lang w:eastAsia="ru-RU"/>
        </w:rPr>
        <w:t>бладани</w:t>
      </w:r>
      <w:r w:rsidRPr="007C4866">
        <w:rPr>
          <w:rFonts w:ascii="Times New Roman" w:hAnsi="Times New Roman"/>
          <w:lang w:eastAsia="ru-RU"/>
        </w:rPr>
        <w:t>е</w:t>
      </w:r>
      <w:r w:rsidR="00D016FB" w:rsidRPr="007C4866">
        <w:rPr>
          <w:rFonts w:ascii="Times New Roman" w:hAnsi="Times New Roman"/>
          <w:lang w:eastAsia="ru-RU"/>
        </w:rPr>
        <w:t xml:space="preserve"> участником процедуры закупки исключительными правами на объект</w:t>
      </w:r>
      <w:r w:rsidRPr="007C4866">
        <w:rPr>
          <w:rFonts w:ascii="Times New Roman" w:hAnsi="Times New Roman"/>
          <w:lang w:eastAsia="ru-RU"/>
        </w:rPr>
        <w:t xml:space="preserve"> интеллектуальной собственности (</w:t>
      </w:r>
      <w:r w:rsidR="00D016FB" w:rsidRPr="007C4866">
        <w:rPr>
          <w:rFonts w:ascii="Times New Roman" w:hAnsi="Times New Roman"/>
          <w:lang w:eastAsia="ru-RU"/>
        </w:rPr>
        <w:t>если в связи с исполнением договора приобрет</w:t>
      </w:r>
      <w:r w:rsidRPr="007C4866">
        <w:rPr>
          <w:rFonts w:ascii="Times New Roman" w:hAnsi="Times New Roman"/>
          <w:lang w:eastAsia="ru-RU"/>
        </w:rPr>
        <w:t>аются</w:t>
      </w:r>
      <w:r w:rsidR="00D016FB" w:rsidRPr="007C4866">
        <w:rPr>
          <w:rFonts w:ascii="Times New Roman" w:hAnsi="Times New Roman"/>
          <w:lang w:eastAsia="ru-RU"/>
        </w:rPr>
        <w:t xml:space="preserve"> права на объекты интеллектуальной собственности</w:t>
      </w:r>
      <w:r w:rsidRPr="007C4866">
        <w:rPr>
          <w:rFonts w:ascii="Times New Roman" w:hAnsi="Times New Roman"/>
          <w:lang w:eastAsia="ru-RU"/>
        </w:rPr>
        <w:t>)</w:t>
      </w:r>
      <w:r w:rsidR="00D016FB" w:rsidRPr="007C4866">
        <w:rPr>
          <w:rFonts w:ascii="Times New Roman" w:hAnsi="Times New Roman"/>
          <w:lang w:eastAsia="ru-RU"/>
        </w:rPr>
        <w:t>.</w:t>
      </w:r>
    </w:p>
    <w:p w:rsidR="00D016FB" w:rsidRPr="007C4866"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В случае если на стороне участника процедуры закупки выступают несколько юридических лиц, индивидуальных предпринимателей, иных физических лиц, каждый из них должен соответствовать требованиям, установленным настоящим </w:t>
      </w:r>
      <w:r w:rsidR="006F2677" w:rsidRPr="007C4866">
        <w:rPr>
          <w:rFonts w:ascii="Times New Roman" w:hAnsi="Times New Roman"/>
          <w:lang w:eastAsia="ru-RU"/>
        </w:rPr>
        <w:t xml:space="preserve">пунктом документации о проведении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w:t>
      </w:r>
    </w:p>
    <w:p w:rsidR="00D016FB" w:rsidRPr="007C4866" w:rsidRDefault="00D016FB" w:rsidP="00D016FB">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Заказчик вправе на любом этапе закупки проверить соответствие участников процедуры закупки требованиям, установленным в документации о закупке.</w:t>
      </w:r>
    </w:p>
    <w:p w:rsidR="004621A6" w:rsidRPr="007C4866" w:rsidRDefault="004621A6" w:rsidP="004621A6">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1</w:t>
      </w:r>
      <w:r w:rsidR="00680132" w:rsidRPr="007C4866">
        <w:rPr>
          <w:rFonts w:ascii="Times New Roman" w:hAnsi="Times New Roman"/>
          <w:b/>
          <w:bCs/>
          <w:kern w:val="1"/>
          <w:lang w:eastAsia="ar-SA"/>
        </w:rPr>
        <w:t>0</w:t>
      </w:r>
      <w:r w:rsidRPr="007C4866">
        <w:rPr>
          <w:rFonts w:ascii="Times New Roman" w:hAnsi="Times New Roman"/>
          <w:b/>
          <w:bCs/>
          <w:kern w:val="1"/>
          <w:lang w:eastAsia="ar-SA"/>
        </w:rPr>
        <w:t xml:space="preserve">. Требования к участникам запроса </w:t>
      </w:r>
      <w:r w:rsidR="00243815" w:rsidRPr="007C4866">
        <w:rPr>
          <w:rFonts w:ascii="Times New Roman" w:hAnsi="Times New Roman"/>
          <w:b/>
          <w:bCs/>
          <w:kern w:val="1"/>
          <w:lang w:eastAsia="ar-SA"/>
        </w:rPr>
        <w:t>котировок в электронной форме</w:t>
      </w:r>
      <w:r w:rsidRPr="007C4866">
        <w:rPr>
          <w:rFonts w:ascii="Times New Roman" w:hAnsi="Times New Roman"/>
          <w:b/>
          <w:bCs/>
          <w:kern w:val="1"/>
          <w:lang w:eastAsia="ar-SA"/>
        </w:rPr>
        <w:t xml:space="preserve">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запроса </w:t>
      </w:r>
      <w:r w:rsidR="00243815" w:rsidRPr="007C4866">
        <w:rPr>
          <w:rFonts w:ascii="Times New Roman" w:hAnsi="Times New Roman"/>
          <w:b/>
          <w:bCs/>
          <w:kern w:val="1"/>
          <w:lang w:eastAsia="ar-SA"/>
        </w:rPr>
        <w:t>котировок в электронной форме</w:t>
      </w:r>
      <w:r w:rsidRPr="007C4866">
        <w:rPr>
          <w:rFonts w:ascii="Times New Roman" w:hAnsi="Times New Roman"/>
          <w:b/>
          <w:bCs/>
          <w:kern w:val="1"/>
          <w:lang w:eastAsia="ar-SA"/>
        </w:rPr>
        <w:t xml:space="preserve">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4621A6" w:rsidRPr="007C4866" w:rsidRDefault="004621A6" w:rsidP="004621A6">
      <w:pPr>
        <w:widowControl w:val="0"/>
        <w:autoSpaceDE w:val="0"/>
        <w:autoSpaceDN w:val="0"/>
        <w:adjustRightInd w:val="0"/>
        <w:spacing w:after="0" w:line="240" w:lineRule="auto"/>
        <w:ind w:firstLine="540"/>
        <w:jc w:val="both"/>
        <w:rPr>
          <w:rFonts w:ascii="Times New Roman" w:hAnsi="Times New Roman"/>
          <w:bCs/>
          <w:kern w:val="1"/>
          <w:lang w:eastAsia="ar-SA"/>
        </w:rPr>
      </w:pPr>
      <w:r w:rsidRPr="007C4866">
        <w:rPr>
          <w:rFonts w:ascii="Times New Roman" w:hAnsi="Times New Roman"/>
          <w:bCs/>
          <w:kern w:val="1"/>
          <w:lang w:eastAsia="ar-SA"/>
        </w:rPr>
        <w:t>Не установлены.</w:t>
      </w:r>
    </w:p>
    <w:p w:rsidR="00B574CA" w:rsidRPr="007C4866" w:rsidRDefault="00B574CA" w:rsidP="005C69A3">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1</w:t>
      </w:r>
      <w:r w:rsidR="00680132" w:rsidRPr="007C4866">
        <w:rPr>
          <w:rFonts w:ascii="Times New Roman" w:hAnsi="Times New Roman"/>
          <w:b/>
          <w:bCs/>
          <w:kern w:val="1"/>
          <w:lang w:eastAsia="ar-SA"/>
        </w:rPr>
        <w:t>1</w:t>
      </w:r>
      <w:r w:rsidRPr="007C4866">
        <w:rPr>
          <w:rFonts w:ascii="Times New Roman" w:hAnsi="Times New Roman"/>
          <w:b/>
          <w:bCs/>
          <w:kern w:val="1"/>
          <w:lang w:eastAsia="ar-SA"/>
        </w:rPr>
        <w:t xml:space="preserve">. </w:t>
      </w:r>
      <w:r w:rsidR="00DA4975" w:rsidRPr="007C4866">
        <w:rPr>
          <w:rFonts w:ascii="Times New Roman" w:hAnsi="Times New Roman"/>
          <w:b/>
          <w:bCs/>
          <w:kern w:val="1"/>
          <w:lang w:eastAsia="ar-SA"/>
        </w:rPr>
        <w:t>Место, дата и время рассмотрения и оценки предложений участников процедуры закупки</w:t>
      </w:r>
      <w:r w:rsidRPr="007C4866">
        <w:rPr>
          <w:rFonts w:ascii="Times New Roman" w:hAnsi="Times New Roman"/>
          <w:b/>
          <w:bCs/>
          <w:kern w:val="1"/>
          <w:lang w:eastAsia="ar-SA"/>
        </w:rPr>
        <w:t>.</w:t>
      </w:r>
    </w:p>
    <w:p w:rsidR="00B574CA" w:rsidRPr="007C4866" w:rsidRDefault="004274CB" w:rsidP="005C69A3">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Р</w:t>
      </w:r>
      <w:r w:rsidR="00B574CA" w:rsidRPr="007C4866">
        <w:rPr>
          <w:rFonts w:ascii="Times New Roman" w:hAnsi="Times New Roman"/>
          <w:lang w:eastAsia="ru-RU"/>
        </w:rPr>
        <w:t xml:space="preserve">ассмотрение и оценка котировочных </w:t>
      </w:r>
      <w:r w:rsidR="00B574CA" w:rsidRPr="007C4866">
        <w:rPr>
          <w:rFonts w:ascii="Times New Roman" w:hAnsi="Times New Roman"/>
          <w:shd w:val="clear" w:color="auto" w:fill="FFFFFF" w:themeFill="background1"/>
          <w:lang w:eastAsia="ru-RU"/>
        </w:rPr>
        <w:t xml:space="preserve">заявок осуществляется </w:t>
      </w:r>
      <w:r w:rsidR="00A75F42">
        <w:rPr>
          <w:rFonts w:ascii="Times New Roman" w:hAnsi="Times New Roman"/>
          <w:shd w:val="clear" w:color="auto" w:fill="FFFFFF" w:themeFill="background1"/>
          <w:lang w:eastAsia="ru-RU"/>
        </w:rPr>
        <w:t>1</w:t>
      </w:r>
      <w:r w:rsidR="009D5857">
        <w:rPr>
          <w:rFonts w:ascii="Times New Roman" w:hAnsi="Times New Roman"/>
          <w:shd w:val="clear" w:color="auto" w:fill="FFFFFF" w:themeFill="background1"/>
          <w:lang w:eastAsia="ru-RU"/>
        </w:rPr>
        <w:t>9</w:t>
      </w:r>
      <w:r w:rsidR="00CE642C" w:rsidRPr="007C4866">
        <w:rPr>
          <w:rFonts w:ascii="Times New Roman" w:hAnsi="Times New Roman"/>
          <w:shd w:val="clear" w:color="auto" w:fill="FFFFFF" w:themeFill="background1"/>
          <w:lang w:eastAsia="ru-RU"/>
        </w:rPr>
        <w:t>.</w:t>
      </w:r>
      <w:r w:rsidR="00A75F42">
        <w:rPr>
          <w:rFonts w:ascii="Times New Roman" w:hAnsi="Times New Roman"/>
          <w:shd w:val="clear" w:color="auto" w:fill="FFFFFF" w:themeFill="background1"/>
          <w:lang w:eastAsia="ru-RU"/>
        </w:rPr>
        <w:t>02.2021</w:t>
      </w:r>
      <w:r w:rsidR="00DA4975" w:rsidRPr="007C4866">
        <w:rPr>
          <w:rFonts w:ascii="Times New Roman" w:hAnsi="Times New Roman"/>
          <w:shd w:val="clear" w:color="auto" w:fill="FFFFFF" w:themeFill="background1"/>
          <w:lang w:eastAsia="ru-RU"/>
        </w:rPr>
        <w:t xml:space="preserve"> г.</w:t>
      </w:r>
      <w:r w:rsidR="00B574CA" w:rsidRPr="007C4866">
        <w:rPr>
          <w:rFonts w:ascii="Times New Roman" w:hAnsi="Times New Roman"/>
          <w:shd w:val="clear" w:color="auto" w:fill="FFFFFF" w:themeFill="background1"/>
          <w:lang w:eastAsia="ru-RU"/>
        </w:rPr>
        <w:t xml:space="preserve"> </w:t>
      </w:r>
      <w:r w:rsidR="00DA4975" w:rsidRPr="007C4866">
        <w:rPr>
          <w:rFonts w:ascii="Times New Roman" w:hAnsi="Times New Roman"/>
          <w:shd w:val="clear" w:color="auto" w:fill="FFFFFF" w:themeFill="background1"/>
          <w:lang w:eastAsia="ru-RU"/>
        </w:rPr>
        <w:t xml:space="preserve">в </w:t>
      </w:r>
      <w:r w:rsidR="007C4866" w:rsidRPr="007C4866">
        <w:rPr>
          <w:rFonts w:ascii="Times New Roman" w:hAnsi="Times New Roman"/>
          <w:shd w:val="clear" w:color="auto" w:fill="FFFFFF" w:themeFill="background1"/>
          <w:lang w:eastAsia="ru-RU"/>
        </w:rPr>
        <w:t>09</w:t>
      </w:r>
      <w:r w:rsidR="002B2553" w:rsidRPr="007C4866">
        <w:rPr>
          <w:rFonts w:ascii="Times New Roman" w:hAnsi="Times New Roman"/>
          <w:shd w:val="clear" w:color="auto" w:fill="FFFFFF" w:themeFill="background1"/>
          <w:lang w:eastAsia="ru-RU"/>
        </w:rPr>
        <w:t>-</w:t>
      </w:r>
      <w:r w:rsidR="00DA4975" w:rsidRPr="007C4866">
        <w:rPr>
          <w:rFonts w:ascii="Times New Roman" w:hAnsi="Times New Roman"/>
          <w:shd w:val="clear" w:color="auto" w:fill="FFFFFF" w:themeFill="background1"/>
          <w:lang w:eastAsia="ru-RU"/>
        </w:rPr>
        <w:t>00</w:t>
      </w:r>
      <w:r w:rsidR="0017108E" w:rsidRPr="007C4866">
        <w:rPr>
          <w:rFonts w:ascii="Times New Roman" w:hAnsi="Times New Roman"/>
          <w:shd w:val="clear" w:color="auto" w:fill="FFFFFF" w:themeFill="background1"/>
          <w:lang w:eastAsia="ru-RU"/>
        </w:rPr>
        <w:t xml:space="preserve"> (время МСК</w:t>
      </w:r>
      <w:r w:rsidR="009D5857" w:rsidRPr="007C4866">
        <w:rPr>
          <w:rFonts w:ascii="Times New Roman" w:hAnsi="Times New Roman"/>
          <w:shd w:val="clear" w:color="auto" w:fill="FFFFFF" w:themeFill="background1"/>
          <w:lang w:eastAsia="ru-RU"/>
        </w:rPr>
        <w:t>),</w:t>
      </w:r>
      <w:r w:rsidR="00DA4975" w:rsidRPr="007C4866">
        <w:rPr>
          <w:rFonts w:ascii="Times New Roman" w:hAnsi="Times New Roman"/>
          <w:shd w:val="clear" w:color="auto" w:fill="FFFFFF" w:themeFill="background1"/>
          <w:lang w:eastAsia="ru-RU"/>
        </w:rPr>
        <w:t xml:space="preserve"> </w:t>
      </w:r>
      <w:r w:rsidR="00B574CA" w:rsidRPr="007C4866">
        <w:rPr>
          <w:rFonts w:ascii="Times New Roman" w:hAnsi="Times New Roman"/>
          <w:shd w:val="clear" w:color="auto" w:fill="FFFFFF" w:themeFill="background1"/>
          <w:lang w:eastAsia="ru-RU"/>
        </w:rPr>
        <w:t>по</w:t>
      </w:r>
      <w:r w:rsidR="00B574CA" w:rsidRPr="007C4866">
        <w:rPr>
          <w:rFonts w:ascii="Times New Roman" w:hAnsi="Times New Roman"/>
          <w:lang w:eastAsia="ru-RU"/>
        </w:rPr>
        <w:t xml:space="preserve"> адресу: </w:t>
      </w:r>
      <w:r w:rsidR="0021362A" w:rsidRPr="007C4866">
        <w:rPr>
          <w:rFonts w:ascii="Times New Roman" w:hAnsi="Times New Roman"/>
          <w:lang w:eastAsia="ru-RU"/>
        </w:rPr>
        <w:t xml:space="preserve">670047, Республика Бурятия, г. Улан-Удэ, ул. Спартака, </w:t>
      </w:r>
      <w:r w:rsidR="009D5857" w:rsidRPr="007C4866">
        <w:rPr>
          <w:rFonts w:ascii="Times New Roman" w:hAnsi="Times New Roman"/>
          <w:lang w:eastAsia="ru-RU"/>
        </w:rPr>
        <w:t>д.5.</w:t>
      </w:r>
    </w:p>
    <w:p w:rsidR="00FF6C1C" w:rsidRPr="007C4866" w:rsidRDefault="00FF6C1C" w:rsidP="00FF6C1C">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1</w:t>
      </w:r>
      <w:r w:rsidR="00680132" w:rsidRPr="007C4866">
        <w:rPr>
          <w:rFonts w:ascii="Times New Roman" w:hAnsi="Times New Roman"/>
          <w:b/>
          <w:bCs/>
          <w:kern w:val="1"/>
          <w:lang w:eastAsia="ar-SA"/>
        </w:rPr>
        <w:t>2</w:t>
      </w:r>
      <w:r w:rsidRPr="007C4866">
        <w:rPr>
          <w:rFonts w:ascii="Times New Roman" w:hAnsi="Times New Roman"/>
          <w:b/>
          <w:bCs/>
          <w:kern w:val="1"/>
          <w:lang w:eastAsia="ar-SA"/>
        </w:rPr>
        <w:t>. Рассмотрение и оценка котировочных заявок.</w:t>
      </w:r>
    </w:p>
    <w:p w:rsidR="00FF6C1C" w:rsidRPr="007C486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7C4866">
        <w:rPr>
          <w:rFonts w:ascii="Times New Roman" w:hAnsi="Times New Roman"/>
          <w:bCs/>
          <w:iCs/>
          <w:lang w:eastAsia="ru-RU"/>
        </w:rPr>
        <w:t xml:space="preserve">Комиссия, в срок не превышающий одного рабочего дня с даты направления оператором электронной площадки заявок на участие в запросе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xml:space="preserve">, рассматривает заявки на соответствие их требованиям извещения и документации о проведении запроса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xml:space="preserve"> и оценивает их. Результаты рассмотрения и оценки заявок на участие в запросе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xml:space="preserve"> фиксируются в протоколе рассмотрения и оценки таких заявок.</w:t>
      </w:r>
    </w:p>
    <w:p w:rsidR="00EE29C6" w:rsidRPr="007C486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7C4866">
        <w:rPr>
          <w:rFonts w:ascii="Times New Roman" w:hAnsi="Times New Roman"/>
          <w:bCs/>
          <w:iCs/>
          <w:lang w:eastAsia="ru-RU"/>
        </w:rPr>
        <w:t xml:space="preserve">Порядковые номера заявок на участие в запросе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xml:space="preserve">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запросе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xml:space="preserve">, в которой содержатся лучшие условия исполнения договора, присваивается первый номер. В </w:t>
      </w:r>
      <w:r w:rsidRPr="007C4866">
        <w:rPr>
          <w:rFonts w:ascii="Times New Roman" w:hAnsi="Times New Roman"/>
          <w:bCs/>
          <w:iCs/>
          <w:lang w:eastAsia="ru-RU"/>
        </w:rPr>
        <w:lastRenderedPageBreak/>
        <w:t xml:space="preserve">случае, если в нескольких заявках на участие в запросе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xml:space="preserve"> содержаться одинаковые условия исполнения договора, меньший порядковый номер присваивается заявке на участие в запросе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которая поступила ранее других заявок, содержащих такие же условия.</w:t>
      </w:r>
    </w:p>
    <w:p w:rsidR="00EE29C6" w:rsidRPr="007C486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7C4866">
        <w:rPr>
          <w:rFonts w:ascii="Times New Roman" w:hAnsi="Times New Roman"/>
          <w:bCs/>
          <w:iCs/>
          <w:lang w:eastAsia="ru-RU"/>
        </w:rPr>
        <w:t xml:space="preserve">Рассмотрение и оценка заявок на участие в запросе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EE29C6" w:rsidRPr="007C486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7C4866">
        <w:rPr>
          <w:rFonts w:ascii="Times New Roman" w:hAnsi="Times New Roman"/>
          <w:bCs/>
          <w:iCs/>
          <w:lang w:eastAsia="ru-RU"/>
        </w:rPr>
        <w:t xml:space="preserve">Победителем в проведении запроса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xml:space="preserve"> признается участник процедуры закупки, подавший котировочную заявку, которая отвечает всем требованиям, установленным в извещении и документации о проведении запроса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и в которой указана наиболее низкая цена товаров, работ, услуг.</w:t>
      </w:r>
    </w:p>
    <w:p w:rsidR="00EE29C6" w:rsidRPr="007C4866" w:rsidRDefault="00EE29C6" w:rsidP="00EE29C6">
      <w:pPr>
        <w:widowControl w:val="0"/>
        <w:autoSpaceDE w:val="0"/>
        <w:autoSpaceDN w:val="0"/>
        <w:adjustRightInd w:val="0"/>
        <w:spacing w:after="0" w:line="240" w:lineRule="auto"/>
        <w:ind w:firstLine="540"/>
        <w:jc w:val="both"/>
        <w:rPr>
          <w:rFonts w:ascii="Times New Roman" w:hAnsi="Times New Roman"/>
          <w:bCs/>
          <w:iCs/>
          <w:lang w:eastAsia="ru-RU"/>
        </w:rPr>
      </w:pPr>
      <w:r w:rsidRPr="007C4866">
        <w:rPr>
          <w:rFonts w:ascii="Times New Roman" w:hAnsi="Times New Roman"/>
          <w:bCs/>
          <w:iCs/>
          <w:lang w:eastAsia="ru-RU"/>
        </w:rPr>
        <w:t xml:space="preserve">Протокол рассмотрения и оценки заявок на участие в запросе </w:t>
      </w:r>
      <w:r w:rsidR="00243815" w:rsidRPr="007C4866">
        <w:rPr>
          <w:rFonts w:ascii="Times New Roman" w:hAnsi="Times New Roman"/>
          <w:bCs/>
          <w:iCs/>
          <w:lang w:eastAsia="ru-RU"/>
        </w:rPr>
        <w:t>котировок в электронной форме</w:t>
      </w:r>
      <w:r w:rsidRPr="007C4866">
        <w:rPr>
          <w:rFonts w:ascii="Times New Roman" w:hAnsi="Times New Roman"/>
          <w:bCs/>
          <w:iCs/>
          <w:lang w:eastAsia="ru-RU"/>
        </w:rPr>
        <w:t xml:space="preserve"> в течение трех дней со дня его подписания направляется Заказчиком, Специализированной организацией оператору электронной площадки и размещается в Единой информационной системе.</w:t>
      </w:r>
    </w:p>
    <w:p w:rsidR="00B574CA" w:rsidRPr="007C4866" w:rsidRDefault="00B574CA" w:rsidP="005C69A3">
      <w:pPr>
        <w:widowControl w:val="0"/>
        <w:suppressAutoHyphens/>
        <w:spacing w:after="0" w:line="240" w:lineRule="auto"/>
        <w:jc w:val="both"/>
        <w:rPr>
          <w:rFonts w:ascii="Times New Roman" w:hAnsi="Times New Roman"/>
          <w:b/>
          <w:bCs/>
          <w:kern w:val="1"/>
          <w:lang w:eastAsia="ar-SA"/>
        </w:rPr>
      </w:pPr>
    </w:p>
    <w:p w:rsidR="00B574CA" w:rsidRPr="007C4866" w:rsidRDefault="00B574CA" w:rsidP="005C69A3">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1</w:t>
      </w:r>
      <w:r w:rsidR="00680132" w:rsidRPr="007C4866">
        <w:rPr>
          <w:rFonts w:ascii="Times New Roman" w:hAnsi="Times New Roman"/>
          <w:b/>
          <w:bCs/>
          <w:kern w:val="1"/>
          <w:lang w:eastAsia="ar-SA"/>
        </w:rPr>
        <w:t>3</w:t>
      </w:r>
      <w:r w:rsidRPr="007C4866">
        <w:rPr>
          <w:rFonts w:ascii="Times New Roman" w:hAnsi="Times New Roman"/>
          <w:b/>
          <w:bCs/>
          <w:kern w:val="1"/>
          <w:lang w:eastAsia="ar-SA"/>
        </w:rPr>
        <w:t xml:space="preserve">. Критерии оценки и сопоставления </w:t>
      </w:r>
      <w:r w:rsidR="00DA4975" w:rsidRPr="007C4866">
        <w:rPr>
          <w:rFonts w:ascii="Times New Roman" w:hAnsi="Times New Roman"/>
          <w:b/>
          <w:bCs/>
          <w:kern w:val="1"/>
          <w:lang w:eastAsia="ar-SA"/>
        </w:rPr>
        <w:t xml:space="preserve">заявок на участие в запросе </w:t>
      </w:r>
      <w:r w:rsidR="00243815" w:rsidRPr="007C4866">
        <w:rPr>
          <w:rFonts w:ascii="Times New Roman" w:hAnsi="Times New Roman"/>
          <w:b/>
          <w:bCs/>
          <w:kern w:val="1"/>
          <w:lang w:eastAsia="ar-SA"/>
        </w:rPr>
        <w:t>котировок в электронной форме</w:t>
      </w:r>
      <w:r w:rsidR="00DA4975" w:rsidRPr="007C4866">
        <w:rPr>
          <w:rFonts w:ascii="Times New Roman" w:hAnsi="Times New Roman"/>
          <w:b/>
          <w:bCs/>
          <w:kern w:val="1"/>
          <w:lang w:eastAsia="ar-SA"/>
        </w:rPr>
        <w:t xml:space="preserve"> в электронной форме</w:t>
      </w:r>
      <w:r w:rsidRPr="007C4866">
        <w:rPr>
          <w:rFonts w:ascii="Times New Roman" w:hAnsi="Times New Roman"/>
          <w:b/>
          <w:bCs/>
          <w:kern w:val="1"/>
          <w:lang w:eastAsia="ar-SA"/>
        </w:rPr>
        <w:t>.</w:t>
      </w:r>
    </w:p>
    <w:p w:rsidR="00B574CA" w:rsidRPr="007C4866" w:rsidRDefault="00B574CA" w:rsidP="005C69A3">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1) Цена товаров, работ, услуг, предложенная участником закупки для заключения договора.</w:t>
      </w:r>
    </w:p>
    <w:p w:rsidR="00064336" w:rsidRPr="007C4866" w:rsidRDefault="00064336" w:rsidP="005C69A3">
      <w:pPr>
        <w:widowControl w:val="0"/>
        <w:autoSpaceDE w:val="0"/>
        <w:autoSpaceDN w:val="0"/>
        <w:adjustRightInd w:val="0"/>
        <w:spacing w:after="0" w:line="240" w:lineRule="auto"/>
        <w:ind w:firstLine="540"/>
        <w:jc w:val="both"/>
        <w:rPr>
          <w:rFonts w:ascii="Times New Roman" w:hAnsi="Times New Roman"/>
          <w:lang w:eastAsia="ru-RU"/>
        </w:rPr>
      </w:pPr>
    </w:p>
    <w:p w:rsidR="00064336" w:rsidRPr="007C4866" w:rsidRDefault="00064336" w:rsidP="00064336">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1</w:t>
      </w:r>
      <w:r w:rsidR="00680132" w:rsidRPr="007C4866">
        <w:rPr>
          <w:rFonts w:ascii="Times New Roman" w:hAnsi="Times New Roman"/>
          <w:b/>
          <w:bCs/>
          <w:kern w:val="1"/>
          <w:lang w:eastAsia="ar-SA"/>
        </w:rPr>
        <w:t>4</w:t>
      </w:r>
      <w:r w:rsidRPr="007C4866">
        <w:rPr>
          <w:rFonts w:ascii="Times New Roman" w:hAnsi="Times New Roman"/>
          <w:b/>
          <w:bCs/>
          <w:kern w:val="1"/>
          <w:lang w:eastAsia="ar-SA"/>
        </w:rPr>
        <w:t xml:space="preserve">. Порядок оценки и сопоставления заявок на участие в запросе </w:t>
      </w:r>
      <w:r w:rsidR="00243815" w:rsidRPr="007C4866">
        <w:rPr>
          <w:rFonts w:ascii="Times New Roman" w:hAnsi="Times New Roman"/>
          <w:b/>
          <w:bCs/>
          <w:kern w:val="1"/>
          <w:lang w:eastAsia="ar-SA"/>
        </w:rPr>
        <w:t>котировок в электронной форме</w:t>
      </w:r>
      <w:r w:rsidRPr="007C4866">
        <w:rPr>
          <w:rFonts w:ascii="Times New Roman" w:hAnsi="Times New Roman"/>
          <w:b/>
          <w:bCs/>
          <w:kern w:val="1"/>
          <w:lang w:eastAsia="ar-SA"/>
        </w:rPr>
        <w:t xml:space="preserve"> в электронной форме.</w:t>
      </w:r>
    </w:p>
    <w:p w:rsidR="004274CB" w:rsidRPr="007C4866" w:rsidRDefault="00D7686E" w:rsidP="00D7686E">
      <w:pPr>
        <w:widowControl w:val="0"/>
        <w:autoSpaceDE w:val="0"/>
        <w:autoSpaceDN w:val="0"/>
        <w:adjustRightInd w:val="0"/>
        <w:spacing w:after="0" w:line="240" w:lineRule="auto"/>
        <w:ind w:firstLine="540"/>
        <w:jc w:val="both"/>
        <w:rPr>
          <w:rFonts w:ascii="Times New Roman" w:eastAsia="Times New Roman" w:hAnsi="Times New Roman"/>
        </w:rPr>
      </w:pPr>
      <w:r w:rsidRPr="007C4866">
        <w:rPr>
          <w:rFonts w:ascii="Times New Roman" w:eastAsia="Times New Roman" w:hAnsi="Times New Roman"/>
          <w:lang w:eastAsia="ru-RU"/>
        </w:rPr>
        <w:t>Оценка и сопоставление</w:t>
      </w:r>
      <w:r w:rsidRPr="007C4866">
        <w:rPr>
          <w:rFonts w:ascii="Times New Roman" w:eastAsia="Times New Roman" w:hAnsi="Times New Roman"/>
        </w:rPr>
        <w:t xml:space="preserve"> заявок осуществляются на основании единственного критерия оценки «</w:t>
      </w:r>
      <w:r w:rsidRPr="007C4866">
        <w:rPr>
          <w:rFonts w:ascii="Times New Roman" w:hAnsi="Times New Roman"/>
          <w:lang w:eastAsia="ru-RU"/>
        </w:rPr>
        <w:t>Цена товаров, работ, услуг, предложенная участником закупки для заключения договора</w:t>
      </w:r>
      <w:r w:rsidR="004274CB" w:rsidRPr="007C4866">
        <w:rPr>
          <w:rFonts w:ascii="Times New Roman" w:eastAsia="Times New Roman" w:hAnsi="Times New Roman"/>
        </w:rPr>
        <w:t xml:space="preserve">». </w:t>
      </w:r>
    </w:p>
    <w:p w:rsidR="00D7686E" w:rsidRPr="007C4866" w:rsidRDefault="004274CB" w:rsidP="00D7686E">
      <w:pPr>
        <w:widowControl w:val="0"/>
        <w:autoSpaceDE w:val="0"/>
        <w:autoSpaceDN w:val="0"/>
        <w:adjustRightInd w:val="0"/>
        <w:spacing w:after="0" w:line="240" w:lineRule="auto"/>
        <w:ind w:firstLine="540"/>
        <w:jc w:val="both"/>
        <w:rPr>
          <w:rFonts w:ascii="Times New Roman" w:eastAsia="Times New Roman" w:hAnsi="Times New Roman"/>
          <w:bCs/>
          <w:i/>
          <w:lang w:eastAsia="ru-RU"/>
        </w:rPr>
      </w:pPr>
      <w:r w:rsidRPr="007C4866">
        <w:rPr>
          <w:rFonts w:ascii="Times New Roman" w:eastAsia="Times New Roman" w:hAnsi="Times New Roman"/>
        </w:rPr>
        <w:t xml:space="preserve">Формулы расчета для указанного критерия не применяются. Оценка и сопоставление заявок осуществляется сопоставлением числовых значений ценовых предложений по математическим правилам по мере уменьшения для заказчика степени выгодности предложения о цене договора, при этом </w:t>
      </w:r>
      <w:r w:rsidRPr="007C4866">
        <w:rPr>
          <w:rFonts w:ascii="Times New Roman" w:eastAsia="Times New Roman" w:hAnsi="Times New Roman"/>
          <w:bCs/>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Pr="007C4866">
        <w:rPr>
          <w:rFonts w:ascii="Times New Roman" w:eastAsia="Times New Roman" w:hAnsi="Times New Roman"/>
          <w:bCs/>
          <w:i/>
        </w:rPr>
        <w:t xml:space="preserve"> </w:t>
      </w:r>
      <w:r w:rsidRPr="007C4866">
        <w:rPr>
          <w:rFonts w:ascii="Times New Roman" w:eastAsia="Times New Roman" w:hAnsi="Times New Roman"/>
        </w:rPr>
        <w:t>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случае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p w:rsidR="00D7686E" w:rsidRPr="007C4866" w:rsidRDefault="00D7686E" w:rsidP="00D7686E">
      <w:pPr>
        <w:widowControl w:val="0"/>
        <w:autoSpaceDE w:val="0"/>
        <w:autoSpaceDN w:val="0"/>
        <w:adjustRightInd w:val="0"/>
        <w:spacing w:after="0" w:line="240" w:lineRule="auto"/>
        <w:ind w:firstLine="540"/>
        <w:jc w:val="both"/>
        <w:rPr>
          <w:rFonts w:ascii="Times New Roman" w:eastAsia="Times New Roman" w:hAnsi="Times New Roman"/>
          <w:bCs/>
          <w:lang w:eastAsia="ru-RU"/>
        </w:rPr>
      </w:pPr>
      <w:r w:rsidRPr="007C4866">
        <w:rPr>
          <w:rFonts w:ascii="Times New Roman" w:eastAsia="Times New Roman" w:hAnsi="Times New Roman"/>
          <w:bCs/>
          <w:lang w:eastAsia="ru-RU"/>
        </w:rPr>
        <w:t xml:space="preserve"> 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w:t>
      </w:r>
      <w:r w:rsidR="003D1D24" w:rsidRPr="007C4866">
        <w:rPr>
          <w:rFonts w:ascii="Times New Roman" w:hAnsi="Times New Roman"/>
          <w:lang w:eastAsia="ru-RU"/>
        </w:rPr>
        <w:t>Цена товаров, работ, услуг, предложенная участником закупки для заключения договора</w:t>
      </w:r>
      <w:r w:rsidRPr="007C4866">
        <w:rPr>
          <w:rFonts w:ascii="Times New Roman" w:eastAsia="Times New Roman" w:hAnsi="Times New Roman"/>
          <w:bCs/>
          <w:lang w:eastAsia="ru-RU"/>
        </w:rPr>
        <w:t>»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rsidR="004274CB" w:rsidRPr="007C4866" w:rsidRDefault="004274CB" w:rsidP="00D7686E">
      <w:pPr>
        <w:widowControl w:val="0"/>
        <w:autoSpaceDE w:val="0"/>
        <w:autoSpaceDN w:val="0"/>
        <w:adjustRightInd w:val="0"/>
        <w:spacing w:after="0" w:line="240" w:lineRule="auto"/>
        <w:ind w:firstLine="540"/>
        <w:jc w:val="both"/>
        <w:rPr>
          <w:rFonts w:ascii="Times New Roman" w:eastAsia="Times New Roman" w:hAnsi="Times New Roman"/>
          <w:bCs/>
          <w:lang w:eastAsia="ru-RU"/>
        </w:rPr>
      </w:pPr>
    </w:p>
    <w:p w:rsidR="00D7686E" w:rsidRPr="007C4866" w:rsidRDefault="00D7686E" w:rsidP="004B2676">
      <w:pPr>
        <w:widowControl w:val="0"/>
        <w:autoSpaceDE w:val="0"/>
        <w:autoSpaceDN w:val="0"/>
        <w:adjustRightInd w:val="0"/>
        <w:spacing w:after="0" w:line="240" w:lineRule="auto"/>
        <w:ind w:firstLine="540"/>
        <w:jc w:val="both"/>
        <w:rPr>
          <w:rFonts w:ascii="Times New Roman" w:eastAsia="Times New Roman" w:hAnsi="Times New Roman"/>
          <w:bCs/>
          <w:lang w:eastAsia="ru-RU"/>
        </w:rPr>
      </w:pPr>
      <w:bookmarkStart w:id="1" w:name="_Ref471753885"/>
      <w:bookmarkStart w:id="2" w:name="_Ref470887029"/>
      <w:r w:rsidRPr="007C4866">
        <w:rPr>
          <w:rFonts w:ascii="Times New Roman" w:eastAsia="Times New Roman" w:hAnsi="Times New Roman"/>
          <w:bCs/>
          <w:lang w:eastAsia="ru-RU"/>
        </w:rPr>
        <w:t>Приоритет не предоставляется в следующих случаях:</w:t>
      </w:r>
      <w:bookmarkEnd w:id="1"/>
      <w:bookmarkEnd w:id="2"/>
    </w:p>
    <w:p w:rsidR="00D7686E" w:rsidRPr="007C4866" w:rsidRDefault="004274CB" w:rsidP="004274CB">
      <w:pPr>
        <w:tabs>
          <w:tab w:val="left" w:pos="426"/>
        </w:tabs>
        <w:suppressAutoHyphens/>
        <w:spacing w:after="0" w:line="240" w:lineRule="auto"/>
        <w:jc w:val="both"/>
        <w:rPr>
          <w:rFonts w:ascii="Times New Roman" w:eastAsia="Times New Roman" w:hAnsi="Times New Roman"/>
          <w:bCs/>
          <w:lang w:eastAsia="ru-RU"/>
        </w:rPr>
      </w:pPr>
      <w:r w:rsidRPr="007C4866">
        <w:rPr>
          <w:rFonts w:ascii="Times New Roman" w:eastAsia="Times New Roman" w:hAnsi="Times New Roman"/>
          <w:bCs/>
          <w:lang w:eastAsia="ru-RU"/>
        </w:rPr>
        <w:t xml:space="preserve">- </w:t>
      </w:r>
      <w:r w:rsidR="00D7686E" w:rsidRPr="007C4866">
        <w:rPr>
          <w:rFonts w:ascii="Times New Roman" w:eastAsia="Times New Roman" w:hAnsi="Times New Roman"/>
          <w:bCs/>
          <w:lang w:eastAsia="ru-RU"/>
        </w:rPr>
        <w:t>закупка признана несостоявшейся, и договор заключается с е</w:t>
      </w:r>
      <w:r w:rsidRPr="007C4866">
        <w:rPr>
          <w:rFonts w:ascii="Times New Roman" w:eastAsia="Times New Roman" w:hAnsi="Times New Roman"/>
          <w:bCs/>
          <w:lang w:eastAsia="ru-RU"/>
        </w:rPr>
        <w:t>динственным участником закупки</w:t>
      </w:r>
      <w:r w:rsidR="00D7686E" w:rsidRPr="007C4866">
        <w:rPr>
          <w:rFonts w:ascii="Times New Roman" w:eastAsia="Times New Roman" w:hAnsi="Times New Roman"/>
          <w:bCs/>
          <w:lang w:eastAsia="ru-RU"/>
        </w:rPr>
        <w:t>;</w:t>
      </w:r>
    </w:p>
    <w:p w:rsidR="00D7686E" w:rsidRPr="007C4866" w:rsidRDefault="004274CB" w:rsidP="004274CB">
      <w:pPr>
        <w:tabs>
          <w:tab w:val="left" w:pos="426"/>
        </w:tabs>
        <w:suppressAutoHyphens/>
        <w:spacing w:after="0" w:line="240" w:lineRule="auto"/>
        <w:jc w:val="both"/>
        <w:rPr>
          <w:rFonts w:ascii="Times New Roman" w:eastAsia="Times New Roman" w:hAnsi="Times New Roman"/>
          <w:bCs/>
          <w:lang w:eastAsia="ru-RU"/>
        </w:rPr>
      </w:pPr>
      <w:r w:rsidRPr="007C4866">
        <w:rPr>
          <w:rFonts w:ascii="Times New Roman" w:eastAsia="Times New Roman" w:hAnsi="Times New Roman"/>
          <w:bCs/>
          <w:lang w:eastAsia="ru-RU"/>
        </w:rPr>
        <w:t xml:space="preserve">- </w:t>
      </w:r>
      <w:r w:rsidR="00D7686E" w:rsidRPr="007C4866">
        <w:rPr>
          <w:rFonts w:ascii="Times New Roman" w:eastAsia="Times New Roman" w:hAnsi="Times New Roman"/>
          <w:bCs/>
          <w:lang w:eastAsia="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7686E" w:rsidRPr="007C4866" w:rsidRDefault="004274CB" w:rsidP="004274CB">
      <w:pPr>
        <w:tabs>
          <w:tab w:val="left" w:pos="426"/>
        </w:tabs>
        <w:suppressAutoHyphens/>
        <w:spacing w:after="0" w:line="240" w:lineRule="auto"/>
        <w:jc w:val="both"/>
        <w:rPr>
          <w:rFonts w:ascii="Times New Roman" w:eastAsia="Times New Roman" w:hAnsi="Times New Roman"/>
          <w:bCs/>
          <w:lang w:eastAsia="ru-RU"/>
        </w:rPr>
      </w:pPr>
      <w:r w:rsidRPr="007C4866">
        <w:rPr>
          <w:rFonts w:ascii="Times New Roman" w:eastAsia="Times New Roman" w:hAnsi="Times New Roman"/>
          <w:bCs/>
          <w:lang w:eastAsia="ru-RU"/>
        </w:rPr>
        <w:t xml:space="preserve">- </w:t>
      </w:r>
      <w:r w:rsidR="00D7686E" w:rsidRPr="007C4866">
        <w:rPr>
          <w:rFonts w:ascii="Times New Roman" w:eastAsia="Times New Roman" w:hAnsi="Times New Roman"/>
          <w:bCs/>
          <w:lang w:eastAsia="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574CA" w:rsidRPr="007C4866" w:rsidRDefault="004274CB" w:rsidP="004274CB">
      <w:pPr>
        <w:tabs>
          <w:tab w:val="left" w:pos="426"/>
        </w:tabs>
        <w:suppressAutoHyphens/>
        <w:spacing w:after="0" w:line="240" w:lineRule="auto"/>
        <w:jc w:val="both"/>
        <w:rPr>
          <w:rFonts w:ascii="Times New Roman" w:eastAsia="Times New Roman" w:hAnsi="Times New Roman"/>
          <w:bCs/>
        </w:rPr>
      </w:pPr>
      <w:bookmarkStart w:id="3" w:name="_Ref470886196"/>
      <w:r w:rsidRPr="007C4866">
        <w:rPr>
          <w:rFonts w:ascii="Times New Roman" w:eastAsia="Times New Roman" w:hAnsi="Times New Roman"/>
          <w:bCs/>
        </w:rPr>
        <w:t xml:space="preserve">- </w:t>
      </w:r>
      <w:r w:rsidR="00D7686E" w:rsidRPr="007C4866">
        <w:rPr>
          <w:rFonts w:ascii="Times New Roman" w:eastAsia="Times New Roman" w:hAnsi="Times New Roman"/>
          <w:bCs/>
        </w:rPr>
        <w:t>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3"/>
    </w:p>
    <w:p w:rsidR="00B574CA" w:rsidRPr="007C4866" w:rsidRDefault="00B574CA" w:rsidP="005C69A3">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1</w:t>
      </w:r>
      <w:r w:rsidR="00680132" w:rsidRPr="007C4866">
        <w:rPr>
          <w:rFonts w:ascii="Times New Roman" w:hAnsi="Times New Roman"/>
          <w:b/>
          <w:bCs/>
          <w:kern w:val="1"/>
          <w:lang w:eastAsia="ar-SA"/>
        </w:rPr>
        <w:t>5</w:t>
      </w:r>
      <w:r w:rsidRPr="007C4866">
        <w:rPr>
          <w:rFonts w:ascii="Times New Roman" w:hAnsi="Times New Roman"/>
          <w:b/>
          <w:bCs/>
          <w:kern w:val="1"/>
          <w:lang w:eastAsia="ar-SA"/>
        </w:rPr>
        <w:t xml:space="preserve">. </w:t>
      </w:r>
      <w:r w:rsidR="003D1D24" w:rsidRPr="007C4866">
        <w:rPr>
          <w:rFonts w:ascii="Times New Roman" w:hAnsi="Times New Roman"/>
          <w:b/>
          <w:bCs/>
          <w:kern w:val="1"/>
          <w:lang w:eastAsia="ar-SA"/>
        </w:rPr>
        <w:t xml:space="preserve">Описание предмета запроса </w:t>
      </w:r>
      <w:r w:rsidR="00243815" w:rsidRPr="007C4866">
        <w:rPr>
          <w:rFonts w:ascii="Times New Roman" w:hAnsi="Times New Roman"/>
          <w:b/>
          <w:bCs/>
          <w:kern w:val="1"/>
          <w:lang w:eastAsia="ar-SA"/>
        </w:rPr>
        <w:t>котировок в электронной форме</w:t>
      </w:r>
      <w:r w:rsidR="003D1D24" w:rsidRPr="007C4866">
        <w:rPr>
          <w:rFonts w:ascii="Times New Roman" w:hAnsi="Times New Roman"/>
          <w:b/>
          <w:bCs/>
          <w:kern w:val="1"/>
          <w:lang w:eastAsia="ar-SA"/>
        </w:rPr>
        <w:t xml:space="preserve"> в электронной форме</w:t>
      </w:r>
      <w:r w:rsidRPr="007C4866">
        <w:rPr>
          <w:rFonts w:ascii="Times New Roman" w:hAnsi="Times New Roman"/>
          <w:b/>
          <w:bCs/>
          <w:kern w:val="1"/>
          <w:lang w:eastAsia="ar-SA"/>
        </w:rPr>
        <w:t>.</w:t>
      </w:r>
    </w:p>
    <w:p w:rsidR="003D1D24" w:rsidRPr="007C4866" w:rsidRDefault="003D1D24" w:rsidP="003D1D24">
      <w:pPr>
        <w:widowControl w:val="0"/>
        <w:suppressAutoHyphens/>
        <w:spacing w:after="0" w:line="240" w:lineRule="auto"/>
        <w:ind w:firstLine="567"/>
        <w:jc w:val="both"/>
        <w:rPr>
          <w:rFonts w:ascii="Times New Roman" w:hAnsi="Times New Roman"/>
          <w:b/>
          <w:bCs/>
          <w:kern w:val="1"/>
          <w:lang w:eastAsia="ar-SA"/>
        </w:rPr>
      </w:pPr>
      <w:r w:rsidRPr="007C4866">
        <w:rPr>
          <w:rFonts w:ascii="Times New Roman" w:hAnsi="Times New Roman"/>
          <w:kern w:val="1"/>
          <w:lang w:eastAsia="ar-SA"/>
        </w:rPr>
        <w:t xml:space="preserve">Согласно Приложению №1 к Документации о проведении запроса </w:t>
      </w:r>
      <w:r w:rsidR="00243815" w:rsidRPr="007C4866">
        <w:rPr>
          <w:rFonts w:ascii="Times New Roman" w:hAnsi="Times New Roman"/>
          <w:kern w:val="1"/>
          <w:lang w:eastAsia="ar-SA"/>
        </w:rPr>
        <w:t xml:space="preserve">котировок в электронной </w:t>
      </w:r>
      <w:r w:rsidR="00243815" w:rsidRPr="007C4866">
        <w:rPr>
          <w:rFonts w:ascii="Times New Roman" w:hAnsi="Times New Roman"/>
          <w:kern w:val="1"/>
          <w:lang w:eastAsia="ar-SA"/>
        </w:rPr>
        <w:lastRenderedPageBreak/>
        <w:t>форме</w:t>
      </w:r>
      <w:r w:rsidRPr="007C4866">
        <w:rPr>
          <w:rFonts w:ascii="Times New Roman" w:hAnsi="Times New Roman"/>
          <w:b/>
          <w:bCs/>
          <w:kern w:val="1"/>
          <w:lang w:eastAsia="ar-SA"/>
        </w:rPr>
        <w:t xml:space="preserve"> </w:t>
      </w:r>
    </w:p>
    <w:p w:rsidR="00833357" w:rsidRPr="007C4866" w:rsidRDefault="00833357" w:rsidP="003D1D24">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1</w:t>
      </w:r>
      <w:r w:rsidR="00680132" w:rsidRPr="007C4866">
        <w:rPr>
          <w:rFonts w:ascii="Times New Roman" w:hAnsi="Times New Roman"/>
          <w:b/>
          <w:bCs/>
          <w:kern w:val="1"/>
          <w:lang w:eastAsia="ar-SA"/>
        </w:rPr>
        <w:t>6</w:t>
      </w:r>
      <w:r w:rsidRPr="007C4866">
        <w:rPr>
          <w:rFonts w:ascii="Times New Roman" w:hAnsi="Times New Roman"/>
          <w:b/>
          <w:bCs/>
          <w:kern w:val="1"/>
          <w:lang w:eastAsia="ar-SA"/>
        </w:rPr>
        <w:t xml:space="preserve">. </w:t>
      </w:r>
      <w:r w:rsidR="003D1D24" w:rsidRPr="007C4866">
        <w:rPr>
          <w:rFonts w:ascii="Times New Roman" w:hAnsi="Times New Roman"/>
          <w:b/>
          <w:bCs/>
          <w:kern w:val="1"/>
          <w:lang w:eastAsia="ar-SA"/>
        </w:rPr>
        <w:t xml:space="preserve">Размер обеспечения заявки на участие в запросе </w:t>
      </w:r>
      <w:r w:rsidR="00243815" w:rsidRPr="007C4866">
        <w:rPr>
          <w:rFonts w:ascii="Times New Roman" w:hAnsi="Times New Roman"/>
          <w:b/>
          <w:bCs/>
          <w:kern w:val="1"/>
          <w:lang w:eastAsia="ar-SA"/>
        </w:rPr>
        <w:t>котировок в электронной форме</w:t>
      </w:r>
      <w:r w:rsidR="003D1D24" w:rsidRPr="007C4866">
        <w:rPr>
          <w:rFonts w:ascii="Times New Roman" w:hAnsi="Times New Roman"/>
          <w:b/>
          <w:bCs/>
          <w:kern w:val="1"/>
          <w:lang w:eastAsia="ar-SA"/>
        </w:rPr>
        <w:t xml:space="preserve">,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запросе </w:t>
      </w:r>
      <w:r w:rsidR="00243815" w:rsidRPr="007C4866">
        <w:rPr>
          <w:rFonts w:ascii="Times New Roman" w:hAnsi="Times New Roman"/>
          <w:b/>
          <w:bCs/>
          <w:kern w:val="1"/>
          <w:lang w:eastAsia="ar-SA"/>
        </w:rPr>
        <w:t>котировок в электронной форме</w:t>
      </w:r>
      <w:r w:rsidRPr="007C4866">
        <w:rPr>
          <w:rFonts w:ascii="Times New Roman" w:hAnsi="Times New Roman"/>
          <w:b/>
          <w:bCs/>
          <w:kern w:val="1"/>
          <w:lang w:eastAsia="ar-SA"/>
        </w:rPr>
        <w:t>.</w:t>
      </w:r>
    </w:p>
    <w:p w:rsidR="00833357" w:rsidRPr="007C4866" w:rsidRDefault="00833357" w:rsidP="00833357">
      <w:pPr>
        <w:widowControl w:val="0"/>
        <w:suppressAutoHyphens/>
        <w:spacing w:after="0" w:line="240" w:lineRule="auto"/>
        <w:ind w:firstLine="567"/>
        <w:jc w:val="both"/>
        <w:rPr>
          <w:rFonts w:ascii="Times New Roman" w:hAnsi="Times New Roman"/>
          <w:bCs/>
          <w:kern w:val="1"/>
          <w:lang w:eastAsia="ar-SA"/>
        </w:rPr>
      </w:pPr>
      <w:r w:rsidRPr="007C4866">
        <w:rPr>
          <w:rFonts w:ascii="Times New Roman" w:hAnsi="Times New Roman"/>
          <w:bCs/>
          <w:kern w:val="1"/>
          <w:lang w:eastAsia="ar-SA"/>
        </w:rPr>
        <w:t>Не предусмотрено.</w:t>
      </w:r>
    </w:p>
    <w:p w:rsidR="00833357" w:rsidRPr="007C4866" w:rsidRDefault="00833357" w:rsidP="00833357">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1</w:t>
      </w:r>
      <w:r w:rsidR="00680132" w:rsidRPr="007C4866">
        <w:rPr>
          <w:rFonts w:ascii="Times New Roman" w:hAnsi="Times New Roman"/>
          <w:b/>
          <w:bCs/>
          <w:kern w:val="1"/>
          <w:lang w:eastAsia="ar-SA"/>
        </w:rPr>
        <w:t>7</w:t>
      </w:r>
      <w:r w:rsidRPr="007C4866">
        <w:rPr>
          <w:rFonts w:ascii="Times New Roman" w:hAnsi="Times New Roman"/>
          <w:b/>
          <w:bCs/>
          <w:kern w:val="1"/>
          <w:lang w:eastAsia="ar-SA"/>
        </w:rPr>
        <w:t xml:space="preserve">. </w:t>
      </w:r>
      <w:r w:rsidR="003D1D24" w:rsidRPr="007C4866">
        <w:rPr>
          <w:rFonts w:ascii="Times New Roman" w:hAnsi="Times New Roman"/>
          <w:b/>
          <w:bCs/>
          <w:kern w:val="1"/>
          <w:lang w:eastAsia="ar-SA"/>
        </w:rPr>
        <w:t>Размер обеспечения исполнения договора, исполнения гарантийных обязательств, срок и порядок его предоставления в случае, если Заказчиком установлено требование обеспечения исполнения договора, исполнения гарантийных обязательств</w:t>
      </w:r>
      <w:r w:rsidRPr="007C4866">
        <w:rPr>
          <w:rFonts w:ascii="Times New Roman" w:hAnsi="Times New Roman"/>
          <w:b/>
          <w:bCs/>
          <w:kern w:val="1"/>
          <w:lang w:eastAsia="ar-SA"/>
        </w:rPr>
        <w:t>.</w:t>
      </w:r>
    </w:p>
    <w:p w:rsidR="00833357" w:rsidRPr="007C4866" w:rsidRDefault="00833357" w:rsidP="00833357">
      <w:pPr>
        <w:widowControl w:val="0"/>
        <w:suppressAutoHyphens/>
        <w:spacing w:after="0" w:line="240" w:lineRule="auto"/>
        <w:ind w:firstLine="567"/>
        <w:jc w:val="both"/>
        <w:rPr>
          <w:rFonts w:ascii="Times New Roman" w:hAnsi="Times New Roman"/>
          <w:bCs/>
          <w:kern w:val="1"/>
          <w:lang w:eastAsia="ar-SA"/>
        </w:rPr>
      </w:pPr>
      <w:r w:rsidRPr="007C4866">
        <w:rPr>
          <w:rFonts w:ascii="Times New Roman" w:hAnsi="Times New Roman"/>
          <w:bCs/>
          <w:kern w:val="1"/>
          <w:lang w:eastAsia="ar-SA"/>
        </w:rPr>
        <w:t>Не предусмотрено.</w:t>
      </w:r>
    </w:p>
    <w:p w:rsidR="00833357" w:rsidRPr="007C4866" w:rsidRDefault="00680132" w:rsidP="00833357">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18</w:t>
      </w:r>
      <w:r w:rsidR="00833357" w:rsidRPr="007C4866">
        <w:rPr>
          <w:rFonts w:ascii="Times New Roman" w:hAnsi="Times New Roman"/>
          <w:b/>
          <w:bCs/>
          <w:kern w:val="1"/>
          <w:lang w:eastAsia="ar-SA"/>
        </w:rPr>
        <w:t xml:space="preserve">. </w:t>
      </w:r>
      <w:r w:rsidR="003D1D24" w:rsidRPr="007C4866">
        <w:rPr>
          <w:rFonts w:ascii="Times New Roman" w:hAnsi="Times New Roman"/>
          <w:b/>
          <w:bCs/>
          <w:kern w:val="1"/>
          <w:lang w:eastAsia="ar-SA"/>
        </w:rPr>
        <w:t xml:space="preserve">Срок, в течение которого победитель запроса </w:t>
      </w:r>
      <w:r w:rsidR="00243815" w:rsidRPr="007C4866">
        <w:rPr>
          <w:rFonts w:ascii="Times New Roman" w:hAnsi="Times New Roman"/>
          <w:b/>
          <w:bCs/>
          <w:kern w:val="1"/>
          <w:lang w:eastAsia="ar-SA"/>
        </w:rPr>
        <w:t>котировок в электронной форме</w:t>
      </w:r>
      <w:r w:rsidR="003D1D24" w:rsidRPr="007C4866">
        <w:rPr>
          <w:rFonts w:ascii="Times New Roman" w:hAnsi="Times New Roman"/>
          <w:b/>
          <w:bCs/>
          <w:kern w:val="1"/>
          <w:lang w:eastAsia="ar-SA"/>
        </w:rPr>
        <w:t xml:space="preserve"> или единственный участник должны подписать проект договора</w:t>
      </w:r>
      <w:r w:rsidR="00780AC3" w:rsidRPr="007C4866">
        <w:rPr>
          <w:rFonts w:ascii="Times New Roman" w:hAnsi="Times New Roman"/>
          <w:b/>
          <w:bCs/>
          <w:kern w:val="1"/>
          <w:lang w:eastAsia="ar-SA"/>
        </w:rPr>
        <w:t>, порядок заключения договора</w:t>
      </w:r>
      <w:r w:rsidR="003D1D24" w:rsidRPr="007C4866">
        <w:rPr>
          <w:rFonts w:ascii="Times New Roman" w:hAnsi="Times New Roman"/>
          <w:b/>
          <w:bCs/>
          <w:kern w:val="1"/>
          <w:lang w:eastAsia="ar-SA"/>
        </w:rPr>
        <w:t>.</w:t>
      </w:r>
    </w:p>
    <w:p w:rsidR="00780AC3" w:rsidRPr="007C4866" w:rsidRDefault="00780AC3" w:rsidP="00780AC3">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 xml:space="preserve">Договор по результатам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w:t>
      </w:r>
    </w:p>
    <w:p w:rsidR="00780AC3" w:rsidRPr="007C4866" w:rsidRDefault="00780AC3" w:rsidP="00780AC3">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 xml:space="preserve">Срок заключения договора не ранее чем через десять дней и не позднее чем через двадцать дней с даты размещения а Единой информационной системе протокола рассмотрения и оценки заявок на участие в запросе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закупки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80AC3" w:rsidRPr="007C4866" w:rsidRDefault="00780AC3" w:rsidP="00780AC3">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 xml:space="preserve">Договор по результатам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заключается на условиях, которые предусмотрены проектом договора, документацией о проведении закупки, извещением об осуществлении закупки и заявкой участника, с которым заключается договор.</w:t>
      </w:r>
    </w:p>
    <w:p w:rsidR="00780AC3" w:rsidRPr="007C4866" w:rsidRDefault="00780AC3" w:rsidP="00780AC3">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 xml:space="preserve">В случае если запрос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признан несостоявшимся и только одна заявка на участие в запросе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соответствует требованиям, установленным извещением и документацией о запросе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а также ценовое предложение не превышает начальную (максимальную) цену, указанную в извещении о проведении закупки, Заказчик в течение трех рабочих дней со дня размещения протокола рассмотрения и оценки заявок на участие в запросе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в Единой информационной системе, направляет оператору электронной площадки проект договора, который заключается на условиях, предусмотренных документацией о проведении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и по цене, предложенной участником такой закупки. Также Заказчик вправе провести с таким участником переговоры по снижению цены, предложенной в заявке, и заключить договор по цене, согласованной в процессе проведения преддоговорных переговоров.</w:t>
      </w:r>
    </w:p>
    <w:p w:rsidR="00780AC3" w:rsidRPr="007C4866" w:rsidRDefault="00780AC3" w:rsidP="00780AC3">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В случае если Заказчиком было установлено требование обеспечения исполнения договора, договор заключается только после предоставления участником процедуры закупки, с которым заключается договор обеспечения исполнения договора. Способ обеспечения исполнения договора из перечисленных в п. 19 документации способов определяется таким участником процедуры закупки самостоятельно.</w:t>
      </w:r>
    </w:p>
    <w:p w:rsidR="004274CB" w:rsidRPr="007C4866" w:rsidRDefault="004274CB" w:rsidP="004274CB">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780AC3" w:rsidRPr="007C4866" w:rsidRDefault="00780AC3" w:rsidP="00780AC3">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 xml:space="preserve">В случае отказа победителя в проведении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от подписания договора Заказчик вправе предложить подписать договор участнику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w:t>
      </w:r>
    </w:p>
    <w:p w:rsidR="00833357" w:rsidRPr="007C4866" w:rsidRDefault="00833357" w:rsidP="00833357">
      <w:pPr>
        <w:widowControl w:val="0"/>
        <w:suppressAutoHyphens/>
        <w:spacing w:after="0" w:line="240" w:lineRule="auto"/>
        <w:ind w:firstLine="567"/>
        <w:jc w:val="both"/>
        <w:rPr>
          <w:rFonts w:ascii="Times New Roman" w:hAnsi="Times New Roman"/>
          <w:lang w:eastAsia="ru-RU"/>
        </w:rPr>
      </w:pPr>
    </w:p>
    <w:p w:rsidR="00833357" w:rsidRPr="007C4866" w:rsidRDefault="00680132" w:rsidP="00833357">
      <w:pPr>
        <w:widowControl w:val="0"/>
        <w:suppressAutoHyphens/>
        <w:spacing w:after="0" w:line="240" w:lineRule="auto"/>
        <w:jc w:val="both"/>
        <w:rPr>
          <w:rFonts w:ascii="Times New Roman" w:hAnsi="Times New Roman"/>
          <w:b/>
          <w:lang w:eastAsia="ru-RU"/>
        </w:rPr>
      </w:pPr>
      <w:r w:rsidRPr="007C4866">
        <w:rPr>
          <w:rFonts w:ascii="Times New Roman" w:hAnsi="Times New Roman"/>
          <w:b/>
          <w:lang w:eastAsia="ru-RU"/>
        </w:rPr>
        <w:t>19</w:t>
      </w:r>
      <w:r w:rsidR="00833357" w:rsidRPr="007C4866">
        <w:rPr>
          <w:rFonts w:ascii="Times New Roman" w:hAnsi="Times New Roman"/>
          <w:b/>
          <w:lang w:eastAsia="ru-RU"/>
        </w:rPr>
        <w:t>. Преимущества участникам закупки:</w:t>
      </w:r>
    </w:p>
    <w:p w:rsidR="00833357" w:rsidRPr="007C4866" w:rsidRDefault="00833357" w:rsidP="003D1D24">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 xml:space="preserve">Предоставление приоритета участникам закупки на основании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w:t>
      </w:r>
      <w:r w:rsidRPr="007C4866">
        <w:rPr>
          <w:rFonts w:ascii="Times New Roman" w:hAnsi="Times New Roman"/>
          <w:lang w:eastAsia="ru-RU"/>
        </w:rPr>
        <w:lastRenderedPageBreak/>
        <w:t>ГОСУДАРСТВА, РАБОТАМ, УСЛУГАМ, ВЫПОЛНЯЕМЫМ, ОКАЗЫВАЕМЫМ</w:t>
      </w:r>
      <w:r w:rsidR="003D1D24" w:rsidRPr="007C4866">
        <w:rPr>
          <w:rFonts w:ascii="Times New Roman" w:hAnsi="Times New Roman"/>
          <w:lang w:eastAsia="ru-RU"/>
        </w:rPr>
        <w:t xml:space="preserve"> </w:t>
      </w:r>
      <w:r w:rsidRPr="007C4866">
        <w:rPr>
          <w:rFonts w:ascii="Times New Roman" w:hAnsi="Times New Roman"/>
          <w:lang w:eastAsia="ru-RU"/>
        </w:rPr>
        <w:t>ИНОСТРАННЫМИ ЛИЦАМИ»).</w:t>
      </w:r>
    </w:p>
    <w:p w:rsidR="003D1D24" w:rsidRPr="007C4866" w:rsidRDefault="003D1D24" w:rsidP="00833357">
      <w:pPr>
        <w:widowControl w:val="0"/>
        <w:suppressAutoHyphens/>
        <w:spacing w:after="0" w:line="240" w:lineRule="auto"/>
        <w:jc w:val="both"/>
        <w:rPr>
          <w:rFonts w:ascii="Times New Roman" w:hAnsi="Times New Roman"/>
          <w:lang w:eastAsia="ru-RU"/>
        </w:rPr>
      </w:pPr>
    </w:p>
    <w:p w:rsidR="003D1D24" w:rsidRPr="007C4866" w:rsidRDefault="003D1D24" w:rsidP="003D1D24">
      <w:pPr>
        <w:widowControl w:val="0"/>
        <w:suppressAutoHyphens/>
        <w:spacing w:after="0" w:line="240" w:lineRule="auto"/>
        <w:jc w:val="both"/>
        <w:rPr>
          <w:rFonts w:ascii="Times New Roman" w:hAnsi="Times New Roman"/>
          <w:b/>
          <w:lang w:eastAsia="ru-RU"/>
        </w:rPr>
      </w:pPr>
      <w:r w:rsidRPr="007C4866">
        <w:rPr>
          <w:rFonts w:ascii="Times New Roman" w:hAnsi="Times New Roman"/>
          <w:b/>
          <w:lang w:eastAsia="ru-RU"/>
        </w:rPr>
        <w:t>2</w:t>
      </w:r>
      <w:r w:rsidR="00680132" w:rsidRPr="007C4866">
        <w:rPr>
          <w:rFonts w:ascii="Times New Roman" w:hAnsi="Times New Roman"/>
          <w:b/>
          <w:lang w:eastAsia="ru-RU"/>
        </w:rPr>
        <w:t>0</w:t>
      </w:r>
      <w:r w:rsidRPr="007C4866">
        <w:rPr>
          <w:rFonts w:ascii="Times New Roman" w:hAnsi="Times New Roman"/>
          <w:b/>
          <w:lang w:eastAsia="ru-RU"/>
        </w:rPr>
        <w:t xml:space="preserve">. Условия отмены запроса </w:t>
      </w:r>
      <w:r w:rsidR="00243815" w:rsidRPr="007C4866">
        <w:rPr>
          <w:rFonts w:ascii="Times New Roman" w:hAnsi="Times New Roman"/>
          <w:b/>
          <w:lang w:eastAsia="ru-RU"/>
        </w:rPr>
        <w:t>котировок в электронной форме</w:t>
      </w:r>
      <w:r w:rsidRPr="007C4866">
        <w:rPr>
          <w:rFonts w:ascii="Times New Roman" w:hAnsi="Times New Roman"/>
          <w:b/>
          <w:lang w:eastAsia="ru-RU"/>
        </w:rPr>
        <w:t xml:space="preserve"> в электронной форме:</w:t>
      </w:r>
    </w:p>
    <w:p w:rsidR="003D1D24" w:rsidRPr="007C4866" w:rsidRDefault="003D1D24" w:rsidP="003D1D24">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 xml:space="preserve">Заказчик вправе отменить запрос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до наступления даты и времени окончания срока подачи заявок на участие в запросе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Решение об отмене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размещается Заказчиком в Единой информационной системе в день принятия решения об отмене. По истечении срока отмены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F6C1C" w:rsidRPr="007C4866" w:rsidRDefault="00FF6C1C" w:rsidP="003D1D24">
      <w:pPr>
        <w:widowControl w:val="0"/>
        <w:suppressAutoHyphens/>
        <w:spacing w:after="0" w:line="240" w:lineRule="auto"/>
        <w:ind w:firstLine="567"/>
        <w:jc w:val="both"/>
        <w:rPr>
          <w:rFonts w:ascii="Times New Roman" w:hAnsi="Times New Roman"/>
          <w:lang w:eastAsia="ru-RU"/>
        </w:rPr>
      </w:pPr>
    </w:p>
    <w:p w:rsidR="00FF6C1C" w:rsidRPr="007C4866" w:rsidRDefault="00EE29C6" w:rsidP="00FF6C1C">
      <w:pPr>
        <w:widowControl w:val="0"/>
        <w:suppressAutoHyphens/>
        <w:spacing w:after="0" w:line="240" w:lineRule="auto"/>
        <w:jc w:val="both"/>
        <w:rPr>
          <w:rFonts w:ascii="Times New Roman" w:hAnsi="Times New Roman"/>
          <w:b/>
          <w:bCs/>
          <w:kern w:val="1"/>
          <w:lang w:eastAsia="ar-SA"/>
        </w:rPr>
      </w:pPr>
      <w:r w:rsidRPr="007C4866">
        <w:rPr>
          <w:rFonts w:ascii="Times New Roman" w:hAnsi="Times New Roman"/>
          <w:b/>
          <w:bCs/>
          <w:kern w:val="1"/>
          <w:lang w:eastAsia="ar-SA"/>
        </w:rPr>
        <w:t>2</w:t>
      </w:r>
      <w:r w:rsidR="00680132" w:rsidRPr="007C4866">
        <w:rPr>
          <w:rFonts w:ascii="Times New Roman" w:hAnsi="Times New Roman"/>
          <w:b/>
          <w:bCs/>
          <w:kern w:val="1"/>
          <w:lang w:eastAsia="ar-SA"/>
        </w:rPr>
        <w:t>1</w:t>
      </w:r>
      <w:r w:rsidR="00FF6C1C" w:rsidRPr="007C4866">
        <w:rPr>
          <w:rFonts w:ascii="Times New Roman" w:hAnsi="Times New Roman"/>
          <w:b/>
          <w:bCs/>
          <w:kern w:val="1"/>
          <w:lang w:eastAsia="ar-SA"/>
        </w:rPr>
        <w:t xml:space="preserve">. Формы, порядок, дата начала и дата окончания срока предоставления участникам закупки разъяснений положений документации о проведении запроса </w:t>
      </w:r>
      <w:r w:rsidR="00243815" w:rsidRPr="007C4866">
        <w:rPr>
          <w:rFonts w:ascii="Times New Roman" w:hAnsi="Times New Roman"/>
          <w:b/>
          <w:bCs/>
          <w:kern w:val="1"/>
          <w:lang w:eastAsia="ar-SA"/>
        </w:rPr>
        <w:t>котировок в электронной форме</w:t>
      </w:r>
      <w:r w:rsidR="00FF6C1C" w:rsidRPr="007C4866">
        <w:rPr>
          <w:rFonts w:ascii="Times New Roman" w:hAnsi="Times New Roman"/>
          <w:b/>
          <w:bCs/>
          <w:kern w:val="1"/>
          <w:lang w:eastAsia="ar-SA"/>
        </w:rPr>
        <w:t>.</w:t>
      </w:r>
    </w:p>
    <w:p w:rsidR="00FF6C1C" w:rsidRPr="007C4866" w:rsidRDefault="00FF6C1C" w:rsidP="00FF6C1C">
      <w:pPr>
        <w:widowControl w:val="0"/>
        <w:autoSpaceDE w:val="0"/>
        <w:autoSpaceDN w:val="0"/>
        <w:adjustRightInd w:val="0"/>
        <w:spacing w:after="0" w:line="240" w:lineRule="auto"/>
        <w:ind w:firstLine="540"/>
        <w:jc w:val="both"/>
        <w:rPr>
          <w:rFonts w:ascii="Times New Roman" w:hAnsi="Times New Roman"/>
          <w:bCs/>
          <w:lang w:val="de-DE" w:eastAsia="ru-RU"/>
        </w:rPr>
      </w:pPr>
      <w:r w:rsidRPr="007C4866">
        <w:rPr>
          <w:rFonts w:ascii="Times New Roman" w:hAnsi="Times New Roman"/>
          <w:bCs/>
          <w:lang w:eastAsia="ru-RU"/>
        </w:rPr>
        <w:t xml:space="preserve">Любой участник процедуры закупки вправе направить Заказчику запрос о даче разъяснений положений извещения об осуществлении закупки и (или) документации о закупке. В течение трех рабочих дней с даты поступления указанного запроса, Заказчик осуществляет разъяснение положений документации о проведении запроса </w:t>
      </w:r>
      <w:r w:rsidR="00243815" w:rsidRPr="007C4866">
        <w:rPr>
          <w:rFonts w:ascii="Times New Roman" w:hAnsi="Times New Roman"/>
          <w:bCs/>
          <w:lang w:eastAsia="ru-RU"/>
        </w:rPr>
        <w:t xml:space="preserve">котировок </w:t>
      </w:r>
      <w:r w:rsidRPr="007C4866">
        <w:rPr>
          <w:rFonts w:ascii="Times New Roman" w:hAnsi="Times New Roman"/>
          <w:bCs/>
          <w:lang w:eastAsia="ru-RU"/>
        </w:rPr>
        <w:t>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FF6C1C" w:rsidRPr="007C4866" w:rsidRDefault="00FF6C1C" w:rsidP="00FF6C1C">
      <w:pPr>
        <w:widowControl w:val="0"/>
        <w:autoSpaceDE w:val="0"/>
        <w:autoSpaceDN w:val="0"/>
        <w:adjustRightInd w:val="0"/>
        <w:spacing w:after="0" w:line="240" w:lineRule="auto"/>
        <w:ind w:firstLine="540"/>
        <w:jc w:val="both"/>
        <w:rPr>
          <w:rFonts w:ascii="Times New Roman" w:hAnsi="Times New Roman"/>
          <w:bCs/>
          <w:lang w:eastAsia="ru-RU"/>
        </w:rPr>
      </w:pPr>
      <w:r w:rsidRPr="007C4866">
        <w:rPr>
          <w:rFonts w:ascii="Times New Roman" w:hAnsi="Times New Roman"/>
          <w:bCs/>
          <w:lang w:eastAsia="ru-RU"/>
        </w:rPr>
        <w:t xml:space="preserve">Заказчик вправе не осуществлять разъяснение в случае, если запрос поступил позднее чем за три рабочих дня до даты окончания срока подачи заявок на участие в запросе </w:t>
      </w:r>
      <w:r w:rsidR="00243815" w:rsidRPr="007C4866">
        <w:rPr>
          <w:rFonts w:ascii="Times New Roman" w:hAnsi="Times New Roman"/>
          <w:bCs/>
          <w:lang w:eastAsia="ru-RU"/>
        </w:rPr>
        <w:t>котировок в электронной форме</w:t>
      </w:r>
      <w:r w:rsidRPr="007C4866">
        <w:rPr>
          <w:rFonts w:ascii="Times New Roman" w:hAnsi="Times New Roman"/>
          <w:bCs/>
          <w:lang w:eastAsia="ru-RU"/>
        </w:rPr>
        <w:t>.</w:t>
      </w:r>
    </w:p>
    <w:p w:rsidR="00FF6C1C" w:rsidRPr="007C4866" w:rsidRDefault="00FF6C1C" w:rsidP="00FF6C1C">
      <w:pPr>
        <w:widowControl w:val="0"/>
        <w:autoSpaceDE w:val="0"/>
        <w:autoSpaceDN w:val="0"/>
        <w:adjustRightInd w:val="0"/>
        <w:spacing w:after="0" w:line="240" w:lineRule="auto"/>
        <w:ind w:firstLine="540"/>
        <w:jc w:val="both"/>
        <w:rPr>
          <w:rFonts w:ascii="Times New Roman" w:hAnsi="Times New Roman"/>
          <w:bCs/>
          <w:lang w:eastAsia="ru-RU"/>
        </w:rPr>
      </w:pPr>
      <w:r w:rsidRPr="007C4866">
        <w:rPr>
          <w:rFonts w:ascii="Times New Roman" w:hAnsi="Times New Roman"/>
          <w:bCs/>
          <w:lang w:eastAsia="ru-RU"/>
        </w:rPr>
        <w:t>Разъяснения положений документации о закупке не должны изменять предмет закупки и существенные условия проекта договора.</w:t>
      </w:r>
    </w:p>
    <w:p w:rsidR="003D1D24" w:rsidRPr="007C4866" w:rsidRDefault="003D1D24" w:rsidP="003D1D24">
      <w:pPr>
        <w:widowControl w:val="0"/>
        <w:suppressAutoHyphens/>
        <w:spacing w:after="0" w:line="240" w:lineRule="auto"/>
        <w:ind w:firstLine="567"/>
        <w:jc w:val="both"/>
        <w:rPr>
          <w:rFonts w:ascii="Times New Roman" w:hAnsi="Times New Roman"/>
          <w:lang w:eastAsia="ru-RU"/>
        </w:rPr>
      </w:pPr>
    </w:p>
    <w:p w:rsidR="00FF6C1C" w:rsidRPr="007C4866" w:rsidRDefault="00FF6C1C" w:rsidP="00FF6C1C">
      <w:pPr>
        <w:widowControl w:val="0"/>
        <w:suppressAutoHyphens/>
        <w:spacing w:after="0" w:line="240" w:lineRule="auto"/>
        <w:jc w:val="both"/>
        <w:rPr>
          <w:rFonts w:ascii="Times New Roman" w:hAnsi="Times New Roman"/>
          <w:b/>
          <w:lang w:eastAsia="ru-RU"/>
        </w:rPr>
      </w:pPr>
      <w:r w:rsidRPr="007C4866">
        <w:rPr>
          <w:rFonts w:ascii="Times New Roman" w:hAnsi="Times New Roman"/>
          <w:b/>
          <w:lang w:eastAsia="ru-RU"/>
        </w:rPr>
        <w:t>2</w:t>
      </w:r>
      <w:r w:rsidR="00680132" w:rsidRPr="007C4866">
        <w:rPr>
          <w:rFonts w:ascii="Times New Roman" w:hAnsi="Times New Roman"/>
          <w:b/>
          <w:lang w:eastAsia="ru-RU"/>
        </w:rPr>
        <w:t>2</w:t>
      </w:r>
      <w:r w:rsidRPr="007C4866">
        <w:rPr>
          <w:rFonts w:ascii="Times New Roman" w:hAnsi="Times New Roman"/>
          <w:b/>
          <w:lang w:eastAsia="ru-RU"/>
        </w:rPr>
        <w:t xml:space="preserve">. Порядок внесения изменений в извещение и документацию о проведении запроса </w:t>
      </w:r>
      <w:r w:rsidR="00243815" w:rsidRPr="007C4866">
        <w:rPr>
          <w:rFonts w:ascii="Times New Roman" w:hAnsi="Times New Roman"/>
          <w:b/>
          <w:lang w:eastAsia="ru-RU"/>
        </w:rPr>
        <w:t>котировок в электронной форме</w:t>
      </w:r>
      <w:r w:rsidRPr="007C4866">
        <w:rPr>
          <w:rFonts w:ascii="Times New Roman" w:hAnsi="Times New Roman"/>
          <w:b/>
          <w:lang w:eastAsia="ru-RU"/>
        </w:rPr>
        <w:t xml:space="preserve"> в электронной форме:</w:t>
      </w:r>
    </w:p>
    <w:p w:rsidR="003D1D24" w:rsidRPr="007C4866" w:rsidRDefault="00FF6C1C" w:rsidP="003D1D24">
      <w:pPr>
        <w:widowControl w:val="0"/>
        <w:suppressAutoHyphens/>
        <w:spacing w:after="0" w:line="240" w:lineRule="auto"/>
        <w:ind w:firstLine="567"/>
        <w:jc w:val="both"/>
        <w:rPr>
          <w:rFonts w:ascii="Times New Roman" w:hAnsi="Times New Roman"/>
          <w:lang w:eastAsia="ru-RU"/>
        </w:rPr>
      </w:pPr>
      <w:r w:rsidRPr="007C4866">
        <w:rPr>
          <w:rFonts w:ascii="Times New Roman" w:hAnsi="Times New Roman"/>
          <w:lang w:eastAsia="ru-RU"/>
        </w:rPr>
        <w:t xml:space="preserve">Заказчик по собственной инициативе или в соответствии с запросом участника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праве принять решение о внесении изменений в извещение и документацию о проведении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Изменения, вносимые Заказчиком, Специализированной организацией в извещение о проведении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размещаются в Единой информационной системе не позднее чем в течение трех дней со дня принятия решения о внесении указанных изменений, и в течение двух рабочих дней направляются Заказчиком, специализированной организацией письмами или в форме электронных документов всем участникам процедуры закупки, которым была предоставлена документация о проведении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xml:space="preserve"> в письменной форме. В случае внесения изменений в извещение об осуществлении запроса </w:t>
      </w:r>
      <w:r w:rsidR="00243815" w:rsidRPr="007C4866">
        <w:rPr>
          <w:rFonts w:ascii="Times New Roman" w:hAnsi="Times New Roman"/>
          <w:lang w:eastAsia="ru-RU"/>
        </w:rPr>
        <w:t>котировок в электронной форме</w:t>
      </w:r>
      <w:r w:rsidRPr="007C4866">
        <w:rPr>
          <w:rFonts w:ascii="Times New Roman" w:hAnsi="Times New Roman"/>
          <w:lang w:eastAsia="ru-RU"/>
        </w:rPr>
        <w:t>,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rsidR="00EE29C6" w:rsidRPr="007C4866" w:rsidRDefault="00EE29C6" w:rsidP="003D1D24">
      <w:pPr>
        <w:widowControl w:val="0"/>
        <w:suppressAutoHyphens/>
        <w:spacing w:after="0" w:line="240" w:lineRule="auto"/>
        <w:ind w:firstLine="567"/>
        <w:jc w:val="both"/>
        <w:rPr>
          <w:rFonts w:ascii="Times New Roman" w:hAnsi="Times New Roman"/>
          <w:lang w:eastAsia="ru-RU"/>
        </w:rPr>
      </w:pPr>
    </w:p>
    <w:p w:rsidR="00FF6C1C" w:rsidRPr="007C4866" w:rsidRDefault="00FF6C1C" w:rsidP="003D1D24">
      <w:pPr>
        <w:widowControl w:val="0"/>
        <w:suppressAutoHyphens/>
        <w:spacing w:after="0" w:line="240" w:lineRule="auto"/>
        <w:ind w:firstLine="567"/>
        <w:jc w:val="both"/>
        <w:rPr>
          <w:rFonts w:ascii="Times New Roman" w:hAnsi="Times New Roman"/>
          <w:lang w:eastAsia="ru-RU"/>
        </w:rPr>
      </w:pPr>
    </w:p>
    <w:p w:rsidR="00FF6C1C" w:rsidRPr="007C4866" w:rsidRDefault="00FF6C1C" w:rsidP="003D1D24">
      <w:pPr>
        <w:widowControl w:val="0"/>
        <w:suppressAutoHyphens/>
        <w:spacing w:after="0" w:line="240" w:lineRule="auto"/>
        <w:ind w:firstLine="567"/>
        <w:jc w:val="both"/>
        <w:rPr>
          <w:rFonts w:ascii="Times New Roman" w:hAnsi="Times New Roman"/>
          <w:lang w:eastAsia="ru-RU"/>
        </w:rPr>
      </w:pPr>
    </w:p>
    <w:p w:rsidR="003D1D24" w:rsidRPr="007C4866" w:rsidRDefault="003D1D24" w:rsidP="00833357">
      <w:pPr>
        <w:widowControl w:val="0"/>
        <w:suppressAutoHyphens/>
        <w:spacing w:after="0" w:line="240" w:lineRule="auto"/>
        <w:jc w:val="both"/>
        <w:rPr>
          <w:rFonts w:ascii="Times New Roman" w:hAnsi="Times New Roman"/>
          <w:lang w:eastAsia="ru-RU"/>
        </w:rPr>
      </w:pPr>
    </w:p>
    <w:p w:rsidR="00A91A28" w:rsidRPr="007C4866" w:rsidRDefault="00A91A28" w:rsidP="00833357">
      <w:pPr>
        <w:widowControl w:val="0"/>
        <w:suppressAutoHyphens/>
        <w:spacing w:after="0" w:line="240" w:lineRule="auto"/>
        <w:jc w:val="both"/>
        <w:rPr>
          <w:rFonts w:ascii="Times New Roman" w:hAnsi="Times New Roman"/>
          <w:lang w:eastAsia="ru-RU"/>
        </w:rPr>
      </w:pPr>
    </w:p>
    <w:p w:rsidR="00AF60DF" w:rsidRPr="007C4866" w:rsidRDefault="003643BE" w:rsidP="00A81121">
      <w:pPr>
        <w:tabs>
          <w:tab w:val="left" w:pos="8160"/>
        </w:tabs>
        <w:spacing w:after="0"/>
        <w:jc w:val="right"/>
        <w:rPr>
          <w:rFonts w:ascii="Times New Roman" w:hAnsi="Times New Roman"/>
        </w:rPr>
      </w:pPr>
      <w:r w:rsidRPr="007C4866">
        <w:rPr>
          <w:rFonts w:ascii="Times New Roman" w:hAnsi="Times New Roman"/>
          <w:sz w:val="24"/>
          <w:szCs w:val="24"/>
        </w:rPr>
        <w:br w:type="page"/>
      </w:r>
      <w:r w:rsidR="00B574CA" w:rsidRPr="007C4866">
        <w:rPr>
          <w:rFonts w:ascii="Times New Roman" w:hAnsi="Times New Roman"/>
        </w:rPr>
        <w:lastRenderedPageBreak/>
        <w:t>Приложение №1</w:t>
      </w:r>
    </w:p>
    <w:p w:rsidR="004B2676" w:rsidRPr="007C4866" w:rsidRDefault="00B574CA" w:rsidP="00A81121">
      <w:pPr>
        <w:tabs>
          <w:tab w:val="left" w:pos="8160"/>
        </w:tabs>
        <w:spacing w:after="0"/>
        <w:jc w:val="right"/>
        <w:rPr>
          <w:rFonts w:ascii="Times New Roman" w:hAnsi="Times New Roman"/>
        </w:rPr>
      </w:pPr>
      <w:r w:rsidRPr="007C4866">
        <w:rPr>
          <w:rFonts w:ascii="Times New Roman" w:hAnsi="Times New Roman"/>
        </w:rPr>
        <w:t xml:space="preserve"> </w:t>
      </w:r>
      <w:r w:rsidR="00AF60DF" w:rsidRPr="007C4866">
        <w:rPr>
          <w:rFonts w:ascii="Times New Roman" w:hAnsi="Times New Roman"/>
        </w:rPr>
        <w:t xml:space="preserve">к документации о проведении запроса </w:t>
      </w:r>
      <w:r w:rsidR="00243815" w:rsidRPr="007C4866">
        <w:rPr>
          <w:rFonts w:ascii="Times New Roman" w:hAnsi="Times New Roman"/>
        </w:rPr>
        <w:t>котировок</w:t>
      </w:r>
    </w:p>
    <w:p w:rsidR="00C50006" w:rsidRPr="007C4866" w:rsidRDefault="00243815" w:rsidP="00A81121">
      <w:pPr>
        <w:tabs>
          <w:tab w:val="left" w:pos="8160"/>
        </w:tabs>
        <w:spacing w:after="0"/>
        <w:jc w:val="right"/>
        <w:rPr>
          <w:rFonts w:ascii="Times New Roman" w:hAnsi="Times New Roman"/>
        </w:rPr>
      </w:pPr>
      <w:r w:rsidRPr="007C4866">
        <w:rPr>
          <w:rFonts w:ascii="Times New Roman" w:hAnsi="Times New Roman"/>
        </w:rPr>
        <w:t xml:space="preserve"> в электронной форме</w:t>
      </w:r>
    </w:p>
    <w:p w:rsidR="00970D92" w:rsidRPr="007C4866" w:rsidRDefault="00970D92" w:rsidP="004910D4">
      <w:pPr>
        <w:tabs>
          <w:tab w:val="left" w:pos="8160"/>
        </w:tabs>
        <w:spacing w:after="0" w:line="240" w:lineRule="auto"/>
        <w:jc w:val="right"/>
        <w:rPr>
          <w:rFonts w:ascii="Times New Roman" w:hAnsi="Times New Roman"/>
        </w:rPr>
      </w:pPr>
    </w:p>
    <w:p w:rsidR="006543E4" w:rsidRPr="007C4866" w:rsidRDefault="00A62272" w:rsidP="004910D4">
      <w:pPr>
        <w:autoSpaceDE w:val="0"/>
        <w:autoSpaceDN w:val="0"/>
        <w:adjustRightInd w:val="0"/>
        <w:spacing w:after="0" w:line="240" w:lineRule="auto"/>
        <w:jc w:val="center"/>
        <w:rPr>
          <w:rFonts w:ascii="Times New Roman" w:eastAsia="Times New Roman" w:hAnsi="Times New Roman"/>
          <w:b/>
          <w:bCs/>
          <w:lang w:eastAsia="ru-RU"/>
        </w:rPr>
      </w:pPr>
      <w:r w:rsidRPr="007C4866">
        <w:rPr>
          <w:rFonts w:ascii="Times New Roman" w:eastAsia="Times New Roman" w:hAnsi="Times New Roman"/>
          <w:b/>
          <w:bCs/>
          <w:lang w:eastAsia="ru-RU"/>
        </w:rPr>
        <w:t>Спецификация</w:t>
      </w:r>
    </w:p>
    <w:p w:rsidR="00823069" w:rsidRDefault="00823069" w:rsidP="00823069">
      <w:pPr>
        <w:pStyle w:val="27"/>
        <w:keepNext/>
        <w:keepLines/>
        <w:shd w:val="clear" w:color="auto" w:fill="auto"/>
        <w:spacing w:line="280" w:lineRule="exact"/>
      </w:pPr>
      <w:r>
        <w:rPr>
          <w:color w:val="000000"/>
          <w:lang w:bidi="ru-RU"/>
        </w:rPr>
        <w:t>Анализатор пыли</w:t>
      </w:r>
    </w:p>
    <w:p w:rsidR="00823069" w:rsidRDefault="00823069" w:rsidP="00823069">
      <w:pPr>
        <w:spacing w:line="259" w:lineRule="exact"/>
      </w:pPr>
      <w:r>
        <w:rPr>
          <w:color w:val="000000"/>
          <w:lang w:eastAsia="ru-RU" w:bidi="ru-RU"/>
        </w:rPr>
        <w:t>Общая характеристика:</w:t>
      </w:r>
    </w:p>
    <w:p w:rsidR="00823069" w:rsidRDefault="00823069" w:rsidP="00823069">
      <w:pPr>
        <w:pStyle w:val="62"/>
        <w:shd w:val="clear" w:color="auto" w:fill="auto"/>
      </w:pPr>
      <w:r>
        <w:rPr>
          <w:color w:val="000000"/>
          <w:lang w:bidi="ru-RU"/>
        </w:rPr>
        <w:t>Оборудование экологическое лабораторное контрольно-аналитическое (Эквивалентное -Анализатор пыли «Атмас») предназначен для измерений массовой концентрации аэрозольных частиц в атмосферном воздухе и воздухе рабочих зон медицинских учреждений..</w:t>
      </w:r>
    </w:p>
    <w:p w:rsidR="00823069" w:rsidRDefault="00823069" w:rsidP="00823069">
      <w:pPr>
        <w:pStyle w:val="62"/>
        <w:shd w:val="clear" w:color="auto" w:fill="auto"/>
      </w:pPr>
      <w:r>
        <w:rPr>
          <w:rStyle w:val="63"/>
        </w:rPr>
        <w:t xml:space="preserve">Область применения: </w:t>
      </w:r>
      <w:r>
        <w:rPr>
          <w:color w:val="000000"/>
          <w:lang w:bidi="ru-RU"/>
        </w:rPr>
        <w:t>для экспрессных, инспекционных измерений и непрерывного мониторинга содержания пыли при контроле предельно-допустимых массовых концентраций в атмосферном воздухе и в воздухе рабочей зоны, а также при технологическом контроле чистоты воздуха объектов медицинского назначения</w:t>
      </w:r>
    </w:p>
    <w:p w:rsidR="00823069" w:rsidRDefault="00823069" w:rsidP="00823069">
      <w:pPr>
        <w:pStyle w:val="62"/>
        <w:shd w:val="clear" w:color="auto" w:fill="auto"/>
      </w:pPr>
      <w:r>
        <w:rPr>
          <w:color w:val="000000"/>
          <w:lang w:bidi="ru-RU"/>
        </w:rPr>
        <w:t>Анализатор пыли «Атмас» предназначен для измерений массовой концентрации аэрозольных частиц в атмосферном воздухе и воздухе рабочих зон.</w:t>
      </w:r>
    </w:p>
    <w:tbl>
      <w:tblPr>
        <w:tblOverlap w:val="never"/>
        <w:tblW w:w="9974" w:type="dxa"/>
        <w:tblInd w:w="5" w:type="dxa"/>
        <w:tblLayout w:type="fixed"/>
        <w:tblCellMar>
          <w:left w:w="10" w:type="dxa"/>
          <w:right w:w="10" w:type="dxa"/>
        </w:tblCellMar>
        <w:tblLook w:val="0000" w:firstRow="0" w:lastRow="0" w:firstColumn="0" w:lastColumn="0" w:noHBand="0" w:noVBand="0"/>
      </w:tblPr>
      <w:tblGrid>
        <w:gridCol w:w="6936"/>
        <w:gridCol w:w="1046"/>
        <w:gridCol w:w="1940"/>
        <w:gridCol w:w="52"/>
      </w:tblGrid>
      <w:tr w:rsidR="00823069" w:rsidTr="00823069">
        <w:tblPrEx>
          <w:tblCellMar>
            <w:top w:w="0" w:type="dxa"/>
            <w:bottom w:w="0" w:type="dxa"/>
          </w:tblCellMar>
        </w:tblPrEx>
        <w:trPr>
          <w:gridAfter w:val="1"/>
          <w:wAfter w:w="47" w:type="dxa"/>
          <w:trHeight w:val="370"/>
        </w:trPr>
        <w:tc>
          <w:tcPr>
            <w:tcW w:w="6936" w:type="dxa"/>
            <w:tcBorders>
              <w:top w:val="single" w:sz="4" w:space="0" w:color="auto"/>
              <w:lef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относительная влажность при температуре окружающего воздуха +25°С</w:t>
            </w:r>
          </w:p>
        </w:tc>
        <w:tc>
          <w:tcPr>
            <w:tcW w:w="2986" w:type="dxa"/>
            <w:gridSpan w:val="2"/>
            <w:tcBorders>
              <w:top w:val="single" w:sz="4" w:space="0" w:color="auto"/>
              <w:left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до 90% без конденсации</w:t>
            </w:r>
          </w:p>
        </w:tc>
      </w:tr>
      <w:tr w:rsidR="00823069" w:rsidTr="00823069">
        <w:tblPrEx>
          <w:tblCellMar>
            <w:top w:w="0" w:type="dxa"/>
            <w:bottom w:w="0" w:type="dxa"/>
          </w:tblCellMar>
        </w:tblPrEx>
        <w:trPr>
          <w:gridAfter w:val="1"/>
          <w:wAfter w:w="47" w:type="dxa"/>
          <w:trHeight w:val="370"/>
        </w:trPr>
        <w:tc>
          <w:tcPr>
            <w:tcW w:w="6936" w:type="dxa"/>
            <w:tcBorders>
              <w:top w:val="single" w:sz="4" w:space="0" w:color="auto"/>
              <w:left w:val="single" w:sz="4" w:space="0" w:color="auto"/>
              <w:bottom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атмосферное давление</w:t>
            </w:r>
          </w:p>
        </w:tc>
        <w:tc>
          <w:tcPr>
            <w:tcW w:w="29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от 84 до 106,7 кПа</w:t>
            </w:r>
          </w:p>
        </w:tc>
      </w:tr>
      <w:tr w:rsidR="00823069" w:rsidTr="00823069">
        <w:tblPrEx>
          <w:tblCellMar>
            <w:top w:w="0" w:type="dxa"/>
            <w:bottom w:w="0" w:type="dxa"/>
          </w:tblCellMar>
        </w:tblPrEx>
        <w:trPr>
          <w:trHeight w:val="336"/>
        </w:trPr>
        <w:tc>
          <w:tcPr>
            <w:tcW w:w="9974" w:type="dxa"/>
            <w:gridSpan w:val="4"/>
            <w:tcBorders>
              <w:top w:val="single" w:sz="4" w:space="0" w:color="auto"/>
            </w:tcBorders>
            <w:shd w:val="clear" w:color="auto" w:fill="FFFFFF"/>
            <w:vAlign w:val="bottom"/>
          </w:tcPr>
          <w:p w:rsidR="00823069" w:rsidRDefault="00823069" w:rsidP="00823069">
            <w:pPr>
              <w:pStyle w:val="23"/>
              <w:shd w:val="clear" w:color="auto" w:fill="auto"/>
              <w:spacing w:line="210" w:lineRule="exact"/>
              <w:jc w:val="left"/>
              <w:rPr>
                <w:rStyle w:val="36"/>
                <w:rFonts w:eastAsia="Calibri"/>
                <w:b w:val="0"/>
                <w:bCs w:val="0"/>
              </w:rPr>
            </w:pPr>
            <w:r>
              <w:rPr>
                <w:rStyle w:val="36"/>
                <w:rFonts w:eastAsia="Calibri"/>
                <w:b w:val="0"/>
                <w:bCs w:val="0"/>
              </w:rPr>
              <w:t>Метрологические характеристики прибора:</w:t>
            </w:r>
          </w:p>
          <w:p w:rsidR="00823069" w:rsidRDefault="00823069" w:rsidP="00823069">
            <w:pPr>
              <w:pStyle w:val="23"/>
              <w:shd w:val="clear" w:color="auto" w:fill="auto"/>
              <w:spacing w:line="210" w:lineRule="exact"/>
              <w:jc w:val="left"/>
            </w:pPr>
            <w:r>
              <w:rPr>
                <w:rStyle w:val="36"/>
                <w:rFonts w:eastAsia="Calibri"/>
                <w:b w:val="0"/>
                <w:bCs w:val="0"/>
              </w:rPr>
              <w:t>Т</w:t>
            </w:r>
            <w:r>
              <w:rPr>
                <w:rStyle w:val="2105pt0"/>
                <w:rFonts w:eastAsia="Calibri"/>
              </w:rPr>
              <w:t>ехнические характеристики:</w:t>
            </w:r>
          </w:p>
        </w:tc>
      </w:tr>
      <w:tr w:rsidR="00823069" w:rsidTr="00823069">
        <w:tblPrEx>
          <w:tblCellMar>
            <w:top w:w="0" w:type="dxa"/>
            <w:bottom w:w="0" w:type="dxa"/>
          </w:tblCellMar>
        </w:tblPrEx>
        <w:trPr>
          <w:trHeight w:val="341"/>
        </w:trPr>
        <w:tc>
          <w:tcPr>
            <w:tcW w:w="7982" w:type="dxa"/>
            <w:gridSpan w:val="2"/>
            <w:tcBorders>
              <w:top w:val="single" w:sz="4" w:space="0" w:color="auto"/>
              <w:lef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Диапазон измерения массовой концентрации пыли</w:t>
            </w:r>
          </w:p>
        </w:tc>
        <w:tc>
          <w:tcPr>
            <w:tcW w:w="1992" w:type="dxa"/>
            <w:gridSpan w:val="2"/>
            <w:tcBorders>
              <w:top w:val="single" w:sz="4" w:space="0" w:color="auto"/>
              <w:left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0,1 - 150мгм -3</w:t>
            </w:r>
          </w:p>
        </w:tc>
      </w:tr>
      <w:tr w:rsidR="00823069" w:rsidTr="00823069">
        <w:tblPrEx>
          <w:tblCellMar>
            <w:top w:w="0" w:type="dxa"/>
            <w:bottom w:w="0" w:type="dxa"/>
          </w:tblCellMar>
        </w:tblPrEx>
        <w:trPr>
          <w:trHeight w:val="341"/>
        </w:trPr>
        <w:tc>
          <w:tcPr>
            <w:tcW w:w="9974" w:type="dxa"/>
            <w:gridSpan w:val="4"/>
            <w:tcBorders>
              <w:top w:val="single" w:sz="4" w:space="0" w:color="auto"/>
              <w:left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Предел допускаемой относительной погрешности</w:t>
            </w:r>
          </w:p>
        </w:tc>
      </w:tr>
      <w:tr w:rsidR="00823069" w:rsidTr="00823069">
        <w:tblPrEx>
          <w:tblCellMar>
            <w:top w:w="0" w:type="dxa"/>
            <w:bottom w:w="0" w:type="dxa"/>
          </w:tblCellMar>
        </w:tblPrEx>
        <w:trPr>
          <w:trHeight w:val="341"/>
        </w:trPr>
        <w:tc>
          <w:tcPr>
            <w:tcW w:w="7982" w:type="dxa"/>
            <w:gridSpan w:val="2"/>
            <w:tcBorders>
              <w:top w:val="single" w:sz="4" w:space="0" w:color="auto"/>
              <w:left w:val="single" w:sz="4" w:space="0" w:color="auto"/>
            </w:tcBorders>
            <w:shd w:val="clear" w:color="auto" w:fill="FFFFFF"/>
            <w:vAlign w:val="center"/>
          </w:tcPr>
          <w:p w:rsidR="00823069" w:rsidRDefault="00823069" w:rsidP="009508DE">
            <w:pPr>
              <w:pStyle w:val="23"/>
              <w:shd w:val="clear" w:color="auto" w:fill="auto"/>
              <w:spacing w:line="210" w:lineRule="exact"/>
              <w:jc w:val="left"/>
            </w:pPr>
            <w:r>
              <w:rPr>
                <w:rStyle w:val="2105pt"/>
                <w:rFonts w:eastAsia="Calibri"/>
              </w:rPr>
              <w:t>в поддиапазоне от 0,1 до 20 мгм-3</w:t>
            </w:r>
          </w:p>
        </w:tc>
        <w:tc>
          <w:tcPr>
            <w:tcW w:w="1992" w:type="dxa"/>
            <w:gridSpan w:val="2"/>
            <w:tcBorders>
              <w:top w:val="single" w:sz="4" w:space="0" w:color="auto"/>
              <w:left w:val="single" w:sz="4" w:space="0" w:color="auto"/>
              <w:right w:val="single" w:sz="4" w:space="0" w:color="auto"/>
            </w:tcBorders>
            <w:shd w:val="clear" w:color="auto" w:fill="FFFFFF"/>
            <w:vAlign w:val="center"/>
          </w:tcPr>
          <w:p w:rsidR="00823069" w:rsidRDefault="00823069" w:rsidP="009508DE">
            <w:pPr>
              <w:pStyle w:val="23"/>
              <w:shd w:val="clear" w:color="auto" w:fill="auto"/>
              <w:spacing w:line="210" w:lineRule="exact"/>
              <w:jc w:val="left"/>
            </w:pPr>
            <w:r>
              <w:rPr>
                <w:rStyle w:val="2105pt"/>
                <w:rFonts w:eastAsia="Calibri"/>
              </w:rPr>
              <w:t>±20</w:t>
            </w:r>
          </w:p>
        </w:tc>
      </w:tr>
      <w:tr w:rsidR="00823069" w:rsidTr="00823069">
        <w:tblPrEx>
          <w:tblCellMar>
            <w:top w:w="0" w:type="dxa"/>
            <w:bottom w:w="0" w:type="dxa"/>
          </w:tblCellMar>
        </w:tblPrEx>
        <w:trPr>
          <w:trHeight w:val="341"/>
        </w:trPr>
        <w:tc>
          <w:tcPr>
            <w:tcW w:w="7982" w:type="dxa"/>
            <w:gridSpan w:val="2"/>
            <w:tcBorders>
              <w:top w:val="single" w:sz="4" w:space="0" w:color="auto"/>
              <w:lef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в поддиапазоне от 20 до 150мг м-3</w:t>
            </w:r>
          </w:p>
        </w:tc>
        <w:tc>
          <w:tcPr>
            <w:tcW w:w="1992" w:type="dxa"/>
            <w:gridSpan w:val="2"/>
            <w:tcBorders>
              <w:top w:val="single" w:sz="4" w:space="0" w:color="auto"/>
              <w:left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±25</w:t>
            </w:r>
          </w:p>
        </w:tc>
      </w:tr>
      <w:tr w:rsidR="00823069" w:rsidTr="00823069">
        <w:tblPrEx>
          <w:tblCellMar>
            <w:top w:w="0" w:type="dxa"/>
            <w:bottom w:w="0" w:type="dxa"/>
          </w:tblCellMar>
        </w:tblPrEx>
        <w:trPr>
          <w:trHeight w:val="341"/>
        </w:trPr>
        <w:tc>
          <w:tcPr>
            <w:tcW w:w="7982" w:type="dxa"/>
            <w:gridSpan w:val="2"/>
            <w:tcBorders>
              <w:top w:val="single" w:sz="4" w:space="0" w:color="auto"/>
              <w:lef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Номинальный объемный расход пробы</w:t>
            </w:r>
          </w:p>
        </w:tc>
        <w:tc>
          <w:tcPr>
            <w:tcW w:w="1992" w:type="dxa"/>
            <w:gridSpan w:val="2"/>
            <w:tcBorders>
              <w:top w:val="single" w:sz="4" w:space="0" w:color="auto"/>
              <w:left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1,0 ± 0,05л/мин</w:t>
            </w:r>
          </w:p>
        </w:tc>
      </w:tr>
      <w:tr w:rsidR="00823069" w:rsidTr="00823069">
        <w:tblPrEx>
          <w:tblCellMar>
            <w:top w:w="0" w:type="dxa"/>
            <w:bottom w:w="0" w:type="dxa"/>
          </w:tblCellMar>
        </w:tblPrEx>
        <w:trPr>
          <w:trHeight w:val="341"/>
        </w:trPr>
        <w:tc>
          <w:tcPr>
            <w:tcW w:w="7982" w:type="dxa"/>
            <w:gridSpan w:val="2"/>
            <w:tcBorders>
              <w:top w:val="single" w:sz="4" w:space="0" w:color="auto"/>
              <w:lef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Время установления рабочего режима</w:t>
            </w:r>
          </w:p>
        </w:tc>
        <w:tc>
          <w:tcPr>
            <w:tcW w:w="1992" w:type="dxa"/>
            <w:gridSpan w:val="2"/>
            <w:tcBorders>
              <w:top w:val="single" w:sz="4" w:space="0" w:color="auto"/>
              <w:left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1 мин</w:t>
            </w:r>
          </w:p>
        </w:tc>
      </w:tr>
      <w:tr w:rsidR="00823069" w:rsidTr="00823069">
        <w:tblPrEx>
          <w:tblCellMar>
            <w:top w:w="0" w:type="dxa"/>
            <w:bottom w:w="0" w:type="dxa"/>
          </w:tblCellMar>
        </w:tblPrEx>
        <w:trPr>
          <w:trHeight w:val="341"/>
        </w:trPr>
        <w:tc>
          <w:tcPr>
            <w:tcW w:w="7982" w:type="dxa"/>
            <w:gridSpan w:val="2"/>
            <w:tcBorders>
              <w:top w:val="single" w:sz="4" w:space="0" w:color="auto"/>
              <w:lef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Диапазон индикации температуры</w:t>
            </w:r>
          </w:p>
        </w:tc>
        <w:tc>
          <w:tcPr>
            <w:tcW w:w="1992" w:type="dxa"/>
            <w:gridSpan w:val="2"/>
            <w:tcBorders>
              <w:top w:val="single" w:sz="4" w:space="0" w:color="auto"/>
              <w:left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0-50 °С</w:t>
            </w:r>
          </w:p>
        </w:tc>
      </w:tr>
      <w:tr w:rsidR="00823069" w:rsidTr="00823069">
        <w:tblPrEx>
          <w:tblCellMar>
            <w:top w:w="0" w:type="dxa"/>
            <w:bottom w:w="0" w:type="dxa"/>
          </w:tblCellMar>
        </w:tblPrEx>
        <w:trPr>
          <w:trHeight w:val="341"/>
        </w:trPr>
        <w:tc>
          <w:tcPr>
            <w:tcW w:w="7982" w:type="dxa"/>
            <w:gridSpan w:val="2"/>
            <w:tcBorders>
              <w:top w:val="single" w:sz="4" w:space="0" w:color="auto"/>
              <w:lef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Диапазон индикации относительной влажности воздуха</w:t>
            </w:r>
          </w:p>
        </w:tc>
        <w:tc>
          <w:tcPr>
            <w:tcW w:w="1992" w:type="dxa"/>
            <w:gridSpan w:val="2"/>
            <w:tcBorders>
              <w:top w:val="single" w:sz="4" w:space="0" w:color="auto"/>
              <w:left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10-95</w:t>
            </w:r>
          </w:p>
        </w:tc>
      </w:tr>
      <w:tr w:rsidR="00823069" w:rsidTr="00823069">
        <w:tblPrEx>
          <w:tblCellMar>
            <w:top w:w="0" w:type="dxa"/>
            <w:bottom w:w="0" w:type="dxa"/>
          </w:tblCellMar>
        </w:tblPrEx>
        <w:trPr>
          <w:trHeight w:val="341"/>
        </w:trPr>
        <w:tc>
          <w:tcPr>
            <w:tcW w:w="7982" w:type="dxa"/>
            <w:gridSpan w:val="2"/>
            <w:tcBorders>
              <w:top w:val="single" w:sz="4" w:space="0" w:color="auto"/>
              <w:lef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Диапазон индикации атмосферного давления</w:t>
            </w:r>
          </w:p>
        </w:tc>
        <w:tc>
          <w:tcPr>
            <w:tcW w:w="1992" w:type="dxa"/>
            <w:gridSpan w:val="2"/>
            <w:tcBorders>
              <w:top w:val="single" w:sz="4" w:space="0" w:color="auto"/>
              <w:left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700 - 820 мм.рт.ст.</w:t>
            </w:r>
          </w:p>
        </w:tc>
      </w:tr>
      <w:tr w:rsidR="00823069" w:rsidTr="00823069">
        <w:tblPrEx>
          <w:tblCellMar>
            <w:top w:w="0" w:type="dxa"/>
            <w:bottom w:w="0" w:type="dxa"/>
          </w:tblCellMar>
        </w:tblPrEx>
        <w:trPr>
          <w:trHeight w:val="341"/>
        </w:trPr>
        <w:tc>
          <w:tcPr>
            <w:tcW w:w="7982" w:type="dxa"/>
            <w:gridSpan w:val="2"/>
            <w:tcBorders>
              <w:top w:val="single" w:sz="4" w:space="0" w:color="auto"/>
              <w:lef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Мощность, потребляемая от сети переменного тока частотой 50Гц</w:t>
            </w:r>
          </w:p>
        </w:tc>
        <w:tc>
          <w:tcPr>
            <w:tcW w:w="1992" w:type="dxa"/>
            <w:gridSpan w:val="2"/>
            <w:tcBorders>
              <w:top w:val="single" w:sz="4" w:space="0" w:color="auto"/>
              <w:left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45,0 Вт</w:t>
            </w:r>
          </w:p>
        </w:tc>
      </w:tr>
      <w:tr w:rsidR="00823069" w:rsidTr="00823069">
        <w:tblPrEx>
          <w:tblCellMar>
            <w:top w:w="0" w:type="dxa"/>
            <w:bottom w:w="0" w:type="dxa"/>
          </w:tblCellMar>
        </w:tblPrEx>
        <w:trPr>
          <w:trHeight w:val="341"/>
        </w:trPr>
        <w:tc>
          <w:tcPr>
            <w:tcW w:w="7982" w:type="dxa"/>
            <w:gridSpan w:val="2"/>
            <w:tcBorders>
              <w:top w:val="single" w:sz="4" w:space="0" w:color="auto"/>
              <w:lef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Мощность, потребляемая от батареи питания,</w:t>
            </w:r>
          </w:p>
        </w:tc>
        <w:tc>
          <w:tcPr>
            <w:tcW w:w="1992" w:type="dxa"/>
            <w:gridSpan w:val="2"/>
            <w:tcBorders>
              <w:top w:val="single" w:sz="4" w:space="0" w:color="auto"/>
              <w:left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45,0 Вт</w:t>
            </w:r>
          </w:p>
        </w:tc>
      </w:tr>
      <w:tr w:rsidR="00823069" w:rsidTr="00823069">
        <w:tblPrEx>
          <w:tblCellMar>
            <w:top w:w="0" w:type="dxa"/>
            <w:bottom w:w="0" w:type="dxa"/>
          </w:tblCellMar>
        </w:tblPrEx>
        <w:trPr>
          <w:trHeight w:val="341"/>
        </w:trPr>
        <w:tc>
          <w:tcPr>
            <w:tcW w:w="7982" w:type="dxa"/>
            <w:gridSpan w:val="2"/>
            <w:tcBorders>
              <w:top w:val="single" w:sz="4" w:space="0" w:color="auto"/>
              <w:lef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lastRenderedPageBreak/>
              <w:t>Мощность, потребляемая от сети переменного тока частотой 50Гц</w:t>
            </w:r>
          </w:p>
        </w:tc>
        <w:tc>
          <w:tcPr>
            <w:tcW w:w="1992" w:type="dxa"/>
            <w:gridSpan w:val="2"/>
            <w:tcBorders>
              <w:top w:val="single" w:sz="4" w:space="0" w:color="auto"/>
              <w:left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4,0 Вт</w:t>
            </w:r>
          </w:p>
        </w:tc>
      </w:tr>
      <w:tr w:rsidR="00823069" w:rsidTr="00823069">
        <w:tblPrEx>
          <w:tblCellMar>
            <w:top w:w="0" w:type="dxa"/>
            <w:bottom w:w="0" w:type="dxa"/>
          </w:tblCellMar>
        </w:tblPrEx>
        <w:trPr>
          <w:trHeight w:val="600"/>
        </w:trPr>
        <w:tc>
          <w:tcPr>
            <w:tcW w:w="7982" w:type="dxa"/>
            <w:gridSpan w:val="2"/>
            <w:tcBorders>
              <w:top w:val="single" w:sz="4" w:space="0" w:color="auto"/>
              <w:left w:val="single" w:sz="4" w:space="0" w:color="auto"/>
            </w:tcBorders>
            <w:shd w:val="clear" w:color="auto" w:fill="FFFFFF"/>
            <w:vAlign w:val="bottom"/>
          </w:tcPr>
          <w:p w:rsidR="00823069" w:rsidRDefault="00823069" w:rsidP="009508DE">
            <w:pPr>
              <w:pStyle w:val="23"/>
              <w:shd w:val="clear" w:color="auto" w:fill="auto"/>
              <w:spacing w:line="259" w:lineRule="exact"/>
              <w:jc w:val="left"/>
            </w:pPr>
            <w:r>
              <w:rPr>
                <w:rStyle w:val="2105pt"/>
                <w:rFonts w:eastAsia="Calibri"/>
              </w:rPr>
              <w:t>Продолжительность непрерывной работы (без подзарядки) от аккумуляторов при нормальных условиях</w:t>
            </w:r>
          </w:p>
        </w:tc>
        <w:tc>
          <w:tcPr>
            <w:tcW w:w="1992" w:type="dxa"/>
            <w:gridSpan w:val="2"/>
            <w:tcBorders>
              <w:top w:val="single" w:sz="4" w:space="0" w:color="auto"/>
              <w:left w:val="single" w:sz="4" w:space="0" w:color="auto"/>
              <w:right w:val="single" w:sz="4" w:space="0" w:color="auto"/>
            </w:tcBorders>
            <w:shd w:val="clear" w:color="auto" w:fill="FFFFFF"/>
            <w:vAlign w:val="center"/>
          </w:tcPr>
          <w:p w:rsidR="00823069" w:rsidRDefault="00823069" w:rsidP="009508DE">
            <w:pPr>
              <w:pStyle w:val="23"/>
              <w:shd w:val="clear" w:color="auto" w:fill="auto"/>
              <w:spacing w:line="210" w:lineRule="exact"/>
              <w:jc w:val="left"/>
            </w:pPr>
            <w:r>
              <w:rPr>
                <w:rStyle w:val="2105pt"/>
                <w:rFonts w:eastAsia="Calibri"/>
              </w:rPr>
              <w:t>8 ч</w:t>
            </w:r>
          </w:p>
        </w:tc>
      </w:tr>
      <w:tr w:rsidR="00823069" w:rsidTr="00823069">
        <w:tblPrEx>
          <w:tblCellMar>
            <w:top w:w="0" w:type="dxa"/>
            <w:bottom w:w="0" w:type="dxa"/>
          </w:tblCellMar>
        </w:tblPrEx>
        <w:trPr>
          <w:trHeight w:val="341"/>
        </w:trPr>
        <w:tc>
          <w:tcPr>
            <w:tcW w:w="7982" w:type="dxa"/>
            <w:gridSpan w:val="2"/>
            <w:tcBorders>
              <w:top w:val="single" w:sz="4" w:space="0" w:color="auto"/>
              <w:lef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Наработка на отказ,</w:t>
            </w:r>
          </w:p>
        </w:tc>
        <w:tc>
          <w:tcPr>
            <w:tcW w:w="1992" w:type="dxa"/>
            <w:gridSpan w:val="2"/>
            <w:tcBorders>
              <w:top w:val="single" w:sz="4" w:space="0" w:color="auto"/>
              <w:left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7500 ч</w:t>
            </w:r>
          </w:p>
        </w:tc>
      </w:tr>
      <w:tr w:rsidR="00823069" w:rsidTr="00823069">
        <w:tblPrEx>
          <w:tblCellMar>
            <w:top w:w="0" w:type="dxa"/>
            <w:bottom w:w="0" w:type="dxa"/>
          </w:tblCellMar>
        </w:tblPrEx>
        <w:trPr>
          <w:trHeight w:val="341"/>
        </w:trPr>
        <w:tc>
          <w:tcPr>
            <w:tcW w:w="7982" w:type="dxa"/>
            <w:gridSpan w:val="2"/>
            <w:tcBorders>
              <w:top w:val="single" w:sz="4" w:space="0" w:color="auto"/>
              <w:lef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Масса с аккумуляторами</w:t>
            </w:r>
          </w:p>
        </w:tc>
        <w:tc>
          <w:tcPr>
            <w:tcW w:w="1992" w:type="dxa"/>
            <w:gridSpan w:val="2"/>
            <w:tcBorders>
              <w:top w:val="single" w:sz="4" w:space="0" w:color="auto"/>
              <w:left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не более 1,1 кг</w:t>
            </w:r>
          </w:p>
        </w:tc>
      </w:tr>
      <w:tr w:rsidR="00823069" w:rsidTr="00823069">
        <w:tblPrEx>
          <w:tblCellMar>
            <w:top w:w="0" w:type="dxa"/>
            <w:bottom w:w="0" w:type="dxa"/>
          </w:tblCellMar>
        </w:tblPrEx>
        <w:trPr>
          <w:trHeight w:val="370"/>
        </w:trPr>
        <w:tc>
          <w:tcPr>
            <w:tcW w:w="7982" w:type="dxa"/>
            <w:gridSpan w:val="2"/>
            <w:tcBorders>
              <w:top w:val="single" w:sz="4" w:space="0" w:color="auto"/>
              <w:left w:val="single" w:sz="4" w:space="0" w:color="auto"/>
              <w:bottom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Г</w:t>
            </w:r>
            <w:r>
              <w:rPr>
                <w:rStyle w:val="2105pt"/>
                <w:rFonts w:eastAsia="Calibri"/>
              </w:rPr>
              <w:t>абаритные размеры,</w:t>
            </w:r>
          </w:p>
        </w:tc>
        <w:tc>
          <w:tcPr>
            <w:tcW w:w="199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823069" w:rsidRDefault="00823069" w:rsidP="009508DE">
            <w:pPr>
              <w:pStyle w:val="23"/>
              <w:shd w:val="clear" w:color="auto" w:fill="auto"/>
              <w:spacing w:line="210" w:lineRule="exact"/>
              <w:jc w:val="left"/>
            </w:pPr>
            <w:r>
              <w:rPr>
                <w:rStyle w:val="2105pt"/>
                <w:rFonts w:eastAsia="Calibri"/>
              </w:rPr>
              <w:t>330 х 150 х 60 мм</w:t>
            </w:r>
          </w:p>
        </w:tc>
      </w:tr>
    </w:tbl>
    <w:p w:rsidR="00823069" w:rsidRDefault="00823069" w:rsidP="00823069">
      <w:pPr>
        <w:pStyle w:val="62"/>
        <w:shd w:val="clear" w:color="auto" w:fill="auto"/>
      </w:pPr>
      <w:r>
        <w:rPr>
          <w:rStyle w:val="63"/>
        </w:rPr>
        <w:t xml:space="preserve">Комплектация: </w:t>
      </w:r>
      <w:r>
        <w:rPr>
          <w:color w:val="000000"/>
          <w:lang w:bidi="ru-RU"/>
        </w:rPr>
        <w:t>Анализатор пыли</w:t>
      </w:r>
      <w:r>
        <w:rPr>
          <w:rStyle w:val="63"/>
        </w:rPr>
        <w:t xml:space="preserve">, </w:t>
      </w:r>
      <w:r>
        <w:rPr>
          <w:color w:val="000000"/>
          <w:lang w:bidi="ru-RU"/>
        </w:rPr>
        <w:t xml:space="preserve">Комплект импакторов </w:t>
      </w:r>
      <w:r w:rsidRPr="00D130A8">
        <w:rPr>
          <w:color w:val="000000"/>
          <w:lang w:eastAsia="en-US" w:bidi="en-US"/>
        </w:rPr>
        <w:t>(</w:t>
      </w:r>
      <w:r>
        <w:rPr>
          <w:color w:val="000000"/>
          <w:lang w:val="en-US" w:eastAsia="en-US" w:bidi="en-US"/>
        </w:rPr>
        <w:t>PM</w:t>
      </w:r>
      <w:r w:rsidRPr="00D130A8">
        <w:rPr>
          <w:color w:val="000000"/>
          <w:lang w:eastAsia="en-US" w:bidi="en-US"/>
        </w:rPr>
        <w:t xml:space="preserve">2,5; </w:t>
      </w:r>
      <w:r>
        <w:rPr>
          <w:color w:val="000000"/>
          <w:lang w:val="en-US" w:eastAsia="en-US" w:bidi="en-US"/>
        </w:rPr>
        <w:t>PM</w:t>
      </w:r>
      <w:r w:rsidRPr="00D130A8">
        <w:rPr>
          <w:color w:val="000000"/>
          <w:lang w:eastAsia="en-US" w:bidi="en-US"/>
        </w:rPr>
        <w:t xml:space="preserve">10), </w:t>
      </w:r>
      <w:r>
        <w:rPr>
          <w:color w:val="000000"/>
          <w:lang w:bidi="ru-RU"/>
        </w:rPr>
        <w:t xml:space="preserve">Адаптер для питания от сети переменного тока и зарядки встроенных аккумуляторов </w:t>
      </w:r>
      <w:r>
        <w:rPr>
          <w:rStyle w:val="63"/>
        </w:rPr>
        <w:t xml:space="preserve">, </w:t>
      </w:r>
      <w:r>
        <w:rPr>
          <w:color w:val="000000"/>
          <w:lang w:bidi="ru-RU"/>
        </w:rPr>
        <w:t xml:space="preserve">Аккумуляторная батарея (встроенная), Встроенная воздуходувка для отбора проб, Набор принадлежностей, </w:t>
      </w:r>
      <w:r>
        <w:rPr>
          <w:color w:val="000000"/>
          <w:lang w:val="en-US" w:eastAsia="en-US" w:bidi="en-US"/>
        </w:rPr>
        <w:t>USB</w:t>
      </w:r>
      <w:r w:rsidRPr="00D130A8">
        <w:rPr>
          <w:color w:val="000000"/>
          <w:lang w:eastAsia="en-US" w:bidi="en-US"/>
        </w:rPr>
        <w:t xml:space="preserve"> </w:t>
      </w:r>
      <w:r>
        <w:rPr>
          <w:color w:val="000000"/>
          <w:lang w:bidi="ru-RU"/>
        </w:rPr>
        <w:t>флэш диск</w:t>
      </w:r>
      <w:r>
        <w:rPr>
          <w:rStyle w:val="63"/>
        </w:rPr>
        <w:t xml:space="preserve">, </w:t>
      </w:r>
      <w:r>
        <w:rPr>
          <w:color w:val="000000"/>
          <w:lang w:bidi="ru-RU"/>
        </w:rPr>
        <w:t>Руководство по эксплуатации , Паспорт Сумка для хранения и транспортировки</w:t>
      </w:r>
    </w:p>
    <w:p w:rsidR="006543E4" w:rsidRPr="007C4866" w:rsidRDefault="006543E4" w:rsidP="004910D4">
      <w:pPr>
        <w:autoSpaceDE w:val="0"/>
        <w:autoSpaceDN w:val="0"/>
        <w:adjustRightInd w:val="0"/>
        <w:spacing w:after="0" w:line="240" w:lineRule="auto"/>
        <w:jc w:val="center"/>
        <w:rPr>
          <w:rFonts w:ascii="Times New Roman" w:eastAsia="Times New Roman" w:hAnsi="Times New Roman"/>
          <w:b/>
          <w:bCs/>
          <w:lang w:eastAsia="ru-RU"/>
        </w:rPr>
      </w:pPr>
    </w:p>
    <w:p w:rsidR="00710407" w:rsidRPr="007C4866" w:rsidRDefault="00710407" w:rsidP="004910D4">
      <w:pPr>
        <w:spacing w:after="0" w:line="240" w:lineRule="auto"/>
        <w:rPr>
          <w:rFonts w:ascii="Times New Roman" w:hAnsi="Times New Roman"/>
          <w:kern w:val="1"/>
          <w:lang w:eastAsia="ar-SA"/>
        </w:rPr>
      </w:pPr>
    </w:p>
    <w:p w:rsidR="007C4866" w:rsidRPr="007C4866" w:rsidRDefault="007C4866" w:rsidP="007C4866">
      <w:pPr>
        <w:jc w:val="both"/>
        <w:rPr>
          <w:rFonts w:ascii="Times New Roman" w:hAnsi="Times New Roman"/>
          <w:b/>
          <w:bCs/>
        </w:rPr>
      </w:pPr>
      <w:r w:rsidRPr="007C4866">
        <w:rPr>
          <w:rFonts w:ascii="Times New Roman" w:hAnsi="Times New Roman"/>
          <w:b/>
          <w:bCs/>
        </w:rPr>
        <w:t xml:space="preserve">Требования к поставке товара: </w:t>
      </w:r>
      <w:r w:rsidRPr="007C4866">
        <w:rPr>
          <w:rFonts w:ascii="Times New Roman" w:hAnsi="Times New Roman"/>
        </w:rPr>
        <w:t>Поставщик</w:t>
      </w:r>
      <w:r w:rsidRPr="007C4866">
        <w:rPr>
          <w:rFonts w:ascii="Times New Roman" w:hAnsi="Times New Roman"/>
          <w:b/>
          <w:bCs/>
        </w:rPr>
        <w:t xml:space="preserve"> </w:t>
      </w:r>
      <w:r w:rsidRPr="007C4866">
        <w:rPr>
          <w:rFonts w:ascii="Times New Roman" w:hAnsi="Times New Roman"/>
          <w:spacing w:val="-6"/>
        </w:rPr>
        <w:t xml:space="preserve">обеспечивает доставку товара собственными силами с использованием собственного транспорта и механизмов. Поставка товара осуществляется Поставщиком по рабочим дням с 8-30 до 17-30. </w:t>
      </w:r>
      <w:r w:rsidRPr="007C4866">
        <w:rPr>
          <w:rFonts w:ascii="Times New Roman" w:hAnsi="Times New Roman"/>
          <w:color w:val="000000"/>
          <w:spacing w:val="-6"/>
        </w:rPr>
        <w:t xml:space="preserve">Товар должен быть упакован в тару (упаковку), обеспечивающую его сохранность при перевозке и хранении. </w:t>
      </w:r>
      <w:r w:rsidRPr="007C4866">
        <w:rPr>
          <w:rFonts w:ascii="Times New Roman" w:hAnsi="Times New Roman"/>
          <w:spacing w:val="-6"/>
        </w:rPr>
        <w:t xml:space="preserve">Поставщик предоставляет всю необходимую документацию для приема Товара по количеству и ассортименту. </w:t>
      </w:r>
      <w:r w:rsidRPr="007C4866">
        <w:rPr>
          <w:rFonts w:ascii="Times New Roman" w:hAnsi="Times New Roman"/>
          <w:color w:val="000000"/>
          <w:spacing w:val="-6"/>
        </w:rPr>
        <w:t>Поставляемый товар должен быть свободен от прав третьих лиц.</w:t>
      </w:r>
    </w:p>
    <w:p w:rsidR="007C4866" w:rsidRPr="007C4866" w:rsidRDefault="007C4866" w:rsidP="007C4866">
      <w:pPr>
        <w:jc w:val="both"/>
        <w:rPr>
          <w:rFonts w:ascii="Times New Roman" w:hAnsi="Times New Roman"/>
          <w:color w:val="000000"/>
          <w:lang w:eastAsia="ru-RU" w:bidi="ru-RU"/>
        </w:rPr>
      </w:pPr>
      <w:r w:rsidRPr="007C4866">
        <w:rPr>
          <w:rFonts w:ascii="Times New Roman" w:hAnsi="Times New Roman"/>
          <w:b/>
          <w:bCs/>
        </w:rPr>
        <w:t>Требования к качеству товара:</w:t>
      </w:r>
      <w:r w:rsidRPr="007C4866">
        <w:rPr>
          <w:rFonts w:ascii="Times New Roman" w:hAnsi="Times New Roman"/>
        </w:rPr>
        <w:t xml:space="preserve"> Поставляемый товар должен отвечать требованиям по качеству, относящимся к данной группе товаров согласно существующим стандартам ГОСТ. Поставляемый товар должен быть новым (не бывшим в употреблении). </w:t>
      </w:r>
      <w:r w:rsidR="009D5857" w:rsidRPr="007C4866">
        <w:rPr>
          <w:rFonts w:ascii="Times New Roman" w:hAnsi="Times New Roman"/>
        </w:rPr>
        <w:t>Поставщик представляет</w:t>
      </w:r>
      <w:r w:rsidRPr="007C4866">
        <w:rPr>
          <w:rFonts w:ascii="Times New Roman" w:hAnsi="Times New Roman"/>
        </w:rPr>
        <w:t xml:space="preserve"> сертификаты обязательные для данного вида товара, соответствующие ТУ и иные документы, подтверждающие качество товара, оформленные в соответствии с законодательством Российской Федерации и необходимые при использовании товара по его </w:t>
      </w:r>
      <w:r w:rsidRPr="007C4866">
        <w:rPr>
          <w:rFonts w:ascii="Times New Roman" w:hAnsi="Times New Roman"/>
          <w:color w:val="000000"/>
          <w:lang w:eastAsia="ru-RU" w:bidi="ru-RU"/>
        </w:rPr>
        <w:t xml:space="preserve">назначению. Дата изготовления и номер партии должны быть указаны на </w:t>
      </w:r>
      <w:r w:rsidR="00102785">
        <w:rPr>
          <w:rFonts w:ascii="Times New Roman" w:hAnsi="Times New Roman"/>
          <w:color w:val="000000"/>
          <w:lang w:eastAsia="ru-RU" w:bidi="ru-RU"/>
        </w:rPr>
        <w:t>электродах</w:t>
      </w:r>
      <w:r w:rsidRPr="007C4866">
        <w:rPr>
          <w:rFonts w:ascii="Times New Roman" w:hAnsi="Times New Roman"/>
          <w:color w:val="000000"/>
          <w:lang w:eastAsia="ru-RU" w:bidi="ru-RU"/>
        </w:rPr>
        <w:t xml:space="preserve">, но дата производства не ранее </w:t>
      </w:r>
      <w:r w:rsidR="00164F2D">
        <w:rPr>
          <w:rFonts w:ascii="Times New Roman" w:hAnsi="Times New Roman"/>
          <w:color w:val="000000"/>
          <w:lang w:eastAsia="ru-RU" w:bidi="ru-RU"/>
        </w:rPr>
        <w:t>декабря 2020 г.</w:t>
      </w:r>
    </w:p>
    <w:p w:rsidR="007C4866" w:rsidRPr="007C4866" w:rsidRDefault="007C4866" w:rsidP="007C4866">
      <w:pPr>
        <w:jc w:val="both"/>
        <w:rPr>
          <w:rFonts w:ascii="Times New Roman" w:hAnsi="Times New Roman"/>
        </w:rPr>
      </w:pPr>
      <w:r w:rsidRPr="007C4866">
        <w:rPr>
          <w:rFonts w:ascii="Times New Roman" w:hAnsi="Times New Roman"/>
          <w:b/>
          <w:color w:val="000000"/>
          <w:lang w:eastAsia="ru-RU" w:bidi="ru-RU"/>
        </w:rPr>
        <w:t>Требования к безопасности при поставке товара:</w:t>
      </w:r>
      <w:r w:rsidRPr="007C4866">
        <w:rPr>
          <w:rFonts w:ascii="Times New Roman" w:hAnsi="Times New Roman"/>
          <w:color w:val="000000"/>
          <w:lang w:eastAsia="ru-RU" w:bidi="ru-RU"/>
        </w:rPr>
        <w:t xml:space="preserve"> Поставляемые </w:t>
      </w:r>
      <w:r w:rsidR="00102785">
        <w:rPr>
          <w:rFonts w:ascii="Times New Roman" w:hAnsi="Times New Roman"/>
          <w:color w:val="000000"/>
          <w:lang w:eastAsia="ru-RU" w:bidi="ru-RU"/>
        </w:rPr>
        <w:t>электроды</w:t>
      </w:r>
      <w:r w:rsidRPr="007C4866">
        <w:rPr>
          <w:rFonts w:ascii="Times New Roman" w:hAnsi="Times New Roman"/>
          <w:color w:val="000000"/>
          <w:lang w:eastAsia="ru-RU" w:bidi="ru-RU"/>
        </w:rPr>
        <w:t xml:space="preserve"> должно иметь разрешение к производству,</w:t>
      </w:r>
      <w:r w:rsidR="00102785">
        <w:rPr>
          <w:rFonts w:ascii="Times New Roman" w:hAnsi="Times New Roman"/>
          <w:color w:val="000000"/>
          <w:lang w:eastAsia="ru-RU" w:bidi="ru-RU"/>
        </w:rPr>
        <w:t xml:space="preserve"> </w:t>
      </w:r>
      <w:r w:rsidRPr="007C4866">
        <w:rPr>
          <w:rFonts w:ascii="Times New Roman" w:hAnsi="Times New Roman"/>
          <w:color w:val="000000"/>
          <w:lang w:eastAsia="ru-RU" w:bidi="ru-RU"/>
        </w:rPr>
        <w:t>продаже и применению на территории Российской Федерации Поставляемый товар должен отвечать требованиям безопасности, относящимся к данной группе товаров согласно существующим стандартам и соответствовать сертификату соответствия поставляемому товару. Поставляемый</w:t>
      </w:r>
      <w:r w:rsidRPr="007C4866">
        <w:rPr>
          <w:rFonts w:ascii="Times New Roman" w:hAnsi="Times New Roman"/>
        </w:rPr>
        <w:t xml:space="preserve"> товар при обычных условиях его использования, хранения, транспортировки и утилизации должен быть безопасен для жизни, здоровья Заказчика, граждан, а также не причинять вред окружающей среде.</w:t>
      </w:r>
    </w:p>
    <w:p w:rsidR="007C4866" w:rsidRPr="007C4866" w:rsidRDefault="007C4866" w:rsidP="007C4866">
      <w:pPr>
        <w:jc w:val="both"/>
        <w:rPr>
          <w:rFonts w:ascii="Times New Roman" w:hAnsi="Times New Roman"/>
          <w:b/>
          <w:bCs/>
        </w:rPr>
      </w:pPr>
      <w:r w:rsidRPr="007C4866">
        <w:rPr>
          <w:rFonts w:ascii="Times New Roman" w:hAnsi="Times New Roman"/>
          <w:color w:val="000000"/>
          <w:lang w:eastAsia="ru-RU" w:bidi="ru-RU"/>
        </w:rPr>
        <w:t>Вся поставляемая партия должна иметь пометку о прохождении лабораторных испытаний</w:t>
      </w:r>
    </w:p>
    <w:p w:rsidR="007C4866" w:rsidRPr="007C4866" w:rsidRDefault="007C4866" w:rsidP="007C4866">
      <w:pPr>
        <w:spacing w:line="100" w:lineRule="atLeast"/>
        <w:jc w:val="both"/>
        <w:rPr>
          <w:rFonts w:ascii="Times New Roman" w:hAnsi="Times New Roman"/>
        </w:rPr>
      </w:pPr>
      <w:r w:rsidRPr="007C4866">
        <w:rPr>
          <w:rFonts w:ascii="Times New Roman" w:hAnsi="Times New Roman"/>
          <w:b/>
          <w:bCs/>
        </w:rPr>
        <w:t xml:space="preserve">Порядок сдачи и приемки поставки товара: </w:t>
      </w:r>
      <w:r w:rsidRPr="007C4866">
        <w:rPr>
          <w:rFonts w:ascii="Times New Roman" w:hAnsi="Times New Roman"/>
        </w:rPr>
        <w:t>Поставщик поставляет, а Заказчик принимает товар, согласно товарной накладной, счету-фактуры и сертификату соответствия. При наличии обоснованных замечаний к поставленному товару, Поставщик устраняет данные замечания в рамках договора. Поставка товара считается осуществленной с момента подписания сторонами товарной накладной.</w:t>
      </w:r>
    </w:p>
    <w:p w:rsidR="007C4866" w:rsidRDefault="007C4866" w:rsidP="007C4866">
      <w:pPr>
        <w:rPr>
          <w:rFonts w:ascii="Times New Roman" w:hAnsi="Times New Roman"/>
        </w:rPr>
      </w:pPr>
      <w:r w:rsidRPr="007C4866">
        <w:rPr>
          <w:rFonts w:ascii="Times New Roman" w:hAnsi="Times New Roman"/>
          <w:b/>
        </w:rPr>
        <w:t xml:space="preserve">Место поставки: </w:t>
      </w:r>
      <w:r w:rsidRPr="007C4866">
        <w:rPr>
          <w:rFonts w:ascii="Times New Roman" w:hAnsi="Times New Roman"/>
        </w:rPr>
        <w:t>Республика Бурятия, г. Улан-Удэ, ул. Спартака; д. 5</w:t>
      </w:r>
    </w:p>
    <w:p w:rsidR="009D4DBA" w:rsidRPr="007C4866" w:rsidRDefault="009D4DBA" w:rsidP="00DA5FE6">
      <w:pPr>
        <w:tabs>
          <w:tab w:val="left" w:pos="8160"/>
        </w:tabs>
        <w:spacing w:after="0"/>
        <w:jc w:val="right"/>
        <w:rPr>
          <w:rFonts w:ascii="Times New Roman" w:hAnsi="Times New Roman"/>
        </w:rPr>
      </w:pPr>
    </w:p>
    <w:p w:rsidR="00A75F42" w:rsidRDefault="00A75F42">
      <w:pPr>
        <w:spacing w:after="0" w:line="240" w:lineRule="auto"/>
        <w:rPr>
          <w:rFonts w:ascii="Times New Roman" w:hAnsi="Times New Roman"/>
        </w:rPr>
      </w:pPr>
      <w:r>
        <w:rPr>
          <w:rFonts w:ascii="Times New Roman" w:hAnsi="Times New Roman"/>
        </w:rPr>
        <w:br w:type="page"/>
      </w:r>
    </w:p>
    <w:p w:rsidR="00A75F42" w:rsidRDefault="00A75F42" w:rsidP="00DA5FE6">
      <w:pPr>
        <w:tabs>
          <w:tab w:val="left" w:pos="8160"/>
        </w:tabs>
        <w:spacing w:after="0"/>
        <w:jc w:val="right"/>
        <w:rPr>
          <w:rFonts w:ascii="Times New Roman" w:hAnsi="Times New Roman"/>
        </w:rPr>
        <w:sectPr w:rsidR="00A75F42" w:rsidSect="007C4866">
          <w:pgSz w:w="11906" w:h="16838"/>
          <w:pgMar w:top="709" w:right="851" w:bottom="851" w:left="1701" w:header="709" w:footer="709" w:gutter="0"/>
          <w:cols w:space="708"/>
          <w:docGrid w:linePitch="360"/>
        </w:sectPr>
      </w:pPr>
    </w:p>
    <w:p w:rsidR="00B574CA" w:rsidRPr="007C4866" w:rsidRDefault="00B574CA" w:rsidP="00DA5FE6">
      <w:pPr>
        <w:tabs>
          <w:tab w:val="left" w:pos="8160"/>
        </w:tabs>
        <w:spacing w:after="0"/>
        <w:jc w:val="right"/>
        <w:rPr>
          <w:rFonts w:ascii="Times New Roman" w:hAnsi="Times New Roman"/>
        </w:rPr>
      </w:pPr>
      <w:r w:rsidRPr="007C4866">
        <w:rPr>
          <w:rFonts w:ascii="Times New Roman" w:hAnsi="Times New Roman"/>
        </w:rPr>
        <w:lastRenderedPageBreak/>
        <w:t>Приложение №2</w:t>
      </w:r>
    </w:p>
    <w:p w:rsidR="004B2676" w:rsidRPr="007C4866" w:rsidRDefault="00B574CA" w:rsidP="00DA5FE6">
      <w:pPr>
        <w:tabs>
          <w:tab w:val="left" w:pos="8160"/>
        </w:tabs>
        <w:spacing w:after="0"/>
        <w:jc w:val="right"/>
        <w:rPr>
          <w:rFonts w:ascii="Times New Roman" w:hAnsi="Times New Roman"/>
        </w:rPr>
      </w:pPr>
      <w:r w:rsidRPr="007C4866">
        <w:rPr>
          <w:rFonts w:ascii="Times New Roman" w:hAnsi="Times New Roman"/>
        </w:rPr>
        <w:t xml:space="preserve"> к документации о проведении запроса </w:t>
      </w:r>
      <w:r w:rsidR="00243815" w:rsidRPr="007C4866">
        <w:rPr>
          <w:rFonts w:ascii="Times New Roman" w:hAnsi="Times New Roman"/>
        </w:rPr>
        <w:t>котировок</w:t>
      </w:r>
    </w:p>
    <w:p w:rsidR="00B574CA" w:rsidRPr="007C4866" w:rsidRDefault="00243815" w:rsidP="00DA5FE6">
      <w:pPr>
        <w:tabs>
          <w:tab w:val="left" w:pos="8160"/>
        </w:tabs>
        <w:spacing w:after="0"/>
        <w:jc w:val="right"/>
        <w:rPr>
          <w:rFonts w:ascii="Times New Roman" w:hAnsi="Times New Roman"/>
        </w:rPr>
      </w:pPr>
      <w:r w:rsidRPr="007C4866">
        <w:rPr>
          <w:rFonts w:ascii="Times New Roman" w:hAnsi="Times New Roman"/>
        </w:rPr>
        <w:t xml:space="preserve"> в электронной форме</w:t>
      </w:r>
    </w:p>
    <w:p w:rsidR="00B574CA" w:rsidRPr="007C4866" w:rsidRDefault="00B574CA" w:rsidP="00DA5FE6">
      <w:pPr>
        <w:tabs>
          <w:tab w:val="left" w:pos="8160"/>
        </w:tabs>
        <w:spacing w:after="0"/>
        <w:jc w:val="right"/>
        <w:rPr>
          <w:rFonts w:ascii="Times New Roman" w:hAnsi="Times New Roman"/>
          <w:sz w:val="24"/>
          <w:szCs w:val="24"/>
        </w:rPr>
      </w:pPr>
    </w:p>
    <w:p w:rsidR="00B574CA" w:rsidRPr="007C4866" w:rsidRDefault="00B574CA" w:rsidP="00D07697">
      <w:pPr>
        <w:tabs>
          <w:tab w:val="left" w:pos="8115"/>
        </w:tabs>
        <w:spacing w:after="0" w:line="240" w:lineRule="auto"/>
        <w:jc w:val="center"/>
        <w:rPr>
          <w:rFonts w:ascii="Times New Roman" w:hAnsi="Times New Roman"/>
          <w:b/>
        </w:rPr>
      </w:pPr>
      <w:r w:rsidRPr="007C4866">
        <w:rPr>
          <w:rFonts w:ascii="Times New Roman" w:hAnsi="Times New Roman"/>
          <w:b/>
        </w:rPr>
        <w:t>КОТИРОВОЧНАЯ ЗАЯВКА</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ДАТА:____________</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КУДА:______________________________</w:t>
      </w:r>
    </w:p>
    <w:p w:rsidR="00B574CA" w:rsidRPr="007C4866" w:rsidRDefault="00B574CA" w:rsidP="00DA5FE6">
      <w:pPr>
        <w:tabs>
          <w:tab w:val="left" w:pos="8115"/>
        </w:tabs>
        <w:spacing w:after="0" w:line="240" w:lineRule="auto"/>
        <w:rPr>
          <w:rFonts w:ascii="Times New Roman" w:hAnsi="Times New Roman"/>
        </w:rPr>
      </w:pPr>
    </w:p>
    <w:p w:rsidR="00B574CA" w:rsidRPr="007C4866" w:rsidRDefault="00B574CA" w:rsidP="00DA5FE6">
      <w:pPr>
        <w:tabs>
          <w:tab w:val="left" w:pos="0"/>
        </w:tabs>
        <w:spacing w:after="0" w:line="240" w:lineRule="auto"/>
        <w:jc w:val="center"/>
        <w:rPr>
          <w:rFonts w:ascii="Times New Roman" w:hAnsi="Times New Roman"/>
        </w:rPr>
      </w:pPr>
      <w:r w:rsidRPr="007C4866">
        <w:rPr>
          <w:rFonts w:ascii="Times New Roman" w:hAnsi="Times New Roman"/>
        </w:rPr>
        <w:t>Уважаемые господа!</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Мы____________________________________________________________________________</w:t>
      </w:r>
    </w:p>
    <w:p w:rsidR="00B574CA" w:rsidRPr="007C4866" w:rsidRDefault="00B574CA" w:rsidP="00DA5FE6">
      <w:pPr>
        <w:tabs>
          <w:tab w:val="left" w:pos="1485"/>
        </w:tabs>
        <w:spacing w:after="0" w:line="240" w:lineRule="auto"/>
        <w:rPr>
          <w:rFonts w:ascii="Times New Roman" w:hAnsi="Times New Roman"/>
          <w:sz w:val="16"/>
          <w:szCs w:val="16"/>
        </w:rPr>
      </w:pPr>
      <w:r w:rsidRPr="007C4866">
        <w:rPr>
          <w:rFonts w:ascii="Times New Roman" w:hAnsi="Times New Roman"/>
        </w:rPr>
        <w:tab/>
        <w:t xml:space="preserve">                                              </w:t>
      </w:r>
      <w:r w:rsidRPr="007C4866">
        <w:rPr>
          <w:rFonts w:ascii="Times New Roman" w:hAnsi="Times New Roman"/>
          <w:sz w:val="16"/>
          <w:szCs w:val="16"/>
        </w:rPr>
        <w:t xml:space="preserve">полное наименование </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в лице__________________________________________________________________________</w:t>
      </w:r>
    </w:p>
    <w:p w:rsidR="00B574CA" w:rsidRPr="007C4866" w:rsidRDefault="00B574CA" w:rsidP="00DA5FE6">
      <w:pPr>
        <w:tabs>
          <w:tab w:val="left" w:pos="3600"/>
        </w:tabs>
        <w:spacing w:after="0" w:line="240" w:lineRule="auto"/>
        <w:rPr>
          <w:rFonts w:ascii="Times New Roman" w:hAnsi="Times New Roman"/>
          <w:sz w:val="16"/>
          <w:szCs w:val="16"/>
        </w:rPr>
      </w:pPr>
      <w:r w:rsidRPr="007C4866">
        <w:rPr>
          <w:rFonts w:ascii="Times New Roman" w:hAnsi="Times New Roman"/>
        </w:rPr>
        <w:tab/>
        <w:t xml:space="preserve">      </w:t>
      </w:r>
      <w:r w:rsidRPr="007C4866">
        <w:rPr>
          <w:rFonts w:ascii="Times New Roman" w:hAnsi="Times New Roman"/>
          <w:sz w:val="16"/>
          <w:szCs w:val="16"/>
        </w:rPr>
        <w:t>должность, ФИО уполномоченного лица</w:t>
      </w:r>
      <w:r w:rsidRPr="007C4866">
        <w:rPr>
          <w:rFonts w:ascii="Times New Roman" w:hAnsi="Times New Roman"/>
          <w:sz w:val="16"/>
          <w:szCs w:val="16"/>
        </w:rPr>
        <w:tab/>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действующего на основании_______________________________________________________</w:t>
      </w:r>
    </w:p>
    <w:p w:rsidR="00B574CA" w:rsidRPr="007C4866" w:rsidRDefault="00B574CA" w:rsidP="00DA5FE6">
      <w:pPr>
        <w:tabs>
          <w:tab w:val="left" w:pos="3930"/>
        </w:tabs>
        <w:spacing w:after="0" w:line="240" w:lineRule="auto"/>
        <w:rPr>
          <w:rFonts w:ascii="Times New Roman" w:hAnsi="Times New Roman"/>
          <w:sz w:val="16"/>
          <w:szCs w:val="16"/>
        </w:rPr>
      </w:pPr>
      <w:r w:rsidRPr="007C4866">
        <w:rPr>
          <w:rFonts w:ascii="Times New Roman" w:hAnsi="Times New Roman"/>
        </w:rPr>
        <w:tab/>
      </w:r>
      <w:r w:rsidRPr="007C4866">
        <w:rPr>
          <w:rFonts w:ascii="Times New Roman" w:hAnsi="Times New Roman"/>
          <w:sz w:val="16"/>
          <w:szCs w:val="16"/>
        </w:rPr>
        <w:t>Устава, доверенности или других документов</w:t>
      </w:r>
    </w:p>
    <w:p w:rsidR="00B574CA" w:rsidRPr="007C4866" w:rsidRDefault="00B574CA" w:rsidP="00DA5FE6">
      <w:pPr>
        <w:tabs>
          <w:tab w:val="left" w:pos="8115"/>
        </w:tabs>
        <w:spacing w:after="0" w:line="240" w:lineRule="auto"/>
        <w:rPr>
          <w:rFonts w:ascii="Times New Roman" w:hAnsi="Times New Roman"/>
        </w:rPr>
      </w:pP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расположенный по адресу: индекс __________, _______________________________________</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_______________________________________________________________________________</w:t>
      </w:r>
    </w:p>
    <w:p w:rsidR="00B574CA" w:rsidRPr="007C4866" w:rsidRDefault="00B574CA" w:rsidP="00DA5FE6">
      <w:pPr>
        <w:tabs>
          <w:tab w:val="left" w:pos="3375"/>
        </w:tabs>
        <w:spacing w:after="0" w:line="240" w:lineRule="auto"/>
        <w:rPr>
          <w:rFonts w:ascii="Times New Roman" w:hAnsi="Times New Roman"/>
          <w:sz w:val="16"/>
          <w:szCs w:val="16"/>
        </w:rPr>
      </w:pPr>
      <w:r w:rsidRPr="007C4866">
        <w:rPr>
          <w:rFonts w:ascii="Times New Roman" w:hAnsi="Times New Roman"/>
        </w:rPr>
        <w:tab/>
        <w:t xml:space="preserve">           </w:t>
      </w:r>
      <w:r w:rsidRPr="007C4866">
        <w:rPr>
          <w:rFonts w:ascii="Times New Roman" w:hAnsi="Times New Roman"/>
          <w:sz w:val="16"/>
          <w:szCs w:val="16"/>
        </w:rPr>
        <w:t>юридический адрес</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Банковские реквизиты участника:</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ИНН________________________________ КПП_________________________________</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ОГРН:_______________________________</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Р/счет_______________________________ в ____________________________________</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БИК_________________________________ К/счет_______________________________</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Контактный телефон/ факс _________________________</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Контактное лицо: ________________________________________________________________</w:t>
      </w:r>
    </w:p>
    <w:p w:rsidR="00B574CA" w:rsidRPr="007C4866" w:rsidRDefault="00B574CA" w:rsidP="00B52CBB">
      <w:pPr>
        <w:tabs>
          <w:tab w:val="left" w:pos="8115"/>
        </w:tabs>
        <w:spacing w:after="0" w:line="240" w:lineRule="auto"/>
        <w:rPr>
          <w:rFonts w:ascii="Times New Roman" w:hAnsi="Times New Roman"/>
        </w:rPr>
      </w:pPr>
      <w:r w:rsidRPr="007C4866">
        <w:rPr>
          <w:rFonts w:ascii="Times New Roman" w:hAnsi="Times New Roman"/>
        </w:rPr>
        <w:t>Электронный адрес: _______________________________</w:t>
      </w:r>
      <w:r w:rsidR="00B52CBB" w:rsidRPr="007C4866">
        <w:rPr>
          <w:rFonts w:ascii="Times New Roman" w:hAnsi="Times New Roman"/>
        </w:rPr>
        <w:t>_______________________________</w:t>
      </w:r>
    </w:p>
    <w:p w:rsidR="00B574CA" w:rsidRPr="007C4866" w:rsidRDefault="00B574CA" w:rsidP="00DA5FE6">
      <w:pPr>
        <w:tabs>
          <w:tab w:val="left" w:pos="8115"/>
        </w:tabs>
        <w:spacing w:after="0" w:line="240" w:lineRule="auto"/>
        <w:jc w:val="both"/>
        <w:rPr>
          <w:rFonts w:ascii="Times New Roman" w:hAnsi="Times New Roman"/>
        </w:rPr>
      </w:pPr>
    </w:p>
    <w:p w:rsidR="00B574CA" w:rsidRPr="007C4866" w:rsidRDefault="00B574CA" w:rsidP="00DA5FE6">
      <w:pPr>
        <w:tabs>
          <w:tab w:val="left" w:pos="8115"/>
        </w:tabs>
        <w:spacing w:after="0" w:line="240" w:lineRule="auto"/>
        <w:jc w:val="both"/>
        <w:rPr>
          <w:rFonts w:ascii="Times New Roman" w:eastAsia="Times New Roman" w:hAnsi="Times New Roman"/>
          <w:b/>
          <w:sz w:val="16"/>
          <w:szCs w:val="16"/>
          <w:lang w:eastAsia="ru-RU"/>
        </w:rPr>
      </w:pPr>
      <w:r w:rsidRPr="007C4866">
        <w:rPr>
          <w:rFonts w:ascii="Times New Roman" w:hAnsi="Times New Roman"/>
        </w:rPr>
        <w:t xml:space="preserve">Соглашаемся </w:t>
      </w:r>
      <w:r w:rsidR="0075405F" w:rsidRPr="007C4866">
        <w:rPr>
          <w:rFonts w:ascii="Times New Roman" w:hAnsi="Times New Roman"/>
        </w:rPr>
        <w:t xml:space="preserve">осуществить </w:t>
      </w:r>
      <w:r w:rsidR="0075405F" w:rsidRPr="007C4866">
        <w:rPr>
          <w:rFonts w:ascii="Times New Roman" w:hAnsi="Times New Roman"/>
          <w:kern w:val="1"/>
          <w:lang w:eastAsia="ar-SA"/>
        </w:rPr>
        <w:t xml:space="preserve">поставку </w:t>
      </w:r>
      <w:r w:rsidR="008D41F6" w:rsidRPr="007C4866">
        <w:rPr>
          <w:rFonts w:ascii="Times New Roman" w:hAnsi="Times New Roman"/>
          <w:kern w:val="1"/>
          <w:lang w:eastAsia="ar-SA"/>
        </w:rPr>
        <w:t>товара</w:t>
      </w:r>
      <w:r w:rsidR="00E61543" w:rsidRPr="007C4866">
        <w:rPr>
          <w:rFonts w:ascii="Times New Roman" w:hAnsi="Times New Roman"/>
          <w:kern w:val="1"/>
          <w:lang w:eastAsia="ar-SA"/>
        </w:rPr>
        <w:t xml:space="preserve"> </w:t>
      </w:r>
      <w:r w:rsidRPr="007C4866">
        <w:rPr>
          <w:rFonts w:ascii="Times New Roman" w:hAnsi="Times New Roman"/>
          <w:b/>
          <w:u w:val="single"/>
          <w:shd w:val="clear" w:color="auto" w:fill="FFFFFF" w:themeFill="background1"/>
        </w:rPr>
        <w:t>согласно условиям, оговоренным в извещении, техническом задании и проекте договора</w:t>
      </w:r>
      <w:r w:rsidRPr="007C4866">
        <w:rPr>
          <w:rFonts w:ascii="Times New Roman" w:hAnsi="Times New Roman"/>
          <w:b/>
          <w:u w:val="single"/>
        </w:rPr>
        <w:t xml:space="preserve"> о проведении запроса </w:t>
      </w:r>
      <w:r w:rsidR="00243815" w:rsidRPr="007C4866">
        <w:rPr>
          <w:rFonts w:ascii="Times New Roman" w:hAnsi="Times New Roman"/>
          <w:b/>
          <w:u w:val="single"/>
        </w:rPr>
        <w:t>котировок в электронной форме</w:t>
      </w:r>
      <w:r w:rsidR="00726423" w:rsidRPr="007C4866">
        <w:rPr>
          <w:rFonts w:ascii="Times New Roman" w:hAnsi="Times New Roman"/>
          <w:b/>
          <w:u w:val="single"/>
        </w:rPr>
        <w:t xml:space="preserve"> в электронной форме</w:t>
      </w:r>
      <w:r w:rsidRPr="007C4866">
        <w:rPr>
          <w:rFonts w:ascii="Times New Roman" w:hAnsi="Times New Roman"/>
          <w:b/>
          <w:u w:val="single"/>
        </w:rPr>
        <w:t xml:space="preserve"> № </w:t>
      </w:r>
      <w:r w:rsidR="0021362A" w:rsidRPr="007C4866">
        <w:rPr>
          <w:rFonts w:ascii="Times New Roman" w:hAnsi="Times New Roman"/>
          <w:b/>
          <w:u w:val="single"/>
        </w:rPr>
        <w:t>_____________</w:t>
      </w:r>
      <w:r w:rsidRPr="007C4866">
        <w:rPr>
          <w:rFonts w:ascii="Times New Roman" w:hAnsi="Times New Roman"/>
        </w:rPr>
        <w:t>, в количестве и по ценам, указанным ниже:</w:t>
      </w:r>
      <w:r w:rsidR="008B4C5F" w:rsidRPr="007C4866">
        <w:rPr>
          <w:rFonts w:ascii="Times New Roman" w:eastAsia="Times New Roman" w:hAnsi="Times New Roman"/>
          <w:b/>
          <w:sz w:val="16"/>
          <w:szCs w:val="16"/>
          <w:lang w:eastAsia="ru-RU"/>
        </w:rPr>
        <w:t xml:space="preserve"> </w:t>
      </w:r>
    </w:p>
    <w:p w:rsidR="00137B37" w:rsidRPr="007C4866" w:rsidRDefault="00137B37" w:rsidP="00DA5FE6">
      <w:pPr>
        <w:tabs>
          <w:tab w:val="left" w:pos="8115"/>
        </w:tabs>
        <w:spacing w:after="0" w:line="240" w:lineRule="auto"/>
        <w:jc w:val="both"/>
        <w:rPr>
          <w:rFonts w:ascii="Times New Roman" w:eastAsia="Times New Roman" w:hAnsi="Times New Roman"/>
          <w:b/>
          <w:sz w:val="16"/>
          <w:szCs w:val="16"/>
          <w:lang w:eastAsia="ru-RU"/>
        </w:rPr>
      </w:pPr>
    </w:p>
    <w:tbl>
      <w:tblPr>
        <w:tblStyle w:val="a8"/>
        <w:tblW w:w="0" w:type="auto"/>
        <w:tblLook w:val="04A0" w:firstRow="1" w:lastRow="0" w:firstColumn="1" w:lastColumn="0" w:noHBand="0" w:noVBand="1"/>
      </w:tblPr>
      <w:tblGrid>
        <w:gridCol w:w="531"/>
        <w:gridCol w:w="3756"/>
        <w:gridCol w:w="1134"/>
        <w:gridCol w:w="708"/>
        <w:gridCol w:w="3215"/>
      </w:tblGrid>
      <w:tr w:rsidR="002B2553" w:rsidRPr="00102785" w:rsidTr="00102785">
        <w:tc>
          <w:tcPr>
            <w:tcW w:w="0" w:type="auto"/>
          </w:tcPr>
          <w:p w:rsidR="002B2553" w:rsidRPr="00102785" w:rsidRDefault="002B2553" w:rsidP="00102785">
            <w:pPr>
              <w:spacing w:after="0" w:line="240" w:lineRule="auto"/>
              <w:rPr>
                <w:b/>
                <w:kern w:val="1"/>
                <w:lang w:eastAsia="ar-SA"/>
              </w:rPr>
            </w:pPr>
            <w:r w:rsidRPr="00102785">
              <w:rPr>
                <w:b/>
                <w:kern w:val="1"/>
                <w:lang w:eastAsia="ar-SA"/>
              </w:rPr>
              <w:t>№ п/п</w:t>
            </w:r>
          </w:p>
        </w:tc>
        <w:tc>
          <w:tcPr>
            <w:tcW w:w="3756" w:type="dxa"/>
            <w:vAlign w:val="center"/>
          </w:tcPr>
          <w:p w:rsidR="002B2553" w:rsidRPr="00102785" w:rsidRDefault="002B2553" w:rsidP="00102785">
            <w:pPr>
              <w:spacing w:after="0" w:line="240" w:lineRule="auto"/>
              <w:jc w:val="center"/>
              <w:rPr>
                <w:b/>
                <w:kern w:val="1"/>
                <w:lang w:eastAsia="ar-SA"/>
              </w:rPr>
            </w:pPr>
            <w:r w:rsidRPr="00102785">
              <w:rPr>
                <w:b/>
                <w:kern w:val="1"/>
                <w:lang w:eastAsia="ar-SA"/>
              </w:rPr>
              <w:t>Наименование</w:t>
            </w:r>
          </w:p>
        </w:tc>
        <w:tc>
          <w:tcPr>
            <w:tcW w:w="1134" w:type="dxa"/>
          </w:tcPr>
          <w:p w:rsidR="002B2553" w:rsidRPr="00102785" w:rsidRDefault="002B2553" w:rsidP="00102785">
            <w:pPr>
              <w:spacing w:after="0" w:line="240" w:lineRule="auto"/>
              <w:rPr>
                <w:b/>
                <w:kern w:val="1"/>
                <w:lang w:eastAsia="ar-SA"/>
              </w:rPr>
            </w:pPr>
            <w:r w:rsidRPr="00102785">
              <w:rPr>
                <w:b/>
                <w:kern w:val="1"/>
                <w:lang w:eastAsia="ar-SA"/>
              </w:rPr>
              <w:t>Ед. изм.</w:t>
            </w:r>
          </w:p>
        </w:tc>
        <w:tc>
          <w:tcPr>
            <w:tcW w:w="708" w:type="dxa"/>
          </w:tcPr>
          <w:p w:rsidR="002B2553" w:rsidRPr="00102785" w:rsidRDefault="002B2553" w:rsidP="00102785">
            <w:pPr>
              <w:spacing w:after="0" w:line="240" w:lineRule="auto"/>
              <w:rPr>
                <w:b/>
                <w:kern w:val="1"/>
                <w:lang w:eastAsia="ar-SA"/>
              </w:rPr>
            </w:pPr>
            <w:r w:rsidRPr="00102785">
              <w:rPr>
                <w:b/>
                <w:kern w:val="1"/>
                <w:lang w:eastAsia="ar-SA"/>
              </w:rPr>
              <w:t>Кол-во</w:t>
            </w:r>
          </w:p>
        </w:tc>
        <w:tc>
          <w:tcPr>
            <w:tcW w:w="3215" w:type="dxa"/>
          </w:tcPr>
          <w:p w:rsidR="002B2553" w:rsidRPr="00102785" w:rsidRDefault="002B2553" w:rsidP="00102785">
            <w:pPr>
              <w:spacing w:after="0" w:line="240" w:lineRule="auto"/>
              <w:rPr>
                <w:b/>
                <w:kern w:val="1"/>
                <w:lang w:eastAsia="ar-SA"/>
              </w:rPr>
            </w:pPr>
            <w:r w:rsidRPr="00102785">
              <w:rPr>
                <w:b/>
                <w:kern w:val="1"/>
                <w:lang w:eastAsia="ar-SA"/>
              </w:rPr>
              <w:t>Сумма, руб., в том числе НДС/НДС не предусмотрен</w:t>
            </w:r>
          </w:p>
        </w:tc>
      </w:tr>
      <w:tr w:rsidR="00102785" w:rsidRPr="00102785" w:rsidTr="00102785">
        <w:tc>
          <w:tcPr>
            <w:tcW w:w="0" w:type="auto"/>
          </w:tcPr>
          <w:p w:rsidR="00102785" w:rsidRPr="00102785" w:rsidRDefault="00102785" w:rsidP="00102785">
            <w:pPr>
              <w:spacing w:after="0" w:line="240" w:lineRule="auto"/>
              <w:jc w:val="both"/>
            </w:pPr>
            <w:r w:rsidRPr="00102785">
              <w:t>1</w:t>
            </w:r>
          </w:p>
        </w:tc>
        <w:tc>
          <w:tcPr>
            <w:tcW w:w="3756" w:type="dxa"/>
          </w:tcPr>
          <w:p w:rsidR="00102785" w:rsidRPr="00102785" w:rsidRDefault="00823069" w:rsidP="00102785">
            <w:pPr>
              <w:spacing w:after="0" w:line="240" w:lineRule="auto"/>
              <w:jc w:val="both"/>
            </w:pPr>
            <w:r>
              <w:t>Анализатор пыли</w:t>
            </w:r>
          </w:p>
        </w:tc>
        <w:tc>
          <w:tcPr>
            <w:tcW w:w="1134" w:type="dxa"/>
          </w:tcPr>
          <w:p w:rsidR="00102785" w:rsidRPr="00102785" w:rsidRDefault="00102785" w:rsidP="00102785">
            <w:pPr>
              <w:spacing w:after="0" w:line="240" w:lineRule="auto"/>
              <w:jc w:val="both"/>
            </w:pPr>
            <w:r w:rsidRPr="00102785">
              <w:t>шт</w:t>
            </w:r>
          </w:p>
        </w:tc>
        <w:tc>
          <w:tcPr>
            <w:tcW w:w="708" w:type="dxa"/>
          </w:tcPr>
          <w:p w:rsidR="00102785" w:rsidRPr="00102785" w:rsidRDefault="00823069" w:rsidP="00102785">
            <w:pPr>
              <w:spacing w:after="0" w:line="240" w:lineRule="auto"/>
              <w:jc w:val="both"/>
            </w:pPr>
            <w:r>
              <w:t>1</w:t>
            </w:r>
          </w:p>
        </w:tc>
        <w:tc>
          <w:tcPr>
            <w:tcW w:w="3215" w:type="dxa"/>
          </w:tcPr>
          <w:p w:rsidR="00102785" w:rsidRPr="00102785" w:rsidRDefault="00102785" w:rsidP="00102785">
            <w:pPr>
              <w:spacing w:after="0" w:line="240" w:lineRule="auto"/>
              <w:jc w:val="center"/>
              <w:rPr>
                <w:color w:val="000000"/>
                <w:kern w:val="1"/>
                <w:lang w:eastAsia="ar-SA"/>
              </w:rPr>
            </w:pPr>
          </w:p>
        </w:tc>
      </w:tr>
      <w:tr w:rsidR="00823069" w:rsidRPr="00102785" w:rsidTr="00102785">
        <w:tc>
          <w:tcPr>
            <w:tcW w:w="0" w:type="auto"/>
          </w:tcPr>
          <w:p w:rsidR="00823069" w:rsidRPr="00102785" w:rsidRDefault="00823069" w:rsidP="00823069">
            <w:pPr>
              <w:spacing w:after="0" w:line="240" w:lineRule="auto"/>
              <w:jc w:val="both"/>
            </w:pPr>
            <w:r>
              <w:t>2</w:t>
            </w:r>
          </w:p>
        </w:tc>
        <w:tc>
          <w:tcPr>
            <w:tcW w:w="3756" w:type="dxa"/>
          </w:tcPr>
          <w:p w:rsidR="00823069" w:rsidRDefault="00823069" w:rsidP="00823069">
            <w:pPr>
              <w:spacing w:after="0" w:line="240" w:lineRule="auto"/>
              <w:jc w:val="both"/>
            </w:pPr>
            <w:r>
              <w:t>Изотермическая (термо) сумка для анализатора пыли</w:t>
            </w:r>
          </w:p>
        </w:tc>
        <w:tc>
          <w:tcPr>
            <w:tcW w:w="1134" w:type="dxa"/>
          </w:tcPr>
          <w:p w:rsidR="00823069" w:rsidRPr="00102785" w:rsidRDefault="00823069" w:rsidP="00823069">
            <w:pPr>
              <w:spacing w:after="0" w:line="240" w:lineRule="auto"/>
              <w:jc w:val="both"/>
            </w:pPr>
            <w:r w:rsidRPr="00102785">
              <w:t>шт</w:t>
            </w:r>
          </w:p>
        </w:tc>
        <w:tc>
          <w:tcPr>
            <w:tcW w:w="708" w:type="dxa"/>
          </w:tcPr>
          <w:p w:rsidR="00823069" w:rsidRPr="00102785" w:rsidRDefault="00823069" w:rsidP="00823069">
            <w:pPr>
              <w:spacing w:after="0" w:line="240" w:lineRule="auto"/>
              <w:jc w:val="both"/>
            </w:pPr>
            <w:r>
              <w:t>1</w:t>
            </w:r>
          </w:p>
        </w:tc>
        <w:tc>
          <w:tcPr>
            <w:tcW w:w="3215" w:type="dxa"/>
          </w:tcPr>
          <w:p w:rsidR="00823069" w:rsidRPr="00102785" w:rsidRDefault="00823069" w:rsidP="00823069">
            <w:pPr>
              <w:spacing w:after="0" w:line="240" w:lineRule="auto"/>
              <w:jc w:val="center"/>
              <w:rPr>
                <w:color w:val="000000"/>
                <w:kern w:val="1"/>
                <w:lang w:eastAsia="ar-SA"/>
              </w:rPr>
            </w:pPr>
          </w:p>
        </w:tc>
      </w:tr>
    </w:tbl>
    <w:p w:rsidR="00137B37" w:rsidRPr="007C4866" w:rsidRDefault="00137B37" w:rsidP="00137B37">
      <w:pPr>
        <w:spacing w:after="0" w:line="240" w:lineRule="auto"/>
        <w:rPr>
          <w:rFonts w:ascii="Times New Roman" w:hAnsi="Times New Roman"/>
          <w:kern w:val="1"/>
          <w:lang w:eastAsia="ar-SA"/>
        </w:rPr>
      </w:pPr>
    </w:p>
    <w:p w:rsidR="00FF793A" w:rsidRPr="007C4866" w:rsidRDefault="00FF793A" w:rsidP="00FF793A">
      <w:pPr>
        <w:tabs>
          <w:tab w:val="left" w:pos="8115"/>
        </w:tabs>
        <w:spacing w:after="0" w:line="240" w:lineRule="auto"/>
        <w:ind w:firstLine="567"/>
        <w:jc w:val="both"/>
        <w:rPr>
          <w:rFonts w:ascii="Times New Roman" w:hAnsi="Times New Roman"/>
        </w:rPr>
      </w:pPr>
      <w:r w:rsidRPr="007C4866">
        <w:rPr>
          <w:rFonts w:ascii="Times New Roman" w:hAnsi="Times New Roman"/>
        </w:rPr>
        <w:t xml:space="preserve">Подав настоящую заявку на участие в запросе </w:t>
      </w:r>
      <w:r w:rsidR="00243815" w:rsidRPr="007C4866">
        <w:rPr>
          <w:rFonts w:ascii="Times New Roman" w:hAnsi="Times New Roman"/>
        </w:rPr>
        <w:t>котировок в электронной форме</w:t>
      </w:r>
      <w:r w:rsidRPr="007C4866">
        <w:rPr>
          <w:rFonts w:ascii="Times New Roman" w:hAnsi="Times New Roman"/>
        </w:rPr>
        <w:t>, мы _________________________даем согласие в соответствии с Федеральным законом от 27.07.2006 № 1252-ФЗ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FF793A" w:rsidRPr="007C4866" w:rsidRDefault="00FF793A" w:rsidP="004B2676">
      <w:pPr>
        <w:tabs>
          <w:tab w:val="left" w:pos="8115"/>
        </w:tabs>
        <w:spacing w:after="0" w:line="240" w:lineRule="auto"/>
        <w:ind w:firstLine="567"/>
        <w:jc w:val="both"/>
        <w:rPr>
          <w:rFonts w:ascii="Times New Roman" w:hAnsi="Times New Roman"/>
        </w:rPr>
      </w:pPr>
      <w:r w:rsidRPr="007C4866">
        <w:rPr>
          <w:rFonts w:ascii="Times New Roman" w:hAnsi="Times New Roman"/>
        </w:rPr>
        <w:t xml:space="preserve">Мы,___________, подтверждаем соответствие требованиям, установленным </w:t>
      </w:r>
      <w:r w:rsidR="004B2676" w:rsidRPr="007C4866">
        <w:rPr>
          <w:rFonts w:ascii="Times New Roman" w:hAnsi="Times New Roman"/>
          <w:bCs/>
          <w:kern w:val="1"/>
          <w:lang w:eastAsia="ar-SA"/>
        </w:rPr>
        <w:t>п.7.2 Положения о закупке товаров, работ, услуг для нужд ФБУЗ «</w:t>
      </w:r>
      <w:r w:rsidR="00DB7F03" w:rsidRPr="007C4866">
        <w:rPr>
          <w:rFonts w:ascii="Times New Roman" w:hAnsi="Times New Roman"/>
          <w:bCs/>
          <w:kern w:val="1"/>
          <w:lang w:eastAsia="ar-SA"/>
        </w:rPr>
        <w:t>Центр гигиены и эпидемиологии в Республике Бурятия</w:t>
      </w:r>
      <w:r w:rsidR="004B2676" w:rsidRPr="007C4866">
        <w:rPr>
          <w:rFonts w:ascii="Times New Roman" w:hAnsi="Times New Roman"/>
          <w:bCs/>
          <w:kern w:val="1"/>
          <w:lang w:eastAsia="ar-SA"/>
        </w:rPr>
        <w:t>» от 06.11.2018 г. №01/14424-2018-27</w:t>
      </w:r>
      <w:r w:rsidRPr="007C4866">
        <w:rPr>
          <w:rFonts w:ascii="Times New Roman" w:hAnsi="Times New Roman"/>
        </w:rPr>
        <w:t>,а именно:</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1. Соответствие </w:t>
      </w:r>
      <w:hyperlink r:id="rId19" w:history="1">
        <w:r w:rsidRPr="007C4866">
          <w:rPr>
            <w:rStyle w:val="ae"/>
            <w:rFonts w:ascii="Times New Roman" w:hAnsi="Times New Roman"/>
            <w:lang w:eastAsia="ru-RU"/>
          </w:rPr>
          <w:t>требованиям</w:t>
        </w:r>
      </w:hyperlink>
      <w:r w:rsidRPr="007C4866">
        <w:rPr>
          <w:rFonts w:ascii="Times New Roman" w:hAnsi="Times New Roman"/>
          <w:lang w:eastAsia="ru-RU"/>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4B2676" w:rsidRPr="007C4866" w:rsidRDefault="004B2676" w:rsidP="004B2676">
      <w:pPr>
        <w:widowControl w:val="0"/>
        <w:spacing w:after="0" w:line="240" w:lineRule="auto"/>
        <w:ind w:firstLine="567"/>
        <w:jc w:val="both"/>
        <w:rPr>
          <w:rFonts w:ascii="Times New Roman" w:hAnsi="Times New Roman"/>
        </w:rPr>
      </w:pPr>
      <w:r w:rsidRPr="007C4866">
        <w:rPr>
          <w:rFonts w:ascii="Times New Roman" w:hAnsi="Times New Roman"/>
        </w:rPr>
        <w:t>1.1. К заявке на участие в запросе котировок в электронной форме должны быть приложены следующие документы:</w:t>
      </w:r>
    </w:p>
    <w:p w:rsidR="004B2676" w:rsidRPr="007C4866" w:rsidRDefault="004B2676" w:rsidP="004B2676">
      <w:pPr>
        <w:spacing w:after="0" w:line="240" w:lineRule="auto"/>
        <w:ind w:right="-143" w:firstLine="426"/>
        <w:jc w:val="both"/>
        <w:rPr>
          <w:rFonts w:ascii="Times New Roman" w:hAnsi="Times New Roman"/>
          <w:b/>
          <w:i/>
        </w:rPr>
      </w:pPr>
      <w:r w:rsidRPr="007C4866">
        <w:rPr>
          <w:rFonts w:ascii="Times New Roman" w:hAnsi="Times New Roman"/>
          <w:b/>
          <w:i/>
        </w:rPr>
        <w:t>- свидетельство о государственной регистрации юридического лица или физического лица в качестве индивидуального предпринимателя;</w:t>
      </w:r>
    </w:p>
    <w:p w:rsidR="004B2676" w:rsidRPr="007C4866" w:rsidRDefault="004B2676" w:rsidP="004B2676">
      <w:pPr>
        <w:spacing w:after="0" w:line="240" w:lineRule="auto"/>
        <w:ind w:right="-143" w:firstLine="426"/>
        <w:jc w:val="both"/>
        <w:rPr>
          <w:rFonts w:ascii="Times New Roman" w:hAnsi="Times New Roman"/>
          <w:b/>
          <w:i/>
        </w:rPr>
      </w:pPr>
      <w:r w:rsidRPr="007C4866">
        <w:rPr>
          <w:rFonts w:ascii="Times New Roman" w:hAnsi="Times New Roman"/>
          <w:b/>
          <w:i/>
        </w:rPr>
        <w:t>- свидетельство о постановке на налоговый учет;</w:t>
      </w:r>
    </w:p>
    <w:p w:rsidR="004B2676" w:rsidRPr="007C4866" w:rsidRDefault="004B2676" w:rsidP="004B2676">
      <w:pPr>
        <w:spacing w:after="0" w:line="240" w:lineRule="auto"/>
        <w:ind w:right="-143" w:firstLine="426"/>
        <w:jc w:val="both"/>
        <w:rPr>
          <w:rFonts w:ascii="Times New Roman" w:hAnsi="Times New Roman"/>
          <w:b/>
          <w:i/>
        </w:rPr>
      </w:pPr>
      <w:r w:rsidRPr="007C4866">
        <w:rPr>
          <w:rFonts w:ascii="Times New Roman" w:hAnsi="Times New Roman"/>
          <w:b/>
          <w:i/>
        </w:rPr>
        <w:t>- выписка из ЕГРЮЛ;</w:t>
      </w:r>
    </w:p>
    <w:p w:rsidR="004B2676" w:rsidRPr="007C4866" w:rsidRDefault="004B2676" w:rsidP="004B2676">
      <w:pPr>
        <w:spacing w:after="0" w:line="240" w:lineRule="auto"/>
        <w:ind w:right="-143" w:firstLine="426"/>
        <w:jc w:val="both"/>
        <w:rPr>
          <w:rFonts w:ascii="Times New Roman" w:hAnsi="Times New Roman"/>
          <w:b/>
          <w:i/>
        </w:rPr>
      </w:pPr>
      <w:r w:rsidRPr="007C4866">
        <w:rPr>
          <w:rFonts w:ascii="Times New Roman" w:hAnsi="Times New Roman"/>
          <w:b/>
          <w:i/>
        </w:rPr>
        <w:t>- документы подтверждающие полномочия руководителя;</w:t>
      </w:r>
    </w:p>
    <w:p w:rsidR="004B2676" w:rsidRPr="007C4866" w:rsidRDefault="004B2676" w:rsidP="004B2676">
      <w:pPr>
        <w:spacing w:after="0" w:line="240" w:lineRule="auto"/>
        <w:ind w:right="-143" w:firstLine="426"/>
        <w:jc w:val="both"/>
        <w:rPr>
          <w:rFonts w:ascii="Times New Roman" w:hAnsi="Times New Roman"/>
          <w:b/>
          <w:i/>
        </w:rPr>
      </w:pPr>
      <w:r w:rsidRPr="007C4866">
        <w:rPr>
          <w:rFonts w:ascii="Times New Roman" w:hAnsi="Times New Roman"/>
          <w:b/>
          <w:i/>
        </w:rPr>
        <w:t>- документ, подтверждающий полномочия лица, подписавшего заявку (оригинал, либо нотариально удостоверенная копия). Указанный документ, предоставляется в случае, если заявка подписывается не руководителем организации-участника закупки;</w:t>
      </w:r>
    </w:p>
    <w:p w:rsidR="004B2676" w:rsidRPr="007C4866" w:rsidRDefault="004B2676" w:rsidP="004B2676">
      <w:pPr>
        <w:spacing w:after="0" w:line="240" w:lineRule="auto"/>
        <w:ind w:right="-143" w:firstLine="426"/>
        <w:jc w:val="both"/>
        <w:rPr>
          <w:rFonts w:ascii="Times New Roman" w:hAnsi="Times New Roman"/>
          <w:b/>
          <w:i/>
        </w:rPr>
      </w:pPr>
      <w:r w:rsidRPr="007C4866">
        <w:rPr>
          <w:rFonts w:ascii="Times New Roman" w:hAnsi="Times New Roman"/>
          <w:b/>
          <w:i/>
        </w:rPr>
        <w:lastRenderedPageBreak/>
        <w:t>- декларация соответствия участника закупки требованиям, предъявляемым заказчиком к участникам закупки.</w:t>
      </w:r>
    </w:p>
    <w:p w:rsidR="004B2676" w:rsidRPr="007C4866" w:rsidRDefault="004B2676" w:rsidP="004B2676">
      <w:pPr>
        <w:widowControl w:val="0"/>
        <w:tabs>
          <w:tab w:val="left" w:pos="480"/>
        </w:tabs>
        <w:autoSpaceDE w:val="0"/>
        <w:spacing w:after="0" w:line="240" w:lineRule="auto"/>
        <w:ind w:right="-143" w:firstLine="426"/>
        <w:jc w:val="both"/>
        <w:rPr>
          <w:rFonts w:ascii="Times New Roman" w:hAnsi="Times New Roman"/>
          <w:u w:val="single"/>
        </w:rPr>
      </w:pPr>
      <w:r w:rsidRPr="007C4866">
        <w:rPr>
          <w:rFonts w:ascii="Times New Roman" w:hAnsi="Times New Roman"/>
          <w:u w:val="single"/>
        </w:rPr>
        <w:t>Для юридических лиц:</w:t>
      </w:r>
      <w:r w:rsidRPr="007C4866">
        <w:rPr>
          <w:rFonts w:ascii="Times New Roman" w:hAnsi="Times New Roman"/>
        </w:rPr>
        <w:t> фирменное наименование (наименование); сведения об организационно-правовой форме; сведения о месте нахождения; почтовый адрес; номер контактного телефона; идентификационный номер налогоплательщика; банковские реквизиты; адрес электронной почты;</w:t>
      </w:r>
    </w:p>
    <w:p w:rsidR="004B2676" w:rsidRPr="007C4866" w:rsidRDefault="004B2676" w:rsidP="004B2676">
      <w:pPr>
        <w:widowControl w:val="0"/>
        <w:spacing w:after="0" w:line="240" w:lineRule="auto"/>
        <w:ind w:firstLine="567"/>
        <w:jc w:val="both"/>
        <w:rPr>
          <w:rFonts w:ascii="Times New Roman" w:hAnsi="Times New Roman"/>
          <w:kern w:val="1"/>
          <w:lang w:eastAsia="ar-SA"/>
        </w:rPr>
      </w:pPr>
      <w:r w:rsidRPr="007C4866">
        <w:rPr>
          <w:rFonts w:ascii="Times New Roman" w:hAnsi="Times New Roman"/>
          <w:u w:val="single"/>
        </w:rPr>
        <w:t>Для физических лиц, в т.ч. индивидуальных предпринимателей:</w:t>
      </w:r>
      <w:r w:rsidRPr="007C4866">
        <w:rPr>
          <w:rFonts w:ascii="Times New Roman" w:hAnsi="Times New Roman"/>
        </w:rPr>
        <w:t> фамилия, имя, отчество (при наличии); паспортные данные; сведения о месте жительства; номер контактного телефона; идентификационный номер налогоплательщика; банковские реквизиты.</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3. Неприостановление деятельности участника закупки в порядке, установленном </w:t>
      </w:r>
      <w:hyperlink r:id="rId20" w:history="1">
        <w:r w:rsidRPr="007C4866">
          <w:rPr>
            <w:rStyle w:val="ae"/>
            <w:rFonts w:ascii="Times New Roman" w:hAnsi="Times New Roman"/>
            <w:lang w:eastAsia="ru-RU"/>
          </w:rPr>
          <w:t>Кодексом</w:t>
        </w:r>
      </w:hyperlink>
      <w:r w:rsidRPr="007C4866">
        <w:rPr>
          <w:rFonts w:ascii="Times New Roman" w:hAnsi="Times New Roman"/>
          <w:lang w:eastAsia="ru-RU"/>
        </w:rPr>
        <w:t xml:space="preserve"> Российской Федерации об административных правонарушениях, на дату подачи заявки на участие в закупке;</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1" w:history="1">
        <w:r w:rsidRPr="007C4866">
          <w:rPr>
            <w:rStyle w:val="ae"/>
            <w:rFonts w:ascii="Times New Roman" w:hAnsi="Times New Roman"/>
            <w:lang w:eastAsia="ru-RU"/>
          </w:rPr>
          <w:t>законодательством</w:t>
        </w:r>
      </w:hyperlink>
      <w:r w:rsidRPr="007C4866">
        <w:rPr>
          <w:rFonts w:ascii="Times New Roman" w:hAnsi="Times New Roman"/>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2" w:history="1">
        <w:r w:rsidRPr="007C4866">
          <w:rPr>
            <w:rStyle w:val="ae"/>
            <w:rFonts w:ascii="Times New Roman" w:hAnsi="Times New Roman"/>
            <w:lang w:eastAsia="ru-RU"/>
          </w:rPr>
          <w:t>законодательством</w:t>
        </w:r>
      </w:hyperlink>
      <w:r w:rsidRPr="007C4866">
        <w:rPr>
          <w:rFonts w:ascii="Times New Roman" w:hAnsi="Times New Roman"/>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history="1">
        <w:r w:rsidRPr="007C4866">
          <w:rPr>
            <w:rStyle w:val="ae"/>
            <w:rFonts w:ascii="Times New Roman" w:hAnsi="Times New Roman"/>
            <w:lang w:eastAsia="ru-RU"/>
          </w:rPr>
          <w:t>статьями 289</w:t>
        </w:r>
      </w:hyperlink>
      <w:r w:rsidRPr="007C4866">
        <w:rPr>
          <w:rFonts w:ascii="Times New Roman" w:hAnsi="Times New Roman"/>
          <w:lang w:eastAsia="ru-RU"/>
        </w:rPr>
        <w:t xml:space="preserve">, </w:t>
      </w:r>
      <w:hyperlink r:id="rId24" w:history="1">
        <w:r w:rsidRPr="007C4866">
          <w:rPr>
            <w:rStyle w:val="ae"/>
            <w:rFonts w:ascii="Times New Roman" w:hAnsi="Times New Roman"/>
            <w:lang w:eastAsia="ru-RU"/>
          </w:rPr>
          <w:t>290</w:t>
        </w:r>
      </w:hyperlink>
      <w:r w:rsidRPr="007C4866">
        <w:rPr>
          <w:rFonts w:ascii="Times New Roman" w:hAnsi="Times New Roman"/>
          <w:lang w:eastAsia="ru-RU"/>
        </w:rPr>
        <w:t xml:space="preserve">, </w:t>
      </w:r>
      <w:hyperlink r:id="rId25" w:history="1">
        <w:r w:rsidRPr="007C4866">
          <w:rPr>
            <w:rStyle w:val="ae"/>
            <w:rFonts w:ascii="Times New Roman" w:hAnsi="Times New Roman"/>
            <w:lang w:eastAsia="ru-RU"/>
          </w:rPr>
          <w:t>291</w:t>
        </w:r>
      </w:hyperlink>
      <w:r w:rsidRPr="007C4866">
        <w:rPr>
          <w:rFonts w:ascii="Times New Roman" w:hAnsi="Times New Roman"/>
          <w:lang w:eastAsia="ru-RU"/>
        </w:rPr>
        <w:t xml:space="preserve">, </w:t>
      </w:r>
      <w:hyperlink r:id="rId26" w:history="1">
        <w:r w:rsidRPr="007C4866">
          <w:rPr>
            <w:rStyle w:val="ae"/>
            <w:rFonts w:ascii="Times New Roman" w:hAnsi="Times New Roman"/>
            <w:lang w:eastAsia="ru-RU"/>
          </w:rPr>
          <w:t>291.1</w:t>
        </w:r>
      </w:hyperlink>
      <w:r w:rsidRPr="007C4866">
        <w:rPr>
          <w:rFonts w:ascii="Times New Roman" w:hAnsi="Times New Roman"/>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history="1">
        <w:r w:rsidRPr="007C4866">
          <w:rPr>
            <w:rStyle w:val="ae"/>
            <w:rFonts w:ascii="Times New Roman" w:hAnsi="Times New Roman"/>
            <w:lang w:eastAsia="ru-RU"/>
          </w:rPr>
          <w:t>статьей 19.28</w:t>
        </w:r>
      </w:hyperlink>
      <w:r w:rsidRPr="007C4866">
        <w:rPr>
          <w:rFonts w:ascii="Times New Roman" w:hAnsi="Times New Roman"/>
          <w:lang w:eastAsia="ru-RU"/>
        </w:rPr>
        <w:t xml:space="preserve"> Кодекса Российской Федерации об административных правонарушениях;</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w:t>
      </w:r>
      <w:r w:rsidRPr="007C4866">
        <w:rPr>
          <w:rFonts w:ascii="Times New Roman" w:hAnsi="Times New Roman"/>
          <w:lang w:eastAsia="ru-RU"/>
        </w:rPr>
        <w:lastRenderedPageBreak/>
        <w:t>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9. Участник закупки не является офшорной компанией;</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10. Отсутствие у участника закупки ограничений для участия в закупках, установленных законодательством Российской Федерации.</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11. Отсутствии сведений об участнике процедуры закупки в реестре недобросовестных поставщиков, предусмотренном ст. 5 Федерального закона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05.04.2004 № 44-ФЗ «О контрактной системе в сфере закупок товаров, работ, услуг для обеспечения государственных и муниципальных нужд».</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12. Обладание участником процедуры закупки исключительными правами на объект интеллектуальной собственности (если в связи с исполнением договора приобретаются права на объекты интеллектуальной собственности).</w:t>
      </w:r>
    </w:p>
    <w:p w:rsidR="004B2676" w:rsidRPr="007C4866" w:rsidRDefault="004B2676" w:rsidP="004B2676">
      <w:pPr>
        <w:widowControl w:val="0"/>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В случае если на стороне участника процедуры закупки выступают несколько юридических лиц, индивидуальных предпринимателей, иных физических лиц, каждый из них должен соответствовать требованиям, установленным настоящим пунктом.</w:t>
      </w:r>
    </w:p>
    <w:p w:rsidR="006417C5" w:rsidRPr="007C4866" w:rsidRDefault="004B2676" w:rsidP="004B2676">
      <w:pPr>
        <w:tabs>
          <w:tab w:val="left" w:pos="8115"/>
        </w:tabs>
        <w:spacing w:after="0" w:line="240" w:lineRule="auto"/>
        <w:ind w:firstLine="567"/>
        <w:jc w:val="both"/>
        <w:rPr>
          <w:rFonts w:ascii="Times New Roman" w:hAnsi="Times New Roman"/>
          <w:bCs/>
        </w:rPr>
      </w:pPr>
      <w:r w:rsidRPr="007C4866">
        <w:rPr>
          <w:rFonts w:ascii="Times New Roman" w:hAnsi="Times New Roman"/>
          <w:bCs/>
          <w:color w:val="000000"/>
          <w:kern w:val="1"/>
          <w:lang w:eastAsia="ar-SA"/>
        </w:rPr>
        <w:t>В стоимость договора включены: все издержки, уплата налогов,  сборов, страховых взносов, транспортные расходы, НДС, доставка, разгрузка, первичная поверка средства измерения и иные обязательные платежи в соответствии с действующим законодательством РФ, необходимых для исполнения договора</w:t>
      </w:r>
      <w:r w:rsidR="006417C5" w:rsidRPr="007C4866">
        <w:rPr>
          <w:rFonts w:ascii="Times New Roman" w:hAnsi="Times New Roman"/>
          <w:bCs/>
        </w:rPr>
        <w:t>.</w:t>
      </w:r>
    </w:p>
    <w:p w:rsidR="006417C5" w:rsidRPr="007C4866" w:rsidRDefault="008466C7" w:rsidP="00213298">
      <w:pPr>
        <w:shd w:val="clear" w:color="auto" w:fill="FFFFFF" w:themeFill="background1"/>
        <w:tabs>
          <w:tab w:val="left" w:pos="8115"/>
        </w:tabs>
        <w:spacing w:after="0" w:line="240" w:lineRule="auto"/>
        <w:ind w:firstLine="567"/>
        <w:jc w:val="both"/>
        <w:rPr>
          <w:rFonts w:ascii="Times New Roman" w:hAnsi="Times New Roman"/>
          <w:bCs/>
        </w:rPr>
      </w:pPr>
      <w:r w:rsidRPr="007C4866">
        <w:rPr>
          <w:rFonts w:ascii="Times New Roman" w:hAnsi="Times New Roman"/>
          <w:bCs/>
        </w:rPr>
        <w:t xml:space="preserve">Поставка осуществляется в течение </w:t>
      </w:r>
      <w:r w:rsidR="00823069">
        <w:rPr>
          <w:rFonts w:ascii="Times New Roman" w:hAnsi="Times New Roman"/>
          <w:bCs/>
        </w:rPr>
        <w:t>15</w:t>
      </w:r>
      <w:r w:rsidRPr="007C4866">
        <w:rPr>
          <w:rFonts w:ascii="Times New Roman" w:hAnsi="Times New Roman"/>
          <w:bCs/>
        </w:rPr>
        <w:t xml:space="preserve"> </w:t>
      </w:r>
      <w:r w:rsidR="00137B37" w:rsidRPr="007C4866">
        <w:rPr>
          <w:rFonts w:ascii="Times New Roman" w:hAnsi="Times New Roman"/>
          <w:bCs/>
        </w:rPr>
        <w:t>календарных</w:t>
      </w:r>
      <w:r w:rsidRPr="007C4866">
        <w:rPr>
          <w:rFonts w:ascii="Times New Roman" w:hAnsi="Times New Roman"/>
          <w:bCs/>
        </w:rPr>
        <w:t xml:space="preserve"> дней с момента заключения договора</w:t>
      </w:r>
      <w:r w:rsidR="0005430E" w:rsidRPr="007C4866">
        <w:rPr>
          <w:rFonts w:ascii="Times New Roman" w:hAnsi="Times New Roman"/>
          <w:bCs/>
        </w:rPr>
        <w:t>.</w:t>
      </w:r>
    </w:p>
    <w:p w:rsidR="00B574CA" w:rsidRPr="007C4866" w:rsidRDefault="00B574CA" w:rsidP="00DA5FE6">
      <w:pPr>
        <w:tabs>
          <w:tab w:val="left" w:pos="8115"/>
        </w:tabs>
        <w:spacing w:after="0" w:line="240" w:lineRule="auto"/>
        <w:ind w:firstLine="567"/>
        <w:jc w:val="both"/>
        <w:rPr>
          <w:rFonts w:ascii="Times New Roman" w:hAnsi="Times New Roman"/>
        </w:rPr>
      </w:pPr>
      <w:r w:rsidRPr="007C4866">
        <w:rPr>
          <w:rFonts w:ascii="Times New Roman" w:hAnsi="Times New Roman"/>
        </w:rPr>
        <w:t>С условиями, порядком и сроком оплаты мы согласны.</w:t>
      </w:r>
    </w:p>
    <w:p w:rsidR="004B2676" w:rsidRPr="007C4866" w:rsidRDefault="004B2676" w:rsidP="00DA5FE6">
      <w:pPr>
        <w:tabs>
          <w:tab w:val="left" w:pos="8115"/>
        </w:tabs>
        <w:spacing w:after="0" w:line="240" w:lineRule="auto"/>
        <w:ind w:firstLine="567"/>
        <w:jc w:val="both"/>
        <w:rPr>
          <w:rFonts w:ascii="Times New Roman" w:hAnsi="Times New Roman"/>
        </w:rPr>
      </w:pP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С уважением,</w:t>
      </w:r>
    </w:p>
    <w:p w:rsidR="00B574CA" w:rsidRPr="007C4866" w:rsidRDefault="00B574CA" w:rsidP="00DA5FE6">
      <w:pPr>
        <w:tabs>
          <w:tab w:val="left" w:pos="8115"/>
        </w:tabs>
        <w:spacing w:after="0" w:line="240" w:lineRule="auto"/>
        <w:rPr>
          <w:rFonts w:ascii="Times New Roman" w:hAnsi="Times New Roman"/>
        </w:rPr>
      </w:pPr>
      <w:r w:rsidRPr="007C4866">
        <w:rPr>
          <w:rFonts w:ascii="Times New Roman" w:hAnsi="Times New Roman"/>
        </w:rPr>
        <w:t>__________________________________________________________</w:t>
      </w:r>
    </w:p>
    <w:p w:rsidR="00B574CA" w:rsidRPr="007C4866" w:rsidRDefault="00B574CA" w:rsidP="00DA5FE6">
      <w:pPr>
        <w:tabs>
          <w:tab w:val="left" w:pos="8115"/>
        </w:tabs>
        <w:spacing w:after="0" w:line="240" w:lineRule="auto"/>
        <w:rPr>
          <w:rFonts w:ascii="Times New Roman" w:hAnsi="Times New Roman"/>
          <w:sz w:val="16"/>
          <w:szCs w:val="16"/>
        </w:rPr>
      </w:pPr>
      <w:r w:rsidRPr="007C4866">
        <w:rPr>
          <w:rFonts w:ascii="Times New Roman" w:hAnsi="Times New Roman"/>
          <w:sz w:val="16"/>
          <w:szCs w:val="16"/>
        </w:rPr>
        <w:t>(Должность)                                      ( Подпись)                                                   (ФИО)</w:t>
      </w:r>
    </w:p>
    <w:p w:rsidR="00884ED3" w:rsidRPr="007C4866" w:rsidRDefault="00B574CA" w:rsidP="0031087C">
      <w:pPr>
        <w:tabs>
          <w:tab w:val="left" w:pos="8115"/>
        </w:tabs>
        <w:spacing w:after="0" w:line="240" w:lineRule="auto"/>
        <w:rPr>
          <w:rFonts w:ascii="Times New Roman" w:hAnsi="Times New Roman"/>
          <w:bCs/>
          <w:sz w:val="24"/>
          <w:szCs w:val="24"/>
        </w:rPr>
      </w:pPr>
      <w:r w:rsidRPr="007C4866">
        <w:rPr>
          <w:rFonts w:ascii="Times New Roman" w:hAnsi="Times New Roman"/>
          <w:sz w:val="16"/>
          <w:szCs w:val="16"/>
        </w:rPr>
        <w:t xml:space="preserve">                                                                                                                            Дата, печать</w:t>
      </w:r>
    </w:p>
    <w:p w:rsidR="00DC6CEA" w:rsidRPr="007C4866" w:rsidRDefault="00DC6CEA" w:rsidP="00DA5FE6">
      <w:pPr>
        <w:tabs>
          <w:tab w:val="left" w:pos="8160"/>
        </w:tabs>
        <w:spacing w:after="0"/>
        <w:jc w:val="right"/>
        <w:rPr>
          <w:rFonts w:ascii="Times New Roman" w:hAnsi="Times New Roman"/>
          <w:sz w:val="24"/>
          <w:szCs w:val="24"/>
        </w:rPr>
        <w:sectPr w:rsidR="00DC6CEA" w:rsidRPr="007C4866" w:rsidSect="007C4866">
          <w:pgSz w:w="11906" w:h="16838"/>
          <w:pgMar w:top="709" w:right="851" w:bottom="851" w:left="1701" w:header="709" w:footer="709" w:gutter="0"/>
          <w:cols w:space="708"/>
          <w:docGrid w:linePitch="360"/>
        </w:sectPr>
      </w:pPr>
    </w:p>
    <w:p w:rsidR="000933FD" w:rsidRPr="007C4866" w:rsidRDefault="000933FD" w:rsidP="00DA5FE6">
      <w:pPr>
        <w:tabs>
          <w:tab w:val="left" w:pos="8160"/>
        </w:tabs>
        <w:spacing w:after="0"/>
        <w:jc w:val="right"/>
        <w:rPr>
          <w:rFonts w:ascii="Times New Roman" w:hAnsi="Times New Roman"/>
        </w:rPr>
      </w:pPr>
      <w:r w:rsidRPr="007C4866">
        <w:rPr>
          <w:rFonts w:ascii="Times New Roman" w:hAnsi="Times New Roman"/>
        </w:rPr>
        <w:lastRenderedPageBreak/>
        <w:t>Приложение №3</w:t>
      </w:r>
    </w:p>
    <w:p w:rsidR="000A513B" w:rsidRPr="007C4866" w:rsidRDefault="000933FD" w:rsidP="00DA5FE6">
      <w:pPr>
        <w:tabs>
          <w:tab w:val="left" w:pos="8160"/>
        </w:tabs>
        <w:spacing w:after="0"/>
        <w:jc w:val="right"/>
        <w:rPr>
          <w:rFonts w:ascii="Times New Roman" w:hAnsi="Times New Roman"/>
        </w:rPr>
      </w:pPr>
      <w:r w:rsidRPr="007C4866">
        <w:rPr>
          <w:rFonts w:ascii="Times New Roman" w:hAnsi="Times New Roman"/>
        </w:rPr>
        <w:t xml:space="preserve"> к документации о проведении запроса </w:t>
      </w:r>
      <w:r w:rsidR="00243815" w:rsidRPr="007C4866">
        <w:rPr>
          <w:rFonts w:ascii="Times New Roman" w:hAnsi="Times New Roman"/>
        </w:rPr>
        <w:t>котировок</w:t>
      </w:r>
    </w:p>
    <w:p w:rsidR="000933FD" w:rsidRPr="007C4866" w:rsidRDefault="00243815" w:rsidP="00DA5FE6">
      <w:pPr>
        <w:tabs>
          <w:tab w:val="left" w:pos="8160"/>
        </w:tabs>
        <w:spacing w:after="0"/>
        <w:jc w:val="right"/>
        <w:rPr>
          <w:rFonts w:ascii="Times New Roman" w:hAnsi="Times New Roman"/>
        </w:rPr>
      </w:pPr>
      <w:r w:rsidRPr="007C4866">
        <w:rPr>
          <w:rFonts w:ascii="Times New Roman" w:hAnsi="Times New Roman"/>
        </w:rPr>
        <w:t xml:space="preserve"> в электронной форме</w:t>
      </w:r>
      <w:r w:rsidR="00726423" w:rsidRPr="007C4866">
        <w:rPr>
          <w:rFonts w:ascii="Times New Roman" w:hAnsi="Times New Roman"/>
        </w:rPr>
        <w:t xml:space="preserve"> </w:t>
      </w:r>
    </w:p>
    <w:p w:rsidR="00B574CA" w:rsidRPr="007C4866" w:rsidRDefault="00B574CA" w:rsidP="00DA5FE6">
      <w:pPr>
        <w:tabs>
          <w:tab w:val="left" w:pos="8160"/>
        </w:tabs>
        <w:spacing w:after="0"/>
        <w:jc w:val="right"/>
        <w:rPr>
          <w:rFonts w:ascii="Times New Roman" w:hAnsi="Times New Roman"/>
          <w:sz w:val="24"/>
          <w:szCs w:val="24"/>
        </w:rPr>
      </w:pPr>
      <w:r w:rsidRPr="007C4866">
        <w:rPr>
          <w:rFonts w:ascii="Times New Roman" w:hAnsi="Times New Roman"/>
          <w:sz w:val="24"/>
          <w:szCs w:val="24"/>
        </w:rPr>
        <w:t>ПРОЕКТ</w:t>
      </w:r>
      <w:r w:rsidR="000933FD" w:rsidRPr="007C4866">
        <w:rPr>
          <w:rFonts w:ascii="Times New Roman" w:hAnsi="Times New Roman"/>
          <w:sz w:val="24"/>
          <w:szCs w:val="24"/>
        </w:rPr>
        <w:t xml:space="preserve"> ДОГОВОРА</w:t>
      </w:r>
    </w:p>
    <w:p w:rsidR="0005430E" w:rsidRPr="007C4866" w:rsidRDefault="0005430E" w:rsidP="0005430E">
      <w:pPr>
        <w:spacing w:after="0" w:line="240" w:lineRule="auto"/>
        <w:jc w:val="both"/>
        <w:rPr>
          <w:rFonts w:ascii="Times New Roman" w:eastAsia="Times New Roman" w:hAnsi="Times New Roman"/>
          <w:sz w:val="24"/>
          <w:szCs w:val="24"/>
          <w:lang w:eastAsia="ru-RU"/>
        </w:rPr>
      </w:pPr>
    </w:p>
    <w:p w:rsidR="003F1835" w:rsidRPr="007C4866" w:rsidRDefault="003F1835" w:rsidP="003F1835">
      <w:pPr>
        <w:spacing w:after="0" w:line="240" w:lineRule="auto"/>
        <w:jc w:val="both"/>
        <w:rPr>
          <w:rFonts w:ascii="Times New Roman" w:hAnsi="Times New Roman"/>
        </w:rPr>
      </w:pPr>
    </w:p>
    <w:p w:rsidR="000933FD" w:rsidRPr="007C4866" w:rsidRDefault="000933FD" w:rsidP="000933FD">
      <w:pPr>
        <w:tabs>
          <w:tab w:val="center" w:pos="5173"/>
          <w:tab w:val="left" w:pos="8220"/>
        </w:tabs>
        <w:spacing w:after="0" w:line="240" w:lineRule="auto"/>
        <w:jc w:val="center"/>
        <w:rPr>
          <w:rFonts w:ascii="Times New Roman" w:hAnsi="Times New Roman"/>
          <w:b/>
          <w:bCs/>
          <w:sz w:val="28"/>
          <w:szCs w:val="28"/>
          <w:lang w:eastAsia="ru-RU"/>
        </w:rPr>
      </w:pPr>
      <w:r w:rsidRPr="007C4866">
        <w:rPr>
          <w:rFonts w:ascii="Times New Roman" w:hAnsi="Times New Roman"/>
          <w:b/>
          <w:bCs/>
          <w:sz w:val="28"/>
          <w:szCs w:val="28"/>
          <w:lang w:eastAsia="ru-RU"/>
        </w:rPr>
        <w:t xml:space="preserve">Договор бюджетного учреждения №  </w:t>
      </w:r>
    </w:p>
    <w:p w:rsidR="000933FD" w:rsidRPr="007C4866" w:rsidRDefault="000933FD" w:rsidP="000933FD">
      <w:pPr>
        <w:spacing w:after="0" w:line="240" w:lineRule="auto"/>
        <w:jc w:val="center"/>
        <w:rPr>
          <w:rFonts w:ascii="Times New Roman" w:hAnsi="Times New Roman"/>
          <w:sz w:val="28"/>
          <w:szCs w:val="28"/>
          <w:lang w:eastAsia="ru-RU"/>
        </w:rPr>
      </w:pPr>
      <w:r w:rsidRPr="007C4866">
        <w:rPr>
          <w:rFonts w:ascii="Times New Roman" w:hAnsi="Times New Roman"/>
          <w:b/>
          <w:bCs/>
          <w:sz w:val="28"/>
          <w:szCs w:val="28"/>
          <w:lang w:eastAsia="ru-RU"/>
        </w:rPr>
        <w:t>на поставку товаров</w:t>
      </w:r>
    </w:p>
    <w:p w:rsidR="000933FD" w:rsidRPr="007C4866" w:rsidRDefault="000933FD" w:rsidP="000933FD">
      <w:pPr>
        <w:spacing w:after="0" w:line="240" w:lineRule="auto"/>
        <w:rPr>
          <w:rFonts w:ascii="Times New Roman" w:hAnsi="Times New Roman"/>
          <w:sz w:val="24"/>
          <w:szCs w:val="24"/>
          <w:lang w:eastAsia="ru-RU"/>
        </w:rPr>
      </w:pPr>
    </w:p>
    <w:p w:rsidR="000933FD" w:rsidRPr="007C4866" w:rsidRDefault="000933FD" w:rsidP="000933FD">
      <w:pPr>
        <w:tabs>
          <w:tab w:val="left" w:pos="6179"/>
        </w:tabs>
        <w:spacing w:after="0" w:line="240" w:lineRule="auto"/>
        <w:rPr>
          <w:rFonts w:ascii="Times New Roman" w:hAnsi="Times New Roman"/>
          <w:b/>
          <w:lang w:eastAsia="ru-RU"/>
        </w:rPr>
      </w:pPr>
      <w:r w:rsidRPr="007C4866">
        <w:rPr>
          <w:rFonts w:ascii="Times New Roman" w:hAnsi="Times New Roman"/>
          <w:b/>
          <w:lang w:eastAsia="ru-RU"/>
        </w:rPr>
        <w:t xml:space="preserve">г. </w:t>
      </w:r>
      <w:r w:rsidR="00784518" w:rsidRPr="007C4866">
        <w:rPr>
          <w:rFonts w:ascii="Times New Roman" w:hAnsi="Times New Roman"/>
          <w:b/>
          <w:lang w:eastAsia="ru-RU"/>
        </w:rPr>
        <w:t>Улан-Удэ</w:t>
      </w:r>
      <w:r w:rsidRPr="007C4866">
        <w:rPr>
          <w:rFonts w:ascii="Times New Roman" w:hAnsi="Times New Roman"/>
          <w:b/>
          <w:lang w:eastAsia="ru-RU"/>
        </w:rPr>
        <w:t xml:space="preserve">                                                                                                         «      »   20</w:t>
      </w:r>
      <w:r w:rsidR="00164F2D">
        <w:rPr>
          <w:rFonts w:ascii="Times New Roman" w:hAnsi="Times New Roman"/>
          <w:b/>
          <w:lang w:eastAsia="ru-RU"/>
        </w:rPr>
        <w:t>21</w:t>
      </w:r>
      <w:r w:rsidRPr="007C4866">
        <w:rPr>
          <w:rFonts w:ascii="Times New Roman" w:hAnsi="Times New Roman"/>
          <w:b/>
          <w:lang w:eastAsia="ru-RU"/>
        </w:rPr>
        <w:t>г.</w:t>
      </w:r>
    </w:p>
    <w:p w:rsidR="000933FD" w:rsidRPr="007C4866" w:rsidRDefault="000933FD" w:rsidP="000933FD">
      <w:pPr>
        <w:tabs>
          <w:tab w:val="left" w:pos="6179"/>
        </w:tabs>
        <w:spacing w:after="0" w:line="240" w:lineRule="auto"/>
        <w:rPr>
          <w:rFonts w:ascii="Times New Roman" w:hAnsi="Times New Roman"/>
          <w:lang w:eastAsia="ru-RU"/>
        </w:rPr>
      </w:pPr>
    </w:p>
    <w:p w:rsidR="000933FD" w:rsidRPr="007C4866" w:rsidRDefault="000933FD" w:rsidP="000933FD">
      <w:pPr>
        <w:tabs>
          <w:tab w:val="left" w:pos="7179"/>
        </w:tabs>
        <w:spacing w:after="0" w:line="240" w:lineRule="auto"/>
        <w:ind w:firstLine="540"/>
        <w:jc w:val="both"/>
        <w:rPr>
          <w:rFonts w:ascii="Times New Roman" w:hAnsi="Times New Roman"/>
          <w:b/>
          <w:lang w:eastAsia="ru-RU"/>
        </w:rPr>
      </w:pPr>
      <w:r w:rsidRPr="007C4866">
        <w:rPr>
          <w:rFonts w:ascii="Times New Roman" w:hAnsi="Times New Roman"/>
          <w:b/>
          <w:lang w:eastAsia="ru-RU"/>
        </w:rPr>
        <w:t xml:space="preserve">  Федеральное бюджетное учреждение здравоохранения «</w:t>
      </w:r>
      <w:r w:rsidR="00DB7F03" w:rsidRPr="007C4866">
        <w:rPr>
          <w:rFonts w:ascii="Times New Roman" w:hAnsi="Times New Roman"/>
          <w:b/>
          <w:lang w:eastAsia="ru-RU"/>
        </w:rPr>
        <w:t>Центр гигиены и эпидемиологии в Республике Бурятия</w:t>
      </w:r>
      <w:r w:rsidRPr="007C4866">
        <w:rPr>
          <w:rFonts w:ascii="Times New Roman" w:hAnsi="Times New Roman"/>
          <w:b/>
          <w:lang w:eastAsia="ru-RU"/>
        </w:rPr>
        <w:t>» (далее – ФБУЗ «</w:t>
      </w:r>
      <w:r w:rsidR="00DB7F03" w:rsidRPr="007C4866">
        <w:rPr>
          <w:rFonts w:ascii="Times New Roman" w:hAnsi="Times New Roman"/>
          <w:b/>
          <w:lang w:eastAsia="ru-RU"/>
        </w:rPr>
        <w:t>Центр гигиены и эпидемиологии в Республике Бурятия</w:t>
      </w:r>
      <w:r w:rsidRPr="007C4866">
        <w:rPr>
          <w:rFonts w:ascii="Times New Roman" w:hAnsi="Times New Roman"/>
          <w:b/>
          <w:lang w:eastAsia="ru-RU"/>
        </w:rPr>
        <w:t>»)</w:t>
      </w:r>
      <w:r w:rsidRPr="007C4866">
        <w:rPr>
          <w:rFonts w:ascii="Times New Roman" w:hAnsi="Times New Roman"/>
          <w:lang w:eastAsia="ru-RU"/>
        </w:rPr>
        <w:t xml:space="preserve">, именуемое в дальнейшем «Заказчик», в лице </w:t>
      </w:r>
      <w:r w:rsidR="00784518" w:rsidRPr="007C4866">
        <w:rPr>
          <w:rFonts w:ascii="Times New Roman" w:hAnsi="Times New Roman"/>
          <w:lang w:eastAsia="ru-RU"/>
        </w:rPr>
        <w:t>__________________</w:t>
      </w:r>
      <w:r w:rsidRPr="007C4866">
        <w:rPr>
          <w:rFonts w:ascii="Times New Roman" w:hAnsi="Times New Roman"/>
          <w:lang w:eastAsia="ru-RU"/>
        </w:rPr>
        <w:t>, действующего на основании__, с одной стороны, и __</w:t>
      </w:r>
      <w:r w:rsidRPr="007C4866">
        <w:rPr>
          <w:rFonts w:ascii="Times New Roman" w:hAnsi="Times New Roman"/>
          <w:b/>
          <w:lang w:eastAsia="ru-RU"/>
        </w:rPr>
        <w:t>« » (далее –  «  »)</w:t>
      </w:r>
      <w:r w:rsidRPr="007C4866">
        <w:rPr>
          <w:rFonts w:ascii="Times New Roman" w:hAnsi="Times New Roman"/>
          <w:lang w:eastAsia="ru-RU"/>
        </w:rPr>
        <w:t xml:space="preserve">, именуемый в дальнейшем «Поставщик», в лице____, </w:t>
      </w:r>
      <w:r w:rsidRPr="007C4866">
        <w:rPr>
          <w:rFonts w:ascii="Times New Roman" w:hAnsi="Times New Roman"/>
          <w:b/>
          <w:lang w:eastAsia="ru-RU"/>
        </w:rPr>
        <w:t xml:space="preserve"> </w:t>
      </w:r>
      <w:r w:rsidRPr="007C4866">
        <w:rPr>
          <w:rFonts w:ascii="Times New Roman" w:hAnsi="Times New Roman"/>
          <w:lang w:eastAsia="ru-RU"/>
        </w:rPr>
        <w:t>действующий на основании__, с другой стороны, по итогам</w:t>
      </w:r>
      <w:r w:rsidRPr="007C4866">
        <w:rPr>
          <w:rFonts w:ascii="Times New Roman" w:eastAsia="Times New Roman" w:hAnsi="Times New Roman"/>
          <w:lang w:eastAsia="ru-RU"/>
        </w:rPr>
        <w:t xml:space="preserve"> запроса </w:t>
      </w:r>
      <w:r w:rsidR="00243815" w:rsidRPr="007C4866">
        <w:rPr>
          <w:rFonts w:ascii="Times New Roman" w:eastAsia="Times New Roman" w:hAnsi="Times New Roman"/>
          <w:lang w:eastAsia="ru-RU"/>
        </w:rPr>
        <w:t>котировок в электронной форме</w:t>
      </w:r>
      <w:r w:rsidRPr="007C4866">
        <w:rPr>
          <w:rFonts w:ascii="Times New Roman" w:eastAsia="Times New Roman" w:hAnsi="Times New Roman"/>
          <w:lang w:eastAsia="ru-RU"/>
        </w:rPr>
        <w:t xml:space="preserve"> № </w:t>
      </w:r>
      <w:r w:rsidR="00784518" w:rsidRPr="007C4866">
        <w:rPr>
          <w:rFonts w:ascii="Times New Roman" w:eastAsia="Times New Roman" w:hAnsi="Times New Roman"/>
          <w:lang w:eastAsia="ru-RU"/>
        </w:rPr>
        <w:t xml:space="preserve">__ </w:t>
      </w:r>
      <w:r w:rsidRPr="007C4866">
        <w:rPr>
          <w:rFonts w:ascii="Times New Roman" w:eastAsia="Times New Roman" w:hAnsi="Times New Roman"/>
          <w:lang w:eastAsia="ru-RU"/>
        </w:rPr>
        <w:t>и протокола рассмотрения и оценки котировочных заявок №  от .201__г., в рамках Федерального закона №223-ФЗ от 18.07.2011г. «О закупках товаров, работ, услуг отдельными видами юридических лиц», заключили настоящий договор бюджетного учреждения (далее – договор) о нижеследующем:</w:t>
      </w:r>
    </w:p>
    <w:p w:rsidR="000933FD" w:rsidRPr="007C4866" w:rsidRDefault="000933FD" w:rsidP="000933FD">
      <w:pPr>
        <w:tabs>
          <w:tab w:val="left" w:pos="6179"/>
        </w:tabs>
        <w:spacing w:after="0" w:line="240" w:lineRule="auto"/>
        <w:jc w:val="both"/>
        <w:rPr>
          <w:rFonts w:ascii="Times New Roman" w:hAnsi="Times New Roman"/>
          <w:lang w:eastAsia="ru-RU"/>
        </w:rPr>
      </w:pPr>
    </w:p>
    <w:p w:rsidR="000933FD" w:rsidRPr="007C4866" w:rsidRDefault="000933FD" w:rsidP="000933FD">
      <w:pPr>
        <w:spacing w:after="0" w:line="240" w:lineRule="auto"/>
        <w:jc w:val="center"/>
        <w:rPr>
          <w:rFonts w:ascii="Times New Roman" w:hAnsi="Times New Roman"/>
          <w:b/>
          <w:bCs/>
          <w:spacing w:val="-1"/>
          <w:lang w:eastAsia="ru-RU"/>
        </w:rPr>
      </w:pPr>
      <w:r w:rsidRPr="007C4866">
        <w:rPr>
          <w:rFonts w:ascii="Times New Roman" w:hAnsi="Times New Roman"/>
          <w:b/>
          <w:bCs/>
          <w:spacing w:val="1"/>
          <w:lang w:eastAsia="ru-RU"/>
        </w:rPr>
        <w:t>1.О</w:t>
      </w:r>
      <w:r w:rsidRPr="007C4866">
        <w:rPr>
          <w:rFonts w:ascii="Times New Roman" w:hAnsi="Times New Roman"/>
          <w:b/>
          <w:bCs/>
          <w:spacing w:val="-2"/>
          <w:lang w:eastAsia="ru-RU"/>
        </w:rPr>
        <w:t>с</w:t>
      </w:r>
      <w:r w:rsidRPr="007C4866">
        <w:rPr>
          <w:rFonts w:ascii="Times New Roman" w:hAnsi="Times New Roman"/>
          <w:b/>
          <w:bCs/>
          <w:spacing w:val="2"/>
          <w:lang w:eastAsia="ru-RU"/>
        </w:rPr>
        <w:t>н</w:t>
      </w:r>
      <w:r w:rsidRPr="007C4866">
        <w:rPr>
          <w:rFonts w:ascii="Times New Roman" w:hAnsi="Times New Roman"/>
          <w:b/>
          <w:bCs/>
          <w:lang w:eastAsia="ru-RU"/>
        </w:rPr>
        <w:t>о</w:t>
      </w:r>
      <w:r w:rsidRPr="007C4866">
        <w:rPr>
          <w:rFonts w:ascii="Times New Roman" w:hAnsi="Times New Roman"/>
          <w:b/>
          <w:bCs/>
          <w:spacing w:val="-4"/>
          <w:lang w:eastAsia="ru-RU"/>
        </w:rPr>
        <w:t>в</w:t>
      </w:r>
      <w:r w:rsidRPr="007C4866">
        <w:rPr>
          <w:rFonts w:ascii="Times New Roman" w:hAnsi="Times New Roman"/>
          <w:b/>
          <w:bCs/>
          <w:spacing w:val="2"/>
          <w:lang w:eastAsia="ru-RU"/>
        </w:rPr>
        <w:t>н</w:t>
      </w:r>
      <w:r w:rsidRPr="007C4866">
        <w:rPr>
          <w:rFonts w:ascii="Times New Roman" w:hAnsi="Times New Roman"/>
          <w:b/>
          <w:bCs/>
          <w:spacing w:val="-4"/>
          <w:lang w:eastAsia="ru-RU"/>
        </w:rPr>
        <w:t>ы</w:t>
      </w:r>
      <w:r w:rsidRPr="007C4866">
        <w:rPr>
          <w:rFonts w:ascii="Times New Roman" w:hAnsi="Times New Roman"/>
          <w:b/>
          <w:bCs/>
          <w:lang w:eastAsia="ru-RU"/>
        </w:rPr>
        <w:t>е</w:t>
      </w:r>
      <w:r w:rsidRPr="007C4866">
        <w:rPr>
          <w:rFonts w:ascii="Times New Roman" w:hAnsi="Times New Roman"/>
          <w:b/>
          <w:bCs/>
          <w:spacing w:val="1"/>
          <w:lang w:eastAsia="ru-RU"/>
        </w:rPr>
        <w:t xml:space="preserve"> </w:t>
      </w:r>
      <w:r w:rsidRPr="007C4866">
        <w:rPr>
          <w:rFonts w:ascii="Times New Roman" w:hAnsi="Times New Roman"/>
          <w:b/>
          <w:bCs/>
          <w:spacing w:val="2"/>
          <w:lang w:eastAsia="ru-RU"/>
        </w:rPr>
        <w:t>п</w:t>
      </w:r>
      <w:r w:rsidRPr="007C4866">
        <w:rPr>
          <w:rFonts w:ascii="Times New Roman" w:hAnsi="Times New Roman"/>
          <w:b/>
          <w:bCs/>
          <w:lang w:eastAsia="ru-RU"/>
        </w:rPr>
        <w:t>о</w:t>
      </w:r>
      <w:r w:rsidRPr="007C4866">
        <w:rPr>
          <w:rFonts w:ascii="Times New Roman" w:hAnsi="Times New Roman"/>
          <w:b/>
          <w:bCs/>
          <w:spacing w:val="-2"/>
          <w:lang w:eastAsia="ru-RU"/>
        </w:rPr>
        <w:t>н</w:t>
      </w:r>
      <w:r w:rsidRPr="007C4866">
        <w:rPr>
          <w:rFonts w:ascii="Times New Roman" w:hAnsi="Times New Roman"/>
          <w:b/>
          <w:bCs/>
          <w:spacing w:val="1"/>
          <w:lang w:eastAsia="ru-RU"/>
        </w:rPr>
        <w:t>я</w:t>
      </w:r>
      <w:r w:rsidRPr="007C4866">
        <w:rPr>
          <w:rFonts w:ascii="Times New Roman" w:hAnsi="Times New Roman"/>
          <w:b/>
          <w:bCs/>
          <w:spacing w:val="-3"/>
          <w:lang w:eastAsia="ru-RU"/>
        </w:rPr>
        <w:t>т</w:t>
      </w:r>
      <w:r w:rsidRPr="007C4866">
        <w:rPr>
          <w:rFonts w:ascii="Times New Roman" w:hAnsi="Times New Roman"/>
          <w:b/>
          <w:bCs/>
          <w:spacing w:val="2"/>
          <w:lang w:eastAsia="ru-RU"/>
        </w:rPr>
        <w:t>и</w:t>
      </w:r>
      <w:r w:rsidRPr="007C4866">
        <w:rPr>
          <w:rFonts w:ascii="Times New Roman" w:hAnsi="Times New Roman"/>
          <w:b/>
          <w:bCs/>
          <w:spacing w:val="1"/>
          <w:lang w:eastAsia="ru-RU"/>
        </w:rPr>
        <w:t>я</w:t>
      </w:r>
      <w:r w:rsidRPr="007C4866">
        <w:rPr>
          <w:rFonts w:ascii="Times New Roman" w:hAnsi="Times New Roman"/>
          <w:b/>
          <w:bCs/>
          <w:lang w:eastAsia="ru-RU"/>
        </w:rPr>
        <w:t>,</w:t>
      </w:r>
      <w:r w:rsidRPr="007C4866">
        <w:rPr>
          <w:rFonts w:ascii="Times New Roman" w:hAnsi="Times New Roman"/>
          <w:b/>
          <w:bCs/>
          <w:spacing w:val="-5"/>
          <w:lang w:eastAsia="ru-RU"/>
        </w:rPr>
        <w:t xml:space="preserve"> </w:t>
      </w:r>
      <w:r w:rsidRPr="007C4866">
        <w:rPr>
          <w:rFonts w:ascii="Times New Roman" w:hAnsi="Times New Roman"/>
          <w:b/>
          <w:bCs/>
          <w:spacing w:val="2"/>
          <w:lang w:eastAsia="ru-RU"/>
        </w:rPr>
        <w:t>и</w:t>
      </w:r>
      <w:r w:rsidRPr="007C4866">
        <w:rPr>
          <w:rFonts w:ascii="Times New Roman" w:hAnsi="Times New Roman"/>
          <w:b/>
          <w:bCs/>
          <w:spacing w:val="-2"/>
          <w:lang w:eastAsia="ru-RU"/>
        </w:rPr>
        <w:t>с</w:t>
      </w:r>
      <w:r w:rsidRPr="007C4866">
        <w:rPr>
          <w:rFonts w:ascii="Times New Roman" w:hAnsi="Times New Roman"/>
          <w:b/>
          <w:bCs/>
          <w:spacing w:val="2"/>
          <w:lang w:eastAsia="ru-RU"/>
        </w:rPr>
        <w:t>п</w:t>
      </w:r>
      <w:r w:rsidRPr="007C4866">
        <w:rPr>
          <w:rFonts w:ascii="Times New Roman" w:hAnsi="Times New Roman"/>
          <w:b/>
          <w:bCs/>
          <w:lang w:eastAsia="ru-RU"/>
        </w:rPr>
        <w:t>о</w:t>
      </w:r>
      <w:r w:rsidRPr="007C4866">
        <w:rPr>
          <w:rFonts w:ascii="Times New Roman" w:hAnsi="Times New Roman"/>
          <w:b/>
          <w:bCs/>
          <w:spacing w:val="1"/>
          <w:lang w:eastAsia="ru-RU"/>
        </w:rPr>
        <w:t>л</w:t>
      </w:r>
      <w:r w:rsidRPr="007C4866">
        <w:rPr>
          <w:rFonts w:ascii="Times New Roman" w:hAnsi="Times New Roman"/>
          <w:b/>
          <w:bCs/>
          <w:spacing w:val="-2"/>
          <w:lang w:eastAsia="ru-RU"/>
        </w:rPr>
        <w:t>ьз</w:t>
      </w:r>
      <w:r w:rsidRPr="007C4866">
        <w:rPr>
          <w:rFonts w:ascii="Times New Roman" w:hAnsi="Times New Roman"/>
          <w:b/>
          <w:bCs/>
          <w:lang w:eastAsia="ru-RU"/>
        </w:rPr>
        <w:t>у</w:t>
      </w:r>
      <w:r w:rsidRPr="007C4866">
        <w:rPr>
          <w:rFonts w:ascii="Times New Roman" w:hAnsi="Times New Roman"/>
          <w:b/>
          <w:bCs/>
          <w:spacing w:val="-2"/>
          <w:lang w:eastAsia="ru-RU"/>
        </w:rPr>
        <w:t>ем</w:t>
      </w:r>
      <w:r w:rsidRPr="007C4866">
        <w:rPr>
          <w:rFonts w:ascii="Times New Roman" w:hAnsi="Times New Roman"/>
          <w:b/>
          <w:bCs/>
          <w:spacing w:val="-4"/>
          <w:lang w:eastAsia="ru-RU"/>
        </w:rPr>
        <w:t>ы</w:t>
      </w:r>
      <w:r w:rsidRPr="007C4866">
        <w:rPr>
          <w:rFonts w:ascii="Times New Roman" w:hAnsi="Times New Roman"/>
          <w:b/>
          <w:bCs/>
          <w:lang w:eastAsia="ru-RU"/>
        </w:rPr>
        <w:t>е</w:t>
      </w:r>
      <w:r w:rsidRPr="007C4866">
        <w:rPr>
          <w:rFonts w:ascii="Times New Roman" w:hAnsi="Times New Roman"/>
          <w:b/>
          <w:bCs/>
          <w:spacing w:val="1"/>
          <w:lang w:eastAsia="ru-RU"/>
        </w:rPr>
        <w:t xml:space="preserve"> </w:t>
      </w:r>
      <w:r w:rsidRPr="007C4866">
        <w:rPr>
          <w:rFonts w:ascii="Times New Roman" w:hAnsi="Times New Roman"/>
          <w:b/>
          <w:bCs/>
          <w:lang w:eastAsia="ru-RU"/>
        </w:rPr>
        <w:t>в</w:t>
      </w:r>
      <w:r w:rsidRPr="007C4866">
        <w:rPr>
          <w:rFonts w:ascii="Times New Roman" w:hAnsi="Times New Roman"/>
          <w:b/>
          <w:bCs/>
          <w:spacing w:val="3"/>
          <w:lang w:eastAsia="ru-RU"/>
        </w:rPr>
        <w:t xml:space="preserve"> </w:t>
      </w:r>
      <w:r w:rsidRPr="007C4866">
        <w:rPr>
          <w:rFonts w:ascii="Times New Roman" w:hAnsi="Times New Roman"/>
          <w:b/>
          <w:bCs/>
          <w:spacing w:val="-1"/>
          <w:lang w:eastAsia="ru-RU"/>
        </w:rPr>
        <w:t>договоре</w:t>
      </w:r>
    </w:p>
    <w:p w:rsidR="000933FD" w:rsidRPr="007C4866" w:rsidRDefault="000933FD" w:rsidP="000933FD">
      <w:pPr>
        <w:spacing w:after="0" w:line="240" w:lineRule="auto"/>
        <w:jc w:val="center"/>
        <w:rPr>
          <w:rFonts w:ascii="Times New Roman" w:hAnsi="Times New Roman"/>
          <w:b/>
          <w:bCs/>
          <w:spacing w:val="-3"/>
          <w:lang w:eastAsia="ru-RU"/>
        </w:rPr>
      </w:pPr>
    </w:p>
    <w:p w:rsidR="000933FD" w:rsidRPr="007C4866" w:rsidRDefault="000933FD" w:rsidP="000933FD">
      <w:pPr>
        <w:spacing w:after="0" w:line="240" w:lineRule="auto"/>
        <w:jc w:val="both"/>
        <w:rPr>
          <w:rFonts w:ascii="Times New Roman" w:hAnsi="Times New Roman"/>
          <w:lang w:eastAsia="ru-RU"/>
        </w:rPr>
      </w:pPr>
      <w:r w:rsidRPr="007C4866">
        <w:rPr>
          <w:rFonts w:ascii="Times New Roman" w:hAnsi="Times New Roman"/>
          <w:lang w:eastAsia="ru-RU"/>
        </w:rPr>
        <w:t>Д</w:t>
      </w:r>
      <w:r w:rsidRPr="007C4866">
        <w:rPr>
          <w:rFonts w:ascii="Times New Roman" w:hAnsi="Times New Roman"/>
          <w:spacing w:val="-2"/>
          <w:lang w:eastAsia="ru-RU"/>
        </w:rPr>
        <w:t>л</w:t>
      </w:r>
      <w:r w:rsidRPr="007C4866">
        <w:rPr>
          <w:rFonts w:ascii="Times New Roman" w:hAnsi="Times New Roman"/>
          <w:lang w:eastAsia="ru-RU"/>
        </w:rPr>
        <w:t xml:space="preserve">я </w:t>
      </w:r>
      <w:r w:rsidRPr="007C4866">
        <w:rPr>
          <w:rFonts w:ascii="Times New Roman" w:hAnsi="Times New Roman"/>
          <w:spacing w:val="-2"/>
          <w:lang w:eastAsia="ru-RU"/>
        </w:rPr>
        <w:t>ц</w:t>
      </w:r>
      <w:r w:rsidRPr="007C4866">
        <w:rPr>
          <w:rFonts w:ascii="Times New Roman" w:hAnsi="Times New Roman"/>
          <w:lang w:eastAsia="ru-RU"/>
        </w:rPr>
        <w:t>е</w:t>
      </w:r>
      <w:r w:rsidRPr="007C4866">
        <w:rPr>
          <w:rFonts w:ascii="Times New Roman" w:hAnsi="Times New Roman"/>
          <w:spacing w:val="-2"/>
          <w:lang w:eastAsia="ru-RU"/>
        </w:rPr>
        <w:t>л</w:t>
      </w:r>
      <w:r w:rsidRPr="007C4866">
        <w:rPr>
          <w:rFonts w:ascii="Times New Roman" w:hAnsi="Times New Roman"/>
          <w:lang w:eastAsia="ru-RU"/>
        </w:rPr>
        <w:t xml:space="preserve">ей </w:t>
      </w:r>
      <w:r w:rsidRPr="007C4866">
        <w:rPr>
          <w:rFonts w:ascii="Times New Roman" w:hAnsi="Times New Roman"/>
          <w:spacing w:val="2"/>
          <w:lang w:eastAsia="ru-RU"/>
        </w:rPr>
        <w:t>договора</w:t>
      </w:r>
      <w:r w:rsidRPr="007C4866">
        <w:rPr>
          <w:rFonts w:ascii="Times New Roman" w:hAnsi="Times New Roman"/>
          <w:lang w:eastAsia="ru-RU"/>
        </w:rPr>
        <w:t xml:space="preserve"> исп</w:t>
      </w:r>
      <w:r w:rsidRPr="007C4866">
        <w:rPr>
          <w:rFonts w:ascii="Times New Roman" w:hAnsi="Times New Roman"/>
          <w:spacing w:val="1"/>
          <w:lang w:eastAsia="ru-RU"/>
        </w:rPr>
        <w:t>о</w:t>
      </w:r>
      <w:r w:rsidRPr="007C4866">
        <w:rPr>
          <w:rFonts w:ascii="Times New Roman" w:hAnsi="Times New Roman"/>
          <w:spacing w:val="-2"/>
          <w:lang w:eastAsia="ru-RU"/>
        </w:rPr>
        <w:t>ль</w:t>
      </w:r>
      <w:r w:rsidRPr="007C4866">
        <w:rPr>
          <w:rFonts w:ascii="Times New Roman" w:hAnsi="Times New Roman"/>
          <w:lang w:eastAsia="ru-RU"/>
        </w:rPr>
        <w:t>з</w:t>
      </w:r>
      <w:r w:rsidRPr="007C4866">
        <w:rPr>
          <w:rFonts w:ascii="Times New Roman" w:hAnsi="Times New Roman"/>
          <w:spacing w:val="1"/>
          <w:lang w:eastAsia="ru-RU"/>
        </w:rPr>
        <w:t>у</w:t>
      </w:r>
      <w:r w:rsidRPr="007C4866">
        <w:rPr>
          <w:rFonts w:ascii="Times New Roman" w:hAnsi="Times New Roman"/>
          <w:lang w:eastAsia="ru-RU"/>
        </w:rPr>
        <w:t>ю</w:t>
      </w:r>
      <w:r w:rsidRPr="007C4866">
        <w:rPr>
          <w:rFonts w:ascii="Times New Roman" w:hAnsi="Times New Roman"/>
          <w:spacing w:val="-2"/>
          <w:lang w:eastAsia="ru-RU"/>
        </w:rPr>
        <w:t>т</w:t>
      </w:r>
      <w:r w:rsidRPr="007C4866">
        <w:rPr>
          <w:rFonts w:ascii="Times New Roman" w:hAnsi="Times New Roman"/>
          <w:lang w:eastAsia="ru-RU"/>
        </w:rPr>
        <w:t>ся с</w:t>
      </w:r>
      <w:r w:rsidRPr="007C4866">
        <w:rPr>
          <w:rFonts w:ascii="Times New Roman" w:hAnsi="Times New Roman"/>
          <w:spacing w:val="-2"/>
          <w:lang w:eastAsia="ru-RU"/>
        </w:rPr>
        <w:t>л</w:t>
      </w:r>
      <w:r w:rsidRPr="007C4866">
        <w:rPr>
          <w:rFonts w:ascii="Times New Roman" w:hAnsi="Times New Roman"/>
          <w:lang w:eastAsia="ru-RU"/>
        </w:rPr>
        <w:t>ед</w:t>
      </w:r>
      <w:r w:rsidRPr="007C4866">
        <w:rPr>
          <w:rFonts w:ascii="Times New Roman" w:hAnsi="Times New Roman"/>
          <w:spacing w:val="1"/>
          <w:lang w:eastAsia="ru-RU"/>
        </w:rPr>
        <w:t>у</w:t>
      </w:r>
      <w:r w:rsidRPr="007C4866">
        <w:rPr>
          <w:rFonts w:ascii="Times New Roman" w:hAnsi="Times New Roman"/>
          <w:lang w:eastAsia="ru-RU"/>
        </w:rPr>
        <w:t>ю</w:t>
      </w:r>
      <w:r w:rsidRPr="007C4866">
        <w:rPr>
          <w:rFonts w:ascii="Times New Roman" w:hAnsi="Times New Roman"/>
          <w:spacing w:val="1"/>
          <w:lang w:eastAsia="ru-RU"/>
        </w:rPr>
        <w:t>щие о</w:t>
      </w:r>
      <w:r w:rsidRPr="007C4866">
        <w:rPr>
          <w:rFonts w:ascii="Times New Roman" w:hAnsi="Times New Roman"/>
          <w:lang w:eastAsia="ru-RU"/>
        </w:rPr>
        <w:t>сн</w:t>
      </w:r>
      <w:r w:rsidRPr="007C4866">
        <w:rPr>
          <w:rFonts w:ascii="Times New Roman" w:hAnsi="Times New Roman"/>
          <w:spacing w:val="-4"/>
          <w:lang w:eastAsia="ru-RU"/>
        </w:rPr>
        <w:t>о</w:t>
      </w:r>
      <w:r w:rsidRPr="007C4866">
        <w:rPr>
          <w:rFonts w:ascii="Times New Roman" w:hAnsi="Times New Roman"/>
          <w:spacing w:val="2"/>
          <w:lang w:eastAsia="ru-RU"/>
        </w:rPr>
        <w:t>в</w:t>
      </w:r>
      <w:r w:rsidRPr="007C4866">
        <w:rPr>
          <w:rFonts w:ascii="Times New Roman" w:hAnsi="Times New Roman"/>
          <w:lang w:eastAsia="ru-RU"/>
        </w:rPr>
        <w:t>н</w:t>
      </w:r>
      <w:r w:rsidRPr="007C4866">
        <w:rPr>
          <w:rFonts w:ascii="Times New Roman" w:hAnsi="Times New Roman"/>
          <w:spacing w:val="-1"/>
          <w:lang w:eastAsia="ru-RU"/>
        </w:rPr>
        <w:t>ы</w:t>
      </w:r>
      <w:r w:rsidRPr="007C4866">
        <w:rPr>
          <w:rFonts w:ascii="Times New Roman" w:hAnsi="Times New Roman"/>
          <w:lang w:eastAsia="ru-RU"/>
        </w:rPr>
        <w:t>е</w:t>
      </w:r>
      <w:r w:rsidRPr="007C4866">
        <w:rPr>
          <w:rFonts w:ascii="Times New Roman" w:hAnsi="Times New Roman"/>
          <w:spacing w:val="18"/>
          <w:lang w:eastAsia="ru-RU"/>
        </w:rPr>
        <w:t xml:space="preserve"> </w:t>
      </w:r>
      <w:r w:rsidRPr="007C4866">
        <w:rPr>
          <w:rFonts w:ascii="Times New Roman" w:hAnsi="Times New Roman"/>
          <w:spacing w:val="-4"/>
          <w:lang w:eastAsia="ru-RU"/>
        </w:rPr>
        <w:t>п</w:t>
      </w:r>
      <w:r w:rsidRPr="007C4866">
        <w:rPr>
          <w:rFonts w:ascii="Times New Roman" w:hAnsi="Times New Roman"/>
          <w:spacing w:val="1"/>
          <w:lang w:eastAsia="ru-RU"/>
        </w:rPr>
        <w:t>о</w:t>
      </w:r>
      <w:r w:rsidRPr="007C4866">
        <w:rPr>
          <w:rFonts w:ascii="Times New Roman" w:hAnsi="Times New Roman"/>
          <w:lang w:eastAsia="ru-RU"/>
        </w:rPr>
        <w:t>н</w:t>
      </w:r>
      <w:r w:rsidRPr="007C4866">
        <w:rPr>
          <w:rFonts w:ascii="Times New Roman" w:hAnsi="Times New Roman"/>
          <w:spacing w:val="-1"/>
          <w:lang w:eastAsia="ru-RU"/>
        </w:rPr>
        <w:t>я</w:t>
      </w:r>
      <w:r w:rsidRPr="007C4866">
        <w:rPr>
          <w:rFonts w:ascii="Times New Roman" w:hAnsi="Times New Roman"/>
          <w:spacing w:val="-2"/>
          <w:lang w:eastAsia="ru-RU"/>
        </w:rPr>
        <w:t>т</w:t>
      </w:r>
      <w:r w:rsidRPr="007C4866">
        <w:rPr>
          <w:rFonts w:ascii="Times New Roman" w:hAnsi="Times New Roman"/>
          <w:lang w:eastAsia="ru-RU"/>
        </w:rPr>
        <w:t>и</w:t>
      </w:r>
      <w:r w:rsidRPr="007C4866">
        <w:rPr>
          <w:rFonts w:ascii="Times New Roman" w:hAnsi="Times New Roman"/>
          <w:spacing w:val="-1"/>
          <w:lang w:eastAsia="ru-RU"/>
        </w:rPr>
        <w:t>я</w:t>
      </w:r>
      <w:r w:rsidRPr="007C4866">
        <w:rPr>
          <w:rFonts w:ascii="Times New Roman" w:hAnsi="Times New Roman"/>
          <w:spacing w:val="1"/>
          <w:lang w:eastAsia="ru-RU"/>
        </w:rPr>
        <w:t>:</w:t>
      </w:r>
    </w:p>
    <w:p w:rsidR="000933FD" w:rsidRPr="007C4866" w:rsidRDefault="000933FD" w:rsidP="000933FD">
      <w:pPr>
        <w:spacing w:after="0" w:line="240" w:lineRule="auto"/>
        <w:ind w:firstLine="708"/>
        <w:jc w:val="both"/>
        <w:rPr>
          <w:rFonts w:ascii="Times New Roman" w:hAnsi="Times New Roman"/>
          <w:lang w:eastAsia="ru-RU"/>
        </w:rPr>
      </w:pPr>
      <w:r w:rsidRPr="007C4866">
        <w:rPr>
          <w:rFonts w:ascii="Times New Roman" w:hAnsi="Times New Roman"/>
          <w:lang w:eastAsia="ru-RU"/>
        </w:rPr>
        <w:t>1</w:t>
      </w:r>
      <w:r w:rsidRPr="007C4866">
        <w:rPr>
          <w:rFonts w:ascii="Times New Roman" w:hAnsi="Times New Roman"/>
          <w:spacing w:val="2"/>
          <w:lang w:eastAsia="ru-RU"/>
        </w:rPr>
        <w:t>.</w:t>
      </w:r>
      <w:r w:rsidRPr="007C4866">
        <w:rPr>
          <w:rFonts w:ascii="Times New Roman" w:hAnsi="Times New Roman"/>
          <w:lang w:eastAsia="ru-RU"/>
        </w:rPr>
        <w:t>1. «З</w:t>
      </w:r>
      <w:r w:rsidRPr="007C4866">
        <w:rPr>
          <w:rFonts w:ascii="Times New Roman" w:hAnsi="Times New Roman"/>
          <w:spacing w:val="3"/>
          <w:lang w:eastAsia="ru-RU"/>
        </w:rPr>
        <w:t>а</w:t>
      </w:r>
      <w:r w:rsidRPr="007C4866">
        <w:rPr>
          <w:rFonts w:ascii="Times New Roman" w:hAnsi="Times New Roman"/>
          <w:spacing w:val="-2"/>
          <w:lang w:eastAsia="ru-RU"/>
        </w:rPr>
        <w:t>к</w:t>
      </w:r>
      <w:r w:rsidRPr="007C4866">
        <w:rPr>
          <w:rFonts w:ascii="Times New Roman" w:hAnsi="Times New Roman"/>
          <w:spacing w:val="3"/>
          <w:lang w:eastAsia="ru-RU"/>
        </w:rPr>
        <w:t>а</w:t>
      </w:r>
      <w:r w:rsidRPr="007C4866">
        <w:rPr>
          <w:rFonts w:ascii="Times New Roman" w:hAnsi="Times New Roman"/>
          <w:spacing w:val="-1"/>
          <w:lang w:eastAsia="ru-RU"/>
        </w:rPr>
        <w:t>з</w:t>
      </w:r>
      <w:r w:rsidRPr="007C4866">
        <w:rPr>
          <w:rFonts w:ascii="Times New Roman" w:hAnsi="Times New Roman"/>
          <w:spacing w:val="-5"/>
          <w:lang w:eastAsia="ru-RU"/>
        </w:rPr>
        <w:t>ч</w:t>
      </w:r>
      <w:r w:rsidRPr="007C4866">
        <w:rPr>
          <w:rFonts w:ascii="Times New Roman" w:hAnsi="Times New Roman"/>
          <w:spacing w:val="2"/>
          <w:lang w:eastAsia="ru-RU"/>
        </w:rPr>
        <w:t>и</w:t>
      </w:r>
      <w:r w:rsidRPr="007C4866">
        <w:rPr>
          <w:rFonts w:ascii="Times New Roman" w:hAnsi="Times New Roman"/>
          <w:spacing w:val="-2"/>
          <w:lang w:eastAsia="ru-RU"/>
        </w:rPr>
        <w:t>к»</w:t>
      </w:r>
      <w:r w:rsidRPr="007C4866">
        <w:rPr>
          <w:rFonts w:ascii="Times New Roman" w:hAnsi="Times New Roman"/>
          <w:spacing w:val="23"/>
          <w:lang w:eastAsia="ru-RU"/>
        </w:rPr>
        <w:t xml:space="preserve"> </w:t>
      </w:r>
      <w:r w:rsidRPr="007C4866">
        <w:rPr>
          <w:rFonts w:ascii="Times New Roman" w:hAnsi="Times New Roman"/>
          <w:lang w:eastAsia="ru-RU"/>
        </w:rPr>
        <w:t>- ФБУЗ «</w:t>
      </w:r>
      <w:r w:rsidR="00DB7F03" w:rsidRPr="007C4866">
        <w:rPr>
          <w:rFonts w:ascii="Times New Roman" w:hAnsi="Times New Roman"/>
          <w:lang w:eastAsia="ru-RU"/>
        </w:rPr>
        <w:t>Центр гигиены и эпидемиологии в Республике Бурятия</w:t>
      </w:r>
      <w:r w:rsidRPr="007C4866">
        <w:rPr>
          <w:rFonts w:ascii="Times New Roman" w:hAnsi="Times New Roman"/>
          <w:lang w:eastAsia="ru-RU"/>
        </w:rPr>
        <w:t>»</w:t>
      </w:r>
      <w:r w:rsidRPr="007C4866">
        <w:rPr>
          <w:rFonts w:ascii="Times New Roman" w:hAnsi="Times New Roman"/>
          <w:spacing w:val="1"/>
          <w:lang w:eastAsia="ru-RU"/>
        </w:rPr>
        <w:t>;</w:t>
      </w:r>
    </w:p>
    <w:p w:rsidR="000933FD" w:rsidRPr="007C4866" w:rsidRDefault="000933FD" w:rsidP="000933FD">
      <w:pPr>
        <w:spacing w:after="0" w:line="240" w:lineRule="auto"/>
        <w:ind w:firstLine="708"/>
        <w:jc w:val="both"/>
        <w:rPr>
          <w:rFonts w:ascii="Times New Roman" w:hAnsi="Times New Roman"/>
          <w:lang w:eastAsia="ru-RU"/>
        </w:rPr>
      </w:pPr>
      <w:r w:rsidRPr="007C4866">
        <w:rPr>
          <w:rFonts w:ascii="Times New Roman" w:hAnsi="Times New Roman"/>
          <w:lang w:eastAsia="ru-RU"/>
        </w:rPr>
        <w:t>1.2. «Поставщик» -  __ «  », зарегистрированное и действующее в соответствии с законодательством Российской Федерации;</w:t>
      </w:r>
    </w:p>
    <w:p w:rsidR="000933FD" w:rsidRPr="007C4866" w:rsidRDefault="000933FD" w:rsidP="000933FD">
      <w:pPr>
        <w:spacing w:after="0" w:line="240" w:lineRule="auto"/>
        <w:ind w:firstLine="708"/>
        <w:jc w:val="both"/>
        <w:rPr>
          <w:rFonts w:ascii="Times New Roman" w:hAnsi="Times New Roman"/>
          <w:lang w:eastAsia="ru-RU"/>
        </w:rPr>
      </w:pPr>
      <w:r w:rsidRPr="007C4866">
        <w:rPr>
          <w:rFonts w:ascii="Times New Roman" w:hAnsi="Times New Roman"/>
          <w:lang w:eastAsia="ru-RU"/>
        </w:rPr>
        <w:t>1.3. «Стороны» - Заказчик, Поставщик;</w:t>
      </w:r>
    </w:p>
    <w:p w:rsidR="000933FD" w:rsidRPr="007C4866" w:rsidRDefault="000933FD" w:rsidP="000933FD">
      <w:pPr>
        <w:spacing w:after="0" w:line="240" w:lineRule="auto"/>
        <w:ind w:firstLine="708"/>
        <w:jc w:val="both"/>
        <w:rPr>
          <w:rFonts w:ascii="Times New Roman" w:hAnsi="Times New Roman"/>
          <w:lang w:eastAsia="ru-RU"/>
        </w:rPr>
      </w:pPr>
      <w:r w:rsidRPr="007C4866">
        <w:rPr>
          <w:rFonts w:ascii="Times New Roman" w:hAnsi="Times New Roman"/>
          <w:lang w:eastAsia="ru-RU"/>
        </w:rPr>
        <w:t>1.4. «Договор» - настоящий документ, включая все приложения и подписанные Заказчиком и Поставщиком дополнения и изменения к нему, которые могут быть подписаны Сторонами в период действия договора;</w:t>
      </w:r>
    </w:p>
    <w:p w:rsidR="000933FD" w:rsidRPr="007C4866" w:rsidRDefault="000933FD" w:rsidP="000933FD">
      <w:pPr>
        <w:spacing w:after="0" w:line="240" w:lineRule="auto"/>
        <w:ind w:firstLine="709"/>
        <w:jc w:val="both"/>
        <w:rPr>
          <w:rFonts w:ascii="Times New Roman" w:eastAsia="Times New Roman" w:hAnsi="Times New Roman"/>
        </w:rPr>
      </w:pPr>
    </w:p>
    <w:p w:rsidR="000933FD" w:rsidRPr="007C4866" w:rsidRDefault="000933FD" w:rsidP="000933FD">
      <w:pPr>
        <w:autoSpaceDE w:val="0"/>
        <w:autoSpaceDN w:val="0"/>
        <w:adjustRightInd w:val="0"/>
        <w:spacing w:after="0" w:line="240" w:lineRule="auto"/>
        <w:jc w:val="center"/>
        <w:rPr>
          <w:rFonts w:ascii="Times New Roman" w:hAnsi="Times New Roman"/>
          <w:b/>
          <w:lang w:eastAsia="ru-RU"/>
        </w:rPr>
      </w:pPr>
      <w:r w:rsidRPr="007C4866">
        <w:rPr>
          <w:rFonts w:ascii="Times New Roman" w:hAnsi="Times New Roman"/>
          <w:b/>
          <w:lang w:eastAsia="ru-RU"/>
        </w:rPr>
        <w:t xml:space="preserve">2. Предмет договора </w:t>
      </w:r>
    </w:p>
    <w:p w:rsidR="000933FD" w:rsidRPr="007C4866" w:rsidRDefault="000933FD" w:rsidP="000933FD">
      <w:pPr>
        <w:autoSpaceDE w:val="0"/>
        <w:autoSpaceDN w:val="0"/>
        <w:adjustRightInd w:val="0"/>
        <w:spacing w:after="0" w:line="240" w:lineRule="auto"/>
        <w:jc w:val="center"/>
        <w:rPr>
          <w:rFonts w:ascii="Times New Roman" w:hAnsi="Times New Roman"/>
          <w:b/>
          <w:lang w:eastAsia="ru-RU"/>
        </w:rPr>
      </w:pPr>
    </w:p>
    <w:p w:rsidR="000933FD" w:rsidRPr="007C4866" w:rsidRDefault="000933FD" w:rsidP="000933FD">
      <w:pPr>
        <w:spacing w:after="0" w:line="240" w:lineRule="auto"/>
        <w:ind w:firstLine="709"/>
        <w:jc w:val="both"/>
        <w:rPr>
          <w:rFonts w:ascii="Times New Roman" w:hAnsi="Times New Roman"/>
          <w:bCs/>
          <w:lang w:eastAsia="ru-RU"/>
        </w:rPr>
      </w:pPr>
      <w:r w:rsidRPr="007C4866">
        <w:rPr>
          <w:rFonts w:ascii="Times New Roman" w:hAnsi="Times New Roman"/>
          <w:bCs/>
          <w:lang w:eastAsia="ru-RU"/>
        </w:rPr>
        <w:t xml:space="preserve">2.1. Поставщик по заданию Заказчика обязуется поставить и передать </w:t>
      </w:r>
      <w:r w:rsidR="00102785">
        <w:rPr>
          <w:rFonts w:ascii="Times New Roman" w:hAnsi="Times New Roman"/>
          <w:bCs/>
          <w:lang w:eastAsia="ru-RU"/>
        </w:rPr>
        <w:t>электроды</w:t>
      </w:r>
      <w:r w:rsidR="000E3AE7" w:rsidRPr="007C4866">
        <w:rPr>
          <w:rFonts w:ascii="Times New Roman" w:hAnsi="Times New Roman"/>
          <w:bCs/>
          <w:lang w:eastAsia="ru-RU"/>
        </w:rPr>
        <w:t xml:space="preserve"> </w:t>
      </w:r>
      <w:r w:rsidRPr="007C4866">
        <w:rPr>
          <w:rFonts w:ascii="Times New Roman" w:hAnsi="Times New Roman"/>
          <w:bCs/>
          <w:lang w:eastAsia="ru-RU"/>
        </w:rPr>
        <w:t xml:space="preserve">(далее - товар) Грузополучателю по адресу: </w:t>
      </w:r>
      <w:r w:rsidR="00784518" w:rsidRPr="007C4866">
        <w:rPr>
          <w:rFonts w:ascii="Times New Roman" w:eastAsia="Times New Roman" w:hAnsi="Times New Roman"/>
        </w:rPr>
        <w:t>670047, Республика Бурятия, г. Улан-Удэ, ул. Спартака, д.5</w:t>
      </w:r>
      <w:r w:rsidRPr="007C4866">
        <w:rPr>
          <w:rFonts w:ascii="Times New Roman" w:hAnsi="Times New Roman"/>
          <w:bCs/>
          <w:lang w:eastAsia="ru-RU"/>
        </w:rPr>
        <w:t>, в порядке и на условиях, предусмотренных договором.</w:t>
      </w:r>
    </w:p>
    <w:p w:rsidR="000933FD" w:rsidRPr="007C4866" w:rsidRDefault="000933FD" w:rsidP="000933FD">
      <w:pPr>
        <w:spacing w:after="0" w:line="240" w:lineRule="auto"/>
        <w:ind w:firstLine="708"/>
        <w:jc w:val="both"/>
        <w:rPr>
          <w:rFonts w:ascii="Times New Roman" w:hAnsi="Times New Roman"/>
          <w:lang w:eastAsia="ru-RU"/>
        </w:rPr>
      </w:pPr>
      <w:r w:rsidRPr="007C4866">
        <w:rPr>
          <w:rFonts w:ascii="Times New Roman" w:hAnsi="Times New Roman"/>
          <w:lang w:eastAsia="ru-RU"/>
        </w:rPr>
        <w:t>2.2. Заказчик обязуется обеспечить оплату поставленного (переданного) товара в порядке и на условиях, предусмотренных договором.</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   2.3. Товар, поставляемый в рамках п.2.1 договора, его наименование, цена, комплектация и количество (объем) определяются в Спецификации (Приложение №1 к договору, которое является неотъемлемой частью договора).</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   2.4. Контактное лицо от __.</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p>
    <w:p w:rsidR="000933FD" w:rsidRPr="007C4866" w:rsidRDefault="000933FD" w:rsidP="000933FD">
      <w:pPr>
        <w:autoSpaceDE w:val="0"/>
        <w:autoSpaceDN w:val="0"/>
        <w:adjustRightInd w:val="0"/>
        <w:spacing w:after="0" w:line="240" w:lineRule="auto"/>
        <w:ind w:firstLine="540"/>
        <w:jc w:val="center"/>
        <w:rPr>
          <w:rFonts w:ascii="Times New Roman" w:hAnsi="Times New Roman"/>
          <w:b/>
          <w:lang w:eastAsia="ru-RU"/>
        </w:rPr>
      </w:pPr>
      <w:r w:rsidRPr="007C4866">
        <w:rPr>
          <w:rFonts w:ascii="Times New Roman" w:hAnsi="Times New Roman"/>
          <w:b/>
          <w:lang w:eastAsia="ru-RU"/>
        </w:rPr>
        <w:t>3. Права и обязанности сторон</w:t>
      </w:r>
    </w:p>
    <w:p w:rsidR="000933FD" w:rsidRPr="007C4866" w:rsidRDefault="000933FD" w:rsidP="000933FD">
      <w:pPr>
        <w:autoSpaceDE w:val="0"/>
        <w:autoSpaceDN w:val="0"/>
        <w:adjustRightInd w:val="0"/>
        <w:spacing w:after="0" w:line="240" w:lineRule="auto"/>
        <w:ind w:firstLine="540"/>
        <w:jc w:val="center"/>
        <w:rPr>
          <w:rFonts w:ascii="Times New Roman" w:hAnsi="Times New Roman"/>
          <w:b/>
          <w:lang w:eastAsia="ru-RU"/>
        </w:rPr>
      </w:pPr>
    </w:p>
    <w:p w:rsidR="000933FD" w:rsidRPr="007C4866" w:rsidRDefault="000933FD" w:rsidP="000933FD">
      <w:pPr>
        <w:autoSpaceDE w:val="0"/>
        <w:autoSpaceDN w:val="0"/>
        <w:adjustRightInd w:val="0"/>
        <w:spacing w:after="0" w:line="240" w:lineRule="auto"/>
        <w:ind w:firstLine="540"/>
        <w:jc w:val="both"/>
        <w:rPr>
          <w:rFonts w:ascii="Times New Roman" w:hAnsi="Times New Roman"/>
          <w:b/>
          <w:lang w:eastAsia="ru-RU"/>
        </w:rPr>
      </w:pPr>
      <w:r w:rsidRPr="007C4866">
        <w:rPr>
          <w:rFonts w:ascii="Times New Roman" w:hAnsi="Times New Roman"/>
          <w:b/>
          <w:lang w:eastAsia="ru-RU"/>
        </w:rPr>
        <w:t>3.1.   Поставщик обязан:</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3.1.1.Своевременно и надлежащим образом поставить товар и представить все необходимые сопроводительные документы в месте нахождения Грузополучателя.</w:t>
      </w:r>
    </w:p>
    <w:p w:rsidR="000933FD" w:rsidRPr="007C4866" w:rsidRDefault="000933FD" w:rsidP="000933FD">
      <w:pPr>
        <w:spacing w:after="0" w:line="240" w:lineRule="auto"/>
        <w:ind w:firstLine="567"/>
        <w:jc w:val="both"/>
        <w:rPr>
          <w:rFonts w:ascii="Times New Roman" w:hAnsi="Times New Roman"/>
          <w:bCs/>
          <w:lang w:eastAsia="ru-RU"/>
        </w:rPr>
      </w:pPr>
      <w:r w:rsidRPr="007C4866">
        <w:rPr>
          <w:rFonts w:ascii="Times New Roman" w:hAnsi="Times New Roman"/>
          <w:bCs/>
          <w:lang w:eastAsia="ru-RU"/>
        </w:rPr>
        <w:t>3.1.2. Оформить товарную накладную (универсальный передаточный документ) на Грузополучателя</w:t>
      </w:r>
      <w:r w:rsidRPr="007C4866">
        <w:rPr>
          <w:rFonts w:ascii="Times New Roman" w:eastAsia="Times New Roman" w:hAnsi="Times New Roman"/>
        </w:rPr>
        <w:t xml:space="preserve"> </w:t>
      </w:r>
      <w:r w:rsidR="00784518" w:rsidRPr="007C4866">
        <w:rPr>
          <w:rFonts w:ascii="Times New Roman" w:hAnsi="Times New Roman"/>
          <w:b/>
          <w:lang w:eastAsia="ru-RU"/>
        </w:rPr>
        <w:t>ФБУЗ «Центр гигиены и эпидемиологии в Республике Бурятия»</w:t>
      </w:r>
      <w:r w:rsidRPr="007C4866">
        <w:rPr>
          <w:rFonts w:ascii="Times New Roman" w:eastAsia="Times New Roman" w:hAnsi="Times New Roman"/>
        </w:rPr>
        <w:t xml:space="preserve"> в __</w:t>
      </w:r>
      <w:r w:rsidRPr="007C4866">
        <w:rPr>
          <w:rFonts w:ascii="Times New Roman" w:hAnsi="Times New Roman"/>
          <w:bCs/>
          <w:lang w:eastAsia="ru-RU"/>
        </w:rPr>
        <w:t>, а счет-фактуру (счет) на Заказчика.</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3.1.3.Безвозмездно устранить выявленные недостатки товара или осуществить его соответствующую замену.</w:t>
      </w:r>
    </w:p>
    <w:p w:rsidR="000933FD" w:rsidRPr="007C4866" w:rsidRDefault="000933FD" w:rsidP="000933FD">
      <w:pPr>
        <w:autoSpaceDE w:val="0"/>
        <w:autoSpaceDN w:val="0"/>
        <w:adjustRightInd w:val="0"/>
        <w:spacing w:after="0" w:line="240" w:lineRule="auto"/>
        <w:ind w:firstLine="540"/>
        <w:jc w:val="both"/>
        <w:rPr>
          <w:rFonts w:ascii="Times New Roman" w:hAnsi="Times New Roman"/>
          <w:b/>
          <w:lang w:eastAsia="ru-RU"/>
        </w:rPr>
      </w:pPr>
      <w:r w:rsidRPr="007C4866">
        <w:rPr>
          <w:rFonts w:ascii="Times New Roman" w:hAnsi="Times New Roman"/>
          <w:b/>
          <w:lang w:eastAsia="ru-RU"/>
        </w:rPr>
        <w:t>3.2. Поставщик вправе:</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3.2.1. Требовать своевременного подписания Грузополучателем, указанным Заказчиком в п.1.5. договора, товарной накладной (универсального передаточного документа) на поставку товара по договору.</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3.2.2. Требовать своевременной оплаты поставленного товара по договору в соответствии с подписанной(-ным) товарной накладной (универсальным передаточным документов) на поставку товара и счет-фактурой, (счетом).  </w:t>
      </w:r>
    </w:p>
    <w:p w:rsidR="000933FD" w:rsidRPr="007C4866" w:rsidRDefault="000933FD" w:rsidP="000933FD">
      <w:pPr>
        <w:autoSpaceDE w:val="0"/>
        <w:autoSpaceDN w:val="0"/>
        <w:adjustRightInd w:val="0"/>
        <w:spacing w:after="0" w:line="240" w:lineRule="auto"/>
        <w:ind w:firstLine="540"/>
        <w:jc w:val="both"/>
        <w:rPr>
          <w:rFonts w:ascii="Times New Roman" w:hAnsi="Times New Roman"/>
          <w:b/>
          <w:lang w:eastAsia="ru-RU"/>
        </w:rPr>
      </w:pPr>
      <w:r w:rsidRPr="007C4866">
        <w:rPr>
          <w:rFonts w:ascii="Times New Roman" w:hAnsi="Times New Roman"/>
          <w:b/>
          <w:lang w:eastAsia="ru-RU"/>
        </w:rPr>
        <w:t xml:space="preserve">3.3.  Заказчик вправе: </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lastRenderedPageBreak/>
        <w:t>3.3.1. Определять Грузополучателя, в адрес которого Поставщик обязан поставить и передать товар по договору, лиц, непосредственно участвующих в контроле за осуществлением поставки товара Поставщиком и (или) участвующих в сдаче-приемке товара по количеству и качеству.</w:t>
      </w:r>
    </w:p>
    <w:p w:rsidR="000933FD" w:rsidRPr="007C4866" w:rsidRDefault="000933FD" w:rsidP="000933FD">
      <w:pPr>
        <w:autoSpaceDE w:val="0"/>
        <w:autoSpaceDN w:val="0"/>
        <w:adjustRightInd w:val="0"/>
        <w:spacing w:after="0" w:line="240" w:lineRule="auto"/>
        <w:ind w:firstLine="540"/>
        <w:jc w:val="both"/>
        <w:rPr>
          <w:rFonts w:ascii="Times New Roman" w:hAnsi="Times New Roman"/>
          <w:b/>
          <w:lang w:eastAsia="ru-RU"/>
        </w:rPr>
      </w:pPr>
      <w:r w:rsidRPr="007C4866">
        <w:rPr>
          <w:rFonts w:ascii="Times New Roman" w:hAnsi="Times New Roman"/>
          <w:b/>
          <w:lang w:eastAsia="ru-RU"/>
        </w:rPr>
        <w:t xml:space="preserve">3.4. Заказчик обязан: </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3.4.1. Обеспечивать своевременную оплату товара в соответствии с условиями договора.</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3.4.2. В случае поставки товара с нарушением условий договора вправе отказаться от оплаты поставленного товара и потребовать возврата уплаченных Поставщику денежных средств, которые подлежат возврату в течение 3 (трех) рабочих дней с момента получения Поставщиком письменного требования, или потребовать уменьшения оплаты стоимости товара в соответствии с действующим законодательством Российской Федерации.</w:t>
      </w:r>
    </w:p>
    <w:p w:rsidR="000933FD" w:rsidRPr="007C4866" w:rsidRDefault="000933FD" w:rsidP="000933FD">
      <w:pPr>
        <w:autoSpaceDE w:val="0"/>
        <w:autoSpaceDN w:val="0"/>
        <w:adjustRightInd w:val="0"/>
        <w:spacing w:after="0" w:line="240" w:lineRule="auto"/>
        <w:ind w:firstLine="540"/>
        <w:jc w:val="both"/>
        <w:rPr>
          <w:rFonts w:ascii="Times New Roman" w:hAnsi="Times New Roman"/>
          <w:b/>
          <w:lang w:eastAsia="ru-RU"/>
        </w:rPr>
      </w:pPr>
      <w:r w:rsidRPr="007C4866">
        <w:rPr>
          <w:rFonts w:ascii="Times New Roman" w:hAnsi="Times New Roman"/>
          <w:b/>
          <w:lang w:eastAsia="ru-RU"/>
        </w:rPr>
        <w:t>3.5.Грузополучатель, указанный Заказчиком в договоре, обязан:</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3.6.1. Обеспечивать своевременную приемку товара по договору.</w:t>
      </w:r>
    </w:p>
    <w:p w:rsidR="000933FD" w:rsidRPr="007C4866" w:rsidRDefault="000933FD" w:rsidP="000933FD">
      <w:pPr>
        <w:autoSpaceDE w:val="0"/>
        <w:autoSpaceDN w:val="0"/>
        <w:adjustRightInd w:val="0"/>
        <w:spacing w:after="0" w:line="240" w:lineRule="auto"/>
        <w:ind w:firstLine="540"/>
        <w:jc w:val="both"/>
        <w:rPr>
          <w:rFonts w:ascii="Times New Roman" w:hAnsi="Times New Roman"/>
          <w:b/>
          <w:lang w:eastAsia="ru-RU"/>
        </w:rPr>
      </w:pPr>
      <w:r w:rsidRPr="007C4866">
        <w:rPr>
          <w:rFonts w:ascii="Times New Roman" w:hAnsi="Times New Roman"/>
          <w:b/>
          <w:lang w:eastAsia="ru-RU"/>
        </w:rPr>
        <w:t>3.6. Грузополучатель, указанный Заказчиком в договоре, вправе:</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3.6.1.Требовать от Поставщика надлежащей поставки товара, соответствующего качества, объему, сроку его поставки и иным требованиям, предусмотренным договором. </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p>
    <w:p w:rsidR="000933FD" w:rsidRPr="007C4866" w:rsidRDefault="000933FD" w:rsidP="000933FD">
      <w:pPr>
        <w:autoSpaceDE w:val="0"/>
        <w:autoSpaceDN w:val="0"/>
        <w:adjustRightInd w:val="0"/>
        <w:spacing w:after="0" w:line="240" w:lineRule="auto"/>
        <w:jc w:val="center"/>
        <w:rPr>
          <w:rFonts w:ascii="Times New Roman" w:hAnsi="Times New Roman"/>
          <w:b/>
          <w:lang w:eastAsia="ru-RU"/>
        </w:rPr>
      </w:pPr>
      <w:r w:rsidRPr="007C4866">
        <w:rPr>
          <w:rFonts w:ascii="Times New Roman" w:hAnsi="Times New Roman"/>
          <w:b/>
          <w:lang w:eastAsia="ru-RU"/>
        </w:rPr>
        <w:t>4. Стоимость (цена) и оплата товара</w:t>
      </w:r>
    </w:p>
    <w:p w:rsidR="000933FD" w:rsidRPr="007C4866" w:rsidRDefault="000933FD" w:rsidP="000933FD">
      <w:pPr>
        <w:autoSpaceDE w:val="0"/>
        <w:autoSpaceDN w:val="0"/>
        <w:adjustRightInd w:val="0"/>
        <w:spacing w:after="0" w:line="240" w:lineRule="auto"/>
        <w:jc w:val="center"/>
        <w:rPr>
          <w:rFonts w:ascii="Times New Roman" w:hAnsi="Times New Roman"/>
          <w:b/>
          <w:lang w:eastAsia="ru-RU"/>
        </w:rPr>
      </w:pPr>
    </w:p>
    <w:p w:rsidR="000933FD" w:rsidRPr="007C4866" w:rsidRDefault="000933FD" w:rsidP="000933FD">
      <w:pPr>
        <w:autoSpaceDE w:val="0"/>
        <w:autoSpaceDN w:val="0"/>
        <w:adjustRightInd w:val="0"/>
        <w:spacing w:after="0" w:line="240" w:lineRule="auto"/>
        <w:jc w:val="both"/>
        <w:rPr>
          <w:rFonts w:ascii="Times New Roman" w:hAnsi="Times New Roman"/>
          <w:b/>
          <w:lang w:eastAsia="ru-RU"/>
        </w:rPr>
      </w:pPr>
      <w:r w:rsidRPr="007C4866">
        <w:rPr>
          <w:rFonts w:ascii="Times New Roman" w:hAnsi="Times New Roman"/>
          <w:lang w:eastAsia="ru-RU"/>
        </w:rPr>
        <w:t xml:space="preserve">           4.1. Общая  стоимость  товара  по  договору составляет </w:t>
      </w:r>
      <w:r w:rsidR="007C4866">
        <w:rPr>
          <w:rFonts w:ascii="Times New Roman" w:hAnsi="Times New Roman"/>
          <w:lang w:eastAsia="ru-RU"/>
        </w:rPr>
        <w:t xml:space="preserve">________________________ </w:t>
      </w:r>
      <w:r w:rsidRPr="007C4866">
        <w:rPr>
          <w:rFonts w:ascii="Times New Roman" w:hAnsi="Times New Roman"/>
          <w:b/>
          <w:lang w:eastAsia="ru-RU"/>
        </w:rPr>
        <w:t xml:space="preserve">рублей  копеек (  рублей  копеек), НДС  % (НДС не облагается). </w:t>
      </w:r>
    </w:p>
    <w:p w:rsidR="000933FD" w:rsidRPr="007C4866" w:rsidRDefault="000933FD" w:rsidP="000933FD">
      <w:pPr>
        <w:autoSpaceDE w:val="0"/>
        <w:autoSpaceDN w:val="0"/>
        <w:adjustRightInd w:val="0"/>
        <w:spacing w:after="0" w:line="240" w:lineRule="auto"/>
        <w:jc w:val="both"/>
        <w:rPr>
          <w:rFonts w:ascii="Times New Roman" w:hAnsi="Times New Roman"/>
          <w:b/>
          <w:color w:val="000000"/>
          <w:lang w:eastAsia="ru-RU"/>
        </w:rPr>
      </w:pPr>
      <w:r w:rsidRPr="007C4866">
        <w:rPr>
          <w:rFonts w:ascii="Times New Roman" w:hAnsi="Times New Roman"/>
          <w:color w:val="000000"/>
        </w:rPr>
        <w:t xml:space="preserve">           Цена договора является твердой и определяется на весь срок исполнения договора. Цена договора не подлежит изменению, за исключением случаев, установленных действующим законодательством. </w:t>
      </w:r>
    </w:p>
    <w:p w:rsidR="000933FD" w:rsidRPr="007C4866" w:rsidRDefault="000933FD" w:rsidP="00823069">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4.2. Цена должна включать в себя все издержки, налоги и пошлины, транспортные расходы, НДС, доставку до места назначения, разгрузку</w:t>
      </w:r>
      <w:r w:rsidR="004523B3" w:rsidRPr="007C4866">
        <w:rPr>
          <w:rFonts w:ascii="Times New Roman" w:hAnsi="Times New Roman"/>
          <w:lang w:eastAsia="ru-RU"/>
        </w:rPr>
        <w:t xml:space="preserve">, </w:t>
      </w:r>
      <w:r w:rsidRPr="007C4866">
        <w:rPr>
          <w:rFonts w:ascii="Times New Roman" w:hAnsi="Times New Roman"/>
          <w:lang w:eastAsia="ru-RU"/>
        </w:rPr>
        <w:t>и иные обязательные платежи, связанные с исполнением договора.</w:t>
      </w:r>
    </w:p>
    <w:p w:rsidR="00823069" w:rsidRPr="00823069" w:rsidRDefault="000933FD" w:rsidP="00823069">
      <w:pPr>
        <w:autoSpaceDE w:val="0"/>
        <w:autoSpaceDN w:val="0"/>
        <w:adjustRightInd w:val="0"/>
        <w:spacing w:after="0" w:line="240" w:lineRule="auto"/>
        <w:ind w:firstLine="540"/>
        <w:jc w:val="both"/>
        <w:rPr>
          <w:rFonts w:ascii="Times New Roman" w:hAnsi="Times New Roman"/>
          <w:lang w:eastAsia="ar-SA"/>
        </w:rPr>
      </w:pPr>
      <w:r w:rsidRPr="00823069">
        <w:rPr>
          <w:rFonts w:ascii="Times New Roman" w:hAnsi="Times New Roman"/>
          <w:lang w:eastAsia="ru-RU"/>
        </w:rPr>
        <w:t xml:space="preserve">4.3. </w:t>
      </w:r>
      <w:r w:rsidR="00823069" w:rsidRPr="00823069">
        <w:rPr>
          <w:rFonts w:ascii="Times New Roman" w:hAnsi="Times New Roman"/>
          <w:lang w:eastAsia="ar-SA"/>
        </w:rPr>
        <w:t>Оплата по договору осуществляется Заказчиком</w:t>
      </w:r>
      <w:r w:rsidR="00823069" w:rsidRPr="00823069">
        <w:rPr>
          <w:rFonts w:ascii="Times New Roman" w:hAnsi="Times New Roman"/>
          <w:lang w:eastAsia="ru-RU"/>
        </w:rPr>
        <w:t xml:space="preserve"> в следующем порядке, - 30 % суммы договора, до момента отгрузки (передачи) Товара Покупателю (предварительная оплата); 70 % суммы договора,</w:t>
      </w:r>
      <w:r w:rsidR="00823069" w:rsidRPr="00823069">
        <w:rPr>
          <w:rFonts w:ascii="Times New Roman" w:hAnsi="Times New Roman"/>
          <w:lang w:eastAsia="ar-SA"/>
        </w:rPr>
        <w:t xml:space="preserve"> по факту поставки товара путем перечисления денежных средств на расчетный счет Поставщика на основании предоставленных платежных документов - счета, счета-фактуры (</w:t>
      </w:r>
      <w:r w:rsidR="00823069" w:rsidRPr="00823069">
        <w:rPr>
          <w:rFonts w:ascii="Times New Roman" w:hAnsi="Times New Roman"/>
          <w:i/>
          <w:lang w:eastAsia="ar-SA"/>
        </w:rPr>
        <w:t>счет-фактура</w:t>
      </w:r>
      <w:r w:rsidR="00823069" w:rsidRPr="00823069">
        <w:rPr>
          <w:rFonts w:ascii="Times New Roman" w:hAnsi="Times New Roman"/>
          <w:lang w:eastAsia="ar-SA"/>
        </w:rPr>
        <w:t xml:space="preserve"> </w:t>
      </w:r>
      <w:r w:rsidR="00823069" w:rsidRPr="00823069">
        <w:rPr>
          <w:rFonts w:ascii="Times New Roman" w:hAnsi="Times New Roman"/>
          <w:i/>
          <w:lang w:eastAsia="ar-SA"/>
        </w:rPr>
        <w:t>не предоставляется в случае, если Поставщик имеет право на освобождение от уплаты НДС</w:t>
      </w:r>
      <w:r w:rsidR="00823069" w:rsidRPr="00823069">
        <w:rPr>
          <w:rFonts w:ascii="Times New Roman" w:hAnsi="Times New Roman"/>
          <w:lang w:eastAsia="ar-SA"/>
        </w:rPr>
        <w:t>), товарной накладной или универсального передаточного документа (УПД),</w:t>
      </w:r>
      <w:r w:rsidR="00823069" w:rsidRPr="00823069">
        <w:rPr>
          <w:rFonts w:ascii="Times New Roman" w:hAnsi="Times New Roman"/>
          <w:color w:val="000000"/>
        </w:rPr>
        <w:t xml:space="preserve"> </w:t>
      </w:r>
      <w:r w:rsidR="00823069" w:rsidRPr="00823069">
        <w:rPr>
          <w:rFonts w:ascii="Times New Roman" w:hAnsi="Times New Roman"/>
          <w:lang w:eastAsia="ar-SA"/>
        </w:rPr>
        <w:t xml:space="preserve">в течение 15 (пятнадцати) рабочих дней со дня подписания Заказчиком </w:t>
      </w:r>
      <w:r w:rsidR="00823069" w:rsidRPr="00823069">
        <w:rPr>
          <w:rFonts w:ascii="Times New Roman" w:hAnsi="Times New Roman"/>
        </w:rPr>
        <w:t>товарной накладной или УПД</w:t>
      </w:r>
      <w:r w:rsidR="00823069" w:rsidRPr="00823069">
        <w:rPr>
          <w:rFonts w:ascii="Times New Roman" w:hAnsi="Times New Roman"/>
          <w:lang w:eastAsia="ar-SA"/>
        </w:rPr>
        <w:t>.</w:t>
      </w:r>
    </w:p>
    <w:p w:rsidR="000933FD" w:rsidRPr="007C4866" w:rsidRDefault="000933FD" w:rsidP="000933FD">
      <w:pPr>
        <w:autoSpaceDE w:val="0"/>
        <w:autoSpaceDN w:val="0"/>
        <w:adjustRightInd w:val="0"/>
        <w:spacing w:after="0" w:line="240" w:lineRule="auto"/>
        <w:ind w:firstLine="540"/>
        <w:jc w:val="both"/>
        <w:rPr>
          <w:rFonts w:ascii="Times New Roman" w:hAnsi="Times New Roman"/>
          <w:bCs/>
          <w:lang w:eastAsia="ru-RU"/>
        </w:rPr>
      </w:pPr>
      <w:r w:rsidRPr="007C4866">
        <w:rPr>
          <w:rFonts w:ascii="Times New Roman" w:hAnsi="Times New Roman"/>
          <w:lang w:eastAsia="ru-RU"/>
        </w:rPr>
        <w:t xml:space="preserve">4.4. </w:t>
      </w:r>
      <w:r w:rsidRPr="007C4866">
        <w:rPr>
          <w:rFonts w:ascii="Times New Roman" w:hAnsi="Times New Roman"/>
          <w:bCs/>
          <w:lang w:eastAsia="ru-RU"/>
        </w:rPr>
        <w:t>Уровень бюджета бюджетной системы Российской Федерации: федеральный бюджет.</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4.5. Источник финансирования:  </w:t>
      </w:r>
      <w:r w:rsidR="002F46E6" w:rsidRPr="007C4866">
        <w:rPr>
          <w:rFonts w:ascii="Times New Roman" w:hAnsi="Times New Roman"/>
          <w:lang w:eastAsia="ru-RU"/>
        </w:rPr>
        <w:t>средства от приносящей доход деятельности.</w:t>
      </w:r>
    </w:p>
    <w:p w:rsidR="000933FD" w:rsidRPr="007C4866" w:rsidRDefault="000933FD" w:rsidP="000933FD">
      <w:pPr>
        <w:autoSpaceDE w:val="0"/>
        <w:autoSpaceDN w:val="0"/>
        <w:adjustRightInd w:val="0"/>
        <w:spacing w:after="0" w:line="240" w:lineRule="auto"/>
        <w:jc w:val="center"/>
        <w:rPr>
          <w:rFonts w:ascii="Times New Roman" w:hAnsi="Times New Roman"/>
          <w:b/>
          <w:lang w:eastAsia="ru-RU"/>
        </w:rPr>
      </w:pPr>
    </w:p>
    <w:p w:rsidR="000933FD" w:rsidRPr="007C4866" w:rsidRDefault="000933FD" w:rsidP="000933FD">
      <w:pPr>
        <w:autoSpaceDE w:val="0"/>
        <w:autoSpaceDN w:val="0"/>
        <w:adjustRightInd w:val="0"/>
        <w:spacing w:after="0" w:line="240" w:lineRule="auto"/>
        <w:jc w:val="center"/>
        <w:rPr>
          <w:rFonts w:ascii="Times New Roman" w:hAnsi="Times New Roman"/>
          <w:b/>
          <w:lang w:eastAsia="ru-RU"/>
        </w:rPr>
      </w:pPr>
      <w:r w:rsidRPr="007C4866">
        <w:rPr>
          <w:rFonts w:ascii="Times New Roman" w:hAnsi="Times New Roman"/>
          <w:b/>
          <w:lang w:eastAsia="ru-RU"/>
        </w:rPr>
        <w:t>5. Срок поставки товара, порядок сдачи-приемки товара, требования к товару</w:t>
      </w:r>
    </w:p>
    <w:p w:rsidR="000933FD" w:rsidRPr="007C4866" w:rsidRDefault="000933FD" w:rsidP="000933FD">
      <w:pPr>
        <w:autoSpaceDE w:val="0"/>
        <w:autoSpaceDN w:val="0"/>
        <w:adjustRightInd w:val="0"/>
        <w:spacing w:after="0" w:line="240" w:lineRule="auto"/>
        <w:jc w:val="center"/>
        <w:rPr>
          <w:rFonts w:ascii="Times New Roman" w:hAnsi="Times New Roman"/>
          <w:b/>
          <w:lang w:eastAsia="ru-RU"/>
        </w:rPr>
      </w:pP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5.1. Поставка товара и передача сопроводительной документации осуществляются Поставщиком в течение </w:t>
      </w:r>
      <w:r w:rsidR="007C4866">
        <w:rPr>
          <w:rFonts w:ascii="Times New Roman" w:hAnsi="Times New Roman"/>
          <w:lang w:eastAsia="ru-RU"/>
        </w:rPr>
        <w:t>15</w:t>
      </w:r>
      <w:r w:rsidRPr="007C4866">
        <w:rPr>
          <w:rFonts w:ascii="Times New Roman" w:hAnsi="Times New Roman"/>
          <w:lang w:eastAsia="ru-RU"/>
        </w:rPr>
        <w:t xml:space="preserve"> </w:t>
      </w:r>
      <w:r w:rsidR="00137B37" w:rsidRPr="007C4866">
        <w:rPr>
          <w:rFonts w:ascii="Times New Roman" w:hAnsi="Times New Roman"/>
          <w:lang w:eastAsia="ru-RU"/>
        </w:rPr>
        <w:t>календарных</w:t>
      </w:r>
      <w:r w:rsidRPr="007C4866">
        <w:rPr>
          <w:rFonts w:ascii="Times New Roman" w:hAnsi="Times New Roman"/>
          <w:lang w:eastAsia="ru-RU"/>
        </w:rPr>
        <w:t xml:space="preserve"> дней с момента заключения договора. Поставка товара должна производиться в рабочие дни, с понедельника по четверг с 08.00 до 17.00, в пятницу с 08.00 до 1</w:t>
      </w:r>
      <w:r w:rsidR="004523B3" w:rsidRPr="007C4866">
        <w:rPr>
          <w:rFonts w:ascii="Times New Roman" w:hAnsi="Times New Roman"/>
          <w:lang w:eastAsia="ru-RU"/>
        </w:rPr>
        <w:t>4</w:t>
      </w:r>
      <w:r w:rsidRPr="007C4866">
        <w:rPr>
          <w:rFonts w:ascii="Times New Roman" w:hAnsi="Times New Roman"/>
          <w:lang w:eastAsia="ru-RU"/>
        </w:rPr>
        <w:t>.</w:t>
      </w:r>
      <w:r w:rsidR="004523B3" w:rsidRPr="007C4866">
        <w:rPr>
          <w:rFonts w:ascii="Times New Roman" w:hAnsi="Times New Roman"/>
          <w:lang w:eastAsia="ru-RU"/>
        </w:rPr>
        <w:t>30</w:t>
      </w:r>
      <w:r w:rsidRPr="007C4866">
        <w:rPr>
          <w:rFonts w:ascii="Times New Roman" w:hAnsi="Times New Roman"/>
          <w:lang w:eastAsia="ru-RU"/>
        </w:rPr>
        <w:t>.</w:t>
      </w:r>
    </w:p>
    <w:p w:rsidR="000933FD" w:rsidRPr="007C4866" w:rsidRDefault="000933FD" w:rsidP="000933FD">
      <w:pPr>
        <w:tabs>
          <w:tab w:val="left" w:pos="6179"/>
        </w:tabs>
        <w:spacing w:after="0" w:line="240" w:lineRule="auto"/>
        <w:jc w:val="both"/>
        <w:rPr>
          <w:rFonts w:ascii="Times New Roman" w:hAnsi="Times New Roman"/>
          <w:lang w:eastAsia="ru-RU"/>
        </w:rPr>
      </w:pPr>
      <w:r w:rsidRPr="007C4866">
        <w:rPr>
          <w:rFonts w:ascii="Times New Roman" w:hAnsi="Times New Roman"/>
          <w:lang w:eastAsia="ru-RU"/>
        </w:rPr>
        <w:t xml:space="preserve">         5.2.  При приемке товара наименование, комплектность должны соответствовать Спецификации (Приложение №1 к договору, которое является неотъемлемой частью договора).</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5.3. Товар в соответствии с п.2.1. передается Грузополучателю по товарной накладной (универсальному передаточному документу) по количеству и качеству. </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5.4.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5.5. Товар должен быть поставлен в ассортименте (наименовании), в объеме (количестве) и в сроки, предусмотренные договором. Товар передается Грузополучателю с необходимыми принадлежностями к нему, которыми в том числе могут быть копии сертификата и лицензии, инструкции (памятки) на русском языке, паспорт на товар, гарантийные талоны (сервисные книжки) и т.п.</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5.6. Товар должен иметь необходимые маркировки, наклейки и пломбы, если такие требования предъявляются действующим законодательством Российской Федерации или определяются договором. Дополнительные требования содержания таких условий определяются в письменных приложениях к договору.</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5.7. Товар должен быть поставлен в упаковке (таре), обеспечивающей защиту товаров от их повреждения или порчи во время транспортировки и хранения. </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5.8. Риск случайной гибели или случайного повреждения товара до его передачи Грузополучателю лежит на Поставщике.</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5.9 Товар, не соответствующий требованиям договора, в том числе недоброкачественный (бракованный), подлежит замене на товар с аналогичными характеристиками либо товар, имеющий </w:t>
      </w:r>
      <w:r w:rsidRPr="007C4866">
        <w:rPr>
          <w:rFonts w:ascii="Times New Roman" w:hAnsi="Times New Roman"/>
          <w:lang w:eastAsia="ru-RU"/>
        </w:rPr>
        <w:lastRenderedPageBreak/>
        <w:t>характеристики не хуже предусмотренных договором. Замена товара осуществляется Поставщиком без изменения цены единичной расценки товара в течение 14 (четырнадцати) дней с момента обнаружения недостатков товара.</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5.10. Поставщик гарантирует, что товар передается свободным от прав третьих лиц и не является предметом залога, ареста или иного обременения.</w:t>
      </w:r>
    </w:p>
    <w:p w:rsidR="000933FD" w:rsidRPr="007C4866" w:rsidRDefault="000933FD" w:rsidP="004523B3">
      <w:pPr>
        <w:spacing w:after="0" w:line="240" w:lineRule="auto"/>
        <w:jc w:val="center"/>
        <w:rPr>
          <w:rFonts w:ascii="Times New Roman" w:eastAsia="Times New Roman" w:hAnsi="Times New Roman"/>
          <w:i/>
        </w:rPr>
      </w:pPr>
      <w:r w:rsidRPr="007C4866">
        <w:rPr>
          <w:rFonts w:ascii="Times New Roman" w:hAnsi="Times New Roman"/>
          <w:lang w:eastAsia="ru-RU"/>
        </w:rPr>
        <w:t>5.11. Срок годности (гарантии</w:t>
      </w:r>
      <w:r w:rsidR="00137B37" w:rsidRPr="007C4866">
        <w:rPr>
          <w:rFonts w:ascii="Times New Roman" w:hAnsi="Times New Roman"/>
          <w:lang w:eastAsia="ru-RU"/>
        </w:rPr>
        <w:t xml:space="preserve"> качества</w:t>
      </w:r>
      <w:r w:rsidRPr="007C4866">
        <w:rPr>
          <w:rFonts w:ascii="Times New Roman" w:hAnsi="Times New Roman"/>
          <w:lang w:eastAsia="ru-RU"/>
        </w:rPr>
        <w:t xml:space="preserve">): </w:t>
      </w:r>
      <w:r w:rsidR="004523B3" w:rsidRPr="007C4866">
        <w:rPr>
          <w:rFonts w:ascii="Times New Roman" w:eastAsia="Times New Roman" w:hAnsi="Times New Roman"/>
          <w:i/>
        </w:rPr>
        <w:t>заполняется на основании заявки участника, который по результатам проведения запроса котировок в электронной форме будет признан победителем</w:t>
      </w:r>
      <w:r w:rsidRPr="007C4866">
        <w:rPr>
          <w:rFonts w:ascii="Times New Roman" w:hAnsi="Times New Roman"/>
          <w:lang w:eastAsia="ru-RU"/>
        </w:rPr>
        <w:t>.</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5.12. Товар, не соответствующий требованиям договора, согласно п.5.9, должен быть возвращен Поставщику собственными силами и за счет средств Поставщика.</w:t>
      </w:r>
    </w:p>
    <w:p w:rsidR="000933FD" w:rsidRPr="007C4866" w:rsidRDefault="000933FD" w:rsidP="000933FD">
      <w:pPr>
        <w:autoSpaceDE w:val="0"/>
        <w:autoSpaceDN w:val="0"/>
        <w:adjustRightInd w:val="0"/>
        <w:spacing w:after="0" w:line="240" w:lineRule="auto"/>
        <w:jc w:val="both"/>
        <w:rPr>
          <w:rFonts w:ascii="Times New Roman" w:hAnsi="Times New Roman"/>
          <w:lang w:eastAsia="ru-RU"/>
        </w:rPr>
      </w:pPr>
    </w:p>
    <w:p w:rsidR="000933FD" w:rsidRPr="007C4866" w:rsidRDefault="000933FD" w:rsidP="000933FD">
      <w:pPr>
        <w:spacing w:after="0" w:line="240" w:lineRule="auto"/>
        <w:ind w:firstLine="567"/>
        <w:jc w:val="center"/>
        <w:rPr>
          <w:rFonts w:ascii="Times New Roman" w:hAnsi="Times New Roman"/>
          <w:b/>
          <w:lang w:eastAsia="ru-RU"/>
        </w:rPr>
      </w:pPr>
      <w:r w:rsidRPr="007C4866">
        <w:rPr>
          <w:rFonts w:ascii="Times New Roman" w:hAnsi="Times New Roman"/>
          <w:b/>
          <w:lang w:eastAsia="ru-RU"/>
        </w:rPr>
        <w:t>6.Ответственность сторон</w:t>
      </w:r>
    </w:p>
    <w:p w:rsidR="000933FD" w:rsidRPr="007C4866" w:rsidRDefault="000933FD" w:rsidP="000933FD">
      <w:pPr>
        <w:spacing w:after="0" w:line="240" w:lineRule="auto"/>
        <w:ind w:firstLine="567"/>
        <w:jc w:val="center"/>
        <w:rPr>
          <w:rFonts w:ascii="Times New Roman" w:hAnsi="Times New Roman"/>
          <w:b/>
          <w:lang w:eastAsia="ru-RU"/>
        </w:rPr>
      </w:pPr>
    </w:p>
    <w:p w:rsidR="000933FD" w:rsidRPr="007C4866" w:rsidRDefault="000933FD" w:rsidP="000933FD">
      <w:pPr>
        <w:spacing w:after="0" w:line="240" w:lineRule="auto"/>
        <w:jc w:val="both"/>
        <w:rPr>
          <w:rFonts w:ascii="Times New Roman" w:hAnsi="Times New Roman"/>
        </w:rPr>
      </w:pPr>
      <w:r w:rsidRPr="007C4866">
        <w:rPr>
          <w:rFonts w:ascii="Times New Roman" w:hAnsi="Times New Roman"/>
        </w:rPr>
        <w:t xml:space="preserve">           6.1. За невыполнение или ненадлежащее выполнение обязательств по договору Поставщик и Заказчик несут ответственность в соответствии с договором и действующим законодательством Российской Федерации, за исключением случаев, отнесённых в соответствии со статьей 401 Гражданского кодекса Российской Федерации к обстоятельствам непреодолимой силы.</w:t>
      </w:r>
    </w:p>
    <w:p w:rsidR="000933FD" w:rsidRPr="007C4866" w:rsidRDefault="000933FD" w:rsidP="000933FD">
      <w:pPr>
        <w:spacing w:after="0" w:line="240" w:lineRule="auto"/>
        <w:jc w:val="both"/>
        <w:rPr>
          <w:rFonts w:ascii="Times New Roman" w:hAnsi="Times New Roman"/>
        </w:rPr>
      </w:pPr>
      <w:r w:rsidRPr="007C4866">
        <w:rPr>
          <w:rFonts w:ascii="Times New Roman" w:hAnsi="Times New Roman"/>
        </w:rPr>
        <w:t xml:space="preserve">          6.2. В случае просрочки исполнения Заказчиком обязательства, предусмотренного договором, Поставщик вправе потребовать уплату неустойки. Неустойка начисляется в размере 1/300 (одной трехсотой) действующей на день уплаты неустойки ключевой ставки ЦБ РФ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w:t>
      </w:r>
    </w:p>
    <w:p w:rsidR="000933FD" w:rsidRPr="007C4866" w:rsidRDefault="000933FD" w:rsidP="000933FD">
      <w:pPr>
        <w:spacing w:after="0" w:line="240" w:lineRule="auto"/>
        <w:jc w:val="both"/>
        <w:rPr>
          <w:rFonts w:ascii="Times New Roman" w:hAnsi="Times New Roman"/>
        </w:rPr>
      </w:pPr>
      <w:r w:rsidRPr="007C4866">
        <w:rPr>
          <w:rFonts w:ascii="Times New Roman" w:hAnsi="Times New Roman"/>
        </w:rPr>
        <w:t xml:space="preserve">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0933FD" w:rsidRPr="007C4866" w:rsidRDefault="000933FD" w:rsidP="000933FD">
      <w:pPr>
        <w:spacing w:after="0" w:line="240" w:lineRule="auto"/>
        <w:ind w:firstLine="360"/>
        <w:jc w:val="both"/>
        <w:rPr>
          <w:rFonts w:ascii="Times New Roman" w:hAnsi="Times New Roman"/>
        </w:rPr>
      </w:pPr>
      <w:r w:rsidRPr="007C4866">
        <w:rPr>
          <w:rFonts w:ascii="Times New Roman" w:hAnsi="Times New Roman"/>
        </w:rPr>
        <w:t xml:space="preserve">    6.3. В случае просрочки исполнения Поставщиком обязательства, предусмотренного договором, Заказчик вправе потребовать уплату неустойки. Неустойка начисляется в размере 0,1% от цены договора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до дня его фактического надлежащего исполнения.</w:t>
      </w:r>
    </w:p>
    <w:p w:rsidR="000933FD" w:rsidRPr="007C4866" w:rsidRDefault="000933FD" w:rsidP="000933FD">
      <w:pPr>
        <w:spacing w:after="0" w:line="240" w:lineRule="auto"/>
        <w:jc w:val="both"/>
        <w:rPr>
          <w:rFonts w:ascii="Times New Roman" w:hAnsi="Times New Roman"/>
        </w:rPr>
      </w:pPr>
      <w:r w:rsidRPr="007C4866">
        <w:rPr>
          <w:rFonts w:ascii="Times New Roman" w:hAnsi="Times New Roman"/>
        </w:rPr>
        <w:t xml:space="preserve">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933FD" w:rsidRPr="007C4866" w:rsidRDefault="000933FD" w:rsidP="000933FD">
      <w:pPr>
        <w:spacing w:after="0" w:line="240" w:lineRule="auto"/>
        <w:jc w:val="both"/>
        <w:rPr>
          <w:rFonts w:ascii="Times New Roman" w:hAnsi="Times New Roman"/>
        </w:rPr>
      </w:pPr>
      <w:r w:rsidRPr="007C4866">
        <w:rPr>
          <w:rFonts w:ascii="Times New Roman" w:hAnsi="Times New Roman"/>
        </w:rPr>
        <w:t xml:space="preserve">           6.4.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штрафов.</w:t>
      </w:r>
    </w:p>
    <w:p w:rsidR="000933FD" w:rsidRPr="007C4866" w:rsidRDefault="000933FD" w:rsidP="000933FD">
      <w:pPr>
        <w:spacing w:after="0" w:line="240" w:lineRule="auto"/>
        <w:jc w:val="both"/>
        <w:rPr>
          <w:rFonts w:ascii="Times New Roman" w:hAnsi="Times New Roman"/>
        </w:rPr>
      </w:pPr>
      <w:r w:rsidRPr="007C4866">
        <w:rPr>
          <w:rFonts w:ascii="Times New Roman" w:hAnsi="Times New Roman"/>
        </w:rPr>
        <w:t xml:space="preserve">          Штрафы начисляются за неисполнение или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виде фиксированной суммы и составляет 2,5% (два с половиной) процента от цены договора.</w:t>
      </w:r>
    </w:p>
    <w:p w:rsidR="000933FD" w:rsidRPr="007C4866" w:rsidRDefault="000933FD" w:rsidP="000933FD">
      <w:pPr>
        <w:spacing w:after="0" w:line="240" w:lineRule="auto"/>
        <w:jc w:val="both"/>
        <w:rPr>
          <w:rFonts w:ascii="Times New Roman" w:hAnsi="Times New Roman"/>
        </w:rPr>
      </w:pPr>
      <w:r w:rsidRPr="007C4866">
        <w:rPr>
          <w:rFonts w:ascii="Times New Roman" w:hAnsi="Times New Roman"/>
        </w:rPr>
        <w:t xml:space="preserve">          Стороны пришли к обоюдному согласию, что штрафные санкции могут быть начислены и представлены к взысканию лишь в том случае, если будет соблюден претензионный порядок. </w:t>
      </w:r>
    </w:p>
    <w:p w:rsidR="000933FD" w:rsidRPr="007C4866" w:rsidRDefault="000933FD" w:rsidP="000933FD">
      <w:pPr>
        <w:spacing w:after="0" w:line="240" w:lineRule="auto"/>
        <w:jc w:val="both"/>
        <w:rPr>
          <w:rFonts w:ascii="Times New Roman" w:hAnsi="Times New Roman"/>
        </w:rPr>
      </w:pPr>
    </w:p>
    <w:p w:rsidR="000933FD" w:rsidRPr="007C4866" w:rsidRDefault="000933FD" w:rsidP="000933FD">
      <w:pPr>
        <w:spacing w:after="0" w:line="240" w:lineRule="auto"/>
        <w:ind w:firstLine="567"/>
        <w:jc w:val="center"/>
        <w:rPr>
          <w:rFonts w:ascii="Times New Roman" w:hAnsi="Times New Roman"/>
          <w:b/>
        </w:rPr>
      </w:pPr>
      <w:r w:rsidRPr="007C4866">
        <w:rPr>
          <w:rFonts w:ascii="Times New Roman" w:hAnsi="Times New Roman"/>
          <w:b/>
        </w:rPr>
        <w:t>7. Обстоятельства непреодолимой силы (форс-мажор)</w:t>
      </w:r>
    </w:p>
    <w:p w:rsidR="000933FD" w:rsidRPr="007C4866" w:rsidRDefault="000933FD" w:rsidP="000933FD">
      <w:pPr>
        <w:spacing w:after="0" w:line="240" w:lineRule="auto"/>
        <w:ind w:firstLine="567"/>
        <w:jc w:val="center"/>
        <w:rPr>
          <w:rFonts w:ascii="Times New Roman" w:hAnsi="Times New Roman"/>
          <w:b/>
        </w:rPr>
      </w:pP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t xml:space="preserve">7.1.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7C4866">
        <w:rPr>
          <w:rFonts w:ascii="Times New Roman" w:hAnsi="Times New Roman"/>
          <w:iCs/>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7C4866">
        <w:rPr>
          <w:rFonts w:ascii="Times New Roman" w:hAnsi="Times New Roman"/>
        </w:rPr>
        <w:t>.</w:t>
      </w: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t>7.2. В случае наступления этих обстоятельств Сторона обязана в течение 5 (пяти) рабочих дней уведомить об этом другую Сторону.</w:t>
      </w: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t xml:space="preserve">7.3. Документ, выданный </w:t>
      </w:r>
      <w:r w:rsidRPr="007C4866">
        <w:rPr>
          <w:rFonts w:ascii="Times New Roman" w:hAnsi="Times New Roman"/>
          <w:iCs/>
        </w:rPr>
        <w:t>уполномоченным государственным или иным уполномоченным на то органом</w:t>
      </w:r>
      <w:r w:rsidRPr="007C4866">
        <w:rPr>
          <w:rFonts w:ascii="Times New Roman" w:hAnsi="Times New Roman"/>
        </w:rPr>
        <w:t>, является достаточным подтверждением наличия и продолжительности действия непреодолимой силы.</w:t>
      </w: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t>7.4. Если обстоятельства непреодолимой силы продолжают действовать более 30 дней, то каждая Сторона вправе отказаться от Договора в одностороннем порядке.</w:t>
      </w:r>
    </w:p>
    <w:p w:rsidR="000933FD" w:rsidRPr="007C4866" w:rsidRDefault="000933FD" w:rsidP="000933FD">
      <w:pPr>
        <w:spacing w:after="0" w:line="240" w:lineRule="auto"/>
        <w:jc w:val="both"/>
        <w:rPr>
          <w:rFonts w:ascii="Times New Roman" w:hAnsi="Times New Roman"/>
        </w:rPr>
      </w:pPr>
    </w:p>
    <w:p w:rsidR="000933FD" w:rsidRPr="007C4866" w:rsidRDefault="000933FD" w:rsidP="000933FD">
      <w:pPr>
        <w:spacing w:after="0" w:line="240" w:lineRule="auto"/>
        <w:ind w:firstLine="567"/>
        <w:jc w:val="center"/>
        <w:rPr>
          <w:rFonts w:ascii="Times New Roman" w:hAnsi="Times New Roman"/>
          <w:b/>
          <w:lang w:eastAsia="ru-RU"/>
        </w:rPr>
      </w:pPr>
      <w:r w:rsidRPr="007C4866">
        <w:rPr>
          <w:rFonts w:ascii="Times New Roman" w:hAnsi="Times New Roman"/>
          <w:b/>
          <w:lang w:eastAsia="ru-RU"/>
        </w:rPr>
        <w:t>8. Изменение и расторжение договора</w:t>
      </w:r>
    </w:p>
    <w:p w:rsidR="000933FD" w:rsidRPr="007C4866" w:rsidRDefault="000933FD" w:rsidP="000933FD">
      <w:pPr>
        <w:spacing w:after="0" w:line="240" w:lineRule="auto"/>
        <w:ind w:firstLine="567"/>
        <w:jc w:val="center"/>
        <w:rPr>
          <w:rFonts w:ascii="Times New Roman" w:hAnsi="Times New Roman"/>
          <w:b/>
          <w:lang w:eastAsia="ru-RU"/>
        </w:rPr>
      </w:pPr>
    </w:p>
    <w:p w:rsidR="000933FD" w:rsidRPr="007C4866" w:rsidRDefault="000933FD" w:rsidP="000933FD">
      <w:pPr>
        <w:tabs>
          <w:tab w:val="left" w:pos="3402"/>
        </w:tabs>
        <w:spacing w:after="0" w:line="240" w:lineRule="auto"/>
        <w:ind w:firstLine="567"/>
        <w:jc w:val="both"/>
        <w:rPr>
          <w:rFonts w:ascii="Times New Roman" w:hAnsi="Times New Roman"/>
          <w:lang w:eastAsia="ru-RU"/>
        </w:rPr>
      </w:pPr>
      <w:r w:rsidRPr="007C4866">
        <w:rPr>
          <w:rFonts w:ascii="Times New Roman" w:hAnsi="Times New Roman"/>
          <w:lang w:eastAsia="ru-RU"/>
        </w:rPr>
        <w:t>8.1.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(ст. 450 Гражданского кодекса Российской Федерации).</w:t>
      </w:r>
    </w:p>
    <w:p w:rsidR="000933FD" w:rsidRPr="007C4866" w:rsidRDefault="000933FD" w:rsidP="000933FD">
      <w:pPr>
        <w:framePr w:hSpace="180" w:wrap="around" w:vAnchor="text" w:hAnchor="text" w:y="1"/>
        <w:tabs>
          <w:tab w:val="left" w:pos="3402"/>
        </w:tabs>
        <w:spacing w:after="0" w:line="240" w:lineRule="auto"/>
        <w:ind w:firstLine="567"/>
        <w:suppressOverlap/>
        <w:jc w:val="both"/>
        <w:rPr>
          <w:rFonts w:ascii="Times New Roman" w:hAnsi="Times New Roman"/>
          <w:lang w:eastAsia="ru-RU"/>
        </w:rPr>
      </w:pPr>
      <w:r w:rsidRPr="007C4866">
        <w:rPr>
          <w:rFonts w:ascii="Times New Roman" w:hAnsi="Times New Roman"/>
          <w:lang w:eastAsia="ru-RU"/>
        </w:rPr>
        <w:lastRenderedPageBreak/>
        <w:t xml:space="preserve">8.2. </w:t>
      </w:r>
      <w:r w:rsidRPr="007C4866">
        <w:rPr>
          <w:rFonts w:ascii="Times New Roman" w:hAnsi="Times New Roman"/>
          <w:bCs/>
          <w:lang w:eastAsia="ru-RU"/>
        </w:rPr>
        <w:t xml:space="preserve">Заказчик, Поставщик  вправе принять решение об одностороннем отказе от исполнения договора по основаниям, предусмотренным Гражданским законодательством для одностороннего отказа от исполнения отдельных видов обязательств </w:t>
      </w:r>
      <w:r w:rsidRPr="007C4866">
        <w:rPr>
          <w:rFonts w:ascii="Times New Roman" w:hAnsi="Times New Roman"/>
          <w:lang w:eastAsia="ru-RU"/>
        </w:rPr>
        <w:t>(ст. 523 Гражданского кодекса Российской Федерации).</w:t>
      </w:r>
    </w:p>
    <w:p w:rsidR="000933FD" w:rsidRPr="007C4866" w:rsidRDefault="000933FD" w:rsidP="000933FD">
      <w:pPr>
        <w:framePr w:hSpace="180" w:wrap="around" w:vAnchor="text" w:hAnchor="text" w:y="1"/>
        <w:autoSpaceDE w:val="0"/>
        <w:autoSpaceDN w:val="0"/>
        <w:adjustRightInd w:val="0"/>
        <w:spacing w:after="0" w:line="240" w:lineRule="auto"/>
        <w:ind w:firstLine="567"/>
        <w:suppressOverlap/>
        <w:jc w:val="both"/>
        <w:rPr>
          <w:rFonts w:ascii="Times New Roman" w:hAnsi="Times New Roman"/>
          <w:lang w:eastAsia="ru-RU"/>
        </w:rPr>
      </w:pPr>
      <w:r w:rsidRPr="007C4866">
        <w:rPr>
          <w:rFonts w:ascii="Times New Roman" w:hAnsi="Times New Roman"/>
          <w:lang w:eastAsia="ru-RU"/>
        </w:rPr>
        <w:t>8.3.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0933FD" w:rsidRPr="007C4866" w:rsidRDefault="000933FD" w:rsidP="000933FD">
      <w:pPr>
        <w:autoSpaceDE w:val="0"/>
        <w:autoSpaceDN w:val="0"/>
        <w:adjustRightInd w:val="0"/>
        <w:spacing w:after="0" w:line="240" w:lineRule="auto"/>
        <w:ind w:firstLine="567"/>
        <w:jc w:val="both"/>
        <w:rPr>
          <w:rFonts w:ascii="Times New Roman" w:hAnsi="Times New Roman"/>
          <w:lang w:eastAsia="ru-RU"/>
        </w:rPr>
      </w:pPr>
      <w:r w:rsidRPr="007C4866">
        <w:rPr>
          <w:rFonts w:ascii="Times New Roman" w:hAnsi="Times New Roman"/>
          <w:lang w:eastAsia="ru-RU"/>
        </w:rPr>
        <w:t>8.4.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rsidR="000933FD" w:rsidRPr="007C4866" w:rsidRDefault="000933FD" w:rsidP="000933FD">
      <w:pPr>
        <w:autoSpaceDE w:val="0"/>
        <w:autoSpaceDN w:val="0"/>
        <w:adjustRightInd w:val="0"/>
        <w:spacing w:after="0" w:line="240" w:lineRule="auto"/>
        <w:ind w:firstLine="567"/>
        <w:jc w:val="both"/>
        <w:rPr>
          <w:rFonts w:ascii="Times New Roman" w:hAnsi="Times New Roman"/>
          <w:lang w:eastAsia="ru-RU"/>
        </w:rPr>
      </w:pPr>
      <w:r w:rsidRPr="007C4866">
        <w:rPr>
          <w:rFonts w:ascii="Times New Roman" w:hAnsi="Times New Roman"/>
          <w:lang w:eastAsia="ru-RU"/>
        </w:rPr>
        <w:t>8.5.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933FD" w:rsidRPr="007C4866" w:rsidRDefault="000933FD" w:rsidP="000933FD">
      <w:pPr>
        <w:autoSpaceDE w:val="0"/>
        <w:autoSpaceDN w:val="0"/>
        <w:adjustRightInd w:val="0"/>
        <w:spacing w:after="0" w:line="240" w:lineRule="auto"/>
        <w:ind w:firstLine="567"/>
        <w:jc w:val="both"/>
        <w:rPr>
          <w:rFonts w:ascii="Times New Roman" w:hAnsi="Times New Roman"/>
          <w:lang w:eastAsia="ru-RU"/>
        </w:rPr>
      </w:pPr>
      <w:r w:rsidRPr="007C4866">
        <w:rPr>
          <w:rFonts w:ascii="Times New Roman" w:hAnsi="Times New Roman"/>
          <w:lang w:eastAsia="ru-RU"/>
        </w:rPr>
        <w:t>8.6. Если до расторжения договора Поставщик частично исполнил обязательства, предусмотренные договором, при заключении нового договора количество поставляемого товара, объем оказываемой услуги или оказываемой услуги должны быть уменьшены с учетом количества поставленного товара, объема оказанных услуг или оказанной услуги по расторгнутому договору. При этом цена договора должна быть уменьшена пропорционально количеству поставленного товара, объему выполненной работы или оказанной услуги.</w:t>
      </w:r>
    </w:p>
    <w:p w:rsidR="000933FD" w:rsidRPr="007C4866" w:rsidRDefault="000933FD" w:rsidP="000933FD">
      <w:pPr>
        <w:autoSpaceDE w:val="0"/>
        <w:autoSpaceDN w:val="0"/>
        <w:adjustRightInd w:val="0"/>
        <w:spacing w:after="0" w:line="240" w:lineRule="auto"/>
        <w:ind w:firstLine="567"/>
        <w:jc w:val="both"/>
        <w:rPr>
          <w:rFonts w:ascii="Times New Roman" w:hAnsi="Times New Roman"/>
          <w:lang w:eastAsia="ru-RU"/>
        </w:rPr>
      </w:pPr>
      <w:r w:rsidRPr="007C4866">
        <w:rPr>
          <w:rFonts w:ascii="Times New Roman" w:hAnsi="Times New Roman"/>
          <w:lang w:eastAsia="ru-RU"/>
        </w:rPr>
        <w:t>8.7. 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0933FD" w:rsidRPr="007C4866" w:rsidRDefault="000933FD" w:rsidP="000933FD">
      <w:pPr>
        <w:spacing w:after="0" w:line="240" w:lineRule="auto"/>
        <w:ind w:firstLine="567"/>
        <w:jc w:val="both"/>
        <w:rPr>
          <w:rFonts w:ascii="Times New Roman" w:hAnsi="Times New Roman"/>
          <w:lang w:eastAsia="ru-RU"/>
        </w:rPr>
      </w:pPr>
      <w:r w:rsidRPr="007C4866">
        <w:rPr>
          <w:rFonts w:ascii="Times New Roman" w:hAnsi="Times New Roman"/>
          <w:lang w:eastAsia="ru-RU"/>
        </w:rPr>
        <w:t>8.8.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933FD" w:rsidRPr="007C4866" w:rsidRDefault="000933FD" w:rsidP="000933FD">
      <w:pPr>
        <w:spacing w:after="0" w:line="240" w:lineRule="auto"/>
        <w:ind w:firstLine="567"/>
        <w:jc w:val="both"/>
        <w:rPr>
          <w:rFonts w:ascii="Times New Roman" w:hAnsi="Times New Roman"/>
          <w:color w:val="000000"/>
        </w:rPr>
      </w:pPr>
      <w:r w:rsidRPr="007C4866">
        <w:rPr>
          <w:rFonts w:ascii="Times New Roman" w:hAnsi="Times New Roman"/>
          <w:lang w:eastAsia="ru-RU"/>
        </w:rPr>
        <w:t xml:space="preserve">8.9. </w:t>
      </w:r>
      <w:r w:rsidRPr="007C4866">
        <w:rPr>
          <w:rFonts w:ascii="Times New Roman" w:hAnsi="Times New Roman"/>
        </w:rPr>
        <w:t>Все достигнутые договоренности Стороны оформляют в виде дополнительных соглашений, подписанных Сторонами и скрепленных печатями</w:t>
      </w:r>
      <w:r w:rsidRPr="007C4866">
        <w:rPr>
          <w:rFonts w:ascii="Times New Roman" w:hAnsi="Times New Roman"/>
          <w:color w:val="000000"/>
        </w:rPr>
        <w:t>. Информация об изменении договора или о расторжении договора, за исключением сведений, составляющих государственную тайну, размещается Заказчиком в единой информационной системе.</w:t>
      </w:r>
    </w:p>
    <w:p w:rsidR="000933FD" w:rsidRPr="007C4866" w:rsidRDefault="000933FD" w:rsidP="000933FD">
      <w:pPr>
        <w:autoSpaceDE w:val="0"/>
        <w:autoSpaceDN w:val="0"/>
        <w:adjustRightInd w:val="0"/>
        <w:spacing w:after="0" w:line="240" w:lineRule="auto"/>
        <w:ind w:firstLine="539"/>
        <w:jc w:val="both"/>
        <w:rPr>
          <w:rFonts w:ascii="Times New Roman" w:hAnsi="Times New Roman"/>
        </w:rPr>
      </w:pPr>
      <w:r w:rsidRPr="007C4866">
        <w:rPr>
          <w:rFonts w:ascii="Times New Roman" w:hAnsi="Times New Roman"/>
        </w:rPr>
        <w:t>8.10.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(подрядчика, исполнителя) договором:</w:t>
      </w:r>
    </w:p>
    <w:p w:rsidR="000933FD" w:rsidRPr="007C4866" w:rsidRDefault="000933FD" w:rsidP="000933FD">
      <w:pPr>
        <w:autoSpaceDE w:val="0"/>
        <w:autoSpaceDN w:val="0"/>
        <w:adjustRightInd w:val="0"/>
        <w:spacing w:after="0" w:line="240" w:lineRule="auto"/>
        <w:jc w:val="both"/>
        <w:rPr>
          <w:rFonts w:ascii="Times New Roman" w:hAnsi="Times New Roman"/>
        </w:rPr>
      </w:pPr>
      <w:r w:rsidRPr="007C4866">
        <w:rPr>
          <w:rFonts w:ascii="Times New Roman" w:hAnsi="Times New Roman"/>
        </w:rPr>
        <w:t>-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0933FD" w:rsidRPr="007C4866" w:rsidRDefault="000933FD" w:rsidP="000933FD">
      <w:pPr>
        <w:autoSpaceDE w:val="0"/>
        <w:autoSpaceDN w:val="0"/>
        <w:adjustRightInd w:val="0"/>
        <w:spacing w:after="0" w:line="240" w:lineRule="auto"/>
        <w:jc w:val="both"/>
        <w:rPr>
          <w:rFonts w:ascii="Times New Roman" w:hAnsi="Times New Roman"/>
        </w:rPr>
      </w:pPr>
      <w:r w:rsidRPr="007C4866">
        <w:rPr>
          <w:rFonts w:ascii="Times New Roman" w:hAnsi="Times New Roman"/>
        </w:rPr>
        <w:t>-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10 (десять) процентов, то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t>2) изменение в соответствии с законодательством Российской Федерации регулируемых цен (тарифов) на товары, работы, услуги;</w:t>
      </w: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t xml:space="preserve">3) в случаях, предусмотренных </w:t>
      </w:r>
      <w:hyperlink r:id="rId28" w:history="1">
        <w:r w:rsidRPr="007C4866">
          <w:rPr>
            <w:rFonts w:ascii="Times New Roman" w:hAnsi="Times New Roman"/>
            <w:color w:val="0000FF"/>
            <w:u w:val="single"/>
          </w:rPr>
          <w:t>п. 6 ст. 161</w:t>
        </w:r>
      </w:hyperlink>
      <w:r w:rsidRPr="007C4866">
        <w:rPr>
          <w:rFonts w:ascii="Times New Roman" w:hAnsi="Times New Roman"/>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заказчик в ходе исполнения договора и (или) количества товара, объема работы или услуги, предусмотренных договором.</w:t>
      </w: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lastRenderedPageBreak/>
        <w:t>8.11.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0933FD" w:rsidRPr="007C4866" w:rsidRDefault="000933FD" w:rsidP="000933FD">
      <w:pPr>
        <w:spacing w:after="0" w:line="240" w:lineRule="auto"/>
        <w:ind w:firstLine="360"/>
        <w:jc w:val="both"/>
        <w:rPr>
          <w:rFonts w:ascii="Times New Roman" w:hAnsi="Times New Roman"/>
          <w:lang w:eastAsia="ru-RU"/>
        </w:rPr>
      </w:pPr>
      <w:r w:rsidRPr="007C4866">
        <w:rPr>
          <w:rFonts w:ascii="Times New Roman" w:hAnsi="Times New Roman"/>
        </w:rPr>
        <w:t xml:space="preserve">   8.12. </w:t>
      </w:r>
      <w:r w:rsidRPr="007C4866">
        <w:rPr>
          <w:rFonts w:ascii="Times New Roman" w:hAnsi="Times New Roman"/>
          <w:lang w:eastAsia="ru-RU"/>
        </w:rPr>
        <w:t>При изменении юридического (почтового) адреса, банковских реквизитов, а также в случае реорганизации, Стороны обязаны письменно в течение 5 (пяти) рабочих дней уведомить друг друга об этих изменениях.</w:t>
      </w:r>
    </w:p>
    <w:p w:rsidR="000933FD" w:rsidRPr="007C4866" w:rsidRDefault="000933FD" w:rsidP="000933FD">
      <w:pPr>
        <w:spacing w:after="0" w:line="240" w:lineRule="auto"/>
        <w:ind w:left="432"/>
        <w:rPr>
          <w:rFonts w:ascii="Times New Roman" w:hAnsi="Times New Roman"/>
          <w:color w:val="000000"/>
        </w:rPr>
      </w:pPr>
    </w:p>
    <w:p w:rsidR="000933FD" w:rsidRPr="007C4866" w:rsidRDefault="000933FD" w:rsidP="007C4866">
      <w:pPr>
        <w:spacing w:after="0" w:line="240" w:lineRule="auto"/>
        <w:ind w:left="432"/>
        <w:jc w:val="center"/>
        <w:rPr>
          <w:rFonts w:ascii="Times New Roman" w:hAnsi="Times New Roman"/>
          <w:b/>
        </w:rPr>
      </w:pPr>
      <w:r w:rsidRPr="007C4866">
        <w:rPr>
          <w:rFonts w:ascii="Times New Roman" w:hAnsi="Times New Roman"/>
          <w:b/>
        </w:rPr>
        <w:t>9. Порядок рассмотрения споров</w:t>
      </w:r>
    </w:p>
    <w:p w:rsidR="000933FD" w:rsidRPr="007C4866" w:rsidRDefault="000933FD" w:rsidP="000933FD">
      <w:pPr>
        <w:spacing w:after="0" w:line="240" w:lineRule="auto"/>
        <w:ind w:left="432"/>
        <w:rPr>
          <w:rFonts w:ascii="Times New Roman" w:hAnsi="Times New Roman"/>
          <w:b/>
        </w:rPr>
      </w:pP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t>9.1. Все споры, связанные с заключением, исполнением, толкованием, изменением и расторжением Договора, Стороны будут разрешать путем переговоров.</w:t>
      </w: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t xml:space="preserve">9.2. В случае недостижения соглашения путем переговоров заинтересованная Сторона направляет в письменной форме претензию, подписанную уполномоченным лицом, которая должна содержать следующие сведения: </w:t>
      </w:r>
    </w:p>
    <w:p w:rsidR="000933FD" w:rsidRPr="007C4866"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7C4866">
        <w:rPr>
          <w:rFonts w:ascii="Times New Roman" w:eastAsia="Times New Roman" w:hAnsi="Times New Roman"/>
          <w:lang w:eastAsia="ru-RU"/>
        </w:rPr>
        <w:t>- требования заявителя,</w:t>
      </w:r>
    </w:p>
    <w:p w:rsidR="000933FD" w:rsidRPr="007C4866"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7C4866">
        <w:rPr>
          <w:rFonts w:ascii="Times New Roman" w:eastAsia="Times New Roman" w:hAnsi="Times New Roman"/>
          <w:lang w:eastAsia="ru-RU"/>
        </w:rPr>
        <w:t>- сумму претензии и обоснованный ее расчет, если претензия подлежит денежной оценке;</w:t>
      </w:r>
    </w:p>
    <w:p w:rsidR="000933FD" w:rsidRPr="007C4866"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7C4866">
        <w:rPr>
          <w:rFonts w:ascii="Times New Roman" w:eastAsia="Times New Roman" w:hAnsi="Times New Roman"/>
          <w:lang w:eastAsia="ru-RU"/>
        </w:rPr>
        <w:t>- обстоятельства, на которых основываются требования, и доказательства, подтверждающие их;</w:t>
      </w:r>
    </w:p>
    <w:p w:rsidR="000933FD" w:rsidRPr="007C4866"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7C4866">
        <w:rPr>
          <w:rFonts w:ascii="Times New Roman" w:eastAsia="Times New Roman" w:hAnsi="Times New Roman"/>
          <w:lang w:eastAsia="ru-RU"/>
        </w:rPr>
        <w:t>- перечень прилагаемых к претензии документов.</w:t>
      </w:r>
    </w:p>
    <w:p w:rsidR="000933FD" w:rsidRPr="007C4866" w:rsidRDefault="000933FD" w:rsidP="000933FD">
      <w:pPr>
        <w:autoSpaceDE w:val="0"/>
        <w:autoSpaceDN w:val="0"/>
        <w:adjustRightInd w:val="0"/>
        <w:spacing w:after="0" w:line="240" w:lineRule="auto"/>
        <w:ind w:firstLine="540"/>
        <w:jc w:val="both"/>
        <w:rPr>
          <w:rFonts w:ascii="Times New Roman" w:hAnsi="Times New Roman"/>
        </w:rPr>
      </w:pPr>
      <w:r w:rsidRPr="007C4866">
        <w:rPr>
          <w:rFonts w:ascii="Times New Roman" w:hAnsi="Times New Roman"/>
        </w:rPr>
        <w:t>9.3. Претензия направляется любым из следующих способов:</w:t>
      </w:r>
    </w:p>
    <w:p w:rsidR="000933FD" w:rsidRPr="007C4866" w:rsidRDefault="000933FD" w:rsidP="000933FD">
      <w:pPr>
        <w:autoSpaceDE w:val="0"/>
        <w:autoSpaceDN w:val="0"/>
        <w:adjustRightInd w:val="0"/>
        <w:spacing w:after="0" w:line="240" w:lineRule="auto"/>
        <w:jc w:val="both"/>
        <w:rPr>
          <w:rFonts w:ascii="Times New Roman" w:hAnsi="Times New Roman"/>
        </w:rPr>
      </w:pPr>
      <w:r w:rsidRPr="007C4866">
        <w:rPr>
          <w:rFonts w:ascii="Times New Roman" w:hAnsi="Times New Roman"/>
        </w:rPr>
        <w:t>- заказным письмом с уведомлением о вручении;</w:t>
      </w:r>
    </w:p>
    <w:p w:rsidR="000933FD" w:rsidRPr="007C4866" w:rsidRDefault="000933FD" w:rsidP="000933FD">
      <w:pPr>
        <w:autoSpaceDE w:val="0"/>
        <w:autoSpaceDN w:val="0"/>
        <w:adjustRightInd w:val="0"/>
        <w:spacing w:after="0" w:line="240" w:lineRule="auto"/>
        <w:jc w:val="both"/>
        <w:rPr>
          <w:rFonts w:ascii="Times New Roman" w:hAnsi="Times New Roman"/>
        </w:rPr>
      </w:pPr>
      <w:r w:rsidRPr="007C4866">
        <w:rPr>
          <w:rFonts w:ascii="Times New Roman" w:hAnsi="Times New Roman"/>
        </w:rP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0933FD" w:rsidRPr="007C4866"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7C4866">
        <w:rPr>
          <w:rFonts w:ascii="Times New Roman" w:eastAsia="Times New Roman" w:hAnsi="Times New Roman"/>
          <w:lang w:eastAsia="ru-RU"/>
        </w:rPr>
        <w:t xml:space="preserve">          9.4. Сторона, в адрес которой направлена претензия, обязана ее рассмотреть и о результатах уведомить в письменной форме другую Сторону. Срок рассмотрения и ответа на претензию составляет 20 календарных дней со дня получения претензии.</w:t>
      </w:r>
    </w:p>
    <w:p w:rsidR="000933FD" w:rsidRPr="007C4866" w:rsidRDefault="000933FD" w:rsidP="000933FD">
      <w:pPr>
        <w:keepNext/>
        <w:keepLines/>
        <w:widowControl w:val="0"/>
        <w:suppressLineNumbers/>
        <w:suppressAutoHyphens/>
        <w:spacing w:after="0" w:line="240" w:lineRule="auto"/>
        <w:jc w:val="both"/>
        <w:rPr>
          <w:rFonts w:ascii="Times New Roman" w:eastAsia="Times New Roman" w:hAnsi="Times New Roman"/>
          <w:lang w:eastAsia="ru-RU"/>
        </w:rPr>
      </w:pPr>
      <w:r w:rsidRPr="007C4866">
        <w:rPr>
          <w:rFonts w:ascii="Times New Roman" w:eastAsia="Times New Roman" w:hAnsi="Times New Roman"/>
          <w:lang w:eastAsia="ru-RU"/>
        </w:rPr>
        <w:t xml:space="preserve">           9.5. В случае, если спор и разногласия не урегулированы в претензионном порядке или ответ на претензию не получен в течение указанного в п. 9.4. срока, спор передается на разрешение в Арбитражный суд </w:t>
      </w:r>
      <w:r w:rsidR="0021362A" w:rsidRPr="007C4866">
        <w:rPr>
          <w:rFonts w:ascii="Times New Roman" w:eastAsia="Times New Roman" w:hAnsi="Times New Roman"/>
          <w:lang w:eastAsia="ru-RU"/>
        </w:rPr>
        <w:t>Республики Бурятия</w:t>
      </w:r>
      <w:r w:rsidRPr="007C4866">
        <w:rPr>
          <w:rFonts w:ascii="Times New Roman" w:eastAsia="Times New Roman" w:hAnsi="Times New Roman"/>
          <w:lang w:eastAsia="ru-RU"/>
        </w:rPr>
        <w:t xml:space="preserve"> в соответствии с действующим законодательством Российской Федерации.</w:t>
      </w:r>
    </w:p>
    <w:p w:rsidR="000933FD" w:rsidRPr="007C4866" w:rsidRDefault="000933FD" w:rsidP="000933FD">
      <w:pPr>
        <w:spacing w:after="0" w:line="240" w:lineRule="auto"/>
        <w:rPr>
          <w:rFonts w:ascii="Times New Roman" w:hAnsi="Times New Roman"/>
          <w:b/>
        </w:rPr>
      </w:pPr>
    </w:p>
    <w:p w:rsidR="000933FD" w:rsidRPr="007C4866" w:rsidRDefault="000933FD" w:rsidP="000933FD">
      <w:pPr>
        <w:spacing w:after="0" w:line="240" w:lineRule="auto"/>
        <w:ind w:firstLine="567"/>
        <w:jc w:val="center"/>
        <w:rPr>
          <w:rFonts w:ascii="Times New Roman" w:hAnsi="Times New Roman"/>
          <w:b/>
        </w:rPr>
      </w:pPr>
      <w:r w:rsidRPr="007C4866">
        <w:rPr>
          <w:rFonts w:ascii="Times New Roman" w:hAnsi="Times New Roman"/>
          <w:b/>
        </w:rPr>
        <w:t>10. Антикоррупционная оговорка</w:t>
      </w:r>
    </w:p>
    <w:p w:rsidR="000933FD" w:rsidRPr="007C4866" w:rsidRDefault="000933FD" w:rsidP="000933FD">
      <w:pPr>
        <w:spacing w:after="0" w:line="240" w:lineRule="auto"/>
        <w:ind w:firstLine="567"/>
        <w:jc w:val="both"/>
        <w:rPr>
          <w:rFonts w:ascii="Times New Roman" w:hAnsi="Times New Roman"/>
          <w:b/>
        </w:rPr>
      </w:pPr>
    </w:p>
    <w:p w:rsidR="000933FD" w:rsidRPr="007C4866" w:rsidRDefault="000933FD" w:rsidP="000933FD">
      <w:pPr>
        <w:spacing w:after="0" w:line="240" w:lineRule="auto"/>
        <w:ind w:firstLine="567"/>
        <w:jc w:val="both"/>
        <w:rPr>
          <w:rFonts w:ascii="Times New Roman" w:hAnsi="Times New Roman"/>
        </w:rPr>
      </w:pPr>
      <w:r w:rsidRPr="007C4866">
        <w:rPr>
          <w:rFonts w:ascii="Times New Roman" w:hAnsi="Times New Roman"/>
        </w:rPr>
        <w:t>10.1. При исполнении своих обязательств по договору Стороны обязуется не выплачивать, не предлагать выплатить и не разрешать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иных неправомерных целей.</w:t>
      </w:r>
    </w:p>
    <w:p w:rsidR="000933FD" w:rsidRPr="007C4866" w:rsidRDefault="000933FD" w:rsidP="000933FD">
      <w:pPr>
        <w:spacing w:after="0" w:line="240" w:lineRule="auto"/>
        <w:ind w:firstLine="567"/>
        <w:jc w:val="both"/>
        <w:rPr>
          <w:rFonts w:ascii="Times New Roman" w:hAnsi="Times New Roman"/>
        </w:rPr>
      </w:pPr>
      <w:r w:rsidRPr="007C4866">
        <w:rPr>
          <w:rFonts w:ascii="Times New Roman" w:hAnsi="Times New Roman"/>
        </w:rPr>
        <w:t xml:space="preserve">  При исполнении своих обязательств по договору Стороны обязуются не осуществлять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коррупции и легализации (отмыванию) доходов, полученных преступным путем.</w:t>
      </w:r>
    </w:p>
    <w:p w:rsidR="000933FD" w:rsidRPr="007C4866" w:rsidRDefault="000933FD" w:rsidP="000933FD">
      <w:pPr>
        <w:spacing w:after="0" w:line="240" w:lineRule="auto"/>
        <w:ind w:firstLine="567"/>
        <w:jc w:val="both"/>
        <w:rPr>
          <w:rFonts w:ascii="Times New Roman" w:hAnsi="Times New Roman"/>
        </w:rPr>
      </w:pPr>
      <w:r w:rsidRPr="007C4866">
        <w:rPr>
          <w:rFonts w:ascii="Times New Roman" w:hAnsi="Times New Roman"/>
        </w:rPr>
        <w:t>10.2. В случае возникновения у Стороны подозрений, что произошло или может произойти нарушение каких-либо положений п. 10.1 договора или иных требований антикоррупционного законодательства,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о том, что нарушение не произошло или не произойдет. Подтверждение должно быть направлено в течение 10 рабочих дней с момента получения уведомления.</w:t>
      </w:r>
    </w:p>
    <w:p w:rsidR="000933FD" w:rsidRPr="007C4866" w:rsidRDefault="000933FD" w:rsidP="000933FD">
      <w:pPr>
        <w:spacing w:after="0" w:line="240" w:lineRule="auto"/>
        <w:ind w:firstLine="567"/>
        <w:jc w:val="both"/>
        <w:rPr>
          <w:rFonts w:ascii="Times New Roman" w:hAnsi="Times New Roman"/>
        </w:rPr>
      </w:pPr>
    </w:p>
    <w:p w:rsidR="000933FD" w:rsidRPr="007C4866" w:rsidRDefault="000933FD" w:rsidP="000933FD">
      <w:pPr>
        <w:spacing w:after="0" w:line="240" w:lineRule="auto"/>
        <w:ind w:firstLine="567"/>
        <w:rPr>
          <w:rFonts w:ascii="Times New Roman" w:hAnsi="Times New Roman"/>
          <w:b/>
        </w:rPr>
      </w:pPr>
      <w:r w:rsidRPr="007C4866">
        <w:rPr>
          <w:rFonts w:ascii="Times New Roman" w:hAnsi="Times New Roman"/>
          <w:b/>
        </w:rPr>
        <w:t xml:space="preserve">                                                  11. Условия конфиденциальности</w:t>
      </w:r>
    </w:p>
    <w:p w:rsidR="000933FD" w:rsidRPr="007C4866" w:rsidRDefault="000933FD" w:rsidP="000933FD">
      <w:pPr>
        <w:spacing w:after="0" w:line="240" w:lineRule="auto"/>
        <w:ind w:firstLine="567"/>
        <w:rPr>
          <w:rFonts w:ascii="Times New Roman" w:hAnsi="Times New Roman"/>
          <w:b/>
        </w:rPr>
      </w:pPr>
    </w:p>
    <w:p w:rsidR="000933FD" w:rsidRPr="007C4866" w:rsidRDefault="000933FD" w:rsidP="000933FD">
      <w:pPr>
        <w:spacing w:after="0" w:line="240" w:lineRule="auto"/>
        <w:ind w:firstLine="567"/>
        <w:jc w:val="both"/>
        <w:rPr>
          <w:rFonts w:ascii="Times New Roman" w:hAnsi="Times New Roman"/>
          <w:lang w:eastAsia="ru-RU"/>
        </w:rPr>
      </w:pPr>
      <w:r w:rsidRPr="007C4866">
        <w:rPr>
          <w:rFonts w:ascii="Times New Roman" w:hAnsi="Times New Roman"/>
          <w:lang w:eastAsia="ru-RU"/>
        </w:rPr>
        <w:t>11.1. Заказчик, Поставщик, Грузополучатель обязаны обеспечить защиту конфиденциальной информации, ставшей доступной в рамках договора, от несанкционированного использования, распространения или публикации.</w:t>
      </w:r>
    </w:p>
    <w:p w:rsidR="000933FD" w:rsidRPr="007C4866" w:rsidRDefault="000933FD" w:rsidP="000933FD">
      <w:pPr>
        <w:spacing w:after="0" w:line="240" w:lineRule="auto"/>
        <w:ind w:firstLine="567"/>
        <w:jc w:val="both"/>
        <w:rPr>
          <w:rFonts w:ascii="Times New Roman" w:hAnsi="Times New Roman"/>
          <w:lang w:eastAsia="ru-RU"/>
        </w:rPr>
      </w:pPr>
      <w:r w:rsidRPr="007C4866">
        <w:rPr>
          <w:rFonts w:ascii="Times New Roman" w:hAnsi="Times New Roman"/>
          <w:lang w:eastAsia="ru-RU"/>
        </w:rPr>
        <w:t>11.2. Любой ущерб, вызванный нарушением условий конфиденциальности, определяется и возмещается в соответствии с законодательством Российской Федерации.</w:t>
      </w:r>
    </w:p>
    <w:p w:rsidR="000933FD" w:rsidRPr="007C4866" w:rsidRDefault="000933FD" w:rsidP="000933FD">
      <w:pPr>
        <w:spacing w:after="0" w:line="240" w:lineRule="auto"/>
        <w:ind w:firstLine="567"/>
        <w:jc w:val="both"/>
        <w:rPr>
          <w:rFonts w:ascii="Times New Roman" w:hAnsi="Times New Roman"/>
          <w:lang w:eastAsia="ru-RU"/>
        </w:rPr>
      </w:pPr>
      <w:r w:rsidRPr="007C4866">
        <w:rPr>
          <w:rFonts w:ascii="Times New Roman" w:hAnsi="Times New Roman"/>
          <w:lang w:eastAsia="ru-RU"/>
        </w:rPr>
        <w:t>11.3. Вышеперечисленные обязательства действуют во все время действия договора, а также в течение 5 (пяти) лет после расторжения договора.</w:t>
      </w:r>
    </w:p>
    <w:p w:rsidR="000933FD" w:rsidRPr="007C4866" w:rsidRDefault="000933FD" w:rsidP="000933FD">
      <w:pPr>
        <w:spacing w:after="0" w:line="240" w:lineRule="auto"/>
        <w:ind w:firstLine="567"/>
        <w:jc w:val="both"/>
        <w:rPr>
          <w:rFonts w:ascii="Times New Roman" w:hAnsi="Times New Roman"/>
          <w:lang w:eastAsia="ru-RU"/>
        </w:rPr>
      </w:pPr>
    </w:p>
    <w:p w:rsidR="000933FD" w:rsidRPr="007C4866" w:rsidRDefault="000933FD" w:rsidP="000933FD">
      <w:pPr>
        <w:autoSpaceDE w:val="0"/>
        <w:autoSpaceDN w:val="0"/>
        <w:adjustRightInd w:val="0"/>
        <w:spacing w:after="0" w:line="240" w:lineRule="auto"/>
        <w:jc w:val="center"/>
        <w:rPr>
          <w:rFonts w:ascii="Times New Roman" w:hAnsi="Times New Roman"/>
          <w:b/>
          <w:lang w:eastAsia="ru-RU"/>
        </w:rPr>
      </w:pPr>
      <w:r w:rsidRPr="007C4866">
        <w:rPr>
          <w:rFonts w:ascii="Times New Roman" w:hAnsi="Times New Roman"/>
          <w:b/>
          <w:lang w:eastAsia="ru-RU"/>
        </w:rPr>
        <w:t>12. Заключительные положения</w:t>
      </w:r>
    </w:p>
    <w:p w:rsidR="000933FD" w:rsidRPr="007C4866" w:rsidRDefault="000933FD" w:rsidP="000933FD">
      <w:pPr>
        <w:autoSpaceDE w:val="0"/>
        <w:autoSpaceDN w:val="0"/>
        <w:adjustRightInd w:val="0"/>
        <w:spacing w:after="0" w:line="240" w:lineRule="auto"/>
        <w:jc w:val="both"/>
        <w:rPr>
          <w:rFonts w:ascii="Times New Roman" w:hAnsi="Times New Roman"/>
          <w:b/>
          <w:lang w:eastAsia="ru-RU"/>
        </w:rPr>
      </w:pP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lastRenderedPageBreak/>
        <w:t xml:space="preserve">12.1. Договор </w:t>
      </w:r>
      <w:r w:rsidRPr="007C4866">
        <w:rPr>
          <w:rFonts w:ascii="Times New Roman" w:hAnsi="Times New Roman"/>
        </w:rPr>
        <w:t xml:space="preserve">составлен в двух экземплярах, имеющих одинаковую юридическую </w:t>
      </w:r>
      <w:r w:rsidRPr="007C4866">
        <w:rPr>
          <w:rFonts w:ascii="Times New Roman" w:hAnsi="Times New Roman"/>
          <w:lang w:eastAsia="ru-RU"/>
        </w:rPr>
        <w:t>силу.</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12.2. Договор вступает в силу с момента заключения и действует до </w:t>
      </w:r>
      <w:r w:rsidR="00C032E4" w:rsidRPr="007C4866">
        <w:rPr>
          <w:rFonts w:ascii="Times New Roman" w:hAnsi="Times New Roman"/>
          <w:lang w:eastAsia="ru-RU"/>
        </w:rPr>
        <w:t>30.0</w:t>
      </w:r>
      <w:r w:rsidR="00295AC5">
        <w:rPr>
          <w:rFonts w:ascii="Times New Roman" w:hAnsi="Times New Roman"/>
          <w:lang w:eastAsia="ru-RU"/>
        </w:rPr>
        <w:t>3</w:t>
      </w:r>
      <w:r w:rsidR="002F46E6" w:rsidRPr="007C4866">
        <w:rPr>
          <w:rFonts w:ascii="Times New Roman" w:hAnsi="Times New Roman"/>
          <w:lang w:eastAsia="ru-RU"/>
        </w:rPr>
        <w:t>.20</w:t>
      </w:r>
      <w:r w:rsidR="00295AC5">
        <w:rPr>
          <w:rFonts w:ascii="Times New Roman" w:hAnsi="Times New Roman"/>
          <w:lang w:eastAsia="ru-RU"/>
        </w:rPr>
        <w:t>21</w:t>
      </w:r>
      <w:r w:rsidRPr="007C4866">
        <w:rPr>
          <w:rFonts w:ascii="Times New Roman" w:hAnsi="Times New Roman"/>
          <w:lang w:eastAsia="ru-RU"/>
        </w:rPr>
        <w:t>г.</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rPr>
        <w:t>В части взаиморасчетов Договор действует до полного исполнения Сторонами своих обязательств.</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Окончание срока действия договора не освобождает стороны от ответственности за неисполнения Сторонами своих обязательств. </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 xml:space="preserve">12.3. В случаях, </w:t>
      </w:r>
      <w:r w:rsidRPr="007C4866">
        <w:rPr>
          <w:rFonts w:ascii="Times New Roman" w:hAnsi="Times New Roman"/>
        </w:rPr>
        <w:t xml:space="preserve">не предусмотренных договором, Стороны руководствуются действующим </w:t>
      </w:r>
      <w:r w:rsidRPr="007C4866">
        <w:rPr>
          <w:rFonts w:ascii="Times New Roman" w:hAnsi="Times New Roman"/>
          <w:lang w:eastAsia="ru-RU"/>
        </w:rPr>
        <w:t xml:space="preserve">законодательством. </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r w:rsidRPr="007C4866">
        <w:rPr>
          <w:rFonts w:ascii="Times New Roman" w:hAnsi="Times New Roman"/>
          <w:lang w:eastAsia="ru-RU"/>
        </w:rPr>
        <w:t>12.4. Ни одна из сторон не вправе передавать свои обязанности по договору третьей стороне, кроме случаев, предусмотренных действующим законодательством.</w:t>
      </w:r>
    </w:p>
    <w:p w:rsidR="000933FD" w:rsidRPr="007C4866" w:rsidRDefault="000933FD" w:rsidP="000933FD">
      <w:pPr>
        <w:autoSpaceDE w:val="0"/>
        <w:autoSpaceDN w:val="0"/>
        <w:adjustRightInd w:val="0"/>
        <w:spacing w:after="0" w:line="240" w:lineRule="auto"/>
        <w:ind w:firstLine="540"/>
        <w:jc w:val="both"/>
        <w:rPr>
          <w:rFonts w:ascii="Times New Roman" w:hAnsi="Times New Roman"/>
          <w:lang w:eastAsia="ru-RU"/>
        </w:rPr>
      </w:pPr>
    </w:p>
    <w:p w:rsidR="000933FD" w:rsidRPr="007C4866" w:rsidRDefault="000933FD" w:rsidP="000933FD">
      <w:pPr>
        <w:spacing w:after="0" w:line="240" w:lineRule="auto"/>
        <w:jc w:val="center"/>
        <w:rPr>
          <w:rFonts w:ascii="Times New Roman" w:hAnsi="Times New Roman"/>
          <w:b/>
          <w:lang w:eastAsia="ru-RU"/>
        </w:rPr>
      </w:pPr>
      <w:r w:rsidRPr="007C4866">
        <w:rPr>
          <w:rFonts w:ascii="Times New Roman" w:hAnsi="Times New Roman"/>
          <w:b/>
          <w:lang w:eastAsia="ru-RU"/>
        </w:rPr>
        <w:t>13. Реквизиты, адреса и подписи сторон</w:t>
      </w:r>
    </w:p>
    <w:p w:rsidR="000933FD" w:rsidRPr="007C4866" w:rsidRDefault="000933FD" w:rsidP="000933FD">
      <w:pPr>
        <w:spacing w:after="0" w:line="240" w:lineRule="auto"/>
        <w:jc w:val="center"/>
        <w:rPr>
          <w:rFonts w:ascii="Times New Roman" w:hAnsi="Times New Roman"/>
          <w:b/>
          <w:lang w:eastAsia="ru-RU"/>
        </w:rPr>
      </w:pPr>
    </w:p>
    <w:p w:rsidR="000933FD" w:rsidRPr="007C4866" w:rsidRDefault="000933FD" w:rsidP="000933FD">
      <w:pPr>
        <w:tabs>
          <w:tab w:val="left" w:pos="6179"/>
        </w:tabs>
        <w:spacing w:after="0" w:line="240" w:lineRule="auto"/>
        <w:rPr>
          <w:rFonts w:ascii="Times New Roman" w:hAnsi="Times New Roman"/>
          <w:b/>
          <w:bCs/>
          <w:lang w:eastAsia="ru-RU"/>
        </w:rPr>
      </w:pPr>
      <w:r w:rsidRPr="007C4866">
        <w:rPr>
          <w:rFonts w:ascii="Times New Roman" w:hAnsi="Times New Roman"/>
          <w:b/>
          <w:bCs/>
          <w:lang w:eastAsia="ru-RU"/>
        </w:rPr>
        <w:t xml:space="preserve">    Поставщик:                                                            Заказчик:</w:t>
      </w:r>
    </w:p>
    <w:p w:rsidR="000933FD" w:rsidRPr="007C4866" w:rsidRDefault="000933FD" w:rsidP="000933FD">
      <w:pPr>
        <w:spacing w:after="0" w:line="240" w:lineRule="auto"/>
        <w:rPr>
          <w:rFonts w:ascii="Times New Roman" w:hAnsi="Times New Roman"/>
          <w:lang w:eastAsia="ru-RU"/>
        </w:rPr>
      </w:pPr>
    </w:p>
    <w:p w:rsidR="000933FD" w:rsidRPr="007C4866" w:rsidRDefault="000933FD" w:rsidP="000933FD">
      <w:pPr>
        <w:spacing w:after="0" w:line="240" w:lineRule="auto"/>
        <w:rPr>
          <w:rFonts w:ascii="Times New Roman" w:hAnsi="Times New Roman"/>
          <w:lang w:eastAsia="ru-RU"/>
        </w:rPr>
      </w:pPr>
    </w:p>
    <w:p w:rsidR="006C7F1A" w:rsidRPr="007C4866" w:rsidRDefault="006C7F1A" w:rsidP="003B2CF2">
      <w:pPr>
        <w:spacing w:after="0" w:line="240" w:lineRule="auto"/>
        <w:jc w:val="right"/>
        <w:rPr>
          <w:rFonts w:ascii="Times New Roman" w:hAnsi="Times New Roman"/>
          <w:lang w:eastAsia="ru-RU"/>
        </w:rPr>
      </w:pPr>
    </w:p>
    <w:p w:rsidR="006C7F1A" w:rsidRPr="007C4866" w:rsidRDefault="006C7F1A" w:rsidP="003B2CF2">
      <w:pPr>
        <w:spacing w:after="0" w:line="240" w:lineRule="auto"/>
        <w:jc w:val="right"/>
        <w:rPr>
          <w:rFonts w:ascii="Times New Roman" w:hAnsi="Times New Roman"/>
          <w:lang w:eastAsia="ru-RU"/>
        </w:rPr>
      </w:pPr>
    </w:p>
    <w:p w:rsidR="003B2CF2" w:rsidRPr="007C4866" w:rsidRDefault="003B2CF2" w:rsidP="003B2CF2">
      <w:pPr>
        <w:spacing w:after="0" w:line="240" w:lineRule="auto"/>
        <w:jc w:val="right"/>
        <w:rPr>
          <w:rFonts w:ascii="Times New Roman" w:hAnsi="Times New Roman"/>
          <w:lang w:eastAsia="ru-RU"/>
        </w:rPr>
      </w:pPr>
      <w:r w:rsidRPr="007C4866">
        <w:rPr>
          <w:rFonts w:ascii="Times New Roman" w:hAnsi="Times New Roman"/>
          <w:lang w:eastAsia="ru-RU"/>
        </w:rPr>
        <w:t xml:space="preserve">Приложение 1 </w:t>
      </w:r>
    </w:p>
    <w:p w:rsidR="003B2CF2" w:rsidRPr="007C4866" w:rsidRDefault="00784518" w:rsidP="003B2CF2">
      <w:pPr>
        <w:spacing w:after="0" w:line="240" w:lineRule="auto"/>
        <w:jc w:val="right"/>
        <w:rPr>
          <w:rFonts w:ascii="Times New Roman" w:hAnsi="Times New Roman"/>
          <w:lang w:eastAsia="ru-RU"/>
        </w:rPr>
      </w:pPr>
      <w:r w:rsidRPr="007C4866">
        <w:rPr>
          <w:rFonts w:ascii="Times New Roman" w:hAnsi="Times New Roman"/>
          <w:lang w:eastAsia="ru-RU"/>
        </w:rPr>
        <w:t xml:space="preserve">к договору №   </w:t>
      </w:r>
      <w:r w:rsidR="003B2CF2" w:rsidRPr="007C4866">
        <w:rPr>
          <w:rFonts w:ascii="Times New Roman" w:hAnsi="Times New Roman"/>
          <w:lang w:eastAsia="ru-RU"/>
        </w:rPr>
        <w:t xml:space="preserve"> от «        »  ____20</w:t>
      </w:r>
      <w:r w:rsidR="00295AC5">
        <w:rPr>
          <w:rFonts w:ascii="Times New Roman" w:hAnsi="Times New Roman"/>
          <w:lang w:eastAsia="ru-RU"/>
        </w:rPr>
        <w:t>21</w:t>
      </w:r>
      <w:r w:rsidR="003B2CF2" w:rsidRPr="007C4866">
        <w:rPr>
          <w:rFonts w:ascii="Times New Roman" w:hAnsi="Times New Roman"/>
          <w:lang w:eastAsia="ru-RU"/>
        </w:rPr>
        <w:t>г.</w:t>
      </w:r>
    </w:p>
    <w:p w:rsidR="003B2CF2" w:rsidRPr="007C4866" w:rsidRDefault="003B2CF2" w:rsidP="003B2CF2">
      <w:pPr>
        <w:spacing w:after="0" w:line="240" w:lineRule="auto"/>
        <w:jc w:val="right"/>
        <w:rPr>
          <w:rFonts w:ascii="Times New Roman" w:hAnsi="Times New Roman"/>
          <w:lang w:eastAsia="ru-RU"/>
        </w:rPr>
      </w:pPr>
    </w:p>
    <w:p w:rsidR="003B2CF2" w:rsidRPr="007C4866" w:rsidRDefault="006C7F1A" w:rsidP="003B2CF2">
      <w:pPr>
        <w:spacing w:after="0"/>
        <w:jc w:val="center"/>
        <w:rPr>
          <w:rFonts w:ascii="Times New Roman" w:hAnsi="Times New Roman"/>
          <w:b/>
        </w:rPr>
      </w:pPr>
      <w:r w:rsidRPr="007C4866">
        <w:rPr>
          <w:rFonts w:ascii="Times New Roman" w:hAnsi="Times New Roman"/>
          <w:b/>
        </w:rPr>
        <w:t>Спецификация</w:t>
      </w:r>
    </w:p>
    <w:p w:rsidR="003B2CF2" w:rsidRPr="007C4866" w:rsidRDefault="003B2CF2" w:rsidP="003B2CF2">
      <w:pPr>
        <w:tabs>
          <w:tab w:val="left" w:pos="8160"/>
        </w:tabs>
        <w:spacing w:after="0"/>
        <w:jc w:val="center"/>
        <w:rPr>
          <w:rFonts w:ascii="Times New Roman" w:hAnsi="Times New Roman"/>
        </w:rPr>
      </w:pPr>
      <w:r w:rsidRPr="007C4866">
        <w:rPr>
          <w:rFonts w:ascii="Times New Roman" w:hAnsi="Times New Roman"/>
        </w:rPr>
        <w:t xml:space="preserve">на поставку </w:t>
      </w:r>
    </w:p>
    <w:p w:rsidR="00710407" w:rsidRPr="007C4866" w:rsidRDefault="00710407" w:rsidP="003B2CF2">
      <w:pPr>
        <w:tabs>
          <w:tab w:val="left" w:pos="8160"/>
        </w:tabs>
        <w:spacing w:after="0"/>
        <w:jc w:val="center"/>
        <w:rPr>
          <w:rFonts w:ascii="Times New Roman" w:hAnsi="Times New Roman"/>
        </w:rPr>
      </w:pPr>
    </w:p>
    <w:p w:rsidR="00CE2FA8" w:rsidRPr="007C4866" w:rsidRDefault="00CE2FA8" w:rsidP="00CE2FA8">
      <w:pPr>
        <w:spacing w:after="0" w:line="240" w:lineRule="auto"/>
        <w:jc w:val="center"/>
        <w:rPr>
          <w:rFonts w:ascii="Times New Roman" w:eastAsia="Times New Roman" w:hAnsi="Times New Roman"/>
          <w:i/>
        </w:rPr>
      </w:pPr>
      <w:r w:rsidRPr="007C4866">
        <w:rPr>
          <w:rFonts w:ascii="Times New Roman" w:eastAsia="Times New Roman" w:hAnsi="Times New Roman"/>
          <w:i/>
        </w:rPr>
        <w:t xml:space="preserve">заполняется на основании заявки участника, который по результатам проведения запроса </w:t>
      </w:r>
      <w:r w:rsidR="00243815" w:rsidRPr="007C4866">
        <w:rPr>
          <w:rFonts w:ascii="Times New Roman" w:eastAsia="Times New Roman" w:hAnsi="Times New Roman"/>
          <w:i/>
        </w:rPr>
        <w:t>котировок в электронной форме</w:t>
      </w:r>
      <w:r w:rsidRPr="007C4866">
        <w:rPr>
          <w:rFonts w:ascii="Times New Roman" w:eastAsia="Times New Roman" w:hAnsi="Times New Roman"/>
          <w:i/>
        </w:rPr>
        <w:t xml:space="preserve"> будет признан победителем</w:t>
      </w:r>
    </w:p>
    <w:p w:rsidR="00CE2FA8" w:rsidRPr="007C4866" w:rsidRDefault="00CE2FA8" w:rsidP="00CE2FA8">
      <w:pPr>
        <w:spacing w:after="0" w:line="240" w:lineRule="auto"/>
        <w:jc w:val="center"/>
        <w:rPr>
          <w:rFonts w:ascii="Times New Roman" w:eastAsia="Times New Roman" w:hAnsi="Times New Roman"/>
          <w:i/>
        </w:rPr>
      </w:pPr>
      <w:r w:rsidRPr="007C4866">
        <w:rPr>
          <w:rFonts w:ascii="Times New Roman" w:eastAsia="Times New Roman" w:hAnsi="Times New Roman"/>
          <w:i/>
        </w:rPr>
        <w:t xml:space="preserve">Все требования указаны в </w:t>
      </w:r>
      <w:r w:rsidR="00AF6A3A" w:rsidRPr="007C4866">
        <w:rPr>
          <w:rFonts w:ascii="Times New Roman" w:eastAsia="Times New Roman" w:hAnsi="Times New Roman"/>
          <w:i/>
        </w:rPr>
        <w:t>спецификации</w:t>
      </w:r>
      <w:r w:rsidRPr="007C4866">
        <w:rPr>
          <w:rFonts w:ascii="Times New Roman" w:eastAsia="Times New Roman" w:hAnsi="Times New Roman"/>
          <w:i/>
        </w:rPr>
        <w:t xml:space="preserve"> – приложение № 1 к извещению о проведении запроса </w:t>
      </w:r>
      <w:r w:rsidR="00243815" w:rsidRPr="007C4866">
        <w:rPr>
          <w:rFonts w:ascii="Times New Roman" w:eastAsia="Times New Roman" w:hAnsi="Times New Roman"/>
          <w:i/>
        </w:rPr>
        <w:t>котировок в электронной форме</w:t>
      </w:r>
    </w:p>
    <w:p w:rsidR="00FF793A" w:rsidRPr="007C4866" w:rsidRDefault="00FF793A" w:rsidP="003B2CF2">
      <w:pPr>
        <w:tabs>
          <w:tab w:val="left" w:pos="8160"/>
        </w:tabs>
        <w:spacing w:after="0"/>
        <w:rPr>
          <w:rFonts w:ascii="Times New Roman" w:hAnsi="Times New Roman"/>
        </w:rPr>
      </w:pPr>
    </w:p>
    <w:p w:rsidR="006C7F1A" w:rsidRPr="007C4866" w:rsidRDefault="006C7F1A" w:rsidP="003B2CF2">
      <w:pPr>
        <w:tabs>
          <w:tab w:val="left" w:pos="8160"/>
        </w:tabs>
        <w:spacing w:after="0"/>
        <w:rPr>
          <w:rFonts w:ascii="Times New Roman" w:hAnsi="Times New Roman"/>
        </w:rPr>
      </w:pPr>
    </w:p>
    <w:p w:rsidR="006C7F1A" w:rsidRPr="007C4866" w:rsidRDefault="006C7F1A" w:rsidP="003B2CF2">
      <w:pPr>
        <w:tabs>
          <w:tab w:val="left" w:pos="8160"/>
        </w:tabs>
        <w:spacing w:after="0"/>
        <w:rPr>
          <w:rFonts w:ascii="Times New Roman" w:hAnsi="Times New Roman"/>
        </w:rPr>
      </w:pPr>
    </w:p>
    <w:tbl>
      <w:tblPr>
        <w:tblW w:w="0" w:type="auto"/>
        <w:tblInd w:w="250" w:type="dxa"/>
        <w:tblLook w:val="01E0" w:firstRow="1" w:lastRow="1" w:firstColumn="1" w:lastColumn="1" w:noHBand="0" w:noVBand="0"/>
      </w:tblPr>
      <w:tblGrid>
        <w:gridCol w:w="4391"/>
        <w:gridCol w:w="4930"/>
      </w:tblGrid>
      <w:tr w:rsidR="006C7F1A" w:rsidRPr="007C4866" w:rsidTr="00960F2D">
        <w:tc>
          <w:tcPr>
            <w:tcW w:w="4391" w:type="dxa"/>
          </w:tcPr>
          <w:p w:rsidR="006C7F1A" w:rsidRPr="007C4866" w:rsidRDefault="006C7F1A" w:rsidP="00960F2D">
            <w:pPr>
              <w:tabs>
                <w:tab w:val="left" w:pos="5260"/>
              </w:tabs>
              <w:spacing w:after="0" w:line="240" w:lineRule="auto"/>
              <w:rPr>
                <w:rFonts w:ascii="Times New Roman" w:hAnsi="Times New Roman"/>
                <w:lang w:eastAsia="ru-RU"/>
              </w:rPr>
            </w:pPr>
          </w:p>
          <w:p w:rsidR="006C7F1A" w:rsidRPr="007C4866" w:rsidRDefault="006C7F1A" w:rsidP="00960F2D">
            <w:pPr>
              <w:tabs>
                <w:tab w:val="left" w:pos="5260"/>
              </w:tabs>
              <w:spacing w:after="0" w:line="240" w:lineRule="auto"/>
              <w:rPr>
                <w:rFonts w:ascii="Times New Roman" w:hAnsi="Times New Roman"/>
                <w:lang w:eastAsia="ru-RU"/>
              </w:rPr>
            </w:pPr>
          </w:p>
          <w:p w:rsidR="006C7F1A" w:rsidRPr="007C4866" w:rsidRDefault="006C7F1A" w:rsidP="00960F2D">
            <w:pPr>
              <w:tabs>
                <w:tab w:val="left" w:pos="5260"/>
              </w:tabs>
              <w:spacing w:after="0" w:line="240" w:lineRule="auto"/>
              <w:rPr>
                <w:rFonts w:ascii="Times New Roman" w:hAnsi="Times New Roman"/>
                <w:lang w:eastAsia="ru-RU"/>
              </w:rPr>
            </w:pPr>
            <w:r w:rsidRPr="007C4866">
              <w:rPr>
                <w:rFonts w:ascii="Times New Roman" w:hAnsi="Times New Roman"/>
                <w:lang w:eastAsia="ru-RU"/>
              </w:rPr>
              <w:t>___________________</w:t>
            </w:r>
          </w:p>
        </w:tc>
        <w:tc>
          <w:tcPr>
            <w:tcW w:w="4930" w:type="dxa"/>
          </w:tcPr>
          <w:p w:rsidR="006C7F1A" w:rsidRPr="007C4866" w:rsidRDefault="006C7F1A" w:rsidP="00960F2D">
            <w:pPr>
              <w:tabs>
                <w:tab w:val="left" w:pos="5260"/>
              </w:tabs>
              <w:spacing w:after="0" w:line="240" w:lineRule="auto"/>
              <w:rPr>
                <w:rFonts w:ascii="Times New Roman" w:hAnsi="Times New Roman"/>
                <w:lang w:eastAsia="ru-RU"/>
              </w:rPr>
            </w:pPr>
          </w:p>
        </w:tc>
      </w:tr>
    </w:tbl>
    <w:p w:rsidR="00F37297" w:rsidRPr="007C4866" w:rsidRDefault="00F37297" w:rsidP="003B2CF2">
      <w:pPr>
        <w:tabs>
          <w:tab w:val="left" w:pos="8160"/>
        </w:tabs>
        <w:spacing w:after="0"/>
        <w:rPr>
          <w:rFonts w:ascii="Times New Roman" w:hAnsi="Times New Roman"/>
        </w:rPr>
      </w:pPr>
    </w:p>
    <w:p w:rsidR="00F37297" w:rsidRPr="007C4866" w:rsidRDefault="00F37297">
      <w:pPr>
        <w:spacing w:after="0" w:line="240" w:lineRule="auto"/>
        <w:rPr>
          <w:rFonts w:ascii="Times New Roman" w:hAnsi="Times New Roman"/>
        </w:rPr>
      </w:pPr>
      <w:r w:rsidRPr="007C4866">
        <w:rPr>
          <w:rFonts w:ascii="Times New Roman" w:hAnsi="Times New Roman"/>
        </w:rPr>
        <w:br w:type="page"/>
      </w:r>
    </w:p>
    <w:tbl>
      <w:tblPr>
        <w:tblW w:w="0" w:type="auto"/>
        <w:tblLayout w:type="fixed"/>
        <w:tblCellMar>
          <w:left w:w="0" w:type="dxa"/>
          <w:right w:w="0" w:type="dxa"/>
        </w:tblCellMar>
        <w:tblLook w:val="0000" w:firstRow="0" w:lastRow="0" w:firstColumn="0" w:lastColumn="0" w:noHBand="0" w:noVBand="0"/>
      </w:tblPr>
      <w:tblGrid>
        <w:gridCol w:w="10770"/>
      </w:tblGrid>
      <w:tr w:rsidR="00F37297" w:rsidRPr="007C4866" w:rsidTr="00F37297">
        <w:trPr>
          <w:trHeight w:val="680"/>
        </w:trPr>
        <w:tc>
          <w:tcPr>
            <w:tcW w:w="10770" w:type="dxa"/>
            <w:shd w:val="clear" w:color="auto" w:fill="auto"/>
          </w:tcPr>
          <w:p w:rsidR="00F37297" w:rsidRPr="007C4866" w:rsidRDefault="00F37297" w:rsidP="00F37297">
            <w:pPr>
              <w:ind w:left="40" w:right="40"/>
              <w:jc w:val="center"/>
              <w:rPr>
                <w:rFonts w:ascii="Times New Roman" w:hAnsi="Times New Roman"/>
                <w:b/>
                <w:color w:val="000000"/>
              </w:rPr>
            </w:pPr>
            <w:r w:rsidRPr="007C4866">
              <w:rPr>
                <w:rFonts w:ascii="Times New Roman" w:hAnsi="Times New Roman"/>
                <w:b/>
                <w:color w:val="000000"/>
              </w:rPr>
              <w:lastRenderedPageBreak/>
              <w:t xml:space="preserve">Обоснование начальной (максимальной) цены контракта (НМЦК) </w:t>
            </w:r>
            <w:r w:rsidRPr="007C4866">
              <w:rPr>
                <w:rFonts w:ascii="Times New Roman" w:hAnsi="Times New Roman"/>
                <w:b/>
                <w:color w:val="000000"/>
              </w:rPr>
              <w:br/>
              <w:t>Метод сопоставимых рыночных цен</w:t>
            </w:r>
          </w:p>
        </w:tc>
      </w:tr>
    </w:tbl>
    <w:p w:rsidR="00F37297" w:rsidRPr="007C4866" w:rsidRDefault="00F37297" w:rsidP="00F37297">
      <w:pPr>
        <w:rPr>
          <w:rFonts w:ascii="Times New Roman" w:hAnsi="Times New Roman"/>
          <w:color w:val="000000"/>
        </w:rPr>
      </w:pPr>
      <w:r w:rsidRPr="007C4866">
        <w:rPr>
          <w:rFonts w:ascii="Times New Roman" w:hAnsi="Times New Roman"/>
          <w:color w:val="000000"/>
        </w:rPr>
        <w:tab/>
        <w:t xml:space="preserve"> Обоснование начальной (максимальной) цены контракта проводилось в соответствии с приказом Министерства экономического развития Российской Федерации от 2 октября 2013 №567 «Об утверждении методических рекомендаций (далее - рекомендации) по применению методов определения начальной (максимальной) цены контракта, цены контракта, заключаемого с единственным поставщиком».</w:t>
      </w:r>
    </w:p>
    <w:tbl>
      <w:tblPr>
        <w:tblW w:w="10101" w:type="dxa"/>
        <w:tblLayout w:type="fixed"/>
        <w:tblCellMar>
          <w:left w:w="0" w:type="dxa"/>
          <w:right w:w="0" w:type="dxa"/>
        </w:tblCellMar>
        <w:tblLook w:val="0000" w:firstRow="0" w:lastRow="0" w:firstColumn="0" w:lastColumn="0" w:noHBand="0" w:noVBand="0"/>
      </w:tblPr>
      <w:tblGrid>
        <w:gridCol w:w="3979"/>
        <w:gridCol w:w="6122"/>
      </w:tblGrid>
      <w:tr w:rsidR="00F37297" w:rsidRPr="007C4866" w:rsidTr="00F37297">
        <w:trPr>
          <w:trHeight w:val="529"/>
        </w:trPr>
        <w:tc>
          <w:tcPr>
            <w:tcW w:w="3979" w:type="dxa"/>
            <w:tcBorders>
              <w:top w:val="single" w:sz="4"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b/>
                <w:color w:val="000000"/>
              </w:rPr>
            </w:pPr>
            <w:r w:rsidRPr="007C4866">
              <w:rPr>
                <w:rFonts w:ascii="Times New Roman" w:hAnsi="Times New Roman"/>
                <w:b/>
                <w:color w:val="000000"/>
              </w:rPr>
              <w:t>Предмет государственного контракта</w:t>
            </w:r>
          </w:p>
        </w:tc>
        <w:tc>
          <w:tcPr>
            <w:tcW w:w="6122" w:type="dxa"/>
            <w:tcBorders>
              <w:top w:val="single" w:sz="4" w:space="0" w:color="000000"/>
              <w:left w:val="single" w:sz="8" w:space="0" w:color="000000"/>
              <w:bottom w:val="single" w:sz="8" w:space="0" w:color="000000"/>
              <w:right w:val="single" w:sz="8" w:space="0" w:color="000000"/>
            </w:tcBorders>
            <w:shd w:val="clear" w:color="auto" w:fill="auto"/>
          </w:tcPr>
          <w:p w:rsidR="00F37297" w:rsidRPr="007C4866" w:rsidRDefault="00F37297" w:rsidP="00102785">
            <w:pPr>
              <w:ind w:firstLine="357"/>
              <w:rPr>
                <w:rFonts w:ascii="Times New Roman" w:hAnsi="Times New Roman"/>
                <w:color w:val="000000"/>
              </w:rPr>
            </w:pPr>
            <w:r w:rsidRPr="007C4866">
              <w:rPr>
                <w:rFonts w:ascii="Times New Roman" w:hAnsi="Times New Roman"/>
              </w:rPr>
              <w:t xml:space="preserve">Поставка </w:t>
            </w:r>
            <w:r w:rsidR="00102785">
              <w:rPr>
                <w:rFonts w:ascii="Times New Roman" w:hAnsi="Times New Roman"/>
              </w:rPr>
              <w:t>электродов</w:t>
            </w:r>
          </w:p>
        </w:tc>
      </w:tr>
      <w:tr w:rsidR="00F37297" w:rsidRPr="007C4866" w:rsidTr="00F37297">
        <w:trPr>
          <w:trHeight w:val="320"/>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b/>
                <w:color w:val="000000"/>
              </w:rPr>
            </w:pPr>
            <w:r w:rsidRPr="007C4866">
              <w:rPr>
                <w:rFonts w:ascii="Times New Roman" w:hAnsi="Times New Roman"/>
                <w:b/>
                <w:color w:val="000000"/>
              </w:rPr>
              <w:t>Основные характеристики объекта закупки</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color w:val="000000"/>
              </w:rPr>
            </w:pPr>
            <w:r w:rsidRPr="007C4866">
              <w:rPr>
                <w:rFonts w:ascii="Times New Roman" w:hAnsi="Times New Roman"/>
                <w:color w:val="000000"/>
              </w:rPr>
              <w:t>В соответствии с техническими требованиями</w:t>
            </w:r>
          </w:p>
        </w:tc>
      </w:tr>
      <w:tr w:rsidR="00F37297" w:rsidRPr="007C4866" w:rsidTr="00F37297">
        <w:trPr>
          <w:trHeight w:val="979"/>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b/>
                <w:color w:val="000000"/>
              </w:rPr>
            </w:pPr>
            <w:r w:rsidRPr="007C4866">
              <w:rPr>
                <w:rFonts w:ascii="Times New Roman" w:hAnsi="Times New Roman"/>
                <w:b/>
                <w:color w:val="000000"/>
              </w:rPr>
              <w:t>Используемый метод определения НМЦК с обоснованием:</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color w:val="000000"/>
              </w:rPr>
            </w:pPr>
            <w:r w:rsidRPr="007C4866">
              <w:rPr>
                <w:rFonts w:ascii="Times New Roman" w:hAnsi="Times New Roman"/>
                <w:color w:val="000000"/>
              </w:rPr>
              <w:t>Для определения начальной (максимальной) цены контракта был использован метод сопоставимых рыночных цен (анализа рынка), который в соответствии с п.3.2 Рекомендаций является приоритетным для определения и обоснования НМЦК</w:t>
            </w:r>
          </w:p>
        </w:tc>
      </w:tr>
      <w:tr w:rsidR="00F37297" w:rsidRPr="007C4866" w:rsidTr="00F37297">
        <w:trPr>
          <w:trHeight w:val="339"/>
        </w:trPr>
        <w:tc>
          <w:tcPr>
            <w:tcW w:w="3979"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b/>
                <w:color w:val="000000"/>
              </w:rPr>
            </w:pPr>
            <w:r w:rsidRPr="007C4866">
              <w:rPr>
                <w:rFonts w:ascii="Times New Roman" w:hAnsi="Times New Roman"/>
                <w:b/>
                <w:color w:val="000000"/>
              </w:rPr>
              <w:t>Расчет НМЦК</w:t>
            </w:r>
          </w:p>
        </w:tc>
        <w:tc>
          <w:tcPr>
            <w:tcW w:w="6122"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color w:val="000000"/>
              </w:rPr>
            </w:pPr>
            <w:r w:rsidRPr="007C4866">
              <w:rPr>
                <w:rFonts w:ascii="Times New Roman" w:hAnsi="Times New Roman"/>
                <w:color w:val="000000"/>
              </w:rPr>
              <w:t>Таблица № 2</w:t>
            </w:r>
          </w:p>
        </w:tc>
      </w:tr>
      <w:tr w:rsidR="00F37297" w:rsidRPr="007C4866" w:rsidTr="00F37297">
        <w:trPr>
          <w:trHeight w:val="339"/>
        </w:trPr>
        <w:tc>
          <w:tcPr>
            <w:tcW w:w="10101" w:type="dxa"/>
            <w:gridSpan w:val="2"/>
            <w:tcBorders>
              <w:top w:val="single" w:sz="8" w:space="0" w:color="000000"/>
              <w:left w:val="single" w:sz="8" w:space="0" w:color="000000"/>
              <w:bottom w:val="single" w:sz="4" w:space="0" w:color="000000"/>
              <w:right w:val="single" w:sz="8" w:space="0" w:color="000000"/>
            </w:tcBorders>
            <w:shd w:val="clear" w:color="auto" w:fill="auto"/>
          </w:tcPr>
          <w:p w:rsidR="00F37297" w:rsidRPr="007C4866" w:rsidRDefault="00F37297" w:rsidP="00164F2D">
            <w:pPr>
              <w:ind w:left="30" w:right="30"/>
              <w:jc w:val="center"/>
              <w:rPr>
                <w:rFonts w:ascii="Times New Roman" w:hAnsi="Times New Roman"/>
                <w:b/>
                <w:color w:val="000000"/>
              </w:rPr>
            </w:pPr>
            <w:r w:rsidRPr="007C4866">
              <w:rPr>
                <w:rFonts w:ascii="Times New Roman" w:hAnsi="Times New Roman"/>
                <w:b/>
                <w:color w:val="000000"/>
              </w:rPr>
              <w:t xml:space="preserve">Дата подготовки обоснования НМЦК: </w:t>
            </w:r>
            <w:r w:rsidR="007C4866">
              <w:rPr>
                <w:rFonts w:ascii="Times New Roman" w:hAnsi="Times New Roman"/>
                <w:b/>
                <w:color w:val="000000"/>
              </w:rPr>
              <w:t>30.</w:t>
            </w:r>
            <w:r w:rsidR="00164F2D">
              <w:rPr>
                <w:rFonts w:ascii="Times New Roman" w:hAnsi="Times New Roman"/>
                <w:b/>
                <w:color w:val="000000"/>
              </w:rPr>
              <w:t>0</w:t>
            </w:r>
            <w:r w:rsidR="007C4866">
              <w:rPr>
                <w:rFonts w:ascii="Times New Roman" w:hAnsi="Times New Roman"/>
                <w:b/>
                <w:color w:val="000000"/>
              </w:rPr>
              <w:t>1</w:t>
            </w:r>
            <w:r w:rsidRPr="007C4866">
              <w:rPr>
                <w:rFonts w:ascii="Times New Roman" w:hAnsi="Times New Roman"/>
                <w:b/>
                <w:color w:val="000000"/>
              </w:rPr>
              <w:t>.20</w:t>
            </w:r>
            <w:r w:rsidR="00164F2D">
              <w:rPr>
                <w:rFonts w:ascii="Times New Roman" w:hAnsi="Times New Roman"/>
                <w:b/>
                <w:color w:val="000000"/>
              </w:rPr>
              <w:t>21</w:t>
            </w:r>
          </w:p>
        </w:tc>
      </w:tr>
    </w:tbl>
    <w:p w:rsidR="00F37297" w:rsidRPr="007C4866" w:rsidRDefault="00F37297" w:rsidP="00F37297">
      <w:pPr>
        <w:rPr>
          <w:rFonts w:ascii="Times New Roman" w:hAnsi="Times New Roman"/>
        </w:rPr>
      </w:pPr>
      <w:r w:rsidRPr="007C4866">
        <w:rPr>
          <w:rFonts w:ascii="Times New Roman" w:hAnsi="Times New Roman"/>
        </w:rPr>
        <w:t xml:space="preserve"> </w:t>
      </w:r>
    </w:p>
    <w:p w:rsidR="00F37297" w:rsidRPr="007C4866" w:rsidRDefault="00F37297" w:rsidP="00F37297">
      <w:pPr>
        <w:ind w:firstLine="357"/>
        <w:rPr>
          <w:rFonts w:ascii="Times New Roman" w:hAnsi="Times New Roman"/>
          <w:color w:val="000000"/>
        </w:rPr>
      </w:pPr>
      <w:r w:rsidRPr="007C4866">
        <w:rPr>
          <w:rFonts w:ascii="Times New Roman" w:hAnsi="Times New Roman"/>
          <w:color w:val="000000"/>
        </w:rPr>
        <w:tab/>
        <w:t xml:space="preserve">Для определения НМЦК в целях получения ценовой информации по предмету закупки: </w:t>
      </w:r>
      <w:r w:rsidRPr="007C4866">
        <w:rPr>
          <w:rFonts w:ascii="Times New Roman" w:hAnsi="Times New Roman"/>
        </w:rPr>
        <w:t>Поставка сывороток</w:t>
      </w:r>
      <w:r w:rsidRPr="007C4866">
        <w:rPr>
          <w:rFonts w:ascii="Times New Roman" w:hAnsi="Times New Roman"/>
          <w:color w:val="000000"/>
        </w:rPr>
        <w:t xml:space="preserve">, в соответствии с пунктом 3.7. рекомендаций были проведены мероприятия: </w:t>
      </w:r>
    </w:p>
    <w:p w:rsidR="00F37297" w:rsidRPr="007C4866" w:rsidRDefault="00F37297" w:rsidP="00F37297">
      <w:pPr>
        <w:rPr>
          <w:rFonts w:ascii="Times New Roman" w:hAnsi="Times New Roman"/>
          <w:color w:val="000000"/>
        </w:rPr>
      </w:pPr>
      <w:r w:rsidRPr="007C4866">
        <w:rPr>
          <w:rFonts w:ascii="Times New Roman" w:hAnsi="Times New Roman"/>
          <w:color w:val="000000"/>
        </w:rPr>
        <w:tab/>
      </w:r>
      <w:r w:rsidRPr="007C4866">
        <w:rPr>
          <w:rFonts w:ascii="Times New Roman" w:hAnsi="Times New Roman"/>
          <w:b/>
          <w:color w:val="000000"/>
        </w:rPr>
        <w:t>1.</w:t>
      </w:r>
      <w:r w:rsidRPr="007C4866">
        <w:rPr>
          <w:rFonts w:ascii="Times New Roman" w:hAnsi="Times New Roman"/>
          <w:color w:val="000000"/>
        </w:rPr>
        <w:t xml:space="preserve"> Направлены запросы о предоставлении ценовой информации 5 поставщикам, информация о которых имеется в свободном доступе, обладающим опытом и осуществляющих поставку товара. </w:t>
      </w:r>
    </w:p>
    <w:p w:rsidR="00F37297" w:rsidRPr="007C4866" w:rsidRDefault="00F37297" w:rsidP="00F37297">
      <w:pPr>
        <w:rPr>
          <w:rFonts w:ascii="Times New Roman" w:hAnsi="Times New Roman"/>
          <w:color w:val="000000"/>
        </w:rPr>
      </w:pPr>
      <w:r w:rsidRPr="007C4866">
        <w:rPr>
          <w:rFonts w:ascii="Times New Roman" w:hAnsi="Times New Roman"/>
          <w:color w:val="000000"/>
        </w:rPr>
        <w:tab/>
        <w:t xml:space="preserve">Согласно п.3.9 рекомендаций запросы о предоставлении ценовой информации были направлены поставщикам в том числе, имевшим в течение последних трех лет, предшествующих определению НМЦК, опыт выполнения аналогичных контрактов, заключенных заказчиком и (или) другими заказчиками. </w:t>
      </w:r>
    </w:p>
    <w:p w:rsidR="00F37297" w:rsidRPr="007C4866" w:rsidRDefault="00F37297" w:rsidP="00F37297">
      <w:pPr>
        <w:rPr>
          <w:rFonts w:ascii="Times New Roman" w:hAnsi="Times New Roman"/>
          <w:color w:val="000000"/>
        </w:rPr>
      </w:pPr>
      <w:r w:rsidRPr="007C4866">
        <w:rPr>
          <w:rFonts w:ascii="Times New Roman" w:hAnsi="Times New Roman"/>
          <w:color w:val="000000"/>
        </w:rPr>
        <w:tab/>
        <w:t xml:space="preserve">Во исполнение п.3.13.1 рекомендаций была проведена проверка сведений о включении в реестр недобросовестных поставщиков. Проверка показала, что потенциальные поставщики которым были направлены запросы о предоставлении ценовой информации не включены в реестр недобросовестных поставщиков. </w:t>
      </w:r>
    </w:p>
    <w:p w:rsidR="00F37297" w:rsidRPr="007C4866" w:rsidRDefault="00F37297" w:rsidP="00F37297">
      <w:pPr>
        <w:rPr>
          <w:rFonts w:ascii="Times New Roman" w:hAnsi="Times New Roman"/>
          <w:color w:val="000000"/>
        </w:rPr>
      </w:pPr>
      <w:r w:rsidRPr="007C4866">
        <w:rPr>
          <w:rFonts w:ascii="Times New Roman" w:hAnsi="Times New Roman"/>
          <w:color w:val="000000"/>
        </w:rPr>
        <w:tab/>
      </w:r>
      <w:r w:rsidRPr="007C4866">
        <w:rPr>
          <w:rFonts w:ascii="Times New Roman" w:hAnsi="Times New Roman"/>
          <w:b/>
          <w:color w:val="000000"/>
        </w:rPr>
        <w:t>2.</w:t>
      </w:r>
      <w:r w:rsidRPr="007C4866">
        <w:rPr>
          <w:rFonts w:ascii="Times New Roman" w:hAnsi="Times New Roman"/>
          <w:color w:val="000000"/>
        </w:rPr>
        <w:t xml:space="preserve"> Осуществлен сбор и анализ общедоступной ценовой информации о ценах товаров </w:t>
      </w:r>
    </w:p>
    <w:p w:rsidR="00F37297" w:rsidRPr="007C4866" w:rsidRDefault="00F37297" w:rsidP="00F37297">
      <w:pPr>
        <w:rPr>
          <w:rFonts w:ascii="Times New Roman" w:hAnsi="Times New Roman"/>
          <w:color w:val="000000"/>
        </w:rPr>
      </w:pPr>
      <w:r w:rsidRPr="007C4866">
        <w:rPr>
          <w:rFonts w:ascii="Times New Roman" w:hAnsi="Times New Roman"/>
          <w:color w:val="000000"/>
        </w:rPr>
        <w:tab/>
        <w:t>По результатам проведённой работы получена ценовая информация:</w:t>
      </w:r>
    </w:p>
    <w:p w:rsidR="00F37297" w:rsidRPr="007C4866" w:rsidRDefault="00F37297" w:rsidP="00F37297">
      <w:pPr>
        <w:ind w:left="40" w:right="40"/>
        <w:jc w:val="right"/>
        <w:rPr>
          <w:rFonts w:ascii="Times New Roman" w:hAnsi="Times New Roman"/>
          <w:color w:val="000000"/>
        </w:rPr>
        <w:sectPr w:rsidR="00F37297" w:rsidRPr="007C4866">
          <w:pgSz w:w="11900" w:h="16820"/>
          <w:pgMar w:top="851" w:right="701" w:bottom="284" w:left="1134" w:header="720" w:footer="720" w:gutter="0"/>
          <w:pgNumType w:start="1"/>
          <w:cols w:space="720"/>
          <w:titlePg/>
        </w:sectPr>
      </w:pPr>
    </w:p>
    <w:tbl>
      <w:tblPr>
        <w:tblW w:w="10348" w:type="dxa"/>
        <w:tblLayout w:type="fixed"/>
        <w:tblCellMar>
          <w:left w:w="0" w:type="dxa"/>
          <w:right w:w="0" w:type="dxa"/>
        </w:tblCellMar>
        <w:tblLook w:val="0000" w:firstRow="0" w:lastRow="0" w:firstColumn="0" w:lastColumn="0" w:noHBand="0" w:noVBand="0"/>
      </w:tblPr>
      <w:tblGrid>
        <w:gridCol w:w="5529"/>
        <w:gridCol w:w="2607"/>
        <w:gridCol w:w="1591"/>
        <w:gridCol w:w="621"/>
      </w:tblGrid>
      <w:tr w:rsidR="00F37297" w:rsidRPr="007C4866" w:rsidTr="00F37297">
        <w:trPr>
          <w:gridAfter w:val="1"/>
          <w:wAfter w:w="621" w:type="dxa"/>
          <w:trHeight w:val="340"/>
        </w:trPr>
        <w:tc>
          <w:tcPr>
            <w:tcW w:w="9727" w:type="dxa"/>
            <w:gridSpan w:val="3"/>
            <w:tcBorders>
              <w:bottom w:val="single" w:sz="8" w:space="0" w:color="000000"/>
            </w:tcBorders>
            <w:shd w:val="clear" w:color="auto" w:fill="auto"/>
          </w:tcPr>
          <w:p w:rsidR="00F37297" w:rsidRPr="007C4866" w:rsidRDefault="00F37297" w:rsidP="00F37297">
            <w:pPr>
              <w:ind w:left="40" w:right="40"/>
              <w:jc w:val="right"/>
              <w:rPr>
                <w:rFonts w:ascii="Times New Roman" w:hAnsi="Times New Roman"/>
                <w:color w:val="000000"/>
              </w:rPr>
            </w:pPr>
            <w:r w:rsidRPr="007C4866">
              <w:rPr>
                <w:rFonts w:ascii="Times New Roman" w:hAnsi="Times New Roman"/>
                <w:color w:val="000000"/>
              </w:rPr>
              <w:lastRenderedPageBreak/>
              <w:t>Таблица №1</w:t>
            </w:r>
          </w:p>
        </w:tc>
      </w:tr>
      <w:tr w:rsidR="00F37297" w:rsidRPr="007C4866" w:rsidTr="00F37297">
        <w:trPr>
          <w:gridAfter w:val="1"/>
          <w:wAfter w:w="621" w:type="dxa"/>
          <w:trHeight w:val="320"/>
        </w:trPr>
        <w:tc>
          <w:tcPr>
            <w:tcW w:w="5529"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jc w:val="center"/>
              <w:rPr>
                <w:rFonts w:ascii="Times New Roman" w:hAnsi="Times New Roman"/>
                <w:b/>
                <w:color w:val="000000"/>
              </w:rPr>
            </w:pPr>
            <w:r w:rsidRPr="007C4866">
              <w:rPr>
                <w:rFonts w:ascii="Times New Roman" w:hAnsi="Times New Roman"/>
                <w:b/>
                <w:color w:val="000000"/>
              </w:rPr>
              <w:t>№ пункта рекомендаций, Источник информации</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jc w:val="center"/>
              <w:rPr>
                <w:rFonts w:ascii="Times New Roman" w:hAnsi="Times New Roman"/>
                <w:b/>
                <w:color w:val="000000"/>
              </w:rPr>
            </w:pPr>
            <w:r w:rsidRPr="007C4866">
              <w:rPr>
                <w:rFonts w:ascii="Times New Roman" w:hAnsi="Times New Roman"/>
                <w:b/>
                <w:color w:val="000000"/>
              </w:rPr>
              <w:t>Реквизиты документа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jc w:val="center"/>
              <w:rPr>
                <w:rFonts w:ascii="Times New Roman" w:hAnsi="Times New Roman"/>
                <w:b/>
                <w:color w:val="000000"/>
              </w:rPr>
            </w:pPr>
            <w:r w:rsidRPr="007C4866">
              <w:rPr>
                <w:rFonts w:ascii="Times New Roman" w:hAnsi="Times New Roman"/>
                <w:b/>
                <w:color w:val="000000"/>
              </w:rPr>
              <w:t>Цена руб.</w:t>
            </w:r>
          </w:p>
        </w:tc>
      </w:tr>
      <w:tr w:rsidR="00F37297" w:rsidRPr="007C4866" w:rsidTr="00F37297">
        <w:trPr>
          <w:gridAfter w:val="1"/>
          <w:wAfter w:w="621" w:type="dxa"/>
          <w:trHeight w:val="253"/>
        </w:trPr>
        <w:tc>
          <w:tcPr>
            <w:tcW w:w="5529" w:type="dxa"/>
            <w:vMerge w:val="restart"/>
            <w:tcBorders>
              <w:top w:val="single" w:sz="8" w:space="0" w:color="000000"/>
              <w:left w:val="single" w:sz="8" w:space="0" w:color="000000"/>
              <w:bottom w:val="nil"/>
              <w:right w:val="single" w:sz="8" w:space="0" w:color="000000"/>
            </w:tcBorders>
            <w:shd w:val="clear" w:color="auto" w:fill="auto"/>
          </w:tcPr>
          <w:p w:rsidR="00F37297" w:rsidRPr="007C4866" w:rsidRDefault="00F37297" w:rsidP="00F37297">
            <w:pPr>
              <w:ind w:left="30" w:right="30"/>
              <w:rPr>
                <w:rFonts w:ascii="Times New Roman" w:hAnsi="Times New Roman"/>
                <w:color w:val="000000"/>
              </w:rPr>
            </w:pPr>
            <w:r w:rsidRPr="007C4866">
              <w:rPr>
                <w:rFonts w:ascii="Times New Roman" w:hAnsi="Times New Roman"/>
                <w:color w:val="000000"/>
              </w:rPr>
              <w:t>3.7.1 Получены ответы на запрос Заказчика</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color w:val="000000"/>
              </w:rPr>
            </w:pPr>
            <w:r w:rsidRPr="007C4866">
              <w:rPr>
                <w:rFonts w:ascii="Times New Roman" w:hAnsi="Times New Roman"/>
                <w:color w:val="000000"/>
              </w:rPr>
              <w:t>КП № 1</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A32DF" w:rsidP="00F37297">
            <w:pPr>
              <w:ind w:left="-10" w:right="-10"/>
              <w:rPr>
                <w:rFonts w:ascii="Times New Roman" w:hAnsi="Times New Roman"/>
                <w:color w:val="000000"/>
              </w:rPr>
            </w:pPr>
            <w:r>
              <w:rPr>
                <w:sz w:val="20"/>
                <w:szCs w:val="20"/>
              </w:rPr>
              <w:t>100598,00</w:t>
            </w:r>
          </w:p>
        </w:tc>
      </w:tr>
      <w:tr w:rsidR="00B26FF6" w:rsidRPr="007C4866" w:rsidTr="00BA025E">
        <w:trPr>
          <w:gridAfter w:val="1"/>
          <w:wAfter w:w="621" w:type="dxa"/>
          <w:trHeight w:val="320"/>
        </w:trPr>
        <w:tc>
          <w:tcPr>
            <w:tcW w:w="5529" w:type="dxa"/>
            <w:vMerge/>
            <w:tcBorders>
              <w:left w:val="single" w:sz="8" w:space="0" w:color="000000"/>
              <w:right w:val="single" w:sz="8" w:space="0" w:color="000000"/>
            </w:tcBorders>
            <w:shd w:val="clear" w:color="auto" w:fill="auto"/>
          </w:tcPr>
          <w:p w:rsidR="00B26FF6" w:rsidRPr="007C4866" w:rsidRDefault="00B26FF6" w:rsidP="00B26FF6">
            <w:pPr>
              <w:ind w:left="-10" w:right="-10"/>
              <w:rPr>
                <w:rFonts w:ascii="Times New Roman" w:hAnsi="Times New Roman"/>
                <w:color w:val="000000"/>
              </w:rPr>
            </w:pP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B26FF6" w:rsidRPr="007C4866" w:rsidRDefault="00B26FF6" w:rsidP="00B26FF6">
            <w:pPr>
              <w:rPr>
                <w:rFonts w:ascii="Times New Roman" w:hAnsi="Times New Roman"/>
              </w:rPr>
            </w:pPr>
            <w:r w:rsidRPr="007C4866">
              <w:rPr>
                <w:rFonts w:ascii="Times New Roman" w:hAnsi="Times New Roman"/>
                <w:color w:val="000000"/>
              </w:rPr>
              <w:t>КП № 2</w:t>
            </w:r>
          </w:p>
        </w:tc>
        <w:tc>
          <w:tcPr>
            <w:tcW w:w="15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B26FF6" w:rsidRPr="007C4866" w:rsidRDefault="00FA32DF" w:rsidP="00B26FF6">
            <w:pPr>
              <w:ind w:left="-10" w:right="-10"/>
              <w:rPr>
                <w:rFonts w:ascii="Times New Roman" w:hAnsi="Times New Roman"/>
                <w:color w:val="000000"/>
              </w:rPr>
            </w:pPr>
            <w:r>
              <w:rPr>
                <w:color w:val="000000"/>
                <w:sz w:val="20"/>
                <w:szCs w:val="20"/>
              </w:rPr>
              <w:t>97850,00</w:t>
            </w:r>
          </w:p>
        </w:tc>
      </w:tr>
      <w:tr w:rsidR="00B26FF6" w:rsidRPr="007C4866" w:rsidTr="00BA025E">
        <w:trPr>
          <w:gridAfter w:val="1"/>
          <w:wAfter w:w="621" w:type="dxa"/>
          <w:trHeight w:val="320"/>
        </w:trPr>
        <w:tc>
          <w:tcPr>
            <w:tcW w:w="5529" w:type="dxa"/>
            <w:vMerge/>
            <w:tcBorders>
              <w:left w:val="single" w:sz="8" w:space="0" w:color="000000"/>
              <w:right w:val="single" w:sz="8" w:space="0" w:color="000000"/>
            </w:tcBorders>
            <w:shd w:val="clear" w:color="auto" w:fill="auto"/>
          </w:tcPr>
          <w:p w:rsidR="00B26FF6" w:rsidRPr="007C4866" w:rsidRDefault="00B26FF6" w:rsidP="00B26FF6">
            <w:pPr>
              <w:ind w:left="-10" w:right="-10"/>
              <w:rPr>
                <w:rFonts w:ascii="Times New Roman" w:hAnsi="Times New Roman"/>
                <w:color w:val="000000"/>
              </w:rPr>
            </w:pP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B26FF6" w:rsidRPr="007C4866" w:rsidRDefault="00B26FF6" w:rsidP="00B26FF6">
            <w:pPr>
              <w:rPr>
                <w:rFonts w:ascii="Times New Roman" w:hAnsi="Times New Roman"/>
              </w:rPr>
            </w:pPr>
            <w:r w:rsidRPr="007C4866">
              <w:rPr>
                <w:rFonts w:ascii="Times New Roman" w:hAnsi="Times New Roman"/>
                <w:color w:val="000000"/>
              </w:rPr>
              <w:t>КП № 3</w:t>
            </w:r>
          </w:p>
        </w:tc>
        <w:tc>
          <w:tcPr>
            <w:tcW w:w="1591" w:type="dxa"/>
            <w:tcBorders>
              <w:top w:val="single" w:sz="8" w:space="0" w:color="000000"/>
              <w:left w:val="single" w:sz="8" w:space="0" w:color="000000"/>
              <w:bottom w:val="single" w:sz="8" w:space="0" w:color="000000"/>
              <w:right w:val="single" w:sz="8" w:space="0" w:color="000000"/>
            </w:tcBorders>
            <w:shd w:val="clear" w:color="auto" w:fill="auto"/>
            <w:vAlign w:val="bottom"/>
          </w:tcPr>
          <w:p w:rsidR="00B26FF6" w:rsidRPr="007C4866" w:rsidRDefault="00FA32DF" w:rsidP="00FA32DF">
            <w:pPr>
              <w:ind w:left="-10" w:right="-10"/>
              <w:rPr>
                <w:rFonts w:ascii="Times New Roman" w:hAnsi="Times New Roman"/>
                <w:color w:val="000000"/>
              </w:rPr>
            </w:pPr>
            <w:r>
              <w:rPr>
                <w:rFonts w:eastAsiaTheme="minorHAnsi"/>
                <w:sz w:val="20"/>
                <w:szCs w:val="20"/>
              </w:rPr>
              <w:t>94495,</w:t>
            </w:r>
            <w:r w:rsidR="007C4866">
              <w:rPr>
                <w:rFonts w:eastAsiaTheme="minorHAnsi"/>
                <w:sz w:val="20"/>
                <w:szCs w:val="20"/>
              </w:rPr>
              <w:t>00</w:t>
            </w:r>
          </w:p>
        </w:tc>
      </w:tr>
      <w:tr w:rsidR="00F37297" w:rsidRPr="007C4866" w:rsidTr="00F37297">
        <w:trPr>
          <w:gridAfter w:val="1"/>
          <w:wAfter w:w="621" w:type="dxa"/>
          <w:trHeight w:val="979"/>
        </w:trPr>
        <w:tc>
          <w:tcPr>
            <w:tcW w:w="5529" w:type="dxa"/>
            <w:tcBorders>
              <w:top w:val="single" w:sz="8" w:space="0" w:color="000000"/>
              <w:left w:val="single" w:sz="8" w:space="0" w:color="000000"/>
              <w:right w:val="single" w:sz="8" w:space="0" w:color="000000"/>
            </w:tcBorders>
            <w:shd w:val="clear" w:color="auto" w:fill="auto"/>
          </w:tcPr>
          <w:p w:rsidR="00F37297" w:rsidRPr="007C4866" w:rsidRDefault="00F37297" w:rsidP="00B26FF6">
            <w:pPr>
              <w:ind w:right="30"/>
              <w:rPr>
                <w:rFonts w:ascii="Times New Roman" w:hAnsi="Times New Roman"/>
                <w:color w:val="000000"/>
              </w:rPr>
            </w:pPr>
            <w:r w:rsidRPr="007C4866">
              <w:rPr>
                <w:rFonts w:ascii="Times New Roman" w:hAnsi="Times New Roman"/>
                <w:color w:val="000000"/>
              </w:rPr>
              <w:t>3.7.2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color w:val="000000"/>
              </w:rPr>
            </w:pPr>
            <w:r w:rsidRPr="007C4866">
              <w:rPr>
                <w:rFonts w:ascii="Times New Roman" w:hAnsi="Times New Roman"/>
                <w:color w:val="000000"/>
              </w:rPr>
              <w:t>Информация не найдена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10" w:right="-10"/>
              <w:rPr>
                <w:rFonts w:ascii="Times New Roman" w:hAnsi="Times New Roman"/>
                <w:color w:val="000000"/>
              </w:rPr>
            </w:pPr>
          </w:p>
        </w:tc>
      </w:tr>
      <w:tr w:rsidR="00F37297" w:rsidRPr="007C4866" w:rsidTr="00F37297">
        <w:trPr>
          <w:gridAfter w:val="1"/>
          <w:wAfter w:w="621" w:type="dxa"/>
          <w:trHeight w:val="519"/>
        </w:trPr>
        <w:tc>
          <w:tcPr>
            <w:tcW w:w="5529" w:type="dxa"/>
            <w:tcBorders>
              <w:top w:val="single" w:sz="8" w:space="0" w:color="000000"/>
              <w:left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color w:val="000000"/>
              </w:rPr>
            </w:pPr>
            <w:r w:rsidRPr="007C4866">
              <w:rPr>
                <w:rFonts w:ascii="Times New Roman" w:hAnsi="Times New Roman"/>
                <w:color w:val="000000"/>
              </w:rPr>
              <w:t>3.7.3 Иные источники информации, в том числе общедоступные результаты изучения рынка</w:t>
            </w:r>
          </w:p>
        </w:tc>
        <w:tc>
          <w:tcPr>
            <w:tcW w:w="2607"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30" w:right="30"/>
              <w:rPr>
                <w:rFonts w:ascii="Times New Roman" w:hAnsi="Times New Roman"/>
                <w:color w:val="000000"/>
              </w:rPr>
            </w:pPr>
            <w:r w:rsidRPr="007C4866">
              <w:rPr>
                <w:rFonts w:ascii="Times New Roman" w:hAnsi="Times New Roman"/>
                <w:color w:val="000000"/>
              </w:rPr>
              <w:t>Информация не найдена</w:t>
            </w:r>
          </w:p>
        </w:tc>
        <w:tc>
          <w:tcPr>
            <w:tcW w:w="1591" w:type="dxa"/>
            <w:tcBorders>
              <w:top w:val="single" w:sz="8" w:space="0" w:color="000000"/>
              <w:left w:val="single" w:sz="8" w:space="0" w:color="000000"/>
              <w:bottom w:val="single" w:sz="8" w:space="0" w:color="000000"/>
              <w:right w:val="single" w:sz="8" w:space="0" w:color="000000"/>
            </w:tcBorders>
            <w:shd w:val="clear" w:color="auto" w:fill="auto"/>
          </w:tcPr>
          <w:p w:rsidR="00F37297" w:rsidRPr="007C4866" w:rsidRDefault="00F37297" w:rsidP="00F37297">
            <w:pPr>
              <w:ind w:left="-10" w:right="-10"/>
              <w:rPr>
                <w:rFonts w:ascii="Times New Roman" w:hAnsi="Times New Roman"/>
                <w:color w:val="000000"/>
              </w:rPr>
            </w:pPr>
          </w:p>
        </w:tc>
      </w:tr>
      <w:tr w:rsidR="00F37297" w:rsidRPr="007C4866" w:rsidTr="00F37297">
        <w:trPr>
          <w:gridAfter w:val="1"/>
          <w:wAfter w:w="621" w:type="dxa"/>
          <w:trHeight w:val="773"/>
        </w:trPr>
        <w:tc>
          <w:tcPr>
            <w:tcW w:w="5529" w:type="dxa"/>
            <w:tcBorders>
              <w:top w:val="single" w:sz="8" w:space="0" w:color="000000"/>
            </w:tcBorders>
            <w:shd w:val="clear" w:color="auto" w:fill="auto"/>
          </w:tcPr>
          <w:p w:rsidR="00F37297" w:rsidRPr="007C4866" w:rsidRDefault="00F37297" w:rsidP="00F37297">
            <w:pPr>
              <w:rPr>
                <w:rFonts w:ascii="Times New Roman" w:eastAsia="Arial" w:hAnsi="Times New Roman"/>
                <w:color w:val="000000"/>
              </w:rPr>
            </w:pPr>
          </w:p>
        </w:tc>
        <w:tc>
          <w:tcPr>
            <w:tcW w:w="2607" w:type="dxa"/>
            <w:tcBorders>
              <w:top w:val="single" w:sz="8" w:space="0" w:color="000000"/>
            </w:tcBorders>
            <w:shd w:val="clear" w:color="auto" w:fill="auto"/>
          </w:tcPr>
          <w:p w:rsidR="00F37297" w:rsidRPr="007C4866" w:rsidRDefault="00F37297" w:rsidP="00F37297">
            <w:pPr>
              <w:rPr>
                <w:rFonts w:ascii="Times New Roman" w:eastAsia="Arial" w:hAnsi="Times New Roman"/>
                <w:color w:val="000000"/>
              </w:rPr>
            </w:pPr>
          </w:p>
        </w:tc>
        <w:tc>
          <w:tcPr>
            <w:tcW w:w="1591" w:type="dxa"/>
            <w:tcBorders>
              <w:top w:val="single" w:sz="8" w:space="0" w:color="000000"/>
            </w:tcBorders>
            <w:shd w:val="clear" w:color="auto" w:fill="auto"/>
          </w:tcPr>
          <w:p w:rsidR="00F37297" w:rsidRPr="007C4866" w:rsidRDefault="00F37297" w:rsidP="00F37297">
            <w:pPr>
              <w:rPr>
                <w:rFonts w:ascii="Times New Roman" w:eastAsia="Arial" w:hAnsi="Times New Roman"/>
                <w:color w:val="000000"/>
              </w:rPr>
            </w:pPr>
          </w:p>
        </w:tc>
      </w:tr>
      <w:tr w:rsidR="00F37297" w:rsidRPr="007C4866" w:rsidTr="00F37297">
        <w:trPr>
          <w:trHeight w:val="340"/>
        </w:trPr>
        <w:tc>
          <w:tcPr>
            <w:tcW w:w="10348" w:type="dxa"/>
            <w:gridSpan w:val="4"/>
            <w:shd w:val="clear" w:color="auto" w:fill="auto"/>
          </w:tcPr>
          <w:p w:rsidR="00F37297" w:rsidRPr="007C4866" w:rsidRDefault="00F37297" w:rsidP="00744E4C">
            <w:pPr>
              <w:ind w:left="40" w:right="40"/>
              <w:rPr>
                <w:rFonts w:ascii="Times New Roman" w:hAnsi="Times New Roman"/>
                <w:color w:val="000000"/>
              </w:rPr>
            </w:pPr>
            <w:r w:rsidRPr="007C4866">
              <w:rPr>
                <w:rFonts w:ascii="Times New Roman" w:hAnsi="Times New Roman"/>
                <w:color w:val="000000"/>
              </w:rPr>
              <w:t xml:space="preserve">* НМЦК методом сопоставимых рыночных цен (анализа рынка) определяется </w:t>
            </w:r>
            <w:r w:rsidR="00744E4C" w:rsidRPr="007C4866">
              <w:rPr>
                <w:rFonts w:ascii="Times New Roman" w:hAnsi="Times New Roman"/>
                <w:color w:val="000000"/>
              </w:rPr>
              <w:t>как наименьшая из предложенных</w:t>
            </w:r>
            <w:r w:rsidRPr="007C4866">
              <w:rPr>
                <w:rFonts w:ascii="Times New Roman" w:hAnsi="Times New Roman"/>
                <w:color w:val="000000"/>
              </w:rPr>
              <w:t>:</w:t>
            </w:r>
          </w:p>
        </w:tc>
      </w:tr>
      <w:tr w:rsidR="00F37297" w:rsidRPr="007C4866" w:rsidTr="00F37297">
        <w:trPr>
          <w:trHeight w:val="340"/>
        </w:trPr>
        <w:tc>
          <w:tcPr>
            <w:tcW w:w="10348" w:type="dxa"/>
            <w:gridSpan w:val="4"/>
            <w:shd w:val="clear" w:color="auto" w:fill="auto"/>
          </w:tcPr>
          <w:p w:rsidR="00F37297" w:rsidRPr="007C4866" w:rsidRDefault="00F37297" w:rsidP="00744E4C">
            <w:pPr>
              <w:ind w:left="40" w:right="40"/>
              <w:rPr>
                <w:rFonts w:ascii="Times New Roman" w:hAnsi="Times New Roman"/>
                <w:color w:val="000000"/>
              </w:rPr>
            </w:pPr>
            <w:r w:rsidRPr="007C4866">
              <w:rPr>
                <w:rFonts w:ascii="Times New Roman" w:hAnsi="Times New Roman"/>
                <w:color w:val="000000"/>
              </w:rPr>
              <w:t xml:space="preserve">Итого начальная </w:t>
            </w:r>
            <w:r w:rsidR="00744E4C" w:rsidRPr="007C4866">
              <w:rPr>
                <w:rFonts w:ascii="Times New Roman" w:hAnsi="Times New Roman"/>
                <w:color w:val="000000"/>
              </w:rPr>
              <w:t xml:space="preserve">(максимальная) цена контракта </w:t>
            </w:r>
            <w:r w:rsidRPr="007C4866">
              <w:rPr>
                <w:rFonts w:ascii="Times New Roman" w:hAnsi="Times New Roman"/>
                <w:color w:val="000000"/>
              </w:rPr>
              <w:t>составляет</w:t>
            </w:r>
            <w:r w:rsidR="00164F2D">
              <w:rPr>
                <w:rFonts w:ascii="Times New Roman" w:hAnsi="Times New Roman"/>
                <w:color w:val="000000"/>
              </w:rPr>
              <w:t xml:space="preserve"> наименьшая из предложенных цен</w:t>
            </w:r>
            <w:r w:rsidRPr="007C4866">
              <w:rPr>
                <w:rFonts w:ascii="Times New Roman" w:hAnsi="Times New Roman"/>
                <w:color w:val="000000"/>
              </w:rPr>
              <w:t xml:space="preserve">: </w:t>
            </w:r>
            <w:r w:rsidR="00FA32DF">
              <w:rPr>
                <w:rFonts w:ascii="Times New Roman" w:hAnsi="Times New Roman"/>
                <w:color w:val="000000"/>
              </w:rPr>
              <w:t>94495</w:t>
            </w:r>
            <w:r w:rsidR="007C4866">
              <w:rPr>
                <w:rFonts w:ascii="Times New Roman" w:hAnsi="Times New Roman"/>
                <w:color w:val="000000"/>
              </w:rPr>
              <w:t>,00</w:t>
            </w:r>
          </w:p>
          <w:p w:rsidR="00F37297" w:rsidRPr="007C4866" w:rsidRDefault="00F37297" w:rsidP="00F37297">
            <w:pPr>
              <w:ind w:left="40" w:right="40"/>
              <w:rPr>
                <w:rFonts w:ascii="Times New Roman" w:hAnsi="Times New Roman"/>
                <w:color w:val="000000"/>
              </w:rPr>
            </w:pPr>
            <w:r w:rsidRPr="007C4866">
              <w:rPr>
                <w:rFonts w:ascii="Times New Roman" w:hAnsi="Times New Roman"/>
                <w:color w:val="000000"/>
              </w:rPr>
              <w:t>.</w:t>
            </w:r>
          </w:p>
        </w:tc>
      </w:tr>
    </w:tbl>
    <w:p w:rsidR="006C7F1A" w:rsidRPr="007C4866" w:rsidRDefault="006C7F1A" w:rsidP="003B2CF2">
      <w:pPr>
        <w:tabs>
          <w:tab w:val="left" w:pos="8160"/>
        </w:tabs>
        <w:spacing w:after="0"/>
        <w:rPr>
          <w:rFonts w:ascii="Times New Roman" w:hAnsi="Times New Roman"/>
        </w:rPr>
      </w:pPr>
    </w:p>
    <w:sectPr w:rsidR="006C7F1A" w:rsidRPr="007C4866" w:rsidSect="003643BE">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61D" w:rsidRDefault="0091161D" w:rsidP="00997088">
      <w:pPr>
        <w:spacing w:after="0" w:line="240" w:lineRule="auto"/>
      </w:pPr>
      <w:r>
        <w:separator/>
      </w:r>
    </w:p>
  </w:endnote>
  <w:endnote w:type="continuationSeparator" w:id="0">
    <w:p w:rsidR="0091161D" w:rsidRDefault="0091161D" w:rsidP="0099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entury Schoolbook">
    <w:charset w:val="CC"/>
    <w:family w:val="roman"/>
    <w:pitch w:val="variable"/>
    <w:sig w:usb0="00000287" w:usb1="00000000" w:usb2="00000000" w:usb3="00000000" w:csb0="0000009F" w:csb1="00000000"/>
  </w:font>
  <w:font w:name="PF Agora Sans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61D" w:rsidRDefault="0091161D" w:rsidP="00997088">
      <w:pPr>
        <w:spacing w:after="0" w:line="240" w:lineRule="auto"/>
      </w:pPr>
      <w:r>
        <w:separator/>
      </w:r>
    </w:p>
  </w:footnote>
  <w:footnote w:type="continuationSeparator" w:id="0">
    <w:p w:rsidR="0091161D" w:rsidRDefault="0091161D" w:rsidP="00997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562"/>
    <w:multiLevelType w:val="multilevel"/>
    <w:tmpl w:val="5E96183C"/>
    <w:lvl w:ilvl="0">
      <w:start w:val="1"/>
      <w:numFmt w:val="decimal"/>
      <w:pStyle w:val="2"/>
      <w:lvlText w:val="%1."/>
      <w:lvlJc w:val="left"/>
      <w:pPr>
        <w:ind w:left="1134" w:hanging="1134"/>
      </w:pPr>
    </w:lvl>
    <w:lvl w:ilvl="1">
      <w:start w:val="1"/>
      <w:numFmt w:val="decimal"/>
      <w:pStyle w:val="3"/>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 w15:restartNumberingAfterBreak="0">
    <w:nsid w:val="098D0D1E"/>
    <w:multiLevelType w:val="hybridMultilevel"/>
    <w:tmpl w:val="E46A7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9CA2ED3"/>
    <w:multiLevelType w:val="hybridMultilevel"/>
    <w:tmpl w:val="10B69B02"/>
    <w:lvl w:ilvl="0" w:tplc="A052D070">
      <w:start w:val="1"/>
      <w:numFmt w:val="decimal"/>
      <w:lvlText w:val="%1."/>
      <w:lvlJc w:val="left"/>
      <w:pPr>
        <w:ind w:left="3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3" w15:restartNumberingAfterBreak="0">
    <w:nsid w:val="12520378"/>
    <w:multiLevelType w:val="hybridMultilevel"/>
    <w:tmpl w:val="A1142A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4C176D6"/>
    <w:multiLevelType w:val="hybridMultilevel"/>
    <w:tmpl w:val="87C4F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3F7201"/>
    <w:multiLevelType w:val="hybridMultilevel"/>
    <w:tmpl w:val="DFEE4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CA6720"/>
    <w:multiLevelType w:val="multilevel"/>
    <w:tmpl w:val="FD3456EC"/>
    <w:lvl w:ilvl="0">
      <w:start w:val="1"/>
      <w:numFmt w:val="decimal"/>
      <w:lvlText w:val="%1."/>
      <w:lvlJc w:val="left"/>
      <w:pPr>
        <w:tabs>
          <w:tab w:val="num" w:pos="840"/>
        </w:tabs>
        <w:ind w:left="840" w:hanging="360"/>
      </w:pPr>
      <w:rPr>
        <w:rFonts w:hint="default"/>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7" w15:restartNumberingAfterBreak="0">
    <w:nsid w:val="1A9C1862"/>
    <w:multiLevelType w:val="multilevel"/>
    <w:tmpl w:val="27F42B2A"/>
    <w:lvl w:ilvl="0">
      <w:start w:val="1"/>
      <w:numFmt w:val="decimal"/>
      <w:lvlText w:val="%1."/>
      <w:lvlJc w:val="left"/>
      <w:pPr>
        <w:tabs>
          <w:tab w:val="num" w:pos="840"/>
        </w:tabs>
        <w:ind w:left="840" w:hanging="360"/>
      </w:pPr>
      <w:rPr>
        <w:rFonts w:hint="default"/>
        <w:i/>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8" w15:restartNumberingAfterBreak="0">
    <w:nsid w:val="1F6A5FF8"/>
    <w:multiLevelType w:val="hybridMultilevel"/>
    <w:tmpl w:val="0AC0BAFA"/>
    <w:lvl w:ilvl="0" w:tplc="8CE49B7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15736B5"/>
    <w:multiLevelType w:val="hybridMultilevel"/>
    <w:tmpl w:val="E9EEE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412A73"/>
    <w:multiLevelType w:val="multilevel"/>
    <w:tmpl w:val="203CFA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788" w:hanging="504"/>
      </w:pPr>
      <w:rPr>
        <w:rFonts w:hint="default"/>
        <w:b w:val="0"/>
        <w:i w:val="0"/>
      </w:rPr>
    </w:lvl>
    <w:lvl w:ilvl="3">
      <w:start w:val="1"/>
      <w:numFmt w:val="decimal"/>
      <w:lvlText w:val="%1.%2.%3.%4."/>
      <w:lvlJc w:val="left"/>
      <w:pPr>
        <w:ind w:left="1728" w:hanging="648"/>
      </w:pPr>
      <w:rPr>
        <w:rFonts w:hint="default"/>
        <w:sz w:val="24"/>
        <w:szCs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36605F"/>
    <w:multiLevelType w:val="hybridMultilevel"/>
    <w:tmpl w:val="52EC779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A315DED"/>
    <w:multiLevelType w:val="hybridMultilevel"/>
    <w:tmpl w:val="4ABA3296"/>
    <w:lvl w:ilvl="0" w:tplc="3E12AC5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A9840A1"/>
    <w:multiLevelType w:val="hybridMultilevel"/>
    <w:tmpl w:val="66D8DBEA"/>
    <w:lvl w:ilvl="0" w:tplc="04190007">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0EB62F5"/>
    <w:multiLevelType w:val="hybridMultilevel"/>
    <w:tmpl w:val="547A4F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2594EFF"/>
    <w:multiLevelType w:val="hybridMultilevel"/>
    <w:tmpl w:val="C6B6AB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86B0CFB"/>
    <w:multiLevelType w:val="hybridMultilevel"/>
    <w:tmpl w:val="4B68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C519A6"/>
    <w:multiLevelType w:val="hybridMultilevel"/>
    <w:tmpl w:val="6340E8C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3B9E5EE9"/>
    <w:multiLevelType w:val="hybridMultilevel"/>
    <w:tmpl w:val="95E06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D0D63D2"/>
    <w:multiLevelType w:val="multilevel"/>
    <w:tmpl w:val="9392E826"/>
    <w:lvl w:ilvl="0">
      <w:start w:val="1"/>
      <w:numFmt w:val="decimal"/>
      <w:lvlText w:val="%1."/>
      <w:lvlJc w:val="left"/>
      <w:pPr>
        <w:tabs>
          <w:tab w:val="num" w:pos="840"/>
        </w:tabs>
        <w:ind w:left="840" w:hanging="360"/>
      </w:pPr>
      <w:rPr>
        <w:rFonts w:ascii="Times New Roman" w:eastAsia="Times New Roman" w:hAnsi="Times New Roman" w:cs="Times New Roman"/>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00"/>
        </w:tabs>
        <w:ind w:left="1200" w:hanging="720"/>
      </w:pPr>
      <w:rPr>
        <w:rFonts w:hint="default"/>
      </w:rPr>
    </w:lvl>
    <w:lvl w:ilvl="4">
      <w:start w:val="1"/>
      <w:numFmt w:val="decimal"/>
      <w:isLgl/>
      <w:lvlText w:val="%1.%2.%3.%4.%5"/>
      <w:lvlJc w:val="left"/>
      <w:pPr>
        <w:tabs>
          <w:tab w:val="num" w:pos="1560"/>
        </w:tabs>
        <w:ind w:left="1560" w:hanging="1080"/>
      </w:pPr>
      <w:rPr>
        <w:rFonts w:hint="default"/>
      </w:rPr>
    </w:lvl>
    <w:lvl w:ilvl="5">
      <w:start w:val="1"/>
      <w:numFmt w:val="decimal"/>
      <w:isLgl/>
      <w:lvlText w:val="%1.%2.%3.%4.%5.%6"/>
      <w:lvlJc w:val="left"/>
      <w:pPr>
        <w:tabs>
          <w:tab w:val="num" w:pos="1560"/>
        </w:tabs>
        <w:ind w:left="1560" w:hanging="1080"/>
      </w:pPr>
      <w:rPr>
        <w:rFonts w:hint="default"/>
      </w:rPr>
    </w:lvl>
    <w:lvl w:ilvl="6">
      <w:start w:val="1"/>
      <w:numFmt w:val="decimal"/>
      <w:isLgl/>
      <w:lvlText w:val="%1.%2.%3.%4.%5.%6.%7"/>
      <w:lvlJc w:val="left"/>
      <w:pPr>
        <w:tabs>
          <w:tab w:val="num" w:pos="1920"/>
        </w:tabs>
        <w:ind w:left="1920" w:hanging="1440"/>
      </w:pPr>
      <w:rPr>
        <w:rFonts w:hint="default"/>
      </w:rPr>
    </w:lvl>
    <w:lvl w:ilvl="7">
      <w:start w:val="1"/>
      <w:numFmt w:val="decimal"/>
      <w:isLgl/>
      <w:lvlText w:val="%1.%2.%3.%4.%5.%6.%7.%8"/>
      <w:lvlJc w:val="left"/>
      <w:pPr>
        <w:tabs>
          <w:tab w:val="num" w:pos="1920"/>
        </w:tabs>
        <w:ind w:left="1920" w:hanging="1440"/>
      </w:pPr>
      <w:rPr>
        <w:rFonts w:hint="default"/>
      </w:rPr>
    </w:lvl>
    <w:lvl w:ilvl="8">
      <w:start w:val="1"/>
      <w:numFmt w:val="decimal"/>
      <w:isLgl/>
      <w:lvlText w:val="%1.%2.%3.%4.%5.%6.%7.%8.%9"/>
      <w:lvlJc w:val="left"/>
      <w:pPr>
        <w:tabs>
          <w:tab w:val="num" w:pos="2280"/>
        </w:tabs>
        <w:ind w:left="2280" w:hanging="1800"/>
      </w:pPr>
      <w:rPr>
        <w:rFonts w:hint="default"/>
      </w:rPr>
    </w:lvl>
  </w:abstractNum>
  <w:abstractNum w:abstractNumId="20"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FAF6B0E"/>
    <w:multiLevelType w:val="hybridMultilevel"/>
    <w:tmpl w:val="66E86018"/>
    <w:lvl w:ilvl="0" w:tplc="A7D05160">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437232C7"/>
    <w:multiLevelType w:val="hybridMultilevel"/>
    <w:tmpl w:val="6D966EF0"/>
    <w:lvl w:ilvl="0" w:tplc="12E071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4635537"/>
    <w:multiLevelType w:val="hybridMultilevel"/>
    <w:tmpl w:val="118C9A4A"/>
    <w:lvl w:ilvl="0" w:tplc="7D5CB7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B677B32"/>
    <w:multiLevelType w:val="hybridMultilevel"/>
    <w:tmpl w:val="657CC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AE6E09"/>
    <w:multiLevelType w:val="hybridMultilevel"/>
    <w:tmpl w:val="41BA10D0"/>
    <w:lvl w:ilvl="0" w:tplc="FFFFFFFF">
      <w:start w:val="1"/>
      <w:numFmt w:val="decimal"/>
      <w:lvlText w:val="%1."/>
      <w:lvlJc w:val="left"/>
      <w:pPr>
        <w:tabs>
          <w:tab w:val="num" w:pos="2912"/>
        </w:tabs>
        <w:ind w:left="2912"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6" w15:restartNumberingAfterBreak="0">
    <w:nsid w:val="4F094736"/>
    <w:multiLevelType w:val="hybridMultilevel"/>
    <w:tmpl w:val="E46A71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B69101A"/>
    <w:multiLevelType w:val="hybridMultilevel"/>
    <w:tmpl w:val="3120005A"/>
    <w:lvl w:ilvl="0" w:tplc="C10EEEFE">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9C0A57"/>
    <w:multiLevelType w:val="hybridMultilevel"/>
    <w:tmpl w:val="0D1AF2F0"/>
    <w:lvl w:ilvl="0" w:tplc="A7D05160">
      <w:start w:val="1"/>
      <w:numFmt w:val="decimal"/>
      <w:lvlText w:val="%1."/>
      <w:lvlJc w:val="left"/>
      <w:pPr>
        <w:tabs>
          <w:tab w:val="num" w:pos="1848"/>
        </w:tabs>
        <w:ind w:left="1848" w:hanging="114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9" w15:restartNumberingAfterBreak="0">
    <w:nsid w:val="61293EC3"/>
    <w:multiLevelType w:val="hybridMultilevel"/>
    <w:tmpl w:val="F77256BA"/>
    <w:lvl w:ilvl="0" w:tplc="3E12AC54">
      <w:start w:val="1"/>
      <w:numFmt w:val="decimal"/>
      <w:lvlText w:val="%1."/>
      <w:lvlJc w:val="right"/>
      <w:pPr>
        <w:ind w:left="777" w:hanging="360"/>
      </w:pPr>
      <w:rPr>
        <w:rFonts w:cs="Times New Roman" w:hint="default"/>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30" w15:restartNumberingAfterBreak="0">
    <w:nsid w:val="6212088F"/>
    <w:multiLevelType w:val="hybridMultilevel"/>
    <w:tmpl w:val="93023DF2"/>
    <w:lvl w:ilvl="0" w:tplc="09404250">
      <w:start w:val="1"/>
      <w:numFmt w:val="decimal"/>
      <w:lvlText w:val="%1."/>
      <w:lvlJc w:val="center"/>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53272E4"/>
    <w:multiLevelType w:val="hybridMultilevel"/>
    <w:tmpl w:val="0818CE8E"/>
    <w:lvl w:ilvl="0" w:tplc="3E12AC54">
      <w:start w:val="1"/>
      <w:numFmt w:val="decimal"/>
      <w:lvlText w:val="%1."/>
      <w:lvlJc w:val="righ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70B568D"/>
    <w:multiLevelType w:val="hybridMultilevel"/>
    <w:tmpl w:val="44F624CC"/>
    <w:lvl w:ilvl="0" w:tplc="55C25EB2">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C9A1DAF"/>
    <w:multiLevelType w:val="hybridMultilevel"/>
    <w:tmpl w:val="5240E4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CF70BC1"/>
    <w:multiLevelType w:val="multilevel"/>
    <w:tmpl w:val="BA1C539E"/>
    <w:lvl w:ilvl="0">
      <w:start w:val="1"/>
      <w:numFmt w:val="decimal"/>
      <w:pStyle w:va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15:restartNumberingAfterBreak="0">
    <w:nsid w:val="6D744043"/>
    <w:multiLevelType w:val="multilevel"/>
    <w:tmpl w:val="95E061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25209B1"/>
    <w:multiLevelType w:val="hybridMultilevel"/>
    <w:tmpl w:val="8772991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7625456A"/>
    <w:multiLevelType w:val="hybridMultilevel"/>
    <w:tmpl w:val="4ABA3296"/>
    <w:lvl w:ilvl="0" w:tplc="3E12AC54">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74C6526"/>
    <w:multiLevelType w:val="hybridMultilevel"/>
    <w:tmpl w:val="AD7A8E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A2A5E05"/>
    <w:multiLevelType w:val="hybridMultilevel"/>
    <w:tmpl w:val="54C6A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895B94"/>
    <w:multiLevelType w:val="hybridMultilevel"/>
    <w:tmpl w:val="656C5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A11242"/>
    <w:multiLevelType w:val="hybridMultilevel"/>
    <w:tmpl w:val="C99A97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FC86EEA"/>
    <w:multiLevelType w:val="hybridMultilevel"/>
    <w:tmpl w:val="4B683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8"/>
  </w:num>
  <w:num w:numId="3">
    <w:abstractNumId w:val="29"/>
  </w:num>
  <w:num w:numId="4">
    <w:abstractNumId w:val="3"/>
  </w:num>
  <w:num w:numId="5">
    <w:abstractNumId w:val="12"/>
  </w:num>
  <w:num w:numId="6">
    <w:abstractNumId w:val="37"/>
  </w:num>
  <w:num w:numId="7">
    <w:abstractNumId w:val="38"/>
  </w:num>
  <w:num w:numId="8">
    <w:abstractNumId w:val="32"/>
  </w:num>
  <w:num w:numId="9">
    <w:abstractNumId w:val="33"/>
  </w:num>
  <w:num w:numId="10">
    <w:abstractNumId w:val="11"/>
  </w:num>
  <w:num w:numId="11">
    <w:abstractNumId w:val="30"/>
  </w:num>
  <w:num w:numId="12">
    <w:abstractNumId w:val="28"/>
  </w:num>
  <w:num w:numId="13">
    <w:abstractNumId w:val="31"/>
  </w:num>
  <w:num w:numId="14">
    <w:abstractNumId w:val="21"/>
  </w:num>
  <w:num w:numId="15">
    <w:abstractNumId w:val="15"/>
  </w:num>
  <w:num w:numId="16">
    <w:abstractNumId w:val="27"/>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7"/>
  </w:num>
  <w:num w:numId="20">
    <w:abstractNumId w:val="6"/>
  </w:num>
  <w:num w:numId="21">
    <w:abstractNumId w:val="5"/>
  </w:num>
  <w:num w:numId="22">
    <w:abstractNumId w:val="18"/>
  </w:num>
  <w:num w:numId="23">
    <w:abstractNumId w:val="24"/>
  </w:num>
  <w:num w:numId="24">
    <w:abstractNumId w:val="39"/>
  </w:num>
  <w:num w:numId="25">
    <w:abstractNumId w:val="17"/>
  </w:num>
  <w:num w:numId="26">
    <w:abstractNumId w:val="14"/>
  </w:num>
  <w:num w:numId="27">
    <w:abstractNumId w:val="22"/>
  </w:num>
  <w:num w:numId="28">
    <w:abstractNumId w:val="42"/>
  </w:num>
  <w:num w:numId="29">
    <w:abstractNumId w:val="35"/>
  </w:num>
  <w:num w:numId="30">
    <w:abstractNumId w:val="4"/>
  </w:num>
  <w:num w:numId="31">
    <w:abstractNumId w:val="1"/>
  </w:num>
  <w:num w:numId="32">
    <w:abstractNumId w:val="26"/>
  </w:num>
  <w:num w:numId="33">
    <w:abstractNumId w:val="9"/>
  </w:num>
  <w:num w:numId="34">
    <w:abstractNumId w:val="25"/>
  </w:num>
  <w:num w:numId="35">
    <w:abstractNumId w:val="10"/>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41"/>
  </w:num>
  <w:num w:numId="42">
    <w:abstractNumId w:val="16"/>
  </w:num>
  <w:num w:numId="43">
    <w:abstractNumId w:val="43"/>
  </w:num>
  <w:num w:numId="44">
    <w:abstractNumId w:val="36"/>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9B"/>
    <w:rsid w:val="0000531B"/>
    <w:rsid w:val="00007A21"/>
    <w:rsid w:val="00010213"/>
    <w:rsid w:val="00014334"/>
    <w:rsid w:val="00014AD7"/>
    <w:rsid w:val="00017A37"/>
    <w:rsid w:val="00021214"/>
    <w:rsid w:val="0002239F"/>
    <w:rsid w:val="00025798"/>
    <w:rsid w:val="00033CB0"/>
    <w:rsid w:val="00034281"/>
    <w:rsid w:val="00034FC3"/>
    <w:rsid w:val="00041762"/>
    <w:rsid w:val="00041D7A"/>
    <w:rsid w:val="00043C93"/>
    <w:rsid w:val="00045371"/>
    <w:rsid w:val="0005430E"/>
    <w:rsid w:val="00056734"/>
    <w:rsid w:val="00064336"/>
    <w:rsid w:val="00064C19"/>
    <w:rsid w:val="00073568"/>
    <w:rsid w:val="000752FD"/>
    <w:rsid w:val="00082CF6"/>
    <w:rsid w:val="000876C2"/>
    <w:rsid w:val="00092ACE"/>
    <w:rsid w:val="00092F82"/>
    <w:rsid w:val="000933FD"/>
    <w:rsid w:val="000A1FE3"/>
    <w:rsid w:val="000A4A1A"/>
    <w:rsid w:val="000A513B"/>
    <w:rsid w:val="000D0DFE"/>
    <w:rsid w:val="000D2500"/>
    <w:rsid w:val="000D3D5C"/>
    <w:rsid w:val="000E3AE7"/>
    <w:rsid w:val="000F134E"/>
    <w:rsid w:val="000F58F0"/>
    <w:rsid w:val="000F597E"/>
    <w:rsid w:val="000F7013"/>
    <w:rsid w:val="000F7BE2"/>
    <w:rsid w:val="00101F46"/>
    <w:rsid w:val="00102785"/>
    <w:rsid w:val="00103D90"/>
    <w:rsid w:val="00123D5B"/>
    <w:rsid w:val="0012767E"/>
    <w:rsid w:val="00136A6E"/>
    <w:rsid w:val="00137B37"/>
    <w:rsid w:val="00164F2D"/>
    <w:rsid w:val="0017108E"/>
    <w:rsid w:val="001853B3"/>
    <w:rsid w:val="001A5BC5"/>
    <w:rsid w:val="001C636E"/>
    <w:rsid w:val="001C7796"/>
    <w:rsid w:val="001D2024"/>
    <w:rsid w:val="001D45D3"/>
    <w:rsid w:val="001D54F6"/>
    <w:rsid w:val="001E2FD6"/>
    <w:rsid w:val="001E3436"/>
    <w:rsid w:val="001F6A20"/>
    <w:rsid w:val="001F7A23"/>
    <w:rsid w:val="002062F6"/>
    <w:rsid w:val="00210670"/>
    <w:rsid w:val="00213298"/>
    <w:rsid w:val="0021362A"/>
    <w:rsid w:val="00214C78"/>
    <w:rsid w:val="002322D7"/>
    <w:rsid w:val="00234E3F"/>
    <w:rsid w:val="00237E19"/>
    <w:rsid w:val="00241AC2"/>
    <w:rsid w:val="00243815"/>
    <w:rsid w:val="00250694"/>
    <w:rsid w:val="00252202"/>
    <w:rsid w:val="002576C0"/>
    <w:rsid w:val="00265C24"/>
    <w:rsid w:val="00274EAA"/>
    <w:rsid w:val="0027766A"/>
    <w:rsid w:val="00294DD9"/>
    <w:rsid w:val="00295AC5"/>
    <w:rsid w:val="002A7E4C"/>
    <w:rsid w:val="002B2553"/>
    <w:rsid w:val="002B7B3F"/>
    <w:rsid w:val="002C180D"/>
    <w:rsid w:val="002D08BF"/>
    <w:rsid w:val="002F1A3A"/>
    <w:rsid w:val="002F46E6"/>
    <w:rsid w:val="00307BFE"/>
    <w:rsid w:val="0031087C"/>
    <w:rsid w:val="00310C3F"/>
    <w:rsid w:val="003112BF"/>
    <w:rsid w:val="003128D5"/>
    <w:rsid w:val="003171E6"/>
    <w:rsid w:val="00321FBE"/>
    <w:rsid w:val="00333EA7"/>
    <w:rsid w:val="003526F1"/>
    <w:rsid w:val="003608E8"/>
    <w:rsid w:val="00362E8B"/>
    <w:rsid w:val="003643BE"/>
    <w:rsid w:val="00375B9D"/>
    <w:rsid w:val="003817D1"/>
    <w:rsid w:val="003A0840"/>
    <w:rsid w:val="003A3535"/>
    <w:rsid w:val="003A493E"/>
    <w:rsid w:val="003A5CCA"/>
    <w:rsid w:val="003B2CF2"/>
    <w:rsid w:val="003B6C8D"/>
    <w:rsid w:val="003C26ED"/>
    <w:rsid w:val="003C628F"/>
    <w:rsid w:val="003C76A5"/>
    <w:rsid w:val="003D104C"/>
    <w:rsid w:val="003D1D24"/>
    <w:rsid w:val="003E264C"/>
    <w:rsid w:val="003E3173"/>
    <w:rsid w:val="003F1835"/>
    <w:rsid w:val="003F67A0"/>
    <w:rsid w:val="003F6A35"/>
    <w:rsid w:val="00402D74"/>
    <w:rsid w:val="00414D77"/>
    <w:rsid w:val="004164F5"/>
    <w:rsid w:val="004274CB"/>
    <w:rsid w:val="004454E9"/>
    <w:rsid w:val="00451369"/>
    <w:rsid w:val="004523B3"/>
    <w:rsid w:val="004568FA"/>
    <w:rsid w:val="0046053F"/>
    <w:rsid w:val="004621A6"/>
    <w:rsid w:val="00462F5A"/>
    <w:rsid w:val="00470D89"/>
    <w:rsid w:val="004819DB"/>
    <w:rsid w:val="0048441B"/>
    <w:rsid w:val="0048758B"/>
    <w:rsid w:val="004910D4"/>
    <w:rsid w:val="004A053C"/>
    <w:rsid w:val="004A14F9"/>
    <w:rsid w:val="004A192B"/>
    <w:rsid w:val="004A2192"/>
    <w:rsid w:val="004A47C1"/>
    <w:rsid w:val="004B1C32"/>
    <w:rsid w:val="004B2676"/>
    <w:rsid w:val="004B3692"/>
    <w:rsid w:val="004B50E3"/>
    <w:rsid w:val="004C06D2"/>
    <w:rsid w:val="004C1EE4"/>
    <w:rsid w:val="004C5920"/>
    <w:rsid w:val="004F3283"/>
    <w:rsid w:val="004F5873"/>
    <w:rsid w:val="00501AFF"/>
    <w:rsid w:val="00503614"/>
    <w:rsid w:val="00506B7D"/>
    <w:rsid w:val="0051635E"/>
    <w:rsid w:val="00522ECA"/>
    <w:rsid w:val="00531090"/>
    <w:rsid w:val="00533C6E"/>
    <w:rsid w:val="00545C2F"/>
    <w:rsid w:val="00547FFD"/>
    <w:rsid w:val="00550AB9"/>
    <w:rsid w:val="005513EE"/>
    <w:rsid w:val="00555E62"/>
    <w:rsid w:val="0056309E"/>
    <w:rsid w:val="00563727"/>
    <w:rsid w:val="00567FBE"/>
    <w:rsid w:val="00572735"/>
    <w:rsid w:val="00583012"/>
    <w:rsid w:val="005930B6"/>
    <w:rsid w:val="005A53D7"/>
    <w:rsid w:val="005B2B59"/>
    <w:rsid w:val="005C69A3"/>
    <w:rsid w:val="005D4490"/>
    <w:rsid w:val="005E6CCE"/>
    <w:rsid w:val="005F3338"/>
    <w:rsid w:val="005F62A3"/>
    <w:rsid w:val="00605775"/>
    <w:rsid w:val="0061251C"/>
    <w:rsid w:val="00613369"/>
    <w:rsid w:val="0062159B"/>
    <w:rsid w:val="00626E88"/>
    <w:rsid w:val="0063365F"/>
    <w:rsid w:val="006359A1"/>
    <w:rsid w:val="006417C5"/>
    <w:rsid w:val="00643148"/>
    <w:rsid w:val="006543E4"/>
    <w:rsid w:val="006563B7"/>
    <w:rsid w:val="0067608A"/>
    <w:rsid w:val="00680132"/>
    <w:rsid w:val="0068183A"/>
    <w:rsid w:val="006820FE"/>
    <w:rsid w:val="00682FEC"/>
    <w:rsid w:val="00684ADC"/>
    <w:rsid w:val="00686A44"/>
    <w:rsid w:val="0068732B"/>
    <w:rsid w:val="00687C50"/>
    <w:rsid w:val="00695DF6"/>
    <w:rsid w:val="00695F47"/>
    <w:rsid w:val="00697793"/>
    <w:rsid w:val="006A6B08"/>
    <w:rsid w:val="006C4D72"/>
    <w:rsid w:val="006C7F1A"/>
    <w:rsid w:val="006D4322"/>
    <w:rsid w:val="006D655C"/>
    <w:rsid w:val="006F2677"/>
    <w:rsid w:val="006F3101"/>
    <w:rsid w:val="0070344A"/>
    <w:rsid w:val="00710407"/>
    <w:rsid w:val="00712054"/>
    <w:rsid w:val="00726423"/>
    <w:rsid w:val="007315AF"/>
    <w:rsid w:val="00744591"/>
    <w:rsid w:val="00744E4C"/>
    <w:rsid w:val="00747E05"/>
    <w:rsid w:val="00752FE6"/>
    <w:rsid w:val="0075405F"/>
    <w:rsid w:val="00757AE6"/>
    <w:rsid w:val="0076119E"/>
    <w:rsid w:val="007641A8"/>
    <w:rsid w:val="00773359"/>
    <w:rsid w:val="0077450C"/>
    <w:rsid w:val="00780AC3"/>
    <w:rsid w:val="00784518"/>
    <w:rsid w:val="00795C7B"/>
    <w:rsid w:val="007A0552"/>
    <w:rsid w:val="007A06FF"/>
    <w:rsid w:val="007A20A8"/>
    <w:rsid w:val="007A399E"/>
    <w:rsid w:val="007A45D8"/>
    <w:rsid w:val="007B1106"/>
    <w:rsid w:val="007B2131"/>
    <w:rsid w:val="007C470C"/>
    <w:rsid w:val="007C4866"/>
    <w:rsid w:val="007C538F"/>
    <w:rsid w:val="007E100B"/>
    <w:rsid w:val="007E1795"/>
    <w:rsid w:val="007F272F"/>
    <w:rsid w:val="007F7BED"/>
    <w:rsid w:val="0080306E"/>
    <w:rsid w:val="00804427"/>
    <w:rsid w:val="00806EA0"/>
    <w:rsid w:val="008108E9"/>
    <w:rsid w:val="00814CD4"/>
    <w:rsid w:val="00820C9F"/>
    <w:rsid w:val="00823069"/>
    <w:rsid w:val="00823FA2"/>
    <w:rsid w:val="008272A9"/>
    <w:rsid w:val="00830639"/>
    <w:rsid w:val="00833357"/>
    <w:rsid w:val="00835796"/>
    <w:rsid w:val="008402A5"/>
    <w:rsid w:val="008466C7"/>
    <w:rsid w:val="0087183C"/>
    <w:rsid w:val="00880953"/>
    <w:rsid w:val="00884ED3"/>
    <w:rsid w:val="00897DAF"/>
    <w:rsid w:val="008A145A"/>
    <w:rsid w:val="008A66A6"/>
    <w:rsid w:val="008B4C5F"/>
    <w:rsid w:val="008B5112"/>
    <w:rsid w:val="008B6CDA"/>
    <w:rsid w:val="008C4023"/>
    <w:rsid w:val="008C56F8"/>
    <w:rsid w:val="008C7008"/>
    <w:rsid w:val="008D41F6"/>
    <w:rsid w:val="008E20D5"/>
    <w:rsid w:val="008E2B9B"/>
    <w:rsid w:val="008E646E"/>
    <w:rsid w:val="008F14AE"/>
    <w:rsid w:val="008F1A10"/>
    <w:rsid w:val="00903573"/>
    <w:rsid w:val="00905769"/>
    <w:rsid w:val="0091161D"/>
    <w:rsid w:val="00916EF5"/>
    <w:rsid w:val="009215E3"/>
    <w:rsid w:val="0092749A"/>
    <w:rsid w:val="00927604"/>
    <w:rsid w:val="00934DE1"/>
    <w:rsid w:val="00960F2D"/>
    <w:rsid w:val="00962033"/>
    <w:rsid w:val="00965134"/>
    <w:rsid w:val="00970D92"/>
    <w:rsid w:val="0097410C"/>
    <w:rsid w:val="00975DD8"/>
    <w:rsid w:val="00980B6D"/>
    <w:rsid w:val="0098701C"/>
    <w:rsid w:val="009946D1"/>
    <w:rsid w:val="0099589B"/>
    <w:rsid w:val="00997088"/>
    <w:rsid w:val="009A2D1C"/>
    <w:rsid w:val="009A4C02"/>
    <w:rsid w:val="009A4CDD"/>
    <w:rsid w:val="009A6000"/>
    <w:rsid w:val="009A743B"/>
    <w:rsid w:val="009D11D7"/>
    <w:rsid w:val="009D23E3"/>
    <w:rsid w:val="009D4DBA"/>
    <w:rsid w:val="009D5857"/>
    <w:rsid w:val="009D608E"/>
    <w:rsid w:val="009E0F8C"/>
    <w:rsid w:val="009E4840"/>
    <w:rsid w:val="009F4E8F"/>
    <w:rsid w:val="00A05C8D"/>
    <w:rsid w:val="00A06E72"/>
    <w:rsid w:val="00A14D70"/>
    <w:rsid w:val="00A1529A"/>
    <w:rsid w:val="00A25919"/>
    <w:rsid w:val="00A267D6"/>
    <w:rsid w:val="00A270F8"/>
    <w:rsid w:val="00A27576"/>
    <w:rsid w:val="00A30C34"/>
    <w:rsid w:val="00A3382D"/>
    <w:rsid w:val="00A368CD"/>
    <w:rsid w:val="00A52A21"/>
    <w:rsid w:val="00A62272"/>
    <w:rsid w:val="00A67B20"/>
    <w:rsid w:val="00A71BA4"/>
    <w:rsid w:val="00A75F42"/>
    <w:rsid w:val="00A81121"/>
    <w:rsid w:val="00A83832"/>
    <w:rsid w:val="00A868B0"/>
    <w:rsid w:val="00A90E79"/>
    <w:rsid w:val="00A91A28"/>
    <w:rsid w:val="00A96692"/>
    <w:rsid w:val="00A97896"/>
    <w:rsid w:val="00AA3162"/>
    <w:rsid w:val="00AB0439"/>
    <w:rsid w:val="00AB2214"/>
    <w:rsid w:val="00AB6259"/>
    <w:rsid w:val="00AC746D"/>
    <w:rsid w:val="00AD0339"/>
    <w:rsid w:val="00AD3CD0"/>
    <w:rsid w:val="00AE178F"/>
    <w:rsid w:val="00AE1CDE"/>
    <w:rsid w:val="00AE3144"/>
    <w:rsid w:val="00AF60DF"/>
    <w:rsid w:val="00AF6A3A"/>
    <w:rsid w:val="00B0517A"/>
    <w:rsid w:val="00B102DB"/>
    <w:rsid w:val="00B22DD9"/>
    <w:rsid w:val="00B24593"/>
    <w:rsid w:val="00B24E88"/>
    <w:rsid w:val="00B26FF6"/>
    <w:rsid w:val="00B32C86"/>
    <w:rsid w:val="00B50216"/>
    <w:rsid w:val="00B51210"/>
    <w:rsid w:val="00B51402"/>
    <w:rsid w:val="00B52CBB"/>
    <w:rsid w:val="00B574CA"/>
    <w:rsid w:val="00B64459"/>
    <w:rsid w:val="00B82F53"/>
    <w:rsid w:val="00BA025E"/>
    <w:rsid w:val="00BA4E8E"/>
    <w:rsid w:val="00BB102F"/>
    <w:rsid w:val="00BF09B6"/>
    <w:rsid w:val="00C02C6F"/>
    <w:rsid w:val="00C032E4"/>
    <w:rsid w:val="00C17896"/>
    <w:rsid w:val="00C42551"/>
    <w:rsid w:val="00C47010"/>
    <w:rsid w:val="00C50006"/>
    <w:rsid w:val="00C503D2"/>
    <w:rsid w:val="00C54250"/>
    <w:rsid w:val="00C57357"/>
    <w:rsid w:val="00C660F6"/>
    <w:rsid w:val="00C67E27"/>
    <w:rsid w:val="00C73EC6"/>
    <w:rsid w:val="00C84027"/>
    <w:rsid w:val="00C8517A"/>
    <w:rsid w:val="00CC354A"/>
    <w:rsid w:val="00CC65CC"/>
    <w:rsid w:val="00CD73D9"/>
    <w:rsid w:val="00CE2FA8"/>
    <w:rsid w:val="00CE642C"/>
    <w:rsid w:val="00CE7AA6"/>
    <w:rsid w:val="00CF40AB"/>
    <w:rsid w:val="00CF4AA5"/>
    <w:rsid w:val="00CF54B9"/>
    <w:rsid w:val="00D0006E"/>
    <w:rsid w:val="00D016FB"/>
    <w:rsid w:val="00D07697"/>
    <w:rsid w:val="00D11EDB"/>
    <w:rsid w:val="00D127AE"/>
    <w:rsid w:val="00D14346"/>
    <w:rsid w:val="00D31D2B"/>
    <w:rsid w:val="00D42D58"/>
    <w:rsid w:val="00D529F1"/>
    <w:rsid w:val="00D52F81"/>
    <w:rsid w:val="00D54731"/>
    <w:rsid w:val="00D74A4B"/>
    <w:rsid w:val="00D7686E"/>
    <w:rsid w:val="00D8072A"/>
    <w:rsid w:val="00D8095E"/>
    <w:rsid w:val="00D81CE8"/>
    <w:rsid w:val="00D91193"/>
    <w:rsid w:val="00D92898"/>
    <w:rsid w:val="00D937C9"/>
    <w:rsid w:val="00D94D0D"/>
    <w:rsid w:val="00DA3AC5"/>
    <w:rsid w:val="00DA4975"/>
    <w:rsid w:val="00DA5FE6"/>
    <w:rsid w:val="00DB541C"/>
    <w:rsid w:val="00DB752D"/>
    <w:rsid w:val="00DB7F03"/>
    <w:rsid w:val="00DC4A29"/>
    <w:rsid w:val="00DC6CEA"/>
    <w:rsid w:val="00DC7CAB"/>
    <w:rsid w:val="00DD0075"/>
    <w:rsid w:val="00DD396F"/>
    <w:rsid w:val="00DE0A73"/>
    <w:rsid w:val="00DE48FB"/>
    <w:rsid w:val="00DF2832"/>
    <w:rsid w:val="00E12E71"/>
    <w:rsid w:val="00E31702"/>
    <w:rsid w:val="00E342AF"/>
    <w:rsid w:val="00E35A8A"/>
    <w:rsid w:val="00E41788"/>
    <w:rsid w:val="00E43D53"/>
    <w:rsid w:val="00E61543"/>
    <w:rsid w:val="00E61E52"/>
    <w:rsid w:val="00E72F3F"/>
    <w:rsid w:val="00E774BD"/>
    <w:rsid w:val="00E81320"/>
    <w:rsid w:val="00E831F5"/>
    <w:rsid w:val="00E94455"/>
    <w:rsid w:val="00E97C78"/>
    <w:rsid w:val="00EA4443"/>
    <w:rsid w:val="00EB1174"/>
    <w:rsid w:val="00EB7DEF"/>
    <w:rsid w:val="00ED0143"/>
    <w:rsid w:val="00ED4039"/>
    <w:rsid w:val="00ED5E0B"/>
    <w:rsid w:val="00EE29C6"/>
    <w:rsid w:val="00EE5EFD"/>
    <w:rsid w:val="00EF43BA"/>
    <w:rsid w:val="00F01F63"/>
    <w:rsid w:val="00F10346"/>
    <w:rsid w:val="00F141CD"/>
    <w:rsid w:val="00F24338"/>
    <w:rsid w:val="00F31C10"/>
    <w:rsid w:val="00F37297"/>
    <w:rsid w:val="00F41132"/>
    <w:rsid w:val="00F42C63"/>
    <w:rsid w:val="00F565CC"/>
    <w:rsid w:val="00F604AB"/>
    <w:rsid w:val="00F6065F"/>
    <w:rsid w:val="00F63E52"/>
    <w:rsid w:val="00F65C83"/>
    <w:rsid w:val="00F74D7C"/>
    <w:rsid w:val="00F811D8"/>
    <w:rsid w:val="00F85574"/>
    <w:rsid w:val="00F93F6B"/>
    <w:rsid w:val="00FA32DF"/>
    <w:rsid w:val="00FB5A80"/>
    <w:rsid w:val="00FB633B"/>
    <w:rsid w:val="00FD6535"/>
    <w:rsid w:val="00FE4108"/>
    <w:rsid w:val="00FF3F5C"/>
    <w:rsid w:val="00FF6C1C"/>
    <w:rsid w:val="00FF7102"/>
    <w:rsid w:val="00FF7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D1A4AA"/>
  <w15:docId w15:val="{CF65090E-D613-4014-BCF3-E08891BD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41132"/>
    <w:pPr>
      <w:spacing w:after="200" w:line="276" w:lineRule="auto"/>
    </w:pPr>
    <w:rPr>
      <w:lang w:eastAsia="en-US"/>
    </w:rPr>
  </w:style>
  <w:style w:type="paragraph" w:styleId="10">
    <w:name w:val="heading 1"/>
    <w:basedOn w:val="a0"/>
    <w:next w:val="a0"/>
    <w:link w:val="11"/>
    <w:qFormat/>
    <w:locked/>
    <w:rsid w:val="003C628F"/>
    <w:pPr>
      <w:keepNext/>
      <w:spacing w:after="0" w:line="240" w:lineRule="auto"/>
      <w:outlineLvl w:val="0"/>
    </w:pPr>
    <w:rPr>
      <w:rFonts w:ascii="Times New Roman" w:eastAsia="Times New Roman" w:hAnsi="Times New Roman"/>
      <w:sz w:val="28"/>
      <w:szCs w:val="24"/>
      <w:lang w:eastAsia="ru-RU"/>
    </w:rPr>
  </w:style>
  <w:style w:type="paragraph" w:styleId="31">
    <w:name w:val="heading 3"/>
    <w:basedOn w:val="a0"/>
    <w:next w:val="a0"/>
    <w:link w:val="32"/>
    <w:qFormat/>
    <w:locked/>
    <w:rsid w:val="003C628F"/>
    <w:pPr>
      <w:keepNext/>
      <w:spacing w:after="0" w:line="240" w:lineRule="auto"/>
      <w:jc w:val="center"/>
      <w:outlineLvl w:val="2"/>
    </w:pPr>
    <w:rPr>
      <w:rFonts w:ascii="Times New Roman" w:eastAsia="Arial Unicode MS" w:hAnsi="Times New Roman"/>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C628F"/>
    <w:rPr>
      <w:rFonts w:ascii="Times New Roman" w:hAnsi="Times New Roman" w:cs="Times New Roman"/>
      <w:sz w:val="24"/>
      <w:szCs w:val="24"/>
    </w:rPr>
  </w:style>
  <w:style w:type="character" w:customStyle="1" w:styleId="32">
    <w:name w:val="Заголовок 3 Знак"/>
    <w:basedOn w:val="a1"/>
    <w:link w:val="31"/>
    <w:uiPriority w:val="99"/>
    <w:locked/>
    <w:rsid w:val="003C628F"/>
    <w:rPr>
      <w:rFonts w:ascii="Times New Roman" w:eastAsia="Arial Unicode MS" w:hAnsi="Times New Roman" w:cs="Times New Roman"/>
      <w:b/>
      <w:bCs/>
      <w:sz w:val="24"/>
      <w:szCs w:val="24"/>
    </w:rPr>
  </w:style>
  <w:style w:type="paragraph" w:styleId="a4">
    <w:name w:val="header"/>
    <w:basedOn w:val="a0"/>
    <w:link w:val="a5"/>
    <w:uiPriority w:val="99"/>
    <w:rsid w:val="00997088"/>
    <w:pPr>
      <w:tabs>
        <w:tab w:val="center" w:pos="4677"/>
        <w:tab w:val="right" w:pos="9355"/>
      </w:tabs>
      <w:spacing w:after="0" w:line="240" w:lineRule="auto"/>
    </w:pPr>
  </w:style>
  <w:style w:type="character" w:customStyle="1" w:styleId="a5">
    <w:name w:val="Верхний колонтитул Знак"/>
    <w:basedOn w:val="a1"/>
    <w:link w:val="a4"/>
    <w:uiPriority w:val="99"/>
    <w:locked/>
    <w:rsid w:val="00997088"/>
    <w:rPr>
      <w:rFonts w:cs="Times New Roman"/>
    </w:rPr>
  </w:style>
  <w:style w:type="paragraph" w:styleId="a6">
    <w:name w:val="footer"/>
    <w:basedOn w:val="a0"/>
    <w:link w:val="a7"/>
    <w:rsid w:val="00997088"/>
    <w:pPr>
      <w:tabs>
        <w:tab w:val="center" w:pos="4677"/>
        <w:tab w:val="right" w:pos="9355"/>
      </w:tabs>
      <w:spacing w:after="0" w:line="240" w:lineRule="auto"/>
    </w:pPr>
  </w:style>
  <w:style w:type="character" w:customStyle="1" w:styleId="a7">
    <w:name w:val="Нижний колонтитул Знак"/>
    <w:basedOn w:val="a1"/>
    <w:link w:val="a6"/>
    <w:uiPriority w:val="99"/>
    <w:locked/>
    <w:rsid w:val="00997088"/>
    <w:rPr>
      <w:rFonts w:cs="Times New Roman"/>
    </w:rPr>
  </w:style>
  <w:style w:type="table" w:styleId="a8">
    <w:name w:val="Table Grid"/>
    <w:basedOn w:val="a2"/>
    <w:uiPriority w:val="39"/>
    <w:locked/>
    <w:rsid w:val="00835796"/>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0"/>
    <w:uiPriority w:val="99"/>
    <w:rsid w:val="00626E88"/>
    <w:pPr>
      <w:spacing w:before="100" w:beforeAutospacing="1" w:after="100" w:afterAutospacing="1" w:line="240" w:lineRule="auto"/>
    </w:pPr>
    <w:rPr>
      <w:rFonts w:ascii="Tahoma" w:eastAsia="Times New Roman" w:hAnsi="Tahoma"/>
      <w:sz w:val="20"/>
      <w:szCs w:val="20"/>
      <w:lang w:val="en-US"/>
    </w:rPr>
  </w:style>
  <w:style w:type="paragraph" w:styleId="a9">
    <w:name w:val="Body Text"/>
    <w:basedOn w:val="a0"/>
    <w:link w:val="aa"/>
    <w:rsid w:val="003C628F"/>
    <w:pPr>
      <w:spacing w:after="0" w:line="240" w:lineRule="auto"/>
      <w:jc w:val="both"/>
    </w:pPr>
    <w:rPr>
      <w:rFonts w:ascii="Times New Roman" w:eastAsia="Times New Roman" w:hAnsi="Times New Roman"/>
      <w:sz w:val="24"/>
      <w:szCs w:val="24"/>
      <w:lang w:eastAsia="ru-RU"/>
    </w:rPr>
  </w:style>
  <w:style w:type="character" w:customStyle="1" w:styleId="aa">
    <w:name w:val="Основной текст Знак"/>
    <w:basedOn w:val="a1"/>
    <w:link w:val="a9"/>
    <w:uiPriority w:val="99"/>
    <w:locked/>
    <w:rsid w:val="003C628F"/>
    <w:rPr>
      <w:rFonts w:ascii="Times New Roman" w:hAnsi="Times New Roman" w:cs="Times New Roman"/>
      <w:sz w:val="24"/>
      <w:szCs w:val="24"/>
    </w:rPr>
  </w:style>
  <w:style w:type="paragraph" w:styleId="ab">
    <w:name w:val="caption"/>
    <w:basedOn w:val="a0"/>
    <w:qFormat/>
    <w:locked/>
    <w:rsid w:val="003C628F"/>
    <w:pPr>
      <w:tabs>
        <w:tab w:val="left" w:pos="567"/>
      </w:tabs>
      <w:spacing w:before="360" w:after="240" w:line="240" w:lineRule="auto"/>
      <w:jc w:val="center"/>
      <w:outlineLvl w:val="0"/>
    </w:pPr>
    <w:rPr>
      <w:rFonts w:ascii="Times New Roman" w:eastAsia="Times New Roman" w:hAnsi="Times New Roman"/>
      <w:b/>
      <w:kern w:val="28"/>
      <w:sz w:val="28"/>
      <w:szCs w:val="20"/>
      <w:lang w:eastAsia="ru-RU"/>
    </w:rPr>
  </w:style>
  <w:style w:type="paragraph" w:customStyle="1" w:styleId="FR2">
    <w:name w:val="FR2"/>
    <w:rsid w:val="003C628F"/>
    <w:pPr>
      <w:widowControl w:val="0"/>
      <w:snapToGrid w:val="0"/>
      <w:spacing w:line="360" w:lineRule="auto"/>
      <w:ind w:left="1280" w:right="1200"/>
      <w:jc w:val="center"/>
    </w:pPr>
    <w:rPr>
      <w:rFonts w:ascii="Arial" w:eastAsia="Times New Roman" w:hAnsi="Arial"/>
      <w:b/>
      <w:sz w:val="16"/>
      <w:szCs w:val="20"/>
    </w:rPr>
  </w:style>
  <w:style w:type="paragraph" w:styleId="ac">
    <w:name w:val="Balloon Text"/>
    <w:basedOn w:val="a0"/>
    <w:link w:val="ad"/>
    <w:semiHidden/>
    <w:rsid w:val="003C628F"/>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1"/>
    <w:link w:val="ac"/>
    <w:uiPriority w:val="99"/>
    <w:semiHidden/>
    <w:locked/>
    <w:rsid w:val="003C628F"/>
    <w:rPr>
      <w:rFonts w:ascii="Tahoma" w:hAnsi="Tahoma" w:cs="Tahoma"/>
      <w:sz w:val="16"/>
      <w:szCs w:val="16"/>
    </w:rPr>
  </w:style>
  <w:style w:type="character" w:styleId="ae">
    <w:name w:val="Hyperlink"/>
    <w:basedOn w:val="a1"/>
    <w:rsid w:val="003C628F"/>
    <w:rPr>
      <w:rFonts w:cs="Times New Roman"/>
      <w:color w:val="0000FF"/>
      <w:u w:val="single"/>
    </w:rPr>
  </w:style>
  <w:style w:type="paragraph" w:customStyle="1" w:styleId="Char1">
    <w:name w:val="Char Знак1"/>
    <w:basedOn w:val="a0"/>
    <w:uiPriority w:val="99"/>
    <w:rsid w:val="003C628F"/>
    <w:pPr>
      <w:spacing w:before="100" w:beforeAutospacing="1" w:after="100" w:afterAutospacing="1" w:line="240" w:lineRule="auto"/>
    </w:pPr>
    <w:rPr>
      <w:rFonts w:ascii="Tahoma" w:eastAsia="Times New Roman" w:hAnsi="Tahoma"/>
      <w:sz w:val="20"/>
      <w:szCs w:val="20"/>
      <w:lang w:val="en-US"/>
    </w:rPr>
  </w:style>
  <w:style w:type="table" w:customStyle="1" w:styleId="12">
    <w:name w:val="Сетка таблицы1"/>
    <w:uiPriority w:val="99"/>
    <w:rsid w:val="003C62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93">
    <w:name w:val="Head 9.3"/>
    <w:basedOn w:val="a0"/>
    <w:next w:val="a0"/>
    <w:uiPriority w:val="99"/>
    <w:rsid w:val="003C628F"/>
    <w:pPr>
      <w:keepNext/>
      <w:widowControl w:val="0"/>
      <w:suppressAutoHyphens/>
      <w:spacing w:before="240" w:after="60" w:line="240" w:lineRule="auto"/>
      <w:jc w:val="center"/>
    </w:pPr>
    <w:rPr>
      <w:rFonts w:ascii="Times New Roman Bold" w:eastAsia="Times New Roman" w:hAnsi="Times New Roman Bold"/>
      <w:b/>
      <w:bCs/>
      <w:sz w:val="28"/>
      <w:szCs w:val="28"/>
      <w:lang w:eastAsia="ru-RU"/>
    </w:rPr>
  </w:style>
  <w:style w:type="paragraph" w:customStyle="1" w:styleId="xl23">
    <w:name w:val="xl23"/>
    <w:basedOn w:val="a0"/>
    <w:uiPriority w:val="99"/>
    <w:rsid w:val="003C62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Arial">
    <w:name w:val="Обычный + Arial"/>
    <w:aliases w:val="8 пт"/>
    <w:basedOn w:val="a0"/>
    <w:uiPriority w:val="99"/>
    <w:rsid w:val="003C628F"/>
    <w:pPr>
      <w:tabs>
        <w:tab w:val="left" w:pos="4572"/>
      </w:tabs>
      <w:spacing w:after="0" w:line="240" w:lineRule="auto"/>
      <w:ind w:right="12"/>
      <w:jc w:val="center"/>
    </w:pPr>
    <w:rPr>
      <w:rFonts w:ascii="Arial" w:eastAsia="Times New Roman" w:hAnsi="Arial"/>
      <w:sz w:val="16"/>
      <w:szCs w:val="16"/>
      <w:lang w:val="en-US" w:eastAsia="ru-RU"/>
    </w:rPr>
  </w:style>
  <w:style w:type="paragraph" w:customStyle="1" w:styleId="100">
    <w:name w:val="Обычный + 10 пт"/>
    <w:aliases w:val="полужирный,малые прописные,По центру,Справа:  0,02 см"/>
    <w:basedOn w:val="a0"/>
    <w:uiPriority w:val="99"/>
    <w:rsid w:val="003C628F"/>
    <w:pPr>
      <w:tabs>
        <w:tab w:val="left" w:pos="4572"/>
      </w:tabs>
      <w:spacing w:after="0" w:line="240" w:lineRule="auto"/>
      <w:ind w:right="12"/>
      <w:jc w:val="center"/>
    </w:pPr>
    <w:rPr>
      <w:rFonts w:ascii="Times New Roman" w:eastAsia="Times New Roman" w:hAnsi="Times New Roman"/>
      <w:b/>
      <w:smallCaps/>
      <w:sz w:val="20"/>
      <w:szCs w:val="20"/>
      <w:lang w:eastAsia="ru-RU"/>
    </w:rPr>
  </w:style>
  <w:style w:type="paragraph" w:customStyle="1" w:styleId="Style5">
    <w:name w:val="Style5"/>
    <w:basedOn w:val="a0"/>
    <w:rsid w:val="00AB2214"/>
    <w:pPr>
      <w:widowControl w:val="0"/>
      <w:autoSpaceDE w:val="0"/>
      <w:autoSpaceDN w:val="0"/>
      <w:adjustRightInd w:val="0"/>
      <w:spacing w:after="0" w:line="276" w:lineRule="exact"/>
      <w:jc w:val="both"/>
    </w:pPr>
    <w:rPr>
      <w:rFonts w:ascii="Times New Roman" w:eastAsia="Times New Roman" w:hAnsi="Times New Roman"/>
      <w:sz w:val="24"/>
      <w:szCs w:val="24"/>
      <w:lang w:eastAsia="ru-RU"/>
    </w:rPr>
  </w:style>
  <w:style w:type="paragraph" w:customStyle="1" w:styleId="Style7">
    <w:name w:val="Style7"/>
    <w:basedOn w:val="a0"/>
    <w:rsid w:val="00AB2214"/>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character" w:customStyle="1" w:styleId="FontStyle13">
    <w:name w:val="Font Style13"/>
    <w:rsid w:val="00AB2214"/>
    <w:rPr>
      <w:rFonts w:ascii="Times New Roman" w:hAnsi="Times New Roman" w:cs="Times New Roman" w:hint="default"/>
      <w:sz w:val="22"/>
      <w:szCs w:val="22"/>
    </w:rPr>
  </w:style>
  <w:style w:type="table" w:customStyle="1" w:styleId="20">
    <w:name w:val="Сетка таблицы2"/>
    <w:basedOn w:val="a2"/>
    <w:next w:val="a8"/>
    <w:rsid w:val="002F1A3A"/>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0"/>
    <w:rsid w:val="00FF793A"/>
    <w:pPr>
      <w:keepNext/>
      <w:keepLines/>
      <w:widowControl w:val="0"/>
      <w:numPr>
        <w:numId w:val="17"/>
      </w:numPr>
      <w:suppressLineNumbers/>
      <w:suppressAutoHyphens/>
      <w:spacing w:after="60" w:line="240" w:lineRule="auto"/>
      <w:jc w:val="both"/>
    </w:pPr>
    <w:rPr>
      <w:rFonts w:ascii="Times New Roman" w:eastAsia="Times New Roman" w:hAnsi="Times New Roman"/>
      <w:b/>
      <w:sz w:val="28"/>
      <w:szCs w:val="24"/>
      <w:lang w:eastAsia="ru-RU"/>
    </w:rPr>
  </w:style>
  <w:style w:type="paragraph" w:customStyle="1" w:styleId="30">
    <w:name w:val="Стиль3 Знак"/>
    <w:basedOn w:val="1"/>
    <w:rsid w:val="00FF793A"/>
    <w:pPr>
      <w:keepNext w:val="0"/>
      <w:keepLines w:val="0"/>
      <w:numPr>
        <w:ilvl w:val="2"/>
      </w:numPr>
      <w:suppressLineNumbers w:val="0"/>
      <w:tabs>
        <w:tab w:val="clear" w:pos="227"/>
        <w:tab w:val="num" w:pos="170"/>
        <w:tab w:val="num" w:pos="360"/>
        <w:tab w:val="num" w:pos="2160"/>
      </w:tabs>
      <w:suppressAutoHyphens w:val="0"/>
      <w:adjustRightInd w:val="0"/>
      <w:spacing w:after="0"/>
      <w:ind w:left="283" w:hanging="360"/>
    </w:pPr>
    <w:rPr>
      <w:b w:val="0"/>
      <w:sz w:val="24"/>
      <w:szCs w:val="20"/>
    </w:rPr>
  </w:style>
  <w:style w:type="paragraph" w:customStyle="1" w:styleId="ConsPlusNormal">
    <w:name w:val="ConsPlusNormal"/>
    <w:rsid w:val="00FF793A"/>
    <w:pPr>
      <w:autoSpaceDE w:val="0"/>
      <w:autoSpaceDN w:val="0"/>
      <w:adjustRightInd w:val="0"/>
    </w:pPr>
    <w:rPr>
      <w:rFonts w:ascii="Arial" w:hAnsi="Arial" w:cs="Arial"/>
      <w:sz w:val="20"/>
      <w:szCs w:val="20"/>
      <w:lang w:eastAsia="en-US"/>
    </w:rPr>
  </w:style>
  <w:style w:type="table" w:customStyle="1" w:styleId="33">
    <w:name w:val="Сетка таблицы3"/>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8"/>
    <w:rsid w:val="00A06E72"/>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0"/>
    <w:uiPriority w:val="99"/>
    <w:unhideWhenUsed/>
    <w:rsid w:val="00CC65CC"/>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uiPriority w:val="22"/>
    <w:qFormat/>
    <w:locked/>
    <w:rsid w:val="00CC65CC"/>
    <w:rPr>
      <w:b/>
      <w:bCs/>
    </w:rPr>
  </w:style>
  <w:style w:type="paragraph" w:customStyle="1" w:styleId="ConsPlusNonformat">
    <w:name w:val="ConsPlusNonformat"/>
    <w:rsid w:val="003F1835"/>
    <w:pPr>
      <w:widowControl w:val="0"/>
      <w:autoSpaceDE w:val="0"/>
      <w:autoSpaceDN w:val="0"/>
      <w:adjustRightInd w:val="0"/>
    </w:pPr>
    <w:rPr>
      <w:rFonts w:ascii="Courier New" w:eastAsia="Times New Roman" w:hAnsi="Courier New" w:cs="Courier New"/>
      <w:sz w:val="20"/>
      <w:szCs w:val="20"/>
    </w:rPr>
  </w:style>
  <w:style w:type="paragraph" w:customStyle="1" w:styleId="13">
    <w:name w:val="Обычный1"/>
    <w:rsid w:val="003F1835"/>
    <w:pPr>
      <w:widowControl w:val="0"/>
    </w:pPr>
    <w:rPr>
      <w:rFonts w:ascii="Times New Roman" w:eastAsia="Times New Roman" w:hAnsi="Times New Roman"/>
      <w:sz w:val="24"/>
      <w:szCs w:val="20"/>
    </w:rPr>
  </w:style>
  <w:style w:type="paragraph" w:styleId="af1">
    <w:name w:val="Body Text Indent"/>
    <w:basedOn w:val="a0"/>
    <w:link w:val="af2"/>
    <w:rsid w:val="008B4C5F"/>
    <w:pPr>
      <w:spacing w:after="120" w:line="240" w:lineRule="auto"/>
      <w:ind w:left="283"/>
    </w:pPr>
    <w:rPr>
      <w:rFonts w:ascii="Times New Roman" w:eastAsia="Times New Roman" w:hAnsi="Times New Roman"/>
      <w:sz w:val="20"/>
      <w:szCs w:val="20"/>
      <w:lang w:eastAsia="ru-RU"/>
    </w:rPr>
  </w:style>
  <w:style w:type="character" w:customStyle="1" w:styleId="af2">
    <w:name w:val="Основной текст с отступом Знак"/>
    <w:basedOn w:val="a1"/>
    <w:link w:val="af1"/>
    <w:rsid w:val="008B4C5F"/>
    <w:rPr>
      <w:rFonts w:ascii="Times New Roman" w:eastAsia="Times New Roman" w:hAnsi="Times New Roman"/>
      <w:sz w:val="20"/>
      <w:szCs w:val="20"/>
    </w:rPr>
  </w:style>
  <w:style w:type="character" w:styleId="af3">
    <w:name w:val="page number"/>
    <w:basedOn w:val="a1"/>
    <w:rsid w:val="008B4C5F"/>
  </w:style>
  <w:style w:type="numbering" w:customStyle="1" w:styleId="14">
    <w:name w:val="Нет списка1"/>
    <w:next w:val="a3"/>
    <w:semiHidden/>
    <w:rsid w:val="00960F2D"/>
  </w:style>
  <w:style w:type="table" w:customStyle="1" w:styleId="7">
    <w:name w:val="Сетка таблицы7"/>
    <w:basedOn w:val="a2"/>
    <w:next w:val="a8"/>
    <w:rsid w:val="00960F2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D7686E"/>
    <w:pPr>
      <w:keepNext/>
      <w:keepLines/>
      <w:numPr>
        <w:ilvl w:val="1"/>
        <w:numId w:val="36"/>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D7686E"/>
    <w:pPr>
      <w:keepNext/>
      <w:keepLines/>
      <w:numPr>
        <w:numId w:val="36"/>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uiPriority w:val="99"/>
    <w:qFormat/>
    <w:rsid w:val="00D7686E"/>
    <w:pPr>
      <w:numPr>
        <w:ilvl w:val="5"/>
        <w:numId w:val="36"/>
      </w:numPr>
      <w:suppressAutoHyphens/>
      <w:spacing w:before="120"/>
      <w:jc w:val="both"/>
    </w:pPr>
    <w:rPr>
      <w:rFonts w:ascii="Times New Roman" w:eastAsia="Times New Roman" w:hAnsi="Times New Roman"/>
    </w:rPr>
  </w:style>
  <w:style w:type="paragraph" w:customStyle="1" w:styleId="5">
    <w:name w:val="[Ростех] Текст Подпункта (Уровень 5)"/>
    <w:uiPriority w:val="99"/>
    <w:qFormat/>
    <w:rsid w:val="00D7686E"/>
    <w:pPr>
      <w:numPr>
        <w:ilvl w:val="3"/>
        <w:numId w:val="36"/>
      </w:numPr>
      <w:suppressAutoHyphens/>
      <w:spacing w:before="120"/>
      <w:jc w:val="both"/>
      <w:outlineLvl w:val="4"/>
    </w:pPr>
    <w:rPr>
      <w:rFonts w:ascii="Times New Roman" w:eastAsia="Times New Roman" w:hAnsi="Times New Roman"/>
    </w:rPr>
  </w:style>
  <w:style w:type="paragraph" w:customStyle="1" w:styleId="6">
    <w:name w:val="[Ростех] Текст Подпункта подпункта (Уровень 6)"/>
    <w:uiPriority w:val="99"/>
    <w:qFormat/>
    <w:rsid w:val="00D7686E"/>
    <w:pPr>
      <w:numPr>
        <w:ilvl w:val="4"/>
        <w:numId w:val="36"/>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uiPriority w:val="99"/>
    <w:qFormat/>
    <w:rsid w:val="00D7686E"/>
    <w:pPr>
      <w:numPr>
        <w:ilvl w:val="2"/>
        <w:numId w:val="36"/>
      </w:numPr>
      <w:suppressAutoHyphens/>
      <w:spacing w:before="120"/>
      <w:jc w:val="both"/>
      <w:outlineLvl w:val="3"/>
    </w:pPr>
    <w:rPr>
      <w:rFonts w:ascii="Proxima Nova ExCn Rg" w:eastAsia="Times New Roman" w:hAnsi="Proxima Nova ExCn Rg"/>
      <w:sz w:val="28"/>
      <w:szCs w:val="28"/>
    </w:rPr>
  </w:style>
  <w:style w:type="table" w:customStyle="1" w:styleId="8">
    <w:name w:val="Сетка таблицы8"/>
    <w:basedOn w:val="a2"/>
    <w:next w:val="a8"/>
    <w:uiPriority w:val="59"/>
    <w:rsid w:val="00D7686E"/>
    <w:rPr>
      <w:rFonts w:ascii="Proxima Nova ExCn Rg" w:hAnsi="Proxima Nova ExCn Rg"/>
      <w:sz w:val="28"/>
      <w:szCs w:val="28"/>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680132"/>
    <w:pPr>
      <w:suppressAutoHyphens/>
    </w:pPr>
    <w:rPr>
      <w:rFonts w:cs="Calibri"/>
      <w:lang w:eastAsia="zh-CN"/>
    </w:rPr>
  </w:style>
  <w:style w:type="character" w:customStyle="1" w:styleId="15">
    <w:name w:val="Основной шрифт абзаца1"/>
    <w:rsid w:val="00784518"/>
    <w:rPr>
      <w:sz w:val="24"/>
    </w:rPr>
  </w:style>
  <w:style w:type="paragraph" w:customStyle="1" w:styleId="21">
    <w:name w:val="Без интервала2"/>
    <w:rsid w:val="00784518"/>
    <w:rPr>
      <w:rFonts w:eastAsia="Times New Roman"/>
    </w:rPr>
  </w:style>
  <w:style w:type="paragraph" w:customStyle="1" w:styleId="34">
    <w:name w:val="Без интервала3"/>
    <w:rsid w:val="00784518"/>
    <w:rPr>
      <w:rFonts w:eastAsia="Times New Roman"/>
    </w:rPr>
  </w:style>
  <w:style w:type="character" w:customStyle="1" w:styleId="22">
    <w:name w:val="Основной текст (2)_"/>
    <w:link w:val="23"/>
    <w:rsid w:val="007C4866"/>
    <w:rPr>
      <w:shd w:val="clear" w:color="auto" w:fill="FFFFFF"/>
    </w:rPr>
  </w:style>
  <w:style w:type="character" w:customStyle="1" w:styleId="210pt">
    <w:name w:val="Основной текст (2) + 10 pt"/>
    <w:rsid w:val="007C486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5pt">
    <w:name w:val="Основной текст (2) + 9;5 pt;Полужирный"/>
    <w:rsid w:val="007C4866"/>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23">
    <w:name w:val="Основной текст (2)"/>
    <w:basedOn w:val="a0"/>
    <w:link w:val="22"/>
    <w:rsid w:val="007C4866"/>
    <w:pPr>
      <w:widowControl w:val="0"/>
      <w:shd w:val="clear" w:color="auto" w:fill="FFFFFF"/>
      <w:spacing w:before="300" w:after="180" w:line="0" w:lineRule="atLeast"/>
      <w:jc w:val="both"/>
    </w:pPr>
    <w:rPr>
      <w:lang w:eastAsia="ru-RU"/>
    </w:rPr>
  </w:style>
  <w:style w:type="paragraph" w:styleId="24">
    <w:name w:val="Body Text Indent 2"/>
    <w:basedOn w:val="a0"/>
    <w:link w:val="25"/>
    <w:uiPriority w:val="99"/>
    <w:semiHidden/>
    <w:unhideWhenUsed/>
    <w:rsid w:val="00DD396F"/>
    <w:pPr>
      <w:spacing w:after="120" w:line="480" w:lineRule="auto"/>
      <w:ind w:left="283"/>
    </w:pPr>
  </w:style>
  <w:style w:type="character" w:customStyle="1" w:styleId="25">
    <w:name w:val="Основной текст с отступом 2 Знак"/>
    <w:basedOn w:val="a1"/>
    <w:link w:val="24"/>
    <w:uiPriority w:val="99"/>
    <w:semiHidden/>
    <w:rsid w:val="00DD396F"/>
    <w:rPr>
      <w:lang w:eastAsia="en-US"/>
    </w:rPr>
  </w:style>
  <w:style w:type="character" w:customStyle="1" w:styleId="A60">
    <w:name w:val="A6"/>
    <w:uiPriority w:val="99"/>
    <w:rsid w:val="00A75F42"/>
    <w:rPr>
      <w:rFonts w:cs="Century Schoolbook"/>
      <w:color w:val="000000"/>
      <w:sz w:val="20"/>
      <w:szCs w:val="20"/>
    </w:rPr>
  </w:style>
  <w:style w:type="character" w:customStyle="1" w:styleId="A50">
    <w:name w:val="A5"/>
    <w:uiPriority w:val="99"/>
    <w:rsid w:val="00A75F42"/>
    <w:rPr>
      <w:rFonts w:ascii="Times New Roman" w:hAnsi="Times New Roman"/>
      <w:color w:val="000000"/>
      <w:sz w:val="15"/>
    </w:rPr>
  </w:style>
  <w:style w:type="paragraph" w:customStyle="1" w:styleId="Pa0">
    <w:name w:val="Pa0"/>
    <w:basedOn w:val="a0"/>
    <w:next w:val="a0"/>
    <w:uiPriority w:val="99"/>
    <w:rsid w:val="00A75F42"/>
    <w:pPr>
      <w:autoSpaceDE w:val="0"/>
      <w:autoSpaceDN w:val="0"/>
      <w:adjustRightInd w:val="0"/>
      <w:spacing w:after="0" w:line="241" w:lineRule="atLeast"/>
    </w:pPr>
    <w:rPr>
      <w:rFonts w:ascii="PF Agora Sans Pro" w:hAnsi="PF Agora Sans Pro"/>
      <w:sz w:val="24"/>
      <w:szCs w:val="24"/>
    </w:rPr>
  </w:style>
  <w:style w:type="character" w:customStyle="1" w:styleId="A30">
    <w:name w:val="A3"/>
    <w:uiPriority w:val="99"/>
    <w:rsid w:val="00A75F42"/>
    <w:rPr>
      <w:b/>
      <w:color w:val="000000"/>
      <w:sz w:val="13"/>
    </w:rPr>
  </w:style>
  <w:style w:type="character" w:customStyle="1" w:styleId="A10">
    <w:name w:val="A10"/>
    <w:uiPriority w:val="99"/>
    <w:rsid w:val="00A75F42"/>
    <w:rPr>
      <w:rFonts w:ascii="Times New Roman" w:hAnsi="Times New Roman"/>
      <w:color w:val="000000"/>
      <w:sz w:val="15"/>
    </w:rPr>
  </w:style>
  <w:style w:type="paragraph" w:customStyle="1" w:styleId="Pa9">
    <w:name w:val="Pa9"/>
    <w:basedOn w:val="a0"/>
    <w:next w:val="a0"/>
    <w:uiPriority w:val="99"/>
    <w:rsid w:val="00A75F42"/>
    <w:pPr>
      <w:autoSpaceDE w:val="0"/>
      <w:autoSpaceDN w:val="0"/>
      <w:adjustRightInd w:val="0"/>
      <w:spacing w:after="0" w:line="221" w:lineRule="atLeast"/>
    </w:pPr>
    <w:rPr>
      <w:rFonts w:ascii="PF Agora Sans Pro" w:hAnsi="PF Agora Sans Pro"/>
      <w:sz w:val="24"/>
      <w:szCs w:val="24"/>
    </w:rPr>
  </w:style>
  <w:style w:type="paragraph" w:customStyle="1" w:styleId="Default">
    <w:name w:val="Default"/>
    <w:uiPriority w:val="99"/>
    <w:rsid w:val="00A75F42"/>
    <w:pPr>
      <w:autoSpaceDE w:val="0"/>
      <w:autoSpaceDN w:val="0"/>
      <w:adjustRightInd w:val="0"/>
    </w:pPr>
    <w:rPr>
      <w:rFonts w:ascii="PF Agora Sans Pro" w:hAnsi="PF Agora Sans Pro" w:cs="PF Agora Sans Pro"/>
      <w:color w:val="000000"/>
      <w:sz w:val="24"/>
      <w:szCs w:val="24"/>
      <w:lang w:eastAsia="en-US"/>
    </w:rPr>
  </w:style>
  <w:style w:type="character" w:customStyle="1" w:styleId="2105pt">
    <w:name w:val="Основной текст (2) + 10;5 pt"/>
    <w:basedOn w:val="22"/>
    <w:rsid w:val="00823069"/>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5">
    <w:name w:val="Основной текст (3)_"/>
    <w:basedOn w:val="a1"/>
    <w:rsid w:val="00823069"/>
    <w:rPr>
      <w:rFonts w:ascii="Times New Roman" w:eastAsia="Times New Roman" w:hAnsi="Times New Roman" w:cs="Times New Roman"/>
      <w:b/>
      <w:bCs/>
      <w:i w:val="0"/>
      <w:iCs w:val="0"/>
      <w:smallCaps w:val="0"/>
      <w:strike w:val="0"/>
      <w:sz w:val="21"/>
      <w:szCs w:val="21"/>
      <w:u w:val="none"/>
    </w:rPr>
  </w:style>
  <w:style w:type="character" w:customStyle="1" w:styleId="2105pt0">
    <w:name w:val="Основной текст (2) + 10;5 pt;Полужирный"/>
    <w:basedOn w:val="22"/>
    <w:rsid w:val="00823069"/>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6">
    <w:name w:val="Заголовок №2_"/>
    <w:basedOn w:val="a1"/>
    <w:link w:val="27"/>
    <w:rsid w:val="00823069"/>
    <w:rPr>
      <w:rFonts w:ascii="Times New Roman" w:eastAsia="Times New Roman" w:hAnsi="Times New Roman"/>
      <w:b/>
      <w:bCs/>
      <w:sz w:val="28"/>
      <w:szCs w:val="28"/>
      <w:shd w:val="clear" w:color="auto" w:fill="FFFFFF"/>
    </w:rPr>
  </w:style>
  <w:style w:type="character" w:customStyle="1" w:styleId="61">
    <w:name w:val="Основной текст (6)_"/>
    <w:basedOn w:val="a1"/>
    <w:link w:val="62"/>
    <w:rsid w:val="00823069"/>
    <w:rPr>
      <w:rFonts w:ascii="Times New Roman" w:eastAsia="Times New Roman" w:hAnsi="Times New Roman"/>
      <w:sz w:val="21"/>
      <w:szCs w:val="21"/>
      <w:shd w:val="clear" w:color="auto" w:fill="FFFFFF"/>
    </w:rPr>
  </w:style>
  <w:style w:type="character" w:customStyle="1" w:styleId="63">
    <w:name w:val="Основной текст (6) + Полужирный"/>
    <w:basedOn w:val="61"/>
    <w:rsid w:val="00823069"/>
    <w:rPr>
      <w:rFonts w:ascii="Times New Roman" w:eastAsia="Times New Roman" w:hAnsi="Times New Roman"/>
      <w:b/>
      <w:bCs/>
      <w:color w:val="000000"/>
      <w:spacing w:val="0"/>
      <w:w w:val="100"/>
      <w:position w:val="0"/>
      <w:sz w:val="21"/>
      <w:szCs w:val="21"/>
      <w:shd w:val="clear" w:color="auto" w:fill="FFFFFF"/>
      <w:lang w:val="ru-RU" w:eastAsia="ru-RU" w:bidi="ru-RU"/>
    </w:rPr>
  </w:style>
  <w:style w:type="character" w:customStyle="1" w:styleId="36">
    <w:name w:val="Основной текст (3)"/>
    <w:basedOn w:val="35"/>
    <w:rsid w:val="00823069"/>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paragraph" w:customStyle="1" w:styleId="27">
    <w:name w:val="Заголовок №2"/>
    <w:basedOn w:val="a0"/>
    <w:link w:val="26"/>
    <w:rsid w:val="00823069"/>
    <w:pPr>
      <w:widowControl w:val="0"/>
      <w:shd w:val="clear" w:color="auto" w:fill="FFFFFF"/>
      <w:spacing w:after="0" w:line="0" w:lineRule="atLeast"/>
      <w:outlineLvl w:val="1"/>
    </w:pPr>
    <w:rPr>
      <w:rFonts w:ascii="Times New Roman" w:eastAsia="Times New Roman" w:hAnsi="Times New Roman"/>
      <w:b/>
      <w:bCs/>
      <w:sz w:val="28"/>
      <w:szCs w:val="28"/>
      <w:lang w:eastAsia="ru-RU"/>
    </w:rPr>
  </w:style>
  <w:style w:type="paragraph" w:customStyle="1" w:styleId="62">
    <w:name w:val="Основной текст (6)"/>
    <w:basedOn w:val="a0"/>
    <w:link w:val="61"/>
    <w:rsid w:val="00823069"/>
    <w:pPr>
      <w:widowControl w:val="0"/>
      <w:shd w:val="clear" w:color="auto" w:fill="FFFFFF"/>
      <w:spacing w:after="0" w:line="259" w:lineRule="exact"/>
    </w:pPr>
    <w:rPr>
      <w:rFonts w:ascii="Times New Roman" w:eastAsia="Times New Roman" w:hAnsi="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573663">
      <w:bodyDiv w:val="1"/>
      <w:marLeft w:val="0"/>
      <w:marRight w:val="0"/>
      <w:marTop w:val="0"/>
      <w:marBottom w:val="0"/>
      <w:divBdr>
        <w:top w:val="none" w:sz="0" w:space="0" w:color="auto"/>
        <w:left w:val="none" w:sz="0" w:space="0" w:color="auto"/>
        <w:bottom w:val="none" w:sz="0" w:space="0" w:color="auto"/>
        <w:right w:val="none" w:sz="0" w:space="0" w:color="auto"/>
      </w:divBdr>
    </w:div>
    <w:div w:id="741029492">
      <w:bodyDiv w:val="1"/>
      <w:marLeft w:val="0"/>
      <w:marRight w:val="0"/>
      <w:marTop w:val="0"/>
      <w:marBottom w:val="0"/>
      <w:divBdr>
        <w:top w:val="none" w:sz="0" w:space="0" w:color="auto"/>
        <w:left w:val="none" w:sz="0" w:space="0" w:color="auto"/>
        <w:bottom w:val="none" w:sz="0" w:space="0" w:color="auto"/>
        <w:right w:val="none" w:sz="0" w:space="0" w:color="auto"/>
      </w:divBdr>
    </w:div>
    <w:div w:id="1091926839">
      <w:bodyDiv w:val="1"/>
      <w:marLeft w:val="0"/>
      <w:marRight w:val="0"/>
      <w:marTop w:val="0"/>
      <w:marBottom w:val="0"/>
      <w:divBdr>
        <w:top w:val="none" w:sz="0" w:space="0" w:color="auto"/>
        <w:left w:val="none" w:sz="0" w:space="0" w:color="auto"/>
        <w:bottom w:val="none" w:sz="0" w:space="0" w:color="auto"/>
        <w:right w:val="none" w:sz="0" w:space="0" w:color="auto"/>
      </w:divBdr>
    </w:div>
    <w:div w:id="1153371287">
      <w:bodyDiv w:val="1"/>
      <w:marLeft w:val="0"/>
      <w:marRight w:val="0"/>
      <w:marTop w:val="0"/>
      <w:marBottom w:val="0"/>
      <w:divBdr>
        <w:top w:val="none" w:sz="0" w:space="0" w:color="auto"/>
        <w:left w:val="none" w:sz="0" w:space="0" w:color="auto"/>
        <w:bottom w:val="none" w:sz="0" w:space="0" w:color="auto"/>
        <w:right w:val="none" w:sz="0" w:space="0" w:color="auto"/>
      </w:divBdr>
    </w:div>
    <w:div w:id="1621379266">
      <w:bodyDiv w:val="1"/>
      <w:marLeft w:val="0"/>
      <w:marRight w:val="0"/>
      <w:marTop w:val="0"/>
      <w:marBottom w:val="0"/>
      <w:divBdr>
        <w:top w:val="none" w:sz="0" w:space="0" w:color="auto"/>
        <w:left w:val="none" w:sz="0" w:space="0" w:color="auto"/>
        <w:bottom w:val="none" w:sz="0" w:space="0" w:color="auto"/>
        <w:right w:val="none" w:sz="0" w:space="0" w:color="auto"/>
      </w:divBdr>
    </w:div>
    <w:div w:id="1703241941">
      <w:marLeft w:val="0"/>
      <w:marRight w:val="0"/>
      <w:marTop w:val="0"/>
      <w:marBottom w:val="0"/>
      <w:divBdr>
        <w:top w:val="none" w:sz="0" w:space="0" w:color="auto"/>
        <w:left w:val="none" w:sz="0" w:space="0" w:color="auto"/>
        <w:bottom w:val="none" w:sz="0" w:space="0" w:color="auto"/>
        <w:right w:val="none" w:sz="0" w:space="0" w:color="auto"/>
      </w:divBdr>
    </w:div>
    <w:div w:id="1703241942">
      <w:marLeft w:val="0"/>
      <w:marRight w:val="0"/>
      <w:marTop w:val="0"/>
      <w:marBottom w:val="0"/>
      <w:divBdr>
        <w:top w:val="none" w:sz="0" w:space="0" w:color="auto"/>
        <w:left w:val="none" w:sz="0" w:space="0" w:color="auto"/>
        <w:bottom w:val="none" w:sz="0" w:space="0" w:color="auto"/>
        <w:right w:val="none" w:sz="0" w:space="0" w:color="auto"/>
      </w:divBdr>
    </w:div>
    <w:div w:id="1882129116">
      <w:bodyDiv w:val="1"/>
      <w:marLeft w:val="0"/>
      <w:marRight w:val="0"/>
      <w:marTop w:val="0"/>
      <w:marBottom w:val="0"/>
      <w:divBdr>
        <w:top w:val="none" w:sz="0" w:space="0" w:color="auto"/>
        <w:left w:val="none" w:sz="0" w:space="0" w:color="auto"/>
        <w:bottom w:val="none" w:sz="0" w:space="0" w:color="auto"/>
        <w:right w:val="none" w:sz="0" w:space="0" w:color="auto"/>
      </w:divBdr>
    </w:div>
    <w:div w:id="1938832476">
      <w:bodyDiv w:val="1"/>
      <w:marLeft w:val="0"/>
      <w:marRight w:val="0"/>
      <w:marTop w:val="0"/>
      <w:marBottom w:val="0"/>
      <w:divBdr>
        <w:top w:val="none" w:sz="0" w:space="0" w:color="auto"/>
        <w:left w:val="none" w:sz="0" w:space="0" w:color="auto"/>
        <w:bottom w:val="none" w:sz="0" w:space="0" w:color="auto"/>
        <w:right w:val="none" w:sz="0" w:space="0" w:color="auto"/>
      </w:divBdr>
    </w:div>
    <w:div w:id="200639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consultantplus://offline/ref=7294945B8788C3B5860991366BFC5758ED9237F87E8EA7BD5AE0481CA3549458AD59AFF062AFN0U5H" TargetMode="External"/><Relationship Id="rId18" Type="http://schemas.openxmlformats.org/officeDocument/2006/relationships/hyperlink" Target="consultantplus://offline/ref=7294945B8788C3B5860991366BFC5758ED9237F87E83A7BD5AE0481CA3549458AD59AFF365ADN0U1H" TargetMode="External"/><Relationship Id="rId26" Type="http://schemas.openxmlformats.org/officeDocument/2006/relationships/hyperlink" Target="consultantplus://offline/ref=7294945B8788C3B5860991366BFC5758ED9230FD7E8DA7BD5AE0481CA3549458AD59AFF363A7N0U7H" TargetMode="External"/><Relationship Id="rId3" Type="http://schemas.openxmlformats.org/officeDocument/2006/relationships/styles" Target="styles.xml"/><Relationship Id="rId21" Type="http://schemas.openxmlformats.org/officeDocument/2006/relationships/hyperlink" Target="consultantplus://offline/ref=7294945B8788C3B5860991366BFC5758ED9237F87E8EA7BD5AE0481CA3549458AD59AFF062ADN0U2H" TargetMode="External"/><Relationship Id="rId7" Type="http://schemas.openxmlformats.org/officeDocument/2006/relationships/endnotes" Target="endnotes.xml"/><Relationship Id="rId12" Type="http://schemas.openxmlformats.org/officeDocument/2006/relationships/hyperlink" Target="consultantplus://offline/ref=7294945B8788C3B5860991366BFC5758ED9237F87E8EA7BD5AE0481CA3549458AD59AFF062ADN0U2H" TargetMode="External"/><Relationship Id="rId17" Type="http://schemas.openxmlformats.org/officeDocument/2006/relationships/hyperlink" Target="consultantplus://offline/ref=7294945B8788C3B5860991366BFC5758ED9230FD7E8DA7BD5AE0481CA3549458AD59AFF363A7N0U7H" TargetMode="External"/><Relationship Id="rId25" Type="http://schemas.openxmlformats.org/officeDocument/2006/relationships/hyperlink" Target="consultantplus://offline/ref=7294945B8788C3B5860991366BFC5758ED9230FD7E8DA7BD5AE0481CA3549458AD59AFF363A8N0U3H" TargetMode="External"/><Relationship Id="rId2" Type="http://schemas.openxmlformats.org/officeDocument/2006/relationships/numbering" Target="numbering.xml"/><Relationship Id="rId16" Type="http://schemas.openxmlformats.org/officeDocument/2006/relationships/hyperlink" Target="consultantplus://offline/ref=7294945B8788C3B5860991366BFC5758ED9230FD7E8DA7BD5AE0481CA3549458AD59AFF363A8N0U3H" TargetMode="External"/><Relationship Id="rId20" Type="http://schemas.openxmlformats.org/officeDocument/2006/relationships/hyperlink" Target="consultantplus://offline/ref=7294945B8788C3B5860991366BFC5758ED9237F87E83A7BD5AE0481CA3549458AD59AFF462NAUD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94945B8788C3B5860991366BFC5758ED9237F87E83A7BD5AE0481CA3549458AD59AFF462NAUDH" TargetMode="External"/><Relationship Id="rId24" Type="http://schemas.openxmlformats.org/officeDocument/2006/relationships/hyperlink" Target="consultantplus://offline/ref=7294945B8788C3B5860991366BFC5758ED9230FD7E8DA7BD5AE0481CA3549458AD59AFF363AAN0U5H" TargetMode="External"/><Relationship Id="rId5" Type="http://schemas.openxmlformats.org/officeDocument/2006/relationships/webSettings" Target="webSettings.xml"/><Relationship Id="rId15" Type="http://schemas.openxmlformats.org/officeDocument/2006/relationships/hyperlink" Target="consultantplus://offline/ref=7294945B8788C3B5860991366BFC5758ED9230FD7E8DA7BD5AE0481CA3549458AD59AFF363AAN0U5H" TargetMode="External"/><Relationship Id="rId23" Type="http://schemas.openxmlformats.org/officeDocument/2006/relationships/hyperlink" Target="consultantplus://offline/ref=7294945B8788C3B5860991366BFC5758ED9230FD7E8DA7BD5AE0481CA3549458AD59AFF063AE0992NAU9H" TargetMode="External"/><Relationship Id="rId28" Type="http://schemas.openxmlformats.org/officeDocument/2006/relationships/hyperlink" Target="consultantplus://offline/ref=0ABCF326384017900161EB5E1FB491DFAC9D10D6DAE92DBA2571EE248BDA10AB89903745EC41fBE8G" TargetMode="External"/><Relationship Id="rId10" Type="http://schemas.openxmlformats.org/officeDocument/2006/relationships/hyperlink" Target="consultantplus://offline/ref=7294945B8788C3B5860991366BFC5758EC9B37FF7E88A7BD5AE0481CA3549458AD59AFF062A9N0U7H" TargetMode="External"/><Relationship Id="rId19" Type="http://schemas.openxmlformats.org/officeDocument/2006/relationships/hyperlink" Target="consultantplus://offline/ref=7294945B8788C3B5860991366BFC5758EC9B37FF7E88A7BD5AE0481CA3549458AD59AFF062A9N0U7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7294945B8788C3B5860991366BFC5758ED9230FD7E8DA7BD5AE0481CA3549458AD59AFF063AE0992NAU9H" TargetMode="External"/><Relationship Id="rId22" Type="http://schemas.openxmlformats.org/officeDocument/2006/relationships/hyperlink" Target="consultantplus://offline/ref=7294945B8788C3B5860991366BFC5758ED9237F87E8EA7BD5AE0481CA3549458AD59AFF062AFN0U5H" TargetMode="External"/><Relationship Id="rId27" Type="http://schemas.openxmlformats.org/officeDocument/2006/relationships/hyperlink" Target="consultantplus://offline/ref=7294945B8788C3B5860991366BFC5758ED9237F87E83A7BD5AE0481CA3549458AD59AFF365ADN0U1H"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533F5-A011-4719-9645-3D4A089B1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11835</Words>
  <Characters>67464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Селезнев Арсентий Сергеевич</dc:creator>
  <cp:keywords/>
  <dc:description/>
  <cp:lastModifiedBy>Пользователь Windows</cp:lastModifiedBy>
  <cp:revision>8</cp:revision>
  <cp:lastPrinted>2021-02-08T09:49:00Z</cp:lastPrinted>
  <dcterms:created xsi:type="dcterms:W3CDTF">2021-02-03T06:50:00Z</dcterms:created>
  <dcterms:modified xsi:type="dcterms:W3CDTF">2021-03-29T09:26:00Z</dcterms:modified>
</cp:coreProperties>
</file>