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Приложение №1 к </w:t>
      </w:r>
      <w:r>
        <w:rPr>
          <w:rFonts w:cs="Times New Roman" w:ascii="Times New Roman" w:hAnsi="Times New Roman"/>
          <w:bCs/>
          <w:sz w:val="24"/>
          <w:szCs w:val="24"/>
          <w:lang w:val="ru-RU"/>
        </w:rPr>
        <w:t>документации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4"/>
        <w:spacing w:lineRule="auto" w:line="240" w:before="0" w:after="0"/>
        <w:ind w:left="0" w:right="0" w:hanging="0"/>
        <w:rPr/>
      </w:pPr>
      <w:r>
        <w:rPr>
          <w:sz w:val="24"/>
          <w:szCs w:val="24"/>
        </w:rPr>
        <w:t xml:space="preserve">На поставку </w:t>
      </w:r>
      <w:r>
        <w:rPr>
          <w:sz w:val="24"/>
          <w:szCs w:val="24"/>
          <w:lang w:val="ru-RU"/>
        </w:rPr>
        <w:t>мягкого инвентаря (одежда мужская)</w:t>
      </w:r>
      <w:r>
        <w:rPr>
          <w:sz w:val="24"/>
          <w:szCs w:val="24"/>
        </w:rPr>
        <w:t>.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Normal"/>
        <w:ind w:left="567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1.Предмет закупки</w:t>
      </w:r>
    </w:p>
    <w:p>
      <w:pPr>
        <w:pStyle w:val="Normal"/>
        <w:spacing w:lineRule="auto" w:line="240"/>
        <w:rPr/>
      </w:pPr>
      <w:r>
        <w:rPr>
          <w:i/>
          <w:sz w:val="24"/>
          <w:szCs w:val="24"/>
        </w:rPr>
        <w:t>Наименование:</w:t>
      </w:r>
      <w:r>
        <w:rPr>
          <w:sz w:val="24"/>
          <w:szCs w:val="24"/>
        </w:rPr>
        <w:t xml:space="preserve"> поставка </w:t>
      </w:r>
      <w:r>
        <w:rPr>
          <w:sz w:val="24"/>
          <w:szCs w:val="24"/>
          <w:lang w:val="ru-RU"/>
        </w:rPr>
        <w:t xml:space="preserve">мягкого инвентаря (одежда женская) </w:t>
      </w:r>
      <w:r>
        <w:rPr>
          <w:sz w:val="24"/>
          <w:szCs w:val="24"/>
        </w:rPr>
        <w:t xml:space="preserve"> в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году.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rPr/>
      </w:pPr>
      <w:r>
        <w:rPr>
          <w:rFonts w:eastAsia="Batang;바탕"/>
          <w:b/>
          <w:color w:val="000000"/>
          <w:sz w:val="24"/>
          <w:szCs w:val="24"/>
        </w:rPr>
        <w:t>Описание товара, количество и технические характеристики:</w:t>
      </w:r>
      <w:r>
        <w:rPr>
          <w:rFonts w:eastAsia="Batang;바탕"/>
          <w:color w:val="000000"/>
          <w:sz w:val="24"/>
          <w:szCs w:val="24"/>
        </w:rPr>
        <w:t>.</w:t>
      </w:r>
    </w:p>
    <w:tbl>
      <w:tblPr>
        <w:tblW w:w="10766" w:type="dxa"/>
        <w:jc w:val="left"/>
        <w:tblInd w:w="-1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132"/>
        <w:gridCol w:w="6480"/>
        <w:gridCol w:w="1479"/>
      </w:tblGrid>
      <w:tr>
        <w:trPr>
          <w:trHeight w:val="563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№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п/п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Наименование товара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Характеристики товара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Кол-во</w:t>
            </w:r>
          </w:p>
          <w:p>
            <w:pPr>
              <w:pStyle w:val="Normal"/>
              <w:spacing w:lineRule="auto" w:line="240"/>
              <w:ind w:left="0" w:right="0" w:hanging="108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</w:tr>
      <w:tr>
        <w:trPr>
          <w:trHeight w:val="126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Куртка женская зимняя.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color w:val="000000"/>
                <w:sz w:val="22"/>
                <w:szCs w:val="22"/>
              </w:rPr>
              <w:t>Ткань верха морозоустойчивая, водонепроницаемая, непродуваемая, водоотталкивающая. Капюшон вшитый, мех сьемный. Ценральная молния по всей длине куртки с двумя бегунками,  ветрозащитная планка с кнопками. Карманы прорезные, накладные. Рукав внутри манжет. Плотность наполнителя 300-400 г/м2. Удлиненная. Температурный режим-</w:t>
            </w:r>
            <w:r>
              <w:rPr>
                <w:color w:val="000000"/>
                <w:sz w:val="22"/>
                <w:szCs w:val="22"/>
                <w:lang w:val="ru-RU"/>
              </w:rPr>
              <w:t>Сº-</w:t>
            </w:r>
            <w:r>
              <w:rPr>
                <w:color w:val="000000"/>
                <w:sz w:val="22"/>
                <w:szCs w:val="22"/>
              </w:rPr>
              <w:t>40. (</w:t>
            </w:r>
            <w:r>
              <w:rPr>
                <w:color w:val="000000"/>
                <w:sz w:val="22"/>
                <w:szCs w:val="22"/>
                <w:lang w:val="ru-RU"/>
              </w:rPr>
              <w:t>Молодежный фасон).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Цвет </w:t>
            </w:r>
            <w:r>
              <w:rPr>
                <w:color w:val="000000"/>
                <w:sz w:val="22"/>
                <w:szCs w:val="22"/>
                <w:lang w:val="ru-RU"/>
              </w:rPr>
              <w:t>со согласованию с Заказчиком</w:t>
            </w:r>
            <w:r>
              <w:rPr>
                <w:color w:val="000000"/>
                <w:sz w:val="22"/>
                <w:szCs w:val="22"/>
              </w:rPr>
              <w:t>. Размеры по заявке заказчика.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Куртка женская зимняя.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b w:val="false"/>
                <w:bCs w:val="false"/>
                <w:sz w:val="22"/>
                <w:szCs w:val="22"/>
              </w:rPr>
              <w:t>Ткань верха морозоустойчивая, водонепроницаемая, непродуваемая, водоотталкивающая. Капюшон вшитый, мех сьемный. Ценральная молния по всей длине куртки с двумя бегунками,  ветрозащитная планка с пуговицами. Карманы прорезные, накладные. Рукав внутри манжет. Плотность наполнителя 300-400 г/м2. Удлиненная. Температурный режим-</w:t>
            </w:r>
            <w:r>
              <w:rPr>
                <w:b w:val="false"/>
                <w:bCs w:val="false"/>
                <w:color w:val="000000"/>
                <w:sz w:val="22"/>
                <w:szCs w:val="22"/>
                <w:lang w:val="ru-RU"/>
              </w:rPr>
              <w:t>Сº-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>40.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Цвет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со согласованию с Заказчиком</w:t>
            </w:r>
            <w:r>
              <w:rPr>
                <w:sz w:val="22"/>
                <w:szCs w:val="22"/>
              </w:rPr>
              <w:t>. Размеры по заявке заказчика.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Куртка демисезонная женская.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верха непромокаемая, непродуваемая, утеплитель, замок с двумя бегунками. Капюшон вшитый. Карманы прорезные. С 50 размера удлиненная, до 48 размера включительно молодежный фасон. Центральная молния по всей длине куртки, ветрозащитная планка до 48 размера на кнопках с 50 размера на пуговицах.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Цвет: </w:t>
            </w:r>
            <w:r>
              <w:rPr>
                <w:sz w:val="22"/>
                <w:szCs w:val="22"/>
                <w:lang w:val="ru-RU"/>
              </w:rPr>
              <w:t>по согласованию с Заказчиком</w:t>
            </w:r>
            <w:r>
              <w:rPr>
                <w:sz w:val="22"/>
                <w:szCs w:val="22"/>
              </w:rPr>
              <w:t>. Размеры по заявке заказчика.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Брюки женские.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Ткань джинс - стрейч (с добавлением эластана). Высокая посадка, застежка молния, пуговица.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Цвет: </w:t>
            </w:r>
            <w:r>
              <w:rPr>
                <w:sz w:val="22"/>
                <w:szCs w:val="22"/>
                <w:lang w:val="ru-RU"/>
              </w:rPr>
              <w:t>по согласованию с Заказчиком. Размеры по заявке заказчика.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 xml:space="preserve">Брюки женские.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Брюки женские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 xml:space="preserve">трикотажные. </w:t>
            </w:r>
            <w:r>
              <w:rPr>
                <w:b w:val="false"/>
                <w:bCs w:val="false"/>
                <w:sz w:val="22"/>
                <w:szCs w:val="22"/>
              </w:rPr>
              <w:t>Спортивный крой, состав ткани: 72% хлопок, 20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% полиэстер</w:t>
            </w:r>
            <w:r>
              <w:rPr>
                <w:b w:val="false"/>
                <w:bCs w:val="false"/>
                <w:sz w:val="22"/>
                <w:szCs w:val="22"/>
              </w:rPr>
              <w:t>, 8% эластан. Широкая резинка, шнурок, карманы вшиты в боковые швы, низ изделия манжет.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b w:val="false"/>
                <w:sz w:val="22"/>
                <w:szCs w:val="22"/>
              </w:rPr>
              <w:t xml:space="preserve">Цвет: </w:t>
            </w:r>
            <w:r>
              <w:rPr>
                <w:b w:val="false"/>
                <w:sz w:val="22"/>
                <w:szCs w:val="22"/>
                <w:lang w:val="ru-RU"/>
              </w:rPr>
              <w:t>по согласованию с Заказчиком. Размеры по заявке заказчика.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 xml:space="preserve">Брюки женские.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left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Брюки женские. Спортивный крой, состав ткани: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в</w:t>
            </w:r>
            <w:r>
              <w:rPr>
                <w:b w:val="false"/>
                <w:bCs w:val="false"/>
                <w:sz w:val="22"/>
                <w:szCs w:val="22"/>
              </w:rPr>
              <w:t>елюр с добавлением лайкры и синтетики. Широкая резинка, шнурок, карманы вшиты в боковые швы, низ изделия манжет.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b w:val="false"/>
                <w:sz w:val="22"/>
                <w:szCs w:val="22"/>
              </w:rPr>
              <w:t xml:space="preserve">Цвет: </w:t>
            </w:r>
            <w:r>
              <w:rPr>
                <w:b w:val="false"/>
                <w:sz w:val="22"/>
                <w:szCs w:val="22"/>
                <w:lang w:val="ru-RU"/>
              </w:rPr>
              <w:t>по согласованию с Заказчиком. Размеры по заявке заказчика.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Толстовка женская.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</w:rPr>
              <w:t xml:space="preserve">Крой прямой, не сьемный капюшон, без застежки. </w:t>
            </w:r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</w:rPr>
              <w:t xml:space="preserve">из рукава манжет, низ изделия широкая </w:t>
            </w:r>
            <w:r>
              <w:rPr>
                <w:sz w:val="22"/>
                <w:szCs w:val="22"/>
                <w:lang w:val="ru-RU"/>
              </w:rPr>
              <w:t xml:space="preserve">широкая </w:t>
            </w:r>
            <w:r>
              <w:rPr>
                <w:sz w:val="22"/>
                <w:szCs w:val="22"/>
              </w:rPr>
              <w:t xml:space="preserve">резинка. Карман кенгуру. Состав ткани: </w:t>
            </w:r>
            <w:r>
              <w:rPr>
                <w:sz w:val="22"/>
                <w:szCs w:val="22"/>
                <w:lang w:val="ru-RU"/>
              </w:rPr>
              <w:t>футер 3-х ниткм (</w:t>
            </w:r>
            <w:r>
              <w:rPr>
                <w:sz w:val="22"/>
                <w:szCs w:val="22"/>
              </w:rPr>
              <w:t>80% хлопок, 20п/э).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ind w:left="0" w:right="0" w:hanging="0"/>
              <w:jc w:val="both"/>
              <w:rPr/>
            </w:pPr>
            <w:r>
              <w:rPr>
                <w:b w:val="false"/>
                <w:sz w:val="22"/>
                <w:szCs w:val="22"/>
              </w:rPr>
              <w:t xml:space="preserve">Цвет: </w:t>
            </w:r>
            <w:r>
              <w:rPr>
                <w:b w:val="false"/>
                <w:sz w:val="22"/>
                <w:szCs w:val="22"/>
                <w:lang w:val="ru-RU"/>
              </w:rPr>
              <w:t>по согласованию с Заказчиком. Размеры по заявке заказчика.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Толстовка</w:t>
            </w:r>
            <w:r>
              <w:rPr>
                <w:sz w:val="22"/>
                <w:szCs w:val="22"/>
              </w:rPr>
              <w:t xml:space="preserve"> женск</w:t>
            </w:r>
            <w:r>
              <w:rPr>
                <w:sz w:val="22"/>
                <w:szCs w:val="22"/>
                <w:lang w:val="ru-RU"/>
              </w:rPr>
              <w:t>ая флисовая.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  <w:lang w:val="ru-RU"/>
              </w:rPr>
              <w:t xml:space="preserve">Прямой крой, удлиненный, накладные карманы, застежка </w:t>
            </w:r>
            <w:r>
              <w:rPr>
                <w:sz w:val="22"/>
                <w:szCs w:val="22"/>
                <w:lang w:val="ru-RU"/>
              </w:rPr>
              <w:t>замок</w:t>
            </w:r>
            <w:r>
              <w:rPr>
                <w:sz w:val="22"/>
                <w:szCs w:val="22"/>
                <w:lang w:val="ru-RU"/>
              </w:rPr>
              <w:t xml:space="preserve">,  воротник </w:t>
            </w:r>
            <w:r>
              <w:rPr>
                <w:sz w:val="22"/>
                <w:szCs w:val="22"/>
                <w:lang w:val="ru-RU"/>
              </w:rPr>
              <w:t>стойка, капюшон стойка</w:t>
            </w:r>
            <w:r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/>
            </w:pPr>
            <w:r>
              <w:rPr>
                <w:sz w:val="22"/>
                <w:szCs w:val="22"/>
              </w:rPr>
              <w:t xml:space="preserve">Цвет: </w:t>
            </w:r>
            <w:r>
              <w:rPr>
                <w:sz w:val="22"/>
                <w:szCs w:val="22"/>
                <w:lang w:val="ru-RU"/>
              </w:rPr>
              <w:t>по согласованию с Заказчиком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Костюм спортивный женский.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из брюк и куртки: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Брюки трикотажные, материал: 60% хлопок, 5% эластан, 35%   п/э. Эластичный пояс со шнурком, боковые карманы, низ изделия манжет.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 xml:space="preserve">- Куртка - длинный рукав на манжете, втачные карманы, не сьемный капюшон </w:t>
            </w:r>
            <w:r>
              <w:rPr>
                <w:sz w:val="22"/>
                <w:szCs w:val="22"/>
                <w:lang w:val="ru-RU"/>
              </w:rPr>
              <w:t>или без капюшона с круглым вырезом по горловине</w:t>
            </w:r>
            <w:r>
              <w:rPr>
                <w:sz w:val="22"/>
                <w:szCs w:val="22"/>
              </w:rPr>
              <w:t xml:space="preserve">, без застежки, низ рукава манжет, низ изделия широкая резинка. Состав: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ru-RU"/>
              </w:rPr>
              <w:t>олстый трикотаж с ворсистой изнаночной стороной или велюр с добавлением эластана</w:t>
            </w:r>
            <w:r>
              <w:rPr>
                <w:sz w:val="22"/>
                <w:szCs w:val="22"/>
                <w:lang w:val="ru-RU"/>
              </w:rPr>
              <w:t>.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50 размера куртка прямого кроя без резинки внизу изделия.)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  <w:r>
              <w:rPr>
                <w:sz w:val="24"/>
                <w:szCs w:val="24"/>
                <w:lang w:val="ru-RU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Футболка женская. 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Плотный трикотаж, состав ткани: </w:t>
            </w:r>
            <w:r>
              <w:rPr>
                <w:sz w:val="22"/>
                <w:szCs w:val="22"/>
                <w:lang w:val="ru-RU"/>
              </w:rPr>
              <w:t xml:space="preserve">плотный трикотаж </w:t>
            </w:r>
            <w:r>
              <w:rPr>
                <w:sz w:val="22"/>
                <w:szCs w:val="22"/>
                <w:lang w:val="ru-RU"/>
              </w:rPr>
              <w:t xml:space="preserve">(96% хлопок, 4% эластан), </w:t>
            </w:r>
            <w:r>
              <w:rPr>
                <w:sz w:val="22"/>
                <w:szCs w:val="22"/>
                <w:lang w:val="ru-RU"/>
              </w:rPr>
              <w:t>не деформируется при стирке</w:t>
            </w:r>
            <w:r>
              <w:rPr>
                <w:sz w:val="22"/>
                <w:szCs w:val="22"/>
                <w:lang w:val="ru-RU"/>
              </w:rPr>
              <w:t>. Рукав: короткий. (До 48 размера приталенный крой, молодежный фасон). (С  50 размера прямой крой).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Платье женское.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Плотный трикотаж, п</w:t>
            </w:r>
            <w:r>
              <w:rPr>
                <w:sz w:val="22"/>
                <w:szCs w:val="22"/>
              </w:rPr>
              <w:t>рямого кроя, короткий рукав, накладные карманы. Длина в соответствии с размерами. Состав ткани: 100% хлопок. Вырез по горловине: круглый, мыском.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Костюм летний женский (бриджи +туника.)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Бриджи длина ниже колена.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 w:val="false"/>
                <w:bCs w:val="false"/>
                <w:sz w:val="22"/>
                <w:szCs w:val="22"/>
              </w:rPr>
              <w:t xml:space="preserve">Туника рукав: короткий,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низ кимоно с манжетом.</w: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В</w:t>
            </w:r>
            <w:r>
              <w:rPr>
                <w:b w:val="false"/>
                <w:bCs w:val="false"/>
                <w:sz w:val="22"/>
                <w:szCs w:val="22"/>
              </w:rPr>
              <w:t xml:space="preserve">ырез горловины круглый, мыском,  карманы накладные, 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б</w:t>
            </w:r>
            <w:r>
              <w:rPr>
                <w:b w:val="false"/>
                <w:bCs w:val="false"/>
                <w:sz w:val="22"/>
                <w:szCs w:val="22"/>
              </w:rPr>
              <w:t>оковые. Плотный трикотаж, состав: 95% хлопок, 5% лайкра.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1"/>
                <w:szCs w:val="21"/>
              </w:rPr>
              <w:t xml:space="preserve">Халат 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  <w:lang w:val="ru-RU"/>
              </w:rPr>
              <w:t xml:space="preserve">байковый) </w:t>
            </w:r>
            <w:r>
              <w:rPr>
                <w:sz w:val="21"/>
                <w:szCs w:val="21"/>
              </w:rPr>
              <w:t>женский</w:t>
            </w:r>
            <w:r>
              <w:rPr>
                <w:sz w:val="21"/>
                <w:szCs w:val="21"/>
                <w:lang w:val="ru-RU"/>
              </w:rPr>
              <w:t>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1"/>
                <w:szCs w:val="21"/>
              </w:rPr>
              <w:t xml:space="preserve">Состав материала: велюр (80% хлопок, 20% п/э). Застежка: пуговицы, рукав: ¾ </w:t>
            </w:r>
            <w:r>
              <w:rPr>
                <w:sz w:val="21"/>
                <w:szCs w:val="21"/>
                <w:lang w:val="ru-RU"/>
              </w:rPr>
              <w:t>части</w:t>
            </w:r>
            <w:r>
              <w:rPr>
                <w:sz w:val="21"/>
                <w:szCs w:val="21"/>
              </w:rPr>
              <w:t xml:space="preserve">. Воротник: отложной </w:t>
            </w:r>
            <w:r>
              <w:rPr>
                <w:sz w:val="21"/>
                <w:szCs w:val="21"/>
                <w:lang w:val="ru-RU"/>
              </w:rPr>
              <w:t>без воротника</w:t>
            </w:r>
            <w:r>
              <w:rPr>
                <w:sz w:val="21"/>
                <w:szCs w:val="21"/>
              </w:rPr>
              <w:t xml:space="preserve">. Карманы накладные, боковые. 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212</w:t>
            </w:r>
            <w:r>
              <w:rPr>
                <w:sz w:val="24"/>
                <w:szCs w:val="24"/>
                <w:lang w:val="ru-RU"/>
              </w:rPr>
              <w:t>, 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Плавки  женские.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r>
              <w:rPr>
                <w:sz w:val="22"/>
                <w:szCs w:val="22"/>
                <w:lang w:val="ru-RU"/>
              </w:rPr>
              <w:t>Плавки женские бамбуковые, п</w:t>
            </w:r>
            <w:r>
              <w:rPr>
                <w:sz w:val="22"/>
                <w:szCs w:val="22"/>
              </w:rPr>
              <w:t xml:space="preserve">осадка средняя, широкие боковые стороны, полностью закрытая передняя и задняя часть.  </w:t>
            </w:r>
            <w:r>
              <w:rPr>
                <w:sz w:val="22"/>
                <w:szCs w:val="22"/>
                <w:lang w:val="ru-RU"/>
              </w:rPr>
              <w:t>Состав: полиэстерол 100%.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пара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Плавки женские бамбуковые.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Плавки женские  бамбуковые (хлопок 100%), завышенная талия.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пара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Трусы женские.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 xml:space="preserve">Трусы женские хлопок 100%, высокая посадка </w:t>
            </w:r>
            <w:r>
              <w:rPr>
                <w:sz w:val="22"/>
                <w:szCs w:val="22"/>
                <w:lang w:val="ru-RU"/>
              </w:rPr>
              <w:t>по бедру бейка, (с короткой голяшкой)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/>
            </w:pPr>
            <w:bookmarkStart w:id="0" w:name="__DdeLink__680_2147830420"/>
            <w:r>
              <w:rPr>
                <w:sz w:val="22"/>
                <w:szCs w:val="22"/>
                <w:lang w:val="ru-RU"/>
              </w:rPr>
              <w:t>Ц</w:t>
            </w:r>
            <w:bookmarkEnd w:id="0"/>
            <w:r>
              <w:rPr>
                <w:sz w:val="22"/>
                <w:szCs w:val="22"/>
                <w:lang w:val="ru-RU"/>
              </w:rPr>
              <w:t>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Панталоны женские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Панталоны женские, хлопок 100%, высокая посадка по бедру бейка (с длинной голяшкой)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 xml:space="preserve">16,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Майка женская х/б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 xml:space="preserve">короченная. </w:t>
            </w:r>
            <w:r>
              <w:rPr>
                <w:sz w:val="22"/>
                <w:szCs w:val="22"/>
                <w:lang w:val="ru-RU"/>
              </w:rPr>
              <w:t>М</w:t>
            </w:r>
            <w:r>
              <w:rPr>
                <w:sz w:val="22"/>
                <w:szCs w:val="22"/>
              </w:rPr>
              <w:t>айка ткань лапша (</w:t>
            </w:r>
            <w:r>
              <w:rPr>
                <w:sz w:val="22"/>
                <w:szCs w:val="22"/>
                <w:lang w:val="ru-RU"/>
              </w:rPr>
              <w:t>хлопок 50%, п/э 50%)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на </w:t>
            </w:r>
            <w:r>
              <w:rPr>
                <w:sz w:val="22"/>
                <w:szCs w:val="22"/>
              </w:rPr>
              <w:t>рукав</w:t>
            </w:r>
            <w:r>
              <w:rPr>
                <w:sz w:val="22"/>
                <w:szCs w:val="22"/>
                <w:lang w:val="ru-RU"/>
              </w:rPr>
              <w:t>ах</w:t>
            </w:r>
            <w:r>
              <w:rPr>
                <w:sz w:val="22"/>
                <w:szCs w:val="22"/>
              </w:rPr>
              <w:t xml:space="preserve"> кружева. (фасон молодежный).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Майка женская х/б 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  <w:lang w:val="ru-RU"/>
              </w:rPr>
              <w:t>У</w:t>
            </w:r>
            <w:r>
              <w:rPr>
                <w:sz w:val="22"/>
                <w:szCs w:val="22"/>
              </w:rPr>
              <w:t xml:space="preserve">длинёная. Ткань трикотаж. Вырез горловины круглый.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Пижама женская трикотажная.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Состоит из брюк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 xml:space="preserve">бриджи ниже колена) </w:t>
            </w:r>
            <w:r>
              <w:rPr>
                <w:sz w:val="22"/>
                <w:szCs w:val="22"/>
              </w:rPr>
              <w:t xml:space="preserve">и футболки. </w:t>
            </w:r>
          </w:p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- Футболка без застежки, рукав короткий, без воротника, вырез горловины круглый мыском, карман, свободный крой.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Сорочка ночная женская.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Состав ткани: хлопок с добавлением эластана. Длина изделия до колена согласно заявленным размерам отрезная полочка по линии груди. Слегка расширенная к низу. Рукав втачной короткий, кимоно с манжетом. Горловина: фигурная, круглая, разрез, мыском, украшена кружевом.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 женские п/ш.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Состав: 85% шерсть, 10% полиамид, 5% эластан.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  <w:p>
            <w:pPr>
              <w:pStyle w:val="Normal"/>
              <w:spacing w:lineRule="auto" w:line="24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пара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 женские х/б.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Состав: 80% хлопок, 15% п/а, 5% эластан.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пара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Колготки женские </w:t>
            </w:r>
            <w:r>
              <w:rPr>
                <w:sz w:val="22"/>
                <w:szCs w:val="22"/>
                <w:lang w:val="ru-RU"/>
              </w:rPr>
              <w:t>зимние.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Ластовица хлопковая, плоские швы, укрепленный мысок и пятка, высокая талия. Состав:  </w:t>
            </w:r>
            <w:r>
              <w:rPr>
                <w:sz w:val="22"/>
                <w:szCs w:val="22"/>
                <w:lang w:val="ru-RU"/>
              </w:rPr>
              <w:t>бамбуковое волокно с добавлением лайкры, внутри изделия махровый начес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Платок женский летний.</w:t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sz w:val="22"/>
                <w:szCs w:val="22"/>
              </w:rPr>
              <w:t xml:space="preserve">Состоит из тонкой хлопковой ткини с саржевым переплетением, современными рисунками, край оформлен подрубкой, напечатаны прочными к стирке красителями.  </w:t>
            </w:r>
            <w:r>
              <w:rPr>
                <w:sz w:val="22"/>
                <w:szCs w:val="22"/>
                <w:lang w:val="ru-RU"/>
              </w:rPr>
              <w:t>Цвет: по согласованию с Заказчиком. Размеры по заявке с заказчиком.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шт</w:t>
            </w:r>
          </w:p>
        </w:tc>
      </w:tr>
      <w:tr>
        <w:trPr>
          <w:trHeight w:val="274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23"/>
        <w:ind w:left="0" w:right="0" w:firstLine="540"/>
        <w:jc w:val="both"/>
        <w:rPr>
          <w:rFonts w:ascii="Times New Roman" w:hAnsi="Times New Roman" w:eastAsia="Batang;바탕" w:cs="Times New Roman"/>
          <w:b/>
          <w:b/>
          <w:bCs/>
        </w:rPr>
      </w:pPr>
      <w:r>
        <w:rPr>
          <w:rFonts w:eastAsia="Batang;바탕" w:cs="Times New Roman" w:ascii="Times New Roman" w:hAnsi="Times New Roman"/>
          <w:b/>
          <w:bCs/>
        </w:rPr>
        <w:t>2. Требования к качеству и безопасности продукции.</w:t>
      </w:r>
    </w:p>
    <w:p>
      <w:pPr>
        <w:pStyle w:val="Normal"/>
        <w:tabs>
          <w:tab w:val="left" w:pos="993" w:leader="none"/>
        </w:tabs>
        <w:spacing w:lineRule="auto" w:line="240"/>
        <w:ind w:left="0" w:right="0" w:firstLine="540"/>
        <w:rPr/>
      </w:pPr>
      <w:r>
        <w:rPr>
          <w:sz w:val="24"/>
          <w:szCs w:val="24"/>
        </w:rPr>
        <w:t>Поставщик гарантирует качество и безопасность продукции в соответствии с действующими стандартами, утвержденными на данный вид продукции, наличием сертификата соответствия, обязательного для данного вида продукции, полученного в аккредитованных органах сертификации продукции</w:t>
      </w:r>
    </w:p>
    <w:p>
      <w:pPr>
        <w:pStyle w:val="Normal"/>
        <w:tabs>
          <w:tab w:val="left" w:pos="709" w:leader="none"/>
          <w:tab w:val="right" w:pos="10206" w:leader="dot"/>
        </w:tabs>
        <w:spacing w:lineRule="auto" w:line="24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>
      <w:pPr>
        <w:pStyle w:val="Normal"/>
        <w:tabs>
          <w:tab w:val="left" w:pos="993" w:leader="none"/>
        </w:tabs>
        <w:spacing w:lineRule="auto" w:line="24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- Федеральный закон от 09.01.1996 №2-ФЗ «О внесении изменений и дополнений в Закон РФ «О защите прав потребителей»;</w:t>
      </w:r>
    </w:p>
    <w:p>
      <w:pPr>
        <w:pStyle w:val="Normal"/>
        <w:tabs>
          <w:tab w:val="left" w:pos="993" w:leader="none"/>
        </w:tabs>
        <w:spacing w:lineRule="auto" w:line="24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 xml:space="preserve">- Закон РФ от 07.02.1992 № 2300-1 « О защите прав потребителей»; </w:t>
      </w:r>
    </w:p>
    <w:p>
      <w:pPr>
        <w:pStyle w:val="Normal"/>
        <w:tabs>
          <w:tab w:val="left" w:pos="993" w:leader="none"/>
        </w:tabs>
        <w:spacing w:lineRule="auto" w:line="24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>
      <w:pPr>
        <w:pStyle w:val="Normal"/>
        <w:tabs>
          <w:tab w:val="left" w:pos="993" w:leader="none"/>
        </w:tabs>
        <w:spacing w:lineRule="auto" w:line="24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сертификат или декларация о соответствии;</w:t>
      </w:r>
    </w:p>
    <w:p>
      <w:pPr>
        <w:pStyle w:val="Normal"/>
        <w:tabs>
          <w:tab w:val="left" w:pos="993" w:leader="none"/>
        </w:tabs>
        <w:spacing w:lineRule="auto" w:line="24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>
      <w:pPr>
        <w:pStyle w:val="Normal"/>
        <w:tabs>
          <w:tab w:val="left" w:pos="993" w:leader="none"/>
        </w:tabs>
        <w:spacing w:lineRule="auto" w:line="240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Требования к отгрузке и доставке товара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1. Доставка осуществляется транспортом Поставщика по адресу, в сроки и на условиях установленных проектом договора.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2.  Поставщик осуществляет поставку товара, разгрузку по рабочим дням с 8-30 до 16-00 часов, своими силами и за свой счет, по предварительному согласованию с Заказчиком. 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Требования, связанные с определением соответствия поставляемого товара потребностям заказчика (приемка товара):</w:t>
      </w:r>
    </w:p>
    <w:p>
      <w:pPr>
        <w:pStyle w:val="Normal"/>
        <w:spacing w:lineRule="auto" w:line="240"/>
        <w:ind w:left="0" w:right="45" w:firstLine="567"/>
        <w:rPr>
          <w:sz w:val="24"/>
          <w:szCs w:val="24"/>
        </w:rPr>
      </w:pPr>
      <w:r>
        <w:rPr>
          <w:sz w:val="24"/>
          <w:szCs w:val="24"/>
        </w:rPr>
        <w:t xml:space="preserve">1. При приемке товара Заказчик проверяет соответствие сведений, указанных в Приложении к договору, сведениям, указанным в транспортных и сопроводительных документах по: наименованию, количеству, качеству, сроку поставки товара, а также соблюдение требований к маркировке, таре и упаковке. </w:t>
      </w:r>
    </w:p>
    <w:p>
      <w:pPr>
        <w:pStyle w:val="Style24"/>
        <w:tabs>
          <w:tab w:val="right" w:pos="10206" w:leader="dot"/>
        </w:tabs>
        <w:ind w:left="0" w:right="0" w:firstLine="567"/>
        <w:rPr/>
      </w:pPr>
      <w:r>
        <w:rPr/>
        <w:t>2. Приемка товара</w:t>
      </w:r>
      <w:r>
        <w:rPr>
          <w:b/>
          <w:bCs/>
        </w:rPr>
        <w:t xml:space="preserve"> </w:t>
      </w:r>
      <w:r>
        <w:rPr>
          <w:bCs/>
        </w:rPr>
        <w:t>по количеству</w:t>
      </w:r>
      <w:r>
        <w:rPr/>
        <w:t xml:space="preserve"> производится Заказчиком в течение не более 2 (двух) рабочих дней по маркировке, транспортным и сопроводительным документам и включает в себя </w:t>
      </w:r>
      <w:r>
        <w:rPr>
          <w:rFonts w:eastAsia="Batang;바탕"/>
        </w:rPr>
        <w:t>проверку товара по упаковочным листам комплектности и номенклатуры поставленного товара, контроль наличия/отсутствия внешних повреждений, проверку наличия необходимых сертификатов соответствия. По факту приемки</w:t>
      </w:r>
      <w:r>
        <w:rPr/>
        <w:t xml:space="preserve"> товара</w:t>
      </w:r>
      <w:r>
        <w:rPr>
          <w:b/>
          <w:bCs/>
        </w:rPr>
        <w:t xml:space="preserve"> </w:t>
      </w:r>
      <w:r>
        <w:rPr>
          <w:bCs/>
        </w:rPr>
        <w:t>по количеству</w:t>
      </w:r>
      <w:r>
        <w:rPr>
          <w:rFonts w:eastAsia="Batang;바탕"/>
        </w:rPr>
        <w:t xml:space="preserve"> Заказчик подписывает товарную (товарно-транспортную) накладную Поставщика.</w:t>
      </w:r>
    </w:p>
    <w:p>
      <w:pPr>
        <w:pStyle w:val="Style24"/>
        <w:tabs>
          <w:tab w:val="left" w:pos="9355" w:leader="none"/>
          <w:tab w:val="right" w:pos="10206" w:leader="dot"/>
        </w:tabs>
        <w:ind w:left="0" w:right="0" w:firstLine="567"/>
        <w:rPr/>
      </w:pPr>
      <w:r>
        <w:rPr/>
        <w:t xml:space="preserve">3. Приемка товара по качеству осуществляется Заказчиком непосредственно после окончания приемки по количеству в течение не более 2 (двух) рабочих дней. 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 Место поставки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Красноярский край, Нижнеингашский район, п. Тинской, ул. Лазо, д. 75.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График поставки</w:t>
      </w:r>
    </w:p>
    <w:p>
      <w:pPr>
        <w:pStyle w:val="Normal"/>
        <w:spacing w:lineRule="auto" w:line="240"/>
        <w:ind w:left="0" w:right="-81" w:firstLine="567"/>
        <w:rPr>
          <w:sz w:val="24"/>
          <w:szCs w:val="24"/>
        </w:rPr>
      </w:pPr>
      <w:r>
        <w:rPr>
          <w:sz w:val="24"/>
          <w:szCs w:val="24"/>
        </w:rPr>
        <w:t>В соответствии с графиком поставки.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Форма, срок и порядок оплаты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Цена договора включает в себя расходы, связанные с тарой, упаковкой, маркировкой, транспортировкой, выполнением погрузочно-разгрузочных работ, уплатой таможенных пошлин, налогов, сборов и других обязательных платежей.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2. Оплата за поставленный  товар производится Заказчиком в течение </w:t>
        <w:br/>
        <w:t>20 банковских дней с момента получения товара в полном объеме по безналичному расчету 100% на расчетный счет Поставщика, на основании счета-фактуры и товарно-транспортной накладной, выставленных Поставщиком.</w:t>
      </w:r>
    </w:p>
    <w:p>
      <w:pPr>
        <w:pStyle w:val="Normal"/>
        <w:tabs>
          <w:tab w:val="left" w:pos="0" w:leader="none"/>
        </w:tabs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3. Авансирование поставки по договору не предусмотрено.</w:t>
      </w:r>
    </w:p>
    <w:p>
      <w:pPr>
        <w:pStyle w:val="Normal"/>
        <w:spacing w:lineRule="auto" w:line="240"/>
        <w:rPr/>
      </w:pPr>
      <w:r>
        <w:rPr>
          <w:rStyle w:val="Style14"/>
          <w:b/>
          <w:szCs w:val="24"/>
        </w:rPr>
        <w:t>7. Гарантия товара</w:t>
      </w:r>
    </w:p>
    <w:p>
      <w:pPr>
        <w:pStyle w:val="Normal"/>
        <w:spacing w:lineRule="auto" w:line="240"/>
        <w:ind w:left="0" w:right="72" w:firstLine="567"/>
        <w:rPr/>
      </w:pPr>
      <w:r>
        <w:rPr>
          <w:rFonts w:eastAsia="Batang;바탕"/>
          <w:color w:val="000000"/>
          <w:sz w:val="24"/>
          <w:szCs w:val="24"/>
        </w:rPr>
        <w:t xml:space="preserve">1. Поставляемый товар </w:t>
      </w:r>
      <w:r>
        <w:rPr>
          <w:sz w:val="24"/>
          <w:szCs w:val="24"/>
        </w:rPr>
        <w:t xml:space="preserve">по своему качеству и комплектности должен соответствовать ГОСТам, ТУ и удостоверяться сертификатом качества, который является неотъемлемой принадлежностью товара и направляется одновременно с товаром без дополнительной оплаты. </w:t>
      </w:r>
    </w:p>
    <w:p>
      <w:pPr>
        <w:pStyle w:val="Normal"/>
        <w:spacing w:lineRule="auto" w:line="240"/>
        <w:ind w:left="0" w:right="-81" w:firstLine="567"/>
        <w:rPr/>
      </w:pPr>
      <w:r>
        <w:rPr>
          <w:sz w:val="24"/>
          <w:szCs w:val="24"/>
        </w:rPr>
        <w:t>2. Д</w:t>
      </w:r>
      <w:r>
        <w:rPr>
          <w:rFonts w:eastAsia="Batang;바탕"/>
          <w:color w:val="000000"/>
          <w:sz w:val="24"/>
          <w:szCs w:val="24"/>
        </w:rPr>
        <w:t xml:space="preserve">олжен быть новым, то есть не бывшим в эксплуатации, не восстановленным, без дефектов материала и изготовления, не модифицированным, не переделанным, не поврежденным, без каких-либо ограничений (залог, запрет, арест и т.п.), допущенным к свободному обращению на территории Российской Федерации. </w:t>
      </w:r>
    </w:p>
    <w:p>
      <w:pPr>
        <w:pStyle w:val="Style25"/>
        <w:keepNext w:val="true"/>
        <w:tabs>
          <w:tab w:val="right" w:pos="10206" w:leader="dot"/>
        </w:tabs>
        <w:spacing w:lineRule="auto" w:line="240"/>
        <w:rPr/>
      </w:pPr>
      <w:r>
        <w:rPr>
          <w:i w:val="false"/>
          <w:sz w:val="24"/>
          <w:szCs w:val="24"/>
        </w:rPr>
        <w:t>3. Срок для замены некачественного товара – 10 (десяти) рабочих дней с момента предъявления Заказчиком соответствующего требования. Замена некачественного товара производится Поставщиком собственными силами и за свой счет</w:t>
      </w:r>
      <w:r>
        <w:rPr>
          <w:i w:val="false"/>
        </w:rPr>
        <w:t>.</w:t>
      </w:r>
    </w:p>
    <w:p>
      <w:pPr>
        <w:pStyle w:val="Style25"/>
        <w:keepNext w:val="true"/>
        <w:tabs>
          <w:tab w:val="right" w:pos="10206" w:leader="dot"/>
        </w:tabs>
        <w:spacing w:lineRule="auto" w:line="24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4. Срок гарантии качества 24 месяцев со дня поставки товара.</w:t>
      </w:r>
    </w:p>
    <w:p>
      <w:pPr>
        <w:pStyle w:val="Normal"/>
        <w:spacing w:lineRule="auto" w:line="240"/>
        <w:rPr>
          <w:b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8.Дополнительные требования:</w:t>
      </w:r>
    </w:p>
    <w:p>
      <w:pPr>
        <w:pStyle w:val="Style22"/>
        <w:widowControl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В течение 3-х дней после опубликования протокола подведения итогов на официальном сайте,  перед заключением договора, победитель должен предоставить образцы всех заявленных товаров на утверждение заказчику.</w:t>
      </w:r>
    </w:p>
    <w:p>
      <w:pPr>
        <w:pStyle w:val="Style22"/>
        <w:widowControl/>
        <w:spacing w:lineRule="auto" w:line="276" w:before="0" w:after="200"/>
        <w:ind w:left="0" w:right="0" w:firstLine="567"/>
        <w:contextualSpacing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character" w:styleId="WW8Num13z0">
    <w:name w:val="WW8Num13z0"/>
    <w:qFormat/>
    <w:rPr>
      <w:rFonts w:cs="Times New Roman"/>
    </w:rPr>
  </w:style>
  <w:style w:type="character" w:styleId="1">
    <w:name w:val="Основной шрифт абзаца1"/>
    <w:qFormat/>
    <w:rPr/>
  </w:style>
  <w:style w:type="character" w:styleId="Style14">
    <w:name w:val="Основной текст таблиц Знак"/>
    <w:basedOn w:val="1"/>
    <w:qFormat/>
    <w:rPr>
      <w:rFonts w:cs="Times New Roman"/>
      <w:sz w:val="24"/>
      <w:lang w:val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4">
    <w:name w:val="Основной текст (4)"/>
    <w:basedOn w:val="Normal"/>
    <w:qFormat/>
    <w:pPr>
      <w:widowControl w:val="false"/>
      <w:spacing w:lineRule="atLeast" w:line="240" w:before="300" w:after="300"/>
      <w:ind w:left="0" w:right="0" w:hanging="0"/>
      <w:jc w:val="center"/>
    </w:pPr>
    <w:rPr>
      <w:b/>
      <w:sz w:val="27"/>
      <w:szCs w:val="27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Абзац списка"/>
    <w:basedOn w:val="Normal"/>
    <w:qFormat/>
    <w:pPr>
      <w:widowControl w:val="false"/>
      <w:spacing w:lineRule="auto" w:line="240"/>
      <w:ind w:left="720" w:right="0" w:hanging="0"/>
      <w:jc w:val="left"/>
    </w:pPr>
    <w:rPr>
      <w:rFonts w:ascii="Courier New" w:hAnsi="Courier New" w:cs="Courier New"/>
      <w:bCs w:val="false"/>
      <w:color w:val="000000"/>
      <w:sz w:val="24"/>
      <w:szCs w:val="24"/>
    </w:rPr>
  </w:style>
  <w:style w:type="paragraph" w:styleId="Style23">
    <w:name w:val="Без интервала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0"/>
      <w:kern w:val="2"/>
      <w:sz w:val="24"/>
      <w:szCs w:val="24"/>
      <w:lang w:val="ru-RU" w:eastAsia="zh-CN" w:bidi="ar-SA"/>
    </w:rPr>
  </w:style>
  <w:style w:type="paragraph" w:styleId="Style24">
    <w:name w:val="Обычный (веб)"/>
    <w:basedOn w:val="Normal"/>
    <w:qFormat/>
    <w:pPr>
      <w:spacing w:lineRule="auto" w:line="240"/>
    </w:pPr>
    <w:rPr>
      <w:bCs w:val="false"/>
      <w:sz w:val="24"/>
      <w:szCs w:val="24"/>
    </w:rPr>
  </w:style>
  <w:style w:type="paragraph" w:styleId="ConsNonformat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A"/>
      <w:kern w:val="2"/>
      <w:sz w:val="20"/>
      <w:szCs w:val="20"/>
      <w:lang w:val="ru-RU" w:eastAsia="zh-CN" w:bidi="ar-SA"/>
    </w:rPr>
  </w:style>
  <w:style w:type="paragraph" w:styleId="Style25">
    <w:name w:val="Body Text Indent"/>
    <w:basedOn w:val="Normal"/>
    <w:pPr>
      <w:ind w:left="0" w:right="0" w:firstLine="485"/>
    </w:pPr>
    <w:rPr>
      <w:i/>
      <w:color w:val="000000"/>
      <w:szCs w:val="28"/>
    </w:rPr>
  </w:style>
  <w:style w:type="numbering" w:styleId="WW8Num13">
    <w:name w:val="WW8Num1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LibreOffice/6.0.2.1$Windows_X86_64 LibreOffice_project/f7f06a8f319e4b62f9bc5095aa112a65d2f3ac89</Application>
  <Pages>5</Pages>
  <Words>1594</Words>
  <Characters>10347</Characters>
  <CharactersWithSpaces>11823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2019-04-01T10:46:06Z</cp:lastPrinted>
  <dcterms:modified xsi:type="dcterms:W3CDTF">2020-06-01T11:14:32Z</dcterms:modified>
  <cp:revision>9</cp:revision>
  <dc:subject/>
  <dc:title/>
</cp:coreProperties>
</file>