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05F5" w:rsidRDefault="00C305F5">
      <w:pPr>
        <w:tabs>
          <w:tab w:val="left" w:pos="567"/>
          <w:tab w:val="center" w:pos="4729"/>
          <w:tab w:val="left" w:pos="7905"/>
        </w:tabs>
        <w:ind w:firstLine="567"/>
        <w:jc w:val="center"/>
        <w:rPr>
          <w:b/>
          <w:bCs/>
          <w:sz w:val="28"/>
          <w:szCs w:val="28"/>
        </w:rPr>
      </w:pPr>
      <w:r>
        <w:rPr>
          <w:b/>
          <w:bCs/>
          <w:sz w:val="28"/>
          <w:szCs w:val="28"/>
        </w:rPr>
        <w:t xml:space="preserve">Министерство социальной политики Красноярского края </w:t>
      </w:r>
    </w:p>
    <w:p w:rsidR="00C305F5" w:rsidRDefault="00C305F5">
      <w:pPr>
        <w:tabs>
          <w:tab w:val="left" w:pos="567"/>
          <w:tab w:val="center" w:pos="4729"/>
          <w:tab w:val="left" w:pos="7905"/>
        </w:tabs>
        <w:ind w:firstLine="567"/>
        <w:jc w:val="center"/>
        <w:rPr>
          <w:b/>
          <w:bCs/>
          <w:sz w:val="28"/>
          <w:szCs w:val="28"/>
        </w:rPr>
      </w:pPr>
      <w:r>
        <w:rPr>
          <w:b/>
          <w:bCs/>
          <w:sz w:val="28"/>
          <w:szCs w:val="28"/>
        </w:rPr>
        <w:t>Краевое государственное бюджетное учреждение социального обслуживания Тинской психоневрологический интернат</w:t>
      </w:r>
    </w:p>
    <w:p w:rsidR="00C305F5" w:rsidRDefault="00C305F5">
      <w:pPr>
        <w:shd w:val="clear" w:color="auto" w:fill="FFFFFF"/>
        <w:tabs>
          <w:tab w:val="left" w:pos="567"/>
        </w:tabs>
        <w:spacing w:line="278" w:lineRule="exact"/>
        <w:ind w:left="14" w:firstLine="567"/>
        <w:jc w:val="center"/>
        <w:rPr>
          <w:sz w:val="16"/>
          <w:szCs w:val="16"/>
        </w:rPr>
      </w:pPr>
      <w:r>
        <w:rPr>
          <w:sz w:val="16"/>
          <w:szCs w:val="16"/>
        </w:rPr>
        <w:t>663830 Красноярский край, Нижнеингашский район, п. Тинской, ул. Лазо, д. 75</w:t>
      </w:r>
    </w:p>
    <w:p w:rsidR="00C305F5" w:rsidRDefault="00C305F5">
      <w:pPr>
        <w:shd w:val="clear" w:color="auto" w:fill="FFFFFF"/>
        <w:tabs>
          <w:tab w:val="left" w:pos="567"/>
        </w:tabs>
        <w:spacing w:line="278" w:lineRule="exact"/>
        <w:ind w:left="14" w:firstLine="567"/>
        <w:jc w:val="center"/>
        <w:rPr>
          <w:sz w:val="16"/>
          <w:szCs w:val="16"/>
        </w:rPr>
      </w:pPr>
      <w:r>
        <w:rPr>
          <w:sz w:val="16"/>
          <w:szCs w:val="16"/>
        </w:rPr>
        <w:t xml:space="preserve">ИНН 2428002246, КПП 242801001, ОГРН 1022400759545,  </w:t>
      </w:r>
    </w:p>
    <w:p w:rsidR="00C305F5" w:rsidRDefault="00C305F5">
      <w:pPr>
        <w:shd w:val="clear" w:color="auto" w:fill="FFFFFF"/>
        <w:tabs>
          <w:tab w:val="left" w:pos="567"/>
        </w:tabs>
        <w:spacing w:line="278" w:lineRule="exact"/>
        <w:ind w:left="14" w:firstLine="567"/>
        <w:jc w:val="center"/>
        <w:rPr>
          <w:sz w:val="16"/>
          <w:szCs w:val="16"/>
        </w:rPr>
      </w:pPr>
      <w:r>
        <w:rPr>
          <w:sz w:val="16"/>
          <w:szCs w:val="16"/>
        </w:rPr>
        <w:t>т. (39171) 21-195, ф. (39171) 21-195</w:t>
      </w:r>
    </w:p>
    <w:tbl>
      <w:tblPr>
        <w:tblW w:w="9360" w:type="dxa"/>
        <w:tblInd w:w="180" w:type="dxa"/>
        <w:tblLayout w:type="fixed"/>
        <w:tblLook w:val="0000"/>
      </w:tblPr>
      <w:tblGrid>
        <w:gridCol w:w="9360"/>
      </w:tblGrid>
      <w:tr w:rsidR="00C305F5">
        <w:trPr>
          <w:trHeight w:val="50"/>
        </w:trPr>
        <w:tc>
          <w:tcPr>
            <w:tcW w:w="9360" w:type="dxa"/>
            <w:tcBorders>
              <w:top w:val="single" w:sz="12" w:space="0" w:color="000000"/>
            </w:tcBorders>
          </w:tcPr>
          <w:p w:rsidR="00C305F5" w:rsidRDefault="00C305F5">
            <w:pPr>
              <w:tabs>
                <w:tab w:val="left" w:pos="567"/>
              </w:tabs>
              <w:snapToGrid w:val="0"/>
              <w:ind w:firstLine="567"/>
              <w:jc w:val="center"/>
            </w:pPr>
          </w:p>
        </w:tc>
      </w:tr>
    </w:tbl>
    <w:p w:rsidR="00C305F5" w:rsidRDefault="00C305F5">
      <w:pPr>
        <w:tabs>
          <w:tab w:val="left" w:pos="0"/>
        </w:tabs>
        <w:jc w:val="both"/>
      </w:pPr>
      <w:r>
        <w:t xml:space="preserve">«25» февраля </w:t>
      </w:r>
      <w:smartTag w:uri="urn:schemas-microsoft-com:office:smarttags" w:element="metricconverter">
        <w:smartTagPr>
          <w:attr w:name="ProductID" w:val="2021 г"/>
        </w:smartTagPr>
        <w:r>
          <w:t>2021 г</w:t>
        </w:r>
      </w:smartTag>
      <w:r>
        <w:t>.</w:t>
      </w:r>
      <w:r>
        <w:tab/>
      </w:r>
      <w:r>
        <w:tab/>
      </w:r>
      <w:r>
        <w:tab/>
      </w:r>
      <w:r>
        <w:tab/>
      </w:r>
      <w:r>
        <w:tab/>
      </w:r>
      <w:r>
        <w:tab/>
        <w:t xml:space="preserve">  </w:t>
      </w:r>
      <w:r>
        <w:tab/>
      </w:r>
      <w:r>
        <w:tab/>
        <w:t xml:space="preserve">  № </w:t>
      </w:r>
    </w:p>
    <w:p w:rsidR="00C305F5" w:rsidRDefault="00C305F5">
      <w:pPr>
        <w:pStyle w:val="LO-Normal"/>
        <w:tabs>
          <w:tab w:val="left" w:pos="567"/>
          <w:tab w:val="left" w:pos="2400"/>
        </w:tabs>
        <w:ind w:firstLine="567"/>
        <w:rPr>
          <w:szCs w:val="24"/>
        </w:rPr>
      </w:pPr>
    </w:p>
    <w:p w:rsidR="00C305F5" w:rsidRDefault="00C305F5">
      <w:pPr>
        <w:tabs>
          <w:tab w:val="left" w:pos="567"/>
        </w:tabs>
        <w:ind w:firstLine="567"/>
        <w:jc w:val="center"/>
        <w:rPr>
          <w:b/>
        </w:rPr>
      </w:pPr>
    </w:p>
    <w:p w:rsidR="00C305F5" w:rsidRDefault="00C305F5">
      <w:pPr>
        <w:tabs>
          <w:tab w:val="left" w:pos="567"/>
        </w:tabs>
        <w:ind w:firstLine="567"/>
        <w:jc w:val="center"/>
        <w:rPr>
          <w:b/>
        </w:rPr>
      </w:pPr>
      <w:r>
        <w:rPr>
          <w:b/>
        </w:rPr>
        <w:t xml:space="preserve">Извещение о проведении </w:t>
      </w:r>
      <w:bookmarkStart w:id="0" w:name="OLE_LINK1"/>
      <w:bookmarkStart w:id="1" w:name="OLE_LINK2"/>
      <w:bookmarkStart w:id="2" w:name="OLE_LINK3"/>
      <w:r>
        <w:rPr>
          <w:b/>
        </w:rPr>
        <w:t>открытого аукциона в электронной форме</w:t>
      </w:r>
    </w:p>
    <w:p w:rsidR="00C305F5" w:rsidRDefault="00C305F5">
      <w:pPr>
        <w:snapToGrid w:val="0"/>
        <w:jc w:val="center"/>
      </w:pPr>
      <w:r>
        <w:rPr>
          <w:b/>
          <w:bCs/>
        </w:rPr>
        <w:t xml:space="preserve">на поставку мягкого инвентаря (обувь мужская) на 2021 года </w:t>
      </w:r>
    </w:p>
    <w:bookmarkEnd w:id="0"/>
    <w:bookmarkEnd w:id="1"/>
    <w:bookmarkEnd w:id="2"/>
    <w:p w:rsidR="00C305F5" w:rsidRDefault="00C305F5">
      <w:pPr>
        <w:tabs>
          <w:tab w:val="left" w:pos="480"/>
          <w:tab w:val="left" w:pos="567"/>
        </w:tabs>
        <w:ind w:firstLine="567"/>
        <w:contextualSpacing/>
        <w:jc w:val="both"/>
      </w:pPr>
      <w:r>
        <w:rPr>
          <w:b/>
        </w:rPr>
        <w:t xml:space="preserve">1. Форма процедуры закупки: </w:t>
      </w:r>
      <w:r>
        <w:t>открытый аукцион в электронной форме (далее аукцион в электронной форме, аукцион).</w:t>
      </w:r>
    </w:p>
    <w:p w:rsidR="00C305F5" w:rsidRDefault="00C305F5">
      <w:pPr>
        <w:tabs>
          <w:tab w:val="left" w:pos="480"/>
          <w:tab w:val="left" w:pos="567"/>
        </w:tabs>
        <w:ind w:firstLine="567"/>
        <w:contextualSpacing/>
        <w:jc w:val="both"/>
      </w:pPr>
      <w:r>
        <w:rPr>
          <w:b/>
        </w:rPr>
        <w:t xml:space="preserve">2. Заказчик: </w:t>
      </w:r>
      <w:r>
        <w:t>Краевое государственное бюджетное учреждение социального обслуживания «Тинской психоневрологический интернат».</w:t>
      </w:r>
    </w:p>
    <w:p w:rsidR="00C305F5" w:rsidRDefault="00C305F5">
      <w:pPr>
        <w:shd w:val="clear" w:color="auto" w:fill="FFFFFF"/>
        <w:tabs>
          <w:tab w:val="left" w:pos="567"/>
        </w:tabs>
        <w:spacing w:line="278" w:lineRule="exact"/>
        <w:ind w:left="14" w:firstLine="567"/>
        <w:jc w:val="both"/>
      </w:pPr>
      <w:r>
        <w:t>Место нахождения: 663830, Красноярский край, Нижнеингашский район, п. Тинской, ул. Лазо, д. 75</w:t>
      </w:r>
    </w:p>
    <w:p w:rsidR="00C305F5" w:rsidRDefault="00C305F5">
      <w:pPr>
        <w:shd w:val="clear" w:color="auto" w:fill="FFFFFF"/>
        <w:tabs>
          <w:tab w:val="left" w:pos="567"/>
        </w:tabs>
        <w:spacing w:line="278" w:lineRule="exact"/>
        <w:ind w:left="14" w:firstLine="567"/>
        <w:jc w:val="both"/>
      </w:pPr>
      <w:r>
        <w:t>Почтовый адрес: 663830, Красноярский край, Нижнеингашский район, п. Тинской, ул. Лазо, д. 75</w:t>
      </w:r>
    </w:p>
    <w:p w:rsidR="00C305F5" w:rsidRDefault="00C305F5">
      <w:pPr>
        <w:tabs>
          <w:tab w:val="left" w:pos="567"/>
        </w:tabs>
        <w:ind w:firstLine="567"/>
        <w:contextualSpacing/>
        <w:jc w:val="both"/>
      </w:pPr>
      <w:r>
        <w:t xml:space="preserve">Контактный тел. </w:t>
      </w:r>
      <w:r>
        <w:rPr>
          <w:rStyle w:val="FontStyle12"/>
          <w:sz w:val="24"/>
        </w:rPr>
        <w:t>(39171) 21-195</w:t>
      </w:r>
      <w:r>
        <w:t>, факс (</w:t>
      </w:r>
      <w:r>
        <w:rPr>
          <w:rStyle w:val="FontStyle12"/>
          <w:sz w:val="24"/>
        </w:rPr>
        <w:t>39171) 21-195</w:t>
      </w:r>
      <w:r>
        <w:t>.</w:t>
      </w:r>
    </w:p>
    <w:p w:rsidR="00C305F5" w:rsidRDefault="00C305F5">
      <w:pPr>
        <w:tabs>
          <w:tab w:val="left" w:pos="567"/>
        </w:tabs>
        <w:ind w:firstLine="567"/>
        <w:contextualSpacing/>
        <w:jc w:val="both"/>
        <w:rPr>
          <w:b/>
        </w:rPr>
      </w:pPr>
      <w:r>
        <w:rPr>
          <w:lang w:val="en-US"/>
        </w:rPr>
        <w:t>E</w:t>
      </w:r>
      <w:r>
        <w:t>-</w:t>
      </w:r>
      <w:r>
        <w:rPr>
          <w:lang w:val="en-US"/>
        </w:rPr>
        <w:t>mail</w:t>
      </w:r>
      <w:r>
        <w:t xml:space="preserve">: </w:t>
      </w:r>
      <w:hyperlink r:id="rId7">
        <w:r>
          <w:rPr>
            <w:lang w:val="en-US"/>
          </w:rPr>
          <w:t>tpi</w:t>
        </w:r>
        <w:r>
          <w:t>2010@</w:t>
        </w:r>
        <w:r>
          <w:rPr>
            <w:lang w:val="en-US"/>
          </w:rPr>
          <w:t>mail</w:t>
        </w:r>
        <w:r>
          <w:t>.</w:t>
        </w:r>
        <w:r>
          <w:rPr>
            <w:lang w:val="en-US"/>
          </w:rPr>
          <w:t>ru</w:t>
        </w:r>
      </w:hyperlink>
    </w:p>
    <w:p w:rsidR="00C305F5" w:rsidRDefault="00C305F5">
      <w:pPr>
        <w:tabs>
          <w:tab w:val="left" w:pos="567"/>
        </w:tabs>
        <w:ind w:firstLine="567"/>
        <w:contextualSpacing/>
        <w:jc w:val="both"/>
      </w:pPr>
      <w:r>
        <w:rPr>
          <w:b/>
        </w:rPr>
        <w:t xml:space="preserve">3. </w:t>
      </w:r>
      <w:r>
        <w:rPr>
          <w:b/>
          <w:lang w:val="en-US"/>
        </w:rPr>
        <w:t>C</w:t>
      </w:r>
      <w:r>
        <w:rPr>
          <w:b/>
        </w:rPr>
        <w:t>айты в сети Интернет, на котором размещена информация по закупке:</w:t>
      </w:r>
      <w:r>
        <w:rPr>
          <w:b/>
          <w:color w:val="000000"/>
        </w:rPr>
        <w:t xml:space="preserve"> </w:t>
      </w:r>
      <w:r>
        <w:rPr>
          <w:color w:val="000000"/>
        </w:rPr>
        <w:t xml:space="preserve">официальный сайт Российской Федерации </w:t>
      </w:r>
      <w:r>
        <w:rPr>
          <w:color w:val="000000"/>
          <w:lang w:val="en-US"/>
        </w:rPr>
        <w:t>http</w:t>
      </w:r>
      <w:r>
        <w:rPr>
          <w:color w:val="000000"/>
        </w:rPr>
        <w:t>://</w:t>
      </w:r>
      <w:r>
        <w:rPr>
          <w:color w:val="000000"/>
          <w:lang w:val="en-US"/>
        </w:rPr>
        <w:t>zakupki</w:t>
      </w:r>
      <w:r>
        <w:rPr>
          <w:color w:val="000000"/>
        </w:rPr>
        <w:t>.</w:t>
      </w:r>
      <w:r>
        <w:rPr>
          <w:color w:val="000000"/>
          <w:lang w:val="en-US"/>
        </w:rPr>
        <w:t>gov</w:t>
      </w:r>
      <w:r>
        <w:rPr>
          <w:color w:val="000000"/>
        </w:rPr>
        <w:t>.</w:t>
      </w:r>
      <w:r>
        <w:rPr>
          <w:color w:val="000000"/>
          <w:lang w:val="en-US"/>
        </w:rPr>
        <w:t>ru</w:t>
      </w:r>
      <w:r>
        <w:rPr>
          <w:color w:val="000000"/>
        </w:rPr>
        <w:t xml:space="preserve"> и электронная торговая площадка </w:t>
      </w:r>
      <w:r w:rsidRPr="004824E1">
        <w:rPr>
          <w:color w:val="FF0000"/>
          <w:u w:val="single"/>
          <w:lang w:val="en-US"/>
        </w:rPr>
        <w:t>torgi</w:t>
      </w:r>
      <w:r w:rsidRPr="004824E1">
        <w:rPr>
          <w:color w:val="FF0000"/>
          <w:u w:val="single"/>
        </w:rPr>
        <w:t>-</w:t>
      </w:r>
      <w:r w:rsidRPr="004824E1">
        <w:rPr>
          <w:color w:val="FF0000"/>
          <w:u w:val="single"/>
          <w:lang w:val="en-US"/>
        </w:rPr>
        <w:t>online</w:t>
      </w:r>
      <w:r w:rsidRPr="004824E1">
        <w:rPr>
          <w:color w:val="FF0000"/>
          <w:u w:val="single"/>
        </w:rPr>
        <w:t>.</w:t>
      </w:r>
      <w:r w:rsidRPr="004824E1">
        <w:rPr>
          <w:color w:val="FF0000"/>
          <w:u w:val="single"/>
          <w:lang w:val="en-US"/>
        </w:rPr>
        <w:t>com</w:t>
      </w:r>
      <w:r w:rsidRPr="004824E1">
        <w:rPr>
          <w:color w:val="FF0000"/>
          <w:u w:val="single"/>
        </w:rPr>
        <w:t xml:space="preserve"> (</w:t>
      </w:r>
      <w:r w:rsidRPr="004824E1">
        <w:rPr>
          <w:color w:val="FF0000"/>
          <w:u w:val="single"/>
          <w:lang w:val="en-US"/>
        </w:rPr>
        <w:t>www</w:t>
      </w:r>
      <w:r w:rsidRPr="004824E1">
        <w:rPr>
          <w:color w:val="FF0000"/>
          <w:u w:val="single"/>
        </w:rPr>
        <w:t>://</w:t>
      </w:r>
      <w:r w:rsidRPr="004824E1">
        <w:rPr>
          <w:color w:val="FF0000"/>
          <w:u w:val="single"/>
          <w:lang w:val="en-US"/>
        </w:rPr>
        <w:t>torgi</w:t>
      </w:r>
      <w:r w:rsidRPr="004824E1">
        <w:rPr>
          <w:color w:val="FF0000"/>
          <w:u w:val="single"/>
        </w:rPr>
        <w:t>-</w:t>
      </w:r>
      <w:r w:rsidRPr="004824E1">
        <w:rPr>
          <w:color w:val="FF0000"/>
          <w:u w:val="single"/>
          <w:lang w:val="en-US"/>
        </w:rPr>
        <w:t>online</w:t>
      </w:r>
      <w:r w:rsidRPr="004824E1">
        <w:rPr>
          <w:color w:val="FF0000"/>
          <w:u w:val="single"/>
        </w:rPr>
        <w:t>.</w:t>
      </w:r>
      <w:r w:rsidRPr="004824E1">
        <w:rPr>
          <w:color w:val="FF0000"/>
          <w:u w:val="single"/>
          <w:lang w:val="en-US"/>
        </w:rPr>
        <w:t>com</w:t>
      </w:r>
      <w:r w:rsidRPr="004824E1">
        <w:rPr>
          <w:color w:val="FF0000"/>
          <w:u w:val="single"/>
        </w:rPr>
        <w:t>)</w:t>
      </w:r>
      <w:r>
        <w:t xml:space="preserve"> </w:t>
      </w:r>
      <w:r>
        <w:rPr>
          <w:b/>
          <w:color w:val="000000"/>
        </w:rPr>
        <w:t>(далее –ЭТП).</w:t>
      </w:r>
    </w:p>
    <w:p w:rsidR="00C305F5" w:rsidRDefault="00C305F5">
      <w:pPr>
        <w:tabs>
          <w:tab w:val="left" w:pos="480"/>
          <w:tab w:val="left" w:pos="567"/>
          <w:tab w:val="left" w:pos="7410"/>
        </w:tabs>
        <w:ind w:firstLine="567"/>
        <w:contextualSpacing/>
        <w:jc w:val="both"/>
      </w:pPr>
      <w:r>
        <w:rPr>
          <w:b/>
        </w:rPr>
        <w:t>4. Предмет договора:</w:t>
      </w:r>
      <w:r>
        <w:t xml:space="preserve"> Поставка мягкого инвентаря (обувь мужская) на 2021 года</w:t>
      </w:r>
      <w:r>
        <w:rPr>
          <w:b/>
          <w:bCs/>
        </w:rPr>
        <w:t xml:space="preserve">  </w:t>
      </w:r>
      <w:r>
        <w:rPr>
          <w:b/>
          <w:bCs/>
          <w:color w:val="333333"/>
        </w:rPr>
        <w:t xml:space="preserve"> </w:t>
      </w:r>
    </w:p>
    <w:p w:rsidR="00C305F5" w:rsidRDefault="00C305F5">
      <w:pPr>
        <w:tabs>
          <w:tab w:val="left" w:pos="480"/>
          <w:tab w:val="left" w:pos="567"/>
        </w:tabs>
        <w:ind w:firstLine="567"/>
        <w:contextualSpacing/>
        <w:jc w:val="both"/>
      </w:pPr>
      <w:r>
        <w:rPr>
          <w:b/>
        </w:rPr>
        <w:t xml:space="preserve">5. Срок поставки: </w:t>
      </w:r>
      <w:r>
        <w:t>с момента заключения договора до 24.12.2021 года.</w:t>
      </w:r>
    </w:p>
    <w:p w:rsidR="00C305F5" w:rsidRDefault="00C305F5">
      <w:pPr>
        <w:shd w:val="clear" w:color="auto" w:fill="FFFFFF"/>
        <w:tabs>
          <w:tab w:val="left" w:pos="567"/>
        </w:tabs>
        <w:spacing w:line="278" w:lineRule="exact"/>
        <w:ind w:left="14" w:firstLine="567"/>
        <w:jc w:val="both"/>
      </w:pPr>
      <w:r>
        <w:rPr>
          <w:b/>
        </w:rPr>
        <w:t xml:space="preserve">6. Место поставки: </w:t>
      </w:r>
      <w:r>
        <w:t>Поставка товара осуществляется Поставщиком до заказчика по адресу 663830, Красноярский край, Нижнеингашский район, п. Тинской, ул. Лазо, д. 75.</w:t>
      </w:r>
    </w:p>
    <w:p w:rsidR="00C305F5" w:rsidRDefault="00C305F5">
      <w:pPr>
        <w:tabs>
          <w:tab w:val="left" w:pos="480"/>
          <w:tab w:val="left" w:pos="567"/>
        </w:tabs>
        <w:ind w:firstLine="567"/>
        <w:contextualSpacing/>
        <w:jc w:val="both"/>
      </w:pPr>
      <w:r>
        <w:rPr>
          <w:b/>
        </w:rPr>
        <w:t>7. Начальная (максимальная) цена договора (лотов)</w:t>
      </w:r>
      <w:r>
        <w:t>: Начальная максимальная цена договора составляет  568 542 (Пятьсот шестьдесят восемь тысяч пятьсот сорок два) рубля 83 копейки.</w:t>
      </w:r>
    </w:p>
    <w:p w:rsidR="00C305F5" w:rsidRDefault="00C305F5">
      <w:pPr>
        <w:tabs>
          <w:tab w:val="left" w:pos="-2340"/>
          <w:tab w:val="left" w:pos="1260"/>
        </w:tabs>
        <w:ind w:firstLine="567"/>
        <w:jc w:val="both"/>
      </w:pPr>
      <w:r>
        <w:rPr>
          <w:b/>
        </w:rPr>
        <w:t xml:space="preserve">8. Форма, сроки и порядок оплаты товара: </w:t>
      </w:r>
      <w:r>
        <w:t>Оплата за предоставленный товар производится Заказчиком путем перечисления денежных средств на расчетный счет Поставщика в течение 20 (десяти) банковских дней.</w:t>
      </w:r>
    </w:p>
    <w:p w:rsidR="00C305F5" w:rsidRDefault="00C305F5">
      <w:pPr>
        <w:tabs>
          <w:tab w:val="left" w:pos="480"/>
          <w:tab w:val="left" w:pos="567"/>
        </w:tabs>
        <w:ind w:firstLine="567"/>
        <w:contextualSpacing/>
        <w:jc w:val="both"/>
      </w:pPr>
      <w:r>
        <w:rPr>
          <w:b/>
        </w:rPr>
        <w:t xml:space="preserve">9. Начало подачи заявок на участие в аукционе в электронной форме: </w:t>
      </w:r>
      <w:r>
        <w:rPr>
          <w:bCs/>
        </w:rPr>
        <w:t>с</w:t>
      </w:r>
      <w:r>
        <w:t xml:space="preserve">о дня размещения извещения на сайтах, указанных в п. 3 настоящего извещения о проведение аукциона в электронной форме. </w:t>
      </w:r>
    </w:p>
    <w:p w:rsidR="00C305F5" w:rsidRDefault="00C305F5">
      <w:pPr>
        <w:tabs>
          <w:tab w:val="left" w:pos="480"/>
          <w:tab w:val="left" w:pos="567"/>
        </w:tabs>
        <w:ind w:firstLine="567"/>
        <w:contextualSpacing/>
        <w:jc w:val="both"/>
      </w:pPr>
      <w:r>
        <w:rPr>
          <w:b/>
        </w:rPr>
        <w:t xml:space="preserve">10. Способ подачи заявок на участие в аукционе в электронной форме: </w:t>
      </w:r>
      <w:r>
        <w:t>Заявки на участие подаются оператору ЭТП с использованием функционала ЭТП.</w:t>
      </w:r>
    </w:p>
    <w:p w:rsidR="00C305F5" w:rsidRDefault="00C305F5">
      <w:pPr>
        <w:tabs>
          <w:tab w:val="left" w:pos="480"/>
          <w:tab w:val="left" w:pos="567"/>
        </w:tabs>
        <w:ind w:firstLine="567"/>
        <w:contextualSpacing/>
        <w:jc w:val="both"/>
      </w:pPr>
      <w:r w:rsidRPr="008627C8">
        <w:rPr>
          <w:b/>
        </w:rPr>
        <w:t xml:space="preserve">11. Дата окончания срока подачи заявок на участие в аукционе в электронной форме: </w:t>
      </w:r>
      <w:r w:rsidRPr="008627C8">
        <w:t>до 11 час. 00 мин. «15» марта 2021 года</w:t>
      </w:r>
      <w:r w:rsidRPr="008627C8">
        <w:rPr>
          <w:b/>
        </w:rPr>
        <w:t>.</w:t>
      </w:r>
    </w:p>
    <w:p w:rsidR="00C305F5" w:rsidRPr="008627C8" w:rsidRDefault="00C305F5">
      <w:pPr>
        <w:shd w:val="clear" w:color="auto" w:fill="FFFFFF"/>
        <w:tabs>
          <w:tab w:val="left" w:pos="567"/>
        </w:tabs>
        <w:spacing w:line="278" w:lineRule="exact"/>
        <w:ind w:left="14" w:firstLine="567"/>
        <w:jc w:val="both"/>
      </w:pPr>
      <w:r w:rsidRPr="008627C8">
        <w:rPr>
          <w:b/>
        </w:rPr>
        <w:t xml:space="preserve">13. Дата и место рассмотрения заявок участников аукциона в электронной форме: </w:t>
      </w:r>
      <w:r w:rsidRPr="008627C8">
        <w:t>«16» марта 2021 года в 1</w:t>
      </w:r>
      <w:r>
        <w:t>1</w:t>
      </w:r>
      <w:r w:rsidRPr="008627C8">
        <w:t xml:space="preserve"> час. 00 мин.; по адресу: 663830, Красноярский край, Нижнеингашский район, п. Тинской, ул. Лазо, д. 75, «Администрация».</w:t>
      </w:r>
      <w:r w:rsidRPr="008627C8">
        <w:rPr>
          <w:b/>
        </w:rPr>
        <w:t xml:space="preserve"> </w:t>
      </w:r>
    </w:p>
    <w:p w:rsidR="00C305F5" w:rsidRPr="008627C8" w:rsidRDefault="00C305F5">
      <w:pPr>
        <w:tabs>
          <w:tab w:val="left" w:pos="480"/>
          <w:tab w:val="left" w:pos="567"/>
        </w:tabs>
        <w:ind w:firstLine="567"/>
        <w:contextualSpacing/>
        <w:jc w:val="both"/>
      </w:pPr>
      <w:r w:rsidRPr="008627C8">
        <w:rPr>
          <w:b/>
        </w:rPr>
        <w:t xml:space="preserve">14. Дата проведения аукциона: </w:t>
      </w:r>
      <w:r w:rsidRPr="008627C8">
        <w:t>с</w:t>
      </w:r>
      <w:r w:rsidRPr="008627C8">
        <w:rPr>
          <w:b/>
        </w:rPr>
        <w:t xml:space="preserve"> </w:t>
      </w:r>
      <w:r w:rsidRPr="008627C8">
        <w:t>«1</w:t>
      </w:r>
      <w:r>
        <w:t>7</w:t>
      </w:r>
      <w:r w:rsidRPr="008627C8">
        <w:t>» марта 2021 года в 11 час. 00. мин. до «1</w:t>
      </w:r>
      <w:r>
        <w:t>7</w:t>
      </w:r>
      <w:r w:rsidRPr="008627C8">
        <w:t>» марта 2021 года в 1</w:t>
      </w:r>
      <w:r>
        <w:t xml:space="preserve">2 </w:t>
      </w:r>
      <w:r w:rsidRPr="008627C8">
        <w:t>час. 0</w:t>
      </w:r>
      <w:r>
        <w:t>0</w:t>
      </w:r>
      <w:r w:rsidRPr="008627C8">
        <w:t xml:space="preserve">. мин. </w:t>
      </w:r>
    </w:p>
    <w:p w:rsidR="00C305F5" w:rsidRDefault="00C305F5">
      <w:pPr>
        <w:tabs>
          <w:tab w:val="left" w:pos="480"/>
          <w:tab w:val="left" w:pos="567"/>
        </w:tabs>
        <w:ind w:firstLine="567"/>
        <w:contextualSpacing/>
        <w:jc w:val="both"/>
      </w:pPr>
      <w:r w:rsidRPr="008627C8">
        <w:rPr>
          <w:b/>
        </w:rPr>
        <w:t>15. Дата и место подведения итогов аукциона в электронной форме:</w:t>
      </w:r>
      <w:r w:rsidRPr="008627C8">
        <w:t xml:space="preserve"> «1</w:t>
      </w:r>
      <w:r>
        <w:t>8</w:t>
      </w:r>
      <w:r w:rsidRPr="008627C8">
        <w:t>» марта 2021 года в 1</w:t>
      </w:r>
      <w:r>
        <w:t>1</w:t>
      </w:r>
      <w:r w:rsidRPr="008627C8">
        <w:t xml:space="preserve"> час. 00 мин, по адресу: 663830, Красноярский край, Нижнеингашский район, п. Тинской, ул. Лазо, д. 75, «Администрация».</w:t>
      </w:r>
    </w:p>
    <w:p w:rsidR="00C305F5" w:rsidRDefault="00C305F5">
      <w:pPr>
        <w:tabs>
          <w:tab w:val="left" w:pos="480"/>
          <w:tab w:val="left" w:pos="567"/>
        </w:tabs>
        <w:ind w:firstLine="567"/>
        <w:contextualSpacing/>
        <w:jc w:val="both"/>
      </w:pPr>
      <w:r>
        <w:rPr>
          <w:b/>
        </w:rPr>
        <w:t xml:space="preserve"> 16. Заключение договора:</w:t>
      </w:r>
      <w:r>
        <w:rPr>
          <w:b/>
          <w:color w:val="FF0000"/>
        </w:rPr>
        <w:t xml:space="preserve"> </w:t>
      </w:r>
      <w:r>
        <w:t>срок заключения договора не ранее 10 дней и не позднее чем через 20 дней с момента подписания протокола оценки и подведения итогов заявок.</w:t>
      </w:r>
    </w:p>
    <w:p w:rsidR="00C305F5" w:rsidRDefault="00C305F5">
      <w:pPr>
        <w:tabs>
          <w:tab w:val="left" w:pos="567"/>
        </w:tabs>
        <w:ind w:firstLine="567"/>
        <w:contextualSpacing/>
        <w:jc w:val="both"/>
      </w:pPr>
      <w:r>
        <w:rPr>
          <w:b/>
        </w:rPr>
        <w:t xml:space="preserve">17. Срок, место и порядок предоставления документации аукциона в электронной форме: </w:t>
      </w:r>
      <w:r>
        <w:t xml:space="preserve">Документация аукциона в электронной форме доступна для ознакомления на официальном сайте </w:t>
      </w:r>
      <w:r>
        <w:rPr>
          <w:color w:val="000000"/>
        </w:rPr>
        <w:t xml:space="preserve">Российской Федерации </w:t>
      </w:r>
      <w:r>
        <w:rPr>
          <w:color w:val="000000"/>
          <w:lang w:val="en-US"/>
        </w:rPr>
        <w:t>http</w:t>
      </w:r>
      <w:r>
        <w:rPr>
          <w:color w:val="000000"/>
        </w:rPr>
        <w:t>://</w:t>
      </w:r>
      <w:r>
        <w:rPr>
          <w:color w:val="000000"/>
          <w:lang w:val="en-US"/>
        </w:rPr>
        <w:t>zakupki</w:t>
      </w:r>
      <w:r>
        <w:rPr>
          <w:color w:val="000000"/>
        </w:rPr>
        <w:t>.</w:t>
      </w:r>
      <w:r>
        <w:rPr>
          <w:color w:val="000000"/>
          <w:lang w:val="en-US"/>
        </w:rPr>
        <w:t>gov</w:t>
      </w:r>
      <w:r>
        <w:rPr>
          <w:color w:val="000000"/>
        </w:rPr>
        <w:t>.</w:t>
      </w:r>
      <w:r>
        <w:rPr>
          <w:color w:val="000000"/>
          <w:lang w:val="en-US"/>
        </w:rPr>
        <w:t>ru</w:t>
      </w:r>
      <w:r>
        <w:rPr>
          <w:color w:val="000000"/>
        </w:rPr>
        <w:t xml:space="preserve">,  и электронной торговой площадке </w:t>
      </w:r>
      <w:r>
        <w:rPr>
          <w:color w:val="FF0000"/>
          <w:u w:val="single"/>
          <w:lang w:val="en-US"/>
        </w:rPr>
        <w:t>torgi</w:t>
      </w:r>
      <w:r>
        <w:rPr>
          <w:color w:val="FF0000"/>
          <w:u w:val="single"/>
        </w:rPr>
        <w:t>-</w:t>
      </w:r>
      <w:r>
        <w:rPr>
          <w:color w:val="FF0000"/>
          <w:u w:val="single"/>
          <w:lang w:val="en-US"/>
        </w:rPr>
        <w:t>online</w:t>
      </w:r>
      <w:r>
        <w:rPr>
          <w:color w:val="FF0000"/>
          <w:u w:val="single"/>
        </w:rPr>
        <w:t>.</w:t>
      </w:r>
      <w:r>
        <w:rPr>
          <w:color w:val="FF0000"/>
          <w:u w:val="single"/>
          <w:lang w:val="en-US"/>
        </w:rPr>
        <w:t>com</w:t>
      </w:r>
      <w:r>
        <w:rPr>
          <w:color w:val="FF0000"/>
          <w:u w:val="single"/>
        </w:rPr>
        <w:t xml:space="preserve"> (</w:t>
      </w:r>
      <w:r>
        <w:rPr>
          <w:color w:val="FF0000"/>
          <w:u w:val="single"/>
          <w:lang w:val="en-US"/>
        </w:rPr>
        <w:t>www</w:t>
      </w:r>
      <w:r>
        <w:rPr>
          <w:color w:val="FF0000"/>
          <w:u w:val="single"/>
        </w:rPr>
        <w:t>://</w:t>
      </w:r>
      <w:r>
        <w:rPr>
          <w:color w:val="FF0000"/>
          <w:u w:val="single"/>
          <w:lang w:val="en-US"/>
        </w:rPr>
        <w:t>torgi</w:t>
      </w:r>
      <w:r>
        <w:rPr>
          <w:color w:val="FF0000"/>
          <w:u w:val="single"/>
        </w:rPr>
        <w:t>-</w:t>
      </w:r>
      <w:r>
        <w:rPr>
          <w:color w:val="FF0000"/>
          <w:u w:val="single"/>
          <w:lang w:val="en-US"/>
        </w:rPr>
        <w:t>online</w:t>
      </w:r>
      <w:r>
        <w:rPr>
          <w:color w:val="FF0000"/>
          <w:u w:val="single"/>
        </w:rPr>
        <w:t>.</w:t>
      </w:r>
      <w:r>
        <w:rPr>
          <w:color w:val="FF0000"/>
          <w:u w:val="single"/>
          <w:lang w:val="en-US"/>
        </w:rPr>
        <w:t>com</w:t>
      </w:r>
      <w:r>
        <w:rPr>
          <w:color w:val="FF0000"/>
          <w:u w:val="single"/>
        </w:rPr>
        <w:t>)</w:t>
      </w:r>
      <w:r>
        <w:t xml:space="preserve"> без взимания платы. </w:t>
      </w:r>
    </w:p>
    <w:p w:rsidR="00C305F5" w:rsidRDefault="00C305F5">
      <w:pPr>
        <w:tabs>
          <w:tab w:val="left" w:pos="567"/>
        </w:tabs>
        <w:ind w:firstLine="567"/>
        <w:contextualSpacing/>
        <w:jc w:val="both"/>
      </w:pPr>
      <w:r w:rsidRPr="00992774">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w:t>
      </w:r>
      <w:smartTag w:uri="urn:schemas-microsoft-com:office:smarttags" w:element="metricconverter">
        <w:smartTagPr>
          <w:attr w:name="ProductID" w:val="2016 г"/>
        </w:smartTagPr>
        <w:r w:rsidRPr="00992774">
          <w:t>2016 г</w:t>
        </w:r>
      </w:smartTag>
      <w:r w:rsidRPr="00992774">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305F5" w:rsidRDefault="00C305F5">
      <w:pPr>
        <w:tabs>
          <w:tab w:val="left" w:pos="480"/>
          <w:tab w:val="left" w:pos="567"/>
        </w:tabs>
        <w:ind w:firstLine="567"/>
        <w:contextualSpacing/>
        <w:jc w:val="both"/>
      </w:pPr>
      <w:r>
        <w:rPr>
          <w:b/>
        </w:rPr>
        <w:t>18. Обеспечение исполнения договора:</w:t>
      </w:r>
      <w:r>
        <w:t xml:space="preserve"> Обеспечение исполнения договора устанавливается на весь срок действия договора в размере 30</w:t>
      </w:r>
      <w:r>
        <w:rPr>
          <w:b/>
        </w:rPr>
        <w:t xml:space="preserve"> %</w:t>
      </w:r>
      <w:r>
        <w:t xml:space="preserve"> от начальной (максимальной) цены договора и составляет 170 562,85 рублей.</w:t>
      </w:r>
    </w:p>
    <w:p w:rsidR="00C305F5" w:rsidRDefault="00C305F5">
      <w:pPr>
        <w:tabs>
          <w:tab w:val="left" w:pos="480"/>
          <w:tab w:val="left" w:pos="567"/>
        </w:tabs>
        <w:ind w:firstLine="567"/>
        <w:contextualSpacing/>
        <w:jc w:val="both"/>
      </w:pPr>
      <w:r>
        <w:t xml:space="preserve">Способ обеспечения исполнения договора - передача заказчику в залог денежных средств, в том числе в форме вклада (депозита), в размере обеспечения исполнения договора, указанном в настоящей  документации. </w:t>
      </w:r>
    </w:p>
    <w:p w:rsidR="00C305F5" w:rsidRDefault="00C305F5">
      <w:pPr>
        <w:pStyle w:val="50"/>
        <w:tabs>
          <w:tab w:val="left" w:pos="453"/>
        </w:tabs>
        <w:spacing w:before="0" w:after="0" w:line="240" w:lineRule="auto"/>
        <w:ind w:right="40" w:firstLine="459"/>
        <w:jc w:val="both"/>
        <w:rPr>
          <w:sz w:val="24"/>
          <w:szCs w:val="24"/>
        </w:rPr>
      </w:pPr>
      <w:r>
        <w:rPr>
          <w:sz w:val="24"/>
          <w:szCs w:val="24"/>
        </w:rPr>
        <w:t>Победитель аукциона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предусмотренном настоящей документацией. В случае, если победителем открытого запроса цен не исполнены требования настоящего пункта, он признается уклонившимся от заключения договора.</w:t>
      </w:r>
    </w:p>
    <w:p w:rsidR="00C305F5" w:rsidRDefault="00C305F5">
      <w:pPr>
        <w:pStyle w:val="214"/>
        <w:tabs>
          <w:tab w:val="left" w:pos="453"/>
        </w:tabs>
        <w:spacing w:line="240" w:lineRule="auto"/>
        <w:ind w:left="20"/>
        <w:jc w:val="both"/>
      </w:pPr>
      <w:r>
        <w:rPr>
          <w:rStyle w:val="31"/>
          <w:b/>
          <w:i/>
          <w:sz w:val="24"/>
          <w:szCs w:val="24"/>
          <w:u w:val="single"/>
          <w:lang w:eastAsia="ru-RU"/>
        </w:rPr>
        <w:t>Платежные реквизиты для перечисления денежных средств:</w:t>
      </w:r>
    </w:p>
    <w:p w:rsidR="00C305F5" w:rsidRDefault="00C305F5" w:rsidP="004824E1">
      <w:pPr>
        <w:spacing w:line="240" w:lineRule="atLeast"/>
      </w:pPr>
      <w:r>
        <w:t>Минфин края (КГБУ СО «Тинской психоневрологический интернат» л/с 76192Z70591)</w:t>
      </w:r>
    </w:p>
    <w:p w:rsidR="00C305F5" w:rsidRDefault="00C305F5" w:rsidP="004824E1">
      <w:pPr>
        <w:spacing w:line="240" w:lineRule="atLeast"/>
      </w:pPr>
      <w:r>
        <w:t>ИНН 2428002246, КПП 242801001</w:t>
      </w:r>
    </w:p>
    <w:p w:rsidR="00C305F5" w:rsidRDefault="00C305F5" w:rsidP="004824E1">
      <w:pPr>
        <w:spacing w:line="240" w:lineRule="atLeast"/>
      </w:pPr>
      <w:r>
        <w:t>БИК 010407105</w:t>
      </w:r>
    </w:p>
    <w:p w:rsidR="00C305F5" w:rsidRDefault="00C305F5" w:rsidP="004824E1">
      <w:pPr>
        <w:spacing w:line="240" w:lineRule="atLeast"/>
      </w:pPr>
      <w:r>
        <w:t>Банк: Отделение Красноярска//УФК по Красноярскому краю, г. Красноярск</w:t>
      </w:r>
    </w:p>
    <w:p w:rsidR="00C305F5" w:rsidRDefault="00C305F5" w:rsidP="004824E1">
      <w:pPr>
        <w:spacing w:line="240" w:lineRule="atLeast"/>
      </w:pPr>
      <w:r>
        <w:t>Р/С 03222643040000001900</w:t>
      </w:r>
    </w:p>
    <w:p w:rsidR="00C305F5" w:rsidRDefault="00C305F5" w:rsidP="004824E1">
      <w:pPr>
        <w:spacing w:line="240" w:lineRule="atLeast"/>
      </w:pPr>
      <w:r>
        <w:t>К/СЧ 40102810245370000011</w:t>
      </w:r>
    </w:p>
    <w:p w:rsidR="00C305F5" w:rsidRDefault="00C305F5" w:rsidP="004824E1">
      <w:pPr>
        <w:tabs>
          <w:tab w:val="left" w:pos="480"/>
          <w:tab w:val="left" w:pos="567"/>
        </w:tabs>
        <w:contextualSpacing/>
        <w:jc w:val="both"/>
      </w:pPr>
      <w:r>
        <w:t>ОГРН 1022400759545</w:t>
      </w:r>
    </w:p>
    <w:p w:rsidR="00C305F5" w:rsidRDefault="00C305F5" w:rsidP="004824E1">
      <w:pPr>
        <w:tabs>
          <w:tab w:val="left" w:pos="480"/>
          <w:tab w:val="left" w:pos="567"/>
        </w:tabs>
        <w:contextualSpacing/>
        <w:jc w:val="both"/>
      </w:pPr>
      <w:r>
        <w:t>КБК 14860000000000000510</w:t>
      </w:r>
    </w:p>
    <w:p w:rsidR="00C305F5" w:rsidRDefault="00C305F5">
      <w:pPr>
        <w:tabs>
          <w:tab w:val="left" w:pos="480"/>
          <w:tab w:val="left" w:pos="567"/>
        </w:tabs>
        <w:ind w:firstLine="567"/>
        <w:contextualSpacing/>
        <w:jc w:val="both"/>
      </w:pPr>
      <w:r>
        <w:rPr>
          <w:b/>
        </w:rPr>
        <w:t>19.</w:t>
      </w:r>
      <w:r>
        <w:t xml:space="preserve"> </w:t>
      </w:r>
      <w:r>
        <w:rPr>
          <w:color w:val="000000"/>
        </w:rPr>
        <w:t xml:space="preserve">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w:t>
      </w:r>
    </w:p>
    <w:p w:rsidR="00C305F5" w:rsidRDefault="00C305F5">
      <w:pPr>
        <w:snapToGrid w:val="0"/>
        <w:jc w:val="both"/>
      </w:pPr>
    </w:p>
    <w:p w:rsidR="00C305F5" w:rsidRDefault="00C305F5">
      <w:pPr>
        <w:snapToGrid w:val="0"/>
        <w:jc w:val="both"/>
      </w:pPr>
      <w:r>
        <w:rPr>
          <w:rStyle w:val="FontStyle22"/>
          <w:b/>
          <w:sz w:val="24"/>
        </w:rPr>
        <w:t xml:space="preserve">Приложение: </w:t>
      </w:r>
      <w:r>
        <w:rPr>
          <w:rStyle w:val="FontStyle22"/>
          <w:sz w:val="24"/>
        </w:rPr>
        <w:t xml:space="preserve">Документация открытого аукциона в электронной форме на </w:t>
      </w:r>
      <w:r>
        <w:t xml:space="preserve">поставку </w:t>
      </w:r>
      <w:r>
        <w:rPr>
          <w:b/>
          <w:bCs/>
          <w:color w:val="333333"/>
        </w:rPr>
        <w:t xml:space="preserve">мягкого инвентаря (обувь мужская) на 2021 года </w:t>
      </w:r>
    </w:p>
    <w:p w:rsidR="00C305F5" w:rsidRDefault="00C305F5">
      <w:pPr>
        <w:pStyle w:val="NormalWeb"/>
        <w:tabs>
          <w:tab w:val="left" w:pos="0"/>
        </w:tabs>
        <w:spacing w:before="0" w:after="0"/>
        <w:rPr>
          <w:b/>
          <w:color w:val="333333"/>
        </w:rPr>
      </w:pPr>
    </w:p>
    <w:p w:rsidR="00C305F5" w:rsidRDefault="00C305F5">
      <w:pPr>
        <w:pStyle w:val="NormalWeb"/>
        <w:tabs>
          <w:tab w:val="left" w:pos="0"/>
        </w:tabs>
        <w:spacing w:before="0" w:after="0"/>
        <w:rPr>
          <w:b/>
          <w:color w:val="333333"/>
        </w:rPr>
      </w:pPr>
    </w:p>
    <w:p w:rsidR="00C305F5" w:rsidRDefault="00C305F5">
      <w:pPr>
        <w:pStyle w:val="NormalWeb"/>
        <w:tabs>
          <w:tab w:val="left" w:pos="0"/>
        </w:tabs>
        <w:spacing w:before="0" w:after="0"/>
        <w:rPr>
          <w:b/>
          <w:color w:val="333333"/>
        </w:rPr>
      </w:pPr>
    </w:p>
    <w:p w:rsidR="00C305F5" w:rsidRDefault="00C305F5">
      <w:pPr>
        <w:pStyle w:val="NormalWeb"/>
        <w:tabs>
          <w:tab w:val="left" w:pos="0"/>
        </w:tabs>
        <w:spacing w:before="0" w:after="0"/>
      </w:pPr>
      <w:r>
        <w:rPr>
          <w:color w:val="333333"/>
        </w:rPr>
        <w:t xml:space="preserve">Директор </w:t>
      </w:r>
      <w:r>
        <w:rPr>
          <w:color w:val="26292C"/>
        </w:rPr>
        <w:t>КГБУ СО «Тинской</w:t>
      </w:r>
    </w:p>
    <w:p w:rsidR="00C305F5" w:rsidRDefault="00C305F5">
      <w:pPr>
        <w:pStyle w:val="NormalWeb"/>
        <w:tabs>
          <w:tab w:val="left" w:pos="0"/>
        </w:tabs>
        <w:spacing w:before="0" w:after="0"/>
      </w:pPr>
      <w:r>
        <w:rPr>
          <w:color w:val="26292C"/>
        </w:rPr>
        <w:t xml:space="preserve"> психоневрологический интернат»  </w:t>
      </w:r>
      <w:r>
        <w:rPr>
          <w:color w:val="26292C"/>
        </w:rPr>
        <w:tab/>
      </w:r>
      <w:r>
        <w:rPr>
          <w:color w:val="26292C"/>
        </w:rPr>
        <w:tab/>
      </w:r>
      <w:r>
        <w:rPr>
          <w:color w:val="26292C"/>
        </w:rPr>
        <w:tab/>
      </w:r>
      <w:r>
        <w:rPr>
          <w:color w:val="26292C"/>
        </w:rPr>
        <w:tab/>
      </w:r>
      <w:r>
        <w:rPr>
          <w:color w:val="26292C"/>
        </w:rPr>
        <w:tab/>
      </w:r>
      <w:r>
        <w:rPr>
          <w:color w:val="26292C"/>
        </w:rPr>
        <w:tab/>
        <w:t>Е.В. Никитенко</w:t>
      </w:r>
    </w:p>
    <w:p w:rsidR="00C305F5" w:rsidRDefault="00C305F5">
      <w:pPr>
        <w:pStyle w:val="NormalWeb"/>
        <w:tabs>
          <w:tab w:val="left" w:pos="0"/>
        </w:tabs>
        <w:spacing w:before="0" w:after="0"/>
        <w:rPr>
          <w:color w:val="26292C"/>
        </w:rPr>
      </w:pPr>
    </w:p>
    <w:p w:rsidR="00C305F5" w:rsidRDefault="00C305F5">
      <w:pPr>
        <w:pStyle w:val="NormalWeb"/>
        <w:tabs>
          <w:tab w:val="left" w:pos="0"/>
        </w:tabs>
        <w:spacing w:before="0" w:after="0"/>
        <w:rPr>
          <w:color w:val="26292C"/>
        </w:rPr>
      </w:pPr>
    </w:p>
    <w:p w:rsidR="00C305F5" w:rsidRDefault="00C305F5">
      <w:pPr>
        <w:pStyle w:val="NormalWeb"/>
        <w:tabs>
          <w:tab w:val="left" w:pos="0"/>
        </w:tabs>
        <w:spacing w:before="0" w:after="0"/>
        <w:rPr>
          <w:color w:val="26292C"/>
        </w:rPr>
      </w:pPr>
    </w:p>
    <w:p w:rsidR="00C305F5" w:rsidRDefault="00C305F5">
      <w:pPr>
        <w:pStyle w:val="NormalWeb"/>
        <w:tabs>
          <w:tab w:val="left" w:pos="0"/>
        </w:tabs>
        <w:spacing w:before="0" w:after="0"/>
        <w:rPr>
          <w:color w:val="26292C"/>
        </w:rPr>
      </w:pPr>
    </w:p>
    <w:p w:rsidR="00C305F5" w:rsidRDefault="00C305F5">
      <w:pPr>
        <w:pStyle w:val="NormalWeb"/>
        <w:tabs>
          <w:tab w:val="left" w:pos="0"/>
        </w:tabs>
        <w:spacing w:before="0" w:after="0"/>
        <w:rPr>
          <w:color w:val="26292C"/>
        </w:rPr>
      </w:pPr>
    </w:p>
    <w:p w:rsidR="00C305F5" w:rsidRDefault="00C305F5">
      <w:pPr>
        <w:pStyle w:val="NormalWeb"/>
        <w:tabs>
          <w:tab w:val="left" w:pos="0"/>
        </w:tabs>
        <w:spacing w:before="0" w:after="0"/>
        <w:rPr>
          <w:color w:val="26292C"/>
        </w:rPr>
      </w:pPr>
    </w:p>
    <w:p w:rsidR="00C305F5" w:rsidRDefault="00C305F5">
      <w:pPr>
        <w:pStyle w:val="NormalWeb"/>
        <w:tabs>
          <w:tab w:val="left" w:pos="0"/>
        </w:tabs>
        <w:spacing w:before="0" w:after="0"/>
        <w:rPr>
          <w:color w:val="26292C"/>
        </w:rPr>
      </w:pPr>
    </w:p>
    <w:p w:rsidR="00C305F5" w:rsidRDefault="00C305F5">
      <w:pPr>
        <w:pStyle w:val="NormalWeb"/>
        <w:tabs>
          <w:tab w:val="left" w:pos="0"/>
        </w:tabs>
        <w:spacing w:before="0" w:after="0"/>
        <w:rPr>
          <w:color w:val="26292C"/>
        </w:rPr>
      </w:pPr>
    </w:p>
    <w:p w:rsidR="00C305F5" w:rsidRDefault="00C305F5">
      <w:pPr>
        <w:pStyle w:val="NormalWeb"/>
        <w:tabs>
          <w:tab w:val="left" w:pos="0"/>
        </w:tabs>
        <w:spacing w:before="0" w:after="0"/>
        <w:rPr>
          <w:color w:val="26292C"/>
        </w:rPr>
      </w:pPr>
    </w:p>
    <w:p w:rsidR="00C305F5" w:rsidRDefault="00C305F5">
      <w:pPr>
        <w:pStyle w:val="NormalWeb"/>
        <w:tabs>
          <w:tab w:val="left" w:pos="0"/>
        </w:tabs>
        <w:spacing w:before="0" w:after="0"/>
        <w:rPr>
          <w:color w:val="26292C"/>
        </w:rPr>
      </w:pPr>
    </w:p>
    <w:p w:rsidR="00C305F5" w:rsidRDefault="00C305F5">
      <w:pPr>
        <w:pStyle w:val="NormalWeb"/>
        <w:tabs>
          <w:tab w:val="left" w:pos="0"/>
        </w:tabs>
        <w:spacing w:before="0" w:after="0"/>
        <w:rPr>
          <w:color w:val="26292C"/>
        </w:rPr>
      </w:pPr>
    </w:p>
    <w:p w:rsidR="00C305F5" w:rsidRDefault="00C305F5">
      <w:pPr>
        <w:pStyle w:val="NormalWeb"/>
        <w:tabs>
          <w:tab w:val="left" w:pos="0"/>
        </w:tabs>
        <w:spacing w:before="0" w:after="0"/>
        <w:rPr>
          <w:color w:val="26292C"/>
        </w:rPr>
      </w:pPr>
    </w:p>
    <w:p w:rsidR="00C305F5" w:rsidRDefault="00C305F5">
      <w:pPr>
        <w:pStyle w:val="NormalWeb"/>
        <w:tabs>
          <w:tab w:val="left" w:pos="0"/>
        </w:tabs>
        <w:spacing w:before="0" w:after="0"/>
        <w:rPr>
          <w:color w:val="26292C"/>
        </w:rPr>
      </w:pPr>
    </w:p>
    <w:tbl>
      <w:tblPr>
        <w:tblW w:w="5154" w:type="dxa"/>
        <w:tblInd w:w="4536" w:type="dxa"/>
        <w:tblLayout w:type="fixed"/>
        <w:tblLook w:val="0000"/>
      </w:tblPr>
      <w:tblGrid>
        <w:gridCol w:w="5154"/>
      </w:tblGrid>
      <w:tr w:rsidR="00C305F5">
        <w:tc>
          <w:tcPr>
            <w:tcW w:w="5154" w:type="dxa"/>
          </w:tcPr>
          <w:p w:rsidR="00C305F5" w:rsidRDefault="00C305F5">
            <w:pPr>
              <w:tabs>
                <w:tab w:val="left" w:pos="567"/>
              </w:tabs>
              <w:ind w:firstLine="567"/>
              <w:jc w:val="center"/>
              <w:rPr>
                <w:sz w:val="18"/>
                <w:szCs w:val="18"/>
              </w:rPr>
            </w:pPr>
            <w:r>
              <w:rPr>
                <w:sz w:val="18"/>
                <w:szCs w:val="18"/>
              </w:rPr>
              <w:t xml:space="preserve">Приложение к извещению о проведении открытого аукциона в электронной форме на поставку </w:t>
            </w:r>
          </w:p>
          <w:p w:rsidR="00C305F5" w:rsidRDefault="00C305F5">
            <w:pPr>
              <w:tabs>
                <w:tab w:val="left" w:pos="480"/>
                <w:tab w:val="left" w:pos="567"/>
                <w:tab w:val="left" w:pos="7410"/>
              </w:tabs>
              <w:snapToGrid w:val="0"/>
              <w:ind w:left="680"/>
              <w:contextualSpacing/>
              <w:jc w:val="both"/>
            </w:pPr>
            <w:r>
              <w:rPr>
                <w:b/>
                <w:bCs/>
                <w:color w:val="333333"/>
                <w:sz w:val="18"/>
                <w:szCs w:val="18"/>
              </w:rPr>
              <w:t xml:space="preserve">мягкого инвентаря (обувь мужская) на 2021 года  </w:t>
            </w:r>
          </w:p>
          <w:p w:rsidR="00C305F5" w:rsidRDefault="00C305F5">
            <w:pPr>
              <w:tabs>
                <w:tab w:val="left" w:pos="567"/>
              </w:tabs>
              <w:ind w:left="34"/>
              <w:rPr>
                <w:color w:val="26292C"/>
                <w:sz w:val="18"/>
                <w:szCs w:val="18"/>
              </w:rPr>
            </w:pPr>
          </w:p>
        </w:tc>
      </w:tr>
    </w:tbl>
    <w:p w:rsidR="00C305F5" w:rsidRDefault="00C305F5">
      <w:pPr>
        <w:pStyle w:val="NormalWeb"/>
        <w:tabs>
          <w:tab w:val="left" w:pos="567"/>
        </w:tabs>
        <w:spacing w:before="0" w:after="0"/>
        <w:ind w:firstLine="567"/>
        <w:jc w:val="both"/>
        <w:rPr>
          <w:color w:val="26292C"/>
        </w:rPr>
      </w:pPr>
    </w:p>
    <w:p w:rsidR="00C305F5" w:rsidRDefault="00C305F5">
      <w:pPr>
        <w:pStyle w:val="NormalWeb"/>
        <w:tabs>
          <w:tab w:val="left" w:pos="567"/>
        </w:tabs>
        <w:spacing w:before="0" w:after="0"/>
        <w:ind w:firstLine="567"/>
        <w:jc w:val="both"/>
        <w:rPr>
          <w:color w:val="26292C"/>
        </w:rPr>
      </w:pPr>
    </w:p>
    <w:tbl>
      <w:tblPr>
        <w:tblW w:w="9747" w:type="dxa"/>
        <w:tblInd w:w="4146" w:type="dxa"/>
        <w:tblLayout w:type="fixed"/>
        <w:tblLook w:val="0000"/>
      </w:tblPr>
      <w:tblGrid>
        <w:gridCol w:w="9747"/>
      </w:tblGrid>
      <w:tr w:rsidR="00C305F5">
        <w:tc>
          <w:tcPr>
            <w:tcW w:w="9747" w:type="dxa"/>
          </w:tcPr>
          <w:p w:rsidR="00C305F5" w:rsidRDefault="00C305F5">
            <w:pPr>
              <w:tabs>
                <w:tab w:val="left" w:pos="567"/>
              </w:tabs>
              <w:spacing w:line="23" w:lineRule="atLeast"/>
              <w:ind w:firstLine="567"/>
            </w:pPr>
            <w:r>
              <w:t>УТВЕРЖДАЮ</w:t>
            </w:r>
          </w:p>
          <w:p w:rsidR="00C305F5" w:rsidRDefault="00C305F5">
            <w:pPr>
              <w:tabs>
                <w:tab w:val="left" w:pos="567"/>
              </w:tabs>
              <w:spacing w:line="23" w:lineRule="atLeast"/>
              <w:ind w:firstLine="567"/>
            </w:pPr>
            <w:r>
              <w:t>Директор КГБУ СО</w:t>
            </w:r>
          </w:p>
          <w:p w:rsidR="00C305F5" w:rsidRDefault="00C305F5">
            <w:pPr>
              <w:tabs>
                <w:tab w:val="left" w:pos="567"/>
              </w:tabs>
              <w:spacing w:line="23" w:lineRule="atLeast"/>
              <w:ind w:firstLine="567"/>
            </w:pPr>
            <w:r>
              <w:t xml:space="preserve"> «Тинской психоневрологический интернат»</w:t>
            </w:r>
          </w:p>
          <w:p w:rsidR="00C305F5" w:rsidRDefault="00C305F5">
            <w:pPr>
              <w:tabs>
                <w:tab w:val="left" w:pos="567"/>
              </w:tabs>
              <w:spacing w:line="23" w:lineRule="atLeast"/>
              <w:ind w:firstLine="567"/>
            </w:pPr>
            <w:r>
              <w:t>___________________ Е.В. Никитенко</w:t>
            </w:r>
          </w:p>
        </w:tc>
      </w:tr>
      <w:tr w:rsidR="00C305F5">
        <w:tc>
          <w:tcPr>
            <w:tcW w:w="9747" w:type="dxa"/>
          </w:tcPr>
          <w:p w:rsidR="00C305F5" w:rsidRDefault="00C305F5">
            <w:pPr>
              <w:tabs>
                <w:tab w:val="left" w:pos="567"/>
              </w:tabs>
              <w:spacing w:line="23" w:lineRule="atLeast"/>
              <w:ind w:firstLine="567"/>
            </w:pPr>
            <w:r>
              <w:t xml:space="preserve">«___» __________  </w:t>
            </w:r>
            <w:smartTag w:uri="urn:schemas-microsoft-com:office:smarttags" w:element="metricconverter">
              <w:smartTagPr>
                <w:attr w:name="ProductID" w:val="2013 г"/>
              </w:smartTagPr>
              <w:r>
                <w:t>2021 г</w:t>
              </w:r>
            </w:smartTag>
            <w:r>
              <w:t>.</w:t>
            </w:r>
          </w:p>
          <w:p w:rsidR="00C305F5" w:rsidRDefault="00C305F5">
            <w:pPr>
              <w:tabs>
                <w:tab w:val="left" w:pos="567"/>
              </w:tabs>
              <w:spacing w:line="23" w:lineRule="atLeast"/>
              <w:ind w:firstLine="567"/>
            </w:pPr>
            <w:r>
              <w:t>м.п.</w:t>
            </w:r>
          </w:p>
        </w:tc>
      </w:tr>
      <w:tr w:rsidR="00C305F5">
        <w:tc>
          <w:tcPr>
            <w:tcW w:w="9747" w:type="dxa"/>
          </w:tcPr>
          <w:p w:rsidR="00C305F5" w:rsidRDefault="00C305F5">
            <w:pPr>
              <w:tabs>
                <w:tab w:val="left" w:pos="567"/>
              </w:tabs>
              <w:snapToGrid w:val="0"/>
              <w:spacing w:line="23" w:lineRule="atLeast"/>
              <w:ind w:firstLine="567"/>
            </w:pPr>
          </w:p>
          <w:p w:rsidR="00C305F5" w:rsidRDefault="00C305F5">
            <w:pPr>
              <w:tabs>
                <w:tab w:val="left" w:pos="567"/>
              </w:tabs>
              <w:spacing w:line="23" w:lineRule="atLeast"/>
              <w:ind w:firstLine="567"/>
            </w:pPr>
          </w:p>
        </w:tc>
      </w:tr>
    </w:tbl>
    <w:p w:rsidR="00C305F5" w:rsidRDefault="00C305F5">
      <w:pPr>
        <w:tabs>
          <w:tab w:val="left" w:pos="567"/>
        </w:tabs>
        <w:ind w:left="5670" w:firstLine="567"/>
        <w:rPr>
          <w:b/>
        </w:rPr>
      </w:pPr>
    </w:p>
    <w:p w:rsidR="00C305F5" w:rsidRDefault="00C305F5">
      <w:pPr>
        <w:tabs>
          <w:tab w:val="left" w:pos="567"/>
        </w:tabs>
        <w:ind w:left="5670" w:firstLine="567"/>
        <w:rPr>
          <w:b/>
        </w:rPr>
      </w:pPr>
    </w:p>
    <w:p w:rsidR="00C305F5" w:rsidRDefault="00C305F5">
      <w:pPr>
        <w:tabs>
          <w:tab w:val="left" w:pos="567"/>
        </w:tabs>
        <w:ind w:left="5670" w:firstLine="567"/>
        <w:rPr>
          <w:b/>
        </w:rPr>
      </w:pPr>
    </w:p>
    <w:p w:rsidR="00C305F5" w:rsidRDefault="00C305F5">
      <w:pPr>
        <w:tabs>
          <w:tab w:val="left" w:pos="567"/>
        </w:tabs>
        <w:ind w:left="5670" w:firstLine="567"/>
        <w:rPr>
          <w:b/>
        </w:rPr>
      </w:pPr>
    </w:p>
    <w:p w:rsidR="00C305F5" w:rsidRDefault="00C305F5">
      <w:pPr>
        <w:tabs>
          <w:tab w:val="left" w:pos="567"/>
        </w:tabs>
        <w:ind w:left="5670" w:firstLine="567"/>
        <w:rPr>
          <w:b/>
        </w:rPr>
      </w:pPr>
    </w:p>
    <w:p w:rsidR="00C305F5" w:rsidRDefault="00C305F5">
      <w:pPr>
        <w:tabs>
          <w:tab w:val="left" w:pos="567"/>
        </w:tabs>
        <w:ind w:left="5670" w:firstLine="567"/>
        <w:rPr>
          <w:b/>
        </w:rPr>
      </w:pPr>
    </w:p>
    <w:p w:rsidR="00C305F5" w:rsidRDefault="00C305F5">
      <w:pPr>
        <w:tabs>
          <w:tab w:val="left" w:pos="567"/>
        </w:tabs>
        <w:ind w:left="5670" w:firstLine="567"/>
        <w:rPr>
          <w:b/>
        </w:rPr>
      </w:pPr>
    </w:p>
    <w:p w:rsidR="00C305F5" w:rsidRDefault="00C305F5">
      <w:pPr>
        <w:tabs>
          <w:tab w:val="left" w:pos="567"/>
        </w:tabs>
        <w:ind w:left="5670" w:firstLine="567"/>
        <w:rPr>
          <w:b/>
        </w:rPr>
      </w:pPr>
    </w:p>
    <w:p w:rsidR="00C305F5" w:rsidRDefault="00C305F5">
      <w:pPr>
        <w:tabs>
          <w:tab w:val="left" w:pos="567"/>
        </w:tabs>
        <w:ind w:left="5670" w:firstLine="567"/>
        <w:rPr>
          <w:b/>
        </w:rPr>
      </w:pPr>
    </w:p>
    <w:p w:rsidR="00C305F5" w:rsidRDefault="00C305F5">
      <w:pPr>
        <w:tabs>
          <w:tab w:val="left" w:pos="567"/>
        </w:tabs>
        <w:ind w:left="5670" w:firstLine="567"/>
        <w:rPr>
          <w:b/>
        </w:rPr>
      </w:pPr>
    </w:p>
    <w:p w:rsidR="00C305F5" w:rsidRDefault="00C305F5">
      <w:pPr>
        <w:tabs>
          <w:tab w:val="left" w:pos="567"/>
        </w:tabs>
        <w:ind w:firstLine="567"/>
        <w:jc w:val="center"/>
        <w:rPr>
          <w:b/>
          <w:sz w:val="28"/>
          <w:szCs w:val="28"/>
        </w:rPr>
      </w:pPr>
    </w:p>
    <w:p w:rsidR="00C305F5" w:rsidRDefault="00C305F5">
      <w:pPr>
        <w:tabs>
          <w:tab w:val="left" w:pos="567"/>
        </w:tabs>
        <w:ind w:firstLine="567"/>
        <w:jc w:val="center"/>
        <w:rPr>
          <w:b/>
          <w:sz w:val="28"/>
          <w:szCs w:val="28"/>
        </w:rPr>
      </w:pPr>
      <w:r>
        <w:rPr>
          <w:b/>
          <w:sz w:val="28"/>
          <w:szCs w:val="28"/>
        </w:rPr>
        <w:t xml:space="preserve">ДОКУМЕНТАЦИЯ ОТКРЫТОГО АУКЦИОНА </w:t>
      </w:r>
    </w:p>
    <w:p w:rsidR="00C305F5" w:rsidRDefault="00C305F5">
      <w:pPr>
        <w:tabs>
          <w:tab w:val="left" w:pos="567"/>
        </w:tabs>
        <w:ind w:firstLine="567"/>
        <w:jc w:val="center"/>
        <w:rPr>
          <w:b/>
          <w:sz w:val="28"/>
          <w:szCs w:val="28"/>
        </w:rPr>
      </w:pPr>
      <w:r>
        <w:rPr>
          <w:b/>
          <w:sz w:val="28"/>
          <w:szCs w:val="28"/>
        </w:rPr>
        <w:t>В ЭЛЕКТРОННОЙ ФОРМЕ</w:t>
      </w:r>
    </w:p>
    <w:p w:rsidR="00C305F5" w:rsidRDefault="00C305F5">
      <w:pPr>
        <w:snapToGrid w:val="0"/>
        <w:jc w:val="center"/>
      </w:pPr>
      <w:r>
        <w:rPr>
          <w:b/>
          <w:sz w:val="28"/>
          <w:szCs w:val="28"/>
        </w:rPr>
        <w:t xml:space="preserve">на поставку </w:t>
      </w:r>
      <w:r>
        <w:rPr>
          <w:b/>
          <w:bCs/>
          <w:color w:val="333333"/>
          <w:sz w:val="28"/>
          <w:szCs w:val="28"/>
        </w:rPr>
        <w:t xml:space="preserve">мягкого инвентаря (обувь мужская) на 2021 года </w:t>
      </w:r>
    </w:p>
    <w:p w:rsidR="00C305F5" w:rsidRDefault="00C305F5">
      <w:pPr>
        <w:tabs>
          <w:tab w:val="left" w:pos="567"/>
        </w:tabs>
        <w:ind w:firstLine="567"/>
        <w:jc w:val="center"/>
        <w:rPr>
          <w:b/>
          <w:color w:val="333333"/>
          <w:sz w:val="28"/>
          <w:szCs w:val="28"/>
        </w:rPr>
      </w:pPr>
    </w:p>
    <w:p w:rsidR="00C305F5" w:rsidRDefault="00C305F5">
      <w:pPr>
        <w:tabs>
          <w:tab w:val="left" w:pos="567"/>
        </w:tabs>
        <w:ind w:firstLine="567"/>
        <w:jc w:val="center"/>
        <w:rPr>
          <w:b/>
          <w:color w:val="333333"/>
          <w:sz w:val="28"/>
          <w:szCs w:val="28"/>
        </w:rPr>
      </w:pPr>
    </w:p>
    <w:p w:rsidR="00C305F5" w:rsidRDefault="00C305F5">
      <w:pPr>
        <w:tabs>
          <w:tab w:val="left" w:pos="567"/>
        </w:tabs>
        <w:ind w:firstLine="567"/>
        <w:jc w:val="center"/>
        <w:rPr>
          <w:b/>
          <w:color w:val="333333"/>
          <w:sz w:val="28"/>
          <w:szCs w:val="28"/>
        </w:rPr>
      </w:pPr>
    </w:p>
    <w:p w:rsidR="00C305F5" w:rsidRDefault="00C305F5">
      <w:pPr>
        <w:tabs>
          <w:tab w:val="left" w:pos="567"/>
        </w:tabs>
        <w:ind w:firstLine="567"/>
        <w:jc w:val="center"/>
        <w:rPr>
          <w:b/>
          <w:color w:val="333333"/>
          <w:sz w:val="28"/>
          <w:szCs w:val="28"/>
        </w:rPr>
      </w:pPr>
    </w:p>
    <w:p w:rsidR="00C305F5" w:rsidRDefault="00C305F5">
      <w:pPr>
        <w:tabs>
          <w:tab w:val="left" w:pos="567"/>
        </w:tabs>
        <w:ind w:firstLine="567"/>
        <w:jc w:val="center"/>
        <w:rPr>
          <w:b/>
          <w:color w:val="333333"/>
          <w:sz w:val="28"/>
          <w:szCs w:val="28"/>
        </w:rPr>
      </w:pPr>
    </w:p>
    <w:p w:rsidR="00C305F5" w:rsidRDefault="00C305F5">
      <w:pPr>
        <w:tabs>
          <w:tab w:val="left" w:pos="567"/>
        </w:tabs>
        <w:ind w:firstLine="567"/>
        <w:jc w:val="center"/>
        <w:rPr>
          <w:b/>
          <w:color w:val="333333"/>
          <w:sz w:val="28"/>
          <w:szCs w:val="28"/>
        </w:rPr>
      </w:pPr>
    </w:p>
    <w:p w:rsidR="00C305F5" w:rsidRDefault="00C305F5">
      <w:pPr>
        <w:tabs>
          <w:tab w:val="left" w:pos="567"/>
        </w:tabs>
        <w:ind w:firstLine="567"/>
        <w:jc w:val="center"/>
        <w:rPr>
          <w:b/>
          <w:color w:val="333333"/>
          <w:sz w:val="28"/>
          <w:szCs w:val="28"/>
        </w:rPr>
      </w:pPr>
    </w:p>
    <w:p w:rsidR="00C305F5" w:rsidRDefault="00C305F5">
      <w:pPr>
        <w:tabs>
          <w:tab w:val="left" w:pos="567"/>
        </w:tabs>
        <w:ind w:firstLine="567"/>
        <w:jc w:val="center"/>
        <w:rPr>
          <w:b/>
          <w:color w:val="333333"/>
          <w:sz w:val="28"/>
          <w:szCs w:val="28"/>
        </w:rPr>
      </w:pPr>
    </w:p>
    <w:p w:rsidR="00C305F5" w:rsidRDefault="00C305F5">
      <w:pPr>
        <w:tabs>
          <w:tab w:val="left" w:pos="567"/>
        </w:tabs>
        <w:ind w:firstLine="567"/>
        <w:jc w:val="center"/>
        <w:rPr>
          <w:b/>
          <w:color w:val="333333"/>
          <w:sz w:val="28"/>
          <w:szCs w:val="28"/>
        </w:rPr>
      </w:pPr>
    </w:p>
    <w:p w:rsidR="00C305F5" w:rsidRDefault="00C305F5">
      <w:pPr>
        <w:tabs>
          <w:tab w:val="left" w:pos="567"/>
        </w:tabs>
        <w:ind w:firstLine="567"/>
        <w:jc w:val="center"/>
        <w:rPr>
          <w:b/>
          <w:color w:val="333333"/>
          <w:sz w:val="28"/>
          <w:szCs w:val="28"/>
        </w:rPr>
      </w:pPr>
    </w:p>
    <w:p w:rsidR="00C305F5" w:rsidRDefault="00C305F5">
      <w:pPr>
        <w:tabs>
          <w:tab w:val="left" w:pos="567"/>
        </w:tabs>
        <w:ind w:firstLine="567"/>
        <w:jc w:val="center"/>
        <w:rPr>
          <w:b/>
          <w:color w:val="333333"/>
          <w:sz w:val="28"/>
          <w:szCs w:val="28"/>
        </w:rPr>
      </w:pPr>
    </w:p>
    <w:p w:rsidR="00C305F5" w:rsidRDefault="00C305F5">
      <w:pPr>
        <w:tabs>
          <w:tab w:val="left" w:pos="567"/>
        </w:tabs>
        <w:ind w:firstLine="567"/>
        <w:jc w:val="center"/>
        <w:rPr>
          <w:b/>
          <w:color w:val="333333"/>
          <w:sz w:val="28"/>
          <w:szCs w:val="28"/>
        </w:rPr>
      </w:pPr>
    </w:p>
    <w:p w:rsidR="00C305F5" w:rsidRDefault="00C305F5">
      <w:pPr>
        <w:tabs>
          <w:tab w:val="left" w:pos="567"/>
        </w:tabs>
        <w:ind w:firstLine="567"/>
        <w:jc w:val="center"/>
        <w:rPr>
          <w:b/>
          <w:color w:val="333333"/>
          <w:sz w:val="28"/>
          <w:szCs w:val="28"/>
        </w:rPr>
      </w:pPr>
    </w:p>
    <w:p w:rsidR="00C305F5" w:rsidRDefault="00C305F5">
      <w:pPr>
        <w:tabs>
          <w:tab w:val="left" w:pos="567"/>
        </w:tabs>
        <w:ind w:firstLine="567"/>
        <w:jc w:val="center"/>
        <w:rPr>
          <w:b/>
          <w:color w:val="333333"/>
          <w:sz w:val="28"/>
          <w:szCs w:val="28"/>
        </w:rPr>
      </w:pPr>
    </w:p>
    <w:p w:rsidR="00C305F5" w:rsidRDefault="00C305F5">
      <w:pPr>
        <w:tabs>
          <w:tab w:val="left" w:pos="567"/>
        </w:tabs>
        <w:ind w:firstLine="567"/>
        <w:jc w:val="center"/>
        <w:rPr>
          <w:b/>
          <w:color w:val="333333"/>
          <w:sz w:val="28"/>
          <w:szCs w:val="28"/>
        </w:rPr>
      </w:pPr>
    </w:p>
    <w:p w:rsidR="00C305F5" w:rsidRDefault="00C305F5">
      <w:pPr>
        <w:tabs>
          <w:tab w:val="left" w:pos="567"/>
        </w:tabs>
        <w:ind w:firstLine="567"/>
        <w:jc w:val="center"/>
        <w:rPr>
          <w:b/>
          <w:color w:val="333333"/>
          <w:sz w:val="28"/>
          <w:szCs w:val="28"/>
        </w:rPr>
      </w:pPr>
    </w:p>
    <w:p w:rsidR="00C305F5" w:rsidRDefault="00C305F5">
      <w:pPr>
        <w:tabs>
          <w:tab w:val="left" w:pos="567"/>
        </w:tabs>
        <w:ind w:firstLine="567"/>
        <w:jc w:val="center"/>
        <w:rPr>
          <w:b/>
          <w:color w:val="333333"/>
          <w:sz w:val="28"/>
          <w:szCs w:val="28"/>
        </w:rPr>
      </w:pPr>
    </w:p>
    <w:p w:rsidR="00C305F5" w:rsidRDefault="00C305F5">
      <w:pPr>
        <w:tabs>
          <w:tab w:val="left" w:pos="567"/>
        </w:tabs>
        <w:ind w:firstLine="567"/>
        <w:jc w:val="center"/>
        <w:rPr>
          <w:b/>
          <w:color w:val="333333"/>
          <w:sz w:val="28"/>
          <w:szCs w:val="28"/>
        </w:rPr>
      </w:pPr>
      <w:r>
        <w:br w:type="page"/>
      </w:r>
    </w:p>
    <w:p w:rsidR="00C305F5" w:rsidRDefault="00C305F5">
      <w:pPr>
        <w:tabs>
          <w:tab w:val="left" w:pos="567"/>
        </w:tabs>
        <w:ind w:firstLine="567"/>
        <w:jc w:val="center"/>
        <w:rPr>
          <w:b/>
          <w:color w:val="333333"/>
          <w:sz w:val="28"/>
          <w:szCs w:val="28"/>
        </w:rPr>
      </w:pPr>
    </w:p>
    <w:p w:rsidR="00C305F5" w:rsidRDefault="00C305F5">
      <w:pPr>
        <w:tabs>
          <w:tab w:val="left" w:pos="567"/>
        </w:tabs>
        <w:ind w:firstLine="567"/>
        <w:jc w:val="center"/>
        <w:rPr>
          <w:b/>
        </w:rPr>
      </w:pPr>
      <w:r>
        <w:rPr>
          <w:b/>
        </w:rPr>
        <w:t>СОДЕРЖАНИЕ</w:t>
      </w:r>
    </w:p>
    <w:p w:rsidR="00C305F5" w:rsidRDefault="00C305F5">
      <w:pPr>
        <w:tabs>
          <w:tab w:val="left" w:pos="567"/>
        </w:tabs>
        <w:ind w:firstLine="567"/>
        <w:jc w:val="center"/>
        <w:rPr>
          <w:b/>
        </w:rPr>
      </w:pPr>
    </w:p>
    <w:p w:rsidR="00C305F5" w:rsidRDefault="00C305F5">
      <w:pPr>
        <w:tabs>
          <w:tab w:val="left" w:pos="567"/>
        </w:tabs>
        <w:ind w:firstLine="567"/>
        <w:jc w:val="center"/>
        <w:rPr>
          <w:b/>
        </w:rPr>
      </w:pPr>
    </w:p>
    <w:tbl>
      <w:tblPr>
        <w:tblW w:w="9734" w:type="dxa"/>
        <w:tblInd w:w="-248" w:type="dxa"/>
        <w:tblLayout w:type="fixed"/>
        <w:tblLook w:val="0000"/>
      </w:tblPr>
      <w:tblGrid>
        <w:gridCol w:w="1384"/>
        <w:gridCol w:w="6946"/>
        <w:gridCol w:w="1404"/>
      </w:tblGrid>
      <w:tr w:rsidR="00C305F5">
        <w:tc>
          <w:tcPr>
            <w:tcW w:w="1384" w:type="dxa"/>
            <w:tcBorders>
              <w:top w:val="single" w:sz="4" w:space="0" w:color="000000"/>
              <w:left w:val="single" w:sz="4" w:space="0" w:color="000000"/>
              <w:bottom w:val="single" w:sz="4" w:space="0" w:color="000000"/>
            </w:tcBorders>
          </w:tcPr>
          <w:p w:rsidR="00C305F5" w:rsidRDefault="00C305F5">
            <w:pPr>
              <w:tabs>
                <w:tab w:val="left" w:pos="567"/>
              </w:tabs>
            </w:pPr>
            <w:r>
              <w:t>РАЗДЕЛ 1</w:t>
            </w:r>
          </w:p>
        </w:tc>
        <w:tc>
          <w:tcPr>
            <w:tcW w:w="6946" w:type="dxa"/>
            <w:tcBorders>
              <w:top w:val="single" w:sz="4" w:space="0" w:color="000000"/>
              <w:left w:val="single" w:sz="4" w:space="0" w:color="000000"/>
              <w:bottom w:val="single" w:sz="4" w:space="0" w:color="000000"/>
            </w:tcBorders>
          </w:tcPr>
          <w:p w:rsidR="00C305F5" w:rsidRDefault="00C305F5">
            <w:pPr>
              <w:tabs>
                <w:tab w:val="left" w:pos="567"/>
              </w:tabs>
            </w:pPr>
            <w:r>
              <w:t>ОБЩИЕ ПОЛОЖЕНИЯ</w:t>
            </w:r>
          </w:p>
          <w:p w:rsidR="00C305F5" w:rsidRDefault="00C305F5">
            <w:pPr>
              <w:tabs>
                <w:tab w:val="left" w:pos="567"/>
              </w:tabs>
              <w:rPr>
                <w:b/>
              </w:rPr>
            </w:pPr>
          </w:p>
        </w:tc>
        <w:tc>
          <w:tcPr>
            <w:tcW w:w="1404" w:type="dxa"/>
            <w:tcBorders>
              <w:top w:val="single" w:sz="4" w:space="0" w:color="000000"/>
              <w:left w:val="single" w:sz="4" w:space="0" w:color="000000"/>
              <w:bottom w:val="single" w:sz="4" w:space="0" w:color="000000"/>
              <w:right w:val="single" w:sz="4" w:space="0" w:color="000000"/>
            </w:tcBorders>
          </w:tcPr>
          <w:p w:rsidR="00C305F5" w:rsidRDefault="00C305F5">
            <w:pPr>
              <w:tabs>
                <w:tab w:val="left" w:pos="567"/>
              </w:tabs>
              <w:jc w:val="center"/>
              <w:rPr>
                <w:b/>
              </w:rPr>
            </w:pPr>
            <w:r>
              <w:rPr>
                <w:b/>
              </w:rPr>
              <w:t>5-6</w:t>
            </w:r>
          </w:p>
        </w:tc>
      </w:tr>
      <w:tr w:rsidR="00C305F5">
        <w:tc>
          <w:tcPr>
            <w:tcW w:w="1384" w:type="dxa"/>
            <w:tcBorders>
              <w:top w:val="single" w:sz="4" w:space="0" w:color="000000"/>
              <w:left w:val="single" w:sz="4" w:space="0" w:color="000000"/>
              <w:bottom w:val="single" w:sz="4" w:space="0" w:color="000000"/>
            </w:tcBorders>
          </w:tcPr>
          <w:p w:rsidR="00C305F5" w:rsidRDefault="00C305F5">
            <w:pPr>
              <w:tabs>
                <w:tab w:val="left" w:pos="567"/>
              </w:tabs>
            </w:pPr>
            <w:r>
              <w:t>РАЗДЕЛ 2</w:t>
            </w:r>
          </w:p>
        </w:tc>
        <w:tc>
          <w:tcPr>
            <w:tcW w:w="6946" w:type="dxa"/>
            <w:tcBorders>
              <w:top w:val="single" w:sz="4" w:space="0" w:color="000000"/>
              <w:left w:val="single" w:sz="4" w:space="0" w:color="000000"/>
              <w:bottom w:val="single" w:sz="4" w:space="0" w:color="000000"/>
            </w:tcBorders>
          </w:tcPr>
          <w:p w:rsidR="00C305F5" w:rsidRDefault="00C305F5">
            <w:pPr>
              <w:tabs>
                <w:tab w:val="left" w:pos="567"/>
              </w:tabs>
            </w:pPr>
            <w:r>
              <w:t>УСЛОВИЯ ПРОВЕДЕНИЯ ОТКРЫТОГО АУКЦИОНА В ЭЛЕКТРОННОЙ ФОРМЕ</w:t>
            </w:r>
            <w:r>
              <w:rPr>
                <w:b/>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C305F5" w:rsidRDefault="00C305F5">
            <w:pPr>
              <w:tabs>
                <w:tab w:val="left" w:pos="70"/>
              </w:tabs>
              <w:ind w:firstLine="190"/>
              <w:rPr>
                <w:b/>
              </w:rPr>
            </w:pPr>
            <w:r>
              <w:rPr>
                <w:b/>
              </w:rPr>
              <w:t>6-15</w:t>
            </w:r>
          </w:p>
        </w:tc>
      </w:tr>
      <w:tr w:rsidR="00C305F5">
        <w:tc>
          <w:tcPr>
            <w:tcW w:w="1384" w:type="dxa"/>
            <w:tcBorders>
              <w:top w:val="single" w:sz="4" w:space="0" w:color="000000"/>
              <w:left w:val="single" w:sz="4" w:space="0" w:color="000000"/>
              <w:bottom w:val="single" w:sz="4" w:space="0" w:color="000000"/>
            </w:tcBorders>
          </w:tcPr>
          <w:p w:rsidR="00C305F5" w:rsidRDefault="00C305F5">
            <w:pPr>
              <w:tabs>
                <w:tab w:val="left" w:pos="567"/>
              </w:tabs>
            </w:pPr>
            <w:r>
              <w:t>РАЗДЕЛ 3</w:t>
            </w:r>
          </w:p>
        </w:tc>
        <w:tc>
          <w:tcPr>
            <w:tcW w:w="6946" w:type="dxa"/>
            <w:tcBorders>
              <w:top w:val="single" w:sz="4" w:space="0" w:color="000000"/>
              <w:left w:val="single" w:sz="4" w:space="0" w:color="000000"/>
              <w:bottom w:val="single" w:sz="4" w:space="0" w:color="000000"/>
            </w:tcBorders>
          </w:tcPr>
          <w:p w:rsidR="00C305F5" w:rsidRDefault="00C305F5">
            <w:pPr>
              <w:tabs>
                <w:tab w:val="left" w:pos="567"/>
              </w:tabs>
            </w:pPr>
            <w:r>
              <w:t>ИНФОРМАЦИОННАЯ КАРТА</w:t>
            </w:r>
          </w:p>
          <w:p w:rsidR="00C305F5" w:rsidRDefault="00C305F5">
            <w:pPr>
              <w:pStyle w:val="ConsPlusNormal0"/>
              <w:tabs>
                <w:tab w:val="left" w:pos="567"/>
              </w:tabs>
              <w:ind w:firstLine="0"/>
              <w:jc w:val="both"/>
              <w:rPr>
                <w:b/>
                <w:sz w:val="24"/>
                <w:szCs w:val="24"/>
              </w:rPr>
            </w:pPr>
          </w:p>
        </w:tc>
        <w:tc>
          <w:tcPr>
            <w:tcW w:w="1404" w:type="dxa"/>
            <w:tcBorders>
              <w:top w:val="single" w:sz="4" w:space="0" w:color="000000"/>
              <w:left w:val="single" w:sz="4" w:space="0" w:color="000000"/>
              <w:bottom w:val="single" w:sz="4" w:space="0" w:color="000000"/>
              <w:right w:val="single" w:sz="4" w:space="0" w:color="000000"/>
            </w:tcBorders>
          </w:tcPr>
          <w:p w:rsidR="00C305F5" w:rsidRDefault="00C305F5">
            <w:pPr>
              <w:tabs>
                <w:tab w:val="left" w:pos="567"/>
              </w:tabs>
              <w:ind w:firstLine="190"/>
              <w:rPr>
                <w:b/>
              </w:rPr>
            </w:pPr>
            <w:r>
              <w:rPr>
                <w:b/>
              </w:rPr>
              <w:t>16-19</w:t>
            </w:r>
          </w:p>
        </w:tc>
      </w:tr>
      <w:tr w:rsidR="00C305F5">
        <w:tc>
          <w:tcPr>
            <w:tcW w:w="1384" w:type="dxa"/>
            <w:tcBorders>
              <w:top w:val="single" w:sz="4" w:space="0" w:color="000000"/>
              <w:left w:val="single" w:sz="4" w:space="0" w:color="000000"/>
              <w:bottom w:val="single" w:sz="4" w:space="0" w:color="000000"/>
            </w:tcBorders>
          </w:tcPr>
          <w:p w:rsidR="00C305F5" w:rsidRDefault="00C305F5">
            <w:pPr>
              <w:tabs>
                <w:tab w:val="left" w:pos="567"/>
              </w:tabs>
            </w:pPr>
            <w:r>
              <w:t>РАЗДЕЛ 4</w:t>
            </w:r>
          </w:p>
        </w:tc>
        <w:tc>
          <w:tcPr>
            <w:tcW w:w="6946" w:type="dxa"/>
            <w:tcBorders>
              <w:top w:val="single" w:sz="4" w:space="0" w:color="000000"/>
              <w:left w:val="single" w:sz="4" w:space="0" w:color="000000"/>
              <w:bottom w:val="single" w:sz="4" w:space="0" w:color="000000"/>
            </w:tcBorders>
          </w:tcPr>
          <w:p w:rsidR="00C305F5" w:rsidRDefault="00C305F5">
            <w:pPr>
              <w:tabs>
                <w:tab w:val="left" w:pos="567"/>
              </w:tabs>
            </w:pPr>
            <w:r>
              <w:t>ПРОЕКТ ДОГОВОРА</w:t>
            </w:r>
          </w:p>
          <w:p w:rsidR="00C305F5" w:rsidRDefault="00C305F5">
            <w:pPr>
              <w:tabs>
                <w:tab w:val="left" w:pos="567"/>
              </w:tabs>
            </w:pPr>
            <w:r>
              <w:t>Приложения к договору:</w:t>
            </w:r>
          </w:p>
          <w:p w:rsidR="00C305F5" w:rsidRDefault="00C305F5">
            <w:pPr>
              <w:pStyle w:val="ConsPlusNormal0"/>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Приложение 1. Спецификация</w:t>
            </w:r>
          </w:p>
          <w:p w:rsidR="00C305F5" w:rsidRDefault="00C305F5">
            <w:pPr>
              <w:pStyle w:val="ConsPlusNormal0"/>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Приложение 2. График поставки</w:t>
            </w:r>
          </w:p>
          <w:p w:rsidR="00C305F5" w:rsidRDefault="00C305F5">
            <w:pPr>
              <w:pStyle w:val="ConsPlusNormal0"/>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Приложение 3. Акт приемки товара</w:t>
            </w:r>
          </w:p>
          <w:p w:rsidR="00C305F5" w:rsidRDefault="00C305F5">
            <w:pPr>
              <w:pStyle w:val="ConsPlusNormal0"/>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Приложение 4. Мотивированный отказ от приемки товара</w:t>
            </w:r>
          </w:p>
          <w:p w:rsidR="00C305F5" w:rsidRDefault="00C305F5">
            <w:pPr>
              <w:pStyle w:val="ConsPlusNormal0"/>
              <w:tabs>
                <w:tab w:val="left" w:pos="567"/>
              </w:tabs>
              <w:ind w:firstLine="0"/>
              <w:jc w:val="both"/>
              <w:rPr>
                <w:rFonts w:ascii="Times New Roman" w:hAnsi="Times New Roman" w:cs="Times New Roman"/>
                <w:sz w:val="24"/>
                <w:szCs w:val="24"/>
              </w:rPr>
            </w:pPr>
          </w:p>
        </w:tc>
        <w:tc>
          <w:tcPr>
            <w:tcW w:w="1404" w:type="dxa"/>
            <w:tcBorders>
              <w:top w:val="single" w:sz="4" w:space="0" w:color="000000"/>
              <w:left w:val="single" w:sz="4" w:space="0" w:color="000000"/>
              <w:bottom w:val="single" w:sz="4" w:space="0" w:color="000000"/>
              <w:right w:val="single" w:sz="4" w:space="0" w:color="000000"/>
            </w:tcBorders>
          </w:tcPr>
          <w:p w:rsidR="00C305F5" w:rsidRDefault="00C305F5">
            <w:pPr>
              <w:tabs>
                <w:tab w:val="left" w:pos="567"/>
              </w:tabs>
              <w:ind w:firstLine="190"/>
              <w:rPr>
                <w:b/>
              </w:rPr>
            </w:pPr>
            <w:r>
              <w:rPr>
                <w:b/>
              </w:rPr>
              <w:t>20-33</w:t>
            </w:r>
          </w:p>
        </w:tc>
      </w:tr>
    </w:tbl>
    <w:p w:rsidR="00C305F5" w:rsidRDefault="00C305F5">
      <w:pPr>
        <w:tabs>
          <w:tab w:val="left" w:pos="567"/>
        </w:tabs>
        <w:ind w:firstLine="567"/>
        <w:jc w:val="center"/>
        <w:rPr>
          <w:b/>
        </w:rPr>
      </w:pPr>
    </w:p>
    <w:p w:rsidR="00C305F5" w:rsidRDefault="00C305F5">
      <w:pPr>
        <w:tabs>
          <w:tab w:val="left" w:pos="567"/>
        </w:tabs>
        <w:ind w:firstLine="567"/>
        <w:jc w:val="center"/>
        <w:rPr>
          <w:b/>
        </w:rPr>
      </w:pPr>
      <w:r>
        <w:br w:type="page"/>
      </w:r>
    </w:p>
    <w:p w:rsidR="00C305F5" w:rsidRDefault="00C305F5">
      <w:pPr>
        <w:tabs>
          <w:tab w:val="left" w:pos="567"/>
        </w:tabs>
        <w:ind w:firstLine="567"/>
        <w:jc w:val="center"/>
        <w:rPr>
          <w:b/>
        </w:rPr>
      </w:pPr>
    </w:p>
    <w:p w:rsidR="00C305F5" w:rsidRDefault="00C305F5">
      <w:pPr>
        <w:tabs>
          <w:tab w:val="left" w:pos="567"/>
        </w:tabs>
        <w:ind w:firstLine="567"/>
        <w:jc w:val="center"/>
        <w:rPr>
          <w:b/>
        </w:rPr>
      </w:pPr>
      <w:r>
        <w:rPr>
          <w:b/>
        </w:rPr>
        <w:t>Раздел 1. ОБЩИЕ ПОЛОЖЕНИЯ</w:t>
      </w:r>
    </w:p>
    <w:p w:rsidR="00C305F5" w:rsidRDefault="00C305F5">
      <w:pPr>
        <w:tabs>
          <w:tab w:val="left" w:pos="567"/>
        </w:tabs>
        <w:autoSpaceDE w:val="0"/>
        <w:ind w:firstLine="567"/>
        <w:jc w:val="both"/>
        <w:rPr>
          <w:b/>
        </w:rPr>
      </w:pPr>
    </w:p>
    <w:p w:rsidR="00C305F5" w:rsidRDefault="00C305F5">
      <w:pPr>
        <w:snapToGrid w:val="0"/>
        <w:jc w:val="both"/>
      </w:pPr>
      <w:r>
        <w:t xml:space="preserve">          Настоящая документация открытого аукциона в электронной форме «На поставку </w:t>
      </w:r>
      <w:r>
        <w:rPr>
          <w:color w:val="333333"/>
        </w:rPr>
        <w:t>мягкого инвентаря (обувь мужская) на 2021 года</w:t>
      </w:r>
      <w:r>
        <w:t>» разработана в соответствии с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Федеральным законом от 26.07.2006 № 135-ФЗ «О защите конкуренции», другими федеральными законами, и иными нормативными правовыми актами Российской Федерации, регламентирующими правила закупки, Положением о закупке товаров работ, услуг для нужд КГБУ СО «Тинской психоневрологический интернат».</w:t>
      </w:r>
    </w:p>
    <w:p w:rsidR="00C305F5" w:rsidRDefault="00C305F5">
      <w:pPr>
        <w:widowControl w:val="0"/>
        <w:tabs>
          <w:tab w:val="left" w:pos="567"/>
        </w:tabs>
        <w:autoSpaceDE w:val="0"/>
        <w:ind w:firstLine="567"/>
        <w:jc w:val="both"/>
        <w:rPr>
          <w:b/>
        </w:rPr>
      </w:pPr>
    </w:p>
    <w:p w:rsidR="00C305F5" w:rsidRDefault="00C305F5">
      <w:pPr>
        <w:widowControl w:val="0"/>
        <w:tabs>
          <w:tab w:val="left" w:pos="567"/>
        </w:tabs>
        <w:ind w:firstLine="567"/>
        <w:jc w:val="both"/>
        <w:rPr>
          <w:b/>
        </w:rPr>
      </w:pPr>
      <w:r>
        <w:rPr>
          <w:b/>
        </w:rPr>
        <w:t>Основные понятия и определения</w:t>
      </w:r>
    </w:p>
    <w:p w:rsidR="00C305F5" w:rsidRDefault="00C305F5" w:rsidP="00D17729">
      <w:pPr>
        <w:ind w:firstLine="700"/>
        <w:jc w:val="both"/>
      </w:pPr>
      <w:r w:rsidRPr="00D17729">
        <w:rPr>
          <w:b/>
          <w:color w:val="000000"/>
        </w:rPr>
        <w:t>Аукцион</w:t>
      </w:r>
      <w:r>
        <w:rPr>
          <w:color w:val="000000"/>
        </w:rPr>
        <w:t xml:space="preserve">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305F5" w:rsidRDefault="00C305F5">
      <w:pPr>
        <w:tabs>
          <w:tab w:val="left" w:pos="540"/>
          <w:tab w:val="left" w:pos="900"/>
        </w:tabs>
        <w:ind w:firstLine="709"/>
        <w:jc w:val="both"/>
      </w:pPr>
      <w:r>
        <w:rPr>
          <w:b/>
          <w:color w:val="000000"/>
        </w:rPr>
        <w:t xml:space="preserve">Конкурентная закупка </w:t>
      </w:r>
      <w:r>
        <w:rPr>
          <w:color w:val="000000"/>
        </w:rPr>
        <w:t>— закупка, осуществляемая с соблюдением одновременно следующих условий:</w:t>
      </w:r>
    </w:p>
    <w:p w:rsidR="00C305F5" w:rsidRDefault="00C305F5">
      <w:pPr>
        <w:ind w:firstLine="709"/>
        <w:jc w:val="both"/>
        <w:rPr>
          <w:color w:val="000000"/>
        </w:rPr>
      </w:pPr>
      <w:r>
        <w:rPr>
          <w:color w:val="000000"/>
        </w:rPr>
        <w:t>1) информация о конкурентной закупке сообщается Заказчиком одним из следующих способов:</w:t>
      </w:r>
    </w:p>
    <w:p w:rsidR="00C305F5" w:rsidRDefault="00C305F5">
      <w:pPr>
        <w:ind w:firstLine="851"/>
        <w:jc w:val="both"/>
        <w:rPr>
          <w:color w:val="000000"/>
        </w:rPr>
      </w:pPr>
      <w:r>
        <w:rPr>
          <w:color w:val="000000"/>
        </w:rPr>
        <w:t>а) путём размещения в единой информационной системе извещения об осуществлении конкурентной закупки, которое доступно неограниченному кругу лиц, с приложением документации о конкурентной закупке;</w:t>
      </w:r>
    </w:p>
    <w:p w:rsidR="00C305F5" w:rsidRDefault="00C305F5">
      <w:pPr>
        <w:ind w:firstLine="851"/>
        <w:jc w:val="both"/>
        <w:rPr>
          <w:color w:val="000000"/>
        </w:rPr>
      </w:pPr>
      <w:r>
        <w:rPr>
          <w:color w:val="000000"/>
        </w:rPr>
        <w:t>б) посредством направления приглашений принять участие в закрытой конкурентной закупке в случаях, которые предусмотрены статьёй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305F5" w:rsidRDefault="00C305F5">
      <w:pPr>
        <w:ind w:firstLine="709"/>
        <w:jc w:val="both"/>
        <w:rPr>
          <w:color w:val="000000"/>
        </w:rPr>
      </w:pPr>
      <w:r>
        <w:rPr>
          <w:color w:val="000000"/>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305F5" w:rsidRDefault="00C305F5">
      <w:pPr>
        <w:pStyle w:val="ConsPlusNormal0"/>
        <w:tabs>
          <w:tab w:val="left" w:pos="709"/>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описание предмета конкурентной закупки осуществляется с соблюдением требований части 6.1 статьи 3 Федерального закона № 223-ФЗ и Положения о закупках.</w:t>
      </w:r>
    </w:p>
    <w:p w:rsidR="00C305F5" w:rsidRDefault="00C305F5">
      <w:pPr>
        <w:tabs>
          <w:tab w:val="left" w:pos="540"/>
          <w:tab w:val="left" w:pos="900"/>
        </w:tabs>
        <w:ind w:firstLine="709"/>
        <w:jc w:val="both"/>
      </w:pPr>
      <w:r>
        <w:rPr>
          <w:b/>
          <w:color w:val="000000"/>
        </w:rPr>
        <w:t xml:space="preserve">Товары </w:t>
      </w:r>
      <w:r>
        <w:rPr>
          <w:color w:val="000000"/>
        </w:rPr>
        <w:t>— любые предметы (материальные объекты) в случае, если по условиям способа выбора поставщика происходит закупка товара или товара и сопутствующих услуг (транспортировка, монтаж, наладка и т. п.).</w:t>
      </w:r>
    </w:p>
    <w:p w:rsidR="00C305F5" w:rsidRDefault="00C305F5">
      <w:pPr>
        <w:pStyle w:val="affa"/>
        <w:tabs>
          <w:tab w:val="left" w:pos="567"/>
          <w:tab w:val="left" w:pos="709"/>
          <w:tab w:val="left" w:pos="851"/>
        </w:tabs>
        <w:ind w:firstLine="708"/>
        <w:jc w:val="both"/>
      </w:pPr>
      <w:r>
        <w:rPr>
          <w:b/>
          <w:color w:val="000000"/>
        </w:rPr>
        <w:t xml:space="preserve">Заявка на участие </w:t>
      </w:r>
      <w:r>
        <w:rPr>
          <w:color w:val="000000"/>
        </w:rPr>
        <w:t>(далее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C305F5" w:rsidRDefault="00C305F5">
      <w:pPr>
        <w:widowControl w:val="0"/>
        <w:tabs>
          <w:tab w:val="left" w:pos="567"/>
        </w:tabs>
        <w:autoSpaceDE w:val="0"/>
        <w:ind w:firstLine="709"/>
        <w:jc w:val="both"/>
      </w:pPr>
      <w:r>
        <w:rPr>
          <w:b/>
          <w:color w:val="000000"/>
        </w:rPr>
        <w:t xml:space="preserve">Единая информационная система </w:t>
      </w:r>
      <w:r>
        <w:rPr>
          <w:color w:val="000000"/>
        </w:rPr>
        <w:t>— совокупность информации, содержащейся в</w:t>
      </w:r>
      <w:r>
        <w:rPr>
          <w:color w:val="000000"/>
          <w:lang w:val="en-US"/>
        </w:rPr>
        <w:t> </w:t>
      </w:r>
      <w:r>
        <w:rPr>
          <w:color w:val="000000"/>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Pr>
          <w:color w:val="000000"/>
          <w:lang w:val="en-US"/>
        </w:rPr>
        <w:t> </w:t>
      </w:r>
      <w:r>
        <w:rPr>
          <w:color w:val="000000"/>
        </w:rPr>
        <w:t>использованием официального сайта единой информационной системы в информационно-телекоммуникационной сети Интернет</w:t>
      </w:r>
      <w:r>
        <w:rPr>
          <w:b/>
          <w:color w:val="000000"/>
        </w:rPr>
        <w:t>.</w:t>
      </w:r>
    </w:p>
    <w:p w:rsidR="00C305F5" w:rsidRDefault="00C305F5">
      <w:pPr>
        <w:ind w:firstLine="708"/>
        <w:jc w:val="both"/>
      </w:pPr>
      <w:r>
        <w:rPr>
          <w:b/>
          <w:color w:val="000000"/>
        </w:rPr>
        <w:t>Закупка в электронной форме</w:t>
      </w:r>
      <w:r>
        <w:rPr>
          <w:color w:val="000000"/>
        </w:rPr>
        <w:t xml:space="preserve"> — способ закупки, осуществляемый на электронной торговой площадке.</w:t>
      </w:r>
    </w:p>
    <w:p w:rsidR="00C305F5" w:rsidRDefault="00C305F5">
      <w:pPr>
        <w:ind w:firstLine="567"/>
        <w:jc w:val="both"/>
      </w:pPr>
      <w:r>
        <w:rPr>
          <w:b/>
        </w:rPr>
        <w:t>Электронная торговая площадка (ЭТП</w:t>
      </w:r>
      <w:r>
        <w:t xml:space="preserve">) - программно-аппаратный комплекс, обеспечивающий проведение процедур в электронной форме с использованием сети «Интернет», размещенный на </w:t>
      </w:r>
      <w:hyperlink r:id="rId8">
        <w:r>
          <w:rPr>
            <w:lang w:val="en-US"/>
          </w:rPr>
          <w:t>http</w:t>
        </w:r>
        <w:r>
          <w:t>://</w:t>
        </w:r>
        <w:r>
          <w:rPr>
            <w:lang w:val="en-US"/>
          </w:rPr>
          <w:t>www</w:t>
        </w:r>
        <w:r>
          <w:t>.</w:t>
        </w:r>
        <w:r>
          <w:rPr>
            <w:lang w:val="en-US"/>
          </w:rPr>
          <w:t>otc</w:t>
        </w:r>
        <w:r>
          <w:t>.</w:t>
        </w:r>
        <w:r>
          <w:rPr>
            <w:lang w:val="en-US"/>
          </w:rPr>
          <w:t>ru</w:t>
        </w:r>
      </w:hyperlink>
      <w:r>
        <w:t>.</w:t>
      </w:r>
    </w:p>
    <w:p w:rsidR="00C305F5" w:rsidRDefault="00C305F5">
      <w:pPr>
        <w:tabs>
          <w:tab w:val="left" w:pos="540"/>
          <w:tab w:val="left" w:pos="900"/>
        </w:tabs>
        <w:ind w:firstLine="709"/>
        <w:jc w:val="both"/>
      </w:pPr>
      <w:r>
        <w:rPr>
          <w:b/>
          <w:color w:val="000000"/>
        </w:rPr>
        <w:t xml:space="preserve">Под оператором электронной площадки понимается </w:t>
      </w:r>
      <w:r>
        <w:rPr>
          <w:color w:val="000000"/>
          <w:lang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Pr>
          <w:color w:val="000000"/>
        </w:rPr>
        <w:t>обеспечивающее проведение конкурентных закупок в электронной форме в соответствии с положениями Федерального закона № 223-ФЗ.</w:t>
      </w:r>
    </w:p>
    <w:p w:rsidR="00C305F5" w:rsidRDefault="00C305F5">
      <w:pPr>
        <w:ind w:firstLine="567"/>
        <w:jc w:val="both"/>
      </w:pPr>
      <w:r>
        <w:rPr>
          <w:b/>
        </w:rPr>
        <w:t xml:space="preserve">Официальный сайт </w:t>
      </w:r>
      <w:r>
        <w:t>- www.zakupki.gov.ru.</w:t>
      </w:r>
    </w:p>
    <w:p w:rsidR="00C305F5" w:rsidRDefault="00C305F5">
      <w:pPr>
        <w:ind w:firstLine="567"/>
        <w:jc w:val="both"/>
      </w:pPr>
      <w:r>
        <w:rPr>
          <w:b/>
          <w:bCs/>
          <w:color w:val="000000"/>
        </w:rPr>
        <w:t>Электронный документ</w:t>
      </w:r>
      <w:r>
        <w:rPr>
          <w:color w:val="000000"/>
        </w:rPr>
        <w:t xml:space="preserve"> — документированная информация, предоставленная в электронной форме, подписанная</w:t>
      </w:r>
      <w:r>
        <w:rPr>
          <w:bCs/>
          <w:color w:val="000000"/>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r>
        <w:t xml:space="preserve"> </w:t>
      </w:r>
    </w:p>
    <w:p w:rsidR="00C305F5" w:rsidRDefault="00C305F5">
      <w:pPr>
        <w:tabs>
          <w:tab w:val="left" w:pos="567"/>
          <w:tab w:val="left" w:pos="709"/>
          <w:tab w:val="left" w:pos="851"/>
        </w:tabs>
        <w:ind w:firstLine="567"/>
        <w:jc w:val="both"/>
      </w:pPr>
    </w:p>
    <w:p w:rsidR="00C305F5" w:rsidRDefault="00C305F5">
      <w:pPr>
        <w:tabs>
          <w:tab w:val="left" w:pos="567"/>
          <w:tab w:val="left" w:pos="709"/>
          <w:tab w:val="left" w:pos="851"/>
        </w:tabs>
        <w:autoSpaceDE w:val="0"/>
        <w:ind w:firstLine="709"/>
        <w:contextualSpacing/>
        <w:jc w:val="both"/>
      </w:pPr>
      <w:r>
        <w:rPr>
          <w:b/>
          <w:color w:val="000000"/>
        </w:rPr>
        <w:t xml:space="preserve">Лот </w:t>
      </w:r>
      <w:r>
        <w:rPr>
          <w:color w:val="000000"/>
        </w:rPr>
        <w:t>— предмет закупки/продажи с краткими качественными, количественными и стоимостными характеристиками.</w:t>
      </w:r>
    </w:p>
    <w:p w:rsidR="00C305F5" w:rsidRDefault="00C305F5">
      <w:pPr>
        <w:tabs>
          <w:tab w:val="left" w:pos="567"/>
          <w:tab w:val="left" w:pos="709"/>
          <w:tab w:val="left" w:pos="851"/>
        </w:tabs>
        <w:ind w:firstLine="567"/>
        <w:jc w:val="both"/>
      </w:pPr>
      <w:r>
        <w:rPr>
          <w:b/>
        </w:rPr>
        <w:t xml:space="preserve">Заказчик - </w:t>
      </w:r>
      <w:r>
        <w:t>Краевое государственное бюджетное учреждение социального обслуживания «Тинской психоневрологический интернат».</w:t>
      </w:r>
    </w:p>
    <w:p w:rsidR="00C305F5" w:rsidRDefault="00C305F5">
      <w:pPr>
        <w:tabs>
          <w:tab w:val="left" w:pos="567"/>
        </w:tabs>
        <w:ind w:firstLine="709"/>
        <w:jc w:val="both"/>
      </w:pPr>
      <w:r>
        <w:rPr>
          <w:b/>
          <w:color w:val="000000"/>
        </w:rPr>
        <w:t>Организатор закупки</w:t>
      </w:r>
      <w:r>
        <w:rPr>
          <w:color w:val="000000"/>
        </w:rPr>
        <w:t xml:space="preserve"> — Заказчик или иное юридическое (или физическое лицо), которое на основании договора с Заказчиком от его имени и за его счёт выполняет, организовывает и проводит закупки.</w:t>
      </w:r>
    </w:p>
    <w:p w:rsidR="00C305F5" w:rsidRDefault="00C305F5">
      <w:pPr>
        <w:pStyle w:val="ConsPlusNormal0"/>
        <w:tabs>
          <w:tab w:val="left" w:pos="567"/>
          <w:tab w:val="left" w:pos="709"/>
          <w:tab w:val="left" w:pos="851"/>
        </w:tabs>
        <w:ind w:firstLine="709"/>
        <w:jc w:val="both"/>
      </w:pPr>
      <w:r>
        <w:rPr>
          <w:rFonts w:ascii="Times New Roman" w:hAnsi="Times New Roman" w:cs="Times New Roman"/>
          <w:b/>
          <w:color w:val="000000"/>
          <w:sz w:val="24"/>
          <w:szCs w:val="24"/>
        </w:rPr>
        <w:t>Участник закупки</w:t>
      </w:r>
      <w:r>
        <w:rPr>
          <w:rFonts w:ascii="Times New Roman" w:hAnsi="Times New Roman" w:cs="Times New Roman"/>
          <w:color w:val="000000"/>
          <w:sz w:val="24"/>
          <w:szCs w:val="24"/>
        </w:rPr>
        <w:t xml:space="preserve"> —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05F5" w:rsidRDefault="00C305F5">
      <w:pPr>
        <w:pStyle w:val="affa"/>
        <w:tabs>
          <w:tab w:val="left" w:pos="567"/>
          <w:tab w:val="left" w:pos="709"/>
          <w:tab w:val="left" w:pos="851"/>
        </w:tabs>
        <w:ind w:firstLine="708"/>
        <w:jc w:val="both"/>
      </w:pPr>
      <w:r>
        <w:rPr>
          <w:b/>
          <w:bCs/>
          <w:color w:val="000000"/>
        </w:rPr>
        <w:t xml:space="preserve">Комиссия по осуществлению закупок (далее — Комиссия) </w:t>
      </w:r>
      <w:r>
        <w:rPr>
          <w:color w:val="000000"/>
        </w:rPr>
        <w:t>— постоянно действующий коллегиальный орган, создаваемый Заказчиком для осуществления закупочной деятельности.</w:t>
      </w:r>
    </w:p>
    <w:p w:rsidR="00C305F5" w:rsidRDefault="00C305F5">
      <w:pPr>
        <w:widowControl w:val="0"/>
        <w:tabs>
          <w:tab w:val="left" w:pos="567"/>
        </w:tabs>
        <w:autoSpaceDE w:val="0"/>
        <w:ind w:firstLine="567"/>
        <w:jc w:val="center"/>
        <w:rPr>
          <w:b/>
        </w:rPr>
      </w:pPr>
    </w:p>
    <w:p w:rsidR="00C305F5" w:rsidRDefault="00C305F5">
      <w:pPr>
        <w:widowControl w:val="0"/>
        <w:tabs>
          <w:tab w:val="left" w:pos="567"/>
        </w:tabs>
        <w:autoSpaceDE w:val="0"/>
        <w:jc w:val="center"/>
        <w:rPr>
          <w:b/>
        </w:rPr>
      </w:pPr>
    </w:p>
    <w:p w:rsidR="00C305F5" w:rsidRDefault="00C305F5">
      <w:pPr>
        <w:widowControl w:val="0"/>
        <w:tabs>
          <w:tab w:val="left" w:pos="567"/>
        </w:tabs>
        <w:autoSpaceDE w:val="0"/>
        <w:ind w:firstLine="567"/>
        <w:jc w:val="center"/>
        <w:rPr>
          <w:b/>
        </w:rPr>
      </w:pPr>
      <w:r>
        <w:rPr>
          <w:b/>
        </w:rPr>
        <w:t>Раздел 2. УСЛОВИЯ ПРОВЕДЕНИЯ ОТКРЫТОГО АУКЦИОНА В ЭЛЕКТРОННОЙ ФОРМЕ</w:t>
      </w:r>
    </w:p>
    <w:p w:rsidR="00C305F5" w:rsidRDefault="00C305F5">
      <w:pPr>
        <w:pStyle w:val="aff4"/>
        <w:keepNext/>
        <w:tabs>
          <w:tab w:val="left" w:pos="567"/>
        </w:tabs>
        <w:spacing w:after="0" w:line="240" w:lineRule="auto"/>
        <w:ind w:left="0" w:firstLine="426"/>
        <w:jc w:val="both"/>
        <w:rPr>
          <w:rFonts w:ascii="Arial" w:hAnsi="Arial" w:cs="Arial"/>
          <w:b/>
          <w:bCs/>
          <w:i/>
          <w:iCs/>
          <w:vanish/>
          <w:sz w:val="26"/>
          <w:szCs w:val="26"/>
          <w:lang w:eastAsia="ru-RU"/>
        </w:rPr>
      </w:pPr>
    </w:p>
    <w:p w:rsidR="00C305F5" w:rsidRDefault="00C305F5">
      <w:pPr>
        <w:pStyle w:val="aff4"/>
        <w:keepNext/>
        <w:tabs>
          <w:tab w:val="left" w:pos="567"/>
        </w:tabs>
        <w:spacing w:after="0" w:line="240" w:lineRule="auto"/>
        <w:ind w:left="0" w:firstLine="426"/>
        <w:jc w:val="both"/>
        <w:rPr>
          <w:rFonts w:ascii="Arial" w:hAnsi="Arial" w:cs="Arial"/>
          <w:b/>
          <w:bCs/>
          <w:i/>
          <w:iCs/>
          <w:vanish/>
          <w:sz w:val="26"/>
          <w:szCs w:val="26"/>
          <w:lang w:eastAsia="ru-RU"/>
        </w:rPr>
      </w:pPr>
    </w:p>
    <w:p w:rsidR="00C305F5" w:rsidRDefault="00C305F5">
      <w:pPr>
        <w:ind w:firstLine="426"/>
        <w:jc w:val="both"/>
      </w:pPr>
      <w:r>
        <w:t xml:space="preserve"> Единые обязательные требования к участникам конкурентной закупки</w:t>
      </w:r>
    </w:p>
    <w:p w:rsidR="00C305F5" w:rsidRDefault="00C305F5">
      <w:pPr>
        <w:pStyle w:val="ConsPlusNormal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05F5" w:rsidRDefault="00C305F5">
      <w:pPr>
        <w:tabs>
          <w:tab w:val="left" w:pos="540"/>
          <w:tab w:val="left" w:pos="900"/>
        </w:tabs>
        <w:ind w:firstLine="426"/>
        <w:jc w:val="both"/>
        <w:rPr>
          <w:color w:val="000000"/>
        </w:rPr>
      </w:pPr>
      <w:r>
        <w:rPr>
          <w:color w:val="000000"/>
        </w:rPr>
        <w:t>К участникам закупки предъявляются следующие единые обязательные требования:</w:t>
      </w:r>
    </w:p>
    <w:p w:rsidR="00C305F5" w:rsidRDefault="00C305F5">
      <w:pPr>
        <w:autoSpaceDE w:val="0"/>
        <w:ind w:firstLine="426"/>
        <w:jc w:val="both"/>
        <w:rPr>
          <w:color w:val="000000"/>
        </w:rPr>
      </w:pPr>
      <w:r>
        <w:rPr>
          <w:color w:val="000000"/>
        </w:rPr>
        <w:t>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C305F5" w:rsidRDefault="00C305F5">
      <w:pPr>
        <w:tabs>
          <w:tab w:val="left" w:pos="540"/>
          <w:tab w:val="left" w:pos="900"/>
        </w:tabs>
        <w:ind w:firstLine="426"/>
        <w:jc w:val="both"/>
      </w:pPr>
      <w:r>
        <w:rPr>
          <w:color w:val="000000"/>
          <w:highlight w:val="white"/>
        </w:rPr>
        <w:t>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r>
        <w:rPr>
          <w:color w:val="000000"/>
        </w:rPr>
        <w:t>;</w:t>
      </w:r>
    </w:p>
    <w:p w:rsidR="00C305F5" w:rsidRDefault="00C305F5">
      <w:pPr>
        <w:tabs>
          <w:tab w:val="left" w:pos="540"/>
          <w:tab w:val="left" w:pos="900"/>
        </w:tabs>
        <w:ind w:firstLine="426"/>
        <w:jc w:val="both"/>
        <w:rPr>
          <w:color w:val="000000"/>
          <w:shd w:val="clear" w:color="auto" w:fill="FFFFFF"/>
        </w:rPr>
      </w:pPr>
      <w:r>
        <w:rPr>
          <w:color w:val="000000"/>
          <w:shd w:val="clear" w:color="auto" w:fill="FFFFFF"/>
        </w:rPr>
        <w:t>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305F5" w:rsidRDefault="00C305F5">
      <w:pPr>
        <w:tabs>
          <w:tab w:val="left" w:pos="540"/>
          <w:tab w:val="left" w:pos="900"/>
        </w:tabs>
        <w:ind w:firstLine="426"/>
        <w:jc w:val="both"/>
        <w:rPr>
          <w:color w:val="000000"/>
          <w:shd w:val="clear" w:color="auto" w:fill="FFFFFF"/>
        </w:rPr>
      </w:pPr>
      <w:r>
        <w:rPr>
          <w:color w:val="000000"/>
          <w:shd w:val="clear" w:color="auto" w:fill="FFFFFF"/>
        </w:rPr>
        <w:t>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C305F5" w:rsidRDefault="00C305F5">
      <w:pPr>
        <w:tabs>
          <w:tab w:val="left" w:pos="540"/>
          <w:tab w:val="left" w:pos="900"/>
        </w:tabs>
        <w:ind w:firstLine="426"/>
        <w:jc w:val="both"/>
      </w:pPr>
      <w:r>
        <w:rPr>
          <w:color w:val="000000"/>
          <w:shd w:val="clear" w:color="auto" w:fill="FFFFFF"/>
        </w:rPr>
        <w:t>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w:t>
      </w:r>
      <w:r>
        <w:rPr>
          <w:rStyle w:val="apple-converted-space"/>
          <w:color w:val="000000"/>
          <w:shd w:val="clear" w:color="auto" w:fill="FFFFFF"/>
        </w:rPr>
        <w:t xml:space="preserve"> </w:t>
      </w:r>
      <w:r>
        <w:rPr>
          <w:color w:val="000000"/>
          <w:shd w:val="clear" w:color="auto" w:fill="FFFFFF"/>
        </w:rPr>
        <w:t>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305F5" w:rsidRDefault="00C305F5">
      <w:pPr>
        <w:ind w:firstLine="426"/>
        <w:contextualSpacing/>
        <w:jc w:val="both"/>
      </w:pPr>
      <w:r>
        <w:rPr>
          <w:color w:val="000000"/>
          <w:highlight w:val="white"/>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Pr>
          <w:color w:val="000000"/>
        </w:rPr>
        <w:t>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C305F5" w:rsidRDefault="00C305F5">
      <w:pPr>
        <w:ind w:firstLine="426"/>
        <w:contextualSpacing/>
        <w:jc w:val="both"/>
        <w:rPr>
          <w:color w:val="000000"/>
        </w:rPr>
      </w:pPr>
      <w:r>
        <w:rPr>
          <w:color w:val="00000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305F5" w:rsidRDefault="00C305F5">
      <w:pPr>
        <w:tabs>
          <w:tab w:val="left" w:pos="567"/>
        </w:tabs>
        <w:ind w:firstLine="426"/>
        <w:jc w:val="both"/>
        <w:rPr>
          <w:color w:val="000000"/>
        </w:rPr>
      </w:pPr>
      <w:r>
        <w:rPr>
          <w:color w:val="000000"/>
        </w:rPr>
        <w:t>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 44-ФЗ «О договорной системе в сфере закупок товаров, работ, услуг для обеспечения государственных и муниципальных нужд»</w:t>
      </w:r>
    </w:p>
    <w:p w:rsidR="00C305F5" w:rsidRDefault="00C305F5">
      <w:pPr>
        <w:tabs>
          <w:tab w:val="left" w:pos="426"/>
          <w:tab w:val="left" w:pos="567"/>
          <w:tab w:val="left" w:pos="709"/>
        </w:tabs>
        <w:ind w:firstLine="426"/>
        <w:jc w:val="both"/>
      </w:pPr>
    </w:p>
    <w:p w:rsidR="00C305F5" w:rsidRDefault="00C305F5">
      <w:pPr>
        <w:ind w:firstLine="426"/>
        <w:jc w:val="both"/>
      </w:pPr>
      <w:r>
        <w:t>Дополнительные требования к участникам конкурентных закупок</w:t>
      </w:r>
    </w:p>
    <w:p w:rsidR="00C305F5" w:rsidRDefault="00C305F5">
      <w:pPr>
        <w:ind w:firstLine="426"/>
        <w:jc w:val="both"/>
        <w:rPr>
          <w:color w:val="000000"/>
        </w:rPr>
      </w:pPr>
      <w:r>
        <w:rPr>
          <w:color w:val="000000"/>
        </w:rPr>
        <w:t>С целью защиты интересов добросовестных участников закупки и создания условий для справедливой конкуренции Заказчиком могут устанавливаться дополнительные требования к участникам, в том числе:</w:t>
      </w:r>
    </w:p>
    <w:p w:rsidR="00C305F5" w:rsidRDefault="00C305F5">
      <w:pPr>
        <w:ind w:firstLine="426"/>
        <w:jc w:val="both"/>
        <w:rPr>
          <w:color w:val="000000"/>
        </w:rPr>
      </w:pPr>
      <w:r>
        <w:rPr>
          <w:color w:val="000000"/>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основание ПП №925;</w:t>
      </w:r>
    </w:p>
    <w:p w:rsidR="00C305F5" w:rsidRDefault="00C305F5">
      <w:pPr>
        <w:ind w:firstLine="426"/>
        <w:jc w:val="both"/>
        <w:rPr>
          <w:color w:val="000000"/>
        </w:rPr>
      </w:pPr>
      <w:r>
        <w:rPr>
          <w:color w:val="000000"/>
        </w:rPr>
        <w:t>— особенности участия субъектов малого и среднего предпринимательства в закупке, осуществляемой отдельными Заказчиками, годовой объём закупки, который данные Заказчики обязаны осуществить у таких субъектов, порядок расчёта указанного объёма, а также форма годового отчёта о закупке у субъектов малого и среднего предпринимательства и требования к содержанию этого отчёта на основании постановления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ПП № 1352).</w:t>
      </w:r>
    </w:p>
    <w:p w:rsidR="00C305F5" w:rsidRDefault="00C305F5">
      <w:pPr>
        <w:ind w:firstLine="426"/>
        <w:jc w:val="both"/>
        <w:rPr>
          <w:color w:val="000000"/>
        </w:rPr>
      </w:pPr>
      <w:r>
        <w:rPr>
          <w:color w:val="000000"/>
        </w:rPr>
        <w:t xml:space="preserve"> Заказчик вправе устанавливать для участников закупок условия конкуренции путём проведения конкурсов, аукционов и запроса предложений (кроме запроса котировок в электронной форме) дополнительные требования к наличию: </w:t>
      </w:r>
    </w:p>
    <w:p w:rsidR="00C305F5" w:rsidRDefault="00C305F5">
      <w:pPr>
        <w:ind w:firstLine="426"/>
        <w:jc w:val="both"/>
        <w:rPr>
          <w:color w:val="000000"/>
        </w:rPr>
      </w:pPr>
      <w:r>
        <w:rPr>
          <w:color w:val="000000"/>
        </w:rPr>
        <w:t>финансовых ресурсов для исполнения договора;</w:t>
      </w:r>
    </w:p>
    <w:p w:rsidR="00C305F5" w:rsidRDefault="00C305F5">
      <w:pPr>
        <w:ind w:firstLine="426"/>
        <w:jc w:val="both"/>
        <w:rPr>
          <w:color w:val="000000"/>
        </w:rPr>
      </w:pPr>
      <w:r>
        <w:rPr>
          <w:color w:val="000000"/>
        </w:rPr>
        <w:t>на праве собственности или ином законном основании — оборудования и других материальных ресурсов для исполнения договора;</w:t>
      </w:r>
    </w:p>
    <w:p w:rsidR="00C305F5" w:rsidRDefault="00C305F5">
      <w:pPr>
        <w:ind w:firstLine="426"/>
        <w:jc w:val="both"/>
        <w:rPr>
          <w:color w:val="000000"/>
        </w:rPr>
      </w:pPr>
      <w:r>
        <w:rPr>
          <w:color w:val="000000"/>
        </w:rPr>
        <w:t>опыта работы, связанного с предметом договора и деловой репутацией;</w:t>
      </w:r>
    </w:p>
    <w:p w:rsidR="00C305F5" w:rsidRDefault="00C305F5">
      <w:pPr>
        <w:ind w:firstLine="426"/>
        <w:jc w:val="both"/>
        <w:rPr>
          <w:color w:val="000000"/>
        </w:rPr>
      </w:pPr>
      <w:r>
        <w:rPr>
          <w:color w:val="000000"/>
        </w:rPr>
        <w:t>необходимого количества специалистов и иных работников определённого уровня квалификации для исполнения договора.</w:t>
      </w:r>
    </w:p>
    <w:p w:rsidR="00C305F5" w:rsidRDefault="00C305F5">
      <w:pPr>
        <w:ind w:firstLine="426"/>
        <w:jc w:val="both"/>
        <w:rPr>
          <w:color w:val="000000"/>
        </w:rPr>
      </w:pPr>
      <w:r>
        <w:rPr>
          <w:color w:val="000000"/>
        </w:rPr>
        <w:t xml:space="preserve"> Параметры, по которым будет определяться аналогичность работ (услуг), товаров, закупаемых Заказчиком, оговариваются в документации о закупке.</w:t>
      </w:r>
    </w:p>
    <w:p w:rsidR="00C305F5" w:rsidRDefault="00C305F5">
      <w:pPr>
        <w:ind w:firstLine="426"/>
        <w:jc w:val="both"/>
        <w:rPr>
          <w:color w:val="000000"/>
        </w:rPr>
      </w:pPr>
      <w:r>
        <w:rPr>
          <w:color w:val="000000"/>
        </w:rPr>
        <w:t xml:space="preserve">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C305F5" w:rsidRDefault="00C305F5">
      <w:pPr>
        <w:ind w:firstLine="426"/>
        <w:jc w:val="both"/>
        <w:rPr>
          <w:color w:val="000000"/>
        </w:rPr>
      </w:pPr>
      <w:r>
        <w:rPr>
          <w:color w:val="000000"/>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C305F5" w:rsidRDefault="00C305F5">
      <w:pPr>
        <w:jc w:val="both"/>
        <w:rPr>
          <w:bCs/>
          <w:color w:val="000000"/>
          <w:kern w:val="2"/>
        </w:rPr>
      </w:pPr>
      <w:r>
        <w:rPr>
          <w:bCs/>
          <w:color w:val="000000"/>
          <w:kern w:val="2"/>
        </w:rPr>
        <w:t xml:space="preserve"> 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C305F5" w:rsidRDefault="00C305F5">
      <w:pPr>
        <w:pStyle w:val="-6"/>
        <w:widowControl w:val="0"/>
        <w:tabs>
          <w:tab w:val="left" w:pos="567"/>
        </w:tabs>
        <w:ind w:firstLine="426"/>
        <w:rPr>
          <w:bCs/>
          <w:kern w:val="2"/>
          <w:sz w:val="24"/>
        </w:rPr>
      </w:pPr>
    </w:p>
    <w:p w:rsidR="00C305F5" w:rsidRDefault="00C305F5">
      <w:pPr>
        <w:tabs>
          <w:tab w:val="left" w:pos="567"/>
        </w:tabs>
        <w:ind w:firstLine="426"/>
        <w:jc w:val="both"/>
      </w:pPr>
      <w:r>
        <w:t xml:space="preserve">Порядок проведения открытого аукциона в электронной форме </w:t>
      </w:r>
    </w:p>
    <w:p w:rsidR="00C305F5" w:rsidRDefault="00C305F5">
      <w:pPr>
        <w:tabs>
          <w:tab w:val="left" w:pos="567"/>
        </w:tabs>
        <w:ind w:firstLine="426"/>
        <w:jc w:val="both"/>
        <w:rPr>
          <w:color w:val="000000"/>
        </w:rPr>
      </w:pPr>
      <w:r>
        <w:rPr>
          <w:color w:val="000000"/>
        </w:rPr>
        <w:t xml:space="preserve">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305F5" w:rsidRDefault="00C305F5">
      <w:pPr>
        <w:tabs>
          <w:tab w:val="left" w:pos="567"/>
        </w:tabs>
        <w:autoSpaceDE w:val="0"/>
        <w:ind w:firstLine="426"/>
        <w:jc w:val="both"/>
        <w:rPr>
          <w:color w:val="000000"/>
        </w:rPr>
      </w:pPr>
      <w:r>
        <w:rPr>
          <w:color w:val="000000"/>
        </w:rPr>
        <w:t>Извещение о проведение запроса предложений в электронной форме размещается Заказчиком в единой информационной системе и на электронной площадке не менее чем за 15 (пятнадцать) дней до даты окончания срока подачи заявок на участие в аукционе.</w:t>
      </w:r>
    </w:p>
    <w:p w:rsidR="00C305F5" w:rsidRDefault="00C305F5">
      <w:pPr>
        <w:tabs>
          <w:tab w:val="left" w:pos="567"/>
        </w:tabs>
        <w:autoSpaceDE w:val="0"/>
        <w:ind w:firstLine="426"/>
        <w:jc w:val="both"/>
        <w:rPr>
          <w:color w:val="000000"/>
        </w:rPr>
      </w:pPr>
      <w:r>
        <w:rPr>
          <w:color w:val="000000"/>
        </w:rPr>
        <w:t>К документации о закупке должен быть приложен проект договора, который является её неотъемлемой частью.</w:t>
      </w:r>
    </w:p>
    <w:p w:rsidR="00C305F5" w:rsidRDefault="00C305F5">
      <w:pPr>
        <w:tabs>
          <w:tab w:val="left" w:pos="567"/>
        </w:tabs>
        <w:ind w:firstLine="426"/>
        <w:jc w:val="both"/>
      </w:pPr>
      <w:r>
        <w:t xml:space="preserve">Аукционная документация доступна для ознакомления в единой информационной системе без взимания платы. </w:t>
      </w:r>
    </w:p>
    <w:p w:rsidR="00C305F5" w:rsidRDefault="00C305F5">
      <w:pPr>
        <w:tabs>
          <w:tab w:val="left" w:pos="567"/>
        </w:tabs>
        <w:ind w:firstLine="426"/>
        <w:jc w:val="both"/>
        <w:rPr>
          <w:color w:val="000000"/>
        </w:rPr>
      </w:pPr>
      <w:r>
        <w:rPr>
          <w:color w:val="000000"/>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документации о закупке.</w:t>
      </w:r>
    </w:p>
    <w:p w:rsidR="00C305F5" w:rsidRDefault="00C305F5">
      <w:pPr>
        <w:shd w:val="clear" w:color="auto" w:fill="FFFFFF"/>
        <w:tabs>
          <w:tab w:val="left" w:pos="567"/>
        </w:tabs>
        <w:ind w:firstLine="426"/>
        <w:jc w:val="both"/>
        <w:rPr>
          <w:color w:val="000000"/>
        </w:rPr>
      </w:pPr>
      <w:r>
        <w:rPr>
          <w:color w:val="000000"/>
        </w:rPr>
        <w:t xml:space="preserve">Заказчик вправе принять решение о внесении изменений в извещение о проведение аукциона в электронной форме не позднее чем за 3 (три) рабочих дня до даты окончания подачи заявок на участие в аукционе в электронной форме. </w:t>
      </w:r>
    </w:p>
    <w:p w:rsidR="00C305F5" w:rsidRDefault="00C305F5">
      <w:pPr>
        <w:shd w:val="clear" w:color="auto" w:fill="FFFFFF"/>
        <w:ind w:firstLine="426"/>
        <w:jc w:val="both"/>
      </w:pPr>
      <w:r>
        <w:rPr>
          <w:color w:val="000000"/>
        </w:rPr>
        <w:t xml:space="preserve">Изменения, вносимые в извещение и/или в документацию о закупке, о проведении аукциона в электронной форме, размещаются Заказчиком в единой информационной системе и на электронной площадке, не позднее чем </w:t>
      </w:r>
      <w:r>
        <w:rPr>
          <w:iCs/>
          <w:color w:val="000000"/>
        </w:rPr>
        <w:t xml:space="preserve">в течение 3 (трёх) дней </w:t>
      </w:r>
      <w:r>
        <w:rPr>
          <w:color w:val="000000"/>
        </w:rPr>
        <w:t xml:space="preserve">со дня принятия решения о внесении указанных изменений. 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C305F5" w:rsidRDefault="00C305F5">
      <w:pPr>
        <w:tabs>
          <w:tab w:val="left" w:pos="567"/>
        </w:tabs>
        <w:autoSpaceDE w:val="0"/>
        <w:ind w:firstLine="426"/>
        <w:jc w:val="both"/>
        <w:rPr>
          <w:color w:val="000000"/>
        </w:rPr>
      </w:pPr>
      <w:r>
        <w:rPr>
          <w:color w:val="000000"/>
        </w:rPr>
        <w:t>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C305F5" w:rsidRDefault="00C305F5">
      <w:pPr>
        <w:tabs>
          <w:tab w:val="left" w:pos="567"/>
        </w:tabs>
        <w:ind w:firstLine="426"/>
        <w:jc w:val="both"/>
        <w:rPr>
          <w:color w:val="000000"/>
        </w:rPr>
      </w:pPr>
      <w:r>
        <w:rPr>
          <w:color w:val="000000"/>
        </w:rPr>
        <w:t xml:space="preserve">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C305F5" w:rsidRDefault="00C305F5">
      <w:pPr>
        <w:tabs>
          <w:tab w:val="left" w:pos="567"/>
        </w:tabs>
        <w:autoSpaceDE w:val="0"/>
        <w:ind w:firstLine="426"/>
        <w:jc w:val="both"/>
        <w:rPr>
          <w:color w:val="000000"/>
        </w:rPr>
      </w:pPr>
      <w:r>
        <w:rPr>
          <w:color w:val="000000"/>
        </w:rPr>
        <w:t>Участник закупки вправе подать только одну заявку на участие в аукционе в электронной форме в отношении каждого лота.</w:t>
      </w:r>
    </w:p>
    <w:p w:rsidR="00C305F5" w:rsidRDefault="00C305F5">
      <w:pPr>
        <w:pStyle w:val="-3"/>
        <w:widowControl w:val="0"/>
        <w:tabs>
          <w:tab w:val="clear" w:pos="1985"/>
          <w:tab w:val="left" w:pos="567"/>
        </w:tabs>
        <w:ind w:firstLine="426"/>
        <w:rPr>
          <w:b/>
          <w:sz w:val="24"/>
        </w:rPr>
      </w:pPr>
    </w:p>
    <w:p w:rsidR="00C305F5" w:rsidRDefault="00C305F5">
      <w:pPr>
        <w:shd w:val="clear" w:color="auto" w:fill="FFFFFF"/>
        <w:ind w:firstLine="426"/>
        <w:jc w:val="both"/>
        <w:rPr>
          <w:color w:val="000000"/>
          <w:highlight w:val="white"/>
        </w:rPr>
      </w:pPr>
      <w:r>
        <w:rPr>
          <w:color w:val="000000"/>
          <w:highlight w:val="white"/>
        </w:rPr>
        <w:t>Заявка на участие в процедурах закупки должна содержать всю информацию, указанную Заказчиком в документации о закупке, а именно:</w:t>
      </w:r>
    </w:p>
    <w:p w:rsidR="00C305F5" w:rsidRDefault="00C305F5">
      <w:pPr>
        <w:pStyle w:val="s1"/>
        <w:shd w:val="clear" w:color="auto" w:fill="FFFFFF"/>
        <w:spacing w:before="0" w:after="0"/>
        <w:ind w:firstLine="426"/>
        <w:jc w:val="both"/>
      </w:pPr>
      <w:r>
        <w:rPr>
          <w:color w:val="000000"/>
        </w:rPr>
        <w:t xml:space="preserve">1) сведения и документы об участнике, подавшем заявку на участие в </w:t>
      </w:r>
      <w:r>
        <w:rPr>
          <w:color w:val="000000"/>
          <w:shd w:val="clear" w:color="auto" w:fill="FFFFFF"/>
        </w:rPr>
        <w:t>процедурах закупки</w:t>
      </w:r>
      <w:r>
        <w:rPr>
          <w:color w:val="000000"/>
        </w:rPr>
        <w:t>:</w:t>
      </w:r>
    </w:p>
    <w:p w:rsidR="00C305F5" w:rsidRDefault="00C305F5">
      <w:pPr>
        <w:pStyle w:val="s1"/>
        <w:shd w:val="clear" w:color="auto" w:fill="FFFFFF"/>
        <w:spacing w:before="0" w:after="0"/>
        <w:ind w:firstLine="426"/>
        <w:jc w:val="both"/>
        <w:rPr>
          <w:color w:val="000000"/>
        </w:rPr>
      </w:pPr>
      <w:r>
        <w:rPr>
          <w:color w:val="000000"/>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rsidR="00C305F5" w:rsidRDefault="00C305F5">
      <w:pPr>
        <w:pStyle w:val="s1"/>
        <w:shd w:val="clear" w:color="auto" w:fill="FFFFFF"/>
        <w:spacing w:before="0" w:after="0"/>
        <w:ind w:firstLine="426"/>
        <w:jc w:val="both"/>
      </w:pPr>
      <w:r>
        <w:rPr>
          <w:color w:val="000000"/>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Pr>
          <w:i/>
          <w:color w:val="000000"/>
        </w:rPr>
        <w:t xml:space="preserve"> </w:t>
      </w:r>
      <w:r>
        <w:rPr>
          <w:color w:val="000000"/>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Pr>
          <w:i/>
          <w:color w:val="000000"/>
        </w:rPr>
        <w:t xml:space="preserve"> </w:t>
      </w:r>
      <w:r>
        <w:rPr>
          <w:color w:val="000000"/>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C305F5" w:rsidRDefault="00C305F5">
      <w:pPr>
        <w:pStyle w:val="s1"/>
        <w:shd w:val="clear" w:color="auto" w:fill="FFFFFF"/>
        <w:spacing w:before="0" w:after="0"/>
        <w:ind w:firstLine="426"/>
        <w:jc w:val="both"/>
      </w:pPr>
      <w:r>
        <w:rPr>
          <w:color w:val="000000"/>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9" w:tgtFrame="_blank">
        <w:r>
          <w:rPr>
            <w:color w:val="000000"/>
          </w:rPr>
          <w:t>Предоставление сведений из ЕГРЮЛ/ЕГРИП о конкретном юридическом лице/индивидуальном предпринимателе в форме электронного документа</w:t>
        </w:r>
      </w:hyperlink>
      <w:r>
        <w:rPr>
          <w:color w:val="000000"/>
        </w:rPr>
        <w:t>» (</w:t>
      </w:r>
      <w:hyperlink r:id="rId10" w:tgtFrame="_blank">
        <w:r>
          <w:rPr>
            <w:color w:val="000000"/>
          </w:rPr>
          <w:t>https://service.№alog.ru/vyp/</w:t>
        </w:r>
      </w:hyperlink>
      <w:r>
        <w:rPr>
          <w:color w:val="000000"/>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C305F5" w:rsidRDefault="00C305F5">
      <w:pPr>
        <w:pStyle w:val="s1"/>
        <w:shd w:val="clear" w:color="auto" w:fill="FFFFFF"/>
        <w:spacing w:before="0" w:after="0"/>
        <w:ind w:firstLine="426"/>
        <w:jc w:val="both"/>
      </w:pPr>
      <w:r>
        <w:rPr>
          <w:color w:val="000000"/>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Pr>
          <w:i/>
          <w:color w:val="000000"/>
        </w:rPr>
        <w:t xml:space="preserve">оформленная в свободной форме) </w:t>
      </w:r>
      <w:r>
        <w:rPr>
          <w:color w:val="000000"/>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C305F5" w:rsidRDefault="00C305F5">
      <w:pPr>
        <w:pStyle w:val="s1"/>
        <w:shd w:val="clear" w:color="auto" w:fill="FFFFFF"/>
        <w:spacing w:before="0" w:after="0"/>
        <w:ind w:firstLine="426"/>
        <w:jc w:val="both"/>
      </w:pPr>
      <w:r>
        <w:rPr>
          <w:color w:val="000000"/>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w:t>
      </w:r>
      <w:r>
        <w:rPr>
          <w:rStyle w:val="apple-converted-space"/>
          <w:color w:val="000000"/>
        </w:rPr>
        <w:t> настоящей главой Положения</w:t>
      </w:r>
      <w:r>
        <w:rPr>
          <w:color w:val="000000"/>
        </w:rPr>
        <w:t>, или копии таких документов, а также декларация о соответствии участника конкурентных процедур требованиям, установленным в соответствии с</w:t>
      </w:r>
      <w:r>
        <w:rPr>
          <w:rStyle w:val="apple-converted-space"/>
          <w:color w:val="000000"/>
        </w:rPr>
        <w:t> </w:t>
      </w:r>
      <w:r>
        <w:rPr>
          <w:color w:val="000000"/>
        </w:rPr>
        <w:t>настоящей главой Положения;</w:t>
      </w:r>
    </w:p>
    <w:p w:rsidR="00C305F5" w:rsidRDefault="00C305F5">
      <w:pPr>
        <w:pStyle w:val="s1"/>
        <w:shd w:val="clear" w:color="auto" w:fill="FFFFFF"/>
        <w:spacing w:before="0" w:after="0"/>
        <w:ind w:firstLine="426"/>
        <w:jc w:val="both"/>
      </w:pPr>
      <w:r>
        <w:rPr>
          <w:color w:val="000000"/>
        </w:rPr>
        <w:t xml:space="preserve">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Pr>
          <w:i/>
          <w:color w:val="000000"/>
        </w:rPr>
        <w:t>(для юридического лица)</w:t>
      </w:r>
      <w:r>
        <w:rPr>
          <w:color w:val="000000"/>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Pr>
          <w:i/>
          <w:color w:val="000000"/>
        </w:rPr>
        <w:t>(для физических лиц),</w:t>
      </w:r>
      <w:r>
        <w:rPr>
          <w:color w:val="000000"/>
        </w:rPr>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w:t>
      </w:r>
      <w:r>
        <w:rPr>
          <w:i/>
          <w:color w:val="000000"/>
        </w:rPr>
        <w:t>(для индивидуального предпринимателя)</w:t>
      </w:r>
      <w:r>
        <w:rPr>
          <w:color w:val="000000"/>
        </w:rPr>
        <w:t>;</w:t>
      </w:r>
    </w:p>
    <w:p w:rsidR="00C305F5" w:rsidRDefault="00C305F5">
      <w:pPr>
        <w:ind w:firstLine="426"/>
        <w:jc w:val="both"/>
      </w:pPr>
      <w:r>
        <w:rPr>
          <w:color w:val="000000"/>
        </w:rPr>
        <w:t xml:space="preserve">е) </w:t>
      </w:r>
      <w:r>
        <w:rPr>
          <w:bCs/>
          <w:iCs/>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C305F5" w:rsidRDefault="00C305F5">
      <w:pPr>
        <w:pStyle w:val="s1"/>
        <w:shd w:val="clear" w:color="auto" w:fill="FFFFFF"/>
        <w:spacing w:before="0" w:after="0"/>
        <w:ind w:firstLine="426"/>
        <w:jc w:val="both"/>
        <w:rPr>
          <w:color w:val="000000"/>
        </w:rPr>
      </w:pPr>
      <w:r>
        <w:rPr>
          <w:color w:val="000000"/>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C305F5" w:rsidRDefault="00C305F5">
      <w:pPr>
        <w:pStyle w:val="s1"/>
        <w:shd w:val="clear" w:color="auto" w:fill="FFFFFF"/>
        <w:spacing w:before="0" w:after="0"/>
        <w:ind w:firstLine="426"/>
        <w:jc w:val="both"/>
      </w:pPr>
      <w:r>
        <w:rPr>
          <w:color w:val="000000"/>
        </w:rPr>
        <w:t>3) в случае, предусмотренном</w:t>
      </w:r>
      <w:r>
        <w:rPr>
          <w:rStyle w:val="apple-converted-space"/>
          <w:color w:val="000000"/>
        </w:rPr>
        <w:t> </w:t>
      </w:r>
      <w:r>
        <w:rPr>
          <w:color w:val="000000"/>
        </w:rPr>
        <w:t>разделом 2 настоящей главы Положения о закупках, документы, подтверждающие добросовестность участника конкурентных процедур;</w:t>
      </w:r>
    </w:p>
    <w:p w:rsidR="00C305F5" w:rsidRDefault="00C305F5">
      <w:pPr>
        <w:pStyle w:val="s1"/>
        <w:shd w:val="clear" w:color="auto" w:fill="FFFFFF"/>
        <w:spacing w:before="0" w:after="0"/>
        <w:ind w:firstLine="426"/>
        <w:jc w:val="both"/>
        <w:rPr>
          <w:color w:val="000000"/>
        </w:rPr>
      </w:pPr>
      <w:r>
        <w:rPr>
          <w:color w:val="000000"/>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C305F5" w:rsidRDefault="00C305F5">
      <w:pPr>
        <w:pStyle w:val="s1"/>
        <w:shd w:val="clear" w:color="auto" w:fill="FFFFFF"/>
        <w:spacing w:before="0" w:after="0"/>
        <w:ind w:firstLine="426"/>
        <w:jc w:val="both"/>
        <w:rPr>
          <w:color w:val="000000"/>
        </w:rPr>
      </w:pPr>
      <w:r>
        <w:rPr>
          <w:color w:val="000000"/>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C305F5" w:rsidRDefault="00C305F5">
      <w:pPr>
        <w:pStyle w:val="s1"/>
        <w:shd w:val="clear" w:color="auto" w:fill="FFFFFF"/>
        <w:spacing w:before="0" w:after="0"/>
        <w:ind w:firstLine="426"/>
        <w:jc w:val="both"/>
        <w:rPr>
          <w:color w:val="000000"/>
        </w:rPr>
      </w:pPr>
      <w:r>
        <w:rPr>
          <w:color w:val="000000"/>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C305F5" w:rsidRDefault="00C305F5">
      <w:pPr>
        <w:autoSpaceDE w:val="0"/>
        <w:ind w:firstLine="426"/>
        <w:jc w:val="both"/>
      </w:pPr>
      <w:r>
        <w:rPr>
          <w:color w:val="000000"/>
        </w:rPr>
        <w:t xml:space="preserve">7) справка в свободной форме, за подписью руководителя предприятия, декларирующая </w:t>
      </w:r>
      <w:r>
        <w:rPr>
          <w:bCs/>
          <w:iCs/>
          <w:color w:val="000000"/>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Pr>
          <w:color w:val="000000"/>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Pr>
          <w:bCs/>
          <w:iCs/>
          <w:color w:val="000000"/>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Pr>
          <w:color w:val="000000"/>
        </w:rPr>
        <w:t>В некоторых случаях,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о закупке, размещаемой в единой информационной системе. В случае,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непревышении имеющейся задолженности порога в двадцать пять процентов балансовой стоимости активов участника закупки;</w:t>
      </w:r>
    </w:p>
    <w:p w:rsidR="00C305F5" w:rsidRDefault="00C305F5">
      <w:pPr>
        <w:autoSpaceDE w:val="0"/>
        <w:ind w:firstLine="426"/>
        <w:jc w:val="both"/>
        <w:rPr>
          <w:bCs/>
          <w:iCs/>
          <w:color w:val="000000"/>
        </w:rPr>
      </w:pPr>
      <w:r>
        <w:rPr>
          <w:bCs/>
          <w:iCs/>
          <w:color w:val="000000"/>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C305F5" w:rsidRDefault="00C305F5">
      <w:pPr>
        <w:pStyle w:val="BodyTextIndent"/>
        <w:ind w:firstLine="426"/>
      </w:pPr>
      <w:r>
        <w:t xml:space="preserve">а) сведения о наличии у участника опыта оказания (поставки, выполнения) за указанный в </w:t>
      </w:r>
      <w:r>
        <w:rPr>
          <w:bCs/>
          <w:iCs/>
        </w:rPr>
        <w:t>документации о закупке период</w:t>
      </w:r>
      <w: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Pr>
          <w:bCs/>
          <w:iCs/>
        </w:rPr>
        <w:t xml:space="preserve"> о закупке</w:t>
      </w:r>
      <w:r>
        <w:t>;</w:t>
      </w:r>
    </w:p>
    <w:p w:rsidR="00C305F5" w:rsidRDefault="00C305F5">
      <w:pPr>
        <w:autoSpaceDE w:val="0"/>
        <w:ind w:firstLine="426"/>
        <w:jc w:val="both"/>
      </w:pPr>
      <w:r>
        <w:rPr>
          <w:color w:val="000000"/>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C305F5" w:rsidRDefault="00C305F5">
      <w:pPr>
        <w:autoSpaceDE w:val="0"/>
        <w:ind w:firstLine="426"/>
        <w:jc w:val="both"/>
      </w:pPr>
      <w:r>
        <w:rPr>
          <w:color w:val="000000"/>
        </w:rPr>
        <w:t xml:space="preserve">в) сведения о наличии у участника в соответствии с требованиями </w:t>
      </w:r>
      <w:r>
        <w:rPr>
          <w:bCs/>
          <w:iCs/>
          <w:color w:val="000000"/>
        </w:rPr>
        <w:t xml:space="preserve">документации о закупке </w:t>
      </w:r>
      <w:r>
        <w:rPr>
          <w:color w:val="000000"/>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C305F5" w:rsidRDefault="00C305F5">
      <w:pPr>
        <w:autoSpaceDE w:val="0"/>
        <w:ind w:firstLine="426"/>
        <w:jc w:val="both"/>
      </w:pPr>
      <w:r>
        <w:rPr>
          <w:bCs/>
          <w:iCs/>
          <w:color w:val="000000"/>
        </w:rPr>
        <w:t>9)</w:t>
      </w:r>
      <w:r>
        <w:rPr>
          <w:color w:val="000000"/>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C305F5" w:rsidRDefault="00C305F5">
      <w:pPr>
        <w:pStyle w:val="35"/>
        <w:ind w:left="0" w:firstLine="426"/>
        <w:rPr>
          <w:color w:val="000000"/>
          <w:szCs w:val="24"/>
        </w:rPr>
      </w:pPr>
      <w:r>
        <w:rPr>
          <w:color w:val="000000"/>
          <w:szCs w:val="24"/>
        </w:rPr>
        <w:t>10) прайс-лист в электронном виде;</w:t>
      </w:r>
    </w:p>
    <w:p w:rsidR="00C305F5" w:rsidRDefault="00C305F5">
      <w:pPr>
        <w:autoSpaceDE w:val="0"/>
        <w:ind w:firstLine="426"/>
        <w:jc w:val="both"/>
        <w:rPr>
          <w:color w:val="000000"/>
        </w:rPr>
      </w:pPr>
      <w:r>
        <w:rPr>
          <w:color w:val="000000"/>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Заказчик вправе разработать самостоятельно форму к документации о предоставлении персональных данных. </w:t>
      </w:r>
    </w:p>
    <w:p w:rsidR="00C305F5" w:rsidRDefault="00C305F5">
      <w:pPr>
        <w:ind w:firstLine="426"/>
        <w:jc w:val="both"/>
        <w:rPr>
          <w:color w:val="000000"/>
        </w:rPr>
      </w:pPr>
      <w:r>
        <w:rPr>
          <w:color w:val="000000"/>
        </w:rPr>
        <w:t>12) иные документы по решению Заказчика или Комиссии по осуществлению закупок, связанных со спецификой закупки.</w:t>
      </w:r>
    </w:p>
    <w:p w:rsidR="00C305F5" w:rsidRDefault="00C305F5">
      <w:pPr>
        <w:autoSpaceDE w:val="0"/>
        <w:ind w:firstLine="426"/>
        <w:jc w:val="both"/>
        <w:rPr>
          <w:color w:val="000000"/>
        </w:rPr>
      </w:pPr>
      <w:r>
        <w:rPr>
          <w:color w:val="000000"/>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C305F5" w:rsidRDefault="00C305F5">
      <w:pPr>
        <w:tabs>
          <w:tab w:val="left" w:pos="567"/>
        </w:tabs>
        <w:ind w:firstLine="426"/>
        <w:jc w:val="both"/>
        <w:rPr>
          <w:bCs/>
          <w:iCs/>
          <w:color w:val="000000"/>
        </w:rPr>
      </w:pPr>
      <w:r>
        <w:rPr>
          <w:bCs/>
          <w:iCs/>
          <w:color w:val="000000"/>
        </w:rPr>
        <w:t xml:space="preserve">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bookmarkStart w:id="3" w:name="_Ref238301151"/>
    </w:p>
    <w:p w:rsidR="00C305F5" w:rsidRDefault="00C305F5">
      <w:pPr>
        <w:tabs>
          <w:tab w:val="left" w:pos="426"/>
          <w:tab w:val="left" w:pos="567"/>
          <w:tab w:val="left" w:pos="709"/>
        </w:tabs>
        <w:autoSpaceDE w:val="0"/>
        <w:ind w:firstLine="426"/>
        <w:jc w:val="both"/>
        <w:rPr>
          <w:highlight w:val="cyan"/>
        </w:rPr>
      </w:pPr>
    </w:p>
    <w:p w:rsidR="00C305F5" w:rsidRDefault="00C305F5">
      <w:pPr>
        <w:tabs>
          <w:tab w:val="left" w:pos="567"/>
        </w:tabs>
        <w:ind w:firstLine="426"/>
        <w:jc w:val="both"/>
      </w:pPr>
      <w:r>
        <w:t>Требования к оформлению заявки на участие в аукционе:</w:t>
      </w:r>
    </w:p>
    <w:p w:rsidR="00C305F5" w:rsidRDefault="00C305F5">
      <w:pPr>
        <w:tabs>
          <w:tab w:val="left" w:pos="567"/>
        </w:tabs>
        <w:ind w:firstLine="426"/>
        <w:jc w:val="both"/>
      </w:pPr>
      <w:r>
        <w:t>Заявки на участие в аукционе подаются в форме электронного документа через электронную торговую площадку, в срок и в порядке, установленными аукционной документацией и регламентом данной электронной торговой площадки.</w:t>
      </w:r>
    </w:p>
    <w:p w:rsidR="00C305F5" w:rsidRDefault="00C305F5">
      <w:pPr>
        <w:tabs>
          <w:tab w:val="left" w:pos="567"/>
        </w:tabs>
        <w:ind w:firstLine="426"/>
        <w:jc w:val="both"/>
      </w:pPr>
      <w:r>
        <w:t>Все документы (формы, а также иные данные и сведения, предусмотренные настоящей документацией), входящие в состав заявки должны быть предоставлены участником аукциона через ЭТП в отсканированном виде в доступном для прочтения формате. Все файлы заявки на участие в аукционе, размещенные претендентом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Прочие правила подготовки и подачи заявки на участие в аукционе через ЭТП определяются регламентом работы данной ЭТП.</w:t>
      </w:r>
    </w:p>
    <w:p w:rsidR="00C305F5" w:rsidRDefault="00C305F5">
      <w:pPr>
        <w:tabs>
          <w:tab w:val="left" w:pos="567"/>
        </w:tabs>
        <w:ind w:firstLine="426"/>
        <w:jc w:val="both"/>
      </w:pPr>
      <w:r>
        <w:t xml:space="preserve">Прием аукционных заявок прекращается в день рассмотрения заявок непосредственно до начала рассмотрения аукционных заявок. </w:t>
      </w:r>
    </w:p>
    <w:p w:rsidR="00C305F5" w:rsidRDefault="00C305F5">
      <w:pPr>
        <w:tabs>
          <w:tab w:val="left" w:pos="567"/>
        </w:tabs>
        <w:ind w:firstLine="426"/>
        <w:jc w:val="both"/>
      </w:pPr>
      <w:r>
        <w:t>В случае, если по окончании срока подачи аукционных заявок подана только одна аукционная заявка или не подана ни одна заявка, открытый аукцион в электронной форме признается несостоявшимся, и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C305F5" w:rsidRDefault="00C305F5">
      <w:pPr>
        <w:tabs>
          <w:tab w:val="left" w:pos="567"/>
        </w:tabs>
        <w:ind w:firstLine="426"/>
        <w:jc w:val="both"/>
      </w:pPr>
      <w:r>
        <w:t>Участник закупки, подавший аукционную заявку, вправе ее изменить или отозвать в любое время до дня рассмотрения аукционных заявок – если функционал ЭТП позволяет это.</w:t>
      </w:r>
    </w:p>
    <w:bookmarkEnd w:id="3"/>
    <w:p w:rsidR="00C305F5" w:rsidRDefault="00C305F5">
      <w:pPr>
        <w:tabs>
          <w:tab w:val="left" w:pos="567"/>
          <w:tab w:val="left" w:pos="709"/>
        </w:tabs>
        <w:ind w:firstLine="426"/>
        <w:jc w:val="both"/>
        <w:rPr>
          <w:b/>
        </w:rPr>
      </w:pPr>
    </w:p>
    <w:p w:rsidR="00C305F5" w:rsidRDefault="00C305F5">
      <w:pPr>
        <w:ind w:firstLine="426"/>
        <w:jc w:val="both"/>
      </w:pPr>
      <w:r>
        <w:t xml:space="preserve">Порядок рассмотрения заявок на участие в аукционе в электронной форме </w:t>
      </w:r>
    </w:p>
    <w:p w:rsidR="00C305F5" w:rsidRDefault="00C305F5">
      <w:pPr>
        <w:ind w:firstLine="426"/>
        <w:jc w:val="both"/>
        <w:rPr>
          <w:bCs/>
          <w:color w:val="000000"/>
        </w:rPr>
      </w:pPr>
      <w:r>
        <w:rPr>
          <w:bCs/>
          <w:color w:val="000000"/>
        </w:rPr>
        <w:t xml:space="preserve"> Комиссия по осуществлению закупок проверяет первые части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C305F5" w:rsidRDefault="00C305F5">
      <w:pPr>
        <w:ind w:firstLine="426"/>
        <w:jc w:val="both"/>
        <w:rPr>
          <w:bCs/>
          <w:color w:val="000000"/>
        </w:rPr>
      </w:pPr>
      <w:r>
        <w:rPr>
          <w:bCs/>
          <w:color w:val="000000"/>
        </w:rPr>
        <w:t xml:space="preserve"> Срок рассмотрения первых частей заявок на участие в электронном аукционе не может превышать 7 (семи) дней, со дня окончания срока подачи заявок на участие в электронном аукционе.</w:t>
      </w:r>
    </w:p>
    <w:p w:rsidR="00C305F5" w:rsidRDefault="00C305F5">
      <w:pPr>
        <w:ind w:firstLine="426"/>
        <w:jc w:val="both"/>
        <w:rPr>
          <w:bCs/>
          <w:color w:val="000000"/>
        </w:rPr>
      </w:pPr>
      <w:r>
        <w:rPr>
          <w:bCs/>
          <w:color w:val="000000"/>
        </w:rPr>
        <w:t xml:space="preserve">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электронном аукционе участника закупки и о признании участника закупки, подавшего заявку на участие в электронном аукционе, участником электронного аукциона или об отказе в допуске такого участника закупки к участию в электронном аукционе. </w:t>
      </w:r>
    </w:p>
    <w:p w:rsidR="00C305F5" w:rsidRDefault="00C305F5">
      <w:pPr>
        <w:ind w:firstLine="426"/>
        <w:jc w:val="both"/>
        <w:rPr>
          <w:bCs/>
          <w:color w:val="000000"/>
        </w:rPr>
      </w:pPr>
      <w:r>
        <w:rPr>
          <w:bCs/>
          <w:color w:val="000000"/>
        </w:rPr>
        <w:t xml:space="preserve"> 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
    <w:p w:rsidR="00C305F5" w:rsidRDefault="00C305F5">
      <w:pPr>
        <w:ind w:firstLine="426"/>
        <w:jc w:val="both"/>
        <w:rPr>
          <w:bCs/>
          <w:color w:val="000000"/>
        </w:rPr>
      </w:pPr>
      <w:r>
        <w:rPr>
          <w:bCs/>
          <w:color w:val="000000"/>
        </w:rPr>
        <w:t xml:space="preserve"> На основании результатов рассмотрения первых частей заявок на участие в электронном аукционе, Комиссия по осуществлению закупок оформляет протокол рассмотрения заявок на участие в электронном аукционе, подписывается всеми присутствующими на заседании членами Комиссия по осуществлению закупок в день окончания рассмотрения заявок на участие в электронном аукционе. </w:t>
      </w:r>
    </w:p>
    <w:p w:rsidR="00C305F5" w:rsidRDefault="00C305F5">
      <w:pPr>
        <w:ind w:firstLine="426"/>
        <w:jc w:val="both"/>
        <w:rPr>
          <w:bCs/>
          <w:color w:val="000000"/>
        </w:rPr>
      </w:pPr>
      <w:r>
        <w:rPr>
          <w:bCs/>
          <w:color w:val="000000"/>
        </w:rPr>
        <w:t xml:space="preserve"> Указанный протокол в день окончания рассмотрения заявок на участие в электронном аукционе направляется Заказчиком оператору электронной площадки для его размещения.</w:t>
      </w:r>
    </w:p>
    <w:p w:rsidR="00C305F5" w:rsidRDefault="00C305F5">
      <w:pPr>
        <w:tabs>
          <w:tab w:val="left" w:pos="567"/>
        </w:tabs>
        <w:ind w:firstLine="426"/>
        <w:jc w:val="both"/>
        <w:rPr>
          <w:bCs/>
          <w:color w:val="000000"/>
        </w:rPr>
      </w:pPr>
      <w:r>
        <w:rPr>
          <w:bCs/>
          <w:color w:val="000000"/>
        </w:rPr>
        <w:t xml:space="preserve"> Сведения о Протоколе размещаются в единой информационной системе не позднее чем через 3 (три) дня со дня подписания протокола.</w:t>
      </w:r>
    </w:p>
    <w:p w:rsidR="00C305F5" w:rsidRDefault="00C305F5">
      <w:pPr>
        <w:widowControl w:val="0"/>
        <w:autoSpaceDE w:val="0"/>
        <w:ind w:firstLine="426"/>
        <w:jc w:val="both"/>
        <w:rPr>
          <w:color w:val="000000"/>
        </w:rPr>
      </w:pPr>
      <w:r>
        <w:rPr>
          <w:color w:val="000000"/>
        </w:rPr>
        <w:t>Аукцион в электронной форме проводится в день, указанный в извещении о проведении электронного аукциона. В аукционе имеют право участвовать только участники, допущенные Заказчиком к участию в электронном аукционе.</w:t>
      </w:r>
    </w:p>
    <w:p w:rsidR="00C305F5" w:rsidRDefault="00C305F5">
      <w:pPr>
        <w:widowControl w:val="0"/>
        <w:autoSpaceDE w:val="0"/>
        <w:ind w:firstLine="426"/>
        <w:jc w:val="both"/>
        <w:rPr>
          <w:color w:val="000000"/>
        </w:rPr>
      </w:pPr>
      <w:r>
        <w:rPr>
          <w:color w:val="000000"/>
        </w:rPr>
        <w:t xml:space="preserve"> После окончания аукциона, на основании данных, полученных от оператора электронной площадки, Комиссия по осуществлению закупок составляет протокол подведения итогов аукциона в электронной форме.</w:t>
      </w:r>
    </w:p>
    <w:p w:rsidR="00C305F5" w:rsidRDefault="00C305F5">
      <w:pPr>
        <w:widowControl w:val="0"/>
        <w:autoSpaceDE w:val="0"/>
        <w:ind w:firstLine="426"/>
        <w:jc w:val="both"/>
        <w:rPr>
          <w:color w:val="000000"/>
        </w:rPr>
      </w:pPr>
      <w:r>
        <w:rPr>
          <w:color w:val="000000"/>
        </w:rPr>
        <w:t xml:space="preserve"> Указанный протокол подписывается всеми членами Комиссии, присутствующими при подведении итогов аукциона, и размещается на электронной площадке, в соответствии с извещением электронного аукциона. </w:t>
      </w:r>
    </w:p>
    <w:p w:rsidR="00C305F5" w:rsidRDefault="00C305F5">
      <w:pPr>
        <w:ind w:firstLine="426"/>
        <w:jc w:val="both"/>
        <w:rPr>
          <w:color w:val="000000"/>
        </w:rPr>
      </w:pPr>
      <w:r>
        <w:rPr>
          <w:color w:val="000000"/>
        </w:rPr>
        <w:t xml:space="preserve"> В аукционе могут участвовать только те участники закупки, которые были допущены к участию в аукционе. </w:t>
      </w:r>
    </w:p>
    <w:p w:rsidR="00C305F5" w:rsidRDefault="00C305F5">
      <w:pPr>
        <w:ind w:firstLine="426"/>
        <w:jc w:val="both"/>
        <w:rPr>
          <w:color w:val="000000"/>
        </w:rPr>
      </w:pPr>
      <w:r>
        <w:rPr>
          <w:color w:val="000000"/>
        </w:rPr>
        <w:t xml:space="preserve"> Аукцион проводится на электронной площадке в день, указанный в извещении о проведение аукциона.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C305F5" w:rsidRDefault="00C305F5">
      <w:pPr>
        <w:ind w:firstLine="426"/>
        <w:jc w:val="both"/>
        <w:rPr>
          <w:color w:val="000000"/>
        </w:rPr>
      </w:pPr>
      <w:r>
        <w:rPr>
          <w:color w:val="000000"/>
        </w:rPr>
        <w:t xml:space="preserve"> 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C305F5" w:rsidRDefault="00C305F5">
      <w:pPr>
        <w:ind w:firstLine="426"/>
        <w:jc w:val="both"/>
        <w:rPr>
          <w:color w:val="000000"/>
        </w:rPr>
      </w:pPr>
      <w:r>
        <w:rPr>
          <w:color w:val="000000"/>
        </w:rPr>
        <w:t xml:space="preserve"> Аукцион в электронной форме включает в себя порядок подачи его участниками предложений о цене договора с учётом следующих требований:</w:t>
      </w:r>
    </w:p>
    <w:p w:rsidR="00C305F5" w:rsidRDefault="00C305F5">
      <w:pPr>
        <w:ind w:firstLine="426"/>
        <w:jc w:val="both"/>
        <w:rPr>
          <w:color w:val="000000"/>
        </w:rPr>
      </w:pPr>
      <w:r>
        <w:rPr>
          <w:color w:val="000000"/>
        </w:rPr>
        <w:t>1) «шаг аукциона» составляет от 0,5 процента до пяти процентов начальной (максимальной) цены договора;</w:t>
      </w:r>
    </w:p>
    <w:p w:rsidR="00C305F5" w:rsidRDefault="00C305F5">
      <w:pPr>
        <w:ind w:firstLine="426"/>
        <w:jc w:val="both"/>
        <w:rPr>
          <w:color w:val="000000"/>
        </w:rPr>
      </w:pPr>
      <w:r>
        <w:rPr>
          <w:color w:val="000000"/>
        </w:rPr>
        <w:t>2) снижение текущего минимального предложения о цене договора осуществляется на величину в пределах «шага аукциона»;</w:t>
      </w:r>
    </w:p>
    <w:p w:rsidR="00C305F5" w:rsidRDefault="00C305F5">
      <w:pPr>
        <w:ind w:firstLine="426"/>
        <w:jc w:val="both"/>
        <w:rPr>
          <w:color w:val="000000"/>
        </w:rPr>
      </w:pPr>
      <w:r>
        <w:rPr>
          <w:color w:val="000000"/>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C305F5" w:rsidRDefault="00C305F5">
      <w:pPr>
        <w:ind w:firstLine="426"/>
        <w:jc w:val="both"/>
        <w:rPr>
          <w:color w:val="000000"/>
        </w:rPr>
      </w:pPr>
      <w:r>
        <w:rPr>
          <w:color w:val="000000"/>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305F5" w:rsidRDefault="00C305F5">
      <w:pPr>
        <w:tabs>
          <w:tab w:val="left" w:pos="567"/>
        </w:tabs>
        <w:ind w:firstLine="426"/>
        <w:jc w:val="both"/>
        <w:rPr>
          <w:color w:val="000000"/>
        </w:rPr>
      </w:pPr>
      <w:r>
        <w:rPr>
          <w:color w:val="000000"/>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C305F5" w:rsidRDefault="00C305F5">
      <w:pPr>
        <w:tabs>
          <w:tab w:val="left" w:pos="567"/>
        </w:tabs>
        <w:ind w:firstLine="426"/>
        <w:jc w:val="both"/>
      </w:pPr>
      <w:r>
        <w:t xml:space="preserve">Процедура проведения аукциона – согласно регламенту ЭТП. </w:t>
      </w:r>
    </w:p>
    <w:p w:rsidR="00C305F5" w:rsidRDefault="00C305F5">
      <w:pPr>
        <w:tabs>
          <w:tab w:val="left" w:pos="567"/>
        </w:tabs>
        <w:ind w:firstLine="426"/>
        <w:jc w:val="both"/>
      </w:pPr>
    </w:p>
    <w:p w:rsidR="00C305F5" w:rsidRDefault="00C305F5">
      <w:pPr>
        <w:autoSpaceDE w:val="0"/>
        <w:ind w:firstLine="426"/>
        <w:jc w:val="both"/>
      </w:pPr>
      <w:r>
        <w:rPr>
          <w:color w:val="000000"/>
        </w:rPr>
        <w:t xml:space="preserve">Комиссия по осуществлению закупок рассматривает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 Порядок отстранения и </w:t>
      </w:r>
      <w:r>
        <w:rPr>
          <w:bCs/>
          <w:color w:val="000000"/>
          <w:shd w:val="clear" w:color="auto" w:fill="FFFFFF"/>
        </w:rPr>
        <w:t>отклонения</w:t>
      </w:r>
      <w:r>
        <w:rPr>
          <w:rStyle w:val="apple-converted-space"/>
          <w:bCs/>
          <w:color w:val="000000"/>
          <w:shd w:val="clear" w:color="auto" w:fill="FFFFFF"/>
        </w:rPr>
        <w:t> </w:t>
      </w:r>
      <w:r>
        <w:rPr>
          <w:bCs/>
          <w:color w:val="000000"/>
          <w:shd w:val="clear" w:color="auto" w:fill="FFFFFF"/>
        </w:rPr>
        <w:t>заявок на участие в электронном аукционе предусмотрен в разделе 5 главы 6 Положения о закупке.</w:t>
      </w:r>
    </w:p>
    <w:p w:rsidR="00C305F5" w:rsidRDefault="00C305F5">
      <w:pPr>
        <w:ind w:firstLine="426"/>
        <w:jc w:val="both"/>
        <w:rPr>
          <w:color w:val="000000"/>
        </w:rPr>
      </w:pPr>
      <w:r>
        <w:rPr>
          <w:color w:val="000000"/>
        </w:rPr>
        <w:t xml:space="preserve"> Комиссия по осуществлению закупок на основании результатов рассмотрения 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C305F5" w:rsidRDefault="00C305F5">
      <w:pPr>
        <w:ind w:firstLine="426"/>
        <w:jc w:val="both"/>
        <w:rPr>
          <w:color w:val="000000"/>
        </w:rPr>
      </w:pPr>
      <w:r>
        <w:rPr>
          <w:color w:val="000000"/>
        </w:rPr>
        <w:t xml:space="preserve"> Срок рассмотрения вторых частей заявок на участие в электронном аукционе не может превышать 3 (трёх) рабочих дней со дня размещения на электронной площадке протокола проведения аукциона в электронной форме. </w:t>
      </w:r>
    </w:p>
    <w:p w:rsidR="00C305F5" w:rsidRDefault="00C305F5">
      <w:pPr>
        <w:ind w:firstLine="426"/>
        <w:jc w:val="both"/>
        <w:rPr>
          <w:color w:val="000000"/>
        </w:rPr>
      </w:pPr>
      <w:r>
        <w:rPr>
          <w:color w:val="000000"/>
        </w:rPr>
        <w:t xml:space="preserve"> 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
    <w:p w:rsidR="00C305F5" w:rsidRDefault="00C305F5">
      <w:pPr>
        <w:autoSpaceDE w:val="0"/>
        <w:ind w:firstLine="426"/>
        <w:jc w:val="both"/>
        <w:rPr>
          <w:color w:val="000000"/>
        </w:rPr>
      </w:pPr>
      <w:r>
        <w:rPr>
          <w:color w:val="000000"/>
        </w:rPr>
        <w:t xml:space="preserve"> Информация в протоколе должна содержать требования, установленные разделом 1 главы 8 настоящего Положения о закупке.</w:t>
      </w:r>
    </w:p>
    <w:p w:rsidR="00C305F5" w:rsidRDefault="00C305F5">
      <w:pPr>
        <w:ind w:firstLine="426"/>
        <w:jc w:val="both"/>
        <w:rPr>
          <w:color w:val="000000"/>
        </w:rPr>
      </w:pPr>
      <w:r>
        <w:rPr>
          <w:color w:val="000000"/>
        </w:rPr>
        <w:t>В случае принятия на основании рассмотрения вторых частей заявок на участие в электронном аукционе решения о несоответствии заявок на участие в электронном аукционе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C305F5" w:rsidRDefault="00C305F5">
      <w:pPr>
        <w:tabs>
          <w:tab w:val="left" w:pos="900"/>
          <w:tab w:val="left" w:pos="1440"/>
        </w:tabs>
        <w:ind w:firstLine="426"/>
        <w:jc w:val="both"/>
      </w:pPr>
      <w:r>
        <w:rPr>
          <w:color w:val="000000"/>
        </w:rPr>
        <w:t xml:space="preserve"> Протокол размещается в единой информационной системе не позднее </w:t>
      </w:r>
      <w:r>
        <w:rPr>
          <w:iCs/>
          <w:color w:val="000000"/>
        </w:rPr>
        <w:t>чем через 3 (три) дня</w:t>
      </w:r>
      <w:r>
        <w:rPr>
          <w:color w:val="000000"/>
        </w:rPr>
        <w:t xml:space="preserve"> со дня подписания такого протокола.</w:t>
      </w:r>
    </w:p>
    <w:p w:rsidR="00C305F5" w:rsidRDefault="00C305F5">
      <w:pPr>
        <w:tabs>
          <w:tab w:val="left" w:pos="567"/>
        </w:tabs>
        <w:ind w:firstLine="426"/>
        <w:jc w:val="both"/>
        <w:rPr>
          <w:color w:val="000000"/>
        </w:rPr>
      </w:pPr>
      <w:r>
        <w:rPr>
          <w:color w:val="000000"/>
        </w:rPr>
        <w:t xml:space="preserve"> Определение победителя проводится на основании порядка подачи участниками предложений о цене договора с учётом следующих требований, установленных п. 11.7 раздела 11 настоящей главы Положения о закупках.</w:t>
      </w:r>
    </w:p>
    <w:p w:rsidR="00C305F5" w:rsidRDefault="00C305F5">
      <w:pPr>
        <w:tabs>
          <w:tab w:val="left" w:pos="567"/>
          <w:tab w:val="left" w:pos="709"/>
        </w:tabs>
        <w:ind w:firstLine="426"/>
        <w:jc w:val="both"/>
      </w:pPr>
    </w:p>
    <w:p w:rsidR="00C305F5" w:rsidRDefault="00C305F5">
      <w:pPr>
        <w:tabs>
          <w:tab w:val="left" w:pos="567"/>
        </w:tabs>
        <w:ind w:firstLine="426"/>
        <w:jc w:val="both"/>
      </w:pPr>
      <w:r>
        <w:t>Закупки в электронной форме</w:t>
      </w:r>
    </w:p>
    <w:p w:rsidR="00C305F5" w:rsidRDefault="00C305F5">
      <w:pPr>
        <w:tabs>
          <w:tab w:val="left" w:pos="567"/>
        </w:tabs>
        <w:ind w:firstLine="426"/>
        <w:jc w:val="both"/>
      </w:pPr>
      <w:r>
        <w:t xml:space="preserve">Заказчик осуществляет закупки товаров, работ, услуг в электронной форме на электронных торговых площадках по перечню товаров, работ и услуг, утвержденных постановлением Правительства Российской Федерации от 21.06.2012 № 616. </w:t>
      </w:r>
    </w:p>
    <w:p w:rsidR="00C305F5" w:rsidRDefault="00C305F5">
      <w:pPr>
        <w:tabs>
          <w:tab w:val="left" w:pos="567"/>
        </w:tabs>
        <w:ind w:firstLine="426"/>
        <w:jc w:val="both"/>
      </w:pPr>
      <w:r>
        <w:t>Порядок проведения закупок в электронной форме устанавливается в соответствии с регламентом, действующим на конкретной электронной торговой площадке.</w:t>
      </w:r>
    </w:p>
    <w:p w:rsidR="00C305F5" w:rsidRDefault="00C305F5">
      <w:pPr>
        <w:tabs>
          <w:tab w:val="left" w:pos="567"/>
        </w:tabs>
        <w:ind w:firstLine="426"/>
        <w:jc w:val="both"/>
      </w:pPr>
      <w:r>
        <w:t>ЭТП обеспечивает документооборот между Заказчиком, оператором электронной торговой площадки и участником закупок через электронную торговую площадку, архивное хранение и поиск документов в электронной форме, оператор электронной торговой площадки обеспечивает конфиденциальность сведений об участниках закупок при обмене электронными документами до подведения итогов закупок, возможность авторизации участников закупок и разграничение прав доступа пользователей для разной категории информации.</w:t>
      </w:r>
    </w:p>
    <w:p w:rsidR="00C305F5" w:rsidRDefault="00C305F5">
      <w:pPr>
        <w:tabs>
          <w:tab w:val="left" w:pos="567"/>
        </w:tabs>
        <w:ind w:firstLine="426"/>
        <w:jc w:val="both"/>
      </w:pPr>
      <w:r>
        <w:t>Отклонение заявок с демпинговой ценой</w:t>
      </w:r>
    </w:p>
    <w:p w:rsidR="00C305F5" w:rsidRDefault="00C305F5">
      <w:pPr>
        <w:autoSpaceDE w:val="0"/>
        <w:ind w:firstLine="709"/>
        <w:jc w:val="both"/>
        <w:rPr>
          <w:color w:val="000000"/>
        </w:rPr>
      </w:pPr>
      <w:r>
        <w:rPr>
          <w:color w:val="000000"/>
        </w:rPr>
        <w:t>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расчёта или сметного расчёта.</w:t>
      </w:r>
    </w:p>
    <w:p w:rsidR="00C305F5" w:rsidRDefault="00C305F5">
      <w:pPr>
        <w:autoSpaceDE w:val="0"/>
        <w:ind w:firstLine="708"/>
        <w:jc w:val="both"/>
      </w:pPr>
      <w:r>
        <w:rPr>
          <w:color w:val="000000"/>
        </w:rPr>
        <w:t xml:space="preserve">В обоснование ценового предложения, в технико-экономический расчёт или сметный расчёт, который заявил участник, должны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w:t>
      </w:r>
      <w:r>
        <w:rPr>
          <w:rStyle w:val="Emphasis"/>
          <w:color w:val="000000"/>
        </w:rPr>
        <w:t xml:space="preserve">(участник должен расписать — какие), </w:t>
      </w:r>
      <w:r>
        <w:rPr>
          <w:color w:val="000000"/>
        </w:rPr>
        <w:t xml:space="preserve">налоги, отчисляющие в налоговый фонд </w:t>
      </w:r>
      <w:r>
        <w:rPr>
          <w:rStyle w:val="Emphasis"/>
          <w:color w:val="000000"/>
        </w:rPr>
        <w:t xml:space="preserve">(участник должен расписать — какие), </w:t>
      </w:r>
      <w:r>
        <w:rPr>
          <w:color w:val="000000"/>
        </w:rPr>
        <w:t xml:space="preserve">налоговые льготы </w:t>
      </w:r>
      <w:r>
        <w:rPr>
          <w:rStyle w:val="Emphasis"/>
          <w:color w:val="000000"/>
        </w:rPr>
        <w:t xml:space="preserve">(если они есть), </w:t>
      </w:r>
      <w:r>
        <w:rPr>
          <w:color w:val="000000"/>
        </w:rPr>
        <w:t>прибыль организации при снижении цены договора, НДС и иные параметры по усмотрению Комиссии по осуществлению закупок.</w:t>
      </w:r>
    </w:p>
    <w:p w:rsidR="00C305F5" w:rsidRDefault="00C305F5">
      <w:pPr>
        <w:tabs>
          <w:tab w:val="left" w:pos="567"/>
        </w:tabs>
        <w:ind w:firstLine="426"/>
        <w:jc w:val="both"/>
      </w:pPr>
      <w:r>
        <w:rPr>
          <w:color w:val="000000"/>
        </w:rPr>
        <w:t xml:space="preserve">Обоснование ценового предложения, технико-экономический расчёт или сметный расчёт </w:t>
      </w:r>
      <w:r>
        <w:rPr>
          <w:bCs/>
          <w:color w:val="000000"/>
        </w:rPr>
        <w:t>предлагаемой цены договора составляется на фирменном бланке участника в произвольной форме, подписывается руководителем (директором) и скрепляется печатью (при наличии) юридического лица.</w:t>
      </w:r>
      <w:r>
        <w:t xml:space="preserve"> </w:t>
      </w:r>
    </w:p>
    <w:p w:rsidR="00C305F5" w:rsidRDefault="00C305F5">
      <w:pPr>
        <w:tabs>
          <w:tab w:val="left" w:pos="567"/>
        </w:tabs>
        <w:ind w:firstLine="426"/>
        <w:jc w:val="both"/>
        <w:rPr>
          <w:color w:val="000000"/>
        </w:rPr>
      </w:pPr>
      <w:r>
        <w:rPr>
          <w:color w:val="000000"/>
        </w:rPr>
        <w:t>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информацию, подтверждающую добросовестность такого участника на момент подачи заявки.</w:t>
      </w:r>
    </w:p>
    <w:p w:rsidR="00C305F5" w:rsidRDefault="00C305F5">
      <w:pPr>
        <w:ind w:firstLine="708"/>
        <w:jc w:val="both"/>
      </w:pPr>
      <w:r>
        <w:rPr>
          <w:rStyle w:val="apple-converted-space"/>
          <w:color w:val="000000"/>
          <w:shd w:val="clear" w:color="auto" w:fill="FFFFFF"/>
        </w:rPr>
        <w:t> </w:t>
      </w:r>
      <w:r>
        <w:rPr>
          <w:color w:val="000000"/>
          <w:shd w:val="clear" w:color="auto" w:fill="FFFFFF"/>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C305F5" w:rsidRDefault="00C305F5">
      <w:pPr>
        <w:ind w:firstLine="708"/>
        <w:jc w:val="both"/>
      </w:pPr>
      <w:r>
        <w:rPr>
          <w:color w:val="000000"/>
          <w:shd w:val="clear" w:color="auto" w:fill="FFFFFF"/>
        </w:rPr>
        <w:t xml:space="preserve">В случае проведения конкурентных закупок информация предоставляется участником закупки в составе заявки на участие в закупке. </w:t>
      </w:r>
      <w:r>
        <w:rPr>
          <w:color w:val="000000"/>
        </w:rPr>
        <w:t>Комиссия по осуществлению закупок</w:t>
      </w:r>
      <w:r>
        <w:rPr>
          <w:color w:val="000000"/>
          <w:shd w:val="clear" w:color="auto" w:fill="FFFFFF"/>
        </w:rPr>
        <w:t xml:space="preserve">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w:t>
      </w:r>
    </w:p>
    <w:p w:rsidR="00C305F5" w:rsidRDefault="00C305F5">
      <w:pPr>
        <w:autoSpaceDE w:val="0"/>
        <w:ind w:firstLine="708"/>
        <w:jc w:val="both"/>
        <w:rPr>
          <w:i/>
          <w:iCs/>
          <w:color w:val="000000"/>
        </w:rPr>
      </w:pPr>
      <w:r>
        <w:rPr>
          <w:i/>
          <w:iCs/>
          <w:color w:val="000000"/>
        </w:rPr>
        <w:t>Если начальная (максимальная) цена договора превышает 5 млн. рублей 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 Настоящий пункт применяется, если Заказчиком было установлено в документации о закупке обеспечение договора.</w:t>
      </w:r>
    </w:p>
    <w:p w:rsidR="00C305F5" w:rsidRDefault="00C305F5">
      <w:pPr>
        <w:autoSpaceDE w:val="0"/>
        <w:ind w:firstLine="709"/>
        <w:jc w:val="both"/>
        <w:rPr>
          <w:color w:val="000000"/>
        </w:rPr>
      </w:pPr>
      <w:r>
        <w:rPr>
          <w:color w:val="000000"/>
        </w:rPr>
        <w:t xml:space="preserve"> В случае неисполнения установленных требований победитель или участник закупки, с которым заключается договор, признаётся уклонившимся от заключения договора.</w:t>
      </w:r>
    </w:p>
    <w:p w:rsidR="00C305F5" w:rsidRDefault="00C305F5">
      <w:pPr>
        <w:tabs>
          <w:tab w:val="left" w:pos="567"/>
        </w:tabs>
        <w:ind w:firstLine="426"/>
        <w:jc w:val="both"/>
      </w:pPr>
      <w:r>
        <w:t xml:space="preserve">Комиссия отклоняет заявку, если она установила, что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w:t>
      </w:r>
      <w:r>
        <w:rPr>
          <w:color w:val="000000"/>
        </w:rPr>
        <w:t>технико-экономического расчёт или сметный расчёт</w:t>
      </w:r>
      <w:r>
        <w:t xml:space="preserve"> предлагаемой цены договора и (или) ее обоснование либо по итогам проведенного анализа представленных в составе заявки </w:t>
      </w:r>
      <w:r>
        <w:rPr>
          <w:color w:val="000000"/>
        </w:rPr>
        <w:t>технико-экономического расчёта или сметного расчёта</w:t>
      </w:r>
      <w:r>
        <w:t xml:space="preserve"> и обоснования цены договора комиссия пришла к обоснованному выводу о невозможности участника исполнить договор на предложенных им условиях. </w:t>
      </w:r>
    </w:p>
    <w:p w:rsidR="00C305F5" w:rsidRDefault="00C305F5">
      <w:pPr>
        <w:ind w:firstLine="426"/>
        <w:jc w:val="both"/>
      </w:pPr>
      <w:r>
        <w:t>Заключение договора по результатам аукциона в электронной форме</w:t>
      </w:r>
    </w:p>
    <w:p w:rsidR="00C305F5" w:rsidRDefault="00C305F5">
      <w:pPr>
        <w:tabs>
          <w:tab w:val="left" w:pos="567"/>
        </w:tabs>
        <w:autoSpaceDE w:val="0"/>
        <w:ind w:firstLine="426"/>
        <w:jc w:val="both"/>
        <w:rPr>
          <w:color w:val="000000"/>
        </w:rPr>
      </w:pPr>
      <w:r>
        <w:rPr>
          <w:color w:val="000000"/>
        </w:rPr>
        <w:t xml:space="preserve"> По результатам электронного аукциона договор заключается на условиях, указанных в заявке на участие в аукционе в электронной форме, поданной участником электронного аукциона, с которым заключается договор, и в документации о закупке. </w:t>
      </w:r>
    </w:p>
    <w:p w:rsidR="00C305F5" w:rsidRDefault="00C305F5">
      <w:pPr>
        <w:ind w:firstLine="426"/>
        <w:jc w:val="both"/>
      </w:pPr>
      <w:r>
        <w:rPr>
          <w:color w:val="000000"/>
        </w:rPr>
        <w:t xml:space="preserve"> Договор по результатам аукциона в электронной форме должен быть заключён не ранее чем через 10 (десять) дней и не позднее чем через </w:t>
      </w:r>
      <w:r>
        <w:rPr>
          <w:color w:val="000000"/>
          <w:shd w:val="clear" w:color="auto" w:fill="FFFFFF"/>
        </w:rPr>
        <w:t>20 (двадцать) дней с момента подписания протокола оценки и подведения итогов заявок.</w:t>
      </w:r>
      <w:r>
        <w:rPr>
          <w:rFonts w:ascii="Arial" w:hAnsi="Arial" w:cs="Arial"/>
          <w:b/>
          <w:color w:val="000000"/>
          <w:sz w:val="20"/>
          <w:szCs w:val="20"/>
        </w:rPr>
        <w:t xml:space="preserve"> </w:t>
      </w:r>
    </w:p>
    <w:p w:rsidR="00C305F5" w:rsidRDefault="00C305F5">
      <w:pPr>
        <w:ind w:firstLine="426"/>
        <w:jc w:val="both"/>
      </w:pPr>
      <w:r>
        <w:rPr>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C305F5" w:rsidRDefault="00C305F5">
      <w:pPr>
        <w:autoSpaceDE w:val="0"/>
        <w:ind w:firstLine="426"/>
        <w:jc w:val="both"/>
        <w:rPr>
          <w:color w:val="000000"/>
        </w:rPr>
      </w:pPr>
      <w:r>
        <w:rPr>
          <w:color w:val="000000"/>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C305F5" w:rsidRDefault="00C305F5">
      <w:pPr>
        <w:ind w:firstLine="426"/>
        <w:jc w:val="both"/>
        <w:rPr>
          <w:color w:val="000000"/>
        </w:rPr>
      </w:pPr>
      <w:r>
        <w:rPr>
          <w:color w:val="000000"/>
        </w:rPr>
        <w:t xml:space="preserve"> Договор заключается через электронную площадку путём направления Заказчиком проекта договора победителю электронного аукциона.</w:t>
      </w:r>
    </w:p>
    <w:p w:rsidR="00C305F5" w:rsidRDefault="00C305F5">
      <w:pPr>
        <w:autoSpaceDE w:val="0"/>
        <w:ind w:firstLine="426"/>
        <w:jc w:val="both"/>
      </w:pPr>
      <w:r>
        <w:rPr>
          <w:color w:val="000000"/>
        </w:rPr>
        <w:t xml:space="preserve"> В течение 5 (пяти) дней</w:t>
      </w:r>
      <w:r>
        <w:rPr>
          <w:i/>
          <w:color w:val="000000"/>
        </w:rPr>
        <w:t xml:space="preserve"> </w:t>
      </w:r>
      <w:r>
        <w:rPr>
          <w:color w:val="000000"/>
        </w:rPr>
        <w:t>Заказчик направляет победителю электронного аукциона проект договора на подпись.</w:t>
      </w:r>
    </w:p>
    <w:p w:rsidR="00C305F5" w:rsidRDefault="00C305F5">
      <w:pPr>
        <w:autoSpaceDE w:val="0"/>
        <w:ind w:firstLine="426"/>
        <w:jc w:val="both"/>
      </w:pPr>
      <w:r>
        <w:rPr>
          <w:color w:val="000000"/>
        </w:rPr>
        <w:t xml:space="preserve"> Если победитель электронного аукциона </w:t>
      </w:r>
      <w:r>
        <w:rPr>
          <w:iCs/>
          <w:color w:val="000000"/>
        </w:rPr>
        <w:t xml:space="preserve">в течение 5 (пяти) </w:t>
      </w:r>
      <w:r>
        <w:rPr>
          <w:color w:val="000000"/>
        </w:rPr>
        <w:t>дней не направит Заказчику подписанный договор либо протокол разногласия, то победитель электронного аукциона считается уклонившимся от заключения договора.</w:t>
      </w:r>
    </w:p>
    <w:p w:rsidR="00C305F5" w:rsidRDefault="00C305F5">
      <w:pPr>
        <w:ind w:firstLine="426"/>
        <w:jc w:val="both"/>
        <w:rPr>
          <w:color w:val="000000"/>
        </w:rPr>
      </w:pPr>
      <w:r>
        <w:rPr>
          <w:color w:val="000000"/>
        </w:rPr>
        <w:t xml:space="preserve"> Если победитель электронного аукциона признан уклонившимся от заключения договора, договор может быть заключён с участником электронного аукциона, чья заявка получила второй порядковый номер по цене и условиям, предложенным вторым участником.</w:t>
      </w:r>
    </w:p>
    <w:p w:rsidR="00C305F5" w:rsidRDefault="00C305F5">
      <w:pPr>
        <w:ind w:firstLine="426"/>
        <w:jc w:val="both"/>
        <w:rPr>
          <w:color w:val="000000"/>
        </w:rPr>
      </w:pPr>
      <w:r>
        <w:rPr>
          <w:color w:val="000000"/>
        </w:rPr>
        <w:t xml:space="preserve"> В случае уклонения участника электронного аукциона, заявке которого присвоен второй номер, от заключения договора — аукцион в электронной форме признаётся несостоявшимся.</w:t>
      </w:r>
    </w:p>
    <w:p w:rsidR="00C305F5" w:rsidRDefault="00C305F5">
      <w:pPr>
        <w:autoSpaceDE w:val="0"/>
        <w:ind w:firstLine="426"/>
        <w:jc w:val="both"/>
        <w:rPr>
          <w:color w:val="000000"/>
        </w:rPr>
      </w:pPr>
      <w:r>
        <w:rPr>
          <w:color w:val="000000"/>
        </w:rPr>
        <w:t xml:space="preserve"> Если аукцион в электронной форме признан несостоявшимся в связи с уклонением второго участника электронного аукциона от заключения договора, Заказчик вправе осуществить закупку как у единственного поставщика (подрядчика, исполнителя).</w:t>
      </w:r>
    </w:p>
    <w:p w:rsidR="00C305F5" w:rsidRDefault="00C305F5">
      <w:pPr>
        <w:tabs>
          <w:tab w:val="left" w:pos="567"/>
        </w:tabs>
        <w:autoSpaceDE w:val="0"/>
        <w:ind w:firstLine="426"/>
        <w:jc w:val="both"/>
        <w:rPr>
          <w:color w:val="000000"/>
        </w:rPr>
      </w:pPr>
      <w:r>
        <w:rPr>
          <w:color w:val="000000"/>
        </w:rPr>
        <w:tab/>
        <w:t xml:space="preserve">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C305F5" w:rsidRDefault="00C305F5">
      <w:pPr>
        <w:tabs>
          <w:tab w:val="left" w:pos="567"/>
        </w:tabs>
        <w:ind w:firstLine="426"/>
        <w:jc w:val="both"/>
      </w:pPr>
    </w:p>
    <w:p w:rsidR="00C305F5" w:rsidRDefault="00C305F5">
      <w:pPr>
        <w:widowControl w:val="0"/>
        <w:tabs>
          <w:tab w:val="left" w:pos="567"/>
        </w:tabs>
        <w:ind w:firstLine="567"/>
        <w:rPr>
          <w:b/>
        </w:rPr>
      </w:pPr>
      <w:r>
        <w:br w:type="page"/>
      </w:r>
    </w:p>
    <w:p w:rsidR="00C305F5" w:rsidRDefault="00C305F5">
      <w:pPr>
        <w:widowControl w:val="0"/>
        <w:tabs>
          <w:tab w:val="left" w:pos="567"/>
        </w:tabs>
        <w:ind w:firstLine="567"/>
        <w:jc w:val="center"/>
      </w:pPr>
      <w:r>
        <w:rPr>
          <w:b/>
        </w:rPr>
        <w:t>Раздел 3</w:t>
      </w:r>
      <w:r>
        <w:rPr>
          <w:b/>
          <w:caps/>
        </w:rPr>
        <w:t>.</w:t>
      </w:r>
      <w:r>
        <w:rPr>
          <w:b/>
          <w:caps/>
          <w:sz w:val="20"/>
          <w:szCs w:val="20"/>
        </w:rPr>
        <w:t xml:space="preserve"> </w:t>
      </w:r>
      <w:r>
        <w:rPr>
          <w:b/>
          <w:caps/>
        </w:rPr>
        <w:t>информационная карта</w:t>
      </w:r>
    </w:p>
    <w:p w:rsidR="00C305F5" w:rsidRDefault="00C305F5">
      <w:pPr>
        <w:tabs>
          <w:tab w:val="left" w:pos="567"/>
        </w:tabs>
        <w:ind w:firstLine="567"/>
        <w:rPr>
          <w:b/>
          <w:caps/>
        </w:rPr>
      </w:pPr>
    </w:p>
    <w:tbl>
      <w:tblPr>
        <w:tblW w:w="10206" w:type="dxa"/>
        <w:tblInd w:w="-5" w:type="dxa"/>
        <w:tblLayout w:type="fixed"/>
        <w:tblLook w:val="0000"/>
      </w:tblPr>
      <w:tblGrid>
        <w:gridCol w:w="723"/>
        <w:gridCol w:w="11"/>
        <w:gridCol w:w="2815"/>
        <w:gridCol w:w="6657"/>
      </w:tblGrid>
      <w:tr w:rsidR="00C305F5">
        <w:tc>
          <w:tcPr>
            <w:tcW w:w="734" w:type="dxa"/>
            <w:gridSpan w:val="2"/>
            <w:tcBorders>
              <w:top w:val="single" w:sz="4" w:space="0" w:color="000000"/>
              <w:left w:val="single" w:sz="4" w:space="0" w:color="000000"/>
              <w:bottom w:val="single" w:sz="4" w:space="0" w:color="000000"/>
            </w:tcBorders>
            <w:shd w:val="clear" w:color="auto" w:fill="D9D9D9"/>
            <w:vAlign w:val="center"/>
          </w:tcPr>
          <w:p w:rsidR="00C305F5" w:rsidRDefault="00C305F5">
            <w:pPr>
              <w:jc w:val="center"/>
            </w:pPr>
            <w:r>
              <w:t>№ п/п</w:t>
            </w:r>
          </w:p>
        </w:tc>
        <w:tc>
          <w:tcPr>
            <w:tcW w:w="2815" w:type="dxa"/>
            <w:tcBorders>
              <w:top w:val="single" w:sz="4" w:space="0" w:color="000000"/>
              <w:left w:val="single" w:sz="4" w:space="0" w:color="000000"/>
              <w:bottom w:val="single" w:sz="4" w:space="0" w:color="000000"/>
            </w:tcBorders>
            <w:shd w:val="clear" w:color="auto" w:fill="D9D9D9"/>
            <w:vAlign w:val="center"/>
          </w:tcPr>
          <w:p w:rsidR="00C305F5" w:rsidRDefault="00C305F5">
            <w:pPr>
              <w:jc w:val="center"/>
            </w:pPr>
            <w:r>
              <w:t>Наименование пункта</w:t>
            </w:r>
          </w:p>
        </w:tc>
        <w:tc>
          <w:tcPr>
            <w:tcW w:w="66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05F5" w:rsidRDefault="00C305F5">
            <w:pPr>
              <w:snapToGrid w:val="0"/>
              <w:jc w:val="center"/>
            </w:pPr>
          </w:p>
          <w:p w:rsidR="00C305F5" w:rsidRDefault="00C305F5">
            <w:pPr>
              <w:jc w:val="center"/>
            </w:pPr>
            <w:r>
              <w:t>Текст пояснений</w:t>
            </w:r>
          </w:p>
          <w:p w:rsidR="00C305F5" w:rsidRDefault="00C305F5">
            <w:pPr>
              <w:jc w:val="center"/>
            </w:pPr>
          </w:p>
        </w:tc>
      </w:tr>
      <w:tr w:rsidR="00C305F5">
        <w:trPr>
          <w:trHeight w:val="344"/>
        </w:trPr>
        <w:tc>
          <w:tcPr>
            <w:tcW w:w="10206" w:type="dxa"/>
            <w:gridSpan w:val="4"/>
            <w:tcBorders>
              <w:top w:val="single" w:sz="4" w:space="0" w:color="000000"/>
              <w:left w:val="single" w:sz="4" w:space="0" w:color="000000"/>
              <w:bottom w:val="single" w:sz="4" w:space="0" w:color="000000"/>
              <w:right w:val="single" w:sz="4" w:space="0" w:color="000000"/>
            </w:tcBorders>
          </w:tcPr>
          <w:p w:rsidR="00C305F5" w:rsidRDefault="00C305F5">
            <w:pPr>
              <w:jc w:val="center"/>
            </w:pPr>
            <w:r>
              <w:t>1. Сведения о заказчике</w:t>
            </w:r>
          </w:p>
        </w:tc>
      </w:tr>
      <w:tr w:rsidR="00C305F5">
        <w:tc>
          <w:tcPr>
            <w:tcW w:w="734" w:type="dxa"/>
            <w:gridSpan w:val="2"/>
            <w:tcBorders>
              <w:top w:val="single" w:sz="4" w:space="0" w:color="000000"/>
              <w:left w:val="single" w:sz="4" w:space="0" w:color="000000"/>
              <w:bottom w:val="single" w:sz="4" w:space="0" w:color="000000"/>
            </w:tcBorders>
          </w:tcPr>
          <w:p w:rsidR="00C305F5" w:rsidRDefault="00C305F5">
            <w:r>
              <w:t>1.1</w:t>
            </w:r>
          </w:p>
        </w:tc>
        <w:tc>
          <w:tcPr>
            <w:tcW w:w="2815" w:type="dxa"/>
            <w:tcBorders>
              <w:top w:val="single" w:sz="4" w:space="0" w:color="000000"/>
              <w:left w:val="single" w:sz="4" w:space="0" w:color="000000"/>
              <w:bottom w:val="single" w:sz="4" w:space="0" w:color="000000"/>
            </w:tcBorders>
          </w:tcPr>
          <w:p w:rsidR="00C305F5" w:rsidRDefault="00C305F5">
            <w:r>
              <w:t>Наименование</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r>
              <w:t>Краевое государственное бюджетное учреждение “Тинской психоневрологический интернат», ИНН 2428002246</w:t>
            </w:r>
          </w:p>
        </w:tc>
      </w:tr>
      <w:tr w:rsidR="00C305F5">
        <w:tc>
          <w:tcPr>
            <w:tcW w:w="734" w:type="dxa"/>
            <w:gridSpan w:val="2"/>
            <w:tcBorders>
              <w:top w:val="single" w:sz="4" w:space="0" w:color="000000"/>
              <w:left w:val="single" w:sz="4" w:space="0" w:color="000000"/>
              <w:bottom w:val="single" w:sz="4" w:space="0" w:color="000000"/>
            </w:tcBorders>
          </w:tcPr>
          <w:p w:rsidR="00C305F5" w:rsidRDefault="00C305F5">
            <w:r>
              <w:t>1.2</w:t>
            </w:r>
          </w:p>
        </w:tc>
        <w:tc>
          <w:tcPr>
            <w:tcW w:w="2815" w:type="dxa"/>
            <w:tcBorders>
              <w:top w:val="single" w:sz="4" w:space="0" w:color="000000"/>
              <w:left w:val="single" w:sz="4" w:space="0" w:color="000000"/>
              <w:bottom w:val="single" w:sz="4" w:space="0" w:color="000000"/>
            </w:tcBorders>
          </w:tcPr>
          <w:p w:rsidR="00C305F5" w:rsidRDefault="00C305F5">
            <w:r>
              <w:t>Место нахождения</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r>
              <w:t>663830, Красноярский край, Нижнеингашский район, п. Тинской, ул. Лазо, д. 75</w:t>
            </w:r>
          </w:p>
        </w:tc>
      </w:tr>
      <w:tr w:rsidR="00C305F5">
        <w:tc>
          <w:tcPr>
            <w:tcW w:w="734" w:type="dxa"/>
            <w:gridSpan w:val="2"/>
            <w:tcBorders>
              <w:top w:val="single" w:sz="4" w:space="0" w:color="000000"/>
              <w:left w:val="single" w:sz="4" w:space="0" w:color="000000"/>
              <w:bottom w:val="single" w:sz="4" w:space="0" w:color="000000"/>
            </w:tcBorders>
          </w:tcPr>
          <w:p w:rsidR="00C305F5" w:rsidRDefault="00C305F5">
            <w:r>
              <w:t>1.3</w:t>
            </w:r>
          </w:p>
        </w:tc>
        <w:tc>
          <w:tcPr>
            <w:tcW w:w="2815" w:type="dxa"/>
            <w:tcBorders>
              <w:top w:val="single" w:sz="4" w:space="0" w:color="000000"/>
              <w:left w:val="single" w:sz="4" w:space="0" w:color="000000"/>
              <w:bottom w:val="single" w:sz="4" w:space="0" w:color="000000"/>
            </w:tcBorders>
          </w:tcPr>
          <w:p w:rsidR="00C305F5" w:rsidRDefault="00C305F5">
            <w:r>
              <w:t xml:space="preserve">Почтовый адрес  </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r>
              <w:t>663830, Красноярский край, Нижнеингашский район, п. Тинской, ул. Лазо, д. 75</w:t>
            </w:r>
          </w:p>
        </w:tc>
      </w:tr>
      <w:tr w:rsidR="00C305F5">
        <w:tc>
          <w:tcPr>
            <w:tcW w:w="734" w:type="dxa"/>
            <w:gridSpan w:val="2"/>
            <w:tcBorders>
              <w:top w:val="single" w:sz="4" w:space="0" w:color="000000"/>
              <w:left w:val="single" w:sz="4" w:space="0" w:color="000000"/>
              <w:bottom w:val="single" w:sz="4" w:space="0" w:color="000000"/>
            </w:tcBorders>
          </w:tcPr>
          <w:p w:rsidR="00C305F5" w:rsidRDefault="00C305F5">
            <w:r>
              <w:t>1.4</w:t>
            </w:r>
          </w:p>
        </w:tc>
        <w:tc>
          <w:tcPr>
            <w:tcW w:w="2815" w:type="dxa"/>
            <w:tcBorders>
              <w:top w:val="single" w:sz="4" w:space="0" w:color="000000"/>
              <w:left w:val="single" w:sz="4" w:space="0" w:color="000000"/>
              <w:bottom w:val="single" w:sz="4" w:space="0" w:color="000000"/>
            </w:tcBorders>
          </w:tcPr>
          <w:p w:rsidR="00C305F5" w:rsidRDefault="00C305F5">
            <w:r>
              <w:t>Ответственное должностное лицо </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r>
              <w:t xml:space="preserve">Старикова Надежда Викторовна — экономист </w:t>
            </w:r>
            <w:r>
              <w:rPr>
                <w:lang w:val="en-US"/>
              </w:rPr>
              <w:t>II</w:t>
            </w:r>
            <w:r>
              <w:t xml:space="preserve"> кат.</w:t>
            </w:r>
          </w:p>
        </w:tc>
      </w:tr>
      <w:tr w:rsidR="00C305F5">
        <w:tc>
          <w:tcPr>
            <w:tcW w:w="734" w:type="dxa"/>
            <w:gridSpan w:val="2"/>
            <w:tcBorders>
              <w:top w:val="single" w:sz="4" w:space="0" w:color="000000"/>
              <w:left w:val="single" w:sz="4" w:space="0" w:color="000000"/>
              <w:bottom w:val="single" w:sz="4" w:space="0" w:color="000000"/>
            </w:tcBorders>
          </w:tcPr>
          <w:p w:rsidR="00C305F5" w:rsidRDefault="00C305F5">
            <w:r>
              <w:t>1.5</w:t>
            </w:r>
          </w:p>
        </w:tc>
        <w:tc>
          <w:tcPr>
            <w:tcW w:w="2815" w:type="dxa"/>
            <w:tcBorders>
              <w:top w:val="single" w:sz="4" w:space="0" w:color="000000"/>
              <w:left w:val="single" w:sz="4" w:space="0" w:color="000000"/>
              <w:bottom w:val="single" w:sz="4" w:space="0" w:color="000000"/>
            </w:tcBorders>
          </w:tcPr>
          <w:p w:rsidR="00C305F5" w:rsidRDefault="00C305F5">
            <w:r>
              <w:t>Телефон</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r>
              <w:t>8(391-71) 21-195</w:t>
            </w:r>
          </w:p>
        </w:tc>
      </w:tr>
      <w:tr w:rsidR="00C305F5">
        <w:tc>
          <w:tcPr>
            <w:tcW w:w="734" w:type="dxa"/>
            <w:gridSpan w:val="2"/>
            <w:tcBorders>
              <w:top w:val="single" w:sz="4" w:space="0" w:color="000000"/>
              <w:left w:val="single" w:sz="4" w:space="0" w:color="000000"/>
              <w:bottom w:val="single" w:sz="4" w:space="0" w:color="000000"/>
            </w:tcBorders>
          </w:tcPr>
          <w:p w:rsidR="00C305F5" w:rsidRDefault="00C305F5">
            <w:r>
              <w:t>1.6</w:t>
            </w:r>
          </w:p>
        </w:tc>
        <w:tc>
          <w:tcPr>
            <w:tcW w:w="2815" w:type="dxa"/>
            <w:tcBorders>
              <w:top w:val="single" w:sz="4" w:space="0" w:color="000000"/>
              <w:left w:val="single" w:sz="4" w:space="0" w:color="000000"/>
              <w:bottom w:val="single" w:sz="4" w:space="0" w:color="000000"/>
            </w:tcBorders>
          </w:tcPr>
          <w:p w:rsidR="00C305F5" w:rsidRDefault="00C305F5">
            <w:r>
              <w:t>Контактное лицо по техническим вопросам</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r>
              <w:t xml:space="preserve"> Старикова Надежда Викторовна — экономист </w:t>
            </w:r>
            <w:r>
              <w:rPr>
                <w:lang w:val="en-US"/>
              </w:rPr>
              <w:t>II</w:t>
            </w:r>
            <w:r>
              <w:t xml:space="preserve"> кат.</w:t>
            </w:r>
          </w:p>
        </w:tc>
      </w:tr>
      <w:tr w:rsidR="00C305F5">
        <w:tc>
          <w:tcPr>
            <w:tcW w:w="734" w:type="dxa"/>
            <w:gridSpan w:val="2"/>
            <w:tcBorders>
              <w:top w:val="single" w:sz="4" w:space="0" w:color="000000"/>
              <w:left w:val="single" w:sz="4" w:space="0" w:color="000000"/>
              <w:bottom w:val="single" w:sz="4" w:space="0" w:color="000000"/>
            </w:tcBorders>
          </w:tcPr>
          <w:p w:rsidR="00C305F5" w:rsidRDefault="00C305F5">
            <w:r>
              <w:t>1.7</w:t>
            </w:r>
          </w:p>
        </w:tc>
        <w:tc>
          <w:tcPr>
            <w:tcW w:w="2815" w:type="dxa"/>
            <w:tcBorders>
              <w:top w:val="single" w:sz="4" w:space="0" w:color="000000"/>
              <w:left w:val="single" w:sz="4" w:space="0" w:color="000000"/>
              <w:bottom w:val="single" w:sz="4" w:space="0" w:color="000000"/>
            </w:tcBorders>
          </w:tcPr>
          <w:p w:rsidR="00C305F5" w:rsidRDefault="00C305F5">
            <w:r>
              <w:t>Телефон</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r>
              <w:t>8(391-71) 21-195</w:t>
            </w:r>
          </w:p>
        </w:tc>
      </w:tr>
      <w:tr w:rsidR="00C305F5">
        <w:tc>
          <w:tcPr>
            <w:tcW w:w="734" w:type="dxa"/>
            <w:gridSpan w:val="2"/>
            <w:tcBorders>
              <w:top w:val="single" w:sz="4" w:space="0" w:color="000000"/>
              <w:left w:val="single" w:sz="4" w:space="0" w:color="000000"/>
              <w:bottom w:val="single" w:sz="4" w:space="0" w:color="000000"/>
            </w:tcBorders>
          </w:tcPr>
          <w:p w:rsidR="00C305F5" w:rsidRDefault="00C305F5">
            <w:r>
              <w:t>1.8</w:t>
            </w:r>
          </w:p>
        </w:tc>
        <w:tc>
          <w:tcPr>
            <w:tcW w:w="2815" w:type="dxa"/>
            <w:tcBorders>
              <w:top w:val="single" w:sz="4" w:space="0" w:color="000000"/>
              <w:left w:val="single" w:sz="4" w:space="0" w:color="000000"/>
              <w:bottom w:val="single" w:sz="4" w:space="0" w:color="000000"/>
            </w:tcBorders>
          </w:tcPr>
          <w:p w:rsidR="00C305F5" w:rsidRDefault="00C305F5">
            <w:r>
              <w:t>Контактное лицо</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r>
              <w:t>Шнитова Елена Александровна – юрисконсульт.</w:t>
            </w:r>
          </w:p>
        </w:tc>
      </w:tr>
      <w:tr w:rsidR="00C305F5">
        <w:tc>
          <w:tcPr>
            <w:tcW w:w="734" w:type="dxa"/>
            <w:gridSpan w:val="2"/>
            <w:tcBorders>
              <w:top w:val="single" w:sz="4" w:space="0" w:color="000000"/>
              <w:left w:val="single" w:sz="4" w:space="0" w:color="000000"/>
              <w:bottom w:val="single" w:sz="4" w:space="0" w:color="000000"/>
            </w:tcBorders>
          </w:tcPr>
          <w:p w:rsidR="00C305F5" w:rsidRDefault="00C305F5">
            <w:pPr>
              <w:snapToGrid w:val="0"/>
            </w:pPr>
          </w:p>
        </w:tc>
        <w:tc>
          <w:tcPr>
            <w:tcW w:w="2815" w:type="dxa"/>
            <w:tcBorders>
              <w:top w:val="single" w:sz="4" w:space="0" w:color="000000"/>
              <w:left w:val="single" w:sz="4" w:space="0" w:color="000000"/>
              <w:bottom w:val="single" w:sz="4" w:space="0" w:color="000000"/>
            </w:tcBorders>
          </w:tcPr>
          <w:p w:rsidR="00C305F5" w:rsidRDefault="00C305F5">
            <w:r>
              <w:t>Телефон</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r>
              <w:t>8(391-71) 21-195</w:t>
            </w:r>
          </w:p>
        </w:tc>
      </w:tr>
      <w:tr w:rsidR="00C305F5">
        <w:tc>
          <w:tcPr>
            <w:tcW w:w="734" w:type="dxa"/>
            <w:gridSpan w:val="2"/>
            <w:tcBorders>
              <w:top w:val="single" w:sz="4" w:space="0" w:color="000000"/>
              <w:left w:val="single" w:sz="4" w:space="0" w:color="000000"/>
              <w:bottom w:val="single" w:sz="4" w:space="0" w:color="000000"/>
            </w:tcBorders>
          </w:tcPr>
          <w:p w:rsidR="00C305F5" w:rsidRDefault="00C305F5">
            <w:r>
              <w:t>1.10</w:t>
            </w:r>
          </w:p>
        </w:tc>
        <w:tc>
          <w:tcPr>
            <w:tcW w:w="2815" w:type="dxa"/>
            <w:tcBorders>
              <w:top w:val="single" w:sz="4" w:space="0" w:color="000000"/>
              <w:left w:val="single" w:sz="4" w:space="0" w:color="000000"/>
              <w:bottom w:val="single" w:sz="4" w:space="0" w:color="000000"/>
            </w:tcBorders>
          </w:tcPr>
          <w:p w:rsidR="00C305F5" w:rsidRDefault="00C305F5">
            <w:r>
              <w:t>Адрес электронной почты</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pPr>
              <w:rPr>
                <w:lang w:val="en-US"/>
              </w:rPr>
            </w:pPr>
            <w:r>
              <w:rPr>
                <w:lang w:val="en-US"/>
              </w:rPr>
              <w:t>tpi2010@mail.ru</w:t>
            </w:r>
          </w:p>
        </w:tc>
      </w:tr>
      <w:tr w:rsidR="00C305F5">
        <w:tc>
          <w:tcPr>
            <w:tcW w:w="10206" w:type="dxa"/>
            <w:gridSpan w:val="4"/>
            <w:tcBorders>
              <w:top w:val="single" w:sz="4" w:space="0" w:color="000000"/>
              <w:left w:val="single" w:sz="4" w:space="0" w:color="000000"/>
              <w:bottom w:val="single" w:sz="4" w:space="0" w:color="000000"/>
              <w:right w:val="single" w:sz="4" w:space="0" w:color="000000"/>
            </w:tcBorders>
          </w:tcPr>
          <w:p w:rsidR="00C305F5" w:rsidRDefault="00C305F5">
            <w:pPr>
              <w:jc w:val="center"/>
            </w:pPr>
            <w:r>
              <w:t>2. Сведения о предмете</w:t>
            </w:r>
          </w:p>
        </w:tc>
      </w:tr>
      <w:tr w:rsidR="00C305F5">
        <w:tc>
          <w:tcPr>
            <w:tcW w:w="734" w:type="dxa"/>
            <w:gridSpan w:val="2"/>
            <w:tcBorders>
              <w:top w:val="single" w:sz="4" w:space="0" w:color="000000"/>
              <w:left w:val="single" w:sz="4" w:space="0" w:color="000000"/>
              <w:bottom w:val="single" w:sz="4" w:space="0" w:color="000000"/>
            </w:tcBorders>
          </w:tcPr>
          <w:p w:rsidR="00C305F5" w:rsidRDefault="00C305F5">
            <w:r>
              <w:t>2.1</w:t>
            </w:r>
          </w:p>
        </w:tc>
        <w:tc>
          <w:tcPr>
            <w:tcW w:w="2815" w:type="dxa"/>
            <w:tcBorders>
              <w:top w:val="single" w:sz="4" w:space="0" w:color="000000"/>
              <w:left w:val="single" w:sz="4" w:space="0" w:color="000000"/>
              <w:bottom w:val="single" w:sz="4" w:space="0" w:color="000000"/>
            </w:tcBorders>
          </w:tcPr>
          <w:p w:rsidR="00C305F5" w:rsidRDefault="00C305F5">
            <w:r>
              <w:t>Предмет договора</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r>
              <w:t xml:space="preserve">Поставка  </w:t>
            </w:r>
            <w:r>
              <w:rPr>
                <w:color w:val="333333"/>
              </w:rPr>
              <w:t>мягкого инвентаря (обувь мужская) на 2021 года</w:t>
            </w:r>
            <w:r>
              <w:rPr>
                <w:b/>
                <w:bCs/>
                <w:color w:val="333333"/>
              </w:rPr>
              <w:t xml:space="preserve"> </w:t>
            </w:r>
          </w:p>
        </w:tc>
      </w:tr>
      <w:tr w:rsidR="00C305F5">
        <w:tc>
          <w:tcPr>
            <w:tcW w:w="734" w:type="dxa"/>
            <w:gridSpan w:val="2"/>
            <w:tcBorders>
              <w:top w:val="single" w:sz="4" w:space="0" w:color="000000"/>
              <w:left w:val="single" w:sz="4" w:space="0" w:color="000000"/>
              <w:bottom w:val="single" w:sz="4" w:space="0" w:color="000000"/>
            </w:tcBorders>
          </w:tcPr>
          <w:p w:rsidR="00C305F5" w:rsidRDefault="00C305F5">
            <w:r>
              <w:t>2.2</w:t>
            </w:r>
          </w:p>
        </w:tc>
        <w:tc>
          <w:tcPr>
            <w:tcW w:w="2815" w:type="dxa"/>
            <w:tcBorders>
              <w:top w:val="single" w:sz="4" w:space="0" w:color="000000"/>
              <w:left w:val="single" w:sz="4" w:space="0" w:color="000000"/>
              <w:bottom w:val="single" w:sz="4" w:space="0" w:color="000000"/>
            </w:tcBorders>
          </w:tcPr>
          <w:p w:rsidR="00C305F5" w:rsidRDefault="00C305F5">
            <w:r>
              <w:t xml:space="preserve">Технические характеристики  </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pPr>
              <w:widowControl w:val="0"/>
              <w:autoSpaceDE w:val="0"/>
              <w:ind w:left="-40"/>
              <w:jc w:val="both"/>
            </w:pPr>
            <w:r>
              <w:t>В соответствии с «Описанием объекта закупки», прилагаемым к документации (Приложение №1)</w:t>
            </w:r>
          </w:p>
        </w:tc>
      </w:tr>
      <w:tr w:rsidR="00C305F5">
        <w:tc>
          <w:tcPr>
            <w:tcW w:w="734" w:type="dxa"/>
            <w:gridSpan w:val="2"/>
            <w:tcBorders>
              <w:top w:val="single" w:sz="4" w:space="0" w:color="000000"/>
              <w:left w:val="single" w:sz="4" w:space="0" w:color="000000"/>
              <w:bottom w:val="single" w:sz="4" w:space="0" w:color="000000"/>
            </w:tcBorders>
          </w:tcPr>
          <w:p w:rsidR="00C305F5" w:rsidRDefault="00C305F5">
            <w:r>
              <w:t>2.3</w:t>
            </w:r>
          </w:p>
        </w:tc>
        <w:tc>
          <w:tcPr>
            <w:tcW w:w="2815" w:type="dxa"/>
            <w:tcBorders>
              <w:top w:val="single" w:sz="4" w:space="0" w:color="000000"/>
              <w:left w:val="single" w:sz="4" w:space="0" w:color="000000"/>
              <w:bottom w:val="single" w:sz="4" w:space="0" w:color="000000"/>
            </w:tcBorders>
          </w:tcPr>
          <w:p w:rsidR="00C305F5" w:rsidRDefault="00C305F5">
            <w:r>
              <w:t>Обоснование проведения аукциона в электронной форме</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r>
              <w:t>План закупки товаров (работ, услуг) на 2021 год</w:t>
            </w:r>
          </w:p>
          <w:p w:rsidR="00C305F5" w:rsidRDefault="00C305F5"/>
        </w:tc>
      </w:tr>
      <w:tr w:rsidR="00C305F5">
        <w:tc>
          <w:tcPr>
            <w:tcW w:w="734" w:type="dxa"/>
            <w:gridSpan w:val="2"/>
            <w:tcBorders>
              <w:top w:val="single" w:sz="4" w:space="0" w:color="000000"/>
              <w:left w:val="single" w:sz="4" w:space="0" w:color="000000"/>
              <w:bottom w:val="single" w:sz="4" w:space="0" w:color="000000"/>
            </w:tcBorders>
          </w:tcPr>
          <w:p w:rsidR="00C305F5" w:rsidRDefault="00C305F5">
            <w:r>
              <w:t>2.4</w:t>
            </w:r>
          </w:p>
        </w:tc>
        <w:tc>
          <w:tcPr>
            <w:tcW w:w="2815" w:type="dxa"/>
            <w:tcBorders>
              <w:top w:val="single" w:sz="4" w:space="0" w:color="000000"/>
              <w:left w:val="single" w:sz="4" w:space="0" w:color="000000"/>
              <w:bottom w:val="single" w:sz="4" w:space="0" w:color="000000"/>
            </w:tcBorders>
          </w:tcPr>
          <w:p w:rsidR="00C305F5" w:rsidRDefault="00C305F5">
            <w:r>
              <w:t>Сроки поставки</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r>
              <w:t xml:space="preserve">С момента заключения до 24.12.2021 года </w:t>
            </w:r>
          </w:p>
        </w:tc>
      </w:tr>
      <w:tr w:rsidR="00C305F5">
        <w:tc>
          <w:tcPr>
            <w:tcW w:w="734" w:type="dxa"/>
            <w:gridSpan w:val="2"/>
            <w:tcBorders>
              <w:top w:val="single" w:sz="4" w:space="0" w:color="000000"/>
              <w:left w:val="single" w:sz="4" w:space="0" w:color="000000"/>
              <w:bottom w:val="single" w:sz="4" w:space="0" w:color="000000"/>
            </w:tcBorders>
          </w:tcPr>
          <w:p w:rsidR="00C305F5" w:rsidRDefault="00C305F5">
            <w:r>
              <w:t>2.5</w:t>
            </w:r>
          </w:p>
        </w:tc>
        <w:tc>
          <w:tcPr>
            <w:tcW w:w="2815" w:type="dxa"/>
            <w:tcBorders>
              <w:top w:val="single" w:sz="4" w:space="0" w:color="000000"/>
              <w:left w:val="single" w:sz="4" w:space="0" w:color="000000"/>
              <w:bottom w:val="single" w:sz="4" w:space="0" w:color="000000"/>
            </w:tcBorders>
          </w:tcPr>
          <w:p w:rsidR="00C305F5" w:rsidRDefault="00C305F5">
            <w:r>
              <w:t>Место поставки</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pPr>
              <w:widowControl w:val="0"/>
              <w:tabs>
                <w:tab w:val="left" w:pos="-2340"/>
                <w:tab w:val="left" w:pos="567"/>
                <w:tab w:val="left" w:pos="1260"/>
              </w:tabs>
              <w:ind w:firstLine="567"/>
              <w:jc w:val="both"/>
            </w:pPr>
            <w:r>
              <w:t>Поставка товара осуществляется Поставщиком до заказчика по адресу 663830, Красноярский край, Нижнеингашский район, п. Тинской, ул. Лазо, д. 75</w:t>
            </w:r>
          </w:p>
        </w:tc>
      </w:tr>
      <w:tr w:rsidR="00C305F5">
        <w:tc>
          <w:tcPr>
            <w:tcW w:w="734" w:type="dxa"/>
            <w:gridSpan w:val="2"/>
            <w:tcBorders>
              <w:top w:val="single" w:sz="4" w:space="0" w:color="000000"/>
              <w:left w:val="single" w:sz="4" w:space="0" w:color="000000"/>
              <w:bottom w:val="single" w:sz="4" w:space="0" w:color="000000"/>
            </w:tcBorders>
          </w:tcPr>
          <w:p w:rsidR="00C305F5" w:rsidRDefault="00C305F5">
            <w:r>
              <w:t>2.6</w:t>
            </w:r>
          </w:p>
        </w:tc>
        <w:tc>
          <w:tcPr>
            <w:tcW w:w="2815" w:type="dxa"/>
            <w:tcBorders>
              <w:top w:val="single" w:sz="4" w:space="0" w:color="000000"/>
              <w:left w:val="single" w:sz="4" w:space="0" w:color="000000"/>
              <w:bottom w:val="single" w:sz="4" w:space="0" w:color="000000"/>
            </w:tcBorders>
          </w:tcPr>
          <w:p w:rsidR="00C305F5" w:rsidRDefault="00C305F5">
            <w:r>
              <w:t>Начальная (максимальная) цена договора (лота)</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pPr>
              <w:tabs>
                <w:tab w:val="left" w:pos="480"/>
                <w:tab w:val="left" w:pos="567"/>
              </w:tabs>
              <w:ind w:firstLine="567"/>
              <w:contextualSpacing/>
              <w:jc w:val="both"/>
            </w:pPr>
            <w:r w:rsidRPr="004824E1">
              <w:t>568 542 (</w:t>
            </w:r>
            <w:r>
              <w:t>Пятьсот шестьдесят восемь тысяч пятьсот сорок два</w:t>
            </w:r>
            <w:r w:rsidRPr="004824E1">
              <w:t xml:space="preserve">) рубля </w:t>
            </w:r>
            <w:r>
              <w:t xml:space="preserve">83 </w:t>
            </w:r>
            <w:r w:rsidRPr="004824E1">
              <w:t>копейк</w:t>
            </w:r>
            <w:r>
              <w:t>и</w:t>
            </w:r>
            <w:r w:rsidRPr="004824E1">
              <w:t>.</w:t>
            </w:r>
          </w:p>
          <w:p w:rsidR="00C305F5" w:rsidRDefault="00C305F5">
            <w:pPr>
              <w:widowControl w:val="0"/>
              <w:autoSpaceDE w:val="0"/>
              <w:ind w:left="-40"/>
              <w:jc w:val="both"/>
            </w:pPr>
          </w:p>
        </w:tc>
      </w:tr>
      <w:tr w:rsidR="00C305F5">
        <w:tc>
          <w:tcPr>
            <w:tcW w:w="734" w:type="dxa"/>
            <w:gridSpan w:val="2"/>
            <w:tcBorders>
              <w:top w:val="single" w:sz="4" w:space="0" w:color="000000"/>
              <w:left w:val="single" w:sz="4" w:space="0" w:color="000000"/>
              <w:bottom w:val="single" w:sz="4" w:space="0" w:color="000000"/>
            </w:tcBorders>
          </w:tcPr>
          <w:p w:rsidR="00C305F5" w:rsidRDefault="00C305F5">
            <w:r>
              <w:t>2.7</w:t>
            </w:r>
          </w:p>
        </w:tc>
        <w:tc>
          <w:tcPr>
            <w:tcW w:w="2815" w:type="dxa"/>
            <w:tcBorders>
              <w:top w:val="single" w:sz="4" w:space="0" w:color="000000"/>
              <w:left w:val="single" w:sz="4" w:space="0" w:color="000000"/>
              <w:bottom w:val="single" w:sz="4" w:space="0" w:color="000000"/>
            </w:tcBorders>
          </w:tcPr>
          <w:p w:rsidR="00C305F5" w:rsidRDefault="00C305F5">
            <w:r>
              <w:t>Источник финансирования</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pPr>
              <w:jc w:val="both"/>
            </w:pPr>
            <w:r>
              <w:t>Финансовое обеспечение договора осуществляется за счет средств, полученных от иной приносящей доход деятельности и от платных услуг</w:t>
            </w:r>
          </w:p>
        </w:tc>
      </w:tr>
      <w:tr w:rsidR="00C305F5">
        <w:tc>
          <w:tcPr>
            <w:tcW w:w="734" w:type="dxa"/>
            <w:gridSpan w:val="2"/>
            <w:tcBorders>
              <w:top w:val="single" w:sz="4" w:space="0" w:color="000000"/>
              <w:left w:val="single" w:sz="4" w:space="0" w:color="000000"/>
              <w:bottom w:val="single" w:sz="4" w:space="0" w:color="000000"/>
            </w:tcBorders>
          </w:tcPr>
          <w:p w:rsidR="00C305F5" w:rsidRDefault="00C305F5">
            <w:r>
              <w:t>2.8</w:t>
            </w:r>
          </w:p>
        </w:tc>
        <w:tc>
          <w:tcPr>
            <w:tcW w:w="2815" w:type="dxa"/>
            <w:tcBorders>
              <w:top w:val="single" w:sz="4" w:space="0" w:color="000000"/>
              <w:left w:val="single" w:sz="4" w:space="0" w:color="000000"/>
              <w:bottom w:val="single" w:sz="4" w:space="0" w:color="000000"/>
            </w:tcBorders>
          </w:tcPr>
          <w:p w:rsidR="00C305F5" w:rsidRDefault="00C305F5">
            <w:r>
              <w:t>Форма, сроки и порядок оплаты закупки, авансирование</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pPr>
              <w:tabs>
                <w:tab w:val="left" w:pos="-2340"/>
                <w:tab w:val="left" w:pos="1260"/>
              </w:tabs>
              <w:jc w:val="both"/>
            </w:pPr>
            <w:r>
              <w:t>Оплата за предоставленный товар производится Заказчиком путем перечисления денежных средств на расчетный счет Поставщика в течение 20 (десяти) банковских дней.</w:t>
            </w:r>
          </w:p>
        </w:tc>
      </w:tr>
      <w:tr w:rsidR="00C305F5">
        <w:tc>
          <w:tcPr>
            <w:tcW w:w="734" w:type="dxa"/>
            <w:gridSpan w:val="2"/>
            <w:tcBorders>
              <w:top w:val="single" w:sz="4" w:space="0" w:color="000000"/>
              <w:left w:val="single" w:sz="4" w:space="0" w:color="000000"/>
              <w:bottom w:val="single" w:sz="4" w:space="0" w:color="000000"/>
            </w:tcBorders>
          </w:tcPr>
          <w:p w:rsidR="00C305F5" w:rsidRDefault="00C305F5">
            <w:r>
              <w:t>2.9</w:t>
            </w:r>
          </w:p>
        </w:tc>
        <w:tc>
          <w:tcPr>
            <w:tcW w:w="2815" w:type="dxa"/>
            <w:tcBorders>
              <w:top w:val="single" w:sz="4" w:space="0" w:color="000000"/>
              <w:left w:val="single" w:sz="4" w:space="0" w:color="000000"/>
              <w:bottom w:val="single" w:sz="4" w:space="0" w:color="000000"/>
            </w:tcBorders>
          </w:tcPr>
          <w:p w:rsidR="00C305F5" w:rsidRDefault="00C305F5">
            <w:r>
              <w:t xml:space="preserve">Планируемое финансирование данной закупки согласно плану финансирования учреждения </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r>
              <w:rPr>
                <w:lang w:val="en-US"/>
              </w:rPr>
              <w:t>202</w:t>
            </w:r>
            <w:r>
              <w:t>1 года</w:t>
            </w:r>
          </w:p>
        </w:tc>
      </w:tr>
      <w:tr w:rsidR="00C305F5">
        <w:tc>
          <w:tcPr>
            <w:tcW w:w="734" w:type="dxa"/>
            <w:gridSpan w:val="2"/>
            <w:tcBorders>
              <w:top w:val="single" w:sz="4" w:space="0" w:color="000000"/>
              <w:left w:val="single" w:sz="4" w:space="0" w:color="000000"/>
              <w:bottom w:val="single" w:sz="4" w:space="0" w:color="000000"/>
            </w:tcBorders>
          </w:tcPr>
          <w:p w:rsidR="00C305F5" w:rsidRDefault="00C305F5">
            <w:r>
              <w:t>2.10</w:t>
            </w:r>
          </w:p>
        </w:tc>
        <w:tc>
          <w:tcPr>
            <w:tcW w:w="2815" w:type="dxa"/>
            <w:tcBorders>
              <w:top w:val="single" w:sz="4" w:space="0" w:color="000000"/>
              <w:left w:val="single" w:sz="4" w:space="0" w:color="000000"/>
              <w:bottom w:val="single" w:sz="4" w:space="0" w:color="000000"/>
            </w:tcBorders>
          </w:tcPr>
          <w:p w:rsidR="00C305F5" w:rsidRDefault="00C305F5">
            <w:r>
              <w:t>Порядок формирования цены договора (лота)</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pPr>
              <w:tabs>
                <w:tab w:val="left" w:pos="-2340"/>
                <w:tab w:val="left" w:pos="1260"/>
              </w:tabs>
              <w:ind w:firstLine="567"/>
              <w:jc w:val="both"/>
            </w:pPr>
            <w:r>
              <w:t>Цена договора включает в себя стоимость товара, все налоговые и таможенные платежи, сборы и иные платежи, затраты по хранению товара на складе Поставщика, доставка до Заказчика.</w:t>
            </w:r>
          </w:p>
          <w:p w:rsidR="00C305F5" w:rsidRDefault="00C305F5">
            <w:pPr>
              <w:tabs>
                <w:tab w:val="left" w:pos="1215"/>
              </w:tabs>
              <w:spacing w:line="273" w:lineRule="exact"/>
              <w:jc w:val="both"/>
            </w:pPr>
          </w:p>
          <w:p w:rsidR="00C305F5" w:rsidRDefault="00C305F5">
            <w:pPr>
              <w:tabs>
                <w:tab w:val="left" w:pos="1215"/>
              </w:tabs>
              <w:spacing w:line="273" w:lineRule="exact"/>
              <w:jc w:val="both"/>
            </w:pPr>
          </w:p>
        </w:tc>
      </w:tr>
      <w:tr w:rsidR="00C305F5">
        <w:tc>
          <w:tcPr>
            <w:tcW w:w="734" w:type="dxa"/>
            <w:gridSpan w:val="2"/>
            <w:tcBorders>
              <w:top w:val="single" w:sz="4" w:space="0" w:color="000000"/>
              <w:left w:val="single" w:sz="4" w:space="0" w:color="000000"/>
              <w:bottom w:val="single" w:sz="4" w:space="0" w:color="000000"/>
            </w:tcBorders>
          </w:tcPr>
          <w:p w:rsidR="00C305F5" w:rsidRDefault="00C305F5">
            <w:r>
              <w:t>2.11</w:t>
            </w:r>
          </w:p>
        </w:tc>
        <w:tc>
          <w:tcPr>
            <w:tcW w:w="2815" w:type="dxa"/>
            <w:tcBorders>
              <w:top w:val="single" w:sz="4" w:space="0" w:color="000000"/>
              <w:left w:val="single" w:sz="4" w:space="0" w:color="000000"/>
              <w:bottom w:val="single" w:sz="4" w:space="0" w:color="000000"/>
            </w:tcBorders>
          </w:tcPr>
          <w:p w:rsidR="00C305F5" w:rsidRDefault="00C305F5">
            <w:r>
              <w:t>Валюта, используемая для формирования цены договора</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r>
              <w:t>Российский рубль</w:t>
            </w:r>
          </w:p>
        </w:tc>
      </w:tr>
      <w:tr w:rsidR="00C305F5">
        <w:trPr>
          <w:trHeight w:val="555"/>
        </w:trPr>
        <w:tc>
          <w:tcPr>
            <w:tcW w:w="10206" w:type="dxa"/>
            <w:gridSpan w:val="4"/>
            <w:tcBorders>
              <w:top w:val="single" w:sz="4" w:space="0" w:color="000000"/>
              <w:left w:val="single" w:sz="4" w:space="0" w:color="000000"/>
              <w:bottom w:val="single" w:sz="4" w:space="0" w:color="000000"/>
              <w:right w:val="single" w:sz="4" w:space="0" w:color="000000"/>
            </w:tcBorders>
          </w:tcPr>
          <w:p w:rsidR="00C305F5" w:rsidRDefault="00C305F5">
            <w:pPr>
              <w:ind w:left="357"/>
              <w:jc w:val="center"/>
            </w:pPr>
            <w:r>
              <w:t>3. Сведения о предоставлении разъяснений положений документации</w:t>
            </w:r>
          </w:p>
        </w:tc>
      </w:tr>
      <w:tr w:rsidR="00C305F5">
        <w:tc>
          <w:tcPr>
            <w:tcW w:w="723" w:type="dxa"/>
            <w:tcBorders>
              <w:top w:val="single" w:sz="4" w:space="0" w:color="000000"/>
              <w:left w:val="single" w:sz="4" w:space="0" w:color="000000"/>
              <w:bottom w:val="single" w:sz="4" w:space="0" w:color="000000"/>
            </w:tcBorders>
          </w:tcPr>
          <w:p w:rsidR="00C305F5" w:rsidRDefault="00C305F5">
            <w:r>
              <w:t>3.1</w:t>
            </w:r>
          </w:p>
        </w:tc>
        <w:tc>
          <w:tcPr>
            <w:tcW w:w="2826" w:type="dxa"/>
            <w:gridSpan w:val="2"/>
            <w:tcBorders>
              <w:top w:val="single" w:sz="4" w:space="0" w:color="000000"/>
              <w:left w:val="single" w:sz="4" w:space="0" w:color="000000"/>
              <w:bottom w:val="single" w:sz="4" w:space="0" w:color="000000"/>
            </w:tcBorders>
          </w:tcPr>
          <w:p w:rsidR="00C305F5" w:rsidRPr="00992774" w:rsidRDefault="00C305F5">
            <w:r w:rsidRPr="00992774">
              <w:t>Срок предоставления разъяснений положений документации аукциона в электронной форме</w:t>
            </w:r>
          </w:p>
        </w:tc>
        <w:tc>
          <w:tcPr>
            <w:tcW w:w="6657" w:type="dxa"/>
            <w:tcBorders>
              <w:top w:val="single" w:sz="4" w:space="0" w:color="000000"/>
              <w:left w:val="single" w:sz="4" w:space="0" w:color="000000"/>
              <w:bottom w:val="single" w:sz="4" w:space="0" w:color="000000"/>
              <w:right w:val="single" w:sz="4" w:space="0" w:color="000000"/>
            </w:tcBorders>
          </w:tcPr>
          <w:p w:rsidR="00C305F5" w:rsidRPr="00992774" w:rsidRDefault="00C305F5">
            <w:pPr>
              <w:jc w:val="both"/>
            </w:pPr>
            <w:r w:rsidRPr="00992774">
              <w:rPr>
                <w:color w:val="000000"/>
              </w:rPr>
              <w:t xml:space="preserve">Участник имеет право подать всего три запроса на разъяснение положений извещения и (или) документации о закупке. 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992774">
              <w:rPr>
                <w:iCs/>
                <w:color w:val="000000"/>
              </w:rPr>
              <w:t>не позднее чем за 3 (три) рабочих дня до дня</w:t>
            </w:r>
            <w:r w:rsidRPr="00992774">
              <w:rPr>
                <w:color w:val="000000"/>
              </w:rPr>
              <w:t xml:space="preserve"> окончания подачи заявок на участие в конкурсе в электронной форме.</w:t>
            </w:r>
          </w:p>
        </w:tc>
      </w:tr>
      <w:tr w:rsidR="00C305F5">
        <w:tc>
          <w:tcPr>
            <w:tcW w:w="723" w:type="dxa"/>
            <w:tcBorders>
              <w:top w:val="single" w:sz="4" w:space="0" w:color="000000"/>
              <w:left w:val="single" w:sz="4" w:space="0" w:color="000000"/>
              <w:bottom w:val="single" w:sz="4" w:space="0" w:color="000000"/>
            </w:tcBorders>
          </w:tcPr>
          <w:p w:rsidR="00C305F5" w:rsidRDefault="00C305F5">
            <w:r>
              <w:t>3.2.</w:t>
            </w:r>
          </w:p>
        </w:tc>
        <w:tc>
          <w:tcPr>
            <w:tcW w:w="2826" w:type="dxa"/>
            <w:gridSpan w:val="2"/>
            <w:tcBorders>
              <w:top w:val="single" w:sz="4" w:space="0" w:color="000000"/>
              <w:left w:val="single" w:sz="4" w:space="0" w:color="000000"/>
              <w:bottom w:val="single" w:sz="4" w:space="0" w:color="000000"/>
            </w:tcBorders>
          </w:tcPr>
          <w:p w:rsidR="00C305F5" w:rsidRPr="00992774" w:rsidRDefault="00C305F5">
            <w:r w:rsidRPr="00992774">
              <w:t>Преимущества участия в определении поставщика</w:t>
            </w:r>
          </w:p>
        </w:tc>
        <w:tc>
          <w:tcPr>
            <w:tcW w:w="6657" w:type="dxa"/>
            <w:tcBorders>
              <w:top w:val="single" w:sz="4" w:space="0" w:color="000000"/>
              <w:left w:val="single" w:sz="4" w:space="0" w:color="000000"/>
              <w:bottom w:val="single" w:sz="4" w:space="0" w:color="000000"/>
              <w:right w:val="single" w:sz="4" w:space="0" w:color="000000"/>
            </w:tcBorders>
          </w:tcPr>
          <w:p w:rsidR="00C305F5" w:rsidRPr="00992774" w:rsidRDefault="00C305F5">
            <w:pPr>
              <w:jc w:val="both"/>
              <w:rPr>
                <w:color w:val="000000"/>
              </w:rPr>
            </w:pPr>
            <w:r w:rsidRPr="00992774">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305F5">
        <w:tc>
          <w:tcPr>
            <w:tcW w:w="10206" w:type="dxa"/>
            <w:gridSpan w:val="4"/>
            <w:tcBorders>
              <w:top w:val="single" w:sz="4" w:space="0" w:color="000000"/>
              <w:left w:val="single" w:sz="4" w:space="0" w:color="000000"/>
              <w:bottom w:val="single" w:sz="4" w:space="0" w:color="000000"/>
              <w:right w:val="single" w:sz="4" w:space="0" w:color="000000"/>
            </w:tcBorders>
          </w:tcPr>
          <w:p w:rsidR="00C305F5" w:rsidRDefault="00C305F5">
            <w:pPr>
              <w:ind w:left="357"/>
              <w:jc w:val="center"/>
            </w:pPr>
            <w:r>
              <w:t>4. Требования к порядку подготовки заявки на участие</w:t>
            </w:r>
          </w:p>
        </w:tc>
      </w:tr>
      <w:tr w:rsidR="00C305F5">
        <w:tc>
          <w:tcPr>
            <w:tcW w:w="723" w:type="dxa"/>
            <w:tcBorders>
              <w:top w:val="single" w:sz="4" w:space="0" w:color="000000"/>
              <w:left w:val="single" w:sz="4" w:space="0" w:color="000000"/>
              <w:bottom w:val="single" w:sz="4" w:space="0" w:color="000000"/>
            </w:tcBorders>
          </w:tcPr>
          <w:p w:rsidR="00C305F5" w:rsidRDefault="00C305F5">
            <w:r>
              <w:t>4.1</w:t>
            </w:r>
          </w:p>
        </w:tc>
        <w:tc>
          <w:tcPr>
            <w:tcW w:w="2826" w:type="dxa"/>
            <w:gridSpan w:val="2"/>
            <w:tcBorders>
              <w:top w:val="single" w:sz="4" w:space="0" w:color="000000"/>
              <w:left w:val="single" w:sz="4" w:space="0" w:color="000000"/>
              <w:bottom w:val="single" w:sz="4" w:space="0" w:color="000000"/>
            </w:tcBorders>
          </w:tcPr>
          <w:p w:rsidR="00C305F5" w:rsidRDefault="00C305F5">
            <w:r>
              <w:t>Требования к содержанию и составу заявки на участие в аукционе в электронной форме</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pPr>
              <w:jc w:val="both"/>
              <w:rPr>
                <w:color w:val="000000"/>
              </w:rPr>
            </w:pPr>
            <w:r>
              <w:rPr>
                <w:color w:val="000000"/>
              </w:rPr>
              <w:t xml:space="preserve">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C305F5" w:rsidRDefault="00C305F5">
            <w:pPr>
              <w:jc w:val="both"/>
              <w:rPr>
                <w:color w:val="000000"/>
              </w:rPr>
            </w:pPr>
            <w:r>
              <w:rPr>
                <w:color w:val="000000"/>
              </w:rPr>
              <w:t xml:space="preserve">Участие в электронном аукционе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аукционе, предусмотренный извещением и (или) документацией о закупке. </w:t>
            </w:r>
          </w:p>
          <w:p w:rsidR="00C305F5" w:rsidRDefault="00C305F5">
            <w:pPr>
              <w:jc w:val="both"/>
              <w:rPr>
                <w:color w:val="000000"/>
              </w:rPr>
            </w:pPr>
            <w:r>
              <w:rPr>
                <w:color w:val="000000"/>
              </w:rPr>
              <w:t xml:space="preserve">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C305F5" w:rsidRDefault="00C305F5">
            <w:pPr>
              <w:autoSpaceDE w:val="0"/>
              <w:jc w:val="both"/>
              <w:rPr>
                <w:color w:val="000000"/>
              </w:rPr>
            </w:pPr>
            <w:r>
              <w:rPr>
                <w:color w:val="000000"/>
              </w:rPr>
              <w:t>Заявка на участие в электронном аукционе предоставляется участником в виде электронного документа.</w:t>
            </w:r>
          </w:p>
          <w:p w:rsidR="00C305F5" w:rsidRDefault="00C305F5">
            <w:pPr>
              <w:autoSpaceDE w:val="0"/>
              <w:jc w:val="both"/>
              <w:rPr>
                <w:color w:val="000000"/>
              </w:rPr>
            </w:pPr>
            <w:r>
              <w:rPr>
                <w:color w:val="000000"/>
              </w:rPr>
              <w:t>Оператор электронной площадки обязан обеспечить конфиденциальность информации в соответствии с п. 1.10. разделом 1 главы 5 настоящего Положения о закупке.</w:t>
            </w:r>
          </w:p>
          <w:p w:rsidR="00C305F5" w:rsidRDefault="00C305F5">
            <w:pPr>
              <w:autoSpaceDE w:val="0"/>
              <w:jc w:val="both"/>
              <w:rPr>
                <w:color w:val="000000"/>
              </w:rPr>
            </w:pPr>
            <w:r>
              <w:rPr>
                <w:color w:val="000000"/>
              </w:rPr>
              <w:t>Участник закупки вправе подать только одну заявку на участие в аукционе в электронной форме в отношении каждого лота.</w:t>
            </w:r>
          </w:p>
          <w:p w:rsidR="00C305F5" w:rsidRDefault="00C305F5">
            <w:pPr>
              <w:autoSpaceDE w:val="0"/>
              <w:jc w:val="both"/>
              <w:rPr>
                <w:color w:val="000000"/>
              </w:rPr>
            </w:pPr>
            <w:r>
              <w:rPr>
                <w:color w:val="000000"/>
              </w:rPr>
              <w:t>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tc>
      </w:tr>
      <w:tr w:rsidR="00C305F5">
        <w:trPr>
          <w:trHeight w:val="6510"/>
        </w:trPr>
        <w:tc>
          <w:tcPr>
            <w:tcW w:w="723" w:type="dxa"/>
            <w:tcBorders>
              <w:top w:val="single" w:sz="4" w:space="0" w:color="000000"/>
              <w:left w:val="single" w:sz="4" w:space="0" w:color="000000"/>
              <w:bottom w:val="single" w:sz="4" w:space="0" w:color="000000"/>
            </w:tcBorders>
          </w:tcPr>
          <w:p w:rsidR="00C305F5" w:rsidRDefault="00C305F5">
            <w:r>
              <w:t>4.1.1</w:t>
            </w:r>
          </w:p>
        </w:tc>
        <w:tc>
          <w:tcPr>
            <w:tcW w:w="2826" w:type="dxa"/>
            <w:gridSpan w:val="2"/>
            <w:tcBorders>
              <w:top w:val="single" w:sz="4" w:space="0" w:color="000000"/>
              <w:left w:val="single" w:sz="4" w:space="0" w:color="000000"/>
              <w:bottom w:val="single" w:sz="4" w:space="0" w:color="000000"/>
            </w:tcBorders>
          </w:tcPr>
          <w:p w:rsidR="00C305F5" w:rsidRDefault="00C305F5">
            <w:r>
              <w:t>Сведения и документы об участнике размещения заказа, водящие в состав заявки на участие в аукционе в электронной форме</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pPr>
              <w:shd w:val="clear" w:color="auto" w:fill="FFFFFF"/>
              <w:jc w:val="both"/>
              <w:rPr>
                <w:color w:val="000000"/>
              </w:rPr>
            </w:pPr>
            <w:r>
              <w:rPr>
                <w:color w:val="000000"/>
              </w:rPr>
              <w:t xml:space="preserve">Заявка на участие в аукционе в электронной форме может состоять из двух частей: </w:t>
            </w:r>
          </w:p>
          <w:p w:rsidR="00C305F5" w:rsidRDefault="00C305F5">
            <w:pPr>
              <w:widowControl w:val="0"/>
              <w:autoSpaceDE w:val="0"/>
              <w:jc w:val="both"/>
              <w:rPr>
                <w:color w:val="000000"/>
              </w:rPr>
            </w:pPr>
            <w:r>
              <w:rPr>
                <w:color w:val="000000"/>
              </w:rPr>
              <w:t xml:space="preserve">— первая часть заявки на участие в аукционе должна содержать следующие сведения: </w:t>
            </w:r>
          </w:p>
          <w:p w:rsidR="00C305F5" w:rsidRDefault="00C305F5">
            <w:pPr>
              <w:widowControl w:val="0"/>
              <w:autoSpaceDE w:val="0"/>
              <w:jc w:val="both"/>
              <w:rPr>
                <w:color w:val="000000"/>
              </w:rPr>
            </w:pPr>
            <w:r>
              <w:rPr>
                <w:color w:val="000000"/>
              </w:rPr>
              <w:t>а) согласие участника закупки на поставку товара (работ, услуг);</w:t>
            </w:r>
          </w:p>
          <w:p w:rsidR="00C305F5" w:rsidRDefault="00C305F5">
            <w:pPr>
              <w:widowControl w:val="0"/>
              <w:autoSpaceDE w:val="0"/>
              <w:jc w:val="both"/>
              <w:rPr>
                <w:color w:val="000000"/>
              </w:rPr>
            </w:pPr>
            <w:r>
              <w:rPr>
                <w:color w:val="000000"/>
              </w:rPr>
              <w:t xml:space="preserve">б) конкретные показатели, соответствующие значениям, установленным документацией; </w:t>
            </w:r>
          </w:p>
          <w:p w:rsidR="00C305F5" w:rsidRDefault="00C305F5">
            <w:pPr>
              <w:widowControl w:val="0"/>
              <w:autoSpaceDE w:val="0"/>
              <w:jc w:val="both"/>
              <w:rPr>
                <w:color w:val="000000"/>
              </w:rPr>
            </w:pPr>
            <w:r>
              <w:rPr>
                <w:color w:val="000000"/>
              </w:rPr>
              <w:t>в) может содержать эскиз, рисунок, чертёж, фотографию, иное изображение товара, на поставку которого размещается заказ;</w:t>
            </w:r>
          </w:p>
          <w:p w:rsidR="00C305F5" w:rsidRDefault="00C305F5">
            <w:pPr>
              <w:widowControl w:val="0"/>
              <w:autoSpaceDE w:val="0"/>
              <w:jc w:val="both"/>
              <w:rPr>
                <w:color w:val="000000"/>
              </w:rPr>
            </w:pPr>
            <w:r>
              <w:rPr>
                <w:color w:val="000000"/>
              </w:rPr>
              <w:t xml:space="preserve">— вторая часть заявки на участие в аукционе должна содержать следующие документы и сведения: </w:t>
            </w:r>
          </w:p>
          <w:p w:rsidR="00C305F5" w:rsidRDefault="00C305F5">
            <w:pPr>
              <w:widowControl w:val="0"/>
              <w:autoSpaceDE w:val="0"/>
              <w:jc w:val="both"/>
              <w:rPr>
                <w:color w:val="000000"/>
              </w:rPr>
            </w:pPr>
            <w:r>
              <w:rPr>
                <w:color w:val="000000"/>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C305F5" w:rsidRDefault="00C305F5">
            <w:pPr>
              <w:widowControl w:val="0"/>
              <w:autoSpaceDE w:val="0"/>
              <w:jc w:val="both"/>
              <w:rPr>
                <w:color w:val="000000"/>
              </w:rPr>
            </w:pPr>
            <w:r>
              <w:rPr>
                <w:color w:val="000000"/>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C305F5" w:rsidRDefault="00C305F5">
            <w:pPr>
              <w:widowControl w:val="0"/>
              <w:autoSpaceDE w:val="0"/>
              <w:jc w:val="both"/>
              <w:rPr>
                <w:color w:val="000000"/>
              </w:rPr>
            </w:pPr>
            <w:r>
              <w:rPr>
                <w:color w:val="000000"/>
              </w:rPr>
              <w:t xml:space="preserve">в) копии документов, подтверждающих соответствие товаров (работ, услуг) требованиям, которые предусмотрены документацией; </w:t>
            </w:r>
          </w:p>
          <w:p w:rsidR="00C305F5" w:rsidRDefault="00C305F5">
            <w:pPr>
              <w:widowControl w:val="0"/>
              <w:autoSpaceDE w:val="0"/>
              <w:jc w:val="both"/>
              <w:rPr>
                <w:color w:val="000000"/>
              </w:rPr>
            </w:pPr>
            <w:r>
              <w:rPr>
                <w:color w:val="000000"/>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C305F5" w:rsidRDefault="00C305F5">
            <w:pPr>
              <w:widowControl w:val="0"/>
              <w:autoSpaceDE w:val="0"/>
              <w:jc w:val="both"/>
              <w:rPr>
                <w:color w:val="000000"/>
              </w:rPr>
            </w:pPr>
            <w:r>
              <w:rPr>
                <w:color w:val="000000"/>
              </w:rPr>
              <w:t>д) другие документы, установленные в документации о закупке в соответствии с разделом 5 настоящей главы Положения о закупках.</w:t>
            </w:r>
          </w:p>
        </w:tc>
      </w:tr>
      <w:tr w:rsidR="00C305F5">
        <w:trPr>
          <w:trHeight w:val="870"/>
        </w:trPr>
        <w:tc>
          <w:tcPr>
            <w:tcW w:w="723" w:type="dxa"/>
            <w:tcBorders>
              <w:top w:val="single" w:sz="4" w:space="0" w:color="000000"/>
              <w:left w:val="single" w:sz="4" w:space="0" w:color="000000"/>
              <w:bottom w:val="single" w:sz="4" w:space="0" w:color="000000"/>
            </w:tcBorders>
          </w:tcPr>
          <w:p w:rsidR="00C305F5" w:rsidRDefault="00C305F5">
            <w:r>
              <w:t>4.2</w:t>
            </w:r>
          </w:p>
        </w:tc>
        <w:tc>
          <w:tcPr>
            <w:tcW w:w="2826" w:type="dxa"/>
            <w:gridSpan w:val="2"/>
            <w:tcBorders>
              <w:top w:val="single" w:sz="4" w:space="0" w:color="000000"/>
              <w:left w:val="single" w:sz="4" w:space="0" w:color="000000"/>
              <w:bottom w:val="single" w:sz="4" w:space="0" w:color="000000"/>
            </w:tcBorders>
          </w:tcPr>
          <w:p w:rsidR="00C305F5" w:rsidRDefault="00C305F5">
            <w:r>
              <w:t>Требования к поставляемому товару</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pPr>
              <w:jc w:val="both"/>
            </w:pPr>
            <w:r>
              <w:t>Поставка товара должна выполняться в соответствии с требованиями, установленными условиями проекта договора и настоящей аукционной документации.</w:t>
            </w:r>
          </w:p>
        </w:tc>
      </w:tr>
      <w:tr w:rsidR="00C305F5">
        <w:trPr>
          <w:trHeight w:val="2265"/>
        </w:trPr>
        <w:tc>
          <w:tcPr>
            <w:tcW w:w="723" w:type="dxa"/>
            <w:tcBorders>
              <w:top w:val="single" w:sz="4" w:space="0" w:color="000000"/>
              <w:left w:val="single" w:sz="4" w:space="0" w:color="000000"/>
              <w:bottom w:val="single" w:sz="4" w:space="0" w:color="000000"/>
            </w:tcBorders>
          </w:tcPr>
          <w:p w:rsidR="00C305F5" w:rsidRDefault="00C305F5">
            <w:r>
              <w:t>4.3</w:t>
            </w:r>
          </w:p>
        </w:tc>
        <w:tc>
          <w:tcPr>
            <w:tcW w:w="2826" w:type="dxa"/>
            <w:gridSpan w:val="2"/>
            <w:tcBorders>
              <w:top w:val="single" w:sz="4" w:space="0" w:color="000000"/>
              <w:left w:val="single" w:sz="4" w:space="0" w:color="000000"/>
              <w:bottom w:val="single" w:sz="4" w:space="0" w:color="000000"/>
            </w:tcBorders>
          </w:tcPr>
          <w:p w:rsidR="00C305F5" w:rsidRDefault="00C305F5">
            <w:r>
              <w:t>Инструкция по заполнению заявки</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pPr>
              <w:jc w:val="both"/>
            </w:pPr>
            <w:r>
              <w:t xml:space="preserve">1) Заявка на участие в аукционе в электронной форме, подготовленная участником размещения заказа, должна быть заполнена на русском языке. </w:t>
            </w:r>
          </w:p>
          <w:p w:rsidR="00C305F5" w:rsidRDefault="00C305F5">
            <w:r>
              <w:t>2) Заявки на участие в аукционе подаются в форме электронного документа через электронную торговую площадку, в срок и в порядке, установленным аукционной документацией и регламентом данной электронной торговой площадки.</w:t>
            </w:r>
          </w:p>
        </w:tc>
      </w:tr>
      <w:tr w:rsidR="00C305F5">
        <w:tc>
          <w:tcPr>
            <w:tcW w:w="10206" w:type="dxa"/>
            <w:gridSpan w:val="4"/>
            <w:tcBorders>
              <w:top w:val="single" w:sz="4" w:space="0" w:color="000000"/>
              <w:left w:val="single" w:sz="4" w:space="0" w:color="000000"/>
              <w:bottom w:val="single" w:sz="4" w:space="0" w:color="000000"/>
              <w:right w:val="single" w:sz="4" w:space="0" w:color="000000"/>
            </w:tcBorders>
          </w:tcPr>
          <w:p w:rsidR="00C305F5" w:rsidRDefault="00C305F5">
            <w:pPr>
              <w:jc w:val="center"/>
            </w:pPr>
            <w:r>
              <w:t>5. Сведения о порядке подачи заявок на участие</w:t>
            </w:r>
          </w:p>
        </w:tc>
      </w:tr>
      <w:tr w:rsidR="00C305F5">
        <w:trPr>
          <w:trHeight w:val="870"/>
        </w:trPr>
        <w:tc>
          <w:tcPr>
            <w:tcW w:w="723" w:type="dxa"/>
            <w:tcBorders>
              <w:top w:val="single" w:sz="4" w:space="0" w:color="000000"/>
              <w:left w:val="single" w:sz="4" w:space="0" w:color="000000"/>
              <w:bottom w:val="single" w:sz="4" w:space="0" w:color="000000"/>
            </w:tcBorders>
          </w:tcPr>
          <w:p w:rsidR="00C305F5" w:rsidRDefault="00C305F5">
            <w:r>
              <w:t>5.1</w:t>
            </w:r>
          </w:p>
        </w:tc>
        <w:tc>
          <w:tcPr>
            <w:tcW w:w="2826" w:type="dxa"/>
            <w:gridSpan w:val="2"/>
            <w:tcBorders>
              <w:top w:val="single" w:sz="4" w:space="0" w:color="000000"/>
              <w:left w:val="single" w:sz="4" w:space="0" w:color="000000"/>
              <w:bottom w:val="single" w:sz="4" w:space="0" w:color="000000"/>
            </w:tcBorders>
          </w:tcPr>
          <w:p w:rsidR="00C305F5" w:rsidRDefault="00C305F5">
            <w:r>
              <w:t>Начало подачи заявок на участие в аукционе в электронной форме</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pPr>
              <w:rPr>
                <w:highlight w:val="yellow"/>
              </w:rPr>
            </w:pPr>
            <w:r w:rsidRPr="004824E1">
              <w:t xml:space="preserve">Со дня размещения на сайте http://zakupki.gov.ru и </w:t>
            </w:r>
            <w:r w:rsidRPr="004824E1">
              <w:rPr>
                <w:rStyle w:val="-"/>
              </w:rPr>
              <w:t xml:space="preserve"> </w:t>
            </w:r>
            <w:r w:rsidRPr="004824E1">
              <w:rPr>
                <w:rStyle w:val="-"/>
                <w:color w:val="FF0000"/>
                <w:lang w:val="en-US"/>
              </w:rPr>
              <w:t>www</w:t>
            </w:r>
            <w:r w:rsidRPr="004824E1">
              <w:rPr>
                <w:rStyle w:val="-"/>
                <w:color w:val="FF0000"/>
              </w:rPr>
              <w:t>://</w:t>
            </w:r>
            <w:r w:rsidRPr="004824E1">
              <w:rPr>
                <w:rStyle w:val="-"/>
                <w:color w:val="FF0000"/>
                <w:lang w:val="en-US"/>
              </w:rPr>
              <w:t>torgi</w:t>
            </w:r>
            <w:r w:rsidRPr="004824E1">
              <w:rPr>
                <w:rStyle w:val="-"/>
                <w:color w:val="FF0000"/>
              </w:rPr>
              <w:t>-</w:t>
            </w:r>
            <w:r w:rsidRPr="004824E1">
              <w:rPr>
                <w:rStyle w:val="-"/>
                <w:color w:val="FF0000"/>
                <w:lang w:val="en-US"/>
              </w:rPr>
              <w:t>online</w:t>
            </w:r>
            <w:r w:rsidRPr="004824E1">
              <w:rPr>
                <w:rStyle w:val="-"/>
                <w:color w:val="FF0000"/>
              </w:rPr>
              <w:t>.</w:t>
            </w:r>
            <w:r w:rsidRPr="004824E1">
              <w:rPr>
                <w:rStyle w:val="-"/>
                <w:color w:val="FF0000"/>
                <w:lang w:val="en-US"/>
              </w:rPr>
              <w:t>com</w:t>
            </w:r>
          </w:p>
        </w:tc>
      </w:tr>
      <w:tr w:rsidR="00C305F5">
        <w:trPr>
          <w:trHeight w:val="870"/>
        </w:trPr>
        <w:tc>
          <w:tcPr>
            <w:tcW w:w="723" w:type="dxa"/>
            <w:tcBorders>
              <w:top w:val="single" w:sz="4" w:space="0" w:color="000000"/>
              <w:left w:val="single" w:sz="4" w:space="0" w:color="000000"/>
              <w:bottom w:val="single" w:sz="4" w:space="0" w:color="000000"/>
            </w:tcBorders>
          </w:tcPr>
          <w:p w:rsidR="00C305F5" w:rsidRDefault="00C305F5">
            <w:r>
              <w:t>5.1.1</w:t>
            </w:r>
          </w:p>
        </w:tc>
        <w:tc>
          <w:tcPr>
            <w:tcW w:w="2826" w:type="dxa"/>
            <w:gridSpan w:val="2"/>
            <w:tcBorders>
              <w:top w:val="single" w:sz="4" w:space="0" w:color="000000"/>
              <w:left w:val="single" w:sz="4" w:space="0" w:color="000000"/>
              <w:bottom w:val="single" w:sz="4" w:space="0" w:color="000000"/>
            </w:tcBorders>
          </w:tcPr>
          <w:p w:rsidR="00C305F5" w:rsidRPr="00992774" w:rsidRDefault="00C305F5" w:rsidP="006610C2">
            <w:r w:rsidRPr="00992774">
              <w:t>Сведения и документы об участнике размещения заказа, водящие в состав заявки на участие в аукционе в электронной форме</w:t>
            </w:r>
          </w:p>
        </w:tc>
        <w:tc>
          <w:tcPr>
            <w:tcW w:w="6657" w:type="dxa"/>
            <w:tcBorders>
              <w:top w:val="single" w:sz="4" w:space="0" w:color="000000"/>
              <w:left w:val="single" w:sz="4" w:space="0" w:color="000000"/>
              <w:bottom w:val="single" w:sz="4" w:space="0" w:color="000000"/>
              <w:right w:val="single" w:sz="4" w:space="0" w:color="000000"/>
            </w:tcBorders>
          </w:tcPr>
          <w:p w:rsidR="00C305F5" w:rsidRPr="008627C8" w:rsidRDefault="00C305F5" w:rsidP="006610C2">
            <w:pPr>
              <w:shd w:val="clear" w:color="auto" w:fill="FFFFFF"/>
              <w:jc w:val="both"/>
            </w:pPr>
            <w:r w:rsidRPr="008627C8">
              <w:rPr>
                <w:color w:val="000000"/>
              </w:rPr>
              <w:t xml:space="preserve">Заявка на участие в аукционе в электронной форме может состоять из двух частей: </w:t>
            </w:r>
          </w:p>
          <w:p w:rsidR="00C305F5" w:rsidRPr="008627C8" w:rsidRDefault="00C305F5" w:rsidP="006610C2">
            <w:pPr>
              <w:widowControl w:val="0"/>
              <w:autoSpaceDE w:val="0"/>
              <w:jc w:val="both"/>
            </w:pPr>
            <w:r w:rsidRPr="008627C8">
              <w:rPr>
                <w:color w:val="000000"/>
              </w:rPr>
              <w:t xml:space="preserve">— первая часть заявки на участие в аукционе должна содержать следующие сведения: </w:t>
            </w:r>
          </w:p>
          <w:p w:rsidR="00C305F5" w:rsidRPr="008627C8" w:rsidRDefault="00C305F5" w:rsidP="006610C2">
            <w:pPr>
              <w:widowControl w:val="0"/>
              <w:autoSpaceDE w:val="0"/>
              <w:jc w:val="both"/>
            </w:pPr>
            <w:r w:rsidRPr="008627C8">
              <w:rPr>
                <w:color w:val="000000"/>
              </w:rPr>
              <w:t>а) согласие участника закупки на поставку товара (работ, услуг);</w:t>
            </w:r>
          </w:p>
          <w:p w:rsidR="00C305F5" w:rsidRPr="008627C8" w:rsidRDefault="00C305F5" w:rsidP="006610C2">
            <w:pPr>
              <w:widowControl w:val="0"/>
              <w:autoSpaceDE w:val="0"/>
              <w:jc w:val="both"/>
            </w:pPr>
            <w:r w:rsidRPr="008627C8">
              <w:rPr>
                <w:color w:val="000000"/>
              </w:rPr>
              <w:t xml:space="preserve">б) конкретные показатели, соответствующие значениям, установленным документацией; </w:t>
            </w:r>
          </w:p>
          <w:p w:rsidR="00C305F5" w:rsidRPr="008627C8" w:rsidRDefault="00C305F5" w:rsidP="006610C2">
            <w:pPr>
              <w:widowControl w:val="0"/>
              <w:autoSpaceDE w:val="0"/>
              <w:jc w:val="both"/>
            </w:pPr>
            <w:r w:rsidRPr="008627C8">
              <w:rPr>
                <w:color w:val="000000"/>
              </w:rPr>
              <w:t>в) может содержать эскиз, рисунок, чертёж, фотографию, иное изображение товара, на поставку которого размещается заказ;</w:t>
            </w:r>
          </w:p>
          <w:p w:rsidR="00C305F5" w:rsidRPr="008627C8" w:rsidRDefault="00C305F5" w:rsidP="006610C2">
            <w:pPr>
              <w:widowControl w:val="0"/>
              <w:autoSpaceDE w:val="0"/>
              <w:jc w:val="both"/>
            </w:pPr>
            <w:r w:rsidRPr="008627C8">
              <w:rPr>
                <w:color w:val="000000"/>
              </w:rPr>
              <w:t xml:space="preserve">— вторая часть заявки на участие в аукционе должна содержать следующие документы и сведения: </w:t>
            </w:r>
          </w:p>
          <w:p w:rsidR="00C305F5" w:rsidRPr="008627C8" w:rsidRDefault="00C305F5" w:rsidP="006610C2">
            <w:pPr>
              <w:widowControl w:val="0"/>
              <w:autoSpaceDE w:val="0"/>
              <w:jc w:val="both"/>
            </w:pPr>
            <w:r w:rsidRPr="008627C8">
              <w:rPr>
                <w:color w:val="000000"/>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C305F5" w:rsidRPr="008627C8" w:rsidRDefault="00C305F5" w:rsidP="006610C2">
            <w:pPr>
              <w:widowControl w:val="0"/>
              <w:autoSpaceDE w:val="0"/>
              <w:ind w:left="30" w:right="30"/>
              <w:jc w:val="both"/>
            </w:pPr>
            <w:r w:rsidRPr="008627C8">
              <w:rPr>
                <w:noProof/>
                <w:color w:val="000000"/>
                <w:lang w:eastAsia="ru-RU"/>
              </w:rPr>
              <w:t>б) декларация о соответствии участника такого аукциона требованиям, установленным пунктами 3 - 9 части 1 статьи 31 настоящего Федерального закона 44-ФЗ;</w:t>
            </w:r>
          </w:p>
          <w:p w:rsidR="00C305F5" w:rsidRPr="008627C8" w:rsidRDefault="00C305F5" w:rsidP="006610C2">
            <w:pPr>
              <w:widowControl w:val="0"/>
              <w:autoSpaceDE w:val="0"/>
              <w:jc w:val="both"/>
            </w:pPr>
            <w:r w:rsidRPr="008627C8">
              <w:rPr>
                <w:color w:val="000000"/>
              </w:rPr>
              <w:t>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tc>
      </w:tr>
      <w:tr w:rsidR="00C305F5">
        <w:trPr>
          <w:trHeight w:val="1140"/>
        </w:trPr>
        <w:tc>
          <w:tcPr>
            <w:tcW w:w="723" w:type="dxa"/>
            <w:tcBorders>
              <w:top w:val="single" w:sz="4" w:space="0" w:color="000000"/>
              <w:left w:val="single" w:sz="4" w:space="0" w:color="000000"/>
              <w:bottom w:val="single" w:sz="4" w:space="0" w:color="000000"/>
            </w:tcBorders>
          </w:tcPr>
          <w:p w:rsidR="00C305F5" w:rsidRDefault="00C305F5">
            <w:r>
              <w:t>5.2</w:t>
            </w:r>
          </w:p>
        </w:tc>
        <w:tc>
          <w:tcPr>
            <w:tcW w:w="2826" w:type="dxa"/>
            <w:gridSpan w:val="2"/>
            <w:tcBorders>
              <w:top w:val="single" w:sz="4" w:space="0" w:color="000000"/>
              <w:left w:val="single" w:sz="4" w:space="0" w:color="000000"/>
              <w:bottom w:val="single" w:sz="4" w:space="0" w:color="000000"/>
            </w:tcBorders>
          </w:tcPr>
          <w:p w:rsidR="00C305F5" w:rsidRDefault="00C305F5">
            <w:r>
              <w:t>Дата окончания срока подачи заявок на участие в аукционе в электронной форме</w:t>
            </w:r>
          </w:p>
        </w:tc>
        <w:tc>
          <w:tcPr>
            <w:tcW w:w="6657" w:type="dxa"/>
            <w:tcBorders>
              <w:top w:val="single" w:sz="4" w:space="0" w:color="000000"/>
              <w:left w:val="single" w:sz="4" w:space="0" w:color="000000"/>
              <w:bottom w:val="single" w:sz="4" w:space="0" w:color="000000"/>
              <w:right w:val="single" w:sz="4" w:space="0" w:color="000000"/>
            </w:tcBorders>
          </w:tcPr>
          <w:p w:rsidR="00C305F5" w:rsidRPr="008627C8" w:rsidRDefault="00C305F5">
            <w:r w:rsidRPr="008627C8">
              <w:t>до 1</w:t>
            </w:r>
            <w:r>
              <w:t xml:space="preserve">1 </w:t>
            </w:r>
            <w:r w:rsidRPr="008627C8">
              <w:t>часов 00 минут «1</w:t>
            </w:r>
            <w:r>
              <w:t>5</w:t>
            </w:r>
            <w:r w:rsidRPr="008627C8">
              <w:t xml:space="preserve">» марта 2021 года </w:t>
            </w:r>
          </w:p>
        </w:tc>
      </w:tr>
      <w:tr w:rsidR="00C305F5">
        <w:trPr>
          <w:trHeight w:val="1492"/>
        </w:trPr>
        <w:tc>
          <w:tcPr>
            <w:tcW w:w="723" w:type="dxa"/>
            <w:tcBorders>
              <w:top w:val="single" w:sz="4" w:space="0" w:color="000000"/>
              <w:left w:val="single" w:sz="4" w:space="0" w:color="000000"/>
              <w:bottom w:val="single" w:sz="4" w:space="0" w:color="000000"/>
            </w:tcBorders>
          </w:tcPr>
          <w:p w:rsidR="00C305F5" w:rsidRDefault="00C305F5">
            <w:r>
              <w:t>5.3</w:t>
            </w:r>
          </w:p>
        </w:tc>
        <w:tc>
          <w:tcPr>
            <w:tcW w:w="2826" w:type="dxa"/>
            <w:gridSpan w:val="2"/>
            <w:tcBorders>
              <w:top w:val="single" w:sz="4" w:space="0" w:color="000000"/>
              <w:left w:val="single" w:sz="4" w:space="0" w:color="000000"/>
              <w:bottom w:val="single" w:sz="4" w:space="0" w:color="000000"/>
            </w:tcBorders>
          </w:tcPr>
          <w:p w:rsidR="00C305F5" w:rsidRDefault="00C305F5">
            <w:r>
              <w:t>Время и место предоставления Участниками заявок на участие в аукционе в электронной форме</w:t>
            </w:r>
          </w:p>
        </w:tc>
        <w:tc>
          <w:tcPr>
            <w:tcW w:w="6657" w:type="dxa"/>
            <w:tcBorders>
              <w:top w:val="single" w:sz="4" w:space="0" w:color="000000"/>
              <w:left w:val="single" w:sz="4" w:space="0" w:color="000000"/>
              <w:bottom w:val="single" w:sz="4" w:space="0" w:color="000000"/>
              <w:right w:val="single" w:sz="4" w:space="0" w:color="000000"/>
            </w:tcBorders>
          </w:tcPr>
          <w:p w:rsidR="00C305F5" w:rsidRPr="008627C8" w:rsidRDefault="00C305F5">
            <w:pPr>
              <w:tabs>
                <w:tab w:val="left" w:pos="567"/>
              </w:tabs>
              <w:contextualSpacing/>
              <w:jc w:val="both"/>
            </w:pPr>
            <w:r w:rsidRPr="008627C8">
              <w:t xml:space="preserve">Документация аукциона в электронной форме доступна для ознакомления на официальном сайте </w:t>
            </w:r>
            <w:r w:rsidRPr="008627C8">
              <w:rPr>
                <w:color w:val="000000"/>
              </w:rPr>
              <w:t xml:space="preserve">Российской Федерации </w:t>
            </w:r>
            <w:r w:rsidRPr="008627C8">
              <w:rPr>
                <w:color w:val="000000"/>
                <w:lang w:val="en-US"/>
              </w:rPr>
              <w:t>http</w:t>
            </w:r>
            <w:r w:rsidRPr="008627C8">
              <w:rPr>
                <w:color w:val="000000"/>
              </w:rPr>
              <w:t>://</w:t>
            </w:r>
            <w:r w:rsidRPr="008627C8">
              <w:rPr>
                <w:color w:val="000000"/>
                <w:lang w:val="en-US"/>
              </w:rPr>
              <w:t>zakupki</w:t>
            </w:r>
            <w:r w:rsidRPr="008627C8">
              <w:rPr>
                <w:color w:val="000000"/>
              </w:rPr>
              <w:t>.</w:t>
            </w:r>
            <w:r w:rsidRPr="008627C8">
              <w:rPr>
                <w:color w:val="000000"/>
                <w:lang w:val="en-US"/>
              </w:rPr>
              <w:t>gov</w:t>
            </w:r>
            <w:r w:rsidRPr="008627C8">
              <w:rPr>
                <w:color w:val="000000"/>
              </w:rPr>
              <w:t>.</w:t>
            </w:r>
            <w:r w:rsidRPr="008627C8">
              <w:rPr>
                <w:color w:val="000000"/>
                <w:lang w:val="en-US"/>
              </w:rPr>
              <w:t>ru</w:t>
            </w:r>
            <w:r w:rsidRPr="008627C8">
              <w:rPr>
                <w:color w:val="000000"/>
              </w:rPr>
              <w:t xml:space="preserve">, и электронной торговой площадке </w:t>
            </w:r>
            <w:r w:rsidRPr="008627C8">
              <w:rPr>
                <w:color w:val="FF0000"/>
                <w:u w:val="single"/>
                <w:lang w:val="en-US"/>
              </w:rPr>
              <w:t>torgi</w:t>
            </w:r>
            <w:r w:rsidRPr="008627C8">
              <w:rPr>
                <w:color w:val="FF0000"/>
                <w:u w:val="single"/>
              </w:rPr>
              <w:t>-</w:t>
            </w:r>
            <w:r w:rsidRPr="008627C8">
              <w:rPr>
                <w:color w:val="FF0000"/>
                <w:u w:val="single"/>
                <w:lang w:val="en-US"/>
              </w:rPr>
              <w:t>online</w:t>
            </w:r>
            <w:r w:rsidRPr="008627C8">
              <w:rPr>
                <w:color w:val="FF0000"/>
                <w:u w:val="single"/>
              </w:rPr>
              <w:t>.</w:t>
            </w:r>
            <w:r w:rsidRPr="008627C8">
              <w:rPr>
                <w:color w:val="FF0000"/>
                <w:u w:val="single"/>
                <w:lang w:val="en-US"/>
              </w:rPr>
              <w:t>com</w:t>
            </w:r>
            <w:r w:rsidRPr="008627C8">
              <w:rPr>
                <w:color w:val="FF0000"/>
                <w:u w:val="single"/>
              </w:rPr>
              <w:t xml:space="preserve"> (</w:t>
            </w:r>
            <w:r w:rsidRPr="008627C8">
              <w:rPr>
                <w:color w:val="FF0000"/>
                <w:u w:val="single"/>
                <w:lang w:val="en-US"/>
              </w:rPr>
              <w:t>www</w:t>
            </w:r>
            <w:r w:rsidRPr="008627C8">
              <w:rPr>
                <w:color w:val="FF0000"/>
                <w:u w:val="single"/>
              </w:rPr>
              <w:t>://</w:t>
            </w:r>
            <w:r w:rsidRPr="008627C8">
              <w:rPr>
                <w:color w:val="FF0000"/>
                <w:u w:val="single"/>
                <w:lang w:val="en-US"/>
              </w:rPr>
              <w:t>torgi</w:t>
            </w:r>
            <w:r w:rsidRPr="008627C8">
              <w:rPr>
                <w:color w:val="FF0000"/>
                <w:u w:val="single"/>
              </w:rPr>
              <w:t>-</w:t>
            </w:r>
            <w:r w:rsidRPr="008627C8">
              <w:rPr>
                <w:color w:val="FF0000"/>
                <w:u w:val="single"/>
                <w:lang w:val="en-US"/>
              </w:rPr>
              <w:t>online</w:t>
            </w:r>
            <w:r w:rsidRPr="008627C8">
              <w:rPr>
                <w:color w:val="FF0000"/>
                <w:u w:val="single"/>
              </w:rPr>
              <w:t>.</w:t>
            </w:r>
            <w:r w:rsidRPr="008627C8">
              <w:rPr>
                <w:color w:val="FF0000"/>
                <w:u w:val="single"/>
                <w:lang w:val="en-US"/>
              </w:rPr>
              <w:t>com</w:t>
            </w:r>
            <w:r w:rsidRPr="008627C8">
              <w:rPr>
                <w:color w:val="FF0000"/>
                <w:u w:val="single"/>
              </w:rPr>
              <w:t>)</w:t>
            </w:r>
            <w:r w:rsidRPr="008627C8">
              <w:t xml:space="preserve"> без взимания платы </w:t>
            </w:r>
          </w:p>
        </w:tc>
      </w:tr>
      <w:tr w:rsidR="00C305F5">
        <w:trPr>
          <w:trHeight w:val="315"/>
        </w:trPr>
        <w:tc>
          <w:tcPr>
            <w:tcW w:w="10206" w:type="dxa"/>
            <w:gridSpan w:val="4"/>
            <w:tcBorders>
              <w:top w:val="single" w:sz="4" w:space="0" w:color="000000"/>
              <w:left w:val="single" w:sz="4" w:space="0" w:color="000000"/>
              <w:bottom w:val="single" w:sz="4" w:space="0" w:color="000000"/>
              <w:right w:val="single" w:sz="4" w:space="0" w:color="000000"/>
            </w:tcBorders>
          </w:tcPr>
          <w:p w:rsidR="00C305F5" w:rsidRPr="008627C8" w:rsidRDefault="00C305F5">
            <w:pPr>
              <w:jc w:val="center"/>
            </w:pPr>
            <w:r w:rsidRPr="008627C8">
              <w:t>6. Сведения о проведении аукциона в электронной форме</w:t>
            </w:r>
          </w:p>
        </w:tc>
      </w:tr>
      <w:tr w:rsidR="00C305F5">
        <w:tc>
          <w:tcPr>
            <w:tcW w:w="723" w:type="dxa"/>
            <w:tcBorders>
              <w:top w:val="single" w:sz="4" w:space="0" w:color="000000"/>
              <w:left w:val="single" w:sz="4" w:space="0" w:color="000000"/>
              <w:bottom w:val="single" w:sz="4" w:space="0" w:color="000000"/>
            </w:tcBorders>
          </w:tcPr>
          <w:p w:rsidR="00C305F5" w:rsidRDefault="00C305F5">
            <w:r>
              <w:t>6.1</w:t>
            </w:r>
          </w:p>
        </w:tc>
        <w:tc>
          <w:tcPr>
            <w:tcW w:w="2826" w:type="dxa"/>
            <w:gridSpan w:val="2"/>
            <w:tcBorders>
              <w:top w:val="single" w:sz="4" w:space="0" w:color="000000"/>
              <w:left w:val="single" w:sz="4" w:space="0" w:color="000000"/>
              <w:bottom w:val="single" w:sz="4" w:space="0" w:color="000000"/>
            </w:tcBorders>
          </w:tcPr>
          <w:p w:rsidR="00C305F5" w:rsidRDefault="00C305F5">
            <w:r>
              <w:t>Дата и место рассмотрения заявок участников аукциона в электронной форме</w:t>
            </w:r>
          </w:p>
        </w:tc>
        <w:tc>
          <w:tcPr>
            <w:tcW w:w="6657" w:type="dxa"/>
            <w:tcBorders>
              <w:top w:val="single" w:sz="4" w:space="0" w:color="000000"/>
              <w:left w:val="single" w:sz="4" w:space="0" w:color="000000"/>
              <w:bottom w:val="single" w:sz="4" w:space="0" w:color="000000"/>
              <w:right w:val="single" w:sz="4" w:space="0" w:color="000000"/>
            </w:tcBorders>
          </w:tcPr>
          <w:p w:rsidR="00C305F5" w:rsidRPr="008627C8" w:rsidRDefault="00C305F5">
            <w:pPr>
              <w:widowControl w:val="0"/>
              <w:tabs>
                <w:tab w:val="left" w:pos="-2340"/>
                <w:tab w:val="left" w:pos="567"/>
                <w:tab w:val="left" w:pos="1260"/>
              </w:tabs>
              <w:ind w:firstLine="567"/>
              <w:jc w:val="both"/>
            </w:pPr>
            <w:r w:rsidRPr="008627C8">
              <w:t>«1</w:t>
            </w:r>
            <w:r>
              <w:t>6</w:t>
            </w:r>
            <w:r w:rsidRPr="008627C8">
              <w:t>» марта 2021 года в 1</w:t>
            </w:r>
            <w:r>
              <w:t>1</w:t>
            </w:r>
            <w:r w:rsidRPr="008627C8">
              <w:t xml:space="preserve"> час. 00 мин., 663830, Красноярский край, Нижнеингашский район, п. Тинской, ул. Лазо, д. 75</w:t>
            </w:r>
          </w:p>
          <w:p w:rsidR="00C305F5" w:rsidRPr="008627C8" w:rsidRDefault="00C305F5"/>
        </w:tc>
      </w:tr>
      <w:tr w:rsidR="00C305F5">
        <w:tc>
          <w:tcPr>
            <w:tcW w:w="723" w:type="dxa"/>
            <w:tcBorders>
              <w:top w:val="single" w:sz="4" w:space="0" w:color="000000"/>
              <w:left w:val="single" w:sz="4" w:space="0" w:color="000000"/>
              <w:bottom w:val="single" w:sz="4" w:space="0" w:color="000000"/>
            </w:tcBorders>
          </w:tcPr>
          <w:p w:rsidR="00C305F5" w:rsidRDefault="00C305F5">
            <w:pPr>
              <w:snapToGrid w:val="0"/>
              <w:rPr>
                <w:highlight w:val="yellow"/>
              </w:rPr>
            </w:pPr>
          </w:p>
        </w:tc>
        <w:tc>
          <w:tcPr>
            <w:tcW w:w="2826" w:type="dxa"/>
            <w:gridSpan w:val="2"/>
            <w:tcBorders>
              <w:top w:val="single" w:sz="4" w:space="0" w:color="000000"/>
              <w:left w:val="single" w:sz="4" w:space="0" w:color="000000"/>
              <w:bottom w:val="single" w:sz="4" w:space="0" w:color="000000"/>
            </w:tcBorders>
          </w:tcPr>
          <w:p w:rsidR="00C305F5" w:rsidRDefault="00C305F5">
            <w:r>
              <w:t>Дата проведения аукциона</w:t>
            </w:r>
          </w:p>
        </w:tc>
        <w:tc>
          <w:tcPr>
            <w:tcW w:w="6657" w:type="dxa"/>
            <w:tcBorders>
              <w:top w:val="single" w:sz="4" w:space="0" w:color="000000"/>
              <w:left w:val="single" w:sz="4" w:space="0" w:color="000000"/>
              <w:bottom w:val="single" w:sz="4" w:space="0" w:color="000000"/>
              <w:right w:val="single" w:sz="4" w:space="0" w:color="000000"/>
            </w:tcBorders>
          </w:tcPr>
          <w:p w:rsidR="00C305F5" w:rsidRPr="008627C8" w:rsidRDefault="00C305F5">
            <w:r w:rsidRPr="008627C8">
              <w:t>с «1</w:t>
            </w:r>
            <w:r>
              <w:t>7</w:t>
            </w:r>
            <w:r w:rsidRPr="008627C8">
              <w:t>» марта 2021 года в 11 час. 00 мин. до «1</w:t>
            </w:r>
            <w:r>
              <w:t>7</w:t>
            </w:r>
            <w:r w:rsidRPr="008627C8">
              <w:t xml:space="preserve">» марта 2021 года в 12 час. 00 мин. </w:t>
            </w:r>
          </w:p>
        </w:tc>
      </w:tr>
      <w:tr w:rsidR="00C305F5">
        <w:tc>
          <w:tcPr>
            <w:tcW w:w="723" w:type="dxa"/>
            <w:tcBorders>
              <w:top w:val="single" w:sz="4" w:space="0" w:color="000000"/>
              <w:left w:val="single" w:sz="4" w:space="0" w:color="000000"/>
              <w:bottom w:val="single" w:sz="4" w:space="0" w:color="000000"/>
            </w:tcBorders>
          </w:tcPr>
          <w:p w:rsidR="00C305F5" w:rsidRDefault="00C305F5">
            <w:r>
              <w:t>6.2</w:t>
            </w:r>
          </w:p>
        </w:tc>
        <w:tc>
          <w:tcPr>
            <w:tcW w:w="2826" w:type="dxa"/>
            <w:gridSpan w:val="2"/>
            <w:tcBorders>
              <w:top w:val="single" w:sz="4" w:space="0" w:color="000000"/>
              <w:left w:val="single" w:sz="4" w:space="0" w:color="000000"/>
              <w:bottom w:val="single" w:sz="4" w:space="0" w:color="000000"/>
            </w:tcBorders>
          </w:tcPr>
          <w:p w:rsidR="00C305F5" w:rsidRDefault="00C305F5">
            <w:r>
              <w:t xml:space="preserve">Дата и место подведения итогов аукциона в электронной форме </w:t>
            </w:r>
          </w:p>
        </w:tc>
        <w:tc>
          <w:tcPr>
            <w:tcW w:w="6657" w:type="dxa"/>
            <w:tcBorders>
              <w:top w:val="single" w:sz="4" w:space="0" w:color="000000"/>
              <w:left w:val="single" w:sz="4" w:space="0" w:color="000000"/>
              <w:bottom w:val="single" w:sz="4" w:space="0" w:color="000000"/>
              <w:right w:val="single" w:sz="4" w:space="0" w:color="000000"/>
            </w:tcBorders>
          </w:tcPr>
          <w:p w:rsidR="00C305F5" w:rsidRPr="008627C8" w:rsidRDefault="00C305F5">
            <w:pPr>
              <w:widowControl w:val="0"/>
              <w:tabs>
                <w:tab w:val="left" w:pos="-2340"/>
                <w:tab w:val="left" w:pos="567"/>
                <w:tab w:val="left" w:pos="1260"/>
              </w:tabs>
              <w:jc w:val="both"/>
            </w:pPr>
            <w:r w:rsidRPr="008627C8">
              <w:t>«1</w:t>
            </w:r>
            <w:r>
              <w:t>8</w:t>
            </w:r>
            <w:r w:rsidRPr="008627C8">
              <w:t>» марта 2021 года в 1</w:t>
            </w:r>
            <w:r>
              <w:t>1</w:t>
            </w:r>
            <w:r w:rsidRPr="008627C8">
              <w:t xml:space="preserve"> час. 00 мин., по адресу 663830, Красноярский край, Нижнеингашский район, п. Тинской, ул. Лазо, д. 75</w:t>
            </w:r>
          </w:p>
          <w:p w:rsidR="00C305F5" w:rsidRPr="008627C8" w:rsidRDefault="00C305F5"/>
        </w:tc>
      </w:tr>
      <w:tr w:rsidR="00C305F5">
        <w:trPr>
          <w:trHeight w:val="289"/>
        </w:trPr>
        <w:tc>
          <w:tcPr>
            <w:tcW w:w="10206" w:type="dxa"/>
            <w:gridSpan w:val="4"/>
            <w:tcBorders>
              <w:top w:val="single" w:sz="4" w:space="0" w:color="000000"/>
              <w:left w:val="single" w:sz="4" w:space="0" w:color="000000"/>
              <w:bottom w:val="single" w:sz="4" w:space="0" w:color="000000"/>
              <w:right w:val="single" w:sz="4" w:space="0" w:color="000000"/>
            </w:tcBorders>
          </w:tcPr>
          <w:p w:rsidR="00C305F5" w:rsidRPr="008627C8" w:rsidRDefault="00C305F5">
            <w:pPr>
              <w:jc w:val="center"/>
            </w:pPr>
            <w:r w:rsidRPr="008627C8">
              <w:t>7. Сведения о заключении договора</w:t>
            </w:r>
          </w:p>
        </w:tc>
      </w:tr>
      <w:tr w:rsidR="00C305F5">
        <w:tc>
          <w:tcPr>
            <w:tcW w:w="723" w:type="dxa"/>
            <w:tcBorders>
              <w:top w:val="single" w:sz="4" w:space="0" w:color="000000"/>
              <w:left w:val="single" w:sz="4" w:space="0" w:color="000000"/>
              <w:bottom w:val="single" w:sz="4" w:space="0" w:color="000000"/>
            </w:tcBorders>
          </w:tcPr>
          <w:p w:rsidR="00C305F5" w:rsidRDefault="00C305F5">
            <w:r>
              <w:t>7.1</w:t>
            </w:r>
          </w:p>
        </w:tc>
        <w:tc>
          <w:tcPr>
            <w:tcW w:w="2826" w:type="dxa"/>
            <w:gridSpan w:val="2"/>
            <w:tcBorders>
              <w:top w:val="single" w:sz="4" w:space="0" w:color="000000"/>
              <w:left w:val="single" w:sz="4" w:space="0" w:color="000000"/>
              <w:bottom w:val="single" w:sz="4" w:space="0" w:color="000000"/>
            </w:tcBorders>
          </w:tcPr>
          <w:p w:rsidR="00C305F5" w:rsidRDefault="00C305F5">
            <w:r>
              <w:t>Срок подписания договора</w:t>
            </w:r>
          </w:p>
        </w:tc>
        <w:tc>
          <w:tcPr>
            <w:tcW w:w="6657" w:type="dxa"/>
            <w:tcBorders>
              <w:top w:val="single" w:sz="4" w:space="0" w:color="000000"/>
              <w:left w:val="single" w:sz="4" w:space="0" w:color="000000"/>
              <w:bottom w:val="single" w:sz="4" w:space="0" w:color="000000"/>
              <w:right w:val="single" w:sz="4" w:space="0" w:color="000000"/>
            </w:tcBorders>
          </w:tcPr>
          <w:p w:rsidR="00C305F5" w:rsidRPr="008627C8" w:rsidRDefault="00C305F5" w:rsidP="004824E1">
            <w:pPr>
              <w:ind w:right="85"/>
              <w:jc w:val="both"/>
            </w:pPr>
            <w:r w:rsidRPr="008627C8">
              <w:t xml:space="preserve">Договор может быть заключен с победителем аукциона в электронной форме </w:t>
            </w:r>
            <w:r w:rsidRPr="008627C8">
              <w:rPr>
                <w:color w:val="000000"/>
              </w:rPr>
              <w:t xml:space="preserve">не ранее чем через 10 (десять) дней и не позднее чем через </w:t>
            </w:r>
            <w:r w:rsidRPr="008627C8">
              <w:rPr>
                <w:color w:val="000000"/>
                <w:shd w:val="clear" w:color="auto" w:fill="FFFFFF"/>
              </w:rPr>
              <w:t>20 (двадцать) дней с момента подписания протокола оценки и подведения итогов</w:t>
            </w:r>
            <w:r w:rsidRPr="008627C8">
              <w:t xml:space="preserve"> на официальном сайте Российской федерации http://zakupki.gov.ru и официальном сайте </w:t>
            </w:r>
            <w:r w:rsidRPr="008627C8">
              <w:rPr>
                <w:color w:val="FF0000"/>
                <w:u w:val="single"/>
                <w:lang w:val="en-US"/>
              </w:rPr>
              <w:t>torgi</w:t>
            </w:r>
            <w:r w:rsidRPr="008627C8">
              <w:rPr>
                <w:color w:val="FF0000"/>
                <w:u w:val="single"/>
              </w:rPr>
              <w:t>-</w:t>
            </w:r>
            <w:r w:rsidRPr="008627C8">
              <w:rPr>
                <w:color w:val="FF0000"/>
                <w:u w:val="single"/>
                <w:lang w:val="en-US"/>
              </w:rPr>
              <w:t>online</w:t>
            </w:r>
            <w:r w:rsidRPr="008627C8">
              <w:rPr>
                <w:color w:val="FF0000"/>
                <w:u w:val="single"/>
              </w:rPr>
              <w:t>.</w:t>
            </w:r>
            <w:r w:rsidRPr="008627C8">
              <w:rPr>
                <w:color w:val="FF0000"/>
                <w:u w:val="single"/>
                <w:lang w:val="en-US"/>
              </w:rPr>
              <w:t>com</w:t>
            </w:r>
            <w:r w:rsidRPr="008627C8">
              <w:rPr>
                <w:color w:val="FF0000"/>
                <w:u w:val="single"/>
              </w:rPr>
              <w:t xml:space="preserve"> (</w:t>
            </w:r>
            <w:r w:rsidRPr="008627C8">
              <w:rPr>
                <w:color w:val="FF0000"/>
                <w:u w:val="single"/>
                <w:lang w:val="en-US"/>
              </w:rPr>
              <w:t>www</w:t>
            </w:r>
            <w:r w:rsidRPr="008627C8">
              <w:rPr>
                <w:color w:val="FF0000"/>
                <w:u w:val="single"/>
              </w:rPr>
              <w:t>://</w:t>
            </w:r>
            <w:r w:rsidRPr="008627C8">
              <w:rPr>
                <w:color w:val="FF0000"/>
                <w:u w:val="single"/>
                <w:lang w:val="en-US"/>
              </w:rPr>
              <w:t>torgi</w:t>
            </w:r>
            <w:r w:rsidRPr="008627C8">
              <w:rPr>
                <w:color w:val="FF0000"/>
                <w:u w:val="single"/>
              </w:rPr>
              <w:t>-</w:t>
            </w:r>
            <w:r w:rsidRPr="008627C8">
              <w:rPr>
                <w:color w:val="FF0000"/>
                <w:u w:val="single"/>
                <w:lang w:val="en-US"/>
              </w:rPr>
              <w:t>online</w:t>
            </w:r>
            <w:r w:rsidRPr="008627C8">
              <w:rPr>
                <w:color w:val="FF0000"/>
                <w:u w:val="single"/>
              </w:rPr>
              <w:t>.</w:t>
            </w:r>
            <w:r w:rsidRPr="008627C8">
              <w:rPr>
                <w:color w:val="FF0000"/>
                <w:u w:val="single"/>
                <w:lang w:val="en-US"/>
              </w:rPr>
              <w:t>com</w:t>
            </w:r>
            <w:r w:rsidRPr="008627C8">
              <w:rPr>
                <w:color w:val="FF0000"/>
                <w:u w:val="single"/>
              </w:rPr>
              <w:t>)</w:t>
            </w:r>
          </w:p>
        </w:tc>
      </w:tr>
      <w:tr w:rsidR="00C305F5">
        <w:tc>
          <w:tcPr>
            <w:tcW w:w="723" w:type="dxa"/>
            <w:tcBorders>
              <w:top w:val="single" w:sz="4" w:space="0" w:color="000000"/>
              <w:left w:val="single" w:sz="4" w:space="0" w:color="000000"/>
              <w:bottom w:val="single" w:sz="4" w:space="0" w:color="000000"/>
            </w:tcBorders>
          </w:tcPr>
          <w:p w:rsidR="00C305F5" w:rsidRDefault="00C305F5">
            <w:r>
              <w:t>8.2</w:t>
            </w:r>
          </w:p>
        </w:tc>
        <w:tc>
          <w:tcPr>
            <w:tcW w:w="2826" w:type="dxa"/>
            <w:gridSpan w:val="2"/>
            <w:tcBorders>
              <w:top w:val="single" w:sz="4" w:space="0" w:color="000000"/>
              <w:left w:val="single" w:sz="4" w:space="0" w:color="000000"/>
              <w:bottom w:val="single" w:sz="4" w:space="0" w:color="000000"/>
            </w:tcBorders>
          </w:tcPr>
          <w:p w:rsidR="00C305F5" w:rsidRDefault="00C305F5">
            <w:r>
              <w:t>Случаи признания участника аукциона в электронной форме уклонившимся от заключения договора</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r>
              <w:t xml:space="preserve">Непредставление Заказчику в установленный срок проекта договора. </w:t>
            </w:r>
          </w:p>
          <w:p w:rsidR="00C305F5" w:rsidRDefault="00C305F5">
            <w:pPr>
              <w:jc w:val="both"/>
            </w:pPr>
            <w:r>
              <w:t xml:space="preserve">Непредставление Заказчику в установленный срок документа об обеспечении исполнения договора </w:t>
            </w:r>
          </w:p>
        </w:tc>
      </w:tr>
      <w:tr w:rsidR="00C305F5">
        <w:tc>
          <w:tcPr>
            <w:tcW w:w="723" w:type="dxa"/>
            <w:tcBorders>
              <w:top w:val="single" w:sz="4" w:space="0" w:color="000000"/>
              <w:left w:val="single" w:sz="4" w:space="0" w:color="000000"/>
              <w:bottom w:val="single" w:sz="4" w:space="0" w:color="000000"/>
            </w:tcBorders>
          </w:tcPr>
          <w:p w:rsidR="00C305F5" w:rsidRDefault="00C305F5">
            <w:r>
              <w:t>8.3</w:t>
            </w:r>
          </w:p>
        </w:tc>
        <w:tc>
          <w:tcPr>
            <w:tcW w:w="2826" w:type="dxa"/>
            <w:gridSpan w:val="2"/>
            <w:tcBorders>
              <w:top w:val="single" w:sz="4" w:space="0" w:color="000000"/>
              <w:left w:val="single" w:sz="4" w:space="0" w:color="000000"/>
              <w:bottom w:val="single" w:sz="4" w:space="0" w:color="000000"/>
            </w:tcBorders>
          </w:tcPr>
          <w:p w:rsidR="00C305F5" w:rsidRDefault="00C305F5">
            <w:r>
              <w:t>Последствия уклонения от заключения договора</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pPr>
              <w:jc w:val="both"/>
            </w:pPr>
            <w:r>
              <w:t>В случае если участник аукциона в электронной форме, с которым заключается договор, уклонился от его заключения, сведения о таком участнике аукциона в электронной форме включаются в реестр недобросовестных поставщиков.</w:t>
            </w:r>
          </w:p>
        </w:tc>
      </w:tr>
      <w:tr w:rsidR="00C305F5">
        <w:tc>
          <w:tcPr>
            <w:tcW w:w="723" w:type="dxa"/>
            <w:tcBorders>
              <w:top w:val="single" w:sz="4" w:space="0" w:color="000000"/>
              <w:left w:val="single" w:sz="4" w:space="0" w:color="000000"/>
              <w:bottom w:val="single" w:sz="4" w:space="0" w:color="000000"/>
            </w:tcBorders>
          </w:tcPr>
          <w:p w:rsidR="00C305F5" w:rsidRDefault="00C305F5">
            <w:r>
              <w:t>8.4</w:t>
            </w:r>
          </w:p>
        </w:tc>
        <w:tc>
          <w:tcPr>
            <w:tcW w:w="2826" w:type="dxa"/>
            <w:gridSpan w:val="2"/>
            <w:tcBorders>
              <w:top w:val="single" w:sz="4" w:space="0" w:color="000000"/>
              <w:left w:val="single" w:sz="4" w:space="0" w:color="000000"/>
              <w:bottom w:val="single" w:sz="4" w:space="0" w:color="000000"/>
            </w:tcBorders>
          </w:tcPr>
          <w:p w:rsidR="00C305F5" w:rsidRDefault="00C305F5">
            <w:r>
              <w:t xml:space="preserve">Информация о возможности заказчика изменения условий договора </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pPr>
              <w:jc w:val="both"/>
            </w:pPr>
            <w:r>
              <w:t>При исполнении договора по согласованию Заказчика с Поставщиком допускается выполнение работы, качество, технические и функциональные характеристики которой является улучшенными по сравнению с качеством и соответствующими техническими и функциональными характеристиками, указанными в договоре.</w:t>
            </w:r>
          </w:p>
        </w:tc>
      </w:tr>
      <w:tr w:rsidR="00C305F5">
        <w:tc>
          <w:tcPr>
            <w:tcW w:w="10206" w:type="dxa"/>
            <w:gridSpan w:val="4"/>
            <w:tcBorders>
              <w:top w:val="single" w:sz="4" w:space="0" w:color="000000"/>
              <w:left w:val="single" w:sz="4" w:space="0" w:color="000000"/>
              <w:bottom w:val="single" w:sz="4" w:space="0" w:color="000000"/>
              <w:right w:val="single" w:sz="4" w:space="0" w:color="000000"/>
            </w:tcBorders>
          </w:tcPr>
          <w:p w:rsidR="00C305F5" w:rsidRDefault="00C305F5">
            <w:pPr>
              <w:jc w:val="center"/>
            </w:pPr>
            <w:r>
              <w:t>9. Требования к обеспечению исполнения договора</w:t>
            </w:r>
          </w:p>
        </w:tc>
      </w:tr>
      <w:tr w:rsidR="00C305F5">
        <w:tc>
          <w:tcPr>
            <w:tcW w:w="723" w:type="dxa"/>
            <w:tcBorders>
              <w:top w:val="single" w:sz="4" w:space="0" w:color="000000"/>
              <w:left w:val="single" w:sz="4" w:space="0" w:color="000000"/>
              <w:bottom w:val="single" w:sz="4" w:space="0" w:color="000000"/>
            </w:tcBorders>
          </w:tcPr>
          <w:p w:rsidR="00C305F5" w:rsidRDefault="00C305F5">
            <w:r>
              <w:t>9.1</w:t>
            </w:r>
          </w:p>
        </w:tc>
        <w:tc>
          <w:tcPr>
            <w:tcW w:w="2826" w:type="dxa"/>
            <w:gridSpan w:val="2"/>
            <w:tcBorders>
              <w:top w:val="single" w:sz="4" w:space="0" w:color="000000"/>
              <w:left w:val="single" w:sz="4" w:space="0" w:color="000000"/>
              <w:bottom w:val="single" w:sz="4" w:space="0" w:color="000000"/>
            </w:tcBorders>
          </w:tcPr>
          <w:p w:rsidR="00C305F5" w:rsidRDefault="00C305F5">
            <w:r>
              <w:t>Размер обеспечения исполнения договора</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pPr>
              <w:jc w:val="both"/>
            </w:pPr>
            <w:r>
              <w:t>Обеспечение исполнения договора устанавливается на весь срок действия договора в размере 30 % от начальной  (максимальной) цены договора и составляет                                                                          170 562,85 рублей, путем внесения денежных средств на счет Заказчика , в том числе в форме вклада (депозита), в размере обеспечения исполнения договора, указанном настоящей документации</w:t>
            </w:r>
          </w:p>
        </w:tc>
      </w:tr>
      <w:tr w:rsidR="00C305F5">
        <w:tc>
          <w:tcPr>
            <w:tcW w:w="723" w:type="dxa"/>
            <w:tcBorders>
              <w:top w:val="single" w:sz="4" w:space="0" w:color="000000"/>
              <w:left w:val="single" w:sz="4" w:space="0" w:color="000000"/>
              <w:bottom w:val="single" w:sz="4" w:space="0" w:color="000000"/>
            </w:tcBorders>
          </w:tcPr>
          <w:p w:rsidR="00C305F5" w:rsidRDefault="00C305F5">
            <w:r>
              <w:t>9.2</w:t>
            </w:r>
          </w:p>
        </w:tc>
        <w:tc>
          <w:tcPr>
            <w:tcW w:w="2826" w:type="dxa"/>
            <w:gridSpan w:val="2"/>
            <w:tcBorders>
              <w:top w:val="single" w:sz="4" w:space="0" w:color="000000"/>
              <w:left w:val="single" w:sz="4" w:space="0" w:color="000000"/>
              <w:bottom w:val="single" w:sz="4" w:space="0" w:color="000000"/>
            </w:tcBorders>
          </w:tcPr>
          <w:p w:rsidR="00C305F5" w:rsidRDefault="00C305F5">
            <w:r>
              <w:t>Форма обеспечения исполнения договора</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r>
              <w:t>внесение денежных средств на счет Заказчика, в том числе в форме вклада (депозита)</w:t>
            </w:r>
          </w:p>
        </w:tc>
      </w:tr>
      <w:tr w:rsidR="00C305F5">
        <w:tc>
          <w:tcPr>
            <w:tcW w:w="723" w:type="dxa"/>
            <w:tcBorders>
              <w:top w:val="single" w:sz="4" w:space="0" w:color="000000"/>
              <w:left w:val="single" w:sz="4" w:space="0" w:color="000000"/>
              <w:bottom w:val="single" w:sz="4" w:space="0" w:color="000000"/>
            </w:tcBorders>
          </w:tcPr>
          <w:p w:rsidR="00C305F5" w:rsidRDefault="00C305F5">
            <w:r>
              <w:t>9.3</w:t>
            </w:r>
          </w:p>
        </w:tc>
        <w:tc>
          <w:tcPr>
            <w:tcW w:w="2826" w:type="dxa"/>
            <w:gridSpan w:val="2"/>
            <w:tcBorders>
              <w:top w:val="single" w:sz="4" w:space="0" w:color="000000"/>
              <w:left w:val="single" w:sz="4" w:space="0" w:color="000000"/>
              <w:bottom w:val="single" w:sz="4" w:space="0" w:color="000000"/>
            </w:tcBorders>
          </w:tcPr>
          <w:p w:rsidR="00C305F5" w:rsidRDefault="00C305F5">
            <w: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657" w:type="dxa"/>
            <w:tcBorders>
              <w:top w:val="single" w:sz="4" w:space="0" w:color="000000"/>
              <w:left w:val="single" w:sz="4" w:space="0" w:color="000000"/>
              <w:bottom w:val="single" w:sz="4" w:space="0" w:color="000000"/>
              <w:right w:val="single" w:sz="4" w:space="0" w:color="000000"/>
            </w:tcBorders>
          </w:tcPr>
          <w:p w:rsidR="00C305F5" w:rsidRDefault="00C305F5" w:rsidP="00FA0E4E">
            <w:pPr>
              <w:spacing w:line="240" w:lineRule="atLeast"/>
            </w:pPr>
            <w:r>
              <w:t>Минфин края (КГБУ СО «Тинской психоневрологический интернат» л/с 76192Z70591)</w:t>
            </w:r>
          </w:p>
          <w:p w:rsidR="00C305F5" w:rsidRDefault="00C305F5" w:rsidP="00FA0E4E">
            <w:pPr>
              <w:spacing w:line="240" w:lineRule="atLeast"/>
            </w:pPr>
            <w:r>
              <w:t>ИНН 2428002246, КПП 242801001</w:t>
            </w:r>
          </w:p>
          <w:p w:rsidR="00C305F5" w:rsidRDefault="00C305F5" w:rsidP="00FA0E4E">
            <w:pPr>
              <w:spacing w:line="240" w:lineRule="atLeast"/>
            </w:pPr>
            <w:r>
              <w:t>БИК 010407105</w:t>
            </w:r>
          </w:p>
          <w:p w:rsidR="00C305F5" w:rsidRDefault="00C305F5" w:rsidP="00FA0E4E">
            <w:pPr>
              <w:spacing w:line="240" w:lineRule="atLeast"/>
            </w:pPr>
            <w:r>
              <w:t>Банк: Отделение Красноярска//УФК по Красноярскому краю, г. Красноярск</w:t>
            </w:r>
          </w:p>
          <w:p w:rsidR="00C305F5" w:rsidRDefault="00C305F5" w:rsidP="00FA0E4E">
            <w:pPr>
              <w:spacing w:line="240" w:lineRule="atLeast"/>
            </w:pPr>
            <w:r>
              <w:t>Р/С 03222643040000001900</w:t>
            </w:r>
          </w:p>
          <w:p w:rsidR="00C305F5" w:rsidRDefault="00C305F5" w:rsidP="00FA0E4E">
            <w:pPr>
              <w:spacing w:line="240" w:lineRule="atLeast"/>
            </w:pPr>
            <w:r>
              <w:t>К/СЧ 40102810245370000011</w:t>
            </w:r>
          </w:p>
          <w:p w:rsidR="00C305F5" w:rsidRDefault="00C305F5" w:rsidP="00FA0E4E">
            <w:pPr>
              <w:tabs>
                <w:tab w:val="left" w:pos="480"/>
                <w:tab w:val="left" w:pos="567"/>
              </w:tabs>
              <w:contextualSpacing/>
              <w:jc w:val="both"/>
            </w:pPr>
            <w:r>
              <w:t>ОГРН 1022400759545</w:t>
            </w:r>
          </w:p>
          <w:p w:rsidR="00C305F5" w:rsidRPr="00FA0E4E" w:rsidRDefault="00C305F5" w:rsidP="004824E1">
            <w:pPr>
              <w:tabs>
                <w:tab w:val="left" w:pos="480"/>
                <w:tab w:val="left" w:pos="567"/>
              </w:tabs>
              <w:contextualSpacing/>
              <w:jc w:val="both"/>
            </w:pPr>
            <w:r>
              <w:t>КБК 14860000000000000510</w:t>
            </w:r>
          </w:p>
        </w:tc>
      </w:tr>
    </w:tbl>
    <w:p w:rsidR="00C305F5" w:rsidRDefault="00C305F5">
      <w:pPr>
        <w:tabs>
          <w:tab w:val="left" w:pos="567"/>
        </w:tabs>
        <w:ind w:firstLine="567"/>
        <w:rPr>
          <w:sz w:val="20"/>
        </w:rPr>
      </w:pPr>
      <w:r>
        <w:rPr>
          <w:sz w:val="20"/>
        </w:rPr>
        <w:br/>
      </w:r>
      <w:r>
        <w:br w:type="page"/>
      </w:r>
    </w:p>
    <w:p w:rsidR="00C305F5" w:rsidRDefault="00C305F5">
      <w:pPr>
        <w:tabs>
          <w:tab w:val="left" w:pos="567"/>
        </w:tabs>
        <w:ind w:firstLine="567"/>
        <w:jc w:val="center"/>
      </w:pPr>
      <w:r>
        <w:rPr>
          <w:b/>
        </w:rPr>
        <w:t>Раздел 4</w:t>
      </w:r>
      <w:r>
        <w:rPr>
          <w:b/>
          <w:caps/>
        </w:rPr>
        <w:t>.</w:t>
      </w:r>
      <w:r>
        <w:rPr>
          <w:b/>
          <w:caps/>
          <w:sz w:val="20"/>
          <w:szCs w:val="20"/>
        </w:rPr>
        <w:t xml:space="preserve"> </w:t>
      </w:r>
      <w:r>
        <w:rPr>
          <w:b/>
          <w:caps/>
        </w:rPr>
        <w:t>ДОГОВОР (проект)</w:t>
      </w:r>
    </w:p>
    <w:p w:rsidR="00C305F5" w:rsidRDefault="00C305F5">
      <w:pPr>
        <w:ind w:firstLine="567"/>
        <w:jc w:val="center"/>
        <w:rPr>
          <w:b/>
          <w:bCs/>
        </w:rPr>
      </w:pPr>
      <w:r>
        <w:rPr>
          <w:b/>
          <w:bCs/>
        </w:rPr>
        <w:t>ДОГОВОР № _____</w:t>
      </w:r>
    </w:p>
    <w:p w:rsidR="00C305F5" w:rsidRDefault="00C305F5">
      <w:pPr>
        <w:jc w:val="both"/>
      </w:pPr>
      <w:r>
        <w:t>_____________</w:t>
      </w:r>
      <w:r>
        <w:tab/>
      </w:r>
      <w:r>
        <w:tab/>
      </w:r>
      <w:r>
        <w:tab/>
      </w:r>
      <w:r>
        <w:tab/>
      </w:r>
      <w:r>
        <w:tab/>
      </w:r>
      <w:r>
        <w:tab/>
      </w:r>
      <w:r>
        <w:tab/>
      </w:r>
      <w:r>
        <w:tab/>
        <w:t>«__» _______ 2021 года</w:t>
      </w:r>
      <w:r>
        <w:br/>
      </w:r>
      <w:r>
        <w:rPr>
          <w:b/>
        </w:rPr>
        <w:t>Краевое государственное бюджетное учреждение социального обслуживания «Тинской психоневрологический интернат»,</w:t>
      </w:r>
      <w:r>
        <w:t xml:space="preserve"> именуемое в дальнейшем </w:t>
      </w:r>
      <w:r>
        <w:rPr>
          <w:b/>
        </w:rPr>
        <w:t>«Заказчик»</w:t>
      </w:r>
      <w:r>
        <w:t xml:space="preserve">, в лице директора Никитенко Елены Владимировны, действующего на основании Устава , с одной стороны, и </w:t>
      </w:r>
      <w:r>
        <w:rPr>
          <w:b/>
        </w:rPr>
        <w:t>______________________________________</w:t>
      </w:r>
      <w:r>
        <w:t xml:space="preserve"> именуемое в дальнейшем </w:t>
      </w:r>
      <w:r>
        <w:rPr>
          <w:b/>
        </w:rPr>
        <w:t>«Поставщик»</w:t>
      </w:r>
      <w:r>
        <w:t xml:space="preserve">, в лице ______________________________________________________ действующего на основании _____________, именуемые в дальнейшем </w:t>
      </w:r>
      <w:r>
        <w:rPr>
          <w:b/>
        </w:rPr>
        <w:t>«Стороны»,</w:t>
      </w:r>
      <w:r>
        <w:t xml:space="preserve"> в соответствии с Федеральным законом № 223-ФЗ от 18.07.2011 «О закупках товаров, работ, услуг отдельными видами юридических лиц», на основании Положения о закупке товаров работ, услуг для нужд КГБУ СО «Тинской психоневрологический интернат», протокола открытого аукциона в электронной форме от __.__.2021 №__________ - заключили настоящий договор о нижеследующем.</w:t>
      </w:r>
    </w:p>
    <w:p w:rsidR="00C305F5" w:rsidRDefault="00C305F5">
      <w:pPr>
        <w:ind w:firstLine="567"/>
        <w:jc w:val="center"/>
        <w:rPr>
          <w:b/>
        </w:rPr>
      </w:pPr>
      <w:r>
        <w:rPr>
          <w:b/>
        </w:rPr>
        <w:t>1. ПРЕДМЕТ ДОГОВОРА</w:t>
      </w:r>
    </w:p>
    <w:p w:rsidR="00C305F5" w:rsidRDefault="00C305F5">
      <w:pPr>
        <w:tabs>
          <w:tab w:val="left" w:pos="-2340"/>
          <w:tab w:val="left" w:pos="1260"/>
        </w:tabs>
        <w:ind w:firstLine="567"/>
        <w:jc w:val="both"/>
      </w:pPr>
      <w:r>
        <w:t>1.1. По настоящему договору Поставщик обязуется поставить _____________________________________________</w:t>
      </w:r>
      <w:r>
        <w:rPr>
          <w:b/>
        </w:rPr>
        <w:t xml:space="preserve"> </w:t>
      </w:r>
      <w:r>
        <w:t>(далее – товар) в соответствии со спецификацией и графика (приложение № 1, приложение №2 к настоящему договору), а Заказчик обязуется принять товар в срок и уплатить за него определенную договором цену.</w:t>
      </w:r>
    </w:p>
    <w:p w:rsidR="00C305F5" w:rsidRDefault="00C305F5">
      <w:pPr>
        <w:tabs>
          <w:tab w:val="left" w:pos="-2340"/>
          <w:tab w:val="left" w:pos="1260"/>
        </w:tabs>
        <w:ind w:firstLine="567"/>
        <w:jc w:val="both"/>
      </w:pPr>
      <w:r>
        <w:t>1.2. Поставка товара производится в ассортименте, количестве и по цене согласно спецификации (Приложение №1), графика (Приложение №2), являющейся неотъемлемой частью настоящего договора.</w:t>
      </w:r>
    </w:p>
    <w:p w:rsidR="00C305F5" w:rsidRDefault="00C305F5">
      <w:pPr>
        <w:ind w:firstLine="567"/>
        <w:jc w:val="center"/>
        <w:rPr>
          <w:b/>
        </w:rPr>
      </w:pPr>
      <w:r>
        <w:rPr>
          <w:b/>
        </w:rPr>
        <w:t>2. СТОИМОСТЬ ТОВАРА, ПОРЯДОК РАСЧЕТОВ</w:t>
      </w:r>
    </w:p>
    <w:p w:rsidR="00C305F5" w:rsidRDefault="00C305F5" w:rsidP="00197F41">
      <w:pPr>
        <w:pStyle w:val="19"/>
        <w:numPr>
          <w:ilvl w:val="1"/>
          <w:numId w:val="34"/>
        </w:numPr>
        <w:ind w:left="0" w:firstLine="709"/>
        <w:jc w:val="both"/>
        <w:rPr>
          <w:szCs w:val="24"/>
        </w:rPr>
      </w:pPr>
      <w:r>
        <w:rPr>
          <w:szCs w:val="24"/>
        </w:rPr>
        <w:t>Сумма поставки по настоящему договору составляет ___________________________________ (_______________________) рублей _______ копеек.</w:t>
      </w:r>
    </w:p>
    <w:p w:rsidR="00C305F5" w:rsidRDefault="00C305F5">
      <w:pPr>
        <w:pStyle w:val="BodyTextIndent"/>
        <w:ind w:firstLine="709"/>
      </w:pPr>
      <w:r>
        <w:t>2.2.  Оплата  поставленного товара  производится  Заказчиком в течение 20 банковских дней со дня приемки товара Заказчиком. Дата приемки соответствует дате, указанной в товарной накладной.</w:t>
      </w:r>
    </w:p>
    <w:p w:rsidR="00C305F5" w:rsidRDefault="00C305F5">
      <w:pPr>
        <w:pStyle w:val="BodyTextIndent"/>
        <w:ind w:firstLine="709"/>
      </w:pPr>
      <w:r>
        <w:t>Оплате подлежит товар, поставленный в соответствии с заявкой Заказчика.   Товар, поставленный досрочно,  не подлежит досрочной оплате.</w:t>
      </w:r>
    </w:p>
    <w:p w:rsidR="00C305F5" w:rsidRDefault="00C305F5">
      <w:pPr>
        <w:pStyle w:val="BodyTextIndent"/>
        <w:ind w:firstLine="709"/>
      </w:pPr>
      <w:r>
        <w:t>2.3. Оплата товара производится путем перечисления Заказчиком  денежных средств на счет Поставщика.</w:t>
      </w:r>
    </w:p>
    <w:p w:rsidR="00C305F5" w:rsidRDefault="00C305F5">
      <w:pPr>
        <w:pStyle w:val="BodyTextIndent"/>
        <w:ind w:firstLine="709"/>
      </w:pPr>
      <w:r>
        <w:t>2.4. Цены на товары, указанные в Приложении 1, являются неизменными в течение всего периода поставки.</w:t>
      </w:r>
    </w:p>
    <w:p w:rsidR="00C305F5" w:rsidRDefault="00C305F5">
      <w:pPr>
        <w:pStyle w:val="BodyTextIndent"/>
        <w:ind w:firstLine="709"/>
      </w:pPr>
      <w:r>
        <w:t>Цена включает в себя  расходы на перевозку, страхование, уплату таможенных пошлин, налоги, сборы и другие обязательные платежи и является фиксированной на протяжении всего срока действия договора.</w:t>
      </w:r>
    </w:p>
    <w:p w:rsidR="00C305F5" w:rsidRDefault="00C305F5">
      <w:pPr>
        <w:pStyle w:val="BodyTextIndent"/>
        <w:tabs>
          <w:tab w:val="left" w:pos="-2340"/>
          <w:tab w:val="left" w:pos="1260"/>
        </w:tabs>
        <w:ind w:firstLine="709"/>
      </w:pPr>
      <w:r>
        <w:t>2.5. Моментом исполнения обязательств  по оплате  товаров, считается момент списания денежных  средств  с  расчетного  счета  Заказчика.</w:t>
      </w:r>
    </w:p>
    <w:p w:rsidR="00C305F5" w:rsidRDefault="00C305F5" w:rsidP="00197F41">
      <w:pPr>
        <w:pStyle w:val="19"/>
        <w:numPr>
          <w:ilvl w:val="0"/>
          <w:numId w:val="34"/>
        </w:numPr>
        <w:ind w:left="0" w:firstLine="709"/>
        <w:jc w:val="center"/>
        <w:rPr>
          <w:b/>
          <w:szCs w:val="24"/>
        </w:rPr>
      </w:pPr>
      <w:r>
        <w:rPr>
          <w:b/>
          <w:szCs w:val="24"/>
        </w:rPr>
        <w:t>КАЧЕСТВО ТОВАРА</w:t>
      </w:r>
    </w:p>
    <w:p w:rsidR="00C305F5" w:rsidRDefault="00C305F5">
      <w:pPr>
        <w:ind w:firstLine="709"/>
        <w:jc w:val="both"/>
      </w:pPr>
      <w:r>
        <w:t>3.1. Поставляемый товар по своему качеству и комплектности должен соответствовать ГОСТам, ТУ и удостоверяться документами, подтверждающими качество,  которые являются неотъемлемой принадлежностью товара и направляются Заказчику одновременно с каждой партией товара без дополнительной оплаты.</w:t>
      </w:r>
    </w:p>
    <w:p w:rsidR="00C305F5" w:rsidRDefault="00C305F5">
      <w:pPr>
        <w:ind w:firstLine="709"/>
        <w:jc w:val="both"/>
      </w:pPr>
      <w:r>
        <w:t>Если товар в соответствии с действующим законодательством подлежит таможенному оформлению на территории Российской Федерации, то такое оформление производится силами и за счет Поставщика.</w:t>
      </w:r>
    </w:p>
    <w:p w:rsidR="00C305F5" w:rsidRDefault="00C305F5">
      <w:pPr>
        <w:ind w:firstLine="709"/>
        <w:jc w:val="both"/>
        <w:rPr>
          <w:rFonts w:eastAsia="Times New Roman"/>
          <w:lang w:eastAsia="en-US"/>
        </w:rPr>
      </w:pPr>
      <w:r>
        <w:rPr>
          <w:rFonts w:eastAsia="Times New Roman"/>
          <w:lang w:eastAsia="en-US"/>
        </w:rPr>
        <w:t xml:space="preserve">3.2. Упаковка товара должна обеспечивать его сохранность при погрузке, транспортировке  и разгрузке от всякого рода повреждений, утраты товарного вида и исключать возможность свободного доступа. Наименование и маркировка на упаковке поставленного товара и в товаросопроводительных документах должны соответствовать наименованию, указанному в спецификации, соответствовать действующим стандартам и требованиям, указанным в спецификации. На упаковке в обязательном порядке должны указываться наименование товара, наименование производителя товара, юридический адрес производителя, дату выпуска и срок годности товара, а также  температурные условия хранения для скоропортящихся товаров. </w:t>
      </w:r>
    </w:p>
    <w:p w:rsidR="00C305F5" w:rsidRDefault="00C305F5">
      <w:pPr>
        <w:pStyle w:val="19"/>
        <w:ind w:left="360"/>
        <w:jc w:val="center"/>
        <w:rPr>
          <w:b/>
          <w:szCs w:val="24"/>
        </w:rPr>
      </w:pPr>
      <w:r>
        <w:rPr>
          <w:b/>
          <w:szCs w:val="24"/>
        </w:rPr>
        <w:t>4. СРОКИ И ПОРЯДОК ПОСТАВКИ ТОВАРА</w:t>
      </w:r>
    </w:p>
    <w:p w:rsidR="00C305F5" w:rsidRDefault="00C305F5">
      <w:pPr>
        <w:pStyle w:val="19"/>
        <w:tabs>
          <w:tab w:val="left" w:pos="720"/>
        </w:tabs>
        <w:ind w:firstLine="709"/>
        <w:jc w:val="both"/>
        <w:rPr>
          <w:szCs w:val="24"/>
        </w:rPr>
      </w:pPr>
      <w:r>
        <w:rPr>
          <w:szCs w:val="24"/>
        </w:rPr>
        <w:t xml:space="preserve">4.1. Поставщик обязуется поставить товар в срок с момента подписания договора до 25.12.2020 года. Заказчику  в объемах согласно графика специализированным  транспортом  в соответствии с действующими санитарными нормами. Доставка товара до Заказчика по адресу Красноярский край, Нижнеингашский район, п. Тинской, ул. Лазо, д. 75, а также обеспечение разгрузки товара осуществляется за счет Поставщика. </w:t>
      </w:r>
    </w:p>
    <w:p w:rsidR="00C305F5" w:rsidRDefault="00C305F5">
      <w:pPr>
        <w:pStyle w:val="19"/>
        <w:tabs>
          <w:tab w:val="left" w:pos="720"/>
        </w:tabs>
        <w:ind w:firstLine="709"/>
        <w:jc w:val="both"/>
        <w:rPr>
          <w:szCs w:val="24"/>
        </w:rPr>
      </w:pPr>
      <w:r>
        <w:rPr>
          <w:szCs w:val="24"/>
        </w:rPr>
        <w:t>4.2.    Поставщик обязуется одновременно с поставкой товара представить Заказчику счет фактуру, товарную накладную с указанием номера и даты договора на поставку, а также документы, подтверждающие качество товара в соответствии с действующим законодательством (копии сертификатов соответствия и/или деклараций о соответствии; удостоверения о качестве и безопасности (качественные удостоверения), лабораторные испытания (при необходимости) и другие документы, согласно установленным Госстандартом РФ требованиям, необходимым для дальнейшего использования товара, санитарно - эпидемиологического заключения о соответствии СанПиН, ветеринарные свидетельства) и иные документы, установленные для данного вида товара.</w:t>
      </w:r>
    </w:p>
    <w:p w:rsidR="00C305F5" w:rsidRDefault="00C305F5">
      <w:pPr>
        <w:pStyle w:val="19"/>
        <w:tabs>
          <w:tab w:val="left" w:pos="720"/>
        </w:tabs>
        <w:ind w:firstLine="709"/>
        <w:jc w:val="both"/>
        <w:rPr>
          <w:szCs w:val="24"/>
        </w:rPr>
      </w:pPr>
      <w:r>
        <w:rPr>
          <w:szCs w:val="24"/>
        </w:rPr>
        <w:t>4.3. Отсутствие документов (пункт 4.2.) является основанием для приостановки приемки товара Заказчиком до представления полного комплекта документов.</w:t>
      </w:r>
    </w:p>
    <w:p w:rsidR="00C305F5" w:rsidRDefault="00C305F5">
      <w:pPr>
        <w:pStyle w:val="19"/>
        <w:tabs>
          <w:tab w:val="left" w:pos="720"/>
        </w:tabs>
        <w:ind w:firstLine="709"/>
        <w:jc w:val="both"/>
        <w:rPr>
          <w:szCs w:val="24"/>
        </w:rPr>
      </w:pPr>
      <w:r>
        <w:rPr>
          <w:szCs w:val="24"/>
        </w:rPr>
        <w:t xml:space="preserve">4.4. При приемке товара Заказчик проводит экспертизу поставленного товара в части соответствия условиям договора. </w:t>
      </w:r>
    </w:p>
    <w:p w:rsidR="00C305F5" w:rsidRDefault="00C305F5">
      <w:pPr>
        <w:pStyle w:val="19"/>
        <w:tabs>
          <w:tab w:val="left" w:pos="720"/>
        </w:tabs>
        <w:ind w:firstLine="709"/>
        <w:jc w:val="both"/>
        <w:rPr>
          <w:szCs w:val="24"/>
        </w:rPr>
      </w:pPr>
      <w:r>
        <w:rPr>
          <w:szCs w:val="24"/>
        </w:rPr>
        <w:t>Экспертиза может проводиться Заказчиком своими силами или к ее проведению могут привлекаться эксперты, экспертные организации на основании договора, заключенных в соответствии со ст. 18 Федерального закона № 2300-1 от 07.02.1992г. «О защите прав потребителей».</w:t>
      </w:r>
    </w:p>
    <w:p w:rsidR="00C305F5" w:rsidRDefault="00C305F5">
      <w:pPr>
        <w:pStyle w:val="19"/>
        <w:tabs>
          <w:tab w:val="left" w:pos="720"/>
        </w:tabs>
        <w:ind w:firstLine="709"/>
        <w:jc w:val="both"/>
        <w:rPr>
          <w:szCs w:val="24"/>
        </w:rPr>
      </w:pPr>
      <w:r>
        <w:rPr>
          <w:szCs w:val="24"/>
        </w:rPr>
        <w:t>4.5. Приемка товара по количеству и качеству осуществляется Заказчиком  в порядке, установленном действующим законодательством в соответствии с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25.04.1965 №П-6)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№П-7).</w:t>
      </w:r>
    </w:p>
    <w:p w:rsidR="00C305F5" w:rsidRDefault="00C305F5">
      <w:pPr>
        <w:pStyle w:val="19"/>
        <w:tabs>
          <w:tab w:val="left" w:pos="720"/>
        </w:tabs>
        <w:ind w:firstLine="709"/>
        <w:jc w:val="both"/>
        <w:rPr>
          <w:szCs w:val="24"/>
        </w:rPr>
      </w:pPr>
      <w:r>
        <w:rPr>
          <w:szCs w:val="24"/>
        </w:rPr>
        <w:t>При обнаружении несоответствия количества, качества, нарушенных сроков или правил хранения, Заказчик вправе отказаться от приемки такого товара, о чем составляется соответствующий акт. В акте должно быть указано количество товара, по которому заявлена претензия, содержание и основание претензии, а также конкретное требование Заказчика. Претензия должна быть подтверждена актами и иными необходимыми документами. Указанный акт составляется в присутствии представителя Поставщика.</w:t>
      </w:r>
    </w:p>
    <w:p w:rsidR="00C305F5" w:rsidRDefault="00C305F5">
      <w:pPr>
        <w:pStyle w:val="19"/>
        <w:tabs>
          <w:tab w:val="left" w:pos="720"/>
        </w:tabs>
        <w:ind w:firstLine="709"/>
        <w:jc w:val="both"/>
        <w:rPr>
          <w:szCs w:val="24"/>
        </w:rPr>
      </w:pPr>
      <w:r>
        <w:rPr>
          <w:szCs w:val="24"/>
        </w:rPr>
        <w:t>При отказе Поставщика от составления или подписания акта Заказчик составляет односторонний Акт, который подписывает комиссия, сформированная на основании распоряжения Заказчика.</w:t>
      </w:r>
    </w:p>
    <w:p w:rsidR="00C305F5" w:rsidRDefault="00C305F5">
      <w:pPr>
        <w:pStyle w:val="19"/>
        <w:tabs>
          <w:tab w:val="left" w:pos="720"/>
        </w:tabs>
        <w:ind w:firstLine="709"/>
        <w:jc w:val="both"/>
        <w:rPr>
          <w:szCs w:val="24"/>
        </w:rPr>
      </w:pPr>
      <w:r>
        <w:rPr>
          <w:szCs w:val="24"/>
        </w:rPr>
        <w:t>Поставщик обязан в течение 3 дней со дня получения претензии Заказчика заменить товар на надлежащий.</w:t>
      </w:r>
    </w:p>
    <w:p w:rsidR="00C305F5" w:rsidRDefault="00C305F5">
      <w:pPr>
        <w:pStyle w:val="19"/>
        <w:tabs>
          <w:tab w:val="left" w:pos="720"/>
        </w:tabs>
        <w:ind w:firstLine="709"/>
        <w:jc w:val="both"/>
        <w:rPr>
          <w:szCs w:val="24"/>
        </w:rPr>
      </w:pPr>
      <w:r>
        <w:rPr>
          <w:szCs w:val="24"/>
        </w:rPr>
        <w:t>4.6. При отсутствии претензий к товару и сопроводительным документам, Заказчик обязан принять товары, подписать товарные накладные, заверить их печатью и один экземпляр направить Поставщику.</w:t>
      </w:r>
    </w:p>
    <w:p w:rsidR="00C305F5" w:rsidRDefault="00C305F5">
      <w:pPr>
        <w:pStyle w:val="19"/>
        <w:tabs>
          <w:tab w:val="left" w:pos="720"/>
        </w:tabs>
        <w:ind w:firstLine="709"/>
        <w:jc w:val="both"/>
        <w:rPr>
          <w:szCs w:val="24"/>
        </w:rPr>
      </w:pPr>
      <w:r>
        <w:rPr>
          <w:szCs w:val="24"/>
        </w:rPr>
        <w:t>4.7. По согласованию с Заказчиком, допускается досрочная поставка товара,  товар, поставленный досрочно, досрочной оплате не подлежит.</w:t>
      </w:r>
    </w:p>
    <w:p w:rsidR="00C305F5" w:rsidRDefault="00C305F5">
      <w:pPr>
        <w:pStyle w:val="19"/>
        <w:tabs>
          <w:tab w:val="left" w:pos="720"/>
        </w:tabs>
        <w:ind w:firstLine="709"/>
        <w:jc w:val="both"/>
        <w:rPr>
          <w:szCs w:val="24"/>
        </w:rPr>
      </w:pPr>
      <w:r>
        <w:rPr>
          <w:szCs w:val="24"/>
        </w:rPr>
        <w:t>4.8. В случае недопоставки товара  в  предыдущем  периоде поставки,  поставка  товара в  текущем  периоде  засчитывается  в  счет недопоставленного объема предыдущего периода.</w:t>
      </w:r>
    </w:p>
    <w:p w:rsidR="00C305F5" w:rsidRDefault="00C305F5">
      <w:pPr>
        <w:pStyle w:val="19"/>
        <w:ind w:firstLine="709"/>
        <w:jc w:val="both"/>
        <w:rPr>
          <w:szCs w:val="24"/>
        </w:rPr>
      </w:pPr>
      <w:r>
        <w:rPr>
          <w:szCs w:val="24"/>
        </w:rPr>
        <w:t>4.9. Обязательства Поставщика по поставке товара  Заказчику считаются исполненными в день и на сумму фактической передачи товара Заказчику, что подтверждается документами (пункт 4.2.).</w:t>
      </w:r>
    </w:p>
    <w:p w:rsidR="00C305F5" w:rsidRDefault="00C305F5">
      <w:pPr>
        <w:ind w:firstLine="567"/>
        <w:jc w:val="both"/>
      </w:pPr>
      <w:r>
        <w:t>4.10. В случае недопоставки товара в предыдущем периоде поставки, Поставщик  согласовывает объем поставляемого товара с Заказчиком в письменной форме.</w:t>
      </w:r>
    </w:p>
    <w:p w:rsidR="00C305F5" w:rsidRDefault="00C305F5">
      <w:pPr>
        <w:ind w:right="-143" w:firstLine="709"/>
        <w:jc w:val="center"/>
        <w:rPr>
          <w:b/>
        </w:rPr>
      </w:pPr>
      <w:r>
        <w:rPr>
          <w:b/>
        </w:rPr>
        <w:t xml:space="preserve"> 5. ОБЕСПЕЧЕНИЕ ИСПОЛНЕНИЯ КОНТРАКТА</w:t>
      </w:r>
    </w:p>
    <w:p w:rsidR="00C305F5" w:rsidRDefault="00C305F5">
      <w:pPr>
        <w:ind w:right="-143" w:firstLine="709"/>
        <w:jc w:val="both"/>
      </w:pPr>
      <w:r>
        <w:t>5.1.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договора, возмещение ущерба.</w:t>
      </w:r>
    </w:p>
    <w:p w:rsidR="00C305F5" w:rsidRDefault="00C305F5">
      <w:pPr>
        <w:ind w:right="-143" w:firstLine="709"/>
        <w:jc w:val="both"/>
      </w:pPr>
      <w:r>
        <w:t xml:space="preserve">5.2. Размер обеспечения исполнения договора составляет </w:t>
      </w:r>
      <w:r>
        <w:rPr>
          <w:bCs/>
        </w:rPr>
        <w:t>____</w:t>
      </w:r>
      <w:r>
        <w:t xml:space="preserve"> начальной (максимальной) цены договора, что составляет __________ (______________________) рублей ____ копеек.</w:t>
      </w:r>
    </w:p>
    <w:p w:rsidR="00C305F5" w:rsidRDefault="00C305F5">
      <w:pPr>
        <w:jc w:val="both"/>
      </w:pPr>
      <w:r>
        <w:rPr>
          <w:bCs/>
        </w:rPr>
        <w:t xml:space="preserve">     5.3. </w:t>
      </w:r>
      <w:r>
        <w:t>Способом обеспечения исполнения настоящего договора является передача Поставщиком Заказчику в залог денежных средств, в том числе в форме вклада (депозита), в размере обеспечения исполнения договора, указанном в пункте 5.2. договора по следующим реквизитам:</w:t>
      </w:r>
    </w:p>
    <w:p w:rsidR="00C305F5" w:rsidRDefault="00C305F5">
      <w:pPr>
        <w:pStyle w:val="BodyTextIndent"/>
        <w:ind w:firstLine="0"/>
      </w:pPr>
      <w:r>
        <w:rPr>
          <w:rStyle w:val="31"/>
          <w:sz w:val="24"/>
          <w:szCs w:val="24"/>
          <w:u w:val="single"/>
          <w:lang w:eastAsia="zh-CN"/>
        </w:rPr>
        <w:t>Платежные реквизиты для перечисления денежных средств</w:t>
      </w:r>
      <w:r>
        <w:rPr>
          <w:rStyle w:val="31"/>
          <w:sz w:val="24"/>
          <w:szCs w:val="24"/>
          <w:lang w:eastAsia="zh-CN"/>
        </w:rPr>
        <w:t xml:space="preserve"> </w:t>
      </w:r>
    </w:p>
    <w:p w:rsidR="00C305F5" w:rsidRDefault="00C305F5" w:rsidP="00FA0E4E">
      <w:pPr>
        <w:spacing w:line="240" w:lineRule="atLeast"/>
      </w:pPr>
      <w:r>
        <w:t>Минфин края (КГБУ СО «Тинской психоневрологический интернат» л/с 76192Z70591)</w:t>
      </w:r>
    </w:p>
    <w:p w:rsidR="00C305F5" w:rsidRDefault="00C305F5" w:rsidP="00FA0E4E">
      <w:pPr>
        <w:spacing w:line="240" w:lineRule="atLeast"/>
      </w:pPr>
      <w:r>
        <w:t>ИНН 2428002246, КПП 242801001</w:t>
      </w:r>
    </w:p>
    <w:p w:rsidR="00C305F5" w:rsidRDefault="00C305F5" w:rsidP="00FA0E4E">
      <w:pPr>
        <w:spacing w:line="240" w:lineRule="atLeast"/>
      </w:pPr>
      <w:r>
        <w:t>БИК 010407105</w:t>
      </w:r>
    </w:p>
    <w:p w:rsidR="00C305F5" w:rsidRDefault="00C305F5" w:rsidP="00FA0E4E">
      <w:pPr>
        <w:spacing w:line="240" w:lineRule="atLeast"/>
      </w:pPr>
      <w:r>
        <w:t>Банк: Отделение Красноярска//УФК по Красноярскому краю, г. Красноярск</w:t>
      </w:r>
    </w:p>
    <w:p w:rsidR="00C305F5" w:rsidRDefault="00C305F5" w:rsidP="00FA0E4E">
      <w:pPr>
        <w:spacing w:line="240" w:lineRule="atLeast"/>
      </w:pPr>
      <w:r>
        <w:t>Р/С 03222643040000001900</w:t>
      </w:r>
    </w:p>
    <w:p w:rsidR="00C305F5" w:rsidRDefault="00C305F5" w:rsidP="00FA0E4E">
      <w:pPr>
        <w:spacing w:line="240" w:lineRule="atLeast"/>
      </w:pPr>
      <w:r>
        <w:t>К/СЧ 40102810245370000011</w:t>
      </w:r>
    </w:p>
    <w:p w:rsidR="00C305F5" w:rsidRDefault="00C305F5" w:rsidP="00FA0E4E">
      <w:pPr>
        <w:tabs>
          <w:tab w:val="left" w:pos="480"/>
          <w:tab w:val="left" w:pos="567"/>
        </w:tabs>
        <w:contextualSpacing/>
        <w:jc w:val="both"/>
      </w:pPr>
      <w:r>
        <w:t>ОГРН 1022400759545</w:t>
      </w:r>
    </w:p>
    <w:p w:rsidR="00C305F5" w:rsidRDefault="00C305F5" w:rsidP="00FA0E4E">
      <w:pPr>
        <w:tabs>
          <w:tab w:val="left" w:pos="480"/>
          <w:tab w:val="left" w:pos="567"/>
        </w:tabs>
        <w:contextualSpacing/>
        <w:jc w:val="both"/>
      </w:pPr>
      <w:r>
        <w:t>КБК 14860000000000000510</w:t>
      </w:r>
    </w:p>
    <w:p w:rsidR="00C305F5" w:rsidRDefault="00C305F5">
      <w:pPr>
        <w:jc w:val="both"/>
      </w:pPr>
      <w:r>
        <w:t xml:space="preserve">         5.4. Передача в залог денежных средств (денежный залог):</w:t>
      </w:r>
    </w:p>
    <w:p w:rsidR="00C305F5" w:rsidRDefault="00C305F5">
      <w:pPr>
        <w:jc w:val="both"/>
      </w:pPr>
      <w:r>
        <w:t xml:space="preserve">            5.4.1. Денежные средства перечисляются Поставщиком (залогодателем), на расчетный счет Заказчика (залогодержателя), который имеет право из заложенной суммы денежных средств получить удовлетворение в случае неисполнения или ненадлежащего исполнения залогодателем своих обязательств по договору.</w:t>
      </w:r>
    </w:p>
    <w:p w:rsidR="00C305F5" w:rsidRDefault="00C305F5">
      <w:pPr>
        <w:jc w:val="both"/>
      </w:pPr>
      <w:r>
        <w:t xml:space="preserve">       5.4.2. Подтверждением перечисления денежных средств в залог является платежное поручение залогодателя, принятое к исполнению банком, в котором должно быть указано на перечисление денежных средств в качестве залога.</w:t>
      </w:r>
    </w:p>
    <w:p w:rsidR="00C305F5" w:rsidRDefault="00C305F5">
      <w:pPr>
        <w:jc w:val="both"/>
      </w:pPr>
      <w:r>
        <w:t xml:space="preserve">          5.4.3. Срок залога денежных средств, для обеспечения исполнения обязательств по договору должен превышать не менее чем на 1 (один) месяц срок действия договора.</w:t>
      </w:r>
    </w:p>
    <w:p w:rsidR="00C305F5" w:rsidRDefault="00C305F5">
      <w:pPr>
        <w:jc w:val="both"/>
      </w:pPr>
      <w:r>
        <w:t xml:space="preserve">         5.4.4. 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неустойку за просрочку исполнения обязательств по договору.</w:t>
      </w:r>
    </w:p>
    <w:p w:rsidR="00C305F5" w:rsidRDefault="00C305F5">
      <w:pPr>
        <w:jc w:val="both"/>
      </w:pPr>
      <w:r>
        <w:t xml:space="preserve">       5.4.5. В случае надлежащего исполнения Поставщиком обязательств по настоящему договору Заказчиком возвращаются переданные ему в залог денежные средства Поставщику (залогодателю) в течение 10 рабочих дней после исполнения Сторонами всех условий договора.</w:t>
      </w:r>
    </w:p>
    <w:p w:rsidR="00C305F5" w:rsidRDefault="00C305F5">
      <w:pPr>
        <w:ind w:right="-143" w:firstLine="709"/>
        <w:jc w:val="both"/>
        <w:rPr>
          <w:bCs/>
        </w:rPr>
      </w:pPr>
      <w:r>
        <w:rPr>
          <w:bCs/>
        </w:rPr>
        <w:t>5.5. Настоящий договор заключается после предоставления Поставщиком обеспечения исполнения настоящего договора.</w:t>
      </w:r>
    </w:p>
    <w:p w:rsidR="00C305F5" w:rsidRDefault="00C305F5">
      <w:pPr>
        <w:pStyle w:val="BodyTextIndent"/>
        <w:ind w:left="502" w:firstLine="0"/>
        <w:jc w:val="center"/>
        <w:rPr>
          <w:b/>
        </w:rPr>
      </w:pPr>
      <w:r>
        <w:rPr>
          <w:b/>
        </w:rPr>
        <w:t>6. ОТВЕТСТВЕННОСТЬ СТОРОН</w:t>
      </w:r>
    </w:p>
    <w:p w:rsidR="00C305F5" w:rsidRDefault="00C305F5">
      <w:pPr>
        <w:ind w:firstLine="709"/>
        <w:contextualSpacing/>
        <w:jc w:val="both"/>
      </w:pPr>
      <w:r>
        <w:t>6.1. За неисполнение или ненадлежащее исполнение обязательств, предусмотренных договором, стороны  несут ответственность в соответствии с настоящим договором и действующим законодательством Российской Федерации, в размере, установленным положениями Федерального закона от 05.04.2013 г. № 44-ФЗ «О договорной системе в сфере закупок товаров, работ, услуг для обеспечения государственных и муниципальных нужд» и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 1063" (далее – Постановление Правительства РФ от 30.08.2017 № 1042).</w:t>
      </w:r>
    </w:p>
    <w:p w:rsidR="00C305F5" w:rsidRDefault="00C305F5">
      <w:pPr>
        <w:ind w:firstLine="709"/>
        <w:contextualSpacing/>
        <w:jc w:val="both"/>
      </w:pPr>
      <w:r>
        <w:t xml:space="preserve">6.2. В случае просрочки исполнения </w:t>
      </w:r>
      <w:r>
        <w:rPr>
          <w:b/>
        </w:rPr>
        <w:t xml:space="preserve">Заказчиком </w:t>
      </w:r>
      <w:r>
        <w:t>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305F5" w:rsidRDefault="00C305F5">
      <w:pPr>
        <w:ind w:firstLine="709"/>
        <w:contextualSpacing/>
        <w:jc w:val="both"/>
      </w:pPr>
      <w:r>
        <w:t>Размер штрафа определяется в порядке, установленном Постановлением Правительства РФ от 30.08.2017 № 1042.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рублей, которая определяется в следующем порядке:</w:t>
      </w:r>
    </w:p>
    <w:p w:rsidR="00C305F5" w:rsidRDefault="00C305F5">
      <w:pPr>
        <w:ind w:firstLine="709"/>
        <w:jc w:val="both"/>
      </w:pPr>
      <w:r>
        <w:t>а) 1000 рублей, если цена договора не превышает 3 млн. рублей (включительно);</w:t>
      </w:r>
    </w:p>
    <w:p w:rsidR="00C305F5" w:rsidRDefault="00C305F5">
      <w:pPr>
        <w:ind w:firstLine="709"/>
        <w:jc w:val="both"/>
      </w:pPr>
      <w:r>
        <w:t>б) 5000 рублей, если цена договора составляет от 3 млн. рублей до 50 млн. рублей (включительно);</w:t>
      </w:r>
    </w:p>
    <w:p w:rsidR="00C305F5" w:rsidRDefault="00C305F5">
      <w:pPr>
        <w:ind w:firstLine="709"/>
        <w:jc w:val="both"/>
      </w:pPr>
      <w:r>
        <w:t>в) 10000 рублей, если цена договора составляет от 50 млн. рублей до 100 млн. рублей (включительно);</w:t>
      </w:r>
    </w:p>
    <w:p w:rsidR="00C305F5" w:rsidRDefault="00C305F5">
      <w:pPr>
        <w:ind w:firstLine="709"/>
        <w:jc w:val="both"/>
      </w:pPr>
      <w:r>
        <w:t>г) 100000 рублей, если цена договора превышает 100 млн. рублей.</w:t>
      </w:r>
    </w:p>
    <w:p w:rsidR="00C305F5" w:rsidRDefault="00C305F5">
      <w:pPr>
        <w:ind w:firstLine="709"/>
        <w:jc w:val="both"/>
      </w:pPr>
      <w: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305F5" w:rsidRDefault="00C305F5">
      <w:pPr>
        <w:ind w:firstLine="567"/>
        <w:jc w:val="both"/>
      </w:pPr>
      <w:r>
        <w:t xml:space="preserve">6.3. В случае просрочки исполнения </w:t>
      </w:r>
      <w:r>
        <w:rPr>
          <w:b/>
        </w:rPr>
        <w:t>Поставщиком</w:t>
      </w:r>
      <w:r>
        <w:t xml:space="preserve">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w:t>
      </w:r>
      <w:r>
        <w:rPr>
          <w:iCs/>
        </w:rPr>
        <w:t xml:space="preserve">Пеня начисляется за каждый день просрочки исполнения </w:t>
      </w:r>
      <w:r>
        <w:rPr>
          <w:b/>
          <w:iCs/>
        </w:rPr>
        <w:t>Поставщиком</w:t>
      </w:r>
      <w:r>
        <w:rPr>
          <w:iCs/>
        </w:rPr>
        <w:t xml:space="preserve">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C305F5" w:rsidRDefault="00C305F5">
      <w:pPr>
        <w:ind w:firstLine="709"/>
        <w:contextualSpacing/>
        <w:jc w:val="both"/>
      </w:pPr>
      <w:r>
        <w:t xml:space="preserve">Размер штрафа определяется в порядке, установленном Постановлением Правительства РФ от 30.08.2017 № 1042. </w:t>
      </w:r>
    </w:p>
    <w:p w:rsidR="00C305F5" w:rsidRDefault="00C305F5">
      <w:pPr>
        <w:ind w:firstLine="709"/>
        <w:jc w:val="both"/>
        <w:rPr>
          <w:iCs/>
        </w:rPr>
      </w:pPr>
      <w:r>
        <w:rPr>
          <w:iCs/>
        </w:rPr>
        <w:t>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C305F5" w:rsidRDefault="00C305F5">
      <w:pPr>
        <w:ind w:firstLine="709"/>
        <w:jc w:val="both"/>
        <w:rPr>
          <w:iCs/>
        </w:rPr>
      </w:pPr>
      <w:r>
        <w:rPr>
          <w:iCs/>
        </w:rPr>
        <w:t>а) 10 процентов цены договора (этапа) в случае, если цена договора (этапа) не превышает 3 млн. рублей;</w:t>
      </w:r>
    </w:p>
    <w:p w:rsidR="00C305F5" w:rsidRDefault="00C305F5">
      <w:pPr>
        <w:ind w:firstLine="709"/>
        <w:jc w:val="both"/>
        <w:rPr>
          <w:iCs/>
        </w:rPr>
      </w:pPr>
      <w:r>
        <w:rPr>
          <w:iCs/>
        </w:rPr>
        <w:t>б) 5 процентов цены договора (этапа) в случае, если цена договора (этапа) составляет от 3 млн. рублей до 50 млн. рублей (включительно);</w:t>
      </w:r>
    </w:p>
    <w:p w:rsidR="00C305F5" w:rsidRDefault="00C305F5">
      <w:pPr>
        <w:ind w:firstLine="709"/>
        <w:jc w:val="both"/>
        <w:rPr>
          <w:iCs/>
        </w:rPr>
      </w:pPr>
      <w:r>
        <w:rPr>
          <w:iCs/>
        </w:rPr>
        <w:t>в) 1 процент цены договора (этапа) в случае, если цена договора (этапа) составляет от 50 млн. рублей до 100 млн. рублей (включительно);</w:t>
      </w:r>
    </w:p>
    <w:p w:rsidR="00C305F5" w:rsidRDefault="00C305F5">
      <w:pPr>
        <w:ind w:firstLine="709"/>
        <w:jc w:val="both"/>
        <w:rPr>
          <w:iCs/>
        </w:rPr>
      </w:pPr>
      <w:r>
        <w:rPr>
          <w:iCs/>
        </w:rPr>
        <w:t>г) 0,5 процента цены договора (этапа) в случае, если цена договора (этапа) составляет от 100 млн. рублей до 500 млн. рублей (включительно);</w:t>
      </w:r>
    </w:p>
    <w:p w:rsidR="00C305F5" w:rsidRDefault="00C305F5">
      <w:pPr>
        <w:ind w:firstLine="709"/>
        <w:jc w:val="both"/>
        <w:rPr>
          <w:iCs/>
        </w:rPr>
      </w:pPr>
      <w:r>
        <w:rPr>
          <w:iCs/>
        </w:rPr>
        <w:t>д) 0,4 процента цены договора (этапа) в случае, если цена договора (этапа) составляет от 500 млн. рублей до 1 млрд. рублей (включительно);</w:t>
      </w:r>
    </w:p>
    <w:p w:rsidR="00C305F5" w:rsidRDefault="00C305F5">
      <w:pPr>
        <w:ind w:firstLine="709"/>
        <w:jc w:val="both"/>
        <w:rPr>
          <w:iCs/>
        </w:rPr>
      </w:pPr>
      <w:r>
        <w:rPr>
          <w:iCs/>
        </w:rPr>
        <w:t>е) 0,3 процента цены договора (этапа) в случае, если цена договора (этапа) составляет от 1 млрд. рублей до 2 млрд. рублей (включительно);</w:t>
      </w:r>
    </w:p>
    <w:p w:rsidR="00C305F5" w:rsidRDefault="00C305F5">
      <w:pPr>
        <w:ind w:firstLine="709"/>
        <w:jc w:val="both"/>
        <w:rPr>
          <w:iCs/>
        </w:rPr>
      </w:pPr>
      <w:r>
        <w:rPr>
          <w:iCs/>
        </w:rPr>
        <w:t>ж) 0,25 процента цены договора (этапа) в случае, если цена договора (этапа) составляет от 2 млрд. рублей до 5 млрд. рублей (включительно);</w:t>
      </w:r>
    </w:p>
    <w:p w:rsidR="00C305F5" w:rsidRDefault="00C305F5">
      <w:pPr>
        <w:ind w:firstLine="709"/>
        <w:jc w:val="both"/>
        <w:rPr>
          <w:iCs/>
        </w:rPr>
      </w:pPr>
      <w:r>
        <w:rPr>
          <w:iCs/>
        </w:rPr>
        <w:t>з) 0,2 процента цены договора (этапа) в случае, если цена договора (этапа) составляет от 5 млрд. рублей до 10 млрд. рублей (включительно);</w:t>
      </w:r>
    </w:p>
    <w:p w:rsidR="00C305F5" w:rsidRDefault="00C305F5">
      <w:pPr>
        <w:ind w:firstLine="709"/>
        <w:jc w:val="both"/>
        <w:rPr>
          <w:iCs/>
        </w:rPr>
      </w:pPr>
      <w:r>
        <w:rPr>
          <w:iCs/>
        </w:rPr>
        <w:t>и) 0,1 процента цены договора (этапа) в случае, если цена договора (этапа) превышает 10 млрд. рублей.</w:t>
      </w:r>
    </w:p>
    <w:p w:rsidR="00C305F5" w:rsidRDefault="00C305F5">
      <w:pPr>
        <w:ind w:firstLine="709"/>
        <w:jc w:val="both"/>
        <w:rPr>
          <w:iCs/>
        </w:rPr>
      </w:pPr>
      <w:r>
        <w:rPr>
          <w:iCs/>
        </w:rPr>
        <w:t>6.4.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1000 рублей, определяемой в следующем порядке:</w:t>
      </w:r>
    </w:p>
    <w:p w:rsidR="00C305F5" w:rsidRDefault="00C305F5">
      <w:pPr>
        <w:ind w:firstLine="709"/>
        <w:jc w:val="both"/>
        <w:rPr>
          <w:iCs/>
        </w:rPr>
      </w:pPr>
      <w:r>
        <w:rPr>
          <w:iCs/>
        </w:rPr>
        <w:t>а) 1000 рублей, если цена договора не превышает 3 млн. рублей;</w:t>
      </w:r>
    </w:p>
    <w:p w:rsidR="00C305F5" w:rsidRDefault="00C305F5">
      <w:pPr>
        <w:ind w:firstLine="709"/>
        <w:jc w:val="both"/>
        <w:rPr>
          <w:iCs/>
        </w:rPr>
      </w:pPr>
      <w:r>
        <w:rPr>
          <w:iCs/>
        </w:rPr>
        <w:t>б) 5000 рублей, если цена договора составляет от 3 млн. рублей до 50 млн. рублей (включительно);</w:t>
      </w:r>
    </w:p>
    <w:p w:rsidR="00C305F5" w:rsidRDefault="00C305F5">
      <w:pPr>
        <w:ind w:firstLine="709"/>
        <w:jc w:val="both"/>
        <w:rPr>
          <w:iCs/>
        </w:rPr>
      </w:pPr>
      <w:r>
        <w:rPr>
          <w:iCs/>
        </w:rPr>
        <w:t>в) 10000 рублей, если цена договора составляет от 50 млн. рублей до 100 млн. рублей (включительно);</w:t>
      </w:r>
    </w:p>
    <w:p w:rsidR="00C305F5" w:rsidRDefault="00C305F5">
      <w:pPr>
        <w:ind w:firstLine="709"/>
        <w:jc w:val="both"/>
        <w:rPr>
          <w:iCs/>
        </w:rPr>
      </w:pPr>
      <w:r>
        <w:rPr>
          <w:iCs/>
        </w:rPr>
        <w:t>г) 100000 рублей, если цена договора превышает 100 млн. рублей.</w:t>
      </w:r>
    </w:p>
    <w:p w:rsidR="00C305F5" w:rsidRDefault="00C305F5">
      <w:pPr>
        <w:ind w:firstLine="709"/>
        <w:jc w:val="both"/>
        <w:rPr>
          <w:iCs/>
        </w:rPr>
      </w:pPr>
      <w:r>
        <w:rPr>
          <w:iCs/>
        </w:rPr>
        <w:t>Общая сумма начисленной неустойки (штрафов, пени) за ненадлежащее исполнение Поставщиком (подрядчиком, исполнителем) обязательств, предусмотренных договором, не может превышать цену договора.</w:t>
      </w:r>
    </w:p>
    <w:p w:rsidR="00C305F5" w:rsidRDefault="00C305F5">
      <w:pPr>
        <w:ind w:firstLine="709"/>
        <w:jc w:val="both"/>
        <w:rPr>
          <w:iCs/>
        </w:rPr>
      </w:pPr>
      <w:r>
        <w:rPr>
          <w:iCs/>
        </w:rPr>
        <w:t>6.5. Общая сумма начисленной неустойки (штрафов, пени) за ненадлежащее исполнение Поставщиком (подрядчиком, исполнителем) обязательств, предусмотренных договором, не может превышать цену договора.</w:t>
      </w:r>
    </w:p>
    <w:p w:rsidR="00C305F5" w:rsidRDefault="00C305F5">
      <w:pPr>
        <w:ind w:firstLine="709"/>
        <w:jc w:val="both"/>
        <w:rPr>
          <w:iCs/>
        </w:rPr>
      </w:pPr>
      <w:r>
        <w:rPr>
          <w:iCs/>
        </w:rPr>
        <w:t>6.6. Стороны освобождаются от уплаты неустойки (штрафа, пени), если докажут, что неисполнение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C305F5" w:rsidRDefault="00C305F5">
      <w:pPr>
        <w:pStyle w:val="2b"/>
        <w:spacing w:after="0"/>
        <w:ind w:firstLine="567"/>
        <w:jc w:val="center"/>
        <w:rPr>
          <w:lang w:val="ru-RU"/>
        </w:rPr>
      </w:pPr>
      <w:r>
        <w:rPr>
          <w:b/>
          <w:szCs w:val="24"/>
          <w:lang w:val="ru-RU"/>
        </w:rPr>
        <w:t>7. ФОРС-МАЖОР</w:t>
      </w:r>
    </w:p>
    <w:p w:rsidR="00C305F5" w:rsidRDefault="00C305F5">
      <w:pPr>
        <w:pStyle w:val="BodyTextIndent"/>
        <w:ind w:firstLine="0"/>
      </w:pPr>
      <w:r>
        <w:tab/>
        <w:t>7.1.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обстоятельств непреодолимой силы, то есть чрезвычайных и непредотвратимых при данных условиях обстоятельств стихийного характера вне разумного контроля сторон.</w:t>
      </w:r>
    </w:p>
    <w:p w:rsidR="00C305F5" w:rsidRDefault="00C305F5">
      <w:pPr>
        <w:pStyle w:val="BodyTextIndent"/>
        <w:ind w:firstLine="0"/>
      </w:pPr>
      <w:r>
        <w:tab/>
        <w:t>7.2. Сторона, для которой становится невозможным исполнение обязательств по договору, должна в течение трех дней поставить в известность другую сторону в отношении начала и прекращения обстоятельств, которые препятствуют выполнению договора, с приложением документа, выданного соответствующим уполномоченным органом.</w:t>
      </w:r>
    </w:p>
    <w:p w:rsidR="00C305F5" w:rsidRDefault="00C305F5">
      <w:pPr>
        <w:pStyle w:val="BodyTextIndent"/>
        <w:ind w:firstLine="0"/>
      </w:pPr>
      <w:r>
        <w:t xml:space="preserve">      7.3. Если указанные обстоятельства сохраняются в течение более одного месяца, каждая сторона имеет право отказаться от дальнейшего выполнения обязательств по договору.</w:t>
      </w:r>
    </w:p>
    <w:p w:rsidR="00C305F5" w:rsidRDefault="00C305F5">
      <w:pPr>
        <w:pStyle w:val="BodyTextIndent"/>
        <w:ind w:firstLine="0"/>
        <w:jc w:val="center"/>
      </w:pPr>
      <w:r>
        <w:rPr>
          <w:b/>
        </w:rPr>
        <w:t>8. СРОК ДЕЙСТВИЯ ДОГОВОРА, ИЗМЕНЕНИЕ, РАСТОРЖЕНИЯ ДОГОВОРА</w:t>
      </w:r>
    </w:p>
    <w:p w:rsidR="00C305F5" w:rsidRDefault="00C305F5">
      <w:pPr>
        <w:pStyle w:val="BodyTextIndent"/>
      </w:pPr>
      <w:r>
        <w:t>8.1. Срок действия договора – с момента подписания до 24.12.2021 года.</w:t>
      </w:r>
    </w:p>
    <w:p w:rsidR="00C305F5" w:rsidRDefault="00C305F5">
      <w:pPr>
        <w:ind w:firstLine="709"/>
        <w:jc w:val="both"/>
      </w:pPr>
      <w:r>
        <w:t xml:space="preserve">8.2. </w:t>
      </w:r>
      <w:r>
        <w:rPr>
          <w:color w:val="000000"/>
        </w:rPr>
        <w:t>Настоящий договор, может быть, расторгнут досрочно по соглашению сторон, по решению суда, либо в одностороннем порядке в соответствии с действующим законодательством по основаниям, предусмотренным гражданским законодательством.</w:t>
      </w:r>
    </w:p>
    <w:p w:rsidR="00C305F5" w:rsidRDefault="00C305F5">
      <w:pPr>
        <w:ind w:firstLine="709"/>
        <w:jc w:val="both"/>
        <w:rPr>
          <w:bCs/>
        </w:rPr>
      </w:pPr>
      <w:r>
        <w:rPr>
          <w:bCs/>
        </w:rPr>
        <w:t>8.3.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C305F5" w:rsidRDefault="00C305F5">
      <w:pPr>
        <w:pStyle w:val="BodyTextIndent"/>
        <w:ind w:firstLine="540"/>
        <w:rPr>
          <w:bCs/>
        </w:rPr>
      </w:pPr>
      <w:r>
        <w:rPr>
          <w:bCs/>
        </w:rPr>
        <w:t>Расторжение договора производится Сторонами путем подписания соответствующего соглашения о расторжении.</w:t>
      </w:r>
    </w:p>
    <w:p w:rsidR="00C305F5" w:rsidRDefault="00C305F5">
      <w:pPr>
        <w:pStyle w:val="BodyTextIndent"/>
        <w:ind w:firstLine="567"/>
      </w:pPr>
      <w:r>
        <w:t xml:space="preserve">  8.4. Изменение условий договора осуществляется согласно п. 5 ст.4</w:t>
      </w:r>
      <w:r>
        <w:rPr>
          <w:lang w:eastAsia="en-US"/>
        </w:rPr>
        <w:t xml:space="preserve"> </w:t>
      </w:r>
      <w:r>
        <w:t>Федерального закона от 18.07.2011г № 223-ФЗ «О закупках товаров, работ, услуг отдельными видами юридических лиц».</w:t>
      </w:r>
    </w:p>
    <w:p w:rsidR="00C305F5" w:rsidRDefault="00C305F5">
      <w:pPr>
        <w:pStyle w:val="BodyTextIndent"/>
        <w:ind w:firstLine="567"/>
      </w:pPr>
      <w:r>
        <w:rPr>
          <w:lang w:eastAsia="en-US"/>
        </w:rPr>
        <w:t>8</w:t>
      </w:r>
      <w:r>
        <w:t>.5. Все изменения и дополнения вносятся в договор в письменной форме по соглашению сторон, либо по решению суда.</w:t>
      </w:r>
    </w:p>
    <w:p w:rsidR="00C305F5" w:rsidRDefault="00C305F5">
      <w:pPr>
        <w:ind w:firstLine="567"/>
        <w:jc w:val="both"/>
      </w:pPr>
      <w:r>
        <w:t>8.6. Заказчик по согласованию с Поставщиком в ходе исполнения договора вправе увеличить предусмотренное договором количество товара не более чем на десять процентов или уменьшить предусмотренные договором количество поставляемого товара не более чем на десять процентов.</w:t>
      </w:r>
    </w:p>
    <w:p w:rsidR="00C305F5" w:rsidRDefault="00C305F5">
      <w:pPr>
        <w:ind w:firstLine="567"/>
        <w:jc w:val="both"/>
      </w:pPr>
      <w:r>
        <w:t xml:space="preserve"> При увеличении количества товара цена договора изменяется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
    <w:p w:rsidR="00C305F5" w:rsidRDefault="00C305F5">
      <w:pPr>
        <w:ind w:firstLine="567"/>
        <w:jc w:val="both"/>
      </w:pPr>
      <w:r>
        <w:t xml:space="preserve">При уменьшении  количества товара стороны договора обязаны уменьшить цену договора исходя из цены единицы товара. </w:t>
      </w:r>
    </w:p>
    <w:p w:rsidR="00C305F5" w:rsidRDefault="00C305F5">
      <w:pPr>
        <w:ind w:firstLine="567"/>
        <w:jc w:val="both"/>
      </w:pPr>
      <w:r>
        <w:t>Цена единицы дополнительно поставляемого товара или цена единицы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305F5" w:rsidRDefault="00C305F5">
      <w:pPr>
        <w:pStyle w:val="BodyTextIndent"/>
        <w:jc w:val="center"/>
      </w:pPr>
      <w:r>
        <w:rPr>
          <w:b/>
        </w:rPr>
        <w:t>9. ПРОЧИЕ УСЛОВИЯ</w:t>
      </w:r>
    </w:p>
    <w:p w:rsidR="00C305F5" w:rsidRDefault="00C305F5">
      <w:pPr>
        <w:pStyle w:val="BodyTextIndent"/>
        <w:ind w:firstLine="0"/>
      </w:pPr>
      <w:r>
        <w:tab/>
        <w:t>9.1. При исполнении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C305F5" w:rsidRDefault="00C305F5">
      <w:pPr>
        <w:pStyle w:val="BodyTextIndent"/>
        <w:ind w:firstLine="0"/>
      </w:pPr>
      <w:r>
        <w:tab/>
        <w:t>9.2. Споры, возникающие между сторонами при исполнении или расторжении договора разрешаются путем переговоров, а при не достижении согласия в арбитражном суде Красноярского края.</w:t>
      </w:r>
    </w:p>
    <w:p w:rsidR="00C305F5" w:rsidRDefault="00C305F5">
      <w:pPr>
        <w:pStyle w:val="BodyTextIndent"/>
        <w:ind w:firstLine="0"/>
      </w:pPr>
      <w:r>
        <w:tab/>
        <w:t>9.3. Во всем остальном, что не предусмотрено настоящим договором, стороны руководствуются действующим законодательством РФ.</w:t>
      </w:r>
    </w:p>
    <w:p w:rsidR="00C305F5" w:rsidRDefault="00C305F5">
      <w:pPr>
        <w:pStyle w:val="BodyTextIndent"/>
        <w:ind w:firstLine="0"/>
      </w:pPr>
      <w:r>
        <w:tab/>
        <w:t>9.4. Стороны обязуются информировать друг друга в письменной форме об изменении адресов и реквизитов Сторон.</w:t>
      </w:r>
    </w:p>
    <w:p w:rsidR="00C305F5" w:rsidRDefault="00C305F5">
      <w:pPr>
        <w:pStyle w:val="BodyTextIndent"/>
        <w:ind w:firstLine="0"/>
      </w:pPr>
      <w:r>
        <w:t>9.5. Настоящий договор составлен в двух экземплярах, имеющих равную юридическую силу для каждой из сторон.</w:t>
      </w:r>
    </w:p>
    <w:p w:rsidR="00C305F5" w:rsidRDefault="00C305F5">
      <w:pPr>
        <w:pStyle w:val="BodyText"/>
        <w:spacing w:after="0"/>
        <w:jc w:val="center"/>
      </w:pPr>
      <w:r>
        <w:rPr>
          <w:b/>
        </w:rPr>
        <w:t>10. АНТИКОРРУПЦИОННАЯ ОГОВОРКА</w:t>
      </w:r>
    </w:p>
    <w:p w:rsidR="00C305F5" w:rsidRDefault="00C305F5">
      <w:pPr>
        <w:pStyle w:val="2b"/>
        <w:spacing w:after="0"/>
        <w:ind w:firstLine="567"/>
        <w:jc w:val="both"/>
        <w:rPr>
          <w:lang w:val="ru-RU"/>
        </w:rPr>
      </w:pPr>
      <w:r>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305F5" w:rsidRDefault="00C305F5">
      <w:pPr>
        <w:pStyle w:val="2b"/>
        <w:spacing w:after="0"/>
        <w:ind w:firstLine="567"/>
        <w:jc w:val="both"/>
        <w:rPr>
          <w:lang w:val="ru-RU"/>
        </w:rPr>
      </w:pPr>
      <w:r>
        <w:rPr>
          <w:szCs w:val="24"/>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w:t>
      </w:r>
      <w:r>
        <w:rPr>
          <w:color w:val="000000"/>
          <w:szCs w:val="24"/>
          <w:lang w:val="ru-RU" w:eastAsia="ru-RU"/>
        </w:rPr>
        <w:t xml:space="preserve">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C305F5" w:rsidRDefault="00C305F5">
      <w:pPr>
        <w:pStyle w:val="2b"/>
        <w:spacing w:after="0"/>
        <w:ind w:firstLine="567"/>
        <w:jc w:val="both"/>
        <w:rPr>
          <w:lang w:val="ru-RU"/>
        </w:rPr>
      </w:pPr>
      <w:r>
        <w:rPr>
          <w:color w:val="000000"/>
          <w:szCs w:val="24"/>
          <w:lang w:val="ru-RU"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C305F5" w:rsidRDefault="00C305F5">
      <w:pPr>
        <w:pStyle w:val="2b"/>
        <w:spacing w:after="0"/>
        <w:ind w:firstLine="567"/>
        <w:jc w:val="both"/>
        <w:rPr>
          <w:lang w:val="ru-RU"/>
        </w:rPr>
      </w:pPr>
      <w:r>
        <w:rPr>
          <w:color w:val="000000"/>
          <w:szCs w:val="24"/>
          <w:lang w:val="ru-RU" w:eastAsia="ru-RU"/>
        </w:rPr>
        <w:t>В письменном</w:t>
      </w:r>
      <w:r>
        <w:rPr>
          <w:szCs w:val="24"/>
          <w:lang w:val="ru-RU"/>
        </w:rPr>
        <w:t xml:space="preserve">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rsidR="00C305F5" w:rsidRDefault="00C305F5">
      <w:pPr>
        <w:pStyle w:val="2b"/>
        <w:spacing w:after="0"/>
        <w:ind w:firstLine="567"/>
        <w:jc w:val="both"/>
        <w:rPr>
          <w:lang w:val="ru-RU"/>
        </w:rPr>
      </w:pPr>
      <w:r>
        <w:rPr>
          <w:rFonts w:eastAsia="Times New Roman"/>
          <w:szCs w:val="24"/>
          <w:lang w:val="ru-RU"/>
        </w:rPr>
        <w:t>Вторая сторона обязана рассмотреть уведомление в течение 10 рабочих дней с даты его получения.</w:t>
      </w:r>
    </w:p>
    <w:p w:rsidR="00C305F5" w:rsidRDefault="00C305F5">
      <w:pPr>
        <w:ind w:firstLine="567"/>
        <w:jc w:val="center"/>
        <w:rPr>
          <w:b/>
        </w:rPr>
      </w:pPr>
      <w:r>
        <w:rPr>
          <w:b/>
        </w:rPr>
        <w:t>11. АДРЕСА И БАНКОВСКИЕ РЕКВИЗИТЫ СТОРОН:</w:t>
      </w:r>
    </w:p>
    <w:tbl>
      <w:tblPr>
        <w:tblW w:w="10484" w:type="dxa"/>
        <w:tblInd w:w="-5" w:type="dxa"/>
        <w:tblLayout w:type="fixed"/>
        <w:tblLook w:val="0000"/>
      </w:tblPr>
      <w:tblGrid>
        <w:gridCol w:w="5640"/>
        <w:gridCol w:w="4844"/>
      </w:tblGrid>
      <w:tr w:rsidR="00C305F5">
        <w:tc>
          <w:tcPr>
            <w:tcW w:w="5640" w:type="dxa"/>
            <w:tcBorders>
              <w:top w:val="single" w:sz="4" w:space="0" w:color="000000"/>
              <w:left w:val="single" w:sz="4" w:space="0" w:color="000000"/>
              <w:bottom w:val="single" w:sz="4" w:space="0" w:color="000000"/>
            </w:tcBorders>
          </w:tcPr>
          <w:p w:rsidR="00C305F5" w:rsidRDefault="00C305F5">
            <w:pPr>
              <w:pStyle w:val="BodyText"/>
              <w:spacing w:after="0" w:line="240" w:lineRule="atLeast"/>
              <w:rPr>
                <w:b/>
                <w:u w:val="single"/>
              </w:rPr>
            </w:pPr>
            <w:r>
              <w:rPr>
                <w:b/>
                <w:u w:val="single"/>
              </w:rPr>
              <w:t>Заказчик</w:t>
            </w:r>
          </w:p>
        </w:tc>
        <w:tc>
          <w:tcPr>
            <w:tcW w:w="4844" w:type="dxa"/>
            <w:tcBorders>
              <w:top w:val="single" w:sz="4" w:space="0" w:color="000000"/>
              <w:left w:val="single" w:sz="4" w:space="0" w:color="000000"/>
              <w:bottom w:val="single" w:sz="4" w:space="0" w:color="000000"/>
              <w:right w:val="single" w:sz="4" w:space="0" w:color="000000"/>
            </w:tcBorders>
          </w:tcPr>
          <w:p w:rsidR="00C305F5" w:rsidRDefault="00C305F5">
            <w:pPr>
              <w:pStyle w:val="BodyText"/>
              <w:spacing w:after="0" w:line="240" w:lineRule="atLeast"/>
            </w:pPr>
            <w:r>
              <w:t xml:space="preserve">           </w:t>
            </w:r>
            <w:r>
              <w:rPr>
                <w:b/>
                <w:u w:val="single"/>
              </w:rPr>
              <w:t>Поставщик</w:t>
            </w:r>
          </w:p>
        </w:tc>
      </w:tr>
      <w:tr w:rsidR="00C305F5" w:rsidRPr="0004768F">
        <w:tc>
          <w:tcPr>
            <w:tcW w:w="5640" w:type="dxa"/>
            <w:tcBorders>
              <w:top w:val="single" w:sz="4" w:space="0" w:color="000000"/>
              <w:left w:val="single" w:sz="4" w:space="0" w:color="000000"/>
              <w:bottom w:val="single" w:sz="4" w:space="0" w:color="000000"/>
            </w:tcBorders>
          </w:tcPr>
          <w:p w:rsidR="00C305F5" w:rsidRDefault="00C305F5">
            <w:pPr>
              <w:pStyle w:val="Style1"/>
              <w:rPr>
                <w:rFonts w:ascii="Times New Roman" w:hAnsi="Times New Roman" w:cs="Times New Roman"/>
              </w:rPr>
            </w:pPr>
            <w:r>
              <w:rPr>
                <w:rFonts w:cs="Tinos;Arial Unicode MS"/>
              </w:rPr>
              <w:t xml:space="preserve"> </w:t>
            </w:r>
          </w:p>
          <w:p w:rsidR="00C305F5" w:rsidRDefault="00C305F5">
            <w:pPr>
              <w:pStyle w:val="Style7"/>
              <w:widowControl/>
              <w:spacing w:line="240" w:lineRule="atLeast"/>
              <w:ind w:left="222" w:right="147"/>
              <w:rPr>
                <w:rFonts w:ascii="Times New Roman" w:hAnsi="Times New Roman" w:cs="Times New Roman"/>
              </w:rPr>
            </w:pPr>
            <w:r>
              <w:rPr>
                <w:rStyle w:val="FontStyle12"/>
                <w:rFonts w:cs="Century Schoolbook"/>
                <w:szCs w:val="22"/>
              </w:rPr>
              <w:t xml:space="preserve">КГБУ СО «Тинской </w:t>
            </w:r>
          </w:p>
          <w:p w:rsidR="00C305F5" w:rsidRDefault="00C305F5">
            <w:pPr>
              <w:pStyle w:val="Style7"/>
              <w:widowControl/>
              <w:spacing w:line="240" w:lineRule="atLeast"/>
              <w:ind w:left="222" w:right="147"/>
              <w:rPr>
                <w:rFonts w:ascii="Times New Roman" w:hAnsi="Times New Roman" w:cs="Times New Roman"/>
              </w:rPr>
            </w:pPr>
            <w:r>
              <w:rPr>
                <w:rStyle w:val="FontStyle12"/>
                <w:rFonts w:cs="Century Schoolbook"/>
                <w:szCs w:val="22"/>
              </w:rPr>
              <w:t>психоневрологический интернат»</w:t>
            </w:r>
          </w:p>
          <w:p w:rsidR="00C305F5" w:rsidRPr="007E04AE" w:rsidRDefault="00C305F5" w:rsidP="00FA0E4E">
            <w:pPr>
              <w:pStyle w:val="Style10"/>
              <w:widowControl/>
              <w:spacing w:line="240" w:lineRule="atLeast"/>
              <w:ind w:left="222" w:right="147"/>
              <w:jc w:val="both"/>
              <w:rPr>
                <w:rFonts w:ascii="Times New Roman" w:hAnsi="Times New Roman" w:cs="Times New Roman"/>
              </w:rPr>
            </w:pPr>
            <w:r w:rsidRPr="007E04AE">
              <w:rPr>
                <w:rStyle w:val="FontStyle13"/>
              </w:rPr>
              <w:t xml:space="preserve">663830, п. Тинской, Нижнеингашского </w:t>
            </w:r>
          </w:p>
          <w:p w:rsidR="00C305F5" w:rsidRPr="007E04AE" w:rsidRDefault="00C305F5" w:rsidP="00FA0E4E">
            <w:pPr>
              <w:pStyle w:val="Style10"/>
              <w:widowControl/>
              <w:spacing w:line="240" w:lineRule="atLeast"/>
              <w:ind w:left="222" w:right="147"/>
              <w:jc w:val="both"/>
              <w:rPr>
                <w:rFonts w:ascii="Times New Roman" w:hAnsi="Times New Roman" w:cs="Times New Roman"/>
              </w:rPr>
            </w:pPr>
            <w:r w:rsidRPr="007E04AE">
              <w:rPr>
                <w:rStyle w:val="FontStyle13"/>
              </w:rPr>
              <w:t>р-на, Красноярского края, ул. Лазо, д.</w:t>
            </w:r>
            <w:r w:rsidRPr="007E04AE">
              <w:rPr>
                <w:rStyle w:val="FontStyle13"/>
                <w:spacing w:val="20"/>
              </w:rPr>
              <w:t>75</w:t>
            </w:r>
          </w:p>
          <w:p w:rsidR="00C305F5" w:rsidRPr="007E04AE" w:rsidRDefault="00C305F5" w:rsidP="00FA0E4E">
            <w:pPr>
              <w:pStyle w:val="Style10"/>
              <w:widowControl/>
              <w:spacing w:line="240" w:lineRule="atLeast"/>
              <w:ind w:left="222" w:right="147"/>
              <w:rPr>
                <w:rFonts w:ascii="Times New Roman" w:hAnsi="Times New Roman" w:cs="Times New Roman"/>
              </w:rPr>
            </w:pPr>
            <w:r w:rsidRPr="007E04AE">
              <w:rPr>
                <w:rStyle w:val="FontStyle13"/>
              </w:rPr>
              <w:t xml:space="preserve">ИНН 2428002246  </w:t>
            </w:r>
          </w:p>
          <w:p w:rsidR="00C305F5" w:rsidRPr="007E04AE" w:rsidRDefault="00C305F5" w:rsidP="00FA0E4E">
            <w:pPr>
              <w:pStyle w:val="Style10"/>
              <w:widowControl/>
              <w:spacing w:line="240" w:lineRule="atLeast"/>
              <w:ind w:left="222" w:right="147"/>
              <w:rPr>
                <w:rFonts w:ascii="Times New Roman" w:hAnsi="Times New Roman" w:cs="Times New Roman"/>
              </w:rPr>
            </w:pPr>
            <w:r w:rsidRPr="007E04AE">
              <w:rPr>
                <w:rStyle w:val="FontStyle13"/>
              </w:rPr>
              <w:t>КПП 242801001</w:t>
            </w:r>
          </w:p>
          <w:p w:rsidR="00C305F5" w:rsidRPr="007E04AE" w:rsidRDefault="00C305F5" w:rsidP="00FA0E4E">
            <w:pPr>
              <w:pStyle w:val="Style10"/>
              <w:widowControl/>
              <w:spacing w:line="240" w:lineRule="atLeast"/>
              <w:ind w:left="222" w:right="147"/>
              <w:rPr>
                <w:rFonts w:ascii="Times New Roman" w:hAnsi="Times New Roman" w:cs="Times New Roman"/>
              </w:rPr>
            </w:pPr>
            <w:r w:rsidRPr="007E04AE">
              <w:rPr>
                <w:rStyle w:val="FontStyle13"/>
              </w:rPr>
              <w:t>БИК 010407105</w:t>
            </w:r>
          </w:p>
          <w:p w:rsidR="00C305F5" w:rsidRPr="007E04AE" w:rsidRDefault="00C305F5" w:rsidP="00FA0E4E">
            <w:pPr>
              <w:pStyle w:val="Style10"/>
              <w:widowControl/>
              <w:spacing w:line="240" w:lineRule="atLeast"/>
              <w:ind w:left="222" w:right="147"/>
              <w:rPr>
                <w:rFonts w:ascii="Times New Roman" w:hAnsi="Times New Roman" w:cs="Times New Roman"/>
              </w:rPr>
            </w:pPr>
            <w:r w:rsidRPr="007E04AE">
              <w:rPr>
                <w:rStyle w:val="FontStyle13"/>
              </w:rPr>
              <w:t>Отделение Красноярск//УФК по Красноярскому краю, г. Красноярск</w:t>
            </w:r>
          </w:p>
          <w:p w:rsidR="00C305F5" w:rsidRPr="007E04AE" w:rsidRDefault="00C305F5" w:rsidP="00FA0E4E">
            <w:pPr>
              <w:pStyle w:val="Style10"/>
              <w:widowControl/>
              <w:spacing w:line="240" w:lineRule="atLeast"/>
              <w:ind w:left="222" w:right="147"/>
              <w:rPr>
                <w:rFonts w:ascii="Times New Roman" w:hAnsi="Times New Roman" w:cs="Times New Roman"/>
              </w:rPr>
            </w:pPr>
            <w:r w:rsidRPr="007E04AE">
              <w:rPr>
                <w:rStyle w:val="FontStyle13"/>
              </w:rPr>
              <w:t>Кор/счет 40102810245370000011</w:t>
            </w:r>
          </w:p>
          <w:p w:rsidR="00C305F5" w:rsidRPr="007E04AE" w:rsidRDefault="00C305F5" w:rsidP="00FA0E4E">
            <w:pPr>
              <w:pStyle w:val="Style10"/>
              <w:widowControl/>
              <w:spacing w:line="240" w:lineRule="atLeast"/>
              <w:ind w:left="222" w:right="147"/>
              <w:rPr>
                <w:rFonts w:ascii="Times New Roman" w:hAnsi="Times New Roman" w:cs="Times New Roman"/>
              </w:rPr>
            </w:pPr>
            <w:r w:rsidRPr="007E04AE">
              <w:rPr>
                <w:rStyle w:val="FontStyle13"/>
              </w:rPr>
              <w:t>Рас/сч 03224643040000001900</w:t>
            </w:r>
          </w:p>
          <w:p w:rsidR="00C305F5" w:rsidRPr="00FA0E4E" w:rsidRDefault="00C305F5" w:rsidP="00FA0E4E">
            <w:pPr>
              <w:pStyle w:val="Style10"/>
              <w:widowControl/>
              <w:spacing w:line="240" w:lineRule="atLeast"/>
              <w:ind w:left="222" w:right="147"/>
              <w:rPr>
                <w:rFonts w:ascii="Times New Roman" w:hAnsi="Times New Roman" w:cs="Times New Roman"/>
              </w:rPr>
            </w:pPr>
            <w:r w:rsidRPr="007E04AE">
              <w:rPr>
                <w:rStyle w:val="FontStyle13"/>
              </w:rPr>
              <w:t>тел</w:t>
            </w:r>
            <w:r w:rsidRPr="00FA0E4E">
              <w:rPr>
                <w:rStyle w:val="FontStyle13"/>
              </w:rPr>
              <w:t>: 8(39171) 21-1-95</w:t>
            </w:r>
          </w:p>
          <w:p w:rsidR="00C305F5" w:rsidRPr="00E35B38" w:rsidRDefault="00C305F5" w:rsidP="00E35B38">
            <w:pPr>
              <w:pStyle w:val="Style1"/>
              <w:rPr>
                <w:rFonts w:ascii="Times New Roman" w:hAnsi="Times New Roman" w:cs="Times New Roman"/>
                <w:lang w:val="en-US"/>
              </w:rPr>
            </w:pPr>
            <w:r w:rsidRPr="0004768F">
              <w:rPr>
                <w:rStyle w:val="FontStyle13"/>
              </w:rPr>
              <w:t xml:space="preserve">    </w:t>
            </w:r>
            <w:r w:rsidRPr="007E04AE">
              <w:rPr>
                <w:rStyle w:val="FontStyle13"/>
                <w:lang w:val="en-US"/>
              </w:rPr>
              <w:t xml:space="preserve">E-mail: </w:t>
            </w:r>
            <w:hyperlink r:id="rId11" w:history="1">
              <w:r w:rsidRPr="007E04AE">
                <w:rPr>
                  <w:rStyle w:val="Hyperlink"/>
                  <w:rFonts w:ascii="Times New Roman" w:hAnsi="Times New Roman"/>
                  <w:lang w:val="en-US" w:eastAsia="hi-IN"/>
                </w:rPr>
                <w:t>tpi2010@mail.ru</w:t>
              </w:r>
            </w:hyperlink>
          </w:p>
        </w:tc>
        <w:tc>
          <w:tcPr>
            <w:tcW w:w="4844" w:type="dxa"/>
            <w:tcBorders>
              <w:top w:val="single" w:sz="4" w:space="0" w:color="000000"/>
              <w:left w:val="single" w:sz="4" w:space="0" w:color="000000"/>
              <w:bottom w:val="single" w:sz="4" w:space="0" w:color="000000"/>
              <w:right w:val="single" w:sz="4" w:space="0" w:color="000000"/>
            </w:tcBorders>
          </w:tcPr>
          <w:p w:rsidR="00C305F5" w:rsidRPr="004824E1" w:rsidRDefault="00C305F5">
            <w:pPr>
              <w:autoSpaceDE w:val="0"/>
              <w:snapToGrid w:val="0"/>
              <w:spacing w:line="240" w:lineRule="atLeast"/>
              <w:jc w:val="both"/>
              <w:rPr>
                <w:u w:val="single"/>
                <w:lang w:val="en-US"/>
              </w:rPr>
            </w:pPr>
          </w:p>
        </w:tc>
      </w:tr>
      <w:tr w:rsidR="00C305F5">
        <w:tc>
          <w:tcPr>
            <w:tcW w:w="5640" w:type="dxa"/>
            <w:tcBorders>
              <w:top w:val="single" w:sz="4" w:space="0" w:color="000000"/>
              <w:left w:val="single" w:sz="4" w:space="0" w:color="000000"/>
              <w:bottom w:val="single" w:sz="4" w:space="0" w:color="000000"/>
            </w:tcBorders>
          </w:tcPr>
          <w:p w:rsidR="00C305F5" w:rsidRPr="004824E1" w:rsidRDefault="00C305F5">
            <w:pPr>
              <w:pStyle w:val="Style1"/>
              <w:rPr>
                <w:rFonts w:ascii="Times New Roman" w:hAnsi="Times New Roman" w:cs="Times New Roman"/>
              </w:rPr>
            </w:pPr>
            <w:r>
              <w:rPr>
                <w:rStyle w:val="FontStyle12"/>
                <w:rFonts w:cs="Century Schoolbook"/>
                <w:szCs w:val="22"/>
              </w:rPr>
              <w:t>Директор</w:t>
            </w:r>
          </w:p>
          <w:p w:rsidR="00C305F5" w:rsidRPr="004824E1" w:rsidRDefault="00C305F5">
            <w:pPr>
              <w:pStyle w:val="Style1"/>
              <w:rPr>
                <w:rFonts w:ascii="Times New Roman" w:hAnsi="Times New Roman" w:cs="Times New Roman"/>
              </w:rPr>
            </w:pPr>
          </w:p>
          <w:p w:rsidR="00C305F5" w:rsidRDefault="00C305F5">
            <w:pPr>
              <w:pStyle w:val="BodyText"/>
              <w:snapToGrid w:val="0"/>
              <w:spacing w:after="0" w:line="240" w:lineRule="atLeast"/>
              <w:rPr>
                <w:u w:val="single"/>
              </w:rPr>
            </w:pPr>
            <w:r>
              <w:rPr>
                <w:rStyle w:val="FontStyle12"/>
                <w:rFonts w:cs="Century Schoolbook"/>
                <w:szCs w:val="22"/>
              </w:rPr>
              <w:t>____________________ /Е.В. Никитенко/</w:t>
            </w:r>
          </w:p>
          <w:p w:rsidR="00C305F5" w:rsidRDefault="00C305F5">
            <w:pPr>
              <w:pStyle w:val="BodyText"/>
              <w:spacing w:after="0" w:line="240" w:lineRule="atLeast"/>
            </w:pPr>
            <w:r>
              <w:t xml:space="preserve">      м.п.</w:t>
            </w:r>
          </w:p>
        </w:tc>
        <w:tc>
          <w:tcPr>
            <w:tcW w:w="4844" w:type="dxa"/>
            <w:tcBorders>
              <w:top w:val="single" w:sz="4" w:space="0" w:color="000000"/>
              <w:left w:val="single" w:sz="4" w:space="0" w:color="000000"/>
              <w:bottom w:val="single" w:sz="4" w:space="0" w:color="000000"/>
              <w:right w:val="single" w:sz="4" w:space="0" w:color="000000"/>
            </w:tcBorders>
          </w:tcPr>
          <w:p w:rsidR="00C305F5" w:rsidRDefault="00C305F5">
            <w:pPr>
              <w:autoSpaceDE w:val="0"/>
              <w:snapToGrid w:val="0"/>
              <w:spacing w:line="240" w:lineRule="atLeast"/>
              <w:jc w:val="both"/>
            </w:pPr>
          </w:p>
          <w:p w:rsidR="00C305F5" w:rsidRDefault="00C305F5">
            <w:pPr>
              <w:autoSpaceDE w:val="0"/>
              <w:spacing w:line="240" w:lineRule="atLeast"/>
              <w:jc w:val="both"/>
            </w:pPr>
            <w:r>
              <w:t>______________</w:t>
            </w:r>
          </w:p>
        </w:tc>
      </w:tr>
    </w:tbl>
    <w:p w:rsidR="00C305F5" w:rsidRDefault="00C305F5">
      <w:pPr>
        <w:jc w:val="right"/>
      </w:pPr>
      <w:r>
        <w:br w:type="page"/>
        <w:t>Приложение № 1</w:t>
      </w:r>
    </w:p>
    <w:p w:rsidR="00C305F5" w:rsidRDefault="00C305F5">
      <w:pPr>
        <w:jc w:val="right"/>
      </w:pPr>
      <w:r>
        <w:t>к договору от __.__.2021  № ______</w:t>
      </w:r>
    </w:p>
    <w:p w:rsidR="00C305F5" w:rsidRDefault="00C305F5">
      <w:pPr>
        <w:pStyle w:val="Heading1"/>
        <w:widowControl w:val="0"/>
        <w:numPr>
          <w:ilvl w:val="0"/>
          <w:numId w:val="0"/>
        </w:numPr>
        <w:tabs>
          <w:tab w:val="left" w:pos="568"/>
        </w:tabs>
        <w:jc w:val="center"/>
      </w:pPr>
    </w:p>
    <w:p w:rsidR="00C305F5" w:rsidRDefault="00C305F5">
      <w:pPr>
        <w:pStyle w:val="Heading1"/>
        <w:widowControl w:val="0"/>
        <w:numPr>
          <w:ilvl w:val="0"/>
          <w:numId w:val="0"/>
        </w:numPr>
        <w:tabs>
          <w:tab w:val="left" w:pos="568"/>
        </w:tabs>
        <w:jc w:val="center"/>
      </w:pPr>
    </w:p>
    <w:p w:rsidR="00C305F5" w:rsidRDefault="00C305F5">
      <w:pPr>
        <w:pStyle w:val="Heading1"/>
        <w:widowControl w:val="0"/>
        <w:numPr>
          <w:ilvl w:val="0"/>
          <w:numId w:val="0"/>
        </w:numPr>
        <w:tabs>
          <w:tab w:val="left" w:pos="568"/>
        </w:tabs>
        <w:jc w:val="center"/>
      </w:pPr>
      <w:r>
        <w:rPr>
          <w:rStyle w:val="-"/>
          <w:color w:val="000000"/>
          <w:u w:val="none"/>
        </w:rPr>
        <w:t>СПЕЦИФИКАЦИЯ</w:t>
      </w:r>
    </w:p>
    <w:p w:rsidR="00C305F5" w:rsidRDefault="00C305F5">
      <w:pPr>
        <w:widowControl w:val="0"/>
        <w:tabs>
          <w:tab w:val="left" w:pos="568"/>
        </w:tabs>
        <w:jc w:val="center"/>
      </w:pPr>
    </w:p>
    <w:p w:rsidR="00C305F5" w:rsidRDefault="00C305F5">
      <w:pPr>
        <w:widowControl w:val="0"/>
        <w:tabs>
          <w:tab w:val="left" w:pos="568"/>
        </w:tabs>
        <w:jc w:val="center"/>
      </w:pPr>
    </w:p>
    <w:tbl>
      <w:tblPr>
        <w:tblW w:w="10632" w:type="dxa"/>
        <w:tblInd w:w="-310" w:type="dxa"/>
        <w:tblLayout w:type="fixed"/>
        <w:tblCellMar>
          <w:top w:w="55" w:type="dxa"/>
          <w:left w:w="55" w:type="dxa"/>
          <w:bottom w:w="55" w:type="dxa"/>
          <w:right w:w="55" w:type="dxa"/>
        </w:tblCellMar>
        <w:tblLook w:val="0000"/>
      </w:tblPr>
      <w:tblGrid>
        <w:gridCol w:w="630"/>
        <w:gridCol w:w="1635"/>
        <w:gridCol w:w="2670"/>
        <w:gridCol w:w="1080"/>
        <w:gridCol w:w="723"/>
        <w:gridCol w:w="342"/>
        <w:gridCol w:w="1287"/>
        <w:gridCol w:w="940"/>
        <w:gridCol w:w="1325"/>
      </w:tblGrid>
      <w:tr w:rsidR="00C305F5">
        <w:tc>
          <w:tcPr>
            <w:tcW w:w="630" w:type="dxa"/>
            <w:tcBorders>
              <w:top w:val="single" w:sz="4" w:space="0" w:color="000000"/>
              <w:left w:val="single" w:sz="4" w:space="0" w:color="000000"/>
              <w:bottom w:val="single" w:sz="4" w:space="0" w:color="000000"/>
            </w:tcBorders>
          </w:tcPr>
          <w:p w:rsidR="00C305F5" w:rsidRDefault="00C305F5">
            <w:pPr>
              <w:keepNext/>
              <w:keepLines/>
              <w:jc w:val="center"/>
            </w:pPr>
            <w:r>
              <w:rPr>
                <w:rFonts w:ascii="Liberation Serif;Times New Roma" w:hAnsi="Liberation Serif;Times New Roma" w:cs="Liberation Serif;Times New Roma"/>
                <w:color w:val="000000"/>
              </w:rPr>
              <w:t>№ п/п</w:t>
            </w:r>
          </w:p>
        </w:tc>
        <w:tc>
          <w:tcPr>
            <w:tcW w:w="1635" w:type="dxa"/>
            <w:tcBorders>
              <w:top w:val="single" w:sz="4" w:space="0" w:color="000000"/>
              <w:left w:val="single" w:sz="4" w:space="0" w:color="000000"/>
              <w:bottom w:val="single" w:sz="4" w:space="0" w:color="000000"/>
            </w:tcBorders>
          </w:tcPr>
          <w:p w:rsidR="00C305F5" w:rsidRDefault="00C305F5">
            <w:pPr>
              <w:keepNext/>
              <w:keepLines/>
              <w:jc w:val="center"/>
            </w:pPr>
            <w:r>
              <w:rPr>
                <w:rFonts w:ascii="Liberation Serif;Times New Roma" w:hAnsi="Liberation Serif;Times New Roma" w:cs="Liberation Serif;Times New Roma"/>
                <w:color w:val="000000"/>
              </w:rPr>
              <w:t>Наименование Товара, товарный знак (его словесное обозначение) (при наличии)</w:t>
            </w:r>
            <w:r>
              <w:rPr>
                <w:rStyle w:val="FootnoteCharacters"/>
                <w:rFonts w:ascii="Liberation Serif;Times New Roma" w:hAnsi="Liberation Serif;Times New Roma" w:cs="Liberation Serif;Times New Roma"/>
                <w:color w:val="000000"/>
              </w:rPr>
              <w:t xml:space="preserve"> </w:t>
            </w:r>
          </w:p>
        </w:tc>
        <w:tc>
          <w:tcPr>
            <w:tcW w:w="2670" w:type="dxa"/>
            <w:tcBorders>
              <w:top w:val="single" w:sz="4" w:space="0" w:color="000000"/>
              <w:left w:val="single" w:sz="4" w:space="0" w:color="000000"/>
              <w:bottom w:val="single" w:sz="4" w:space="0" w:color="000000"/>
            </w:tcBorders>
          </w:tcPr>
          <w:p w:rsidR="00C305F5" w:rsidRDefault="00C305F5">
            <w:pPr>
              <w:keepNext/>
              <w:keepLines/>
              <w:jc w:val="center"/>
            </w:pPr>
            <w:r>
              <w:rPr>
                <w:rFonts w:ascii="Liberation Serif;Times New Roma" w:hAnsi="Liberation Serif;Times New Roma" w:cs="Liberation Serif;Times New Roma"/>
                <w:color w:val="000000"/>
              </w:rPr>
              <w:t xml:space="preserve">Технические, качественные, функциональные характеристики </w:t>
            </w:r>
            <w:r>
              <w:rPr>
                <w:rFonts w:ascii="Liberation Serif;Times New Roma" w:hAnsi="Liberation Serif;Times New Roma" w:cs="Liberation Serif;Times New Roma"/>
                <w:bCs/>
                <w:color w:val="000000"/>
              </w:rPr>
              <w:t>(потребительские свойства)</w:t>
            </w:r>
            <w:r>
              <w:rPr>
                <w:rFonts w:ascii="Liberation Serif;Times New Roma" w:hAnsi="Liberation Serif;Times New Roma" w:cs="Liberation Serif;Times New Roma"/>
                <w:color w:val="000000"/>
              </w:rPr>
              <w:t xml:space="preserve">, </w:t>
            </w:r>
            <w:r>
              <w:rPr>
                <w:rFonts w:ascii="Liberation Serif;Times New Roma" w:hAnsi="Liberation Serif;Times New Roma" w:cs="Liberation Serif;Times New Roma"/>
                <w:bCs/>
                <w:color w:val="000000"/>
              </w:rPr>
              <w:t xml:space="preserve">эксплуатационные характеристики Товара </w:t>
            </w:r>
            <w:r>
              <w:rPr>
                <w:rFonts w:ascii="Liberation Serif;Times New Roma" w:hAnsi="Liberation Serif;Times New Roma" w:cs="Liberation Serif;Times New Roma"/>
                <w:color w:val="000000"/>
              </w:rPr>
              <w:t>и иные характеристики и показатели Товара</w:t>
            </w:r>
          </w:p>
        </w:tc>
        <w:tc>
          <w:tcPr>
            <w:tcW w:w="1080" w:type="dxa"/>
            <w:tcBorders>
              <w:top w:val="single" w:sz="4" w:space="0" w:color="000000"/>
              <w:left w:val="single" w:sz="4" w:space="0" w:color="000000"/>
              <w:bottom w:val="single" w:sz="4" w:space="0" w:color="000000"/>
            </w:tcBorders>
          </w:tcPr>
          <w:p w:rsidR="00C305F5" w:rsidRDefault="00C305F5">
            <w:pPr>
              <w:keepNext/>
              <w:keepLines/>
              <w:jc w:val="center"/>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Ед.изм.</w:t>
            </w:r>
          </w:p>
        </w:tc>
        <w:tc>
          <w:tcPr>
            <w:tcW w:w="1065" w:type="dxa"/>
            <w:gridSpan w:val="2"/>
            <w:tcBorders>
              <w:top w:val="single" w:sz="4" w:space="0" w:color="000000"/>
              <w:left w:val="single" w:sz="4" w:space="0" w:color="000000"/>
              <w:bottom w:val="single" w:sz="4" w:space="0" w:color="000000"/>
            </w:tcBorders>
          </w:tcPr>
          <w:p w:rsidR="00C305F5" w:rsidRDefault="00C305F5">
            <w:pPr>
              <w:keepNext/>
              <w:keepLines/>
              <w:jc w:val="center"/>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Количество Товара</w:t>
            </w:r>
          </w:p>
        </w:tc>
        <w:tc>
          <w:tcPr>
            <w:tcW w:w="1287" w:type="dxa"/>
            <w:tcBorders>
              <w:top w:val="single" w:sz="4" w:space="0" w:color="000000"/>
              <w:left w:val="single" w:sz="4" w:space="0" w:color="000000"/>
              <w:bottom w:val="single" w:sz="4" w:space="0" w:color="000000"/>
            </w:tcBorders>
          </w:tcPr>
          <w:p w:rsidR="00C305F5" w:rsidRDefault="00C305F5">
            <w:pPr>
              <w:keepNext/>
              <w:keepLines/>
              <w:jc w:val="center"/>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Цена за единицу Товара</w:t>
            </w:r>
          </w:p>
        </w:tc>
        <w:tc>
          <w:tcPr>
            <w:tcW w:w="940" w:type="dxa"/>
            <w:tcBorders>
              <w:top w:val="single" w:sz="4" w:space="0" w:color="000000"/>
              <w:left w:val="single" w:sz="4" w:space="0" w:color="000000"/>
              <w:bottom w:val="single" w:sz="4" w:space="0" w:color="000000"/>
            </w:tcBorders>
          </w:tcPr>
          <w:p w:rsidR="00C305F5" w:rsidRDefault="00C305F5">
            <w:pPr>
              <w:keepNext/>
              <w:keepLines/>
              <w:jc w:val="center"/>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Общая стоимость Товара</w:t>
            </w:r>
          </w:p>
        </w:tc>
        <w:tc>
          <w:tcPr>
            <w:tcW w:w="1325" w:type="dxa"/>
            <w:tcBorders>
              <w:top w:val="single" w:sz="4" w:space="0" w:color="000000"/>
              <w:left w:val="single" w:sz="4" w:space="0" w:color="000000"/>
              <w:bottom w:val="single" w:sz="4" w:space="0" w:color="000000"/>
              <w:right w:val="single" w:sz="4" w:space="0" w:color="000000"/>
            </w:tcBorders>
          </w:tcPr>
          <w:p w:rsidR="00C305F5" w:rsidRDefault="00C305F5">
            <w:pPr>
              <w:keepNext/>
              <w:keepLines/>
              <w:jc w:val="center"/>
            </w:pPr>
            <w:r>
              <w:rPr>
                <w:rFonts w:ascii="Liberation Serif;Times New Roma" w:hAnsi="Liberation Serif;Times New Roma" w:cs="Liberation Serif;Times New Roma"/>
                <w:color w:val="000000"/>
              </w:rPr>
              <w:t xml:space="preserve">Наименование </w:t>
            </w:r>
            <w:r>
              <w:rPr>
                <w:rFonts w:ascii="Liberation Serif;Times New Roma" w:hAnsi="Liberation Serif;Times New Roma" w:cs="Liberation Serif;Times New Roma"/>
                <w:color w:val="000000"/>
                <w:lang w:eastAsia="en-US"/>
              </w:rPr>
              <w:t>страны происхождения Товара*</w:t>
            </w:r>
          </w:p>
        </w:tc>
      </w:tr>
      <w:tr w:rsidR="00C305F5">
        <w:tc>
          <w:tcPr>
            <w:tcW w:w="630" w:type="dxa"/>
            <w:tcBorders>
              <w:left w:val="single" w:sz="4" w:space="0" w:color="000000"/>
              <w:bottom w:val="single" w:sz="4" w:space="0" w:color="000000"/>
            </w:tcBorders>
          </w:tcPr>
          <w:p w:rsidR="00C305F5" w:rsidRDefault="00C305F5">
            <w:pPr>
              <w:pStyle w:val="affd"/>
              <w:snapToGrid w:val="0"/>
              <w:rPr>
                <w:rFonts w:ascii="Liberation Serif;Times New Roma" w:hAnsi="Liberation Serif;Times New Roma" w:cs="Liberation Serif;Times New Roma"/>
                <w:color w:val="000000"/>
              </w:rPr>
            </w:pPr>
          </w:p>
        </w:tc>
        <w:tc>
          <w:tcPr>
            <w:tcW w:w="1635" w:type="dxa"/>
            <w:tcBorders>
              <w:left w:val="single" w:sz="4" w:space="0" w:color="000000"/>
              <w:bottom w:val="single" w:sz="4" w:space="0" w:color="000000"/>
            </w:tcBorders>
          </w:tcPr>
          <w:p w:rsidR="00C305F5" w:rsidRDefault="00C305F5">
            <w:pPr>
              <w:pStyle w:val="affd"/>
              <w:snapToGrid w:val="0"/>
              <w:rPr>
                <w:rFonts w:ascii="Liberation Serif;Times New Roma" w:hAnsi="Liberation Serif;Times New Roma" w:cs="Liberation Serif;Times New Roma"/>
                <w:color w:val="000000"/>
              </w:rPr>
            </w:pPr>
          </w:p>
        </w:tc>
        <w:tc>
          <w:tcPr>
            <w:tcW w:w="2670" w:type="dxa"/>
            <w:tcBorders>
              <w:left w:val="single" w:sz="4" w:space="0" w:color="000000"/>
              <w:bottom w:val="single" w:sz="4" w:space="0" w:color="000000"/>
            </w:tcBorders>
          </w:tcPr>
          <w:p w:rsidR="00C305F5" w:rsidRDefault="00C305F5">
            <w:pPr>
              <w:pStyle w:val="affd"/>
              <w:snapToGrid w:val="0"/>
              <w:rPr>
                <w:rFonts w:ascii="Liberation Serif;Times New Roma" w:hAnsi="Liberation Serif;Times New Roma" w:cs="Liberation Serif;Times New Roma"/>
                <w:color w:val="000000"/>
              </w:rPr>
            </w:pPr>
          </w:p>
        </w:tc>
        <w:tc>
          <w:tcPr>
            <w:tcW w:w="1080" w:type="dxa"/>
            <w:tcBorders>
              <w:left w:val="single" w:sz="4" w:space="0" w:color="000000"/>
              <w:bottom w:val="single" w:sz="4" w:space="0" w:color="000000"/>
            </w:tcBorders>
          </w:tcPr>
          <w:p w:rsidR="00C305F5" w:rsidRDefault="00C305F5">
            <w:pPr>
              <w:pStyle w:val="affd"/>
              <w:snapToGrid w:val="0"/>
              <w:rPr>
                <w:rFonts w:ascii="Liberation Serif;Times New Roma" w:hAnsi="Liberation Serif;Times New Roma" w:cs="Liberation Serif;Times New Roma"/>
                <w:color w:val="000000"/>
              </w:rPr>
            </w:pPr>
          </w:p>
        </w:tc>
        <w:tc>
          <w:tcPr>
            <w:tcW w:w="1065" w:type="dxa"/>
            <w:gridSpan w:val="2"/>
            <w:tcBorders>
              <w:left w:val="single" w:sz="4" w:space="0" w:color="000000"/>
              <w:bottom w:val="single" w:sz="4" w:space="0" w:color="000000"/>
            </w:tcBorders>
          </w:tcPr>
          <w:p w:rsidR="00C305F5" w:rsidRDefault="00C305F5">
            <w:pPr>
              <w:pStyle w:val="affd"/>
              <w:snapToGrid w:val="0"/>
              <w:rPr>
                <w:rFonts w:ascii="Liberation Serif;Times New Roma" w:hAnsi="Liberation Serif;Times New Roma" w:cs="Liberation Serif;Times New Roma"/>
                <w:color w:val="000000"/>
              </w:rPr>
            </w:pPr>
          </w:p>
        </w:tc>
        <w:tc>
          <w:tcPr>
            <w:tcW w:w="1287" w:type="dxa"/>
            <w:tcBorders>
              <w:left w:val="single" w:sz="4" w:space="0" w:color="000000"/>
              <w:bottom w:val="single" w:sz="4" w:space="0" w:color="000000"/>
            </w:tcBorders>
          </w:tcPr>
          <w:p w:rsidR="00C305F5" w:rsidRDefault="00C305F5">
            <w:pPr>
              <w:pStyle w:val="affd"/>
              <w:snapToGrid w:val="0"/>
              <w:rPr>
                <w:rFonts w:ascii="Liberation Serif;Times New Roma" w:hAnsi="Liberation Serif;Times New Roma" w:cs="Liberation Serif;Times New Roma"/>
                <w:color w:val="000000"/>
              </w:rPr>
            </w:pPr>
          </w:p>
        </w:tc>
        <w:tc>
          <w:tcPr>
            <w:tcW w:w="940" w:type="dxa"/>
            <w:tcBorders>
              <w:left w:val="single" w:sz="4" w:space="0" w:color="000000"/>
              <w:bottom w:val="single" w:sz="4" w:space="0" w:color="000000"/>
            </w:tcBorders>
          </w:tcPr>
          <w:p w:rsidR="00C305F5" w:rsidRDefault="00C305F5">
            <w:pPr>
              <w:pStyle w:val="affd"/>
              <w:snapToGrid w:val="0"/>
              <w:rPr>
                <w:rFonts w:ascii="Liberation Serif;Times New Roma" w:hAnsi="Liberation Serif;Times New Roma" w:cs="Liberation Serif;Times New Roma"/>
                <w:color w:val="000000"/>
              </w:rPr>
            </w:pPr>
          </w:p>
        </w:tc>
        <w:tc>
          <w:tcPr>
            <w:tcW w:w="1325" w:type="dxa"/>
            <w:tcBorders>
              <w:left w:val="single" w:sz="4" w:space="0" w:color="000000"/>
              <w:bottom w:val="single" w:sz="4" w:space="0" w:color="000000"/>
              <w:right w:val="single" w:sz="4" w:space="0" w:color="000000"/>
            </w:tcBorders>
          </w:tcPr>
          <w:p w:rsidR="00C305F5" w:rsidRDefault="00C305F5">
            <w:pPr>
              <w:pStyle w:val="affd"/>
              <w:snapToGrid w:val="0"/>
              <w:rPr>
                <w:rFonts w:ascii="Liberation Serif;Times New Roma" w:hAnsi="Liberation Serif;Times New Roma" w:cs="Liberation Serif;Times New Roma"/>
                <w:color w:val="000000"/>
              </w:rPr>
            </w:pPr>
          </w:p>
        </w:tc>
      </w:tr>
      <w:tr w:rsidR="00C305F5">
        <w:tc>
          <w:tcPr>
            <w:tcW w:w="6738" w:type="dxa"/>
            <w:gridSpan w:val="5"/>
            <w:tcBorders>
              <w:left w:val="single" w:sz="4" w:space="0" w:color="000000"/>
              <w:bottom w:val="single" w:sz="4" w:space="0" w:color="000000"/>
            </w:tcBorders>
          </w:tcPr>
          <w:p w:rsidR="00C305F5" w:rsidRDefault="00C305F5">
            <w:pPr>
              <w:pStyle w:val="affd"/>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ИТОГО</w:t>
            </w:r>
          </w:p>
        </w:tc>
        <w:tc>
          <w:tcPr>
            <w:tcW w:w="3894" w:type="dxa"/>
            <w:gridSpan w:val="4"/>
            <w:tcBorders>
              <w:left w:val="single" w:sz="4" w:space="0" w:color="000000"/>
              <w:bottom w:val="single" w:sz="4" w:space="0" w:color="000000"/>
              <w:right w:val="single" w:sz="4" w:space="0" w:color="000000"/>
            </w:tcBorders>
          </w:tcPr>
          <w:p w:rsidR="00C305F5" w:rsidRDefault="00C305F5">
            <w:pPr>
              <w:pStyle w:val="affd"/>
              <w:snapToGrid w:val="0"/>
              <w:jc w:val="right"/>
              <w:rPr>
                <w:rFonts w:ascii="Liberation Serif;Times New Roma" w:hAnsi="Liberation Serif;Times New Roma" w:cs="Liberation Serif;Times New Roma"/>
                <w:color w:val="000000"/>
              </w:rPr>
            </w:pPr>
          </w:p>
        </w:tc>
      </w:tr>
      <w:tr w:rsidR="00C305F5">
        <w:tc>
          <w:tcPr>
            <w:tcW w:w="6738" w:type="dxa"/>
            <w:gridSpan w:val="5"/>
            <w:tcBorders>
              <w:left w:val="single" w:sz="4" w:space="0" w:color="000000"/>
              <w:bottom w:val="single" w:sz="4" w:space="0" w:color="000000"/>
            </w:tcBorders>
          </w:tcPr>
          <w:p w:rsidR="00C305F5" w:rsidRDefault="00C305F5">
            <w:pPr>
              <w:keepNext/>
              <w:keepLines/>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 с указанием данных документа, подтверждающего страну происхождения Товара и наименования производителя (при наличии)</w:t>
            </w:r>
          </w:p>
        </w:tc>
        <w:tc>
          <w:tcPr>
            <w:tcW w:w="3894" w:type="dxa"/>
            <w:gridSpan w:val="4"/>
            <w:tcBorders>
              <w:left w:val="single" w:sz="4" w:space="0" w:color="000000"/>
              <w:bottom w:val="single" w:sz="4" w:space="0" w:color="000000"/>
              <w:right w:val="single" w:sz="4" w:space="0" w:color="000000"/>
            </w:tcBorders>
          </w:tcPr>
          <w:p w:rsidR="00C305F5" w:rsidRDefault="00C305F5">
            <w:pPr>
              <w:keepNext/>
              <w:keepLines/>
              <w:snapToGrid w:val="0"/>
              <w:rPr>
                <w:rFonts w:ascii="Liberation Serif;Times New Roma" w:hAnsi="Liberation Serif;Times New Roma" w:cs="Liberation Serif;Times New Roma"/>
                <w:color w:val="000000"/>
              </w:rPr>
            </w:pPr>
          </w:p>
        </w:tc>
      </w:tr>
    </w:tbl>
    <w:p w:rsidR="00C305F5" w:rsidRDefault="00C305F5"/>
    <w:p w:rsidR="00C305F5" w:rsidRDefault="00C305F5">
      <w:pPr>
        <w:rPr>
          <w:b/>
        </w:rPr>
      </w:pPr>
      <w:r>
        <w:rPr>
          <w:b/>
        </w:rPr>
        <w:t xml:space="preserve">                          </w:t>
      </w: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p>
    <w:p w:rsidR="00C305F5" w:rsidRDefault="00C305F5">
      <w:pPr>
        <w:jc w:val="right"/>
      </w:pPr>
      <w:r>
        <w:t>Приложение № 2</w:t>
      </w:r>
    </w:p>
    <w:p w:rsidR="00C305F5" w:rsidRDefault="00C305F5">
      <w:pPr>
        <w:jc w:val="right"/>
      </w:pPr>
      <w:r>
        <w:t>к договору от __.__.2021  № ______</w:t>
      </w:r>
    </w:p>
    <w:p w:rsidR="00C305F5" w:rsidRDefault="00C305F5">
      <w:pPr>
        <w:pStyle w:val="Heading1"/>
        <w:widowControl w:val="0"/>
        <w:numPr>
          <w:ilvl w:val="0"/>
          <w:numId w:val="0"/>
        </w:numPr>
        <w:tabs>
          <w:tab w:val="left" w:pos="568"/>
        </w:tabs>
        <w:jc w:val="center"/>
        <w:rPr>
          <w:color w:val="000000"/>
          <w:spacing w:val="-4"/>
          <w:sz w:val="14"/>
          <w:szCs w:val="14"/>
        </w:rPr>
      </w:pPr>
    </w:p>
    <w:p w:rsidR="00C305F5" w:rsidRDefault="00C305F5">
      <w:pPr>
        <w:widowControl w:val="0"/>
        <w:tabs>
          <w:tab w:val="left" w:pos="568"/>
        </w:tabs>
        <w:jc w:val="center"/>
        <w:rPr>
          <w:color w:val="000000"/>
          <w:spacing w:val="-4"/>
          <w:sz w:val="14"/>
          <w:szCs w:val="14"/>
        </w:rPr>
      </w:pPr>
    </w:p>
    <w:p w:rsidR="00C305F5" w:rsidRDefault="00C305F5">
      <w:pPr>
        <w:widowControl w:val="0"/>
        <w:tabs>
          <w:tab w:val="left" w:pos="568"/>
        </w:tabs>
        <w:jc w:val="center"/>
        <w:rPr>
          <w:color w:val="000000"/>
          <w:spacing w:val="-4"/>
          <w:sz w:val="14"/>
          <w:szCs w:val="14"/>
        </w:rPr>
      </w:pPr>
    </w:p>
    <w:p w:rsidR="00C305F5" w:rsidRDefault="00C305F5">
      <w:pPr>
        <w:widowControl w:val="0"/>
        <w:tabs>
          <w:tab w:val="left" w:pos="568"/>
        </w:tabs>
        <w:jc w:val="center"/>
        <w:rPr>
          <w:color w:val="000000"/>
          <w:spacing w:val="-4"/>
          <w:sz w:val="14"/>
          <w:szCs w:val="14"/>
        </w:rPr>
      </w:pPr>
    </w:p>
    <w:p w:rsidR="00C305F5" w:rsidRDefault="00C305F5">
      <w:pPr>
        <w:widowControl w:val="0"/>
        <w:tabs>
          <w:tab w:val="left" w:pos="568"/>
        </w:tabs>
        <w:jc w:val="center"/>
        <w:rPr>
          <w:color w:val="000000"/>
          <w:spacing w:val="-4"/>
          <w:sz w:val="14"/>
          <w:szCs w:val="14"/>
        </w:rPr>
      </w:pPr>
    </w:p>
    <w:p w:rsidR="00C305F5" w:rsidRDefault="00C305F5">
      <w:pPr>
        <w:widowControl w:val="0"/>
        <w:tabs>
          <w:tab w:val="left" w:pos="568"/>
        </w:tabs>
        <w:jc w:val="center"/>
        <w:rPr>
          <w:color w:val="000000"/>
          <w:spacing w:val="-4"/>
          <w:sz w:val="14"/>
          <w:szCs w:val="14"/>
        </w:rPr>
      </w:pPr>
    </w:p>
    <w:p w:rsidR="00C305F5" w:rsidRDefault="00C305F5">
      <w:pPr>
        <w:widowControl w:val="0"/>
        <w:tabs>
          <w:tab w:val="left" w:pos="568"/>
        </w:tabs>
        <w:jc w:val="center"/>
        <w:rPr>
          <w:color w:val="000000"/>
          <w:spacing w:val="-4"/>
          <w:sz w:val="14"/>
          <w:szCs w:val="14"/>
        </w:rPr>
      </w:pPr>
    </w:p>
    <w:p w:rsidR="00C305F5" w:rsidRDefault="00C305F5">
      <w:pPr>
        <w:widowControl w:val="0"/>
        <w:tabs>
          <w:tab w:val="left" w:pos="568"/>
        </w:tabs>
        <w:jc w:val="center"/>
        <w:rPr>
          <w:color w:val="000000"/>
          <w:spacing w:val="-4"/>
          <w:sz w:val="32"/>
          <w:szCs w:val="32"/>
        </w:rPr>
      </w:pPr>
      <w:r>
        <w:rPr>
          <w:color w:val="000000"/>
          <w:spacing w:val="-4"/>
          <w:sz w:val="32"/>
          <w:szCs w:val="32"/>
        </w:rPr>
        <w:t>График</w:t>
      </w:r>
    </w:p>
    <w:p w:rsidR="00C305F5" w:rsidRDefault="00C305F5">
      <w:pPr>
        <w:widowControl w:val="0"/>
        <w:tabs>
          <w:tab w:val="left" w:pos="568"/>
        </w:tabs>
        <w:jc w:val="center"/>
        <w:rPr>
          <w:color w:val="000000"/>
          <w:spacing w:val="-4"/>
          <w:sz w:val="14"/>
          <w:szCs w:val="14"/>
        </w:rPr>
      </w:pPr>
    </w:p>
    <w:tbl>
      <w:tblPr>
        <w:tblW w:w="10632" w:type="dxa"/>
        <w:tblInd w:w="-310" w:type="dxa"/>
        <w:tblLayout w:type="fixed"/>
        <w:tblCellMar>
          <w:top w:w="55" w:type="dxa"/>
          <w:left w:w="55" w:type="dxa"/>
          <w:bottom w:w="55" w:type="dxa"/>
          <w:right w:w="55" w:type="dxa"/>
        </w:tblCellMar>
        <w:tblLook w:val="0000"/>
      </w:tblPr>
      <w:tblGrid>
        <w:gridCol w:w="630"/>
        <w:gridCol w:w="1635"/>
        <w:gridCol w:w="1140"/>
        <w:gridCol w:w="1125"/>
        <w:gridCol w:w="1365"/>
        <w:gridCol w:w="1425"/>
        <w:gridCol w:w="1245"/>
        <w:gridCol w:w="2067"/>
      </w:tblGrid>
      <w:tr w:rsidR="00C305F5">
        <w:tc>
          <w:tcPr>
            <w:tcW w:w="630" w:type="dxa"/>
            <w:tcBorders>
              <w:top w:val="single" w:sz="4" w:space="0" w:color="000000"/>
              <w:left w:val="single" w:sz="4" w:space="0" w:color="000000"/>
              <w:bottom w:val="single" w:sz="4" w:space="0" w:color="000000"/>
            </w:tcBorders>
          </w:tcPr>
          <w:p w:rsidR="00C305F5" w:rsidRDefault="00C305F5">
            <w:pPr>
              <w:keepNext/>
              <w:keepLines/>
              <w:jc w:val="center"/>
            </w:pPr>
            <w:r>
              <w:rPr>
                <w:rFonts w:ascii="Liberation Serif;Times New Roma" w:hAnsi="Liberation Serif;Times New Roma" w:cs="Liberation Serif;Times New Roma"/>
                <w:color w:val="000000"/>
              </w:rPr>
              <w:t>№ п/п</w:t>
            </w:r>
          </w:p>
        </w:tc>
        <w:tc>
          <w:tcPr>
            <w:tcW w:w="1635" w:type="dxa"/>
            <w:tcBorders>
              <w:top w:val="single" w:sz="4" w:space="0" w:color="000000"/>
              <w:left w:val="single" w:sz="4" w:space="0" w:color="000000"/>
              <w:bottom w:val="single" w:sz="4" w:space="0" w:color="000000"/>
            </w:tcBorders>
          </w:tcPr>
          <w:p w:rsidR="00C305F5" w:rsidRDefault="00C305F5">
            <w:pPr>
              <w:keepNext/>
              <w:keepLines/>
              <w:jc w:val="center"/>
            </w:pPr>
            <w:r>
              <w:rPr>
                <w:rFonts w:ascii="Liberation Serif;Times New Roma" w:hAnsi="Liberation Serif;Times New Roma" w:cs="Liberation Serif;Times New Roma"/>
                <w:color w:val="000000"/>
              </w:rPr>
              <w:t>Наименование Товара</w:t>
            </w:r>
            <w:r>
              <w:rPr>
                <w:rStyle w:val="FootnoteCharacters"/>
                <w:rFonts w:ascii="Liberation Serif;Times New Roma" w:hAnsi="Liberation Serif;Times New Roma" w:cs="Liberation Serif;Times New Roma"/>
                <w:color w:val="000000"/>
              </w:rPr>
              <w:t xml:space="preserve"> </w:t>
            </w:r>
          </w:p>
        </w:tc>
        <w:tc>
          <w:tcPr>
            <w:tcW w:w="1140" w:type="dxa"/>
            <w:tcBorders>
              <w:top w:val="single" w:sz="4" w:space="0" w:color="000000"/>
              <w:left w:val="single" w:sz="4" w:space="0" w:color="000000"/>
              <w:bottom w:val="single" w:sz="4" w:space="0" w:color="000000"/>
            </w:tcBorders>
          </w:tcPr>
          <w:p w:rsidR="00C305F5" w:rsidRDefault="00C305F5">
            <w:pPr>
              <w:keepNext/>
              <w:keepLines/>
              <w:jc w:val="center"/>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Ед.изм.</w:t>
            </w:r>
          </w:p>
        </w:tc>
        <w:tc>
          <w:tcPr>
            <w:tcW w:w="1125" w:type="dxa"/>
            <w:tcBorders>
              <w:top w:val="single" w:sz="4" w:space="0" w:color="000000"/>
              <w:left w:val="single" w:sz="4" w:space="0" w:color="000000"/>
              <w:bottom w:val="single" w:sz="4" w:space="0" w:color="000000"/>
            </w:tcBorders>
          </w:tcPr>
          <w:p w:rsidR="00C305F5" w:rsidRDefault="00C305F5">
            <w:pPr>
              <w:keepNext/>
              <w:keepLines/>
              <w:jc w:val="center"/>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Цена за единицу Товара</w:t>
            </w:r>
          </w:p>
        </w:tc>
        <w:tc>
          <w:tcPr>
            <w:tcW w:w="1365" w:type="dxa"/>
            <w:tcBorders>
              <w:top w:val="single" w:sz="4" w:space="0" w:color="000000"/>
              <w:left w:val="single" w:sz="4" w:space="0" w:color="000000"/>
              <w:bottom w:val="single" w:sz="4" w:space="0" w:color="000000"/>
            </w:tcBorders>
          </w:tcPr>
          <w:p w:rsidR="00C305F5" w:rsidRDefault="00C305F5">
            <w:pPr>
              <w:keepNext/>
              <w:keepLines/>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2 квартал (с ___ по __)</w:t>
            </w:r>
          </w:p>
        </w:tc>
        <w:tc>
          <w:tcPr>
            <w:tcW w:w="1425" w:type="dxa"/>
            <w:tcBorders>
              <w:top w:val="single" w:sz="4" w:space="0" w:color="000000"/>
              <w:left w:val="single" w:sz="4" w:space="0" w:color="000000"/>
              <w:bottom w:val="single" w:sz="4" w:space="0" w:color="000000"/>
            </w:tcBorders>
          </w:tcPr>
          <w:p w:rsidR="00C305F5" w:rsidRDefault="00C305F5">
            <w:pPr>
              <w:keepNext/>
              <w:keepLines/>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3 квартал (с ___ по __)</w:t>
            </w:r>
          </w:p>
        </w:tc>
        <w:tc>
          <w:tcPr>
            <w:tcW w:w="1245" w:type="dxa"/>
            <w:tcBorders>
              <w:top w:val="single" w:sz="4" w:space="0" w:color="000000"/>
              <w:left w:val="single" w:sz="4" w:space="0" w:color="000000"/>
              <w:bottom w:val="single" w:sz="4" w:space="0" w:color="000000"/>
            </w:tcBorders>
          </w:tcPr>
          <w:p w:rsidR="00C305F5" w:rsidRDefault="00C305F5">
            <w:pPr>
              <w:keepNext/>
              <w:keepLines/>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4 квартал (с ___ по ___)</w:t>
            </w:r>
          </w:p>
        </w:tc>
        <w:tc>
          <w:tcPr>
            <w:tcW w:w="2067" w:type="dxa"/>
            <w:tcBorders>
              <w:top w:val="single" w:sz="4" w:space="0" w:color="000000"/>
              <w:left w:val="single" w:sz="4" w:space="0" w:color="000000"/>
              <w:bottom w:val="single" w:sz="4" w:space="0" w:color="000000"/>
              <w:right w:val="single" w:sz="4" w:space="0" w:color="000000"/>
            </w:tcBorders>
          </w:tcPr>
          <w:p w:rsidR="00C305F5" w:rsidRDefault="00C305F5">
            <w:pPr>
              <w:keepNext/>
              <w:keepLines/>
              <w:jc w:val="center"/>
              <w:rPr>
                <w:rFonts w:ascii="Liberation Serif;Times New Roma" w:hAnsi="Liberation Serif;Times New Roma" w:cs="Liberation Serif;Times New Roma"/>
                <w:color w:val="000000"/>
                <w:lang w:eastAsia="en-US"/>
              </w:rPr>
            </w:pPr>
            <w:r>
              <w:rPr>
                <w:rFonts w:ascii="Liberation Serif;Times New Roma" w:hAnsi="Liberation Serif;Times New Roma" w:cs="Liberation Serif;Times New Roma"/>
                <w:color w:val="000000"/>
                <w:lang w:eastAsia="en-US"/>
              </w:rPr>
              <w:t>Сумма</w:t>
            </w:r>
          </w:p>
        </w:tc>
      </w:tr>
      <w:tr w:rsidR="00C305F5">
        <w:trPr>
          <w:trHeight w:val="747"/>
        </w:trPr>
        <w:tc>
          <w:tcPr>
            <w:tcW w:w="630" w:type="dxa"/>
            <w:tcBorders>
              <w:left w:val="single" w:sz="4" w:space="0" w:color="000000"/>
              <w:bottom w:val="single" w:sz="4" w:space="0" w:color="000000"/>
            </w:tcBorders>
          </w:tcPr>
          <w:p w:rsidR="00C305F5" w:rsidRDefault="00C305F5">
            <w:pPr>
              <w:pStyle w:val="affd"/>
              <w:snapToGrid w:val="0"/>
              <w:rPr>
                <w:rFonts w:ascii="Liberation Serif;Times New Roma" w:hAnsi="Liberation Serif;Times New Roma" w:cs="Liberation Serif;Times New Roma"/>
                <w:color w:val="000000"/>
              </w:rPr>
            </w:pPr>
          </w:p>
        </w:tc>
        <w:tc>
          <w:tcPr>
            <w:tcW w:w="1635" w:type="dxa"/>
            <w:tcBorders>
              <w:left w:val="single" w:sz="4" w:space="0" w:color="000000"/>
              <w:bottom w:val="single" w:sz="4" w:space="0" w:color="000000"/>
            </w:tcBorders>
          </w:tcPr>
          <w:p w:rsidR="00C305F5" w:rsidRDefault="00C305F5">
            <w:pPr>
              <w:pStyle w:val="affd"/>
              <w:snapToGrid w:val="0"/>
              <w:rPr>
                <w:rFonts w:ascii="Liberation Serif;Times New Roma" w:hAnsi="Liberation Serif;Times New Roma" w:cs="Liberation Serif;Times New Roma"/>
                <w:color w:val="000000"/>
              </w:rPr>
            </w:pPr>
          </w:p>
        </w:tc>
        <w:tc>
          <w:tcPr>
            <w:tcW w:w="1140" w:type="dxa"/>
            <w:tcBorders>
              <w:left w:val="single" w:sz="4" w:space="0" w:color="000000"/>
              <w:bottom w:val="single" w:sz="4" w:space="0" w:color="000000"/>
            </w:tcBorders>
          </w:tcPr>
          <w:p w:rsidR="00C305F5" w:rsidRDefault="00C305F5">
            <w:pPr>
              <w:pStyle w:val="affd"/>
              <w:snapToGrid w:val="0"/>
              <w:rPr>
                <w:rFonts w:ascii="Liberation Serif;Times New Roma" w:hAnsi="Liberation Serif;Times New Roma" w:cs="Liberation Serif;Times New Roma"/>
                <w:color w:val="000000"/>
              </w:rPr>
            </w:pPr>
          </w:p>
        </w:tc>
        <w:tc>
          <w:tcPr>
            <w:tcW w:w="1125" w:type="dxa"/>
            <w:tcBorders>
              <w:left w:val="single" w:sz="4" w:space="0" w:color="000000"/>
              <w:bottom w:val="single" w:sz="4" w:space="0" w:color="000000"/>
            </w:tcBorders>
          </w:tcPr>
          <w:p w:rsidR="00C305F5" w:rsidRDefault="00C305F5">
            <w:pPr>
              <w:pStyle w:val="affd"/>
              <w:snapToGrid w:val="0"/>
              <w:rPr>
                <w:rFonts w:ascii="Liberation Serif;Times New Roma" w:hAnsi="Liberation Serif;Times New Roma" w:cs="Liberation Serif;Times New Roma"/>
                <w:color w:val="000000"/>
              </w:rPr>
            </w:pPr>
          </w:p>
        </w:tc>
        <w:tc>
          <w:tcPr>
            <w:tcW w:w="1365" w:type="dxa"/>
            <w:tcBorders>
              <w:left w:val="single" w:sz="4" w:space="0" w:color="000000"/>
              <w:bottom w:val="single" w:sz="4" w:space="0" w:color="000000"/>
            </w:tcBorders>
          </w:tcPr>
          <w:p w:rsidR="00C305F5" w:rsidRDefault="00C305F5">
            <w:pPr>
              <w:pStyle w:val="affd"/>
              <w:snapToGrid w:val="0"/>
              <w:rPr>
                <w:rFonts w:ascii="Liberation Serif;Times New Roma" w:hAnsi="Liberation Serif;Times New Roma" w:cs="Liberation Serif;Times New Roma"/>
                <w:color w:val="000000"/>
              </w:rPr>
            </w:pPr>
          </w:p>
        </w:tc>
        <w:tc>
          <w:tcPr>
            <w:tcW w:w="1425" w:type="dxa"/>
            <w:tcBorders>
              <w:left w:val="single" w:sz="4" w:space="0" w:color="000000"/>
              <w:bottom w:val="single" w:sz="4" w:space="0" w:color="000000"/>
            </w:tcBorders>
          </w:tcPr>
          <w:p w:rsidR="00C305F5" w:rsidRDefault="00C305F5">
            <w:pPr>
              <w:pStyle w:val="affd"/>
              <w:snapToGrid w:val="0"/>
              <w:rPr>
                <w:rFonts w:ascii="Liberation Serif;Times New Roma" w:hAnsi="Liberation Serif;Times New Roma" w:cs="Liberation Serif;Times New Roma"/>
                <w:color w:val="000000"/>
              </w:rPr>
            </w:pPr>
          </w:p>
        </w:tc>
        <w:tc>
          <w:tcPr>
            <w:tcW w:w="1245" w:type="dxa"/>
            <w:tcBorders>
              <w:left w:val="single" w:sz="4" w:space="0" w:color="000000"/>
              <w:bottom w:val="single" w:sz="4" w:space="0" w:color="000000"/>
            </w:tcBorders>
          </w:tcPr>
          <w:p w:rsidR="00C305F5" w:rsidRDefault="00C305F5">
            <w:pPr>
              <w:pStyle w:val="affd"/>
              <w:snapToGrid w:val="0"/>
              <w:rPr>
                <w:rFonts w:ascii="Liberation Serif;Times New Roma" w:hAnsi="Liberation Serif;Times New Roma" w:cs="Liberation Serif;Times New Roma"/>
                <w:color w:val="000000"/>
              </w:rPr>
            </w:pPr>
          </w:p>
        </w:tc>
        <w:tc>
          <w:tcPr>
            <w:tcW w:w="2067" w:type="dxa"/>
            <w:tcBorders>
              <w:left w:val="single" w:sz="4" w:space="0" w:color="000000"/>
              <w:bottom w:val="single" w:sz="4" w:space="0" w:color="000000"/>
              <w:right w:val="single" w:sz="4" w:space="0" w:color="000000"/>
            </w:tcBorders>
          </w:tcPr>
          <w:p w:rsidR="00C305F5" w:rsidRDefault="00C305F5">
            <w:pPr>
              <w:pStyle w:val="affd"/>
              <w:snapToGrid w:val="0"/>
              <w:rPr>
                <w:rFonts w:ascii="Liberation Serif;Times New Roma" w:hAnsi="Liberation Serif;Times New Roma" w:cs="Liberation Serif;Times New Roma"/>
                <w:color w:val="000000"/>
              </w:rPr>
            </w:pPr>
          </w:p>
        </w:tc>
      </w:tr>
      <w:tr w:rsidR="00C305F5">
        <w:tc>
          <w:tcPr>
            <w:tcW w:w="8565" w:type="dxa"/>
            <w:gridSpan w:val="7"/>
            <w:tcBorders>
              <w:left w:val="single" w:sz="4" w:space="0" w:color="000000"/>
              <w:bottom w:val="single" w:sz="4" w:space="0" w:color="000000"/>
            </w:tcBorders>
          </w:tcPr>
          <w:p w:rsidR="00C305F5" w:rsidRDefault="00C305F5">
            <w:pPr>
              <w:pStyle w:val="affd"/>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ИТОГО</w:t>
            </w:r>
          </w:p>
        </w:tc>
        <w:tc>
          <w:tcPr>
            <w:tcW w:w="2067" w:type="dxa"/>
            <w:tcBorders>
              <w:left w:val="single" w:sz="4" w:space="0" w:color="000000"/>
              <w:bottom w:val="single" w:sz="4" w:space="0" w:color="000000"/>
              <w:right w:val="single" w:sz="4" w:space="0" w:color="000000"/>
            </w:tcBorders>
          </w:tcPr>
          <w:p w:rsidR="00C305F5" w:rsidRDefault="00C305F5">
            <w:pPr>
              <w:pStyle w:val="affd"/>
              <w:snapToGrid w:val="0"/>
              <w:jc w:val="right"/>
              <w:rPr>
                <w:rFonts w:ascii="Liberation Serif;Times New Roma" w:hAnsi="Liberation Serif;Times New Roma" w:cs="Liberation Serif;Times New Roma"/>
                <w:color w:val="000000"/>
              </w:rPr>
            </w:pPr>
          </w:p>
        </w:tc>
      </w:tr>
      <w:tr w:rsidR="00C305F5">
        <w:tc>
          <w:tcPr>
            <w:tcW w:w="8565" w:type="dxa"/>
            <w:gridSpan w:val="7"/>
            <w:tcBorders>
              <w:left w:val="single" w:sz="4" w:space="0" w:color="000000"/>
              <w:bottom w:val="single" w:sz="4" w:space="0" w:color="000000"/>
            </w:tcBorders>
          </w:tcPr>
          <w:p w:rsidR="00C305F5" w:rsidRDefault="00C305F5">
            <w:pPr>
              <w:keepNext/>
              <w:keepLines/>
              <w:rPr>
                <w:rFonts w:ascii="Liberation Serif;Times New Roma" w:hAnsi="Liberation Serif;Times New Roma" w:cs="Liberation Serif;Times New Roma"/>
                <w:color w:val="000000"/>
              </w:rPr>
            </w:pPr>
            <w:r>
              <w:rPr>
                <w:rFonts w:ascii="Liberation Serif;Times New Roma" w:hAnsi="Liberation Serif;Times New Roma" w:cs="Liberation Serif;Times New Roma"/>
                <w:color w:val="000000"/>
              </w:rPr>
              <w:t>* с указанием данных документа, подтверждающего страну происхождения Товара и наименования производителя (при наличии)</w:t>
            </w:r>
          </w:p>
        </w:tc>
        <w:tc>
          <w:tcPr>
            <w:tcW w:w="2067" w:type="dxa"/>
            <w:tcBorders>
              <w:left w:val="single" w:sz="4" w:space="0" w:color="000000"/>
              <w:bottom w:val="single" w:sz="4" w:space="0" w:color="000000"/>
              <w:right w:val="single" w:sz="4" w:space="0" w:color="000000"/>
            </w:tcBorders>
          </w:tcPr>
          <w:p w:rsidR="00C305F5" w:rsidRDefault="00C305F5">
            <w:pPr>
              <w:keepNext/>
              <w:keepLines/>
              <w:snapToGrid w:val="0"/>
              <w:rPr>
                <w:rFonts w:ascii="Liberation Serif;Times New Roma" w:hAnsi="Liberation Serif;Times New Roma" w:cs="Liberation Serif;Times New Roma"/>
                <w:color w:val="000000"/>
              </w:rPr>
            </w:pPr>
          </w:p>
        </w:tc>
      </w:tr>
    </w:tbl>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Pr>
        <w:sectPr w:rsidR="00C305F5">
          <w:footerReference w:type="default" r:id="rId12"/>
          <w:pgSz w:w="11906" w:h="16838"/>
          <w:pgMar w:top="539" w:right="624" w:bottom="680" w:left="1080" w:header="0" w:footer="624" w:gutter="0"/>
          <w:cols w:space="720"/>
          <w:formProt w:val="0"/>
          <w:docGrid w:linePitch="360"/>
        </w:sectPr>
      </w:pPr>
    </w:p>
    <w:p w:rsidR="00C305F5" w:rsidRDefault="00C305F5">
      <w:pPr>
        <w:ind w:left="6379"/>
        <w:jc w:val="right"/>
      </w:pPr>
      <w:r>
        <w:t>Приложение  №3 к договору от __.__.2021  № ______</w:t>
      </w:r>
    </w:p>
    <w:p w:rsidR="00C305F5" w:rsidRDefault="00C305F5">
      <w:pPr>
        <w:ind w:left="6379"/>
        <w:jc w:val="right"/>
      </w:pPr>
      <w:r>
        <w:t xml:space="preserve"> </w:t>
      </w:r>
    </w:p>
    <w:p w:rsidR="00C305F5" w:rsidRDefault="00C305F5">
      <w:pPr>
        <w:pStyle w:val="Heading1"/>
        <w:numPr>
          <w:ilvl w:val="0"/>
          <w:numId w:val="0"/>
        </w:numPr>
        <w:ind w:left="1134"/>
        <w:jc w:val="center"/>
      </w:pPr>
      <w:r>
        <w:t>АКТ</w:t>
      </w:r>
      <w:r>
        <w:br/>
        <w:t>приёмки товаров по количеству и качеству</w:t>
      </w:r>
    </w:p>
    <w:p w:rsidR="00C305F5" w:rsidRDefault="00C305F5">
      <w:pPr>
        <w:spacing w:before="120"/>
        <w:jc w:val="center"/>
      </w:pPr>
    </w:p>
    <w:p w:rsidR="00C305F5" w:rsidRDefault="00C305F5">
      <w:pPr>
        <w:spacing w:before="120"/>
      </w:pPr>
      <w:r>
        <w:t xml:space="preserve">Акт составлен  </w:t>
      </w:r>
      <w:r>
        <w:rPr>
          <w:i/>
        </w:rPr>
        <w:t>(наименование организации, проводившей приёмку товаров, её адрес)</w:t>
      </w:r>
      <w:r>
        <w:t xml:space="preserve"> </w:t>
      </w:r>
    </w:p>
    <w:p w:rsidR="00C305F5" w:rsidRDefault="00C305F5">
      <w:pPr>
        <w:spacing w:before="120"/>
      </w:pPr>
      <w:r>
        <w:t>«__»___________20__г. в г.___________ по адресу ___________________________</w:t>
      </w:r>
    </w:p>
    <w:p w:rsidR="00C305F5" w:rsidRDefault="00C305F5">
      <w:pPr>
        <w:spacing w:before="120"/>
      </w:pPr>
      <w:r>
        <w:t>Начало приёмки       «__» ____________20__г. __ч. ___мин.</w:t>
      </w:r>
    </w:p>
    <w:p w:rsidR="00C305F5" w:rsidRDefault="00C305F5">
      <w:pPr>
        <w:spacing w:before="120"/>
      </w:pPr>
      <w:r>
        <w:t>Окончание приёмки «__» ____________20__г. __ч. ___мин.</w:t>
      </w:r>
    </w:p>
    <w:p w:rsidR="00C305F5" w:rsidRDefault="00C305F5">
      <w:pPr>
        <w:spacing w:before="120"/>
      </w:pPr>
      <w:r>
        <w:t>Сроки приёмки нарушены в связи с ________________________________________</w:t>
      </w:r>
    </w:p>
    <w:p w:rsidR="00C305F5" w:rsidRDefault="00C305F5">
      <w:pPr>
        <w:spacing w:before="120"/>
      </w:pPr>
      <w:r>
        <w:t>_____________________________________________________________________________</w:t>
      </w:r>
    </w:p>
    <w:p w:rsidR="00C305F5" w:rsidRDefault="00C305F5">
      <w:pPr>
        <w:spacing w:before="120"/>
      </w:pPr>
      <w:r>
        <w:t>Предпринятые меры к устранению нарушения сроков_________________________</w:t>
      </w:r>
    </w:p>
    <w:p w:rsidR="00C305F5" w:rsidRDefault="00C305F5">
      <w:pPr>
        <w:spacing w:before="120"/>
      </w:pPr>
      <w:r>
        <w:t>_____________________________________________________________________________</w:t>
      </w:r>
    </w:p>
    <w:p w:rsidR="00C305F5" w:rsidRDefault="00C305F5">
      <w:pPr>
        <w:spacing w:before="120"/>
        <w:rPr>
          <w:i/>
        </w:rPr>
      </w:pPr>
      <w:r>
        <w:rPr>
          <w:i/>
        </w:rPr>
        <w:t>(заполняется в случае нарушения сроков приёмки)</w:t>
      </w:r>
    </w:p>
    <w:p w:rsidR="00C305F5" w:rsidRDefault="00C305F5">
      <w:pPr>
        <w:spacing w:before="120"/>
      </w:pPr>
      <w:r>
        <w:t>Лица, участвующие в приёмке:</w:t>
      </w:r>
    </w:p>
    <w:p w:rsidR="00C305F5" w:rsidRDefault="00C305F5">
      <w:pPr>
        <w:spacing w:before="120"/>
      </w:pPr>
      <w:r>
        <w:t>_____________________________________________________________________________</w:t>
      </w:r>
    </w:p>
    <w:p w:rsidR="00C305F5" w:rsidRDefault="00C305F5">
      <w:pPr>
        <w:spacing w:before="120"/>
      </w:pPr>
      <w:r>
        <w:t>_____________________________________________________________________________</w:t>
      </w:r>
    </w:p>
    <w:p w:rsidR="00C305F5" w:rsidRDefault="00C305F5">
      <w:pPr>
        <w:spacing w:before="120"/>
      </w:pPr>
      <w:r>
        <w:t>_____________________________________________________________________________</w:t>
      </w:r>
    </w:p>
    <w:p w:rsidR="00C305F5" w:rsidRDefault="00C305F5">
      <w:pPr>
        <w:spacing w:before="120"/>
        <w:rPr>
          <w:i/>
        </w:rPr>
      </w:pPr>
      <w:r>
        <w:rPr>
          <w:i/>
        </w:rPr>
        <w:t>(место работы, занимаемые должности, документы, подтверждающие полномочия представителей)</w:t>
      </w:r>
    </w:p>
    <w:p w:rsidR="00C305F5" w:rsidRDefault="00C305F5">
      <w:pPr>
        <w:spacing w:before="120"/>
      </w:pPr>
    </w:p>
    <w:p w:rsidR="00C305F5" w:rsidRDefault="00C305F5">
      <w:pPr>
        <w:spacing w:before="120"/>
      </w:pPr>
      <w:r>
        <w:t>Лица, участвующие в приёмке ознакомлены с действующим законодательством о приёмке, условиями договора, а также с документами, приложенными к настоящему акту.</w:t>
      </w:r>
    </w:p>
    <w:p w:rsidR="00C305F5" w:rsidRDefault="00C305F5">
      <w:pPr>
        <w:spacing w:before="120"/>
      </w:pPr>
      <w:r>
        <w:t>Лица, участвующие в приёмке товаров, несут ответственность в соответствии с законодательством за преднамеренное искажение результатов приёмки товаров по количеству и качеству.</w:t>
      </w:r>
    </w:p>
    <w:p w:rsidR="00C305F5" w:rsidRDefault="00C305F5">
      <w:pPr>
        <w:spacing w:before="120"/>
      </w:pPr>
      <w:r>
        <w:t>Наименование и адрес изготовителя_______________________________________</w:t>
      </w:r>
    </w:p>
    <w:p w:rsidR="00C305F5" w:rsidRDefault="00C305F5">
      <w:pPr>
        <w:spacing w:before="120"/>
      </w:pPr>
      <w:r>
        <w:t>Наименование и адрес перевозчика________________________________________</w:t>
      </w:r>
    </w:p>
    <w:p w:rsidR="00C305F5" w:rsidRDefault="00C305F5">
      <w:pPr>
        <w:spacing w:before="120"/>
      </w:pPr>
      <w:r>
        <w:t>Наименование и адрес грузоотправителя___________________________________</w:t>
      </w:r>
    </w:p>
    <w:p w:rsidR="00C305F5" w:rsidRDefault="00C305F5">
      <w:r>
        <w:t>Наименование и адрес продавца___________________________________________</w:t>
      </w:r>
    </w:p>
    <w:p w:rsidR="00C305F5" w:rsidRDefault="00C305F5">
      <w:r>
        <w:t>Дата, номер и способ уведомления о вызове представителя продавца ____________________________________________________________________________</w:t>
      </w:r>
    </w:p>
    <w:p w:rsidR="00C305F5" w:rsidRDefault="00C305F5">
      <w:r>
        <w:t>Номер и дата договора____________________________________________________</w:t>
      </w:r>
    </w:p>
    <w:p w:rsidR="00C305F5" w:rsidRDefault="00C305F5">
      <w:r>
        <w:t>Номер и дата счёта-фактуры _______________________________________________</w:t>
      </w:r>
    </w:p>
    <w:p w:rsidR="00C305F5" w:rsidRDefault="00C305F5">
      <w:r>
        <w:t>Серия, номер и дата товарно-транспортной накладной_________________________</w:t>
      </w:r>
    </w:p>
    <w:p w:rsidR="00C305F5" w:rsidRDefault="00C305F5">
      <w:r>
        <w:t>Номер и дата документов, удостоверяющих качество товара____________________</w:t>
      </w:r>
    </w:p>
    <w:p w:rsidR="00C305F5" w:rsidRDefault="00C305F5">
      <w:r>
        <w:t>Дата отправки товара из пункта отправления или со склада продавца_____________</w:t>
      </w:r>
    </w:p>
    <w:p w:rsidR="00C305F5" w:rsidRDefault="00C305F5">
      <w:r>
        <w:t xml:space="preserve">Дата прибытия товара в пункт назначения____________________________________ </w:t>
      </w:r>
    </w:p>
    <w:p w:rsidR="00C305F5" w:rsidRDefault="00C305F5">
      <w:r>
        <w:t>Время выдачи груза перевозчиком__________________________________________</w:t>
      </w:r>
    </w:p>
    <w:p w:rsidR="00C305F5" w:rsidRDefault="00C305F5">
      <w:r>
        <w:t xml:space="preserve">Время вскрытия опломбированных транспортных средств и грузовых мест________ </w:t>
      </w:r>
    </w:p>
    <w:p w:rsidR="00C305F5" w:rsidRDefault="00C305F5">
      <w:r>
        <w:t>Время доставки товара на склад покупателя___________________________________</w:t>
      </w:r>
    </w:p>
    <w:p w:rsidR="00C305F5" w:rsidRDefault="00C305F5">
      <w:r>
        <w:t>Условия хранения товара на складе покупателя до его приёмки___________________</w:t>
      </w:r>
    </w:p>
    <w:p w:rsidR="00C305F5" w:rsidRDefault="00C305F5">
      <w:r>
        <w:t>_________________________________________________________________________</w:t>
      </w:r>
    </w:p>
    <w:p w:rsidR="00C305F5" w:rsidRDefault="00C305F5">
      <w:r>
        <w:t>Состояние, недостатки тары и упаковки в момент осмотра товара, содержание наружной маркировки тары, её соответствие документам _____________________________________________________________________________</w:t>
      </w:r>
    </w:p>
    <w:p w:rsidR="00C305F5" w:rsidRDefault="00C305F5">
      <w:r>
        <w:t>_____________________________________________________________________________</w:t>
      </w:r>
    </w:p>
    <w:p w:rsidR="00C305F5" w:rsidRDefault="00C305F5">
      <w:r>
        <w:t>Пломбирование и взвешивание отгружённого товара осуществлялось________________________________________________________________</w:t>
      </w:r>
    </w:p>
    <w:p w:rsidR="00C305F5" w:rsidRDefault="00C305F5">
      <w:pPr>
        <w:rPr>
          <w:i/>
        </w:rPr>
      </w:pPr>
      <w:r>
        <w:rPr>
          <w:i/>
        </w:rPr>
        <w:t>(указать кем - грузоотправителем, перевозчиком и т.д.)</w:t>
      </w:r>
    </w:p>
    <w:p w:rsidR="00C305F5" w:rsidRDefault="00C305F5">
      <w:r>
        <w:t>Исправность пломб и содержание оттисков __________________________________</w:t>
      </w:r>
    </w:p>
    <w:p w:rsidR="00C305F5" w:rsidRDefault="00C305F5">
      <w:r>
        <w:t>_____________________________________________________________________________</w:t>
      </w:r>
    </w:p>
    <w:p w:rsidR="00C305F5" w:rsidRDefault="00C305F5">
      <w:r>
        <w:t>Дата и время вскрытия тары (упаковки)_____________________________________</w:t>
      </w:r>
    </w:p>
    <w:p w:rsidR="00C305F5" w:rsidRDefault="00C305F5">
      <w:r>
        <w:t>Способ определения количества товара _____________________________________</w:t>
      </w:r>
    </w:p>
    <w:p w:rsidR="00C305F5" w:rsidRDefault="00C305F5">
      <w:pPr>
        <w:rPr>
          <w:i/>
        </w:rPr>
      </w:pPr>
      <w:r>
        <w:rPr>
          <w:i/>
        </w:rPr>
        <w:t>(указать способ – взвешивание, подсчёт, обмер и т.д.)</w:t>
      </w:r>
    </w:p>
    <w:p w:rsidR="00C305F5" w:rsidRDefault="00C305F5">
      <w:r>
        <w:t>Сведения о состоянии и сертификации средств измерения _____________________</w:t>
      </w:r>
    </w:p>
    <w:p w:rsidR="00C305F5" w:rsidRDefault="00C305F5">
      <w:pPr>
        <w:rPr>
          <w:i/>
        </w:rPr>
      </w:pPr>
      <w:r>
        <w:rPr>
          <w:i/>
        </w:rPr>
        <w:t>(указать исправность средств измерения  и дату их проверки, сертификации)</w:t>
      </w:r>
    </w:p>
    <w:p w:rsidR="00C305F5" w:rsidRDefault="00C305F5">
      <w:r>
        <w:t>Всего проверено товара по количеству_____________________________________</w:t>
      </w:r>
    </w:p>
    <w:p w:rsidR="00C305F5" w:rsidRDefault="00C305F5">
      <w:r>
        <w:t>____________________________________________________________________________</w:t>
      </w:r>
      <w:r>
        <w:rPr>
          <w:i/>
        </w:rPr>
        <w:t>____________________________________________________________________________________________________________________________________________________________________________________________</w:t>
      </w:r>
      <w:r>
        <w:t>____________________________________________________________________________</w:t>
      </w:r>
    </w:p>
    <w:p w:rsidR="00C305F5" w:rsidRDefault="00C305F5">
      <w:pPr>
        <w:rPr>
          <w:i/>
        </w:rPr>
      </w:pPr>
      <w:r>
        <w:rPr>
          <w:i/>
        </w:rPr>
        <w:t xml:space="preserve"> (указать полный перечень проверенного товара, его количество)</w:t>
      </w:r>
    </w:p>
    <w:p w:rsidR="00C305F5" w:rsidRDefault="00C305F5">
      <w:pPr>
        <w:pStyle w:val="point"/>
        <w:spacing w:line="360" w:lineRule="auto"/>
        <w:ind w:firstLine="720"/>
      </w:pPr>
      <w:r>
        <w:t>Сведения о количестве товара по каждому грузовому месту:</w:t>
      </w:r>
    </w:p>
    <w:tbl>
      <w:tblPr>
        <w:tblW w:w="9390" w:type="dxa"/>
        <w:tblInd w:w="-138" w:type="dxa"/>
        <w:tblLayout w:type="fixed"/>
        <w:tblLook w:val="0000"/>
      </w:tblPr>
      <w:tblGrid>
        <w:gridCol w:w="1868"/>
        <w:gridCol w:w="1868"/>
        <w:gridCol w:w="1868"/>
        <w:gridCol w:w="1868"/>
        <w:gridCol w:w="1918"/>
      </w:tblGrid>
      <w:tr w:rsidR="00C305F5">
        <w:tc>
          <w:tcPr>
            <w:tcW w:w="1868" w:type="dxa"/>
            <w:tcBorders>
              <w:top w:val="single" w:sz="4" w:space="0" w:color="000000"/>
              <w:left w:val="single" w:sz="4" w:space="0" w:color="000000"/>
              <w:bottom w:val="single" w:sz="4" w:space="0" w:color="000000"/>
            </w:tcBorders>
          </w:tcPr>
          <w:p w:rsidR="00C305F5" w:rsidRDefault="00C305F5">
            <w:pPr>
              <w:pStyle w:val="point"/>
              <w:spacing w:line="360" w:lineRule="auto"/>
              <w:ind w:firstLine="0"/>
            </w:pPr>
            <w:r>
              <w:t>Грузовое место</w:t>
            </w:r>
          </w:p>
          <w:p w:rsidR="00C305F5" w:rsidRDefault="00C305F5">
            <w:pPr>
              <w:pStyle w:val="point"/>
              <w:spacing w:line="360" w:lineRule="auto"/>
              <w:ind w:firstLine="0"/>
            </w:pPr>
          </w:p>
        </w:tc>
        <w:tc>
          <w:tcPr>
            <w:tcW w:w="1868" w:type="dxa"/>
            <w:tcBorders>
              <w:top w:val="single" w:sz="4" w:space="0" w:color="000000"/>
              <w:left w:val="single" w:sz="4" w:space="0" w:color="000000"/>
              <w:bottom w:val="single" w:sz="4" w:space="0" w:color="000000"/>
            </w:tcBorders>
          </w:tcPr>
          <w:p w:rsidR="00C305F5" w:rsidRDefault="00C305F5">
            <w:pPr>
              <w:pStyle w:val="point"/>
              <w:spacing w:line="360" w:lineRule="auto"/>
              <w:ind w:firstLine="0"/>
            </w:pPr>
            <w:r>
              <w:t>По документам (</w:t>
            </w:r>
            <w:r>
              <w:rPr>
                <w:i/>
                <w:sz w:val="20"/>
                <w:szCs w:val="20"/>
              </w:rPr>
              <w:t>ед. измерения___)</w:t>
            </w:r>
          </w:p>
        </w:tc>
        <w:tc>
          <w:tcPr>
            <w:tcW w:w="1868" w:type="dxa"/>
            <w:tcBorders>
              <w:top w:val="single" w:sz="4" w:space="0" w:color="000000"/>
              <w:left w:val="single" w:sz="4" w:space="0" w:color="000000"/>
              <w:bottom w:val="single" w:sz="4" w:space="0" w:color="000000"/>
            </w:tcBorders>
          </w:tcPr>
          <w:p w:rsidR="00C305F5" w:rsidRDefault="00C305F5">
            <w:pPr>
              <w:pStyle w:val="point"/>
              <w:spacing w:line="360" w:lineRule="auto"/>
              <w:ind w:firstLine="0"/>
            </w:pPr>
            <w:r>
              <w:t>Документ</w:t>
            </w:r>
          </w:p>
        </w:tc>
        <w:tc>
          <w:tcPr>
            <w:tcW w:w="1868" w:type="dxa"/>
            <w:tcBorders>
              <w:top w:val="single" w:sz="4" w:space="0" w:color="000000"/>
              <w:left w:val="single" w:sz="4" w:space="0" w:color="000000"/>
              <w:bottom w:val="single" w:sz="4" w:space="0" w:color="000000"/>
            </w:tcBorders>
          </w:tcPr>
          <w:p w:rsidR="00C305F5" w:rsidRDefault="00C305F5">
            <w:pPr>
              <w:pStyle w:val="point"/>
              <w:spacing w:line="360" w:lineRule="auto"/>
              <w:ind w:firstLine="0"/>
            </w:pPr>
            <w:r>
              <w:t xml:space="preserve">Фактически </w:t>
            </w:r>
          </w:p>
          <w:p w:rsidR="00C305F5" w:rsidRDefault="00C305F5">
            <w:pPr>
              <w:pStyle w:val="point"/>
              <w:spacing w:line="360" w:lineRule="auto"/>
              <w:ind w:firstLine="0"/>
            </w:pPr>
            <w:r>
              <w:t>(</w:t>
            </w:r>
            <w:r>
              <w:rPr>
                <w:i/>
                <w:sz w:val="20"/>
                <w:szCs w:val="20"/>
              </w:rPr>
              <w:t>ед. измерения___)</w:t>
            </w:r>
          </w:p>
        </w:tc>
        <w:tc>
          <w:tcPr>
            <w:tcW w:w="1918" w:type="dxa"/>
            <w:tcBorders>
              <w:top w:val="single" w:sz="4" w:space="0" w:color="000000"/>
              <w:left w:val="single" w:sz="4" w:space="0" w:color="000000"/>
              <w:bottom w:val="single" w:sz="4" w:space="0" w:color="000000"/>
              <w:right w:val="single" w:sz="4" w:space="0" w:color="000000"/>
            </w:tcBorders>
          </w:tcPr>
          <w:p w:rsidR="00C305F5" w:rsidRDefault="00C305F5">
            <w:pPr>
              <w:pStyle w:val="point"/>
              <w:spacing w:line="360" w:lineRule="auto"/>
              <w:ind w:firstLine="0"/>
            </w:pPr>
            <w:r>
              <w:t>Разница</w:t>
            </w:r>
          </w:p>
          <w:p w:rsidR="00C305F5" w:rsidRDefault="00C305F5">
            <w:pPr>
              <w:pStyle w:val="point"/>
              <w:spacing w:line="360" w:lineRule="auto"/>
              <w:ind w:firstLine="0"/>
            </w:pPr>
            <w:r>
              <w:t>(</w:t>
            </w:r>
            <w:r>
              <w:rPr>
                <w:i/>
                <w:sz w:val="20"/>
                <w:szCs w:val="20"/>
              </w:rPr>
              <w:t>ед. измерения___)</w:t>
            </w:r>
          </w:p>
        </w:tc>
      </w:tr>
      <w:tr w:rsidR="00C305F5">
        <w:tc>
          <w:tcPr>
            <w:tcW w:w="1868" w:type="dxa"/>
            <w:tcBorders>
              <w:top w:val="single" w:sz="4" w:space="0" w:color="000000"/>
              <w:left w:val="single" w:sz="4" w:space="0" w:color="000000"/>
              <w:bottom w:val="single" w:sz="4" w:space="0" w:color="000000"/>
            </w:tcBorders>
          </w:tcPr>
          <w:p w:rsidR="00C305F5" w:rsidRDefault="00C305F5">
            <w:pPr>
              <w:pStyle w:val="point"/>
              <w:snapToGrid w:val="0"/>
              <w:spacing w:line="360" w:lineRule="auto"/>
              <w:ind w:firstLine="0"/>
            </w:pPr>
          </w:p>
        </w:tc>
        <w:tc>
          <w:tcPr>
            <w:tcW w:w="1868" w:type="dxa"/>
            <w:tcBorders>
              <w:top w:val="single" w:sz="4" w:space="0" w:color="000000"/>
              <w:left w:val="single" w:sz="4" w:space="0" w:color="000000"/>
              <w:bottom w:val="single" w:sz="4" w:space="0" w:color="000000"/>
            </w:tcBorders>
          </w:tcPr>
          <w:p w:rsidR="00C305F5" w:rsidRDefault="00C305F5">
            <w:pPr>
              <w:pStyle w:val="point"/>
              <w:snapToGrid w:val="0"/>
              <w:spacing w:line="360" w:lineRule="auto"/>
              <w:ind w:firstLine="0"/>
            </w:pPr>
          </w:p>
        </w:tc>
        <w:tc>
          <w:tcPr>
            <w:tcW w:w="1868" w:type="dxa"/>
            <w:tcBorders>
              <w:top w:val="single" w:sz="4" w:space="0" w:color="000000"/>
              <w:left w:val="single" w:sz="4" w:space="0" w:color="000000"/>
              <w:bottom w:val="single" w:sz="4" w:space="0" w:color="000000"/>
            </w:tcBorders>
          </w:tcPr>
          <w:p w:rsidR="00C305F5" w:rsidRDefault="00C305F5">
            <w:pPr>
              <w:pStyle w:val="point"/>
              <w:snapToGrid w:val="0"/>
              <w:spacing w:line="360" w:lineRule="auto"/>
              <w:ind w:firstLine="0"/>
            </w:pPr>
          </w:p>
        </w:tc>
        <w:tc>
          <w:tcPr>
            <w:tcW w:w="1868" w:type="dxa"/>
            <w:tcBorders>
              <w:top w:val="single" w:sz="4" w:space="0" w:color="000000"/>
              <w:left w:val="single" w:sz="4" w:space="0" w:color="000000"/>
              <w:bottom w:val="single" w:sz="4" w:space="0" w:color="000000"/>
            </w:tcBorders>
          </w:tcPr>
          <w:p w:rsidR="00C305F5" w:rsidRDefault="00C305F5">
            <w:pPr>
              <w:pStyle w:val="point"/>
              <w:snapToGrid w:val="0"/>
              <w:spacing w:line="360" w:lineRule="auto"/>
              <w:ind w:firstLine="0"/>
            </w:pPr>
          </w:p>
        </w:tc>
        <w:tc>
          <w:tcPr>
            <w:tcW w:w="1918" w:type="dxa"/>
            <w:tcBorders>
              <w:top w:val="single" w:sz="4" w:space="0" w:color="000000"/>
              <w:left w:val="single" w:sz="4" w:space="0" w:color="000000"/>
              <w:bottom w:val="single" w:sz="4" w:space="0" w:color="000000"/>
              <w:right w:val="single" w:sz="4" w:space="0" w:color="000000"/>
            </w:tcBorders>
          </w:tcPr>
          <w:p w:rsidR="00C305F5" w:rsidRDefault="00C305F5">
            <w:pPr>
              <w:pStyle w:val="point"/>
              <w:snapToGrid w:val="0"/>
              <w:spacing w:line="360" w:lineRule="auto"/>
              <w:ind w:firstLine="0"/>
            </w:pPr>
          </w:p>
        </w:tc>
      </w:tr>
      <w:tr w:rsidR="00C305F5">
        <w:tc>
          <w:tcPr>
            <w:tcW w:w="1868" w:type="dxa"/>
            <w:tcBorders>
              <w:top w:val="single" w:sz="4" w:space="0" w:color="000000"/>
              <w:left w:val="single" w:sz="4" w:space="0" w:color="000000"/>
              <w:bottom w:val="single" w:sz="4" w:space="0" w:color="000000"/>
            </w:tcBorders>
          </w:tcPr>
          <w:p w:rsidR="00C305F5" w:rsidRDefault="00C305F5">
            <w:pPr>
              <w:pStyle w:val="point"/>
              <w:snapToGrid w:val="0"/>
              <w:spacing w:line="360" w:lineRule="auto"/>
              <w:ind w:firstLine="0"/>
            </w:pPr>
          </w:p>
        </w:tc>
        <w:tc>
          <w:tcPr>
            <w:tcW w:w="1868" w:type="dxa"/>
            <w:tcBorders>
              <w:top w:val="single" w:sz="4" w:space="0" w:color="000000"/>
              <w:left w:val="single" w:sz="4" w:space="0" w:color="000000"/>
              <w:bottom w:val="single" w:sz="4" w:space="0" w:color="000000"/>
            </w:tcBorders>
          </w:tcPr>
          <w:p w:rsidR="00C305F5" w:rsidRDefault="00C305F5">
            <w:pPr>
              <w:pStyle w:val="point"/>
              <w:snapToGrid w:val="0"/>
              <w:spacing w:line="360" w:lineRule="auto"/>
              <w:ind w:firstLine="0"/>
            </w:pPr>
          </w:p>
        </w:tc>
        <w:tc>
          <w:tcPr>
            <w:tcW w:w="1868" w:type="dxa"/>
            <w:tcBorders>
              <w:top w:val="single" w:sz="4" w:space="0" w:color="000000"/>
              <w:left w:val="single" w:sz="4" w:space="0" w:color="000000"/>
              <w:bottom w:val="single" w:sz="4" w:space="0" w:color="000000"/>
            </w:tcBorders>
          </w:tcPr>
          <w:p w:rsidR="00C305F5" w:rsidRDefault="00C305F5">
            <w:pPr>
              <w:pStyle w:val="point"/>
              <w:snapToGrid w:val="0"/>
              <w:spacing w:line="360" w:lineRule="auto"/>
              <w:ind w:firstLine="0"/>
            </w:pPr>
          </w:p>
        </w:tc>
        <w:tc>
          <w:tcPr>
            <w:tcW w:w="1868" w:type="dxa"/>
            <w:tcBorders>
              <w:top w:val="single" w:sz="4" w:space="0" w:color="000000"/>
              <w:left w:val="single" w:sz="4" w:space="0" w:color="000000"/>
              <w:bottom w:val="single" w:sz="4" w:space="0" w:color="000000"/>
            </w:tcBorders>
          </w:tcPr>
          <w:p w:rsidR="00C305F5" w:rsidRDefault="00C305F5">
            <w:pPr>
              <w:pStyle w:val="point"/>
              <w:snapToGrid w:val="0"/>
              <w:spacing w:line="360" w:lineRule="auto"/>
              <w:ind w:firstLine="0"/>
            </w:pPr>
          </w:p>
        </w:tc>
        <w:tc>
          <w:tcPr>
            <w:tcW w:w="1918" w:type="dxa"/>
            <w:tcBorders>
              <w:top w:val="single" w:sz="4" w:space="0" w:color="000000"/>
              <w:left w:val="single" w:sz="4" w:space="0" w:color="000000"/>
              <w:bottom w:val="single" w:sz="4" w:space="0" w:color="000000"/>
              <w:right w:val="single" w:sz="4" w:space="0" w:color="000000"/>
            </w:tcBorders>
          </w:tcPr>
          <w:p w:rsidR="00C305F5" w:rsidRDefault="00C305F5">
            <w:pPr>
              <w:pStyle w:val="point"/>
              <w:snapToGrid w:val="0"/>
              <w:spacing w:line="360" w:lineRule="auto"/>
              <w:ind w:firstLine="0"/>
            </w:pPr>
          </w:p>
        </w:tc>
      </w:tr>
      <w:tr w:rsidR="00C305F5">
        <w:tc>
          <w:tcPr>
            <w:tcW w:w="1868" w:type="dxa"/>
            <w:tcBorders>
              <w:top w:val="single" w:sz="4" w:space="0" w:color="000000"/>
              <w:left w:val="single" w:sz="4" w:space="0" w:color="000000"/>
              <w:bottom w:val="single" w:sz="4" w:space="0" w:color="000000"/>
            </w:tcBorders>
          </w:tcPr>
          <w:p w:rsidR="00C305F5" w:rsidRDefault="00C305F5">
            <w:pPr>
              <w:pStyle w:val="point"/>
              <w:snapToGrid w:val="0"/>
              <w:spacing w:line="360" w:lineRule="auto"/>
              <w:ind w:firstLine="0"/>
            </w:pPr>
          </w:p>
        </w:tc>
        <w:tc>
          <w:tcPr>
            <w:tcW w:w="1868" w:type="dxa"/>
            <w:tcBorders>
              <w:top w:val="single" w:sz="4" w:space="0" w:color="000000"/>
              <w:left w:val="single" w:sz="4" w:space="0" w:color="000000"/>
              <w:bottom w:val="single" w:sz="4" w:space="0" w:color="000000"/>
            </w:tcBorders>
          </w:tcPr>
          <w:p w:rsidR="00C305F5" w:rsidRDefault="00C305F5">
            <w:pPr>
              <w:pStyle w:val="point"/>
              <w:snapToGrid w:val="0"/>
              <w:spacing w:line="360" w:lineRule="auto"/>
              <w:ind w:firstLine="0"/>
            </w:pPr>
          </w:p>
        </w:tc>
        <w:tc>
          <w:tcPr>
            <w:tcW w:w="1868" w:type="dxa"/>
            <w:tcBorders>
              <w:top w:val="single" w:sz="4" w:space="0" w:color="000000"/>
              <w:left w:val="single" w:sz="4" w:space="0" w:color="000000"/>
              <w:bottom w:val="single" w:sz="4" w:space="0" w:color="000000"/>
            </w:tcBorders>
          </w:tcPr>
          <w:p w:rsidR="00C305F5" w:rsidRDefault="00C305F5">
            <w:pPr>
              <w:pStyle w:val="point"/>
              <w:snapToGrid w:val="0"/>
              <w:spacing w:line="360" w:lineRule="auto"/>
              <w:ind w:firstLine="0"/>
            </w:pPr>
          </w:p>
        </w:tc>
        <w:tc>
          <w:tcPr>
            <w:tcW w:w="1868" w:type="dxa"/>
            <w:tcBorders>
              <w:top w:val="single" w:sz="4" w:space="0" w:color="000000"/>
              <w:left w:val="single" w:sz="4" w:space="0" w:color="000000"/>
              <w:bottom w:val="single" w:sz="4" w:space="0" w:color="000000"/>
            </w:tcBorders>
          </w:tcPr>
          <w:p w:rsidR="00C305F5" w:rsidRDefault="00C305F5">
            <w:pPr>
              <w:pStyle w:val="point"/>
              <w:snapToGrid w:val="0"/>
              <w:spacing w:line="360" w:lineRule="auto"/>
              <w:ind w:firstLine="0"/>
            </w:pPr>
          </w:p>
        </w:tc>
        <w:tc>
          <w:tcPr>
            <w:tcW w:w="1918" w:type="dxa"/>
            <w:tcBorders>
              <w:top w:val="single" w:sz="4" w:space="0" w:color="000000"/>
              <w:left w:val="single" w:sz="4" w:space="0" w:color="000000"/>
              <w:bottom w:val="single" w:sz="4" w:space="0" w:color="000000"/>
              <w:right w:val="single" w:sz="4" w:space="0" w:color="000000"/>
            </w:tcBorders>
          </w:tcPr>
          <w:p w:rsidR="00C305F5" w:rsidRDefault="00C305F5">
            <w:pPr>
              <w:pStyle w:val="point"/>
              <w:snapToGrid w:val="0"/>
              <w:spacing w:line="360" w:lineRule="auto"/>
              <w:ind w:firstLine="0"/>
            </w:pPr>
          </w:p>
        </w:tc>
      </w:tr>
    </w:tbl>
    <w:p w:rsidR="00C305F5" w:rsidRDefault="00C305F5">
      <w:pPr>
        <w:pStyle w:val="point"/>
        <w:spacing w:line="360" w:lineRule="auto"/>
        <w:ind w:firstLine="720"/>
      </w:pPr>
    </w:p>
    <w:p w:rsidR="00C305F5" w:rsidRDefault="00C305F5">
      <w:pPr>
        <w:pStyle w:val="point"/>
        <w:spacing w:line="360" w:lineRule="auto"/>
        <w:ind w:firstLine="720"/>
      </w:pPr>
      <w:r>
        <w:t>Всего выявлено недостача (излишки) товара в количестве______________ на сумму _____________________.</w:t>
      </w:r>
    </w:p>
    <w:p w:rsidR="00C305F5" w:rsidRDefault="00C305F5">
      <w:pPr>
        <w:pStyle w:val="point"/>
        <w:spacing w:line="360" w:lineRule="auto"/>
        <w:ind w:firstLine="720"/>
      </w:pPr>
      <w:r>
        <w:t>Заключение о возможных причинах недостачи ______________________________</w:t>
      </w:r>
    </w:p>
    <w:p w:rsidR="00C305F5" w:rsidRDefault="00C305F5">
      <w:pPr>
        <w:pStyle w:val="point"/>
        <w:spacing w:line="360" w:lineRule="auto"/>
        <w:ind w:firstLine="0"/>
      </w:pPr>
      <w:r>
        <w:t>_____________________________________________________________________________</w:t>
      </w:r>
    </w:p>
    <w:p w:rsidR="00C305F5" w:rsidRDefault="00C305F5">
      <w:pPr>
        <w:pStyle w:val="point"/>
        <w:spacing w:line="360" w:lineRule="auto"/>
        <w:ind w:firstLine="720"/>
      </w:pPr>
      <w:r>
        <w:t>Способ проверки товара по качеству (комплектности)_______________________________________________________________</w:t>
      </w:r>
    </w:p>
    <w:p w:rsidR="00C305F5" w:rsidRDefault="00C305F5">
      <w:pPr>
        <w:pStyle w:val="point"/>
        <w:spacing w:line="360" w:lineRule="auto"/>
        <w:ind w:firstLine="0"/>
      </w:pPr>
      <w:r>
        <w:t>_____________________________________________________________________________</w:t>
      </w:r>
    </w:p>
    <w:p w:rsidR="00C305F5" w:rsidRDefault="00C305F5">
      <w:pPr>
        <w:pStyle w:val="point"/>
        <w:spacing w:line="360" w:lineRule="auto"/>
        <w:ind w:firstLine="720"/>
        <w:jc w:val="center"/>
        <w:rPr>
          <w:i/>
          <w:sz w:val="20"/>
          <w:szCs w:val="20"/>
        </w:rPr>
      </w:pPr>
      <w:r>
        <w:rPr>
          <w:i/>
          <w:sz w:val="20"/>
          <w:szCs w:val="20"/>
        </w:rPr>
        <w:t>(указать - выборочная, сплошная, по образцам)</w:t>
      </w:r>
    </w:p>
    <w:p w:rsidR="00C305F5" w:rsidRDefault="00C305F5">
      <w:pPr>
        <w:pStyle w:val="point"/>
        <w:spacing w:line="360" w:lineRule="auto"/>
        <w:ind w:firstLine="720"/>
      </w:pPr>
      <w:r>
        <w:t>Технические нормативные правовые акты, образцы (эталоны), по которым производилась проверка качества (комплектности) товара___________________________________________</w:t>
      </w:r>
    </w:p>
    <w:p w:rsidR="00C305F5" w:rsidRDefault="00C305F5">
      <w:pPr>
        <w:pStyle w:val="point"/>
        <w:spacing w:line="360" w:lineRule="auto"/>
        <w:ind w:firstLine="720"/>
      </w:pPr>
      <w:r>
        <w:t>Номер работника службы контроля качества предприятия – изготовителя товара (если на товарах указан номер)___________________________________________________</w:t>
      </w:r>
    </w:p>
    <w:p w:rsidR="00C305F5" w:rsidRDefault="00C305F5">
      <w:pPr>
        <w:pStyle w:val="point"/>
        <w:spacing w:line="360" w:lineRule="auto"/>
        <w:ind w:firstLine="720"/>
      </w:pPr>
      <w:r>
        <w:t>Сведения об отборе образцов (проб) и куда они направлены________________________________________________________________________________________________________________________________________________</w:t>
      </w:r>
    </w:p>
    <w:p w:rsidR="00C305F5" w:rsidRDefault="00C305F5">
      <w:pPr>
        <w:pStyle w:val="point"/>
        <w:spacing w:line="360" w:lineRule="auto"/>
        <w:ind w:firstLine="720"/>
      </w:pPr>
      <w:r>
        <w:t>Сведения о некомплектном товаре с перечислением отсутствующих частей, узлов и деталей с указанием их стоимости________________________________________________</w:t>
      </w:r>
    </w:p>
    <w:p w:rsidR="00C305F5" w:rsidRDefault="00C305F5">
      <w:pPr>
        <w:pStyle w:val="point"/>
        <w:spacing w:line="360" w:lineRule="auto"/>
        <w:ind w:firstLine="0"/>
      </w:pPr>
      <w:r>
        <w:t>_____________________________________________________________________________</w:t>
      </w:r>
    </w:p>
    <w:p w:rsidR="00C305F5" w:rsidRDefault="00C305F5">
      <w:pPr>
        <w:pStyle w:val="point"/>
        <w:spacing w:line="360" w:lineRule="auto"/>
        <w:ind w:firstLine="720"/>
      </w:pPr>
      <w:r>
        <w:t>Сведения о некачественном товаре, имеющем повреждения, дефекты, неисправности и т.п. с указанием его стоимости____________________________________</w:t>
      </w:r>
    </w:p>
    <w:p w:rsidR="00C305F5" w:rsidRDefault="00C305F5">
      <w:pPr>
        <w:pStyle w:val="point"/>
        <w:spacing w:line="360" w:lineRule="auto"/>
        <w:ind w:firstLine="0"/>
      </w:pPr>
      <w:r>
        <w:t>_____________________________________________________________________________</w:t>
      </w:r>
    </w:p>
    <w:p w:rsidR="00C305F5" w:rsidRDefault="00C305F5">
      <w:pPr>
        <w:pStyle w:val="point"/>
        <w:spacing w:line="360" w:lineRule="auto"/>
        <w:ind w:firstLine="720"/>
      </w:pPr>
      <w:r>
        <w:t>Сведения о товаре, несоответствующем стандарту, сорту, качеству и т.п. указанному в прилагаемых документах с указанием его стоимости____________________________________________________________________</w:t>
      </w:r>
    </w:p>
    <w:p w:rsidR="00C305F5" w:rsidRDefault="00C305F5">
      <w:pPr>
        <w:pStyle w:val="point"/>
        <w:spacing w:line="360" w:lineRule="auto"/>
        <w:ind w:firstLine="0"/>
      </w:pPr>
      <w:r>
        <w:t>_____________________________________________________________________________</w:t>
      </w:r>
    </w:p>
    <w:p w:rsidR="00C305F5" w:rsidRDefault="00C305F5">
      <w:pPr>
        <w:pStyle w:val="point"/>
        <w:spacing w:line="360" w:lineRule="auto"/>
        <w:ind w:firstLine="720"/>
      </w:pPr>
      <w:r>
        <w:t>Всего выявлено некачественного (некомплектного, не соответствующего документам) товара в количестве______________ на сумму _____________________.</w:t>
      </w:r>
    </w:p>
    <w:p w:rsidR="00C305F5" w:rsidRDefault="00C305F5">
      <w:pPr>
        <w:pStyle w:val="point"/>
        <w:spacing w:line="360" w:lineRule="auto"/>
        <w:ind w:firstLine="720"/>
      </w:pPr>
      <w:r>
        <w:t>Заключение о возможных причинах некомплектности, возникновения повреждений, дефектов, неисправностей, отклонений от требований, указанных в документах и т.п., а также о возможности их устранений __________________________________________________________________________________________________________________________________________________________</w:t>
      </w:r>
    </w:p>
    <w:p w:rsidR="00C305F5" w:rsidRDefault="00C305F5">
      <w:pPr>
        <w:pStyle w:val="point"/>
        <w:ind w:firstLine="0"/>
      </w:pPr>
      <w:r>
        <w:t>_____________________________________________________________________________</w:t>
      </w:r>
    </w:p>
    <w:p w:rsidR="00C305F5" w:rsidRDefault="00C305F5">
      <w:pPr>
        <w:pStyle w:val="point"/>
        <w:spacing w:line="360" w:lineRule="auto"/>
        <w:ind w:firstLine="720"/>
      </w:pPr>
      <w:r>
        <w:t>Другие данные, подтверждающие недостачу или ненадлежащее качество, некомплектность товара и его несоответствие прилагаемым документам_______________</w:t>
      </w:r>
    </w:p>
    <w:p w:rsidR="00C305F5" w:rsidRDefault="00C305F5">
      <w:pPr>
        <w:pStyle w:val="point"/>
        <w:spacing w:line="360" w:lineRule="auto"/>
        <w:ind w:firstLine="0"/>
      </w:pPr>
      <w:r>
        <w:t>__________________________________________________________________________________________________________________________________________________________</w:t>
      </w:r>
    </w:p>
    <w:p w:rsidR="00C305F5" w:rsidRDefault="00C305F5">
      <w:pPr>
        <w:pStyle w:val="point"/>
        <w:ind w:firstLine="0"/>
      </w:pPr>
    </w:p>
    <w:p w:rsidR="00C305F5" w:rsidRDefault="00C305F5">
      <w:pPr>
        <w:pStyle w:val="point"/>
        <w:ind w:firstLine="0"/>
      </w:pPr>
      <w:r>
        <w:t>К акту приложены следующие документы:</w:t>
      </w:r>
    </w:p>
    <w:p w:rsidR="00C305F5" w:rsidRDefault="00C305F5">
      <w:pPr>
        <w:pStyle w:val="point"/>
        <w:ind w:firstLine="0"/>
      </w:pPr>
      <w:r>
        <w:t>_____________________________________________________________________________</w:t>
      </w:r>
    </w:p>
    <w:p w:rsidR="00C305F5" w:rsidRDefault="00C305F5">
      <w:pPr>
        <w:pStyle w:val="newncpi"/>
        <w:rPr>
          <w:i/>
          <w:sz w:val="20"/>
          <w:szCs w:val="20"/>
        </w:rPr>
      </w:pPr>
      <w:r>
        <w:rPr>
          <w:i/>
          <w:sz w:val="20"/>
          <w:szCs w:val="20"/>
        </w:rPr>
        <w:t xml:space="preserve">(указать какие из перечисленных – </w:t>
      </w:r>
    </w:p>
    <w:p w:rsidR="00C305F5" w:rsidRDefault="00C305F5">
      <w:pPr>
        <w:pStyle w:val="newncpi"/>
        <w:rPr>
          <w:i/>
          <w:sz w:val="20"/>
          <w:szCs w:val="20"/>
        </w:rPr>
      </w:pPr>
      <w:r>
        <w:rPr>
          <w:i/>
          <w:sz w:val="20"/>
          <w:szCs w:val="20"/>
        </w:rPr>
        <w:t>копии сопроводительных документов или ведомости сверки фактического наличия товара с данными, указанными в документах продавца;</w:t>
      </w:r>
    </w:p>
    <w:p w:rsidR="00C305F5" w:rsidRDefault="00C305F5">
      <w:pPr>
        <w:pStyle w:val="newncpi"/>
        <w:rPr>
          <w:i/>
          <w:sz w:val="20"/>
          <w:szCs w:val="20"/>
        </w:rPr>
      </w:pPr>
      <w:r>
        <w:rPr>
          <w:i/>
          <w:sz w:val="20"/>
          <w:szCs w:val="20"/>
        </w:rPr>
        <w:t>упаковочные ярлыки, кипные карты и другие документы, вложенные в каждое грузовое место;</w:t>
      </w:r>
    </w:p>
    <w:p w:rsidR="00C305F5" w:rsidRDefault="00C305F5">
      <w:pPr>
        <w:pStyle w:val="newncpi"/>
        <w:rPr>
          <w:i/>
          <w:sz w:val="20"/>
          <w:szCs w:val="20"/>
        </w:rPr>
      </w:pPr>
      <w:r>
        <w:rPr>
          <w:i/>
          <w:sz w:val="20"/>
          <w:szCs w:val="20"/>
        </w:rPr>
        <w:t>квитанции места назначения о проверке массы товара, если такая проверка проводилась;</w:t>
      </w:r>
    </w:p>
    <w:p w:rsidR="00C305F5" w:rsidRDefault="00C305F5">
      <w:pPr>
        <w:pStyle w:val="newncpi"/>
        <w:rPr>
          <w:i/>
          <w:sz w:val="20"/>
          <w:szCs w:val="20"/>
        </w:rPr>
      </w:pPr>
      <w:r>
        <w:rPr>
          <w:i/>
          <w:sz w:val="20"/>
          <w:szCs w:val="20"/>
        </w:rPr>
        <w:t>пломбы от грузовых мест, в которых обнаружена недостача;</w:t>
      </w:r>
    </w:p>
    <w:p w:rsidR="00C305F5" w:rsidRDefault="00C305F5">
      <w:pPr>
        <w:pStyle w:val="newncpi"/>
        <w:rPr>
          <w:i/>
          <w:sz w:val="20"/>
          <w:szCs w:val="20"/>
        </w:rPr>
      </w:pPr>
      <w:r>
        <w:rPr>
          <w:i/>
          <w:sz w:val="20"/>
          <w:szCs w:val="20"/>
        </w:rPr>
        <w:t>заверенная копия транспортного документа, а также копия претензии перевозчику, если такая претензия предъявлялась;</w:t>
      </w:r>
    </w:p>
    <w:p w:rsidR="00C305F5" w:rsidRDefault="00C305F5">
      <w:pPr>
        <w:pStyle w:val="newncpi"/>
        <w:rPr>
          <w:i/>
          <w:sz w:val="20"/>
          <w:szCs w:val="20"/>
        </w:rPr>
      </w:pPr>
      <w:r>
        <w:rPr>
          <w:i/>
          <w:sz w:val="20"/>
          <w:szCs w:val="20"/>
        </w:rPr>
        <w:t>документ, удостоверяющий полномочия лица, принимающего участие в приёмке;</w:t>
      </w:r>
    </w:p>
    <w:p w:rsidR="00C305F5" w:rsidRDefault="00C305F5">
      <w:pPr>
        <w:pStyle w:val="newncpi"/>
        <w:rPr>
          <w:i/>
          <w:sz w:val="20"/>
          <w:szCs w:val="20"/>
        </w:rPr>
      </w:pPr>
      <w:r>
        <w:rPr>
          <w:i/>
          <w:sz w:val="20"/>
          <w:szCs w:val="20"/>
        </w:rPr>
        <w:t>ведомости подачи и уборки вагонов, памятка приёмосдатчика, натурный лист;</w:t>
      </w:r>
    </w:p>
    <w:p w:rsidR="00C305F5" w:rsidRDefault="00C305F5">
      <w:pPr>
        <w:pStyle w:val="newncpi"/>
        <w:rPr>
          <w:i/>
          <w:sz w:val="20"/>
          <w:szCs w:val="20"/>
        </w:rPr>
      </w:pPr>
      <w:r>
        <w:rPr>
          <w:i/>
          <w:sz w:val="20"/>
          <w:szCs w:val="20"/>
        </w:rPr>
        <w:t>акт отбора образцов (проб) и заключение по результатам анализа (испытания) отобранных образцов (проб);</w:t>
      </w:r>
    </w:p>
    <w:p w:rsidR="00C305F5" w:rsidRDefault="00C305F5">
      <w:pPr>
        <w:pStyle w:val="newncpi"/>
        <w:rPr>
          <w:i/>
          <w:sz w:val="20"/>
          <w:szCs w:val="20"/>
        </w:rPr>
      </w:pPr>
      <w:r>
        <w:rPr>
          <w:i/>
          <w:sz w:val="20"/>
          <w:szCs w:val="20"/>
        </w:rPr>
        <w:t>другие сведения, подтверждающие причины возникновения недостачи и порчи (ухудшения) качества товара (анализ на влажность товара, имеющего соответствующие допуски на влажность, сведения о льдоснабжении, температурном режиме, коммерческие акты и другие документы)</w:t>
      </w:r>
    </w:p>
    <w:p w:rsidR="00C305F5" w:rsidRDefault="00C305F5">
      <w:pPr>
        <w:pStyle w:val="point"/>
        <w:ind w:firstLine="0"/>
        <w:rPr>
          <w:i/>
          <w:sz w:val="20"/>
          <w:szCs w:val="20"/>
        </w:rPr>
      </w:pPr>
    </w:p>
    <w:p w:rsidR="00C305F5" w:rsidRDefault="00C305F5">
      <w:pPr>
        <w:pStyle w:val="point"/>
        <w:ind w:firstLine="0"/>
        <w:rPr>
          <w:i/>
          <w:sz w:val="20"/>
          <w:szCs w:val="20"/>
        </w:rPr>
      </w:pPr>
    </w:p>
    <w:p w:rsidR="00C305F5" w:rsidRDefault="00C305F5">
      <w:pPr>
        <w:pStyle w:val="point"/>
        <w:ind w:firstLine="0"/>
      </w:pPr>
      <w:r>
        <w:t>Подписи лиц, участвующих в приёмке:</w:t>
      </w:r>
    </w:p>
    <w:p w:rsidR="00C305F5" w:rsidRDefault="00C305F5">
      <w:pPr>
        <w:pStyle w:val="point"/>
        <w:ind w:firstLine="0"/>
      </w:pPr>
    </w:p>
    <w:p w:rsidR="00C305F5" w:rsidRDefault="00C305F5">
      <w:pPr>
        <w:pStyle w:val="point"/>
        <w:ind w:firstLine="0"/>
      </w:pPr>
      <w:r>
        <w:t xml:space="preserve">_____________________ _________________________   ____________________________    </w:t>
      </w:r>
    </w:p>
    <w:p w:rsidR="00C305F5" w:rsidRDefault="00C305F5">
      <w:pPr>
        <w:pStyle w:val="point"/>
        <w:ind w:firstLine="0"/>
        <w:rPr>
          <w:i/>
          <w:sz w:val="20"/>
          <w:szCs w:val="20"/>
        </w:rPr>
      </w:pPr>
      <w:r>
        <w:rPr>
          <w:i/>
          <w:sz w:val="20"/>
          <w:szCs w:val="20"/>
        </w:rPr>
        <w:t xml:space="preserve">                               подпись                                      ф.и.о.                     должность, подтверждение полномочий                       </w:t>
      </w:r>
    </w:p>
    <w:p w:rsidR="00C305F5" w:rsidRDefault="00C305F5">
      <w:pPr>
        <w:pStyle w:val="point"/>
        <w:ind w:firstLine="0"/>
      </w:pPr>
      <w:r>
        <w:t xml:space="preserve">_____________________ _________________________   ____________________________    </w:t>
      </w:r>
    </w:p>
    <w:p w:rsidR="00C305F5" w:rsidRDefault="00C305F5">
      <w:pPr>
        <w:pStyle w:val="point"/>
        <w:ind w:firstLine="0"/>
        <w:rPr>
          <w:i/>
          <w:sz w:val="20"/>
          <w:szCs w:val="20"/>
        </w:rPr>
      </w:pPr>
      <w:r>
        <w:rPr>
          <w:i/>
          <w:sz w:val="20"/>
          <w:szCs w:val="20"/>
        </w:rPr>
        <w:t xml:space="preserve">                               подпись                                      ф.и.о.                     должность, подтверждение полномочий                       </w:t>
      </w:r>
    </w:p>
    <w:p w:rsidR="00C305F5" w:rsidRDefault="00C305F5">
      <w:pPr>
        <w:pStyle w:val="point"/>
        <w:ind w:firstLine="0"/>
      </w:pPr>
      <w:r>
        <w:t xml:space="preserve">_____________________ _________________________   ____________________________    </w:t>
      </w:r>
    </w:p>
    <w:p w:rsidR="00C305F5" w:rsidRDefault="00C305F5">
      <w:pPr>
        <w:pStyle w:val="point"/>
        <w:ind w:firstLine="0"/>
        <w:rPr>
          <w:i/>
          <w:sz w:val="20"/>
          <w:szCs w:val="20"/>
        </w:rPr>
      </w:pPr>
      <w:r>
        <w:rPr>
          <w:i/>
          <w:sz w:val="20"/>
          <w:szCs w:val="20"/>
        </w:rPr>
        <w:t xml:space="preserve">                               подпись                                      ф.и.о.                     должность, подтверждение полномочий                       </w:t>
      </w:r>
    </w:p>
    <w:p w:rsidR="00C305F5" w:rsidRDefault="00C305F5">
      <w:pPr>
        <w:pStyle w:val="point"/>
        <w:ind w:firstLine="0"/>
        <w:rPr>
          <w:i/>
          <w:sz w:val="20"/>
          <w:szCs w:val="20"/>
        </w:rPr>
      </w:pPr>
    </w:p>
    <w:p w:rsidR="00C305F5" w:rsidRDefault="00C305F5">
      <w:pPr>
        <w:pStyle w:val="point"/>
        <w:ind w:firstLine="0"/>
        <w:rPr>
          <w:i/>
          <w:sz w:val="20"/>
          <w:szCs w:val="20"/>
        </w:rPr>
      </w:pPr>
    </w:p>
    <w:p w:rsidR="00C305F5" w:rsidRDefault="00C305F5">
      <w:pPr>
        <w:pStyle w:val="point"/>
        <w:ind w:firstLine="0"/>
      </w:pPr>
      <w:r>
        <w:t>Особое мнение:_______________________________________________________________</w:t>
      </w:r>
    </w:p>
    <w:p w:rsidR="00C305F5" w:rsidRDefault="00C305F5">
      <w:pPr>
        <w:pStyle w:val="point"/>
        <w:ind w:firstLine="0"/>
      </w:pPr>
      <w:r>
        <w:t>_______________________________________________________________________________________________________________________________________________________________________________________________________________________________________</w:t>
      </w:r>
    </w:p>
    <w:p w:rsidR="00C305F5" w:rsidRDefault="00C305F5">
      <w:pPr>
        <w:pStyle w:val="point"/>
        <w:ind w:firstLine="0"/>
      </w:pPr>
    </w:p>
    <w:p w:rsidR="00C305F5" w:rsidRDefault="00C305F5">
      <w:pPr>
        <w:pStyle w:val="point"/>
        <w:ind w:firstLine="0"/>
      </w:pPr>
      <w:r>
        <w:t>От подписи отказались__________________________________________________________ по причине:___________________________________________________________________</w:t>
      </w:r>
    </w:p>
    <w:p w:rsidR="00C305F5" w:rsidRDefault="00C305F5">
      <w:pPr>
        <w:pStyle w:val="point"/>
        <w:ind w:firstLine="0"/>
      </w:pPr>
    </w:p>
    <w:p w:rsidR="00C305F5" w:rsidRDefault="00C305F5">
      <w:r>
        <w:t xml:space="preserve">Настоящий акт зарегистрирован «__»__________20__г. в_______________________под №__________ и передан на хранение в ___________________________________________. </w:t>
      </w:r>
    </w:p>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 w:rsidR="00C305F5" w:rsidRDefault="00C305F5">
      <w:pPr>
        <w:sectPr w:rsidR="00C305F5">
          <w:footerReference w:type="default" r:id="rId13"/>
          <w:pgSz w:w="11906" w:h="16838"/>
          <w:pgMar w:top="539" w:right="624" w:bottom="680" w:left="1080" w:header="0" w:footer="624" w:gutter="0"/>
          <w:cols w:space="720"/>
          <w:formProt w:val="0"/>
          <w:docGrid w:linePitch="360"/>
        </w:sectPr>
      </w:pPr>
    </w:p>
    <w:p w:rsidR="00C305F5" w:rsidRDefault="00C305F5">
      <w:pPr>
        <w:spacing w:line="276" w:lineRule="auto"/>
        <w:ind w:left="6379"/>
        <w:jc w:val="right"/>
        <w:rPr>
          <w:rFonts w:ascii="Courier New" w:hAnsi="Courier New" w:cs="Courier New"/>
          <w:b/>
        </w:rPr>
      </w:pPr>
      <w:r>
        <w:rPr>
          <w:rFonts w:ascii="Courier New" w:hAnsi="Courier New" w:cs="Courier New"/>
          <w:b/>
        </w:rPr>
        <w:t>Приложение  №4 к договору от __.__.2021  № ______</w:t>
      </w:r>
    </w:p>
    <w:p w:rsidR="00C305F5" w:rsidRDefault="00C305F5">
      <w:pPr>
        <w:pStyle w:val="LO-normal1"/>
        <w:spacing w:line="276" w:lineRule="auto"/>
        <w:jc w:val="center"/>
      </w:pPr>
    </w:p>
    <w:p w:rsidR="00C305F5" w:rsidRDefault="00C305F5">
      <w:pPr>
        <w:pStyle w:val="LO-normal1"/>
        <w:spacing w:line="276" w:lineRule="auto"/>
        <w:jc w:val="center"/>
      </w:pPr>
    </w:p>
    <w:p w:rsidR="00C305F5" w:rsidRDefault="00C305F5">
      <w:pPr>
        <w:pStyle w:val="LO-normal1"/>
        <w:spacing w:line="276" w:lineRule="auto"/>
        <w:jc w:val="center"/>
        <w:rPr>
          <w:rFonts w:ascii="Courier New" w:hAnsi="Courier New" w:cs="Courier New"/>
          <w:b/>
        </w:rPr>
      </w:pPr>
      <w:r>
        <w:rPr>
          <w:rFonts w:ascii="Courier New" w:hAnsi="Courier New" w:cs="Courier New"/>
          <w:b/>
        </w:rPr>
        <w:t>Мотивированный отказ от приемки товара</w:t>
      </w:r>
    </w:p>
    <w:p w:rsidR="00C305F5" w:rsidRDefault="00C305F5">
      <w:pPr>
        <w:pStyle w:val="LO-normal1"/>
        <w:spacing w:line="276" w:lineRule="auto"/>
        <w:jc w:val="both"/>
        <w:rPr>
          <w:rFonts w:ascii="Courier New" w:hAnsi="Courier New" w:cs="Courier New"/>
          <w:b/>
        </w:rPr>
      </w:pPr>
    </w:p>
    <w:p w:rsidR="00C305F5" w:rsidRDefault="00C305F5">
      <w:pPr>
        <w:pStyle w:val="LO-normal1"/>
        <w:spacing w:line="276" w:lineRule="auto"/>
      </w:pPr>
      <w:r>
        <w:rPr>
          <w:rFonts w:ascii="Courier New" w:hAnsi="Courier New" w:cs="Courier New"/>
          <w:b/>
        </w:rPr>
        <w:t xml:space="preserve">Договору </w:t>
      </w:r>
      <w:r>
        <w:rPr>
          <w:rFonts w:ascii="Arial Unicode MS" w:eastAsia="Arial Unicode MS" w:hAnsi="Arial Unicode MS" w:cs="Arial Unicode MS" w:hint="eastAsia"/>
          <w:b/>
        </w:rPr>
        <w:t>№</w:t>
      </w:r>
      <w:r>
        <w:rPr>
          <w:rFonts w:ascii="Courier New" w:hAnsi="Courier New" w:cs="Courier New"/>
          <w:b/>
        </w:rPr>
        <w:t xml:space="preserve"> ________ от "___" __________</w:t>
      </w:r>
    </w:p>
    <w:p w:rsidR="00C305F5" w:rsidRDefault="00C305F5">
      <w:pPr>
        <w:pStyle w:val="LO-normal1"/>
        <w:spacing w:line="276" w:lineRule="auto"/>
        <w:jc w:val="both"/>
        <w:rPr>
          <w:rFonts w:ascii="Courier New" w:hAnsi="Courier New" w:cs="Courier New"/>
        </w:rPr>
      </w:pPr>
    </w:p>
    <w:p w:rsidR="00C305F5" w:rsidRDefault="00C305F5">
      <w:pPr>
        <w:pStyle w:val="LO-normal1"/>
        <w:spacing w:line="276" w:lineRule="auto"/>
        <w:jc w:val="both"/>
        <w:rPr>
          <w:rFonts w:ascii="Courier New" w:hAnsi="Courier New" w:cs="Courier New"/>
          <w:sz w:val="20"/>
          <w:szCs w:val="20"/>
        </w:rPr>
      </w:pPr>
    </w:p>
    <w:p w:rsidR="00C305F5" w:rsidRDefault="00C305F5">
      <w:pPr>
        <w:pStyle w:val="LO-normal1"/>
        <w:spacing w:line="276" w:lineRule="auto"/>
        <w:jc w:val="both"/>
        <w:rPr>
          <w:rFonts w:ascii="Courier New" w:hAnsi="Courier New" w:cs="Courier New"/>
          <w:sz w:val="20"/>
          <w:szCs w:val="20"/>
        </w:rPr>
      </w:pP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г. ________________                               "___" ________ 20__ г.</w:t>
      </w:r>
    </w:p>
    <w:p w:rsidR="00C305F5" w:rsidRDefault="00C305F5">
      <w:pPr>
        <w:pStyle w:val="LO-normal1"/>
        <w:spacing w:line="276" w:lineRule="auto"/>
        <w:jc w:val="both"/>
        <w:rPr>
          <w:rFonts w:ascii="Courier New" w:hAnsi="Courier New" w:cs="Courier New"/>
          <w:sz w:val="20"/>
          <w:szCs w:val="20"/>
        </w:rPr>
      </w:pPr>
    </w:p>
    <w:p w:rsidR="00C305F5" w:rsidRDefault="00C305F5">
      <w:pPr>
        <w:pStyle w:val="LO-normal1"/>
        <w:spacing w:line="276" w:lineRule="auto"/>
        <w:jc w:val="both"/>
        <w:rPr>
          <w:rFonts w:ascii="Courier New" w:hAnsi="Courier New" w:cs="Courier New"/>
          <w:sz w:val="20"/>
          <w:szCs w:val="20"/>
        </w:rPr>
      </w:pPr>
    </w:p>
    <w:p w:rsidR="00C305F5" w:rsidRDefault="00C305F5">
      <w:pPr>
        <w:pStyle w:val="LO-normal1"/>
        <w:spacing w:line="276" w:lineRule="auto"/>
        <w:jc w:val="both"/>
        <w:rPr>
          <w:rFonts w:ascii="Courier New" w:hAnsi="Courier New" w:cs="Courier New"/>
          <w:sz w:val="20"/>
          <w:szCs w:val="20"/>
        </w:rPr>
      </w:pP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 именуемый</w:t>
      </w: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в   дальнейшем   "Заказчик",  в   лице  руководителя,  с  одной  стороны, и</w:t>
      </w: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_______________________________________, именуемый в дальнейшем "Поставщик"</w:t>
      </w: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("Подрядчик", "Исполнитель"), с другой стороны, вместе именуемые "Стороны",</w:t>
      </w: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составили настоящий акт о нижеследующем:</w:t>
      </w: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 xml:space="preserve">    </w:t>
      </w:r>
    </w:p>
    <w:p w:rsidR="00C305F5" w:rsidRDefault="00C305F5">
      <w:pPr>
        <w:pStyle w:val="LO-normal1"/>
        <w:spacing w:line="276" w:lineRule="auto"/>
        <w:jc w:val="both"/>
        <w:rPr>
          <w:rFonts w:ascii="Courier New" w:hAnsi="Courier New" w:cs="Courier New"/>
          <w:sz w:val="20"/>
          <w:szCs w:val="20"/>
        </w:rPr>
      </w:pPr>
    </w:p>
    <w:p w:rsidR="00C305F5" w:rsidRDefault="00C305F5">
      <w:pPr>
        <w:pStyle w:val="LO-normal1"/>
        <w:spacing w:line="276" w:lineRule="auto"/>
        <w:ind w:firstLine="720"/>
        <w:jc w:val="both"/>
        <w:rPr>
          <w:rFonts w:ascii="Courier New" w:hAnsi="Courier New" w:cs="Courier New"/>
          <w:sz w:val="20"/>
          <w:szCs w:val="20"/>
        </w:rPr>
      </w:pPr>
      <w:r>
        <w:rPr>
          <w:rFonts w:ascii="Courier New" w:hAnsi="Courier New" w:cs="Courier New"/>
          <w:sz w:val="20"/>
          <w:szCs w:val="20"/>
        </w:rPr>
        <w:t>В соответствии с условиями (технического задания) контракта N ______ от</w:t>
      </w:r>
    </w:p>
    <w:p w:rsidR="00C305F5" w:rsidRDefault="00C305F5">
      <w:pPr>
        <w:pStyle w:val="LO-normal1"/>
        <w:spacing w:line="276" w:lineRule="auto"/>
        <w:jc w:val="both"/>
        <w:rPr>
          <w:rFonts w:ascii="Courier New" w:hAnsi="Courier New" w:cs="Courier New"/>
          <w:sz w:val="20"/>
          <w:szCs w:val="20"/>
        </w:rPr>
      </w:pP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______________ 20__ г. "Поставщик" не исполнил (ненадлежаще исполнил)обязательства по поставке товаров, а именно:</w:t>
      </w: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w:t>
      </w: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w:t>
      </w: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w:t>
      </w: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 xml:space="preserve">    </w:t>
      </w:r>
    </w:p>
    <w:p w:rsidR="00C305F5" w:rsidRDefault="00C305F5">
      <w:pPr>
        <w:pStyle w:val="LO-normal1"/>
        <w:spacing w:line="276" w:lineRule="auto"/>
        <w:ind w:firstLine="720"/>
        <w:jc w:val="both"/>
        <w:rPr>
          <w:rFonts w:ascii="Courier New" w:hAnsi="Courier New" w:cs="Courier New"/>
          <w:sz w:val="20"/>
          <w:szCs w:val="20"/>
        </w:rPr>
      </w:pPr>
      <w:r>
        <w:rPr>
          <w:rFonts w:ascii="Courier New" w:hAnsi="Courier New" w:cs="Courier New"/>
          <w:sz w:val="20"/>
          <w:szCs w:val="20"/>
        </w:rPr>
        <w:t>Вышеуказанные недостатки по поставке  товар "Поставщик"   обязуется исправить в срок до "__" _________ 20__ г.</w:t>
      </w:r>
    </w:p>
    <w:p w:rsidR="00C305F5" w:rsidRDefault="00C305F5">
      <w:pPr>
        <w:pStyle w:val="LO-normal1"/>
        <w:spacing w:line="276" w:lineRule="auto"/>
        <w:jc w:val="both"/>
        <w:rPr>
          <w:rFonts w:ascii="Courier New" w:hAnsi="Courier New" w:cs="Courier New"/>
          <w:sz w:val="20"/>
          <w:szCs w:val="20"/>
        </w:rPr>
      </w:pPr>
    </w:p>
    <w:p w:rsidR="00C305F5" w:rsidRDefault="00C305F5">
      <w:pPr>
        <w:pStyle w:val="LO-normal1"/>
        <w:spacing w:line="276" w:lineRule="auto"/>
        <w:ind w:firstLine="720"/>
        <w:jc w:val="both"/>
        <w:rPr>
          <w:rFonts w:ascii="Courier New" w:hAnsi="Courier New" w:cs="Courier New"/>
          <w:sz w:val="20"/>
          <w:szCs w:val="20"/>
        </w:rPr>
      </w:pPr>
      <w:r>
        <w:rPr>
          <w:rFonts w:ascii="Courier New" w:hAnsi="Courier New" w:cs="Courier New"/>
          <w:sz w:val="20"/>
          <w:szCs w:val="20"/>
        </w:rPr>
        <w:t>Сумма неустойки (штрафа, пени) на дату, указанную в п. 2 настоящего</w:t>
      </w: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Отказа, составляет ___________ руб.</w:t>
      </w:r>
    </w:p>
    <w:p w:rsidR="00C305F5" w:rsidRDefault="00C305F5">
      <w:pPr>
        <w:pStyle w:val="LO-normal1"/>
        <w:spacing w:line="276" w:lineRule="auto"/>
        <w:jc w:val="both"/>
        <w:rPr>
          <w:rFonts w:ascii="Courier New" w:hAnsi="Courier New" w:cs="Courier New"/>
          <w:sz w:val="20"/>
          <w:szCs w:val="20"/>
        </w:rPr>
      </w:pPr>
    </w:p>
    <w:p w:rsidR="00C305F5" w:rsidRDefault="00C305F5">
      <w:pPr>
        <w:pStyle w:val="LO-normal1"/>
        <w:spacing w:line="276" w:lineRule="auto"/>
        <w:ind w:firstLine="720"/>
        <w:jc w:val="both"/>
        <w:rPr>
          <w:rFonts w:ascii="Courier New" w:hAnsi="Courier New" w:cs="Courier New"/>
          <w:sz w:val="20"/>
          <w:szCs w:val="20"/>
        </w:rPr>
      </w:pPr>
      <w:r>
        <w:rPr>
          <w:rFonts w:ascii="Courier New" w:hAnsi="Courier New" w:cs="Courier New"/>
          <w:sz w:val="20"/>
          <w:szCs w:val="20"/>
        </w:rPr>
        <w:t>В   случае   устранения   указанных  недостатков   ранее   (позднее)</w:t>
      </w: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установленного  п. 2 настоящего акта срока "Заказчик" производит перерасчет</w:t>
      </w: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неустойки  (штрафа, пени) на дату полного исполнения обязательств контракта</w:t>
      </w: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(этапа контракта).</w:t>
      </w:r>
    </w:p>
    <w:p w:rsidR="00C305F5" w:rsidRDefault="00C305F5">
      <w:pPr>
        <w:pStyle w:val="LO-normal1"/>
        <w:spacing w:line="276" w:lineRule="auto"/>
        <w:jc w:val="both"/>
        <w:rPr>
          <w:rFonts w:ascii="Courier New" w:hAnsi="Courier New" w:cs="Courier New"/>
          <w:sz w:val="20"/>
          <w:szCs w:val="20"/>
        </w:rPr>
      </w:pPr>
    </w:p>
    <w:p w:rsidR="00C305F5" w:rsidRDefault="00C305F5">
      <w:pPr>
        <w:pStyle w:val="LO-normal1"/>
        <w:spacing w:line="276" w:lineRule="auto"/>
        <w:ind w:firstLine="720"/>
        <w:jc w:val="both"/>
        <w:rPr>
          <w:rFonts w:ascii="Courier New" w:hAnsi="Courier New" w:cs="Courier New"/>
          <w:sz w:val="20"/>
          <w:szCs w:val="20"/>
        </w:rPr>
      </w:pPr>
      <w:r>
        <w:rPr>
          <w:rFonts w:ascii="Courier New" w:hAnsi="Courier New" w:cs="Courier New"/>
          <w:sz w:val="20"/>
          <w:szCs w:val="20"/>
        </w:rPr>
        <w:t>Оплата    неустойки   (штрафа,   пени)   производится  "Поставщиком"</w:t>
      </w: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в течение _____ дней.</w:t>
      </w:r>
    </w:p>
    <w:p w:rsidR="00C305F5" w:rsidRDefault="00C305F5">
      <w:pPr>
        <w:pStyle w:val="LO-normal1"/>
        <w:spacing w:line="276" w:lineRule="auto"/>
        <w:jc w:val="both"/>
        <w:rPr>
          <w:rFonts w:ascii="Courier New" w:hAnsi="Courier New" w:cs="Courier New"/>
          <w:sz w:val="20"/>
          <w:szCs w:val="20"/>
        </w:rPr>
      </w:pPr>
    </w:p>
    <w:p w:rsidR="00C305F5" w:rsidRDefault="00C305F5">
      <w:pPr>
        <w:pStyle w:val="LO-normal1"/>
        <w:spacing w:line="276" w:lineRule="auto"/>
        <w:ind w:firstLine="720"/>
        <w:jc w:val="both"/>
        <w:rPr>
          <w:rFonts w:ascii="Courier New" w:hAnsi="Courier New" w:cs="Courier New"/>
          <w:sz w:val="20"/>
          <w:szCs w:val="20"/>
        </w:rPr>
      </w:pPr>
      <w:r>
        <w:rPr>
          <w:rFonts w:ascii="Courier New" w:hAnsi="Courier New" w:cs="Courier New"/>
          <w:sz w:val="20"/>
          <w:szCs w:val="20"/>
        </w:rPr>
        <w:t>Настоящий акт составлен в ____ (_______) экземплярах, имеющих равную</w:t>
      </w: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юридическую силу.</w:t>
      </w:r>
    </w:p>
    <w:p w:rsidR="00C305F5" w:rsidRDefault="00C305F5">
      <w:pPr>
        <w:pStyle w:val="LO-normal1"/>
        <w:spacing w:line="276" w:lineRule="auto"/>
        <w:jc w:val="both"/>
        <w:rPr>
          <w:rFonts w:ascii="Courier New" w:hAnsi="Courier New" w:cs="Courier New"/>
          <w:sz w:val="20"/>
          <w:szCs w:val="20"/>
        </w:rPr>
      </w:pP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 xml:space="preserve">    Возражения  "Поставщика"  по  указанным нарушениям:</w:t>
      </w: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w:t>
      </w: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w:t>
      </w: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w:t>
      </w:r>
    </w:p>
    <w:p w:rsidR="00C305F5" w:rsidRDefault="00C305F5">
      <w:pPr>
        <w:pStyle w:val="LO-normal1"/>
        <w:spacing w:line="276" w:lineRule="auto"/>
        <w:jc w:val="both"/>
        <w:rPr>
          <w:rFonts w:ascii="Courier New" w:hAnsi="Courier New" w:cs="Courier New"/>
          <w:sz w:val="20"/>
          <w:szCs w:val="20"/>
        </w:rPr>
      </w:pP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Поставщик                                                  Заказчик</w:t>
      </w: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__________________________________                  _______________________</w:t>
      </w: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"___" _________ 20__ г.                             "__" __________ 20__ г.</w:t>
      </w:r>
    </w:p>
    <w:p w:rsidR="00C305F5" w:rsidRDefault="00C305F5">
      <w:pPr>
        <w:pStyle w:val="LO-normal1"/>
        <w:spacing w:line="276" w:lineRule="auto"/>
        <w:jc w:val="both"/>
        <w:rPr>
          <w:rFonts w:ascii="Courier New" w:hAnsi="Courier New" w:cs="Courier New"/>
          <w:sz w:val="20"/>
          <w:szCs w:val="20"/>
        </w:rPr>
      </w:pPr>
    </w:p>
    <w:p w:rsidR="00C305F5" w:rsidRDefault="00C305F5">
      <w:pPr>
        <w:pStyle w:val="LO-normal1"/>
        <w:spacing w:line="276" w:lineRule="auto"/>
        <w:jc w:val="both"/>
        <w:rPr>
          <w:rFonts w:ascii="Courier New" w:hAnsi="Courier New" w:cs="Courier New"/>
          <w:sz w:val="20"/>
          <w:szCs w:val="20"/>
        </w:rPr>
      </w:pPr>
      <w:r>
        <w:rPr>
          <w:rFonts w:ascii="Courier New" w:hAnsi="Courier New" w:cs="Courier New"/>
          <w:sz w:val="20"/>
          <w:szCs w:val="20"/>
        </w:rPr>
        <w:t xml:space="preserve">         М.П.                                               М.П.</w:t>
      </w:r>
    </w:p>
    <w:sectPr w:rsidR="00C305F5" w:rsidSect="00C34A2D">
      <w:footerReference w:type="default" r:id="rId14"/>
      <w:pgSz w:w="11906" w:h="16838"/>
      <w:pgMar w:top="539" w:right="624" w:bottom="680" w:left="1080" w:header="0" w:footer="624" w:gutter="0"/>
      <w:pgNumType w:start="1"/>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5F5" w:rsidRDefault="00C305F5" w:rsidP="00C34A2D">
      <w:r>
        <w:separator/>
      </w:r>
    </w:p>
  </w:endnote>
  <w:endnote w:type="continuationSeparator" w:id="0">
    <w:p w:rsidR="00C305F5" w:rsidRDefault="00C305F5" w:rsidP="00C34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000" w:usb1="00000000" w:usb2="00000000" w:usb3="00000000" w:csb0="00000000" w:csb1="00000000"/>
  </w:font>
  <w:font w:name="GaramondNarrowC;Courier New">
    <w:panose1 w:val="00000000000000000000"/>
    <w:charset w:val="00"/>
    <w:family w:val="roman"/>
    <w:notTrueType/>
    <w:pitch w:val="default"/>
    <w:sig w:usb0="00000003" w:usb1="00000000" w:usb2="00000000" w:usb3="00000000" w:csb0="00000001" w:csb1="00000000"/>
  </w:font>
  <w:font w:name="DejaVu Sans Mono;Arial Unicode">
    <w:panose1 w:val="00000000000000000000"/>
    <w:charset w:val="00"/>
    <w:family w:val="roman"/>
    <w:notTrueType/>
    <w:pitch w:val="default"/>
    <w:sig w:usb0="00000003" w:usb1="00000000" w:usb2="00000000" w:usb3="00000000" w:csb0="00000001"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SimSun;宋体">
    <w:panose1 w:val="00000000000000000000"/>
    <w:charset w:val="80"/>
    <w:family w:val="roman"/>
    <w:notTrueType/>
    <w:pitch w:val="default"/>
    <w:sig w:usb0="00000001" w:usb1="08070000" w:usb2="00000010" w:usb3="00000000" w:csb0="00020000" w:csb1="00000000"/>
  </w:font>
  <w:font w:name="Tinos;Arial Unicode MS">
    <w:altName w:val="Times New Roman"/>
    <w:panose1 w:val="00000000000000000000"/>
    <w:charset w:val="00"/>
    <w:family w:val="roman"/>
    <w:notTrueType/>
    <w:pitch w:val="default"/>
    <w:sig w:usb0="00000003" w:usb1="00000000" w:usb2="00000000" w:usb3="00000000" w:csb0="00000001" w:csb1="00000000"/>
  </w:font>
  <w:font w:name="DejaVu Sans;Arial Unicode M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F5" w:rsidRDefault="00C305F5">
    <w:pPr>
      <w:pStyle w:val="Footer"/>
      <w:jc w:val="center"/>
      <w:rPr>
        <w:szCs w:val="27"/>
      </w:rPr>
    </w:pPr>
    <w:fldSimple w:instr="PAGE">
      <w:r>
        <w:rPr>
          <w:noProof/>
        </w:rPr>
        <w:t>21</w:t>
      </w:r>
    </w:fldSimple>
  </w:p>
  <w:p w:rsidR="00C305F5" w:rsidRDefault="00C305F5">
    <w:pPr>
      <w:pStyle w:val="Footer"/>
      <w:rPr>
        <w:szCs w:val="2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F5" w:rsidRDefault="00C305F5">
    <w:pPr>
      <w:pStyle w:val="Footer"/>
      <w:jc w:val="center"/>
      <w:rPr>
        <w:szCs w:val="27"/>
      </w:rPr>
    </w:pPr>
    <w:fldSimple w:instr="PAGE">
      <w:r>
        <w:rPr>
          <w:noProof/>
        </w:rPr>
        <w:t>32</w:t>
      </w:r>
    </w:fldSimple>
  </w:p>
  <w:p w:rsidR="00C305F5" w:rsidRDefault="00C305F5">
    <w:pPr>
      <w:pStyle w:val="Footer"/>
      <w:rPr>
        <w:szCs w:val="27"/>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F5" w:rsidRDefault="00C305F5">
    <w:pPr>
      <w:pStyle w:val="Footer"/>
      <w:jc w:val="center"/>
    </w:pPr>
    <w:r>
      <w:t>33</w:t>
    </w:r>
  </w:p>
  <w:p w:rsidR="00C305F5" w:rsidRDefault="00C305F5">
    <w:pPr>
      <w:pStyle w:val="Footer"/>
      <w:rPr>
        <w:szCs w:val="2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5F5" w:rsidRDefault="00C305F5" w:rsidP="00C34A2D">
      <w:r>
        <w:separator/>
      </w:r>
    </w:p>
  </w:footnote>
  <w:footnote w:type="continuationSeparator" w:id="0">
    <w:p w:rsidR="00C305F5" w:rsidRDefault="00C305F5" w:rsidP="00C34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87E0C76"/>
    <w:lvl w:ilvl="0">
      <w:start w:val="1"/>
      <w:numFmt w:val="decimal"/>
      <w:lvlText w:val="%1."/>
      <w:lvlJc w:val="left"/>
      <w:pPr>
        <w:tabs>
          <w:tab w:val="num" w:pos="926"/>
        </w:tabs>
        <w:ind w:left="926" w:hanging="360"/>
      </w:pPr>
      <w:rPr>
        <w:rFonts w:cs="Times New Roman"/>
      </w:rPr>
    </w:lvl>
  </w:abstractNum>
  <w:abstractNum w:abstractNumId="1">
    <w:nsid w:val="FFFFFF82"/>
    <w:multiLevelType w:val="singleLevel"/>
    <w:tmpl w:val="8F16D84C"/>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314A745A"/>
    <w:lvl w:ilvl="0">
      <w:start w:val="1"/>
      <w:numFmt w:val="bullet"/>
      <w:lvlText w:val=""/>
      <w:lvlJc w:val="left"/>
      <w:pPr>
        <w:tabs>
          <w:tab w:val="num" w:pos="643"/>
        </w:tabs>
        <w:ind w:left="643" w:hanging="360"/>
      </w:pPr>
      <w:rPr>
        <w:rFonts w:ascii="Symbol" w:hAnsi="Symbol" w:hint="default"/>
      </w:rPr>
    </w:lvl>
  </w:abstractNum>
  <w:abstractNum w:abstractNumId="3">
    <w:nsid w:val="134438E2"/>
    <w:multiLevelType w:val="multilevel"/>
    <w:tmpl w:val="FFFFFFFF"/>
    <w:lvl w:ilvl="0">
      <w:start w:val="2"/>
      <w:numFmt w:val="decimal"/>
      <w:lvlText w:val="%1."/>
      <w:lvlJc w:val="left"/>
      <w:pPr>
        <w:tabs>
          <w:tab w:val="num" w:pos="0"/>
        </w:tabs>
        <w:ind w:left="360" w:hanging="360"/>
      </w:pPr>
      <w:rPr>
        <w:rFonts w:cs="Times New Roman"/>
        <w:b/>
        <w:sz w:val="24"/>
        <w:szCs w:val="24"/>
      </w:rPr>
    </w:lvl>
    <w:lvl w:ilvl="1">
      <w:start w:val="1"/>
      <w:numFmt w:val="decimal"/>
      <w:lvlText w:val="%1.%2."/>
      <w:lvlJc w:val="left"/>
      <w:pPr>
        <w:tabs>
          <w:tab w:val="num" w:pos="0"/>
        </w:tabs>
        <w:ind w:left="360" w:hanging="360"/>
      </w:pPr>
      <w:rPr>
        <w:rFonts w:cs="Times New Roman"/>
        <w:sz w:val="24"/>
        <w:szCs w:val="24"/>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2844" w:hanging="72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620" w:hanging="108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396" w:hanging="1440"/>
      </w:pPr>
      <w:rPr>
        <w:rFonts w:cs="Times New Roman"/>
      </w:rPr>
    </w:lvl>
    <w:lvl w:ilvl="8">
      <w:start w:val="1"/>
      <w:numFmt w:val="decimal"/>
      <w:lvlText w:val="%1.%2.%3.%4.%5.%6.%7.%8.%9."/>
      <w:lvlJc w:val="left"/>
      <w:pPr>
        <w:tabs>
          <w:tab w:val="num" w:pos="0"/>
        </w:tabs>
        <w:ind w:left="7464" w:hanging="1800"/>
      </w:pPr>
      <w:rPr>
        <w:rFonts w:cs="Times New Roman"/>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 w:numId="10">
    <w:abstractNumId w:val="1"/>
  </w:num>
  <w:num w:numId="11">
    <w:abstractNumId w:val="0"/>
  </w:num>
  <w:num w:numId="12">
    <w:abstractNumId w:val="2"/>
  </w:num>
  <w:num w:numId="13">
    <w:abstractNumId w:val="1"/>
  </w:num>
  <w:num w:numId="14">
    <w:abstractNumId w:val="0"/>
  </w:num>
  <w:num w:numId="15">
    <w:abstractNumId w:val="2"/>
  </w:num>
  <w:num w:numId="16">
    <w:abstractNumId w:val="1"/>
  </w:num>
  <w:num w:numId="17">
    <w:abstractNumId w:val="0"/>
  </w:num>
  <w:num w:numId="18">
    <w:abstractNumId w:val="2"/>
  </w:num>
  <w:num w:numId="19">
    <w:abstractNumId w:val="1"/>
  </w:num>
  <w:num w:numId="20">
    <w:abstractNumId w:val="0"/>
  </w:num>
  <w:num w:numId="21">
    <w:abstractNumId w:val="2"/>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A2D"/>
    <w:rsid w:val="0004768F"/>
    <w:rsid w:val="000E6A60"/>
    <w:rsid w:val="001019DB"/>
    <w:rsid w:val="00147B87"/>
    <w:rsid w:val="001505C7"/>
    <w:rsid w:val="00197F41"/>
    <w:rsid w:val="003164A7"/>
    <w:rsid w:val="00333329"/>
    <w:rsid w:val="003C4C6A"/>
    <w:rsid w:val="00466021"/>
    <w:rsid w:val="004824E1"/>
    <w:rsid w:val="004A5FB2"/>
    <w:rsid w:val="004B6212"/>
    <w:rsid w:val="004D5F22"/>
    <w:rsid w:val="005636B1"/>
    <w:rsid w:val="006416CA"/>
    <w:rsid w:val="006610C2"/>
    <w:rsid w:val="006901FA"/>
    <w:rsid w:val="00791AD4"/>
    <w:rsid w:val="007E04AE"/>
    <w:rsid w:val="00826D84"/>
    <w:rsid w:val="008279BB"/>
    <w:rsid w:val="008627C8"/>
    <w:rsid w:val="008A0D70"/>
    <w:rsid w:val="008C5C18"/>
    <w:rsid w:val="008E7C8B"/>
    <w:rsid w:val="0092074C"/>
    <w:rsid w:val="00964B7A"/>
    <w:rsid w:val="00992774"/>
    <w:rsid w:val="009A71DB"/>
    <w:rsid w:val="00A9338A"/>
    <w:rsid w:val="00C305F5"/>
    <w:rsid w:val="00C34A2D"/>
    <w:rsid w:val="00C95D40"/>
    <w:rsid w:val="00D17729"/>
    <w:rsid w:val="00D24814"/>
    <w:rsid w:val="00E35B38"/>
    <w:rsid w:val="00ED2587"/>
    <w:rsid w:val="00F174E1"/>
    <w:rsid w:val="00F57781"/>
    <w:rsid w:val="00F60CEC"/>
    <w:rsid w:val="00F8577C"/>
    <w:rsid w:val="00F85BED"/>
    <w:rsid w:val="00FA0E4E"/>
    <w:rsid w:val="00FB52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34A2D"/>
    <w:pPr>
      <w:suppressAutoHyphens/>
    </w:pPr>
    <w:rPr>
      <w:rFonts w:ascii="Times New Roman" w:hAnsi="Times New Roman" w:cs="Times New Roman"/>
      <w:sz w:val="24"/>
      <w:szCs w:val="24"/>
      <w:lang w:eastAsia="zh-CN"/>
    </w:rPr>
  </w:style>
  <w:style w:type="paragraph" w:styleId="Heading1">
    <w:name w:val="heading 1"/>
    <w:basedOn w:val="Normal"/>
    <w:next w:val="Normal"/>
    <w:link w:val="Heading1Char"/>
    <w:uiPriority w:val="99"/>
    <w:qFormat/>
    <w:rsid w:val="00C34A2D"/>
    <w:pPr>
      <w:keepNext/>
      <w:numPr>
        <w:numId w:val="1"/>
      </w:numPr>
      <w:tabs>
        <w:tab w:val="clear" w:pos="926"/>
        <w:tab w:val="num" w:pos="1134"/>
      </w:tabs>
      <w:ind w:left="1134" w:hanging="1134"/>
      <w:jc w:val="right"/>
      <w:outlineLvl w:val="0"/>
    </w:pPr>
    <w:rPr>
      <w:iCs/>
    </w:rPr>
  </w:style>
  <w:style w:type="paragraph" w:styleId="Heading2">
    <w:name w:val="heading 2"/>
    <w:basedOn w:val="Normal"/>
    <w:next w:val="Normal"/>
    <w:link w:val="Heading2Char"/>
    <w:uiPriority w:val="99"/>
    <w:qFormat/>
    <w:rsid w:val="00C34A2D"/>
    <w:pPr>
      <w:keepNext/>
      <w:numPr>
        <w:numId w:val="8"/>
      </w:numPr>
      <w:tabs>
        <w:tab w:val="clear" w:pos="926"/>
        <w:tab w:val="num" w:pos="1134"/>
      </w:tabs>
      <w:spacing w:before="240" w:after="60"/>
      <w:ind w:left="1134" w:hanging="1134"/>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34A2D"/>
    <w:pPr>
      <w:keepNext/>
      <w:numPr>
        <w:numId w:val="2"/>
      </w:numPr>
      <w:tabs>
        <w:tab w:val="clear" w:pos="926"/>
        <w:tab w:val="num" w:pos="567"/>
      </w:tabs>
      <w:spacing w:before="240" w:after="60"/>
      <w:ind w:left="567" w:hanging="567"/>
      <w:outlineLvl w:val="2"/>
    </w:pPr>
    <w:rPr>
      <w:rFonts w:ascii="Cambria" w:hAnsi="Cambria" w:cs="Cambria"/>
      <w:b/>
      <w:bCs/>
      <w:sz w:val="26"/>
      <w:szCs w:val="26"/>
    </w:rPr>
  </w:style>
  <w:style w:type="paragraph" w:styleId="Heading4">
    <w:name w:val="heading 4"/>
    <w:basedOn w:val="Normal"/>
    <w:next w:val="Normal"/>
    <w:link w:val="Heading4Char"/>
    <w:uiPriority w:val="99"/>
    <w:qFormat/>
    <w:rsid w:val="00C34A2D"/>
    <w:pPr>
      <w:keepNext/>
      <w:numPr>
        <w:numId w:val="2"/>
      </w:numPr>
      <w:tabs>
        <w:tab w:val="clear" w:pos="926"/>
        <w:tab w:val="num" w:pos="567"/>
      </w:tabs>
      <w:spacing w:before="240" w:after="60"/>
      <w:ind w:left="567" w:hanging="567"/>
      <w:outlineLvl w:val="3"/>
    </w:pPr>
    <w:rPr>
      <w:rFonts w:eastAsia="Arial Unicode MS"/>
      <w:b/>
      <w:bCs/>
      <w:sz w:val="28"/>
      <w:szCs w:val="28"/>
    </w:rPr>
  </w:style>
  <w:style w:type="paragraph" w:styleId="Heading5">
    <w:name w:val="heading 5"/>
    <w:basedOn w:val="Normal"/>
    <w:next w:val="Normal"/>
    <w:link w:val="Heading5Char"/>
    <w:uiPriority w:val="99"/>
    <w:qFormat/>
    <w:rsid w:val="00C34A2D"/>
    <w:pPr>
      <w:spacing w:before="240" w:after="60"/>
      <w:ind w:left="3181" w:hanging="1008"/>
      <w:outlineLvl w:val="4"/>
    </w:pPr>
    <w:rPr>
      <w:rFonts w:ascii="Times New Roman CYR" w:eastAsia="Arial Unicode MS" w:hAnsi="Times New Roman CYR" w:cs="Times New Roman CYR"/>
      <w:b/>
      <w:bCs/>
      <w:i/>
      <w:iCs/>
      <w:sz w:val="26"/>
      <w:szCs w:val="26"/>
    </w:rPr>
  </w:style>
  <w:style w:type="paragraph" w:styleId="Heading6">
    <w:name w:val="heading 6"/>
    <w:basedOn w:val="Normal"/>
    <w:next w:val="Normal"/>
    <w:link w:val="Heading6Char"/>
    <w:uiPriority w:val="99"/>
    <w:qFormat/>
    <w:rsid w:val="00C34A2D"/>
    <w:pPr>
      <w:spacing w:before="240" w:after="60"/>
      <w:outlineLvl w:val="5"/>
    </w:pPr>
    <w:rPr>
      <w:b/>
      <w:bCs/>
      <w:sz w:val="22"/>
      <w:szCs w:val="22"/>
    </w:rPr>
  </w:style>
  <w:style w:type="paragraph" w:styleId="Heading7">
    <w:name w:val="heading 7"/>
    <w:basedOn w:val="Normal"/>
    <w:next w:val="Normal"/>
    <w:link w:val="Heading7Char"/>
    <w:uiPriority w:val="99"/>
    <w:qFormat/>
    <w:rsid w:val="00C34A2D"/>
    <w:pPr>
      <w:spacing w:before="240" w:after="60"/>
      <w:ind w:left="3469" w:hanging="1296"/>
      <w:outlineLvl w:val="6"/>
    </w:pPr>
  </w:style>
  <w:style w:type="paragraph" w:styleId="Heading8">
    <w:name w:val="heading 8"/>
    <w:basedOn w:val="Normal"/>
    <w:next w:val="Normal"/>
    <w:link w:val="Heading8Char"/>
    <w:uiPriority w:val="99"/>
    <w:qFormat/>
    <w:rsid w:val="00C34A2D"/>
    <w:pPr>
      <w:spacing w:before="240" w:after="60"/>
      <w:ind w:left="3613" w:hanging="1440"/>
      <w:outlineLvl w:val="7"/>
    </w:pPr>
    <w:rPr>
      <w:i/>
      <w:iCs/>
    </w:rPr>
  </w:style>
  <w:style w:type="paragraph" w:styleId="Heading9">
    <w:name w:val="heading 9"/>
    <w:basedOn w:val="Normal"/>
    <w:next w:val="Normal"/>
    <w:link w:val="Heading9Char"/>
    <w:uiPriority w:val="99"/>
    <w:qFormat/>
    <w:rsid w:val="00C34A2D"/>
    <w:pPr>
      <w:spacing w:before="240" w:after="60"/>
      <w:ind w:left="3757" w:hanging="1584"/>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074C"/>
    <w:rPr>
      <w:rFonts w:eastAsia="NSimSun" w:cs="Times New Roman"/>
      <w:iCs/>
      <w:sz w:val="24"/>
      <w:szCs w:val="24"/>
      <w:lang w:val="ru-RU" w:eastAsia="zh-CN" w:bidi="ar-SA"/>
    </w:rPr>
  </w:style>
  <w:style w:type="character" w:customStyle="1" w:styleId="Heading2Char">
    <w:name w:val="Heading 2 Char"/>
    <w:basedOn w:val="DefaultParagraphFont"/>
    <w:link w:val="Heading2"/>
    <w:uiPriority w:val="99"/>
    <w:semiHidden/>
    <w:locked/>
    <w:rsid w:val="0092074C"/>
    <w:rPr>
      <w:rFonts w:ascii="Arial" w:eastAsia="NSimSun" w:hAnsi="Arial" w:cs="Arial"/>
      <w:b/>
      <w:bCs/>
      <w:i/>
      <w:iCs/>
      <w:sz w:val="28"/>
      <w:szCs w:val="28"/>
      <w:lang w:val="ru-RU" w:eastAsia="zh-CN" w:bidi="ar-SA"/>
    </w:rPr>
  </w:style>
  <w:style w:type="character" w:customStyle="1" w:styleId="Heading3Char">
    <w:name w:val="Heading 3 Char"/>
    <w:basedOn w:val="DefaultParagraphFont"/>
    <w:link w:val="Heading3"/>
    <w:uiPriority w:val="99"/>
    <w:semiHidden/>
    <w:locked/>
    <w:rsid w:val="0092074C"/>
    <w:rPr>
      <w:rFonts w:ascii="Cambria" w:eastAsia="NSimSun" w:hAnsi="Cambria" w:cs="Cambria"/>
      <w:b/>
      <w:bCs/>
      <w:sz w:val="26"/>
      <w:szCs w:val="26"/>
      <w:lang w:val="ru-RU" w:eastAsia="zh-CN" w:bidi="ar-SA"/>
    </w:rPr>
  </w:style>
  <w:style w:type="character" w:customStyle="1" w:styleId="Heading4Char">
    <w:name w:val="Heading 4 Char"/>
    <w:basedOn w:val="DefaultParagraphFont"/>
    <w:link w:val="Heading4"/>
    <w:uiPriority w:val="99"/>
    <w:semiHidden/>
    <w:locked/>
    <w:rsid w:val="0092074C"/>
    <w:rPr>
      <w:rFonts w:eastAsia="Arial Unicode MS" w:cs="Times New Roman"/>
      <w:b/>
      <w:bCs/>
      <w:sz w:val="28"/>
      <w:szCs w:val="28"/>
      <w:lang w:val="ru-RU" w:eastAsia="zh-CN" w:bidi="ar-SA"/>
    </w:rPr>
  </w:style>
  <w:style w:type="character" w:customStyle="1" w:styleId="Heading5Char">
    <w:name w:val="Heading 5 Char"/>
    <w:basedOn w:val="DefaultParagraphFont"/>
    <w:link w:val="Heading5"/>
    <w:uiPriority w:val="99"/>
    <w:semiHidden/>
    <w:locked/>
    <w:rsid w:val="0092074C"/>
    <w:rPr>
      <w:rFonts w:ascii="Calibri" w:hAnsi="Calibri" w:cs="Times New Roman"/>
      <w:b/>
      <w:bCs/>
      <w:i/>
      <w:iCs/>
      <w:sz w:val="26"/>
      <w:szCs w:val="26"/>
      <w:lang w:eastAsia="zh-CN"/>
    </w:rPr>
  </w:style>
  <w:style w:type="character" w:customStyle="1" w:styleId="Heading6Char">
    <w:name w:val="Heading 6 Char"/>
    <w:basedOn w:val="DefaultParagraphFont"/>
    <w:link w:val="Heading6"/>
    <w:uiPriority w:val="99"/>
    <w:semiHidden/>
    <w:locked/>
    <w:rsid w:val="0092074C"/>
    <w:rPr>
      <w:rFonts w:ascii="Calibri" w:hAnsi="Calibri" w:cs="Times New Roman"/>
      <w:b/>
      <w:bCs/>
      <w:lang w:eastAsia="zh-CN"/>
    </w:rPr>
  </w:style>
  <w:style w:type="character" w:customStyle="1" w:styleId="Heading7Char">
    <w:name w:val="Heading 7 Char"/>
    <w:basedOn w:val="DefaultParagraphFont"/>
    <w:link w:val="Heading7"/>
    <w:uiPriority w:val="99"/>
    <w:semiHidden/>
    <w:locked/>
    <w:rsid w:val="0092074C"/>
    <w:rPr>
      <w:rFonts w:ascii="Calibri" w:hAnsi="Calibri" w:cs="Times New Roman"/>
      <w:sz w:val="24"/>
      <w:szCs w:val="24"/>
      <w:lang w:eastAsia="zh-CN"/>
    </w:rPr>
  </w:style>
  <w:style w:type="character" w:customStyle="1" w:styleId="Heading8Char">
    <w:name w:val="Heading 8 Char"/>
    <w:basedOn w:val="DefaultParagraphFont"/>
    <w:link w:val="Heading8"/>
    <w:uiPriority w:val="99"/>
    <w:semiHidden/>
    <w:locked/>
    <w:rsid w:val="0092074C"/>
    <w:rPr>
      <w:rFonts w:ascii="Calibri" w:hAnsi="Calibri" w:cs="Times New Roman"/>
      <w:i/>
      <w:iCs/>
      <w:sz w:val="24"/>
      <w:szCs w:val="24"/>
      <w:lang w:eastAsia="zh-CN"/>
    </w:rPr>
  </w:style>
  <w:style w:type="character" w:customStyle="1" w:styleId="Heading9Char">
    <w:name w:val="Heading 9 Char"/>
    <w:basedOn w:val="DefaultParagraphFont"/>
    <w:link w:val="Heading9"/>
    <w:uiPriority w:val="99"/>
    <w:semiHidden/>
    <w:locked/>
    <w:rsid w:val="0092074C"/>
    <w:rPr>
      <w:rFonts w:ascii="Cambria" w:hAnsi="Cambria" w:cs="Times New Roman"/>
      <w:lang w:eastAsia="zh-CN"/>
    </w:rPr>
  </w:style>
  <w:style w:type="character" w:customStyle="1" w:styleId="WW8Num1z0">
    <w:name w:val="WW8Num1z0"/>
    <w:uiPriority w:val="99"/>
    <w:rsid w:val="00C34A2D"/>
  </w:style>
  <w:style w:type="character" w:customStyle="1" w:styleId="WW8Num1z1">
    <w:name w:val="WW8Num1z1"/>
    <w:uiPriority w:val="99"/>
    <w:rsid w:val="00C34A2D"/>
  </w:style>
  <w:style w:type="character" w:customStyle="1" w:styleId="WW8Num1z2">
    <w:name w:val="WW8Num1z2"/>
    <w:uiPriority w:val="99"/>
    <w:rsid w:val="00C34A2D"/>
  </w:style>
  <w:style w:type="character" w:customStyle="1" w:styleId="WW8Num1z3">
    <w:name w:val="WW8Num1z3"/>
    <w:uiPriority w:val="99"/>
    <w:rsid w:val="00C34A2D"/>
  </w:style>
  <w:style w:type="character" w:customStyle="1" w:styleId="WW8Num1z4">
    <w:name w:val="WW8Num1z4"/>
    <w:uiPriority w:val="99"/>
    <w:rsid w:val="00C34A2D"/>
  </w:style>
  <w:style w:type="character" w:customStyle="1" w:styleId="WW8Num1z5">
    <w:name w:val="WW8Num1z5"/>
    <w:uiPriority w:val="99"/>
    <w:rsid w:val="00C34A2D"/>
  </w:style>
  <w:style w:type="character" w:customStyle="1" w:styleId="WW8Num1z6">
    <w:name w:val="WW8Num1z6"/>
    <w:uiPriority w:val="99"/>
    <w:rsid w:val="00C34A2D"/>
  </w:style>
  <w:style w:type="character" w:customStyle="1" w:styleId="WW8Num1z7">
    <w:name w:val="WW8Num1z7"/>
    <w:uiPriority w:val="99"/>
    <w:rsid w:val="00C34A2D"/>
  </w:style>
  <w:style w:type="character" w:customStyle="1" w:styleId="WW8Num1z8">
    <w:name w:val="WW8Num1z8"/>
    <w:uiPriority w:val="99"/>
    <w:rsid w:val="00C34A2D"/>
  </w:style>
  <w:style w:type="character" w:customStyle="1" w:styleId="WW8Num2z0">
    <w:name w:val="WW8Num2z0"/>
    <w:uiPriority w:val="99"/>
    <w:rsid w:val="00C34A2D"/>
  </w:style>
  <w:style w:type="character" w:customStyle="1" w:styleId="WW8Num2z1">
    <w:name w:val="WW8Num2z1"/>
    <w:uiPriority w:val="99"/>
    <w:rsid w:val="00C34A2D"/>
  </w:style>
  <w:style w:type="character" w:customStyle="1" w:styleId="WW8Num2z2">
    <w:name w:val="WW8Num2z2"/>
    <w:uiPriority w:val="99"/>
    <w:rsid w:val="00C34A2D"/>
  </w:style>
  <w:style w:type="character" w:customStyle="1" w:styleId="WW8Num2z4">
    <w:name w:val="WW8Num2z4"/>
    <w:uiPriority w:val="99"/>
    <w:rsid w:val="00C34A2D"/>
  </w:style>
  <w:style w:type="character" w:customStyle="1" w:styleId="WW8Num2z5">
    <w:name w:val="WW8Num2z5"/>
    <w:uiPriority w:val="99"/>
    <w:rsid w:val="00C34A2D"/>
  </w:style>
  <w:style w:type="character" w:customStyle="1" w:styleId="WW8Num2z6">
    <w:name w:val="WW8Num2z6"/>
    <w:uiPriority w:val="99"/>
    <w:rsid w:val="00C34A2D"/>
  </w:style>
  <w:style w:type="character" w:customStyle="1" w:styleId="WW8Num2z7">
    <w:name w:val="WW8Num2z7"/>
    <w:uiPriority w:val="99"/>
    <w:rsid w:val="00C34A2D"/>
  </w:style>
  <w:style w:type="character" w:customStyle="1" w:styleId="WW8Num2z8">
    <w:name w:val="WW8Num2z8"/>
    <w:uiPriority w:val="99"/>
    <w:rsid w:val="00C34A2D"/>
  </w:style>
  <w:style w:type="character" w:customStyle="1" w:styleId="WW8Num3z0">
    <w:name w:val="WW8Num3z0"/>
    <w:uiPriority w:val="99"/>
    <w:rsid w:val="00C34A2D"/>
  </w:style>
  <w:style w:type="character" w:customStyle="1" w:styleId="WW8Num3z1">
    <w:name w:val="WW8Num3z1"/>
    <w:uiPriority w:val="99"/>
    <w:rsid w:val="00C34A2D"/>
  </w:style>
  <w:style w:type="character" w:customStyle="1" w:styleId="WW8Num3z4">
    <w:name w:val="WW8Num3z4"/>
    <w:uiPriority w:val="99"/>
    <w:rsid w:val="00C34A2D"/>
  </w:style>
  <w:style w:type="character" w:customStyle="1" w:styleId="WW8Num3z5">
    <w:name w:val="WW8Num3z5"/>
    <w:uiPriority w:val="99"/>
    <w:rsid w:val="00C34A2D"/>
  </w:style>
  <w:style w:type="character" w:customStyle="1" w:styleId="WW8Num3z6">
    <w:name w:val="WW8Num3z6"/>
    <w:uiPriority w:val="99"/>
    <w:rsid w:val="00C34A2D"/>
  </w:style>
  <w:style w:type="character" w:customStyle="1" w:styleId="WW8Num3z7">
    <w:name w:val="WW8Num3z7"/>
    <w:uiPriority w:val="99"/>
    <w:rsid w:val="00C34A2D"/>
  </w:style>
  <w:style w:type="character" w:customStyle="1" w:styleId="WW8Num3z8">
    <w:name w:val="WW8Num3z8"/>
    <w:uiPriority w:val="99"/>
    <w:rsid w:val="00C34A2D"/>
  </w:style>
  <w:style w:type="character" w:customStyle="1" w:styleId="WW8Num4z0">
    <w:name w:val="WW8Num4z0"/>
    <w:uiPriority w:val="99"/>
    <w:rsid w:val="00C34A2D"/>
  </w:style>
  <w:style w:type="character" w:customStyle="1" w:styleId="WW8Num5z0">
    <w:name w:val="WW8Num5z0"/>
    <w:uiPriority w:val="99"/>
    <w:rsid w:val="00C34A2D"/>
    <w:rPr>
      <w:rFonts w:ascii="Symbol" w:hAnsi="Symbol"/>
    </w:rPr>
  </w:style>
  <w:style w:type="character" w:customStyle="1" w:styleId="WW8Num6z0">
    <w:name w:val="WW8Num6z0"/>
    <w:uiPriority w:val="99"/>
    <w:rsid w:val="00C34A2D"/>
    <w:rPr>
      <w:rFonts w:ascii="Symbol" w:hAnsi="Symbol"/>
    </w:rPr>
  </w:style>
  <w:style w:type="character" w:customStyle="1" w:styleId="WW8Num7z0">
    <w:name w:val="WW8Num7z0"/>
    <w:uiPriority w:val="99"/>
    <w:rsid w:val="00C34A2D"/>
  </w:style>
  <w:style w:type="character" w:customStyle="1" w:styleId="WW8Num8z0">
    <w:name w:val="WW8Num8z0"/>
    <w:uiPriority w:val="99"/>
    <w:rsid w:val="00C34A2D"/>
  </w:style>
  <w:style w:type="character" w:customStyle="1" w:styleId="WW8Num8z5">
    <w:name w:val="WW8Num8z5"/>
    <w:uiPriority w:val="99"/>
    <w:rsid w:val="00C34A2D"/>
  </w:style>
  <w:style w:type="character" w:customStyle="1" w:styleId="WW8Num9z0">
    <w:name w:val="WW8Num9z0"/>
    <w:uiPriority w:val="99"/>
    <w:rsid w:val="00C34A2D"/>
  </w:style>
  <w:style w:type="character" w:customStyle="1" w:styleId="WW8Num9z2">
    <w:name w:val="WW8Num9z2"/>
    <w:uiPriority w:val="99"/>
    <w:rsid w:val="00C34A2D"/>
  </w:style>
  <w:style w:type="character" w:customStyle="1" w:styleId="WW8Num10z0">
    <w:name w:val="WW8Num10z0"/>
    <w:uiPriority w:val="99"/>
    <w:rsid w:val="00C34A2D"/>
  </w:style>
  <w:style w:type="character" w:customStyle="1" w:styleId="WW8Num10z1">
    <w:name w:val="WW8Num10z1"/>
    <w:uiPriority w:val="99"/>
    <w:rsid w:val="00C34A2D"/>
    <w:rPr>
      <w:u w:val="none"/>
    </w:rPr>
  </w:style>
  <w:style w:type="character" w:customStyle="1" w:styleId="WW8Num10z2">
    <w:name w:val="WW8Num10z2"/>
    <w:uiPriority w:val="99"/>
    <w:rsid w:val="00C34A2D"/>
    <w:rPr>
      <w:u w:val="none"/>
    </w:rPr>
  </w:style>
  <w:style w:type="character" w:customStyle="1" w:styleId="WW8Num11z0">
    <w:name w:val="WW8Num11z0"/>
    <w:uiPriority w:val="99"/>
    <w:rsid w:val="00C34A2D"/>
    <w:rPr>
      <w:b/>
    </w:rPr>
  </w:style>
  <w:style w:type="character" w:customStyle="1" w:styleId="WW8Num11z1">
    <w:name w:val="WW8Num11z1"/>
    <w:uiPriority w:val="99"/>
    <w:rsid w:val="00C34A2D"/>
  </w:style>
  <w:style w:type="character" w:customStyle="1" w:styleId="WW8Num11z2">
    <w:name w:val="WW8Num11z2"/>
    <w:uiPriority w:val="99"/>
    <w:rsid w:val="00C34A2D"/>
    <w:rPr>
      <w:rFonts w:ascii="Times New Roman" w:hAnsi="Times New Roman"/>
    </w:rPr>
  </w:style>
  <w:style w:type="character" w:customStyle="1" w:styleId="WW8Num11z3">
    <w:name w:val="WW8Num11z3"/>
    <w:uiPriority w:val="99"/>
    <w:rsid w:val="00C34A2D"/>
  </w:style>
  <w:style w:type="character" w:customStyle="1" w:styleId="WW8Num12z0">
    <w:name w:val="WW8Num12z0"/>
    <w:uiPriority w:val="99"/>
    <w:rsid w:val="00C34A2D"/>
  </w:style>
  <w:style w:type="character" w:customStyle="1" w:styleId="WW8Num12z2">
    <w:name w:val="WW8Num12z2"/>
    <w:uiPriority w:val="99"/>
    <w:rsid w:val="00C34A2D"/>
  </w:style>
  <w:style w:type="character" w:customStyle="1" w:styleId="WW8Num12z3">
    <w:name w:val="WW8Num12z3"/>
    <w:uiPriority w:val="99"/>
    <w:rsid w:val="00C34A2D"/>
  </w:style>
  <w:style w:type="character" w:customStyle="1" w:styleId="WW8Num12z4">
    <w:name w:val="WW8Num12z4"/>
    <w:uiPriority w:val="99"/>
    <w:rsid w:val="00C34A2D"/>
  </w:style>
  <w:style w:type="character" w:customStyle="1" w:styleId="WW8Num12z5">
    <w:name w:val="WW8Num12z5"/>
    <w:uiPriority w:val="99"/>
    <w:rsid w:val="00C34A2D"/>
  </w:style>
  <w:style w:type="character" w:customStyle="1" w:styleId="WW8Num12z6">
    <w:name w:val="WW8Num12z6"/>
    <w:uiPriority w:val="99"/>
    <w:rsid w:val="00C34A2D"/>
  </w:style>
  <w:style w:type="character" w:customStyle="1" w:styleId="WW8Num12z7">
    <w:name w:val="WW8Num12z7"/>
    <w:uiPriority w:val="99"/>
    <w:rsid w:val="00C34A2D"/>
  </w:style>
  <w:style w:type="character" w:customStyle="1" w:styleId="WW8Num12z8">
    <w:name w:val="WW8Num12z8"/>
    <w:uiPriority w:val="99"/>
    <w:rsid w:val="00C34A2D"/>
  </w:style>
  <w:style w:type="character" w:customStyle="1" w:styleId="WW8Num13z0">
    <w:name w:val="WW8Num13z0"/>
    <w:uiPriority w:val="99"/>
    <w:rsid w:val="00C34A2D"/>
    <w:rPr>
      <w:rFonts w:ascii="Symbol" w:hAnsi="Symbol"/>
    </w:rPr>
  </w:style>
  <w:style w:type="character" w:customStyle="1" w:styleId="WW8Num13z1">
    <w:name w:val="WW8Num13z1"/>
    <w:uiPriority w:val="99"/>
    <w:rsid w:val="00C34A2D"/>
    <w:rPr>
      <w:rFonts w:ascii="Courier New" w:hAnsi="Courier New"/>
    </w:rPr>
  </w:style>
  <w:style w:type="character" w:customStyle="1" w:styleId="WW8Num13z2">
    <w:name w:val="WW8Num13z2"/>
    <w:uiPriority w:val="99"/>
    <w:rsid w:val="00C34A2D"/>
    <w:rPr>
      <w:rFonts w:ascii="Wingdings" w:hAnsi="Wingdings"/>
    </w:rPr>
  </w:style>
  <w:style w:type="character" w:customStyle="1" w:styleId="WW8Num14z0">
    <w:name w:val="WW8Num14z0"/>
    <w:uiPriority w:val="99"/>
    <w:rsid w:val="00C34A2D"/>
    <w:rPr>
      <w:b/>
      <w:sz w:val="24"/>
    </w:rPr>
  </w:style>
  <w:style w:type="character" w:customStyle="1" w:styleId="WW8Num14z1">
    <w:name w:val="WW8Num14z1"/>
    <w:uiPriority w:val="99"/>
    <w:rsid w:val="00C34A2D"/>
    <w:rPr>
      <w:sz w:val="24"/>
    </w:rPr>
  </w:style>
  <w:style w:type="character" w:customStyle="1" w:styleId="WW8Num14z2">
    <w:name w:val="WW8Num14z2"/>
    <w:uiPriority w:val="99"/>
    <w:rsid w:val="00C34A2D"/>
  </w:style>
  <w:style w:type="character" w:customStyle="1" w:styleId="WW8Num15z0">
    <w:name w:val="WW8Num15z0"/>
    <w:uiPriority w:val="99"/>
    <w:rsid w:val="00C34A2D"/>
    <w:rPr>
      <w:b/>
      <w:sz w:val="24"/>
      <w:lang w:val="ru-RU"/>
    </w:rPr>
  </w:style>
  <w:style w:type="character" w:customStyle="1" w:styleId="WW8Num7z5">
    <w:name w:val="WW8Num7z5"/>
    <w:uiPriority w:val="99"/>
    <w:rsid w:val="00C34A2D"/>
  </w:style>
  <w:style w:type="character" w:customStyle="1" w:styleId="WW8Num8z2">
    <w:name w:val="WW8Num8z2"/>
    <w:uiPriority w:val="99"/>
    <w:rsid w:val="00C34A2D"/>
  </w:style>
  <w:style w:type="character" w:customStyle="1" w:styleId="WW8Num9z1">
    <w:name w:val="WW8Num9z1"/>
    <w:uiPriority w:val="99"/>
    <w:rsid w:val="00C34A2D"/>
    <w:rPr>
      <w:u w:val="none"/>
    </w:rPr>
  </w:style>
  <w:style w:type="character" w:customStyle="1" w:styleId="WW8Num10z3">
    <w:name w:val="WW8Num10z3"/>
    <w:uiPriority w:val="99"/>
    <w:rsid w:val="00C34A2D"/>
  </w:style>
  <w:style w:type="character" w:customStyle="1" w:styleId="WW8Num11z4">
    <w:name w:val="WW8Num11z4"/>
    <w:uiPriority w:val="99"/>
    <w:rsid w:val="00C34A2D"/>
  </w:style>
  <w:style w:type="character" w:customStyle="1" w:styleId="WW8Num11z5">
    <w:name w:val="WW8Num11z5"/>
    <w:uiPriority w:val="99"/>
    <w:rsid w:val="00C34A2D"/>
  </w:style>
  <w:style w:type="character" w:customStyle="1" w:styleId="WW8Num11z6">
    <w:name w:val="WW8Num11z6"/>
    <w:uiPriority w:val="99"/>
    <w:rsid w:val="00C34A2D"/>
  </w:style>
  <w:style w:type="character" w:customStyle="1" w:styleId="WW8Num11z7">
    <w:name w:val="WW8Num11z7"/>
    <w:uiPriority w:val="99"/>
    <w:rsid w:val="00C34A2D"/>
  </w:style>
  <w:style w:type="character" w:customStyle="1" w:styleId="WW8Num11z8">
    <w:name w:val="WW8Num11z8"/>
    <w:uiPriority w:val="99"/>
    <w:rsid w:val="00C34A2D"/>
  </w:style>
  <w:style w:type="character" w:customStyle="1" w:styleId="WW8Num12z1">
    <w:name w:val="WW8Num12z1"/>
    <w:uiPriority w:val="99"/>
    <w:rsid w:val="00C34A2D"/>
    <w:rPr>
      <w:rFonts w:ascii="Courier New" w:hAnsi="Courier New"/>
    </w:rPr>
  </w:style>
  <w:style w:type="character" w:customStyle="1" w:styleId="WW8Num6z5">
    <w:name w:val="WW8Num6z5"/>
    <w:uiPriority w:val="99"/>
    <w:rsid w:val="00C34A2D"/>
  </w:style>
  <w:style w:type="character" w:customStyle="1" w:styleId="WW8Num7z2">
    <w:name w:val="WW8Num7z2"/>
    <w:uiPriority w:val="99"/>
    <w:rsid w:val="00C34A2D"/>
  </w:style>
  <w:style w:type="character" w:customStyle="1" w:styleId="WW8Num8z1">
    <w:name w:val="WW8Num8z1"/>
    <w:uiPriority w:val="99"/>
    <w:rsid w:val="00C34A2D"/>
    <w:rPr>
      <w:u w:val="none"/>
    </w:rPr>
  </w:style>
  <w:style w:type="character" w:customStyle="1" w:styleId="WW8Num9z3">
    <w:name w:val="WW8Num9z3"/>
    <w:uiPriority w:val="99"/>
    <w:rsid w:val="00C34A2D"/>
  </w:style>
  <w:style w:type="character" w:customStyle="1" w:styleId="WW8Num10z4">
    <w:name w:val="WW8Num10z4"/>
    <w:uiPriority w:val="99"/>
    <w:rsid w:val="00C34A2D"/>
  </w:style>
  <w:style w:type="character" w:customStyle="1" w:styleId="WW8Num10z5">
    <w:name w:val="WW8Num10z5"/>
    <w:uiPriority w:val="99"/>
    <w:rsid w:val="00C34A2D"/>
  </w:style>
  <w:style w:type="character" w:customStyle="1" w:styleId="WW8Num10z6">
    <w:name w:val="WW8Num10z6"/>
    <w:uiPriority w:val="99"/>
    <w:rsid w:val="00C34A2D"/>
  </w:style>
  <w:style w:type="character" w:customStyle="1" w:styleId="WW8Num10z7">
    <w:name w:val="WW8Num10z7"/>
    <w:uiPriority w:val="99"/>
    <w:rsid w:val="00C34A2D"/>
  </w:style>
  <w:style w:type="character" w:customStyle="1" w:styleId="WW8Num10z8">
    <w:name w:val="WW8Num10z8"/>
    <w:uiPriority w:val="99"/>
    <w:rsid w:val="00C34A2D"/>
  </w:style>
  <w:style w:type="character" w:customStyle="1" w:styleId="WW8Num7z1">
    <w:name w:val="WW8Num7z1"/>
    <w:uiPriority w:val="99"/>
    <w:rsid w:val="00C34A2D"/>
  </w:style>
  <w:style w:type="character" w:customStyle="1" w:styleId="WW8Num13z3">
    <w:name w:val="WW8Num13z3"/>
    <w:uiPriority w:val="99"/>
    <w:rsid w:val="00C34A2D"/>
  </w:style>
  <w:style w:type="character" w:customStyle="1" w:styleId="WW8Num13z4">
    <w:name w:val="WW8Num13z4"/>
    <w:uiPriority w:val="99"/>
    <w:rsid w:val="00C34A2D"/>
  </w:style>
  <w:style w:type="character" w:customStyle="1" w:styleId="WW8Num13z5">
    <w:name w:val="WW8Num13z5"/>
    <w:uiPriority w:val="99"/>
    <w:rsid w:val="00C34A2D"/>
  </w:style>
  <w:style w:type="character" w:customStyle="1" w:styleId="WW8Num13z6">
    <w:name w:val="WW8Num13z6"/>
    <w:uiPriority w:val="99"/>
    <w:rsid w:val="00C34A2D"/>
  </w:style>
  <w:style w:type="character" w:customStyle="1" w:styleId="WW8Num13z7">
    <w:name w:val="WW8Num13z7"/>
    <w:uiPriority w:val="99"/>
    <w:rsid w:val="00C34A2D"/>
  </w:style>
  <w:style w:type="character" w:customStyle="1" w:styleId="WW8Num13z8">
    <w:name w:val="WW8Num13z8"/>
    <w:uiPriority w:val="99"/>
    <w:rsid w:val="00C34A2D"/>
  </w:style>
  <w:style w:type="character" w:customStyle="1" w:styleId="WW8Num15z1">
    <w:name w:val="WW8Num15z1"/>
    <w:uiPriority w:val="99"/>
    <w:rsid w:val="00C34A2D"/>
  </w:style>
  <w:style w:type="character" w:customStyle="1" w:styleId="WW8Num15z2">
    <w:name w:val="WW8Num15z2"/>
    <w:uiPriority w:val="99"/>
    <w:rsid w:val="00C34A2D"/>
  </w:style>
  <w:style w:type="character" w:customStyle="1" w:styleId="WW8Num15z3">
    <w:name w:val="WW8Num15z3"/>
    <w:uiPriority w:val="99"/>
    <w:rsid w:val="00C34A2D"/>
  </w:style>
  <w:style w:type="character" w:customStyle="1" w:styleId="WW8Num15z4">
    <w:name w:val="WW8Num15z4"/>
    <w:uiPriority w:val="99"/>
    <w:rsid w:val="00C34A2D"/>
  </w:style>
  <w:style w:type="character" w:customStyle="1" w:styleId="WW8Num15z5">
    <w:name w:val="WW8Num15z5"/>
    <w:uiPriority w:val="99"/>
    <w:rsid w:val="00C34A2D"/>
  </w:style>
  <w:style w:type="character" w:customStyle="1" w:styleId="WW8Num15z6">
    <w:name w:val="WW8Num15z6"/>
    <w:uiPriority w:val="99"/>
    <w:rsid w:val="00C34A2D"/>
  </w:style>
  <w:style w:type="character" w:customStyle="1" w:styleId="WW8Num15z7">
    <w:name w:val="WW8Num15z7"/>
    <w:uiPriority w:val="99"/>
    <w:rsid w:val="00C34A2D"/>
  </w:style>
  <w:style w:type="character" w:customStyle="1" w:styleId="WW8Num15z8">
    <w:name w:val="WW8Num15z8"/>
    <w:uiPriority w:val="99"/>
    <w:rsid w:val="00C34A2D"/>
  </w:style>
  <w:style w:type="character" w:customStyle="1" w:styleId="WW8Num16z0">
    <w:name w:val="WW8Num16z0"/>
    <w:uiPriority w:val="99"/>
    <w:rsid w:val="00C34A2D"/>
    <w:rPr>
      <w:color w:val="000000"/>
    </w:rPr>
  </w:style>
  <w:style w:type="character" w:customStyle="1" w:styleId="WW8Num17z0">
    <w:name w:val="WW8Num17z0"/>
    <w:uiPriority w:val="99"/>
    <w:rsid w:val="00C34A2D"/>
  </w:style>
  <w:style w:type="character" w:customStyle="1" w:styleId="WW8Num17z1">
    <w:name w:val="WW8Num17z1"/>
    <w:uiPriority w:val="99"/>
    <w:rsid w:val="00C34A2D"/>
    <w:rPr>
      <w:rFonts w:ascii="Times New Roman" w:hAnsi="Times New Roman"/>
      <w:color w:val="000000"/>
      <w:sz w:val="24"/>
    </w:rPr>
  </w:style>
  <w:style w:type="character" w:customStyle="1" w:styleId="WW8Num18z0">
    <w:name w:val="WW8Num18z0"/>
    <w:uiPriority w:val="99"/>
    <w:rsid w:val="00C34A2D"/>
    <w:rPr>
      <w:color w:val="000000"/>
    </w:rPr>
  </w:style>
  <w:style w:type="character" w:customStyle="1" w:styleId="WW8Num18z1">
    <w:name w:val="WW8Num18z1"/>
    <w:uiPriority w:val="99"/>
    <w:rsid w:val="00C34A2D"/>
  </w:style>
  <w:style w:type="character" w:customStyle="1" w:styleId="WW8Num18z2">
    <w:name w:val="WW8Num18z2"/>
    <w:uiPriority w:val="99"/>
    <w:rsid w:val="00C34A2D"/>
  </w:style>
  <w:style w:type="character" w:customStyle="1" w:styleId="WW8Num18z3">
    <w:name w:val="WW8Num18z3"/>
    <w:uiPriority w:val="99"/>
    <w:rsid w:val="00C34A2D"/>
  </w:style>
  <w:style w:type="character" w:customStyle="1" w:styleId="WW8Num18z4">
    <w:name w:val="WW8Num18z4"/>
    <w:uiPriority w:val="99"/>
    <w:rsid w:val="00C34A2D"/>
  </w:style>
  <w:style w:type="character" w:customStyle="1" w:styleId="WW8Num18z5">
    <w:name w:val="WW8Num18z5"/>
    <w:uiPriority w:val="99"/>
    <w:rsid w:val="00C34A2D"/>
  </w:style>
  <w:style w:type="character" w:customStyle="1" w:styleId="WW8Num18z6">
    <w:name w:val="WW8Num18z6"/>
    <w:uiPriority w:val="99"/>
    <w:rsid w:val="00C34A2D"/>
  </w:style>
  <w:style w:type="character" w:customStyle="1" w:styleId="WW8Num18z7">
    <w:name w:val="WW8Num18z7"/>
    <w:uiPriority w:val="99"/>
    <w:rsid w:val="00C34A2D"/>
  </w:style>
  <w:style w:type="character" w:customStyle="1" w:styleId="WW8Num18z8">
    <w:name w:val="WW8Num18z8"/>
    <w:uiPriority w:val="99"/>
    <w:rsid w:val="00C34A2D"/>
  </w:style>
  <w:style w:type="character" w:customStyle="1" w:styleId="WW8Num19z0">
    <w:name w:val="WW8Num19z0"/>
    <w:uiPriority w:val="99"/>
    <w:rsid w:val="00C34A2D"/>
    <w:rPr>
      <w:color w:val="000000"/>
    </w:rPr>
  </w:style>
  <w:style w:type="character" w:customStyle="1" w:styleId="WW8Num19z1">
    <w:name w:val="WW8Num19z1"/>
    <w:uiPriority w:val="99"/>
    <w:rsid w:val="00C34A2D"/>
  </w:style>
  <w:style w:type="character" w:customStyle="1" w:styleId="WW8Num19z2">
    <w:name w:val="WW8Num19z2"/>
    <w:uiPriority w:val="99"/>
    <w:rsid w:val="00C34A2D"/>
  </w:style>
  <w:style w:type="character" w:customStyle="1" w:styleId="WW8Num19z3">
    <w:name w:val="WW8Num19z3"/>
    <w:uiPriority w:val="99"/>
    <w:rsid w:val="00C34A2D"/>
  </w:style>
  <w:style w:type="character" w:customStyle="1" w:styleId="WW8Num19z4">
    <w:name w:val="WW8Num19z4"/>
    <w:uiPriority w:val="99"/>
    <w:rsid w:val="00C34A2D"/>
  </w:style>
  <w:style w:type="character" w:customStyle="1" w:styleId="WW8Num19z5">
    <w:name w:val="WW8Num19z5"/>
    <w:uiPriority w:val="99"/>
    <w:rsid w:val="00C34A2D"/>
  </w:style>
  <w:style w:type="character" w:customStyle="1" w:styleId="WW8Num19z6">
    <w:name w:val="WW8Num19z6"/>
    <w:uiPriority w:val="99"/>
    <w:rsid w:val="00C34A2D"/>
  </w:style>
  <w:style w:type="character" w:customStyle="1" w:styleId="WW8Num19z7">
    <w:name w:val="WW8Num19z7"/>
    <w:uiPriority w:val="99"/>
    <w:rsid w:val="00C34A2D"/>
  </w:style>
  <w:style w:type="character" w:customStyle="1" w:styleId="WW8Num19z8">
    <w:name w:val="WW8Num19z8"/>
    <w:uiPriority w:val="99"/>
    <w:rsid w:val="00C34A2D"/>
  </w:style>
  <w:style w:type="character" w:customStyle="1" w:styleId="2">
    <w:name w:val="Основной шрифт абзаца2"/>
    <w:uiPriority w:val="99"/>
    <w:rsid w:val="00C34A2D"/>
  </w:style>
  <w:style w:type="character" w:customStyle="1" w:styleId="WW8Num17z2">
    <w:name w:val="WW8Num17z2"/>
    <w:uiPriority w:val="99"/>
    <w:rsid w:val="00C34A2D"/>
  </w:style>
  <w:style w:type="character" w:customStyle="1" w:styleId="WW8Num17z3">
    <w:name w:val="WW8Num17z3"/>
    <w:uiPriority w:val="99"/>
    <w:rsid w:val="00C34A2D"/>
  </w:style>
  <w:style w:type="character" w:customStyle="1" w:styleId="WW8Num20z0">
    <w:name w:val="WW8Num20z0"/>
    <w:uiPriority w:val="99"/>
    <w:rsid w:val="00C34A2D"/>
  </w:style>
  <w:style w:type="character" w:customStyle="1" w:styleId="WW8Num20z1">
    <w:name w:val="WW8Num20z1"/>
    <w:uiPriority w:val="99"/>
    <w:rsid w:val="00C34A2D"/>
    <w:rPr>
      <w:b/>
      <w:sz w:val="24"/>
    </w:rPr>
  </w:style>
  <w:style w:type="character" w:customStyle="1" w:styleId="WW8Num20z2">
    <w:name w:val="WW8Num20z2"/>
    <w:uiPriority w:val="99"/>
    <w:rsid w:val="00C34A2D"/>
    <w:rPr>
      <w:rFonts w:ascii="Times New Roman" w:hAnsi="Times New Roman"/>
      <w:sz w:val="24"/>
    </w:rPr>
  </w:style>
  <w:style w:type="character" w:customStyle="1" w:styleId="WW8Num21z0">
    <w:name w:val="WW8Num21z0"/>
    <w:uiPriority w:val="99"/>
    <w:rsid w:val="00C34A2D"/>
  </w:style>
  <w:style w:type="character" w:customStyle="1" w:styleId="WW8Num21z2">
    <w:name w:val="WW8Num21z2"/>
    <w:uiPriority w:val="99"/>
    <w:rsid w:val="00C34A2D"/>
  </w:style>
  <w:style w:type="character" w:customStyle="1" w:styleId="WW8Num22z0">
    <w:name w:val="WW8Num22z0"/>
    <w:uiPriority w:val="99"/>
    <w:rsid w:val="00C34A2D"/>
    <w:rPr>
      <w:kern w:val="2"/>
      <w:lang w:val="ru-RU"/>
    </w:rPr>
  </w:style>
  <w:style w:type="character" w:customStyle="1" w:styleId="WW8Num22z1">
    <w:name w:val="WW8Num22z1"/>
    <w:uiPriority w:val="99"/>
    <w:rsid w:val="00C34A2D"/>
  </w:style>
  <w:style w:type="character" w:customStyle="1" w:styleId="WW8Num23z0">
    <w:name w:val="WW8Num23z0"/>
    <w:uiPriority w:val="99"/>
    <w:rsid w:val="00C34A2D"/>
  </w:style>
  <w:style w:type="character" w:customStyle="1" w:styleId="WW8Num24z0">
    <w:name w:val="WW8Num24z0"/>
    <w:uiPriority w:val="99"/>
    <w:rsid w:val="00C34A2D"/>
  </w:style>
  <w:style w:type="character" w:customStyle="1" w:styleId="WW8Num24z2">
    <w:name w:val="WW8Num24z2"/>
    <w:uiPriority w:val="99"/>
    <w:rsid w:val="00C34A2D"/>
  </w:style>
  <w:style w:type="character" w:customStyle="1" w:styleId="WW8Num25z0">
    <w:name w:val="WW8Num25z0"/>
    <w:uiPriority w:val="99"/>
    <w:rsid w:val="00C34A2D"/>
  </w:style>
  <w:style w:type="character" w:customStyle="1" w:styleId="WW8Num25z1">
    <w:name w:val="WW8Num25z1"/>
    <w:uiPriority w:val="99"/>
    <w:rsid w:val="00C34A2D"/>
    <w:rPr>
      <w:u w:val="none"/>
    </w:rPr>
  </w:style>
  <w:style w:type="character" w:customStyle="1" w:styleId="WW8Num25z2">
    <w:name w:val="WW8Num25z2"/>
    <w:uiPriority w:val="99"/>
    <w:rsid w:val="00C34A2D"/>
    <w:rPr>
      <w:u w:val="none"/>
    </w:rPr>
  </w:style>
  <w:style w:type="character" w:customStyle="1" w:styleId="WW8Num26z0">
    <w:name w:val="WW8Num26z0"/>
    <w:uiPriority w:val="99"/>
    <w:rsid w:val="00C34A2D"/>
    <w:rPr>
      <w:b/>
    </w:rPr>
  </w:style>
  <w:style w:type="character" w:customStyle="1" w:styleId="WW8Num26z1">
    <w:name w:val="WW8Num26z1"/>
    <w:uiPriority w:val="99"/>
    <w:rsid w:val="00C34A2D"/>
  </w:style>
  <w:style w:type="character" w:customStyle="1" w:styleId="WW8Num26z2">
    <w:name w:val="WW8Num26z2"/>
    <w:uiPriority w:val="99"/>
    <w:rsid w:val="00C34A2D"/>
    <w:rPr>
      <w:rFonts w:ascii="Times New Roman" w:hAnsi="Times New Roman"/>
    </w:rPr>
  </w:style>
  <w:style w:type="character" w:customStyle="1" w:styleId="WW8Num26z3">
    <w:name w:val="WW8Num26z3"/>
    <w:uiPriority w:val="99"/>
    <w:rsid w:val="00C34A2D"/>
  </w:style>
  <w:style w:type="character" w:customStyle="1" w:styleId="WW8Num27z0">
    <w:name w:val="WW8Num27z0"/>
    <w:uiPriority w:val="99"/>
    <w:rsid w:val="00C34A2D"/>
    <w:rPr>
      <w:rFonts w:ascii="Symbol" w:hAnsi="Symbol"/>
      <w:color w:val="000000"/>
      <w:sz w:val="24"/>
      <w:lang w:val="en-US"/>
    </w:rPr>
  </w:style>
  <w:style w:type="character" w:customStyle="1" w:styleId="WW8Num27z1">
    <w:name w:val="WW8Num27z1"/>
    <w:uiPriority w:val="99"/>
    <w:rsid w:val="00C34A2D"/>
    <w:rPr>
      <w:rFonts w:ascii="Courier New" w:hAnsi="Courier New"/>
      <w:sz w:val="20"/>
    </w:rPr>
  </w:style>
  <w:style w:type="character" w:customStyle="1" w:styleId="WW8Num27z2">
    <w:name w:val="WW8Num27z2"/>
    <w:uiPriority w:val="99"/>
    <w:rsid w:val="00C34A2D"/>
    <w:rPr>
      <w:rFonts w:ascii="Wingdings" w:hAnsi="Wingdings"/>
      <w:sz w:val="20"/>
    </w:rPr>
  </w:style>
  <w:style w:type="character" w:customStyle="1" w:styleId="WW8Num28z0">
    <w:name w:val="WW8Num28z0"/>
    <w:uiPriority w:val="99"/>
    <w:rsid w:val="00C34A2D"/>
  </w:style>
  <w:style w:type="character" w:customStyle="1" w:styleId="WW8Num29z0">
    <w:name w:val="WW8Num29z0"/>
    <w:uiPriority w:val="99"/>
    <w:rsid w:val="00C34A2D"/>
    <w:rPr>
      <w:rFonts w:ascii="Symbol" w:hAnsi="Symbol"/>
    </w:rPr>
  </w:style>
  <w:style w:type="character" w:customStyle="1" w:styleId="WW8Num29z1">
    <w:name w:val="WW8Num29z1"/>
    <w:uiPriority w:val="99"/>
    <w:rsid w:val="00C34A2D"/>
    <w:rPr>
      <w:rFonts w:ascii="Courier New" w:hAnsi="Courier New"/>
    </w:rPr>
  </w:style>
  <w:style w:type="character" w:customStyle="1" w:styleId="WW8Num29z2">
    <w:name w:val="WW8Num29z2"/>
    <w:uiPriority w:val="99"/>
    <w:rsid w:val="00C34A2D"/>
    <w:rPr>
      <w:rFonts w:ascii="Wingdings" w:hAnsi="Wingdings"/>
    </w:rPr>
  </w:style>
  <w:style w:type="character" w:customStyle="1" w:styleId="WW8Num30z0">
    <w:name w:val="WW8Num30z0"/>
    <w:uiPriority w:val="99"/>
    <w:rsid w:val="00C34A2D"/>
  </w:style>
  <w:style w:type="character" w:customStyle="1" w:styleId="WW8Num30z2">
    <w:name w:val="WW8Num30z2"/>
    <w:uiPriority w:val="99"/>
    <w:rsid w:val="00C34A2D"/>
  </w:style>
  <w:style w:type="character" w:customStyle="1" w:styleId="WW8Num30z3">
    <w:name w:val="WW8Num30z3"/>
    <w:uiPriority w:val="99"/>
    <w:rsid w:val="00C34A2D"/>
  </w:style>
  <w:style w:type="character" w:customStyle="1" w:styleId="WW8Num30z4">
    <w:name w:val="WW8Num30z4"/>
    <w:uiPriority w:val="99"/>
    <w:rsid w:val="00C34A2D"/>
  </w:style>
  <w:style w:type="character" w:customStyle="1" w:styleId="WW8Num30z5">
    <w:name w:val="WW8Num30z5"/>
    <w:uiPriority w:val="99"/>
    <w:rsid w:val="00C34A2D"/>
  </w:style>
  <w:style w:type="character" w:customStyle="1" w:styleId="WW8Num30z6">
    <w:name w:val="WW8Num30z6"/>
    <w:uiPriority w:val="99"/>
    <w:rsid w:val="00C34A2D"/>
  </w:style>
  <w:style w:type="character" w:customStyle="1" w:styleId="WW8Num30z7">
    <w:name w:val="WW8Num30z7"/>
    <w:uiPriority w:val="99"/>
    <w:rsid w:val="00C34A2D"/>
  </w:style>
  <w:style w:type="character" w:customStyle="1" w:styleId="WW8Num30z8">
    <w:name w:val="WW8Num30z8"/>
    <w:uiPriority w:val="99"/>
    <w:rsid w:val="00C34A2D"/>
  </w:style>
  <w:style w:type="character" w:customStyle="1" w:styleId="WW8Num31z0">
    <w:name w:val="WW8Num31z0"/>
    <w:uiPriority w:val="99"/>
    <w:rsid w:val="00C34A2D"/>
  </w:style>
  <w:style w:type="character" w:customStyle="1" w:styleId="WW8Num31z1">
    <w:name w:val="WW8Num31z1"/>
    <w:uiPriority w:val="99"/>
    <w:rsid w:val="00C34A2D"/>
  </w:style>
  <w:style w:type="character" w:customStyle="1" w:styleId="WW8Num31z2">
    <w:name w:val="WW8Num31z2"/>
    <w:uiPriority w:val="99"/>
    <w:rsid w:val="00C34A2D"/>
  </w:style>
  <w:style w:type="character" w:customStyle="1" w:styleId="WW8Num31z3">
    <w:name w:val="WW8Num31z3"/>
    <w:uiPriority w:val="99"/>
    <w:rsid w:val="00C34A2D"/>
  </w:style>
  <w:style w:type="character" w:customStyle="1" w:styleId="WW8Num31z4">
    <w:name w:val="WW8Num31z4"/>
    <w:uiPriority w:val="99"/>
    <w:rsid w:val="00C34A2D"/>
  </w:style>
  <w:style w:type="character" w:customStyle="1" w:styleId="WW8Num31z5">
    <w:name w:val="WW8Num31z5"/>
    <w:uiPriority w:val="99"/>
    <w:rsid w:val="00C34A2D"/>
  </w:style>
  <w:style w:type="character" w:customStyle="1" w:styleId="WW8Num31z6">
    <w:name w:val="WW8Num31z6"/>
    <w:uiPriority w:val="99"/>
    <w:rsid w:val="00C34A2D"/>
  </w:style>
  <w:style w:type="character" w:customStyle="1" w:styleId="WW8Num31z7">
    <w:name w:val="WW8Num31z7"/>
    <w:uiPriority w:val="99"/>
    <w:rsid w:val="00C34A2D"/>
  </w:style>
  <w:style w:type="character" w:customStyle="1" w:styleId="WW8Num31z8">
    <w:name w:val="WW8Num31z8"/>
    <w:uiPriority w:val="99"/>
    <w:rsid w:val="00C34A2D"/>
  </w:style>
  <w:style w:type="character" w:customStyle="1" w:styleId="WW8Num32z0">
    <w:name w:val="WW8Num32z0"/>
    <w:uiPriority w:val="99"/>
    <w:rsid w:val="00C34A2D"/>
    <w:rPr>
      <w:rFonts w:ascii="Symbol" w:hAnsi="Symbol"/>
    </w:rPr>
  </w:style>
  <w:style w:type="character" w:customStyle="1" w:styleId="WW8Num32z1">
    <w:name w:val="WW8Num32z1"/>
    <w:uiPriority w:val="99"/>
    <w:rsid w:val="00C34A2D"/>
    <w:rPr>
      <w:rFonts w:ascii="Courier New" w:hAnsi="Courier New"/>
    </w:rPr>
  </w:style>
  <w:style w:type="character" w:customStyle="1" w:styleId="WW8Num32z2">
    <w:name w:val="WW8Num32z2"/>
    <w:uiPriority w:val="99"/>
    <w:rsid w:val="00C34A2D"/>
    <w:rPr>
      <w:rFonts w:ascii="Wingdings" w:hAnsi="Wingdings"/>
    </w:rPr>
  </w:style>
  <w:style w:type="character" w:customStyle="1" w:styleId="WW8Num33z0">
    <w:name w:val="WW8Num33z0"/>
    <w:uiPriority w:val="99"/>
    <w:rsid w:val="00C34A2D"/>
  </w:style>
  <w:style w:type="character" w:customStyle="1" w:styleId="WW8Num33z1">
    <w:name w:val="WW8Num33z1"/>
    <w:uiPriority w:val="99"/>
    <w:rsid w:val="00C34A2D"/>
  </w:style>
  <w:style w:type="character" w:customStyle="1" w:styleId="WW8Num33z2">
    <w:name w:val="WW8Num33z2"/>
    <w:uiPriority w:val="99"/>
    <w:rsid w:val="00C34A2D"/>
    <w:rPr>
      <w:rFonts w:ascii="Times New Roman" w:hAnsi="Times New Roman"/>
      <w:sz w:val="24"/>
    </w:rPr>
  </w:style>
  <w:style w:type="character" w:customStyle="1" w:styleId="WW8Num34z0">
    <w:name w:val="WW8Num34z0"/>
    <w:uiPriority w:val="99"/>
    <w:rsid w:val="00C34A2D"/>
    <w:rPr>
      <w:rFonts w:ascii="Symbol" w:hAnsi="Symbol"/>
    </w:rPr>
  </w:style>
  <w:style w:type="character" w:customStyle="1" w:styleId="WW8Num34z1">
    <w:name w:val="WW8Num34z1"/>
    <w:uiPriority w:val="99"/>
    <w:rsid w:val="00C34A2D"/>
    <w:rPr>
      <w:rFonts w:ascii="Courier New" w:hAnsi="Courier New"/>
    </w:rPr>
  </w:style>
  <w:style w:type="character" w:customStyle="1" w:styleId="WW8Num34z2">
    <w:name w:val="WW8Num34z2"/>
    <w:uiPriority w:val="99"/>
    <w:rsid w:val="00C34A2D"/>
    <w:rPr>
      <w:rFonts w:ascii="Wingdings" w:hAnsi="Wingdings"/>
    </w:rPr>
  </w:style>
  <w:style w:type="character" w:customStyle="1" w:styleId="1">
    <w:name w:val="Основной шрифт абзаца1"/>
    <w:uiPriority w:val="99"/>
    <w:rsid w:val="00C34A2D"/>
  </w:style>
  <w:style w:type="character" w:styleId="PageNumber">
    <w:name w:val="page number"/>
    <w:basedOn w:val="1"/>
    <w:uiPriority w:val="99"/>
    <w:rsid w:val="00C34A2D"/>
    <w:rPr>
      <w:rFonts w:cs="Times New Roman"/>
    </w:rPr>
  </w:style>
  <w:style w:type="character" w:customStyle="1" w:styleId="10">
    <w:name w:val="Знак примечания1"/>
    <w:uiPriority w:val="99"/>
    <w:rsid w:val="00C34A2D"/>
    <w:rPr>
      <w:sz w:val="16"/>
    </w:rPr>
  </w:style>
  <w:style w:type="character" w:customStyle="1" w:styleId="a">
    <w:name w:val="Текст примечания Знак"/>
    <w:basedOn w:val="1"/>
    <w:uiPriority w:val="99"/>
    <w:rsid w:val="00C34A2D"/>
    <w:rPr>
      <w:rFonts w:cs="Times New Roman"/>
    </w:rPr>
  </w:style>
  <w:style w:type="character" w:customStyle="1" w:styleId="a0">
    <w:name w:val="Тема примечания Знак"/>
    <w:uiPriority w:val="99"/>
    <w:rsid w:val="00C34A2D"/>
    <w:rPr>
      <w:b/>
    </w:rPr>
  </w:style>
  <w:style w:type="character" w:customStyle="1" w:styleId="a1">
    <w:name w:val="Текст выноски Знак"/>
    <w:uiPriority w:val="99"/>
    <w:rsid w:val="00C34A2D"/>
    <w:rPr>
      <w:rFonts w:ascii="Tahoma" w:hAnsi="Tahoma"/>
      <w:sz w:val="16"/>
    </w:rPr>
  </w:style>
  <w:style w:type="character" w:customStyle="1" w:styleId="labelheaderlevel21">
    <w:name w:val="label_header_level_21"/>
    <w:uiPriority w:val="99"/>
    <w:rsid w:val="00C34A2D"/>
    <w:rPr>
      <w:b/>
      <w:color w:val="0000FF"/>
      <w:sz w:val="20"/>
    </w:rPr>
  </w:style>
  <w:style w:type="character" w:customStyle="1" w:styleId="HTML">
    <w:name w:val="Стандартный HTML Знак"/>
    <w:uiPriority w:val="99"/>
    <w:rsid w:val="00C34A2D"/>
    <w:rPr>
      <w:rFonts w:ascii="Courier New" w:hAnsi="Courier New"/>
    </w:rPr>
  </w:style>
  <w:style w:type="character" w:customStyle="1" w:styleId="a2">
    <w:name w:val="Нижний колонтитул Знак"/>
    <w:uiPriority w:val="99"/>
    <w:rsid w:val="00C34A2D"/>
    <w:rPr>
      <w:rFonts w:ascii="Courier New" w:hAnsi="Courier New"/>
    </w:rPr>
  </w:style>
  <w:style w:type="character" w:customStyle="1" w:styleId="-">
    <w:name w:val="Интернет-ссылка"/>
    <w:uiPriority w:val="99"/>
    <w:rsid w:val="00C34A2D"/>
    <w:rPr>
      <w:color w:val="0000FF"/>
      <w:u w:val="single"/>
    </w:rPr>
  </w:style>
  <w:style w:type="character" w:customStyle="1" w:styleId="a3">
    <w:name w:val="Основной текст Знак"/>
    <w:uiPriority w:val="99"/>
    <w:rsid w:val="00C34A2D"/>
    <w:rPr>
      <w:sz w:val="24"/>
    </w:rPr>
  </w:style>
  <w:style w:type="character" w:customStyle="1" w:styleId="a4">
    <w:name w:val="Текст сноски Знак"/>
    <w:uiPriority w:val="99"/>
    <w:rsid w:val="00C34A2D"/>
    <w:rPr>
      <w:sz w:val="24"/>
    </w:rPr>
  </w:style>
  <w:style w:type="character" w:customStyle="1" w:styleId="20">
    <w:name w:val="Заголовок 2 Знак"/>
    <w:uiPriority w:val="99"/>
    <w:rsid w:val="00C34A2D"/>
    <w:rPr>
      <w:rFonts w:ascii="Arial" w:hAnsi="Arial"/>
      <w:b/>
      <w:i/>
      <w:sz w:val="28"/>
    </w:rPr>
  </w:style>
  <w:style w:type="character" w:customStyle="1" w:styleId="FontStyle15">
    <w:name w:val="Font Style15"/>
    <w:uiPriority w:val="99"/>
    <w:rsid w:val="00C34A2D"/>
    <w:rPr>
      <w:rFonts w:ascii="Times New Roman" w:hAnsi="Times New Roman"/>
      <w:sz w:val="26"/>
    </w:rPr>
  </w:style>
  <w:style w:type="character" w:customStyle="1" w:styleId="4">
    <w:name w:val="Заголовок 4 Знак"/>
    <w:uiPriority w:val="99"/>
    <w:rsid w:val="00C34A2D"/>
    <w:rPr>
      <w:rFonts w:eastAsia="Arial Unicode MS"/>
      <w:b/>
      <w:sz w:val="28"/>
    </w:rPr>
  </w:style>
  <w:style w:type="character" w:customStyle="1" w:styleId="5">
    <w:name w:val="Заголовок 5 Знак"/>
    <w:uiPriority w:val="99"/>
    <w:rsid w:val="00C34A2D"/>
    <w:rPr>
      <w:rFonts w:ascii="Times New Roman CYR" w:eastAsia="Arial Unicode MS" w:hAnsi="Times New Roman CYR"/>
      <w:b/>
      <w:i/>
      <w:sz w:val="26"/>
    </w:rPr>
  </w:style>
  <w:style w:type="character" w:customStyle="1" w:styleId="7">
    <w:name w:val="Заголовок 7 Знак"/>
    <w:uiPriority w:val="99"/>
    <w:rsid w:val="00C34A2D"/>
    <w:rPr>
      <w:sz w:val="24"/>
    </w:rPr>
  </w:style>
  <w:style w:type="character" w:customStyle="1" w:styleId="8">
    <w:name w:val="Заголовок 8 Знак"/>
    <w:uiPriority w:val="99"/>
    <w:rsid w:val="00C34A2D"/>
    <w:rPr>
      <w:i/>
      <w:sz w:val="24"/>
    </w:rPr>
  </w:style>
  <w:style w:type="character" w:customStyle="1" w:styleId="9">
    <w:name w:val="Заголовок 9 Знак"/>
    <w:uiPriority w:val="99"/>
    <w:rsid w:val="00C34A2D"/>
    <w:rPr>
      <w:rFonts w:ascii="Arial" w:hAnsi="Arial"/>
      <w:sz w:val="22"/>
    </w:rPr>
  </w:style>
  <w:style w:type="character" w:customStyle="1" w:styleId="a5">
    <w:name w:val="Текст Знак"/>
    <w:uiPriority w:val="99"/>
    <w:rsid w:val="00C34A2D"/>
    <w:rPr>
      <w:rFonts w:ascii="Courier New" w:hAnsi="Courier New"/>
    </w:rPr>
  </w:style>
  <w:style w:type="character" w:customStyle="1" w:styleId="21">
    <w:name w:val="Основной текст с отступом 2 Знак"/>
    <w:uiPriority w:val="99"/>
    <w:rsid w:val="00C34A2D"/>
    <w:rPr>
      <w:sz w:val="24"/>
    </w:rPr>
  </w:style>
  <w:style w:type="character" w:customStyle="1" w:styleId="3">
    <w:name w:val="Заголовок 3 Знак"/>
    <w:uiPriority w:val="99"/>
    <w:rsid w:val="00C34A2D"/>
    <w:rPr>
      <w:rFonts w:ascii="Cambria" w:hAnsi="Cambria"/>
      <w:b/>
      <w:sz w:val="26"/>
    </w:rPr>
  </w:style>
  <w:style w:type="character" w:customStyle="1" w:styleId="a6">
    <w:name w:val="Схема документа Знак"/>
    <w:uiPriority w:val="99"/>
    <w:rsid w:val="00C34A2D"/>
    <w:rPr>
      <w:rFonts w:ascii="Tahoma" w:hAnsi="Tahoma"/>
      <w:sz w:val="24"/>
      <w:shd w:val="clear" w:color="auto" w:fill="000080"/>
    </w:rPr>
  </w:style>
  <w:style w:type="character" w:customStyle="1" w:styleId="a7">
    <w:name w:val="Посещённая гиперссылка"/>
    <w:uiPriority w:val="99"/>
    <w:rsid w:val="00C34A2D"/>
    <w:rPr>
      <w:color w:val="800080"/>
      <w:u w:val="single"/>
    </w:rPr>
  </w:style>
  <w:style w:type="character" w:customStyle="1" w:styleId="a8">
    <w:name w:val="комментарий"/>
    <w:uiPriority w:val="99"/>
    <w:rsid w:val="00C34A2D"/>
    <w:rPr>
      <w:b/>
      <w:i/>
      <w:shd w:val="clear" w:color="auto" w:fill="FFFF99"/>
    </w:rPr>
  </w:style>
  <w:style w:type="character" w:customStyle="1" w:styleId="11">
    <w:name w:val="Ариал Знак1"/>
    <w:uiPriority w:val="99"/>
    <w:rsid w:val="00C34A2D"/>
    <w:rPr>
      <w:rFonts w:ascii="Arial" w:hAnsi="Arial"/>
      <w:sz w:val="24"/>
      <w:lang w:val="ru-RU"/>
    </w:rPr>
  </w:style>
  <w:style w:type="character" w:customStyle="1" w:styleId="12">
    <w:name w:val="Обычный1 Знак"/>
    <w:uiPriority w:val="99"/>
    <w:rsid w:val="00C34A2D"/>
    <w:rPr>
      <w:sz w:val="24"/>
      <w:lang w:val="ru-RU"/>
    </w:rPr>
  </w:style>
  <w:style w:type="character" w:customStyle="1" w:styleId="a9">
    <w:name w:val="Ариал Таблица Знак"/>
    <w:uiPriority w:val="99"/>
    <w:rsid w:val="00C34A2D"/>
    <w:rPr>
      <w:rFonts w:ascii="Arial" w:hAnsi="Arial"/>
      <w:sz w:val="24"/>
      <w:lang w:val="ru-RU"/>
    </w:rPr>
  </w:style>
  <w:style w:type="character" w:customStyle="1" w:styleId="Titul">
    <w:name w:val="Titul Знак"/>
    <w:uiPriority w:val="99"/>
    <w:rsid w:val="00C34A2D"/>
    <w:rPr>
      <w:rFonts w:ascii="Courier New" w:hAnsi="Courier New"/>
      <w:lang w:val="ru-RU"/>
    </w:rPr>
  </w:style>
  <w:style w:type="character" w:customStyle="1" w:styleId="aa">
    <w:name w:val="Основной шрифт"/>
    <w:uiPriority w:val="99"/>
    <w:rsid w:val="00C34A2D"/>
  </w:style>
  <w:style w:type="character" w:customStyle="1" w:styleId="ab">
    <w:name w:val="Подпункт Знак"/>
    <w:uiPriority w:val="99"/>
    <w:rsid w:val="00C34A2D"/>
    <w:rPr>
      <w:sz w:val="28"/>
      <w:lang w:val="ru-RU"/>
    </w:rPr>
  </w:style>
  <w:style w:type="character" w:customStyle="1" w:styleId="FontStyle11">
    <w:name w:val="Font Style11"/>
    <w:uiPriority w:val="99"/>
    <w:rsid w:val="00C34A2D"/>
    <w:rPr>
      <w:rFonts w:ascii="Times New Roman" w:hAnsi="Times New Roman"/>
      <w:sz w:val="26"/>
    </w:rPr>
  </w:style>
  <w:style w:type="character" w:customStyle="1" w:styleId="210">
    <w:name w:val="Заголовок 2 Знак1"/>
    <w:uiPriority w:val="99"/>
    <w:rsid w:val="00C34A2D"/>
    <w:rPr>
      <w:b/>
      <w:sz w:val="28"/>
      <w:lang w:val="ru-RU"/>
    </w:rPr>
  </w:style>
  <w:style w:type="character" w:customStyle="1" w:styleId="Sp1">
    <w:name w:val="Sp1 Знак Знак"/>
    <w:uiPriority w:val="99"/>
    <w:rsid w:val="00C34A2D"/>
    <w:rPr>
      <w:b/>
      <w:kern w:val="2"/>
      <w:sz w:val="24"/>
      <w:lang w:val="ru-RU"/>
    </w:rPr>
  </w:style>
  <w:style w:type="character" w:customStyle="1" w:styleId="FontStyle33">
    <w:name w:val="Font Style33"/>
    <w:uiPriority w:val="99"/>
    <w:rsid w:val="00C34A2D"/>
    <w:rPr>
      <w:rFonts w:ascii="Times New Roman" w:hAnsi="Times New Roman"/>
      <w:sz w:val="26"/>
    </w:rPr>
  </w:style>
  <w:style w:type="character" w:customStyle="1" w:styleId="FontStyle57">
    <w:name w:val="Font Style57"/>
    <w:uiPriority w:val="99"/>
    <w:rsid w:val="00C34A2D"/>
    <w:rPr>
      <w:rFonts w:ascii="Times New Roman" w:hAnsi="Times New Roman"/>
      <w:b/>
      <w:sz w:val="20"/>
    </w:rPr>
  </w:style>
  <w:style w:type="character" w:customStyle="1" w:styleId="40">
    <w:name w:val="Пункт_4 Знак"/>
    <w:uiPriority w:val="99"/>
    <w:rsid w:val="00C34A2D"/>
    <w:rPr>
      <w:sz w:val="28"/>
      <w:lang w:val="ru-RU"/>
    </w:rPr>
  </w:style>
  <w:style w:type="character" w:customStyle="1" w:styleId="H5">
    <w:name w:val="H5 Знак Знак"/>
    <w:uiPriority w:val="99"/>
    <w:rsid w:val="00C34A2D"/>
    <w:rPr>
      <w:rFonts w:ascii="Times New Roman CYR" w:eastAsia="Arial Unicode MS" w:hAnsi="Times New Roman CYR"/>
      <w:b/>
      <w:i/>
      <w:sz w:val="26"/>
    </w:rPr>
  </w:style>
  <w:style w:type="character" w:customStyle="1" w:styleId="ac">
    <w:name w:val="Обычный (веб) Знак Знак Знак"/>
    <w:uiPriority w:val="99"/>
    <w:rsid w:val="00C34A2D"/>
    <w:rPr>
      <w:sz w:val="24"/>
    </w:rPr>
  </w:style>
  <w:style w:type="character" w:customStyle="1" w:styleId="urtxtstd">
    <w:name w:val="urtxtstd"/>
    <w:basedOn w:val="1"/>
    <w:uiPriority w:val="99"/>
    <w:rsid w:val="00C34A2D"/>
    <w:rPr>
      <w:rFonts w:cs="Times New Roman"/>
    </w:rPr>
  </w:style>
  <w:style w:type="character" w:customStyle="1" w:styleId="ad">
    <w:name w:val="текст Знак"/>
    <w:uiPriority w:val="99"/>
    <w:rsid w:val="00C34A2D"/>
    <w:rPr>
      <w:color w:val="000000"/>
      <w:sz w:val="24"/>
    </w:rPr>
  </w:style>
  <w:style w:type="character" w:customStyle="1" w:styleId="13">
    <w:name w:val="Знак Знак1"/>
    <w:uiPriority w:val="99"/>
    <w:rsid w:val="00C34A2D"/>
    <w:rPr>
      <w:color w:val="0000FF"/>
      <w:sz w:val="24"/>
      <w:u w:val="single"/>
    </w:rPr>
  </w:style>
  <w:style w:type="character" w:customStyle="1" w:styleId="ae">
    <w:name w:val="Основной текст Знак Знак Знак"/>
    <w:uiPriority w:val="99"/>
    <w:rsid w:val="00C34A2D"/>
    <w:rPr>
      <w:sz w:val="24"/>
    </w:rPr>
  </w:style>
  <w:style w:type="character" w:customStyle="1" w:styleId="af">
    <w:name w:val="основной_САЭС Знак"/>
    <w:uiPriority w:val="99"/>
    <w:rsid w:val="00C34A2D"/>
    <w:rPr>
      <w:rFonts w:ascii="Arial" w:hAnsi="Arial"/>
      <w:sz w:val="24"/>
    </w:rPr>
  </w:style>
  <w:style w:type="character" w:customStyle="1" w:styleId="22">
    <w:name w:val="Знак Знак2"/>
    <w:uiPriority w:val="99"/>
    <w:rsid w:val="00C34A2D"/>
    <w:rPr>
      <w:sz w:val="24"/>
    </w:rPr>
  </w:style>
  <w:style w:type="character" w:customStyle="1" w:styleId="FontStyle12">
    <w:name w:val="Font Style12"/>
    <w:uiPriority w:val="99"/>
    <w:rsid w:val="00C34A2D"/>
    <w:rPr>
      <w:rFonts w:ascii="Century Schoolbook" w:hAnsi="Century Schoolbook"/>
      <w:sz w:val="22"/>
    </w:rPr>
  </w:style>
  <w:style w:type="character" w:customStyle="1" w:styleId="FontStyle22">
    <w:name w:val="Font Style22"/>
    <w:uiPriority w:val="99"/>
    <w:rsid w:val="00C34A2D"/>
    <w:rPr>
      <w:rFonts w:ascii="Times New Roman" w:hAnsi="Times New Roman"/>
      <w:sz w:val="26"/>
    </w:rPr>
  </w:style>
  <w:style w:type="character" w:customStyle="1" w:styleId="ConsNormal">
    <w:name w:val="ConsNormal Знак"/>
    <w:uiPriority w:val="99"/>
    <w:rsid w:val="00C34A2D"/>
    <w:rPr>
      <w:rFonts w:ascii="Arial" w:hAnsi="Arial"/>
      <w:lang w:val="ru-RU"/>
    </w:rPr>
  </w:style>
  <w:style w:type="character" w:customStyle="1" w:styleId="af0">
    <w:name w:val="Основной текст_"/>
    <w:uiPriority w:val="99"/>
    <w:rsid w:val="00C34A2D"/>
    <w:rPr>
      <w:spacing w:val="2"/>
      <w:sz w:val="21"/>
      <w:shd w:val="clear" w:color="auto" w:fill="FFFFFF"/>
    </w:rPr>
  </w:style>
  <w:style w:type="character" w:customStyle="1" w:styleId="af1">
    <w:name w:val="Основной текст + Полужирный"/>
    <w:uiPriority w:val="99"/>
    <w:rsid w:val="00C34A2D"/>
    <w:rPr>
      <w:b/>
      <w:spacing w:val="4"/>
      <w:sz w:val="21"/>
      <w:shd w:val="clear" w:color="auto" w:fill="FFFFFF"/>
    </w:rPr>
  </w:style>
  <w:style w:type="character" w:customStyle="1" w:styleId="af2">
    <w:name w:val="Знак Знак"/>
    <w:uiPriority w:val="99"/>
    <w:rsid w:val="00C34A2D"/>
    <w:rPr>
      <w:b/>
      <w:sz w:val="24"/>
    </w:rPr>
  </w:style>
  <w:style w:type="character" w:customStyle="1" w:styleId="DocumentHeader1">
    <w:name w:val="Document Header1 Знак"/>
    <w:uiPriority w:val="99"/>
    <w:rsid w:val="00C34A2D"/>
    <w:rPr>
      <w:sz w:val="24"/>
      <w:lang w:val="ru-RU"/>
    </w:rPr>
  </w:style>
  <w:style w:type="character" w:customStyle="1" w:styleId="FontStyle13">
    <w:name w:val="Font Style13"/>
    <w:uiPriority w:val="99"/>
    <w:rsid w:val="00C34A2D"/>
    <w:rPr>
      <w:rFonts w:ascii="Times New Roman" w:hAnsi="Times New Roman"/>
      <w:sz w:val="24"/>
    </w:rPr>
  </w:style>
  <w:style w:type="character" w:customStyle="1" w:styleId="ConsPlusNormal">
    <w:name w:val="ConsPlusNormal Знак"/>
    <w:uiPriority w:val="99"/>
    <w:rsid w:val="00C34A2D"/>
    <w:rPr>
      <w:rFonts w:ascii="Arial" w:hAnsi="Arial"/>
      <w:lang w:val="ru-RU"/>
    </w:rPr>
  </w:style>
  <w:style w:type="character" w:customStyle="1" w:styleId="41">
    <w:name w:val="Основной текст4"/>
    <w:uiPriority w:val="99"/>
    <w:rsid w:val="00C34A2D"/>
    <w:rPr>
      <w:rFonts w:ascii="Times New Roman" w:hAnsi="Times New Roman"/>
      <w:color w:val="000000"/>
      <w:spacing w:val="8"/>
      <w:w w:val="100"/>
      <w:position w:val="0"/>
      <w:sz w:val="20"/>
      <w:shd w:val="clear" w:color="auto" w:fill="FFFFFF"/>
      <w:vertAlign w:val="baseline"/>
      <w:lang w:val="ru-RU"/>
    </w:rPr>
  </w:style>
  <w:style w:type="character" w:customStyle="1" w:styleId="23">
    <w:name w:val="Основной текст (2)"/>
    <w:uiPriority w:val="99"/>
    <w:rsid w:val="00C34A2D"/>
    <w:rPr>
      <w:rFonts w:ascii="Times New Roman" w:hAnsi="Times New Roman"/>
      <w:b/>
      <w:color w:val="000000"/>
      <w:spacing w:val="10"/>
      <w:w w:val="100"/>
      <w:position w:val="0"/>
      <w:sz w:val="20"/>
      <w:u w:val="none"/>
      <w:vertAlign w:val="baseline"/>
      <w:lang w:val="ru-RU"/>
    </w:rPr>
  </w:style>
  <w:style w:type="character" w:customStyle="1" w:styleId="14">
    <w:name w:val="Основной текст1"/>
    <w:uiPriority w:val="99"/>
    <w:rsid w:val="00C34A2D"/>
    <w:rPr>
      <w:rFonts w:ascii="Times New Roman" w:hAnsi="Times New Roman"/>
      <w:color w:val="000000"/>
      <w:spacing w:val="8"/>
      <w:w w:val="100"/>
      <w:position w:val="0"/>
      <w:sz w:val="20"/>
      <w:u w:val="none"/>
      <w:shd w:val="clear" w:color="auto" w:fill="FFFFFF"/>
      <w:vertAlign w:val="baseline"/>
      <w:lang w:val="ru-RU"/>
    </w:rPr>
  </w:style>
  <w:style w:type="character" w:customStyle="1" w:styleId="af3">
    <w:name w:val="Гипертекстовая ссылка"/>
    <w:uiPriority w:val="99"/>
    <w:rsid w:val="00C34A2D"/>
    <w:rPr>
      <w:color w:val="106BBE"/>
    </w:rPr>
  </w:style>
  <w:style w:type="character" w:customStyle="1" w:styleId="30">
    <w:name w:val="Основной текст (3)_"/>
    <w:uiPriority w:val="99"/>
    <w:rsid w:val="00C34A2D"/>
    <w:rPr>
      <w:b/>
      <w:spacing w:val="2"/>
      <w:shd w:val="clear" w:color="auto" w:fill="FFFFFF"/>
    </w:rPr>
  </w:style>
  <w:style w:type="character" w:customStyle="1" w:styleId="15">
    <w:name w:val="Основной текст + Полужирный1"/>
    <w:aliases w:val="Интервал 0 pt"/>
    <w:uiPriority w:val="99"/>
    <w:rsid w:val="00C34A2D"/>
    <w:rPr>
      <w:rFonts w:ascii="Times New Roman" w:hAnsi="Times New Roman"/>
      <w:b/>
      <w:color w:val="000000"/>
      <w:spacing w:val="2"/>
      <w:w w:val="100"/>
      <w:position w:val="0"/>
      <w:sz w:val="20"/>
      <w:shd w:val="clear" w:color="auto" w:fill="FFFFFF"/>
      <w:vertAlign w:val="baseline"/>
      <w:lang w:val="ru-RU"/>
    </w:rPr>
  </w:style>
  <w:style w:type="character" w:customStyle="1" w:styleId="16">
    <w:name w:val="Заголовок №1_"/>
    <w:uiPriority w:val="99"/>
    <w:rsid w:val="00C34A2D"/>
    <w:rPr>
      <w:b/>
      <w:i/>
      <w:spacing w:val="2"/>
      <w:shd w:val="clear" w:color="auto" w:fill="FFFFFF"/>
    </w:rPr>
  </w:style>
  <w:style w:type="character" w:customStyle="1" w:styleId="18">
    <w:name w:val="Заголовок №1 + 8"/>
    <w:aliases w:val="5 pt,Интервал 0 pt2"/>
    <w:uiPriority w:val="99"/>
    <w:rsid w:val="00C34A2D"/>
    <w:rPr>
      <w:rFonts w:ascii="Times New Roman" w:hAnsi="Times New Roman"/>
      <w:b/>
      <w:i/>
      <w:color w:val="000000"/>
      <w:spacing w:val="-9"/>
      <w:w w:val="100"/>
      <w:position w:val="0"/>
      <w:sz w:val="17"/>
      <w:shd w:val="clear" w:color="auto" w:fill="FFFFFF"/>
      <w:vertAlign w:val="baseline"/>
      <w:lang w:val="ru-RU"/>
    </w:rPr>
  </w:style>
  <w:style w:type="character" w:customStyle="1" w:styleId="af4">
    <w:name w:val="Основной текст + Курсив"/>
    <w:aliases w:val="Интервал 0 pt1"/>
    <w:uiPriority w:val="99"/>
    <w:rsid w:val="00C34A2D"/>
    <w:rPr>
      <w:rFonts w:ascii="Times New Roman" w:hAnsi="Times New Roman"/>
      <w:i/>
      <w:color w:val="000000"/>
      <w:spacing w:val="2"/>
      <w:w w:val="100"/>
      <w:position w:val="0"/>
      <w:sz w:val="20"/>
      <w:shd w:val="clear" w:color="auto" w:fill="FFFFFF"/>
      <w:vertAlign w:val="baseline"/>
      <w:lang w:val="ru-RU"/>
    </w:rPr>
  </w:style>
  <w:style w:type="character" w:customStyle="1" w:styleId="24">
    <w:name w:val="Основной текст (2)_"/>
    <w:uiPriority w:val="99"/>
    <w:rsid w:val="00C34A2D"/>
    <w:rPr>
      <w:shd w:val="clear" w:color="auto" w:fill="FFFFFF"/>
    </w:rPr>
  </w:style>
  <w:style w:type="character" w:customStyle="1" w:styleId="31">
    <w:name w:val="Основной текст3"/>
    <w:basedOn w:val="af0"/>
    <w:uiPriority w:val="99"/>
    <w:rsid w:val="00C34A2D"/>
    <w:rPr>
      <w:rFonts w:ascii="Times New Roman" w:hAnsi="Times New Roman" w:cs="Times New Roman"/>
      <w:color w:val="000000"/>
      <w:spacing w:val="0"/>
      <w:w w:val="100"/>
      <w:position w:val="0"/>
      <w:szCs w:val="21"/>
      <w:u w:val="none"/>
      <w:vertAlign w:val="baseline"/>
      <w:lang w:val="ru-RU" w:bidi="ar-SA"/>
    </w:rPr>
  </w:style>
  <w:style w:type="character" w:customStyle="1" w:styleId="apple-converted-space">
    <w:name w:val="apple-converted-space"/>
    <w:uiPriority w:val="99"/>
    <w:rsid w:val="00C34A2D"/>
  </w:style>
  <w:style w:type="character" w:customStyle="1" w:styleId="FootnoteCharacters">
    <w:name w:val="Footnote Characters"/>
    <w:uiPriority w:val="99"/>
    <w:rsid w:val="00C34A2D"/>
    <w:rPr>
      <w:vertAlign w:val="superscript"/>
    </w:rPr>
  </w:style>
  <w:style w:type="character" w:styleId="Emphasis">
    <w:name w:val="Emphasis"/>
    <w:basedOn w:val="DefaultParagraphFont"/>
    <w:uiPriority w:val="99"/>
    <w:qFormat/>
    <w:rsid w:val="00C34A2D"/>
    <w:rPr>
      <w:rFonts w:cs="Times New Roman"/>
      <w:i/>
    </w:rPr>
  </w:style>
  <w:style w:type="paragraph" w:customStyle="1" w:styleId="af5">
    <w:name w:val="Заголовок"/>
    <w:basedOn w:val="Normal"/>
    <w:next w:val="BodyText"/>
    <w:uiPriority w:val="99"/>
    <w:rsid w:val="00C34A2D"/>
    <w:pPr>
      <w:jc w:val="center"/>
    </w:pPr>
    <w:rPr>
      <w:b/>
      <w:bCs/>
    </w:rPr>
  </w:style>
  <w:style w:type="paragraph" w:styleId="BodyText">
    <w:name w:val="Body Text"/>
    <w:basedOn w:val="Normal"/>
    <w:link w:val="BodyTextChar"/>
    <w:uiPriority w:val="99"/>
    <w:rsid w:val="00C34A2D"/>
    <w:pPr>
      <w:spacing w:after="120"/>
    </w:pPr>
  </w:style>
  <w:style w:type="character" w:customStyle="1" w:styleId="BodyTextChar">
    <w:name w:val="Body Text Char"/>
    <w:basedOn w:val="DefaultParagraphFont"/>
    <w:link w:val="BodyText"/>
    <w:uiPriority w:val="99"/>
    <w:semiHidden/>
    <w:locked/>
    <w:rsid w:val="0092074C"/>
    <w:rPr>
      <w:rFonts w:ascii="Times New Roman" w:hAnsi="Times New Roman" w:cs="Times New Roman"/>
      <w:sz w:val="24"/>
      <w:szCs w:val="24"/>
      <w:lang w:eastAsia="zh-CN"/>
    </w:rPr>
  </w:style>
  <w:style w:type="paragraph" w:styleId="List">
    <w:name w:val="List"/>
    <w:basedOn w:val="BodyText"/>
    <w:uiPriority w:val="99"/>
    <w:rsid w:val="00C34A2D"/>
    <w:rPr>
      <w:rFonts w:cs="Arial"/>
    </w:rPr>
  </w:style>
  <w:style w:type="paragraph" w:styleId="Caption">
    <w:name w:val="caption"/>
    <w:basedOn w:val="Normal"/>
    <w:uiPriority w:val="99"/>
    <w:qFormat/>
    <w:rsid w:val="00C34A2D"/>
    <w:pPr>
      <w:suppressLineNumbers/>
      <w:spacing w:before="120" w:after="120"/>
    </w:pPr>
    <w:rPr>
      <w:rFonts w:cs="Arial"/>
      <w:i/>
      <w:iCs/>
    </w:rPr>
  </w:style>
  <w:style w:type="paragraph" w:styleId="Index1">
    <w:name w:val="index 1"/>
    <w:basedOn w:val="Normal"/>
    <w:next w:val="Normal"/>
    <w:autoRedefine/>
    <w:uiPriority w:val="99"/>
    <w:semiHidden/>
    <w:rsid w:val="00A9338A"/>
    <w:pPr>
      <w:ind w:left="240" w:hanging="240"/>
    </w:pPr>
  </w:style>
  <w:style w:type="paragraph" w:styleId="IndexHeading">
    <w:name w:val="index heading"/>
    <w:basedOn w:val="Normal"/>
    <w:uiPriority w:val="99"/>
    <w:rsid w:val="00C34A2D"/>
    <w:pPr>
      <w:suppressLineNumbers/>
    </w:pPr>
    <w:rPr>
      <w:rFonts w:cs="Mangal"/>
    </w:rPr>
  </w:style>
  <w:style w:type="paragraph" w:customStyle="1" w:styleId="25">
    <w:name w:val="Указатель2"/>
    <w:basedOn w:val="Normal"/>
    <w:uiPriority w:val="99"/>
    <w:rsid w:val="00C34A2D"/>
    <w:pPr>
      <w:suppressLineNumbers/>
    </w:pPr>
    <w:rPr>
      <w:rFonts w:cs="Arial"/>
    </w:rPr>
  </w:style>
  <w:style w:type="paragraph" w:customStyle="1" w:styleId="26">
    <w:name w:val="Название объекта2"/>
    <w:basedOn w:val="Normal"/>
    <w:uiPriority w:val="99"/>
    <w:rsid w:val="00C34A2D"/>
    <w:pPr>
      <w:suppressLineNumbers/>
      <w:spacing w:before="120" w:after="120"/>
    </w:pPr>
    <w:rPr>
      <w:rFonts w:cs="Arial"/>
      <w:i/>
      <w:iCs/>
    </w:rPr>
  </w:style>
  <w:style w:type="paragraph" w:customStyle="1" w:styleId="17">
    <w:name w:val="Указатель1"/>
    <w:basedOn w:val="Normal"/>
    <w:uiPriority w:val="99"/>
    <w:rsid w:val="00C34A2D"/>
    <w:pPr>
      <w:suppressLineNumbers/>
    </w:pPr>
    <w:rPr>
      <w:rFonts w:cs="Arial"/>
    </w:rPr>
  </w:style>
  <w:style w:type="paragraph" w:customStyle="1" w:styleId="af6">
    <w:name w:val="Верхний и нижний колонтитулы"/>
    <w:basedOn w:val="Normal"/>
    <w:uiPriority w:val="99"/>
    <w:rsid w:val="00C34A2D"/>
    <w:pPr>
      <w:suppressLineNumbers/>
      <w:tabs>
        <w:tab w:val="center" w:pos="4819"/>
        <w:tab w:val="right" w:pos="9638"/>
      </w:tabs>
    </w:pPr>
  </w:style>
  <w:style w:type="paragraph" w:styleId="Header">
    <w:name w:val="header"/>
    <w:basedOn w:val="Normal"/>
    <w:link w:val="HeaderChar"/>
    <w:uiPriority w:val="99"/>
    <w:rsid w:val="00C34A2D"/>
    <w:rPr>
      <w:rFonts w:ascii="Courier New" w:hAnsi="Courier New" w:cs="Courier New"/>
      <w:sz w:val="20"/>
      <w:szCs w:val="20"/>
    </w:rPr>
  </w:style>
  <w:style w:type="character" w:customStyle="1" w:styleId="HeaderChar">
    <w:name w:val="Header Char"/>
    <w:basedOn w:val="DefaultParagraphFont"/>
    <w:link w:val="Header"/>
    <w:uiPriority w:val="99"/>
    <w:semiHidden/>
    <w:locked/>
    <w:rsid w:val="0092074C"/>
    <w:rPr>
      <w:rFonts w:ascii="Times New Roman" w:hAnsi="Times New Roman" w:cs="Times New Roman"/>
      <w:sz w:val="24"/>
      <w:szCs w:val="24"/>
      <w:lang w:eastAsia="zh-CN"/>
    </w:rPr>
  </w:style>
  <w:style w:type="paragraph" w:styleId="Footer">
    <w:name w:val="footer"/>
    <w:basedOn w:val="Normal"/>
    <w:link w:val="FooterChar"/>
    <w:uiPriority w:val="99"/>
    <w:rsid w:val="00C34A2D"/>
    <w:rPr>
      <w:rFonts w:ascii="Courier New" w:hAnsi="Courier New" w:cs="Courier New"/>
      <w:sz w:val="20"/>
      <w:szCs w:val="20"/>
    </w:rPr>
  </w:style>
  <w:style w:type="character" w:customStyle="1" w:styleId="FooterChar">
    <w:name w:val="Footer Char"/>
    <w:basedOn w:val="DefaultParagraphFont"/>
    <w:link w:val="Footer"/>
    <w:uiPriority w:val="99"/>
    <w:semiHidden/>
    <w:locked/>
    <w:rsid w:val="0092074C"/>
    <w:rPr>
      <w:rFonts w:ascii="Times New Roman" w:hAnsi="Times New Roman" w:cs="Times New Roman"/>
      <w:sz w:val="24"/>
      <w:szCs w:val="24"/>
      <w:lang w:eastAsia="zh-CN"/>
    </w:rPr>
  </w:style>
  <w:style w:type="paragraph" w:customStyle="1" w:styleId="ConsNormal0">
    <w:name w:val="ConsNormal"/>
    <w:uiPriority w:val="99"/>
    <w:rsid w:val="00C34A2D"/>
    <w:pPr>
      <w:suppressAutoHyphens/>
      <w:autoSpaceDE w:val="0"/>
      <w:ind w:right="19772" w:firstLine="720"/>
    </w:pPr>
    <w:rPr>
      <w:rFonts w:ascii="Arial" w:hAnsi="Arial" w:cs="Arial"/>
      <w:sz w:val="20"/>
      <w:szCs w:val="20"/>
      <w:lang w:eastAsia="zh-CN"/>
    </w:rPr>
  </w:style>
  <w:style w:type="paragraph" w:styleId="BodyTextIndent">
    <w:name w:val="Body Text Indent"/>
    <w:basedOn w:val="Normal"/>
    <w:link w:val="BodyTextIndentChar"/>
    <w:uiPriority w:val="99"/>
    <w:rsid w:val="00C34A2D"/>
    <w:pPr>
      <w:ind w:firstLine="720"/>
      <w:jc w:val="both"/>
    </w:pPr>
    <w:rPr>
      <w:color w:val="000000"/>
    </w:rPr>
  </w:style>
  <w:style w:type="character" w:customStyle="1" w:styleId="BodyTextIndentChar">
    <w:name w:val="Body Text Indent Char"/>
    <w:basedOn w:val="DefaultParagraphFont"/>
    <w:link w:val="BodyTextIndent"/>
    <w:uiPriority w:val="99"/>
    <w:semiHidden/>
    <w:locked/>
    <w:rsid w:val="0092074C"/>
    <w:rPr>
      <w:rFonts w:ascii="Times New Roman" w:hAnsi="Times New Roman" w:cs="Times New Roman"/>
      <w:sz w:val="24"/>
      <w:szCs w:val="24"/>
      <w:lang w:eastAsia="zh-CN"/>
    </w:rPr>
  </w:style>
  <w:style w:type="paragraph" w:customStyle="1" w:styleId="ConsTitle">
    <w:name w:val="ConsTitle"/>
    <w:uiPriority w:val="99"/>
    <w:rsid w:val="00C34A2D"/>
    <w:pPr>
      <w:suppressAutoHyphens/>
      <w:autoSpaceDE w:val="0"/>
      <w:ind w:right="19772"/>
    </w:pPr>
    <w:rPr>
      <w:rFonts w:ascii="Arial" w:hAnsi="Arial" w:cs="Arial"/>
      <w:b/>
      <w:bCs/>
      <w:sz w:val="14"/>
      <w:szCs w:val="14"/>
      <w:lang w:eastAsia="zh-CN"/>
    </w:rPr>
  </w:style>
  <w:style w:type="paragraph" w:customStyle="1" w:styleId="19">
    <w:name w:val="Обычный1"/>
    <w:uiPriority w:val="99"/>
    <w:rsid w:val="00C34A2D"/>
    <w:pPr>
      <w:suppressAutoHyphens/>
    </w:pPr>
    <w:rPr>
      <w:rFonts w:ascii="Times New Roman" w:hAnsi="Times New Roman" w:cs="Times New Roman"/>
      <w:sz w:val="24"/>
      <w:szCs w:val="20"/>
      <w:lang w:eastAsia="zh-CN"/>
    </w:rPr>
  </w:style>
  <w:style w:type="paragraph" w:customStyle="1" w:styleId="1a">
    <w:name w:val="Текст примечания1"/>
    <w:basedOn w:val="Normal"/>
    <w:uiPriority w:val="99"/>
    <w:rsid w:val="00C34A2D"/>
    <w:rPr>
      <w:sz w:val="20"/>
      <w:szCs w:val="20"/>
    </w:rPr>
  </w:style>
  <w:style w:type="paragraph" w:styleId="CommentText">
    <w:name w:val="annotation text"/>
    <w:basedOn w:val="Normal"/>
    <w:link w:val="CommentTextChar"/>
    <w:uiPriority w:val="99"/>
    <w:semiHidden/>
    <w:rsid w:val="00A9338A"/>
    <w:rPr>
      <w:sz w:val="20"/>
      <w:szCs w:val="20"/>
    </w:rPr>
  </w:style>
  <w:style w:type="character" w:customStyle="1" w:styleId="CommentTextChar">
    <w:name w:val="Comment Text Char"/>
    <w:basedOn w:val="DefaultParagraphFont"/>
    <w:link w:val="CommentText"/>
    <w:uiPriority w:val="99"/>
    <w:semiHidden/>
    <w:locked/>
    <w:rsid w:val="0092074C"/>
    <w:rPr>
      <w:rFonts w:ascii="Times New Roman" w:hAnsi="Times New Roman" w:cs="Times New Roman"/>
      <w:sz w:val="20"/>
      <w:szCs w:val="20"/>
      <w:lang w:eastAsia="zh-CN"/>
    </w:rPr>
  </w:style>
  <w:style w:type="paragraph" w:styleId="CommentSubject">
    <w:name w:val="annotation subject"/>
    <w:basedOn w:val="1a"/>
    <w:next w:val="1a"/>
    <w:link w:val="CommentSubjectChar"/>
    <w:uiPriority w:val="99"/>
    <w:rsid w:val="00C34A2D"/>
    <w:rPr>
      <w:b/>
      <w:bCs/>
    </w:rPr>
  </w:style>
  <w:style w:type="character" w:customStyle="1" w:styleId="CommentSubjectChar">
    <w:name w:val="Comment Subject Char"/>
    <w:basedOn w:val="CommentTextChar"/>
    <w:link w:val="CommentSubject"/>
    <w:uiPriority w:val="99"/>
    <w:semiHidden/>
    <w:locked/>
    <w:rsid w:val="0092074C"/>
    <w:rPr>
      <w:b/>
      <w:bCs/>
    </w:rPr>
  </w:style>
  <w:style w:type="paragraph" w:styleId="BalloonText">
    <w:name w:val="Balloon Text"/>
    <w:basedOn w:val="Normal"/>
    <w:link w:val="BalloonTextChar"/>
    <w:uiPriority w:val="99"/>
    <w:rsid w:val="00C34A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074C"/>
    <w:rPr>
      <w:rFonts w:ascii="Times New Roman" w:hAnsi="Times New Roman" w:cs="Times New Roman"/>
      <w:sz w:val="2"/>
      <w:lang w:eastAsia="zh-CN"/>
    </w:rPr>
  </w:style>
  <w:style w:type="paragraph" w:customStyle="1" w:styleId="230">
    <w:name w:val="Основной текст с отступом 23"/>
    <w:basedOn w:val="Normal"/>
    <w:uiPriority w:val="99"/>
    <w:rsid w:val="00C34A2D"/>
    <w:pPr>
      <w:ind w:firstLine="720"/>
      <w:jc w:val="both"/>
    </w:pPr>
  </w:style>
  <w:style w:type="paragraph" w:customStyle="1" w:styleId="33">
    <w:name w:val="Основной текст с отступом 33"/>
    <w:basedOn w:val="Normal"/>
    <w:uiPriority w:val="99"/>
    <w:rsid w:val="00C34A2D"/>
    <w:pPr>
      <w:ind w:firstLine="720"/>
      <w:jc w:val="both"/>
    </w:pPr>
    <w:rPr>
      <w:color w:val="0000FF"/>
      <w:u w:val="single"/>
    </w:rPr>
  </w:style>
  <w:style w:type="paragraph" w:styleId="NormalWeb">
    <w:name w:val="Normal (Web)"/>
    <w:basedOn w:val="Normal"/>
    <w:uiPriority w:val="99"/>
    <w:rsid w:val="00C34A2D"/>
    <w:pPr>
      <w:spacing w:before="280" w:after="280"/>
    </w:pPr>
  </w:style>
  <w:style w:type="paragraph" w:customStyle="1" w:styleId="211">
    <w:name w:val="Список 21"/>
    <w:basedOn w:val="Normal"/>
    <w:uiPriority w:val="99"/>
    <w:rsid w:val="00C34A2D"/>
    <w:pPr>
      <w:ind w:left="566" w:hanging="283"/>
    </w:pPr>
  </w:style>
  <w:style w:type="paragraph" w:customStyle="1" w:styleId="af7">
    <w:name w:val="Знак"/>
    <w:basedOn w:val="Normal"/>
    <w:uiPriority w:val="99"/>
    <w:rsid w:val="00C34A2D"/>
    <w:pPr>
      <w:spacing w:after="160" w:line="240" w:lineRule="exact"/>
    </w:pPr>
    <w:rPr>
      <w:rFonts w:ascii="Verdana" w:hAnsi="Verdana" w:cs="Verdana"/>
      <w:sz w:val="20"/>
      <w:szCs w:val="20"/>
      <w:lang w:val="en-US"/>
    </w:rPr>
  </w:style>
  <w:style w:type="paragraph" w:customStyle="1" w:styleId="af8">
    <w:name w:val="Знак Знак Знак Знак"/>
    <w:basedOn w:val="Normal"/>
    <w:uiPriority w:val="99"/>
    <w:rsid w:val="00C34A2D"/>
    <w:pPr>
      <w:spacing w:after="160" w:line="240" w:lineRule="exact"/>
    </w:pPr>
    <w:rPr>
      <w:rFonts w:ascii="Verdana" w:hAnsi="Verdana" w:cs="Verdana"/>
      <w:sz w:val="20"/>
      <w:szCs w:val="20"/>
      <w:lang w:val="en-US"/>
    </w:rPr>
  </w:style>
  <w:style w:type="paragraph" w:customStyle="1" w:styleId="110">
    <w:name w:val="заголовок 11"/>
    <w:basedOn w:val="Normal"/>
    <w:next w:val="Normal"/>
    <w:uiPriority w:val="99"/>
    <w:rsid w:val="00C34A2D"/>
    <w:pPr>
      <w:keepNext/>
      <w:jc w:val="center"/>
    </w:pPr>
    <w:rPr>
      <w:szCs w:val="20"/>
    </w:rPr>
  </w:style>
  <w:style w:type="paragraph" w:customStyle="1" w:styleId="220">
    <w:name w:val="Основной текст 22"/>
    <w:basedOn w:val="Normal"/>
    <w:uiPriority w:val="99"/>
    <w:rsid w:val="00C34A2D"/>
    <w:pPr>
      <w:spacing w:after="120" w:line="480" w:lineRule="auto"/>
    </w:pPr>
  </w:style>
  <w:style w:type="paragraph" w:customStyle="1" w:styleId="32">
    <w:name w:val="Основной текст 32"/>
    <w:basedOn w:val="Normal"/>
    <w:uiPriority w:val="99"/>
    <w:rsid w:val="00C34A2D"/>
    <w:pPr>
      <w:spacing w:after="120"/>
    </w:pPr>
    <w:rPr>
      <w:sz w:val="16"/>
      <w:szCs w:val="16"/>
    </w:rPr>
  </w:style>
  <w:style w:type="paragraph" w:customStyle="1" w:styleId="1b">
    <w:name w:val="заголовок 1"/>
    <w:basedOn w:val="Normal"/>
    <w:next w:val="Normal"/>
    <w:uiPriority w:val="99"/>
    <w:rsid w:val="00C34A2D"/>
    <w:pPr>
      <w:keepNext/>
      <w:widowControl w:val="0"/>
      <w:jc w:val="center"/>
    </w:pPr>
    <w:rPr>
      <w:b/>
      <w:sz w:val="22"/>
      <w:szCs w:val="20"/>
    </w:rPr>
  </w:style>
  <w:style w:type="paragraph" w:customStyle="1" w:styleId="27">
    <w:name w:val="çàãîëîâîê 2"/>
    <w:basedOn w:val="Normal"/>
    <w:next w:val="Normal"/>
    <w:uiPriority w:val="99"/>
    <w:rsid w:val="00C34A2D"/>
    <w:pPr>
      <w:keepNext/>
      <w:jc w:val="both"/>
    </w:pPr>
    <w:rPr>
      <w:szCs w:val="20"/>
      <w:lang w:val="en-GB"/>
    </w:rPr>
  </w:style>
  <w:style w:type="paragraph" w:customStyle="1" w:styleId="af9">
    <w:name w:val="Таблица шапка"/>
    <w:basedOn w:val="Normal"/>
    <w:uiPriority w:val="99"/>
    <w:rsid w:val="00C34A2D"/>
    <w:pPr>
      <w:keepNext/>
      <w:spacing w:before="40" w:after="40"/>
      <w:ind w:left="57" w:right="57"/>
    </w:pPr>
    <w:rPr>
      <w:sz w:val="22"/>
      <w:szCs w:val="20"/>
    </w:rPr>
  </w:style>
  <w:style w:type="paragraph" w:customStyle="1" w:styleId="afa">
    <w:name w:val="Таблица текст"/>
    <w:basedOn w:val="Normal"/>
    <w:uiPriority w:val="99"/>
    <w:rsid w:val="00C34A2D"/>
    <w:pPr>
      <w:spacing w:before="40" w:after="40"/>
      <w:ind w:left="57" w:right="57"/>
    </w:pPr>
    <w:rPr>
      <w:szCs w:val="20"/>
    </w:rPr>
  </w:style>
  <w:style w:type="paragraph" w:customStyle="1" w:styleId="afb">
    <w:name w:val="Пункт"/>
    <w:basedOn w:val="Normal"/>
    <w:uiPriority w:val="99"/>
    <w:rsid w:val="00C34A2D"/>
    <w:pPr>
      <w:numPr>
        <w:numId w:val="8"/>
      </w:numPr>
      <w:tabs>
        <w:tab w:val="clear" w:pos="926"/>
        <w:tab w:val="num" w:pos="1134"/>
      </w:tabs>
      <w:spacing w:line="360" w:lineRule="auto"/>
      <w:ind w:left="1134" w:hanging="1134"/>
      <w:jc w:val="both"/>
    </w:pPr>
    <w:rPr>
      <w:sz w:val="28"/>
      <w:szCs w:val="28"/>
    </w:rPr>
  </w:style>
  <w:style w:type="paragraph" w:styleId="HTMLPreformatted">
    <w:name w:val="HTML Preformatted"/>
    <w:basedOn w:val="Normal"/>
    <w:link w:val="HTMLPreformattedChar"/>
    <w:uiPriority w:val="99"/>
    <w:rsid w:val="00C34A2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2074C"/>
    <w:rPr>
      <w:rFonts w:ascii="Courier New" w:hAnsi="Courier New" w:cs="Courier New"/>
      <w:sz w:val="20"/>
      <w:szCs w:val="20"/>
      <w:lang w:eastAsia="zh-CN"/>
    </w:rPr>
  </w:style>
  <w:style w:type="paragraph" w:styleId="FootnoteText">
    <w:name w:val="footnote text"/>
    <w:basedOn w:val="Normal"/>
    <w:link w:val="FootnoteTextChar"/>
    <w:uiPriority w:val="99"/>
    <w:rsid w:val="00C34A2D"/>
    <w:pPr>
      <w:spacing w:line="360" w:lineRule="auto"/>
      <w:ind w:firstLine="567"/>
      <w:jc w:val="both"/>
    </w:pPr>
    <w:rPr>
      <w:szCs w:val="20"/>
    </w:rPr>
  </w:style>
  <w:style w:type="character" w:customStyle="1" w:styleId="FootnoteTextChar">
    <w:name w:val="Footnote Text Char"/>
    <w:basedOn w:val="DefaultParagraphFont"/>
    <w:link w:val="FootnoteText"/>
    <w:uiPriority w:val="99"/>
    <w:semiHidden/>
    <w:locked/>
    <w:rsid w:val="0092074C"/>
    <w:rPr>
      <w:rFonts w:ascii="Times New Roman" w:hAnsi="Times New Roman" w:cs="Times New Roman"/>
      <w:sz w:val="20"/>
      <w:szCs w:val="20"/>
      <w:lang w:eastAsia="zh-CN"/>
    </w:rPr>
  </w:style>
  <w:style w:type="paragraph" w:customStyle="1" w:styleId="28">
    <w:name w:val="Уровень2"/>
    <w:basedOn w:val="Normal"/>
    <w:uiPriority w:val="99"/>
    <w:rsid w:val="00C34A2D"/>
    <w:pPr>
      <w:spacing w:before="120" w:after="120"/>
      <w:ind w:firstLine="567"/>
      <w:jc w:val="both"/>
    </w:pPr>
    <w:rPr>
      <w:rFonts w:ascii="Arial" w:hAnsi="Arial" w:cs="Arial"/>
      <w:bCs/>
      <w:iCs/>
      <w:color w:val="000000"/>
      <w:szCs w:val="20"/>
    </w:rPr>
  </w:style>
  <w:style w:type="paragraph" w:customStyle="1" w:styleId="34">
    <w:name w:val="Уровень3"/>
    <w:basedOn w:val="28"/>
    <w:uiPriority w:val="99"/>
    <w:rsid w:val="00C34A2D"/>
    <w:pPr>
      <w:ind w:left="2160" w:hanging="180"/>
    </w:pPr>
  </w:style>
  <w:style w:type="paragraph" w:customStyle="1" w:styleId="afc">
    <w:name w:val="Заголовок статьи"/>
    <w:basedOn w:val="Normal"/>
    <w:next w:val="Normal"/>
    <w:uiPriority w:val="99"/>
    <w:rsid w:val="00C34A2D"/>
    <w:pPr>
      <w:autoSpaceDE w:val="0"/>
      <w:ind w:left="1612" w:hanging="892"/>
      <w:jc w:val="both"/>
    </w:pPr>
    <w:rPr>
      <w:rFonts w:ascii="Arial" w:hAnsi="Arial" w:cs="Arial"/>
      <w:sz w:val="20"/>
      <w:szCs w:val="20"/>
    </w:rPr>
  </w:style>
  <w:style w:type="paragraph" w:customStyle="1" w:styleId="212">
    <w:name w:val="Основной текст с отступом 21"/>
    <w:basedOn w:val="Normal"/>
    <w:uiPriority w:val="99"/>
    <w:rsid w:val="00C34A2D"/>
    <w:pPr>
      <w:widowControl w:val="0"/>
      <w:overflowPunct w:val="0"/>
      <w:autoSpaceDE w:val="0"/>
      <w:spacing w:after="360" w:line="240" w:lineRule="exact"/>
      <w:ind w:firstLine="851"/>
      <w:jc w:val="both"/>
      <w:textAlignment w:val="baseline"/>
    </w:pPr>
    <w:rPr>
      <w:szCs w:val="20"/>
    </w:rPr>
  </w:style>
  <w:style w:type="paragraph" w:customStyle="1" w:styleId="afd">
    <w:name w:val="А_обычный"/>
    <w:basedOn w:val="Normal"/>
    <w:uiPriority w:val="99"/>
    <w:rsid w:val="00C34A2D"/>
    <w:pPr>
      <w:numPr>
        <w:numId w:val="10"/>
      </w:numPr>
      <w:tabs>
        <w:tab w:val="clear" w:pos="926"/>
        <w:tab w:val="num" w:pos="0"/>
      </w:tabs>
      <w:ind w:left="360"/>
      <w:jc w:val="both"/>
    </w:pPr>
  </w:style>
  <w:style w:type="paragraph" w:customStyle="1" w:styleId="35">
    <w:name w:val="Стиль3"/>
    <w:basedOn w:val="230"/>
    <w:uiPriority w:val="99"/>
    <w:rsid w:val="00C34A2D"/>
    <w:pPr>
      <w:widowControl w:val="0"/>
      <w:ind w:left="1080" w:firstLine="0"/>
      <w:textAlignment w:val="baseline"/>
    </w:pPr>
    <w:rPr>
      <w:szCs w:val="20"/>
    </w:rPr>
  </w:style>
  <w:style w:type="paragraph" w:customStyle="1" w:styleId="1-3">
    <w:name w:val="Текст1-3"/>
    <w:basedOn w:val="Normal"/>
    <w:uiPriority w:val="99"/>
    <w:rsid w:val="00C34A2D"/>
    <w:pPr>
      <w:spacing w:after="60" w:line="288" w:lineRule="auto"/>
      <w:jc w:val="both"/>
    </w:pPr>
    <w:rPr>
      <w:szCs w:val="20"/>
    </w:rPr>
  </w:style>
  <w:style w:type="paragraph" w:customStyle="1" w:styleId="aHeader">
    <w:name w:val="a_Header"/>
    <w:basedOn w:val="Normal"/>
    <w:uiPriority w:val="99"/>
    <w:rsid w:val="00C34A2D"/>
    <w:pPr>
      <w:spacing w:after="60"/>
      <w:jc w:val="center"/>
    </w:pPr>
    <w:rPr>
      <w:rFonts w:ascii="Courier New" w:hAnsi="Courier New" w:cs="Courier New"/>
    </w:rPr>
  </w:style>
  <w:style w:type="paragraph" w:customStyle="1" w:styleId="1c">
    <w:name w:val="Текст1"/>
    <w:basedOn w:val="Normal"/>
    <w:uiPriority w:val="99"/>
    <w:rsid w:val="00C34A2D"/>
    <w:rPr>
      <w:rFonts w:ascii="Courier New" w:hAnsi="Courier New" w:cs="Courier New"/>
      <w:sz w:val="20"/>
      <w:szCs w:val="20"/>
    </w:rPr>
  </w:style>
  <w:style w:type="paragraph" w:customStyle="1" w:styleId="1d">
    <w:name w:val="Цитата1"/>
    <w:basedOn w:val="Normal"/>
    <w:uiPriority w:val="99"/>
    <w:rsid w:val="00C34A2D"/>
    <w:pPr>
      <w:ind w:left="-5220" w:right="-105"/>
      <w:jc w:val="both"/>
    </w:pPr>
    <w:rPr>
      <w:i/>
      <w:iCs/>
    </w:rPr>
  </w:style>
  <w:style w:type="paragraph" w:styleId="TOC2">
    <w:name w:val="toc 2"/>
    <w:basedOn w:val="Normal"/>
    <w:next w:val="Normal"/>
    <w:uiPriority w:val="99"/>
    <w:rsid w:val="00C34A2D"/>
    <w:pPr>
      <w:tabs>
        <w:tab w:val="left" w:pos="426"/>
        <w:tab w:val="right" w:pos="10348"/>
      </w:tabs>
      <w:ind w:left="1134" w:right="74" w:hanging="708"/>
    </w:pPr>
    <w:rPr>
      <w:bCs/>
      <w:lang w:eastAsia="ru-RU"/>
    </w:rPr>
  </w:style>
  <w:style w:type="paragraph" w:customStyle="1" w:styleId="1e">
    <w:name w:val="Схема документа1"/>
    <w:basedOn w:val="Normal"/>
    <w:uiPriority w:val="99"/>
    <w:rsid w:val="00C34A2D"/>
    <w:pPr>
      <w:shd w:val="clear" w:color="auto" w:fill="000080"/>
    </w:pPr>
    <w:rPr>
      <w:rFonts w:ascii="Tahoma" w:hAnsi="Tahoma" w:cs="Tahoma"/>
      <w:szCs w:val="20"/>
    </w:rPr>
  </w:style>
  <w:style w:type="paragraph" w:styleId="TOC1">
    <w:name w:val="toc 1"/>
    <w:basedOn w:val="Normal"/>
    <w:next w:val="Normal"/>
    <w:uiPriority w:val="99"/>
    <w:rsid w:val="00C34A2D"/>
    <w:pPr>
      <w:ind w:left="426" w:hanging="426"/>
    </w:pPr>
    <w:rPr>
      <w:szCs w:val="20"/>
      <w:lang w:eastAsia="ru-RU"/>
    </w:rPr>
  </w:style>
  <w:style w:type="paragraph" w:styleId="TOC3">
    <w:name w:val="toc 3"/>
    <w:basedOn w:val="Normal"/>
    <w:next w:val="Normal"/>
    <w:uiPriority w:val="99"/>
    <w:rsid w:val="00C34A2D"/>
    <w:pPr>
      <w:jc w:val="both"/>
    </w:pPr>
    <w:rPr>
      <w:szCs w:val="20"/>
    </w:rPr>
  </w:style>
  <w:style w:type="paragraph" w:styleId="TOC4">
    <w:name w:val="toc 4"/>
    <w:basedOn w:val="Normal"/>
    <w:next w:val="Normal"/>
    <w:uiPriority w:val="99"/>
    <w:rsid w:val="00C34A2D"/>
    <w:pPr>
      <w:ind w:left="720"/>
    </w:pPr>
    <w:rPr>
      <w:szCs w:val="20"/>
    </w:rPr>
  </w:style>
  <w:style w:type="paragraph" w:styleId="TOC5">
    <w:name w:val="toc 5"/>
    <w:basedOn w:val="Normal"/>
    <w:next w:val="Normal"/>
    <w:uiPriority w:val="99"/>
    <w:rsid w:val="00C34A2D"/>
    <w:pPr>
      <w:ind w:left="960"/>
    </w:pPr>
    <w:rPr>
      <w:szCs w:val="20"/>
    </w:rPr>
  </w:style>
  <w:style w:type="paragraph" w:styleId="TOC6">
    <w:name w:val="toc 6"/>
    <w:basedOn w:val="Normal"/>
    <w:next w:val="Normal"/>
    <w:uiPriority w:val="99"/>
    <w:rsid w:val="00C34A2D"/>
    <w:pPr>
      <w:ind w:left="1200"/>
    </w:pPr>
    <w:rPr>
      <w:szCs w:val="20"/>
    </w:rPr>
  </w:style>
  <w:style w:type="paragraph" w:styleId="TOC7">
    <w:name w:val="toc 7"/>
    <w:basedOn w:val="Normal"/>
    <w:next w:val="Normal"/>
    <w:uiPriority w:val="99"/>
    <w:rsid w:val="00C34A2D"/>
    <w:pPr>
      <w:ind w:left="1440"/>
    </w:pPr>
    <w:rPr>
      <w:szCs w:val="20"/>
    </w:rPr>
  </w:style>
  <w:style w:type="paragraph" w:styleId="TOC8">
    <w:name w:val="toc 8"/>
    <w:basedOn w:val="Normal"/>
    <w:next w:val="Normal"/>
    <w:uiPriority w:val="99"/>
    <w:rsid w:val="00C34A2D"/>
    <w:pPr>
      <w:ind w:left="1680"/>
    </w:pPr>
    <w:rPr>
      <w:szCs w:val="20"/>
    </w:rPr>
  </w:style>
  <w:style w:type="paragraph" w:styleId="TOC9">
    <w:name w:val="toc 9"/>
    <w:basedOn w:val="Normal"/>
    <w:next w:val="Normal"/>
    <w:uiPriority w:val="99"/>
    <w:rsid w:val="00C34A2D"/>
    <w:pPr>
      <w:ind w:left="1920"/>
    </w:pPr>
    <w:rPr>
      <w:szCs w:val="20"/>
    </w:rPr>
  </w:style>
  <w:style w:type="paragraph" w:customStyle="1" w:styleId="afe">
    <w:name w:val="Подраздел"/>
    <w:basedOn w:val="Normal"/>
    <w:uiPriority w:val="99"/>
    <w:rsid w:val="00C34A2D"/>
    <w:pPr>
      <w:spacing w:before="240"/>
      <w:ind w:left="1701" w:hanging="283"/>
      <w:jc w:val="both"/>
    </w:pPr>
    <w:rPr>
      <w:rFonts w:ascii="PragmaticaTT" w:hAnsi="PragmaticaTT" w:cs="PragmaticaTT"/>
      <w:szCs w:val="20"/>
    </w:rPr>
  </w:style>
  <w:style w:type="paragraph" w:customStyle="1" w:styleId="aff">
    <w:name w:val="регламент список"/>
    <w:basedOn w:val="Heading3"/>
    <w:uiPriority w:val="99"/>
    <w:rsid w:val="00C34A2D"/>
    <w:pPr>
      <w:keepLines/>
      <w:numPr>
        <w:numId w:val="0"/>
      </w:numPr>
      <w:spacing w:before="120" w:after="120" w:line="180" w:lineRule="atLeast"/>
    </w:pPr>
    <w:rPr>
      <w:rFonts w:ascii="Times New Roman" w:hAnsi="Times New Roman" w:cs="Times New Roman"/>
      <w:spacing w:val="-5"/>
      <w:kern w:val="2"/>
      <w:sz w:val="24"/>
      <w:szCs w:val="20"/>
    </w:rPr>
  </w:style>
  <w:style w:type="paragraph" w:customStyle="1" w:styleId="Times12">
    <w:name w:val="Times 12"/>
    <w:basedOn w:val="Normal"/>
    <w:uiPriority w:val="99"/>
    <w:rsid w:val="00C34A2D"/>
    <w:pPr>
      <w:overflowPunct w:val="0"/>
      <w:autoSpaceDE w:val="0"/>
      <w:ind w:firstLine="567"/>
      <w:jc w:val="both"/>
    </w:pPr>
    <w:rPr>
      <w:bCs/>
      <w:szCs w:val="22"/>
    </w:rPr>
  </w:style>
  <w:style w:type="paragraph" w:customStyle="1" w:styleId="29">
    <w:name w:val="Пункт_2"/>
    <w:basedOn w:val="Normal"/>
    <w:uiPriority w:val="99"/>
    <w:rsid w:val="00C34A2D"/>
    <w:pPr>
      <w:ind w:left="643" w:hanging="360"/>
      <w:jc w:val="both"/>
    </w:pPr>
    <w:rPr>
      <w:sz w:val="28"/>
      <w:szCs w:val="20"/>
    </w:rPr>
  </w:style>
  <w:style w:type="paragraph" w:customStyle="1" w:styleId="36">
    <w:name w:val="Пункт_3"/>
    <w:basedOn w:val="Normal"/>
    <w:uiPriority w:val="99"/>
    <w:rsid w:val="00C34A2D"/>
    <w:pPr>
      <w:numPr>
        <w:numId w:val="12"/>
      </w:numPr>
      <w:tabs>
        <w:tab w:val="clear" w:pos="643"/>
        <w:tab w:val="num" w:pos="0"/>
      </w:tabs>
      <w:ind w:left="862"/>
      <w:jc w:val="both"/>
    </w:pPr>
    <w:rPr>
      <w:sz w:val="28"/>
      <w:szCs w:val="28"/>
    </w:rPr>
  </w:style>
  <w:style w:type="paragraph" w:styleId="ListBullet3">
    <w:name w:val="List Bullet 3"/>
    <w:basedOn w:val="Normal"/>
    <w:uiPriority w:val="99"/>
    <w:rsid w:val="00C34A2D"/>
    <w:pPr>
      <w:numPr>
        <w:numId w:val="4"/>
      </w:numPr>
    </w:pPr>
  </w:style>
  <w:style w:type="paragraph" w:styleId="ListNumber3">
    <w:name w:val="List Number 3"/>
    <w:basedOn w:val="Normal"/>
    <w:uiPriority w:val="99"/>
    <w:rsid w:val="00C34A2D"/>
    <w:pPr>
      <w:numPr>
        <w:numId w:val="3"/>
      </w:numPr>
      <w:tabs>
        <w:tab w:val="clear" w:pos="643"/>
        <w:tab w:val="num" w:pos="926"/>
      </w:tabs>
      <w:ind w:left="926"/>
    </w:pPr>
  </w:style>
  <w:style w:type="paragraph" w:customStyle="1" w:styleId="1f">
    <w:name w:val="Продолжение списка1"/>
    <w:basedOn w:val="Normal"/>
    <w:uiPriority w:val="99"/>
    <w:rsid w:val="00C34A2D"/>
    <w:pPr>
      <w:spacing w:after="120"/>
      <w:ind w:left="283"/>
    </w:pPr>
  </w:style>
  <w:style w:type="paragraph" w:customStyle="1" w:styleId="1f0">
    <w:name w:val="Нумерованный список1"/>
    <w:basedOn w:val="Normal"/>
    <w:uiPriority w:val="99"/>
    <w:rsid w:val="00C34A2D"/>
    <w:pPr>
      <w:numPr>
        <w:numId w:val="6"/>
      </w:numPr>
      <w:tabs>
        <w:tab w:val="clear" w:pos="643"/>
        <w:tab w:val="num" w:pos="360"/>
      </w:tabs>
      <w:ind w:left="360"/>
    </w:pPr>
  </w:style>
  <w:style w:type="paragraph" w:customStyle="1" w:styleId="ConsNonformat">
    <w:name w:val="ConsNonformat"/>
    <w:uiPriority w:val="99"/>
    <w:rsid w:val="00C34A2D"/>
    <w:pPr>
      <w:widowControl w:val="0"/>
      <w:suppressAutoHyphens/>
    </w:pPr>
    <w:rPr>
      <w:rFonts w:ascii="Courier New" w:hAnsi="Courier New" w:cs="Courier New"/>
      <w:sz w:val="20"/>
      <w:szCs w:val="20"/>
      <w:lang w:eastAsia="zh-CN"/>
    </w:rPr>
  </w:style>
  <w:style w:type="paragraph" w:customStyle="1" w:styleId="1f1">
    <w:name w:val="Название объекта1"/>
    <w:basedOn w:val="Normal"/>
    <w:next w:val="Normal"/>
    <w:uiPriority w:val="99"/>
    <w:rsid w:val="00C34A2D"/>
    <w:pPr>
      <w:pageBreakBefore/>
      <w:spacing w:before="120" w:after="120"/>
      <w:jc w:val="both"/>
    </w:pPr>
    <w:rPr>
      <w:i/>
      <w:szCs w:val="22"/>
    </w:rPr>
  </w:style>
  <w:style w:type="paragraph" w:customStyle="1" w:styleId="02statia2">
    <w:name w:val="02statia2"/>
    <w:basedOn w:val="Normal"/>
    <w:uiPriority w:val="99"/>
    <w:rsid w:val="00C34A2D"/>
    <w:pPr>
      <w:spacing w:before="120" w:line="320" w:lineRule="atLeast"/>
      <w:ind w:left="2020" w:hanging="880"/>
      <w:jc w:val="both"/>
    </w:pPr>
    <w:rPr>
      <w:rFonts w:ascii="GaramondNarrowC;Courier New" w:hAnsi="GaramondNarrowC;Courier New" w:cs="GaramondNarrowC;Courier New"/>
      <w:color w:val="000000"/>
      <w:sz w:val="21"/>
      <w:szCs w:val="21"/>
    </w:rPr>
  </w:style>
  <w:style w:type="paragraph" w:customStyle="1" w:styleId="aff0">
    <w:name w:val="Подпункт"/>
    <w:basedOn w:val="afb"/>
    <w:uiPriority w:val="99"/>
    <w:rsid w:val="00C34A2D"/>
    <w:pPr>
      <w:numPr>
        <w:numId w:val="0"/>
      </w:numPr>
      <w:ind w:left="1134" w:hanging="1134"/>
    </w:pPr>
    <w:rPr>
      <w:bCs/>
      <w:sz w:val="22"/>
      <w:szCs w:val="22"/>
    </w:rPr>
  </w:style>
  <w:style w:type="paragraph" w:customStyle="1" w:styleId="aff1">
    <w:name w:val="Подподпункт"/>
    <w:basedOn w:val="aff0"/>
    <w:uiPriority w:val="99"/>
    <w:rsid w:val="00C34A2D"/>
    <w:pPr>
      <w:numPr>
        <w:numId w:val="7"/>
      </w:numPr>
      <w:tabs>
        <w:tab w:val="clear" w:pos="926"/>
        <w:tab w:val="num" w:pos="1134"/>
      </w:tabs>
      <w:ind w:left="0" w:firstLine="567"/>
    </w:pPr>
  </w:style>
  <w:style w:type="paragraph" w:customStyle="1" w:styleId="aff2">
    <w:name w:val="маркированный"/>
    <w:basedOn w:val="Normal"/>
    <w:uiPriority w:val="99"/>
    <w:rsid w:val="00C34A2D"/>
    <w:pPr>
      <w:spacing w:line="360" w:lineRule="auto"/>
      <w:ind w:left="1701" w:hanging="567"/>
      <w:jc w:val="both"/>
    </w:pPr>
    <w:rPr>
      <w:bCs/>
      <w:sz w:val="22"/>
      <w:szCs w:val="22"/>
    </w:rPr>
  </w:style>
  <w:style w:type="paragraph" w:customStyle="1" w:styleId="aff3">
    <w:name w:val="Ариал"/>
    <w:basedOn w:val="Normal"/>
    <w:uiPriority w:val="99"/>
    <w:rsid w:val="00C34A2D"/>
    <w:pPr>
      <w:spacing w:before="120" w:after="120" w:line="360" w:lineRule="auto"/>
      <w:ind w:firstLine="851"/>
      <w:jc w:val="both"/>
    </w:pPr>
    <w:rPr>
      <w:rFonts w:ascii="Arial" w:hAnsi="Arial" w:cs="Arial"/>
    </w:rPr>
  </w:style>
  <w:style w:type="paragraph" w:customStyle="1" w:styleId="aff4">
    <w:name w:val="Абзац списка"/>
    <w:basedOn w:val="Normal"/>
    <w:uiPriority w:val="99"/>
    <w:rsid w:val="00C34A2D"/>
    <w:pPr>
      <w:spacing w:after="200" w:line="276" w:lineRule="auto"/>
      <w:ind w:left="720"/>
      <w:contextualSpacing/>
    </w:pPr>
    <w:rPr>
      <w:rFonts w:ascii="Calibri" w:hAnsi="Calibri" w:cs="Calibri"/>
      <w:sz w:val="22"/>
      <w:szCs w:val="22"/>
    </w:rPr>
  </w:style>
  <w:style w:type="paragraph" w:styleId="ListBullet2">
    <w:name w:val="List Bullet 2"/>
    <w:basedOn w:val="Normal"/>
    <w:uiPriority w:val="99"/>
    <w:rsid w:val="00C34A2D"/>
    <w:pPr>
      <w:numPr>
        <w:numId w:val="5"/>
      </w:numPr>
      <w:tabs>
        <w:tab w:val="clear" w:pos="926"/>
        <w:tab w:val="num" w:pos="643"/>
      </w:tabs>
      <w:ind w:left="643"/>
    </w:pPr>
  </w:style>
  <w:style w:type="paragraph" w:customStyle="1" w:styleId="ConsPlusNonformat">
    <w:name w:val="ConsPlusNonformat"/>
    <w:uiPriority w:val="99"/>
    <w:rsid w:val="00C34A2D"/>
    <w:pPr>
      <w:suppressAutoHyphens/>
      <w:autoSpaceDE w:val="0"/>
    </w:pPr>
    <w:rPr>
      <w:rFonts w:ascii="Courier New" w:hAnsi="Courier New" w:cs="Courier New"/>
      <w:sz w:val="20"/>
      <w:szCs w:val="20"/>
      <w:lang w:eastAsia="zh-CN"/>
    </w:rPr>
  </w:style>
  <w:style w:type="paragraph" w:customStyle="1" w:styleId="aff5">
    <w:name w:val="Пункт б/н"/>
    <w:basedOn w:val="Normal"/>
    <w:uiPriority w:val="99"/>
    <w:rsid w:val="00C34A2D"/>
    <w:pPr>
      <w:spacing w:line="360" w:lineRule="auto"/>
      <w:ind w:firstLine="567"/>
      <w:jc w:val="both"/>
    </w:pPr>
    <w:rPr>
      <w:bCs/>
      <w:sz w:val="22"/>
      <w:szCs w:val="22"/>
    </w:rPr>
  </w:style>
  <w:style w:type="paragraph" w:customStyle="1" w:styleId="111">
    <w:name w:val="Обычный11"/>
    <w:uiPriority w:val="99"/>
    <w:rsid w:val="00C34A2D"/>
    <w:pPr>
      <w:widowControl w:val="0"/>
      <w:suppressAutoHyphens/>
      <w:autoSpaceDE w:val="0"/>
      <w:spacing w:before="120" w:after="120"/>
      <w:ind w:firstLine="567"/>
      <w:jc w:val="both"/>
    </w:pPr>
    <w:rPr>
      <w:rFonts w:ascii="Times New Roman" w:hAnsi="Times New Roman" w:cs="Times New Roman"/>
      <w:sz w:val="20"/>
      <w:szCs w:val="24"/>
      <w:lang w:eastAsia="zh-CN"/>
    </w:rPr>
  </w:style>
  <w:style w:type="paragraph" w:customStyle="1" w:styleId="aff6">
    <w:name w:val="Ариал Таблица"/>
    <w:basedOn w:val="aff3"/>
    <w:uiPriority w:val="99"/>
    <w:rsid w:val="00C34A2D"/>
    <w:pPr>
      <w:widowControl w:val="0"/>
      <w:spacing w:before="0" w:after="0" w:line="240" w:lineRule="auto"/>
      <w:ind w:firstLine="0"/>
      <w:textAlignment w:val="baseline"/>
    </w:pPr>
    <w:rPr>
      <w:szCs w:val="20"/>
    </w:rPr>
  </w:style>
  <w:style w:type="paragraph" w:customStyle="1" w:styleId="aff7">
    <w:name w:val="АриалТабл"/>
    <w:basedOn w:val="aff3"/>
    <w:uiPriority w:val="99"/>
    <w:rsid w:val="00C34A2D"/>
    <w:pPr>
      <w:widowControl w:val="0"/>
      <w:spacing w:before="0" w:after="0" w:line="240" w:lineRule="auto"/>
      <w:ind w:firstLine="0"/>
      <w:textAlignment w:val="baseline"/>
    </w:pPr>
  </w:style>
  <w:style w:type="paragraph" w:styleId="EndnoteText">
    <w:name w:val="endnote text"/>
    <w:basedOn w:val="Normal"/>
    <w:link w:val="EndnoteTextChar"/>
    <w:uiPriority w:val="99"/>
    <w:rsid w:val="00C34A2D"/>
    <w:rPr>
      <w:sz w:val="20"/>
      <w:szCs w:val="20"/>
    </w:rPr>
  </w:style>
  <w:style w:type="character" w:customStyle="1" w:styleId="EndnoteTextChar">
    <w:name w:val="Endnote Text Char"/>
    <w:basedOn w:val="DefaultParagraphFont"/>
    <w:link w:val="EndnoteText"/>
    <w:uiPriority w:val="99"/>
    <w:semiHidden/>
    <w:locked/>
    <w:rsid w:val="0092074C"/>
    <w:rPr>
      <w:rFonts w:ascii="Times New Roman" w:hAnsi="Times New Roman" w:cs="Times New Roman"/>
      <w:sz w:val="20"/>
      <w:szCs w:val="20"/>
      <w:lang w:eastAsia="zh-CN"/>
    </w:rPr>
  </w:style>
  <w:style w:type="paragraph" w:customStyle="1" w:styleId="aff8">
    <w:name w:val="Стиль начало"/>
    <w:basedOn w:val="Normal"/>
    <w:uiPriority w:val="99"/>
    <w:rsid w:val="00C34A2D"/>
    <w:pPr>
      <w:spacing w:line="264" w:lineRule="auto"/>
    </w:pPr>
    <w:rPr>
      <w:sz w:val="28"/>
      <w:szCs w:val="20"/>
    </w:rPr>
  </w:style>
  <w:style w:type="paragraph" w:customStyle="1" w:styleId="Noeeu14">
    <w:name w:val="Noeeu14"/>
    <w:basedOn w:val="Normal"/>
    <w:uiPriority w:val="99"/>
    <w:rsid w:val="00C34A2D"/>
    <w:pPr>
      <w:overflowPunct w:val="0"/>
      <w:autoSpaceDE w:val="0"/>
      <w:spacing w:line="264" w:lineRule="auto"/>
      <w:ind w:firstLine="720"/>
      <w:jc w:val="both"/>
      <w:textAlignment w:val="baseline"/>
    </w:pPr>
    <w:rPr>
      <w:sz w:val="28"/>
      <w:szCs w:val="20"/>
    </w:rPr>
  </w:style>
  <w:style w:type="paragraph" w:customStyle="1" w:styleId="Style20">
    <w:name w:val="Style20"/>
    <w:basedOn w:val="Normal"/>
    <w:uiPriority w:val="99"/>
    <w:rsid w:val="00C34A2D"/>
    <w:pPr>
      <w:widowControl w:val="0"/>
      <w:autoSpaceDE w:val="0"/>
    </w:pPr>
    <w:rPr>
      <w:rFonts w:ascii="Arial" w:hAnsi="Arial" w:cs="Arial"/>
    </w:rPr>
  </w:style>
  <w:style w:type="paragraph" w:customStyle="1" w:styleId="aff9">
    <w:name w:val="Рецензия"/>
    <w:uiPriority w:val="99"/>
    <w:rsid w:val="00C34A2D"/>
    <w:pPr>
      <w:suppressAutoHyphens/>
    </w:pPr>
    <w:rPr>
      <w:rFonts w:ascii="Times New Roman" w:hAnsi="Times New Roman" w:cs="Times New Roman"/>
      <w:sz w:val="24"/>
      <w:szCs w:val="24"/>
      <w:lang w:eastAsia="zh-CN"/>
    </w:rPr>
  </w:style>
  <w:style w:type="paragraph" w:customStyle="1" w:styleId="42">
    <w:name w:val="Пункт_4"/>
    <w:basedOn w:val="Normal"/>
    <w:uiPriority w:val="99"/>
    <w:rsid w:val="00C34A2D"/>
    <w:pPr>
      <w:numPr>
        <w:numId w:val="11"/>
      </w:numPr>
      <w:tabs>
        <w:tab w:val="clear" w:pos="926"/>
        <w:tab w:val="num" w:pos="927"/>
      </w:tabs>
      <w:ind w:left="0" w:firstLine="567"/>
      <w:jc w:val="both"/>
    </w:pPr>
    <w:rPr>
      <w:sz w:val="28"/>
      <w:szCs w:val="28"/>
    </w:rPr>
  </w:style>
  <w:style w:type="paragraph" w:customStyle="1" w:styleId="WW-21">
    <w:name w:val="WW-Основной текст с отступом 21"/>
    <w:basedOn w:val="Normal"/>
    <w:uiPriority w:val="99"/>
    <w:rsid w:val="00C34A2D"/>
    <w:pPr>
      <w:spacing w:before="120" w:after="120"/>
      <w:ind w:left="709" w:hanging="709"/>
      <w:jc w:val="both"/>
    </w:pPr>
    <w:rPr>
      <w:rFonts w:ascii="Calibri" w:hAnsi="Calibri" w:cs="Calibri"/>
    </w:rPr>
  </w:style>
  <w:style w:type="paragraph" w:customStyle="1" w:styleId="320">
    <w:name w:val="Основной текст с отступом 32"/>
    <w:basedOn w:val="Normal"/>
    <w:uiPriority w:val="99"/>
    <w:rsid w:val="00C34A2D"/>
    <w:pPr>
      <w:ind w:left="426"/>
      <w:jc w:val="both"/>
    </w:pPr>
    <w:rPr>
      <w:rFonts w:cs="Calibri"/>
    </w:rPr>
  </w:style>
  <w:style w:type="paragraph" w:customStyle="1" w:styleId="-0">
    <w:name w:val="Контракт-пункт"/>
    <w:basedOn w:val="Normal"/>
    <w:uiPriority w:val="99"/>
    <w:rsid w:val="00C34A2D"/>
    <w:pPr>
      <w:ind w:left="851" w:hanging="851"/>
      <w:jc w:val="both"/>
    </w:pPr>
  </w:style>
  <w:style w:type="paragraph" w:customStyle="1" w:styleId="-1">
    <w:name w:val="Контракт-раздел"/>
    <w:basedOn w:val="Normal"/>
    <w:next w:val="-0"/>
    <w:uiPriority w:val="99"/>
    <w:rsid w:val="00C34A2D"/>
    <w:pPr>
      <w:keepNext/>
      <w:spacing w:before="360" w:after="120"/>
      <w:jc w:val="center"/>
    </w:pPr>
    <w:rPr>
      <w:b/>
      <w:bCs/>
      <w:caps/>
    </w:rPr>
  </w:style>
  <w:style w:type="paragraph" w:customStyle="1" w:styleId="213">
    <w:name w:val="Основной текст 21"/>
    <w:basedOn w:val="Normal"/>
    <w:uiPriority w:val="99"/>
    <w:rsid w:val="00C34A2D"/>
    <w:pPr>
      <w:jc w:val="both"/>
    </w:pPr>
    <w:rPr>
      <w:bCs/>
      <w:sz w:val="22"/>
      <w:szCs w:val="26"/>
    </w:rPr>
  </w:style>
  <w:style w:type="paragraph" w:customStyle="1" w:styleId="affa">
    <w:name w:val="Без интервала"/>
    <w:uiPriority w:val="99"/>
    <w:rsid w:val="00C34A2D"/>
    <w:pPr>
      <w:suppressAutoHyphens/>
    </w:pPr>
    <w:rPr>
      <w:rFonts w:ascii="Times New Roman" w:hAnsi="Times New Roman" w:cs="Times New Roman"/>
      <w:sz w:val="24"/>
      <w:szCs w:val="24"/>
      <w:lang w:eastAsia="zh-CN"/>
    </w:rPr>
  </w:style>
  <w:style w:type="paragraph" w:customStyle="1" w:styleId="WW-">
    <w:name w:val="WW-Цитата"/>
    <w:basedOn w:val="Normal"/>
    <w:uiPriority w:val="99"/>
    <w:rsid w:val="00C34A2D"/>
    <w:pPr>
      <w:shd w:val="clear" w:color="auto" w:fill="FFFFFF"/>
      <w:ind w:left="113" w:right="113"/>
      <w:jc w:val="center"/>
    </w:pPr>
    <w:rPr>
      <w:b/>
      <w:bCs/>
    </w:rPr>
  </w:style>
  <w:style w:type="paragraph" w:customStyle="1" w:styleId="310">
    <w:name w:val="Основной текст с отступом 31"/>
    <w:basedOn w:val="Normal"/>
    <w:uiPriority w:val="99"/>
    <w:rsid w:val="00C34A2D"/>
    <w:pPr>
      <w:spacing w:before="120" w:after="120"/>
      <w:ind w:left="993" w:hanging="993"/>
      <w:jc w:val="both"/>
    </w:pPr>
    <w:rPr>
      <w:szCs w:val="20"/>
    </w:rPr>
  </w:style>
  <w:style w:type="paragraph" w:customStyle="1" w:styleId="1-30">
    <w:name w:val="текст1-3"/>
    <w:basedOn w:val="Normal"/>
    <w:uiPriority w:val="99"/>
    <w:rsid w:val="00C34A2D"/>
    <w:pPr>
      <w:spacing w:after="60" w:line="288" w:lineRule="auto"/>
      <w:ind w:firstLine="709"/>
      <w:jc w:val="both"/>
    </w:pPr>
    <w:rPr>
      <w:szCs w:val="20"/>
    </w:rPr>
  </w:style>
  <w:style w:type="paragraph" w:customStyle="1" w:styleId="Text">
    <w:name w:val="Text"/>
    <w:basedOn w:val="Normal"/>
    <w:uiPriority w:val="99"/>
    <w:rsid w:val="00C34A2D"/>
    <w:pPr>
      <w:spacing w:after="240"/>
      <w:jc w:val="both"/>
    </w:pPr>
    <w:rPr>
      <w:szCs w:val="20"/>
      <w:lang w:val="en-US"/>
    </w:rPr>
  </w:style>
  <w:style w:type="paragraph" w:customStyle="1" w:styleId="affb">
    <w:name w:val="Таблицы (моноширинный)"/>
    <w:basedOn w:val="Normal"/>
    <w:next w:val="Normal"/>
    <w:uiPriority w:val="99"/>
    <w:rsid w:val="00C34A2D"/>
    <w:pPr>
      <w:widowControl w:val="0"/>
      <w:autoSpaceDE w:val="0"/>
      <w:jc w:val="both"/>
    </w:pPr>
    <w:rPr>
      <w:rFonts w:ascii="Courier New" w:hAnsi="Courier New" w:cs="Courier New"/>
      <w:sz w:val="20"/>
      <w:szCs w:val="20"/>
    </w:rPr>
  </w:style>
  <w:style w:type="paragraph" w:customStyle="1" w:styleId="221">
    <w:name w:val="Основной текст с отступом 22"/>
    <w:basedOn w:val="Normal"/>
    <w:uiPriority w:val="99"/>
    <w:rsid w:val="00C34A2D"/>
    <w:pPr>
      <w:spacing w:before="120" w:after="120"/>
      <w:ind w:left="709" w:hanging="709"/>
      <w:jc w:val="both"/>
    </w:pPr>
    <w:rPr>
      <w:szCs w:val="20"/>
    </w:rPr>
  </w:style>
  <w:style w:type="paragraph" w:customStyle="1" w:styleId="affc">
    <w:name w:val="основной_САЭС"/>
    <w:basedOn w:val="Normal"/>
    <w:uiPriority w:val="99"/>
    <w:rsid w:val="00C34A2D"/>
    <w:pPr>
      <w:suppressLineNumbers/>
      <w:spacing w:before="120" w:after="120" w:line="360" w:lineRule="auto"/>
      <w:jc w:val="both"/>
    </w:pPr>
    <w:rPr>
      <w:rFonts w:ascii="Arial" w:hAnsi="Arial" w:cs="Arial"/>
      <w:szCs w:val="20"/>
    </w:rPr>
  </w:style>
  <w:style w:type="paragraph" w:customStyle="1" w:styleId="37">
    <w:name w:val="заголовок 3"/>
    <w:basedOn w:val="Normal"/>
    <w:next w:val="Normal"/>
    <w:uiPriority w:val="99"/>
    <w:rsid w:val="00C34A2D"/>
    <w:pPr>
      <w:keepNext/>
      <w:widowControl w:val="0"/>
      <w:autoSpaceDE w:val="0"/>
    </w:pPr>
    <w:rPr>
      <w:sz w:val="20"/>
    </w:rPr>
  </w:style>
  <w:style w:type="paragraph" w:customStyle="1" w:styleId="affd">
    <w:name w:val="Содержимое таблицы"/>
    <w:basedOn w:val="Normal"/>
    <w:uiPriority w:val="99"/>
    <w:rsid w:val="00C34A2D"/>
    <w:pPr>
      <w:suppressLineNumbers/>
    </w:pPr>
  </w:style>
  <w:style w:type="paragraph" w:customStyle="1" w:styleId="Style11">
    <w:name w:val="Style11"/>
    <w:basedOn w:val="Normal"/>
    <w:uiPriority w:val="99"/>
    <w:rsid w:val="00C34A2D"/>
    <w:pPr>
      <w:widowControl w:val="0"/>
      <w:autoSpaceDE w:val="0"/>
    </w:pPr>
    <w:rPr>
      <w:rFonts w:ascii="Arial" w:hAnsi="Arial" w:cs="Arial"/>
    </w:rPr>
  </w:style>
  <w:style w:type="paragraph" w:customStyle="1" w:styleId="311">
    <w:name w:val="Основной текст 31"/>
    <w:basedOn w:val="Normal"/>
    <w:uiPriority w:val="99"/>
    <w:rsid w:val="00C34A2D"/>
    <w:pPr>
      <w:widowControl w:val="0"/>
    </w:pPr>
    <w:rPr>
      <w:kern w:val="2"/>
      <w:sz w:val="28"/>
      <w:szCs w:val="20"/>
    </w:rPr>
  </w:style>
  <w:style w:type="paragraph" w:styleId="EnvelopeReturn">
    <w:name w:val="envelope return"/>
    <w:basedOn w:val="Normal"/>
    <w:uiPriority w:val="99"/>
    <w:rsid w:val="00C34A2D"/>
    <w:pPr>
      <w:spacing w:after="60"/>
      <w:jc w:val="both"/>
    </w:pPr>
    <w:rPr>
      <w:rFonts w:ascii="Arial" w:hAnsi="Arial" w:cs="Arial"/>
      <w:sz w:val="20"/>
      <w:szCs w:val="20"/>
    </w:rPr>
  </w:style>
  <w:style w:type="paragraph" w:customStyle="1" w:styleId="LO-Normal">
    <w:name w:val="LO-Normal"/>
    <w:uiPriority w:val="99"/>
    <w:rsid w:val="00C34A2D"/>
    <w:pPr>
      <w:suppressAutoHyphens/>
    </w:pPr>
    <w:rPr>
      <w:rFonts w:ascii="Times New Roman" w:hAnsi="Times New Roman" w:cs="Times New Roman"/>
      <w:sz w:val="24"/>
      <w:szCs w:val="20"/>
      <w:lang w:eastAsia="zh-CN"/>
    </w:rPr>
  </w:style>
  <w:style w:type="paragraph" w:customStyle="1" w:styleId="-6">
    <w:name w:val="Пункт-6"/>
    <w:basedOn w:val="Normal"/>
    <w:uiPriority w:val="99"/>
    <w:rsid w:val="00C34A2D"/>
    <w:pPr>
      <w:tabs>
        <w:tab w:val="left" w:pos="1985"/>
      </w:tabs>
      <w:ind w:firstLine="709"/>
      <w:jc w:val="both"/>
    </w:pPr>
    <w:rPr>
      <w:sz w:val="28"/>
    </w:rPr>
  </w:style>
  <w:style w:type="paragraph" w:customStyle="1" w:styleId="1f2">
    <w:name w:val="Знак Знак Знак Знак1"/>
    <w:basedOn w:val="Normal"/>
    <w:uiPriority w:val="99"/>
    <w:rsid w:val="00C34A2D"/>
    <w:pPr>
      <w:widowControl w:val="0"/>
      <w:spacing w:after="160" w:line="240" w:lineRule="exact"/>
      <w:jc w:val="right"/>
    </w:pPr>
    <w:rPr>
      <w:rFonts w:ascii="Arial" w:hAnsi="Arial" w:cs="Arial"/>
      <w:sz w:val="20"/>
      <w:szCs w:val="20"/>
      <w:lang w:val="en-GB"/>
    </w:rPr>
  </w:style>
  <w:style w:type="paragraph" w:customStyle="1" w:styleId="ConsPlusCell">
    <w:name w:val="ConsPlusCell"/>
    <w:uiPriority w:val="99"/>
    <w:rsid w:val="00C34A2D"/>
    <w:pPr>
      <w:widowControl w:val="0"/>
      <w:suppressAutoHyphens/>
      <w:autoSpaceDE w:val="0"/>
    </w:pPr>
    <w:rPr>
      <w:rFonts w:ascii="Arial" w:hAnsi="Arial" w:cs="Arial"/>
      <w:sz w:val="20"/>
      <w:szCs w:val="20"/>
      <w:lang w:eastAsia="zh-CN"/>
    </w:rPr>
  </w:style>
  <w:style w:type="paragraph" w:customStyle="1" w:styleId="-3">
    <w:name w:val="Пункт-3"/>
    <w:basedOn w:val="Normal"/>
    <w:uiPriority w:val="99"/>
    <w:rsid w:val="00C34A2D"/>
    <w:pPr>
      <w:tabs>
        <w:tab w:val="left" w:pos="1985"/>
      </w:tabs>
      <w:ind w:firstLine="709"/>
      <w:jc w:val="both"/>
    </w:pPr>
    <w:rPr>
      <w:sz w:val="28"/>
    </w:rPr>
  </w:style>
  <w:style w:type="paragraph" w:customStyle="1" w:styleId="ConsPlusNormal0">
    <w:name w:val="ConsPlusNormal"/>
    <w:uiPriority w:val="99"/>
    <w:rsid w:val="00C34A2D"/>
    <w:pPr>
      <w:widowControl w:val="0"/>
      <w:suppressAutoHyphens/>
      <w:autoSpaceDE w:val="0"/>
      <w:ind w:firstLine="720"/>
    </w:pPr>
    <w:rPr>
      <w:rFonts w:ascii="Arial" w:hAnsi="Arial" w:cs="Arial"/>
      <w:sz w:val="20"/>
      <w:szCs w:val="20"/>
      <w:lang w:eastAsia="zh-CN"/>
    </w:rPr>
  </w:style>
  <w:style w:type="paragraph" w:customStyle="1" w:styleId="2a">
    <w:name w:val="Основной текст2"/>
    <w:basedOn w:val="Normal"/>
    <w:uiPriority w:val="99"/>
    <w:rsid w:val="00C34A2D"/>
    <w:pPr>
      <w:shd w:val="clear" w:color="auto" w:fill="FFFFFF"/>
      <w:spacing w:line="274" w:lineRule="exact"/>
      <w:ind w:firstLine="520"/>
      <w:jc w:val="both"/>
    </w:pPr>
    <w:rPr>
      <w:spacing w:val="2"/>
      <w:sz w:val="21"/>
      <w:szCs w:val="21"/>
      <w:shd w:val="clear" w:color="auto" w:fill="FFFFFF"/>
    </w:rPr>
  </w:style>
  <w:style w:type="paragraph" w:customStyle="1" w:styleId="affe">
    <w:name w:val="Словарная статья"/>
    <w:basedOn w:val="Normal"/>
    <w:next w:val="Normal"/>
    <w:uiPriority w:val="99"/>
    <w:rsid w:val="00C34A2D"/>
    <w:pPr>
      <w:autoSpaceDE w:val="0"/>
      <w:ind w:right="118"/>
      <w:jc w:val="both"/>
    </w:pPr>
    <w:rPr>
      <w:rFonts w:ascii="Arial" w:hAnsi="Arial" w:cs="Arial"/>
      <w:sz w:val="20"/>
      <w:szCs w:val="20"/>
    </w:rPr>
  </w:style>
  <w:style w:type="paragraph" w:customStyle="1" w:styleId="Style12">
    <w:name w:val="Style12"/>
    <w:basedOn w:val="Normal"/>
    <w:uiPriority w:val="99"/>
    <w:rsid w:val="00C34A2D"/>
    <w:pPr>
      <w:widowControl w:val="0"/>
      <w:autoSpaceDE w:val="0"/>
      <w:spacing w:line="363" w:lineRule="exact"/>
      <w:ind w:firstLine="686"/>
      <w:jc w:val="both"/>
    </w:pPr>
  </w:style>
  <w:style w:type="paragraph" w:customStyle="1" w:styleId="Style13">
    <w:name w:val="Style13"/>
    <w:basedOn w:val="Normal"/>
    <w:uiPriority w:val="99"/>
    <w:rsid w:val="00C34A2D"/>
    <w:pPr>
      <w:widowControl w:val="0"/>
      <w:autoSpaceDE w:val="0"/>
      <w:spacing w:line="360" w:lineRule="exact"/>
      <w:ind w:firstLine="696"/>
      <w:jc w:val="both"/>
    </w:pPr>
  </w:style>
  <w:style w:type="paragraph" w:customStyle="1" w:styleId="afff">
    <w:name w:val="Адресат"/>
    <w:basedOn w:val="Normal"/>
    <w:uiPriority w:val="99"/>
    <w:rsid w:val="00C34A2D"/>
    <w:pPr>
      <w:spacing w:line="240" w:lineRule="exact"/>
    </w:pPr>
    <w:rPr>
      <w:sz w:val="28"/>
      <w:szCs w:val="20"/>
    </w:rPr>
  </w:style>
  <w:style w:type="paragraph" w:customStyle="1" w:styleId="Default">
    <w:name w:val="Default"/>
    <w:uiPriority w:val="99"/>
    <w:rsid w:val="00C34A2D"/>
    <w:pPr>
      <w:suppressAutoHyphens/>
      <w:autoSpaceDE w:val="0"/>
    </w:pPr>
    <w:rPr>
      <w:rFonts w:ascii="Times New Roman" w:hAnsi="Times New Roman" w:cs="Times New Roman"/>
      <w:color w:val="000000"/>
      <w:sz w:val="24"/>
      <w:szCs w:val="24"/>
      <w:lang w:eastAsia="zh-CN"/>
    </w:rPr>
  </w:style>
  <w:style w:type="paragraph" w:customStyle="1" w:styleId="WW-0">
    <w:name w:val="WW-Базовый"/>
    <w:uiPriority w:val="99"/>
    <w:rsid w:val="00C34A2D"/>
    <w:pPr>
      <w:suppressAutoHyphens/>
      <w:spacing w:line="100" w:lineRule="atLeast"/>
    </w:pPr>
    <w:rPr>
      <w:rFonts w:ascii="Times New Roman" w:hAnsi="Times New Roman" w:cs="Times New Roman"/>
      <w:color w:val="00000A"/>
      <w:sz w:val="24"/>
      <w:szCs w:val="24"/>
      <w:lang w:eastAsia="zh-CN"/>
    </w:rPr>
  </w:style>
  <w:style w:type="paragraph" w:customStyle="1" w:styleId="font5">
    <w:name w:val="font5"/>
    <w:basedOn w:val="Normal"/>
    <w:uiPriority w:val="99"/>
    <w:rsid w:val="00C34A2D"/>
    <w:pPr>
      <w:spacing w:before="280" w:after="280"/>
    </w:pPr>
    <w:rPr>
      <w:sz w:val="18"/>
      <w:szCs w:val="18"/>
    </w:rPr>
  </w:style>
  <w:style w:type="paragraph" w:customStyle="1" w:styleId="font6">
    <w:name w:val="font6"/>
    <w:basedOn w:val="Normal"/>
    <w:uiPriority w:val="99"/>
    <w:rsid w:val="00C34A2D"/>
    <w:pPr>
      <w:spacing w:before="280" w:after="280"/>
    </w:pPr>
    <w:rPr>
      <w:rFonts w:ascii="Tahoma" w:hAnsi="Tahoma" w:cs="Tahoma"/>
      <w:color w:val="162156"/>
      <w:sz w:val="16"/>
      <w:szCs w:val="16"/>
    </w:rPr>
  </w:style>
  <w:style w:type="paragraph" w:customStyle="1" w:styleId="font7">
    <w:name w:val="font7"/>
    <w:basedOn w:val="Normal"/>
    <w:uiPriority w:val="99"/>
    <w:rsid w:val="00C34A2D"/>
    <w:pPr>
      <w:spacing w:before="280" w:after="280"/>
    </w:pPr>
    <w:rPr>
      <w:rFonts w:ascii="Tahoma" w:hAnsi="Tahoma" w:cs="Tahoma"/>
      <w:b/>
      <w:bCs/>
      <w:color w:val="162156"/>
      <w:sz w:val="16"/>
      <w:szCs w:val="16"/>
    </w:rPr>
  </w:style>
  <w:style w:type="paragraph" w:customStyle="1" w:styleId="xl66">
    <w:name w:val="xl66"/>
    <w:basedOn w:val="Normal"/>
    <w:uiPriority w:val="99"/>
    <w:rsid w:val="00C34A2D"/>
    <w:pPr>
      <w:spacing w:before="280" w:after="280"/>
    </w:pPr>
    <w:rPr>
      <w:sz w:val="18"/>
      <w:szCs w:val="18"/>
    </w:rPr>
  </w:style>
  <w:style w:type="paragraph" w:customStyle="1" w:styleId="xl67">
    <w:name w:val="xl67"/>
    <w:basedOn w:val="Normal"/>
    <w:uiPriority w:val="99"/>
    <w:rsid w:val="00C34A2D"/>
    <w:pPr>
      <w:spacing w:before="280" w:after="280"/>
      <w:jc w:val="center"/>
    </w:pPr>
    <w:rPr>
      <w:sz w:val="18"/>
      <w:szCs w:val="18"/>
    </w:rPr>
  </w:style>
  <w:style w:type="paragraph" w:customStyle="1" w:styleId="xl68">
    <w:name w:val="xl68"/>
    <w:basedOn w:val="Normal"/>
    <w:uiPriority w:val="99"/>
    <w:rsid w:val="00C34A2D"/>
    <w:pPr>
      <w:spacing w:before="280" w:after="280"/>
    </w:pPr>
    <w:rPr>
      <w:sz w:val="18"/>
      <w:szCs w:val="18"/>
    </w:rPr>
  </w:style>
  <w:style w:type="paragraph" w:customStyle="1" w:styleId="xl69">
    <w:name w:val="xl69"/>
    <w:basedOn w:val="Normal"/>
    <w:uiPriority w:val="99"/>
    <w:rsid w:val="00C34A2D"/>
    <w:pPr>
      <w:spacing w:before="280" w:after="280"/>
      <w:jc w:val="center"/>
      <w:textAlignment w:val="center"/>
    </w:pPr>
    <w:rPr>
      <w:sz w:val="18"/>
      <w:szCs w:val="18"/>
    </w:rPr>
  </w:style>
  <w:style w:type="paragraph" w:customStyle="1" w:styleId="xl70">
    <w:name w:val="xl70"/>
    <w:basedOn w:val="Normal"/>
    <w:uiPriority w:val="99"/>
    <w:rsid w:val="00C34A2D"/>
    <w:pPr>
      <w:spacing w:before="280" w:after="280"/>
    </w:pPr>
    <w:rPr>
      <w:b/>
      <w:bCs/>
      <w:sz w:val="18"/>
      <w:szCs w:val="18"/>
    </w:rPr>
  </w:style>
  <w:style w:type="paragraph" w:customStyle="1" w:styleId="xl71">
    <w:name w:val="xl71"/>
    <w:basedOn w:val="Normal"/>
    <w:uiPriority w:val="99"/>
    <w:rsid w:val="00C34A2D"/>
    <w:pPr>
      <w:spacing w:before="280" w:after="280"/>
    </w:pPr>
    <w:rPr>
      <w:sz w:val="18"/>
      <w:szCs w:val="18"/>
    </w:rPr>
  </w:style>
  <w:style w:type="paragraph" w:customStyle="1" w:styleId="xl72">
    <w:name w:val="xl72"/>
    <w:basedOn w:val="Normal"/>
    <w:uiPriority w:val="99"/>
    <w:rsid w:val="00C34A2D"/>
    <w:pPr>
      <w:spacing w:before="280" w:after="280"/>
    </w:pPr>
    <w:rPr>
      <w:i/>
      <w:iCs/>
      <w:sz w:val="18"/>
      <w:szCs w:val="18"/>
    </w:rPr>
  </w:style>
  <w:style w:type="paragraph" w:customStyle="1" w:styleId="xl73">
    <w:name w:val="xl73"/>
    <w:basedOn w:val="Normal"/>
    <w:uiPriority w:val="99"/>
    <w:rsid w:val="00C34A2D"/>
    <w:pPr>
      <w:spacing w:before="280" w:after="280"/>
      <w:jc w:val="center"/>
    </w:pPr>
    <w:rPr>
      <w:b/>
      <w:bCs/>
      <w:sz w:val="18"/>
      <w:szCs w:val="18"/>
    </w:rPr>
  </w:style>
  <w:style w:type="paragraph" w:customStyle="1" w:styleId="xl74">
    <w:name w:val="xl74"/>
    <w:basedOn w:val="Normal"/>
    <w:uiPriority w:val="99"/>
    <w:rsid w:val="00C34A2D"/>
    <w:pPr>
      <w:spacing w:before="280" w:after="280"/>
      <w:jc w:val="center"/>
      <w:textAlignment w:val="center"/>
    </w:pPr>
    <w:rPr>
      <w:b/>
      <w:bCs/>
      <w:sz w:val="18"/>
      <w:szCs w:val="18"/>
    </w:rPr>
  </w:style>
  <w:style w:type="paragraph" w:customStyle="1" w:styleId="xl75">
    <w:name w:val="xl75"/>
    <w:basedOn w:val="Normal"/>
    <w:uiPriority w:val="99"/>
    <w:rsid w:val="00C34A2D"/>
    <w:pPr>
      <w:spacing w:before="280" w:after="280"/>
      <w:jc w:val="right"/>
      <w:textAlignment w:val="center"/>
    </w:pPr>
    <w:rPr>
      <w:b/>
      <w:bCs/>
      <w:sz w:val="18"/>
      <w:szCs w:val="18"/>
    </w:rPr>
  </w:style>
  <w:style w:type="paragraph" w:customStyle="1" w:styleId="xl76">
    <w:name w:val="xl76"/>
    <w:basedOn w:val="Normal"/>
    <w:uiPriority w:val="99"/>
    <w:rsid w:val="00C34A2D"/>
    <w:pPr>
      <w:spacing w:before="280" w:after="280"/>
    </w:pPr>
    <w:rPr>
      <w:b/>
      <w:bCs/>
      <w:sz w:val="18"/>
      <w:szCs w:val="18"/>
    </w:rPr>
  </w:style>
  <w:style w:type="paragraph" w:customStyle="1" w:styleId="xl77">
    <w:name w:val="xl77"/>
    <w:basedOn w:val="Normal"/>
    <w:uiPriority w:val="99"/>
    <w:rsid w:val="00C34A2D"/>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78">
    <w:name w:val="xl78"/>
    <w:basedOn w:val="Normal"/>
    <w:uiPriority w:val="99"/>
    <w:rsid w:val="00C34A2D"/>
    <w:pPr>
      <w:pBdr>
        <w:top w:val="single" w:sz="4" w:space="0" w:color="000000"/>
        <w:left w:val="single" w:sz="4" w:space="0" w:color="000000"/>
        <w:bottom w:val="single" w:sz="4" w:space="0" w:color="000000"/>
        <w:right w:val="single" w:sz="4" w:space="0" w:color="000000"/>
      </w:pBdr>
      <w:spacing w:before="280" w:after="280"/>
      <w:jc w:val="center"/>
    </w:pPr>
    <w:rPr>
      <w:i/>
      <w:iCs/>
      <w:sz w:val="16"/>
      <w:szCs w:val="16"/>
    </w:rPr>
  </w:style>
  <w:style w:type="paragraph" w:customStyle="1" w:styleId="xl79">
    <w:name w:val="xl79"/>
    <w:basedOn w:val="Normal"/>
    <w:uiPriority w:val="99"/>
    <w:rsid w:val="00C34A2D"/>
    <w:pPr>
      <w:spacing w:before="280" w:after="280"/>
      <w:jc w:val="center"/>
      <w:textAlignment w:val="center"/>
    </w:pPr>
    <w:rPr>
      <w:sz w:val="18"/>
      <w:szCs w:val="18"/>
    </w:rPr>
  </w:style>
  <w:style w:type="paragraph" w:customStyle="1" w:styleId="xl80">
    <w:name w:val="xl80"/>
    <w:basedOn w:val="Normal"/>
    <w:uiPriority w:val="99"/>
    <w:rsid w:val="00C34A2D"/>
    <w:pPr>
      <w:spacing w:before="280" w:after="280"/>
      <w:textAlignment w:val="center"/>
    </w:pPr>
  </w:style>
  <w:style w:type="paragraph" w:customStyle="1" w:styleId="xl81">
    <w:name w:val="xl81"/>
    <w:basedOn w:val="Normal"/>
    <w:uiPriority w:val="99"/>
    <w:rsid w:val="00C34A2D"/>
    <w:pPr>
      <w:spacing w:before="280" w:after="280"/>
      <w:jc w:val="center"/>
    </w:pPr>
    <w:rPr>
      <w:sz w:val="18"/>
      <w:szCs w:val="18"/>
    </w:rPr>
  </w:style>
  <w:style w:type="paragraph" w:customStyle="1" w:styleId="xl82">
    <w:name w:val="xl82"/>
    <w:basedOn w:val="Normal"/>
    <w:uiPriority w:val="99"/>
    <w:rsid w:val="00C34A2D"/>
    <w:pPr>
      <w:pBdr>
        <w:top w:val="single" w:sz="4" w:space="0" w:color="000000"/>
        <w:left w:val="single" w:sz="4" w:space="0" w:color="000000"/>
        <w:bottom w:val="single" w:sz="4" w:space="0" w:color="000000"/>
        <w:right w:val="single" w:sz="4" w:space="0" w:color="000000"/>
      </w:pBdr>
      <w:spacing w:before="280" w:after="280"/>
      <w:textAlignment w:val="center"/>
    </w:pPr>
    <w:rPr>
      <w:sz w:val="16"/>
      <w:szCs w:val="16"/>
    </w:rPr>
  </w:style>
  <w:style w:type="paragraph" w:customStyle="1" w:styleId="xl83">
    <w:name w:val="xl83"/>
    <w:basedOn w:val="Normal"/>
    <w:uiPriority w:val="99"/>
    <w:rsid w:val="00C34A2D"/>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84">
    <w:name w:val="xl84"/>
    <w:basedOn w:val="Normal"/>
    <w:uiPriority w:val="99"/>
    <w:rsid w:val="00C34A2D"/>
    <w:pPr>
      <w:pBdr>
        <w:left w:val="single" w:sz="4" w:space="0" w:color="000000"/>
        <w:bottom w:val="single" w:sz="4" w:space="0" w:color="000000"/>
      </w:pBdr>
      <w:spacing w:before="280" w:after="280"/>
      <w:textAlignment w:val="center"/>
    </w:pPr>
    <w:rPr>
      <w:sz w:val="16"/>
      <w:szCs w:val="16"/>
    </w:rPr>
  </w:style>
  <w:style w:type="paragraph" w:customStyle="1" w:styleId="xl85">
    <w:name w:val="xl85"/>
    <w:basedOn w:val="Normal"/>
    <w:uiPriority w:val="99"/>
    <w:rsid w:val="00C34A2D"/>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86">
    <w:name w:val="xl86"/>
    <w:basedOn w:val="Normal"/>
    <w:uiPriority w:val="99"/>
    <w:rsid w:val="00C34A2D"/>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87">
    <w:name w:val="xl87"/>
    <w:basedOn w:val="Normal"/>
    <w:uiPriority w:val="99"/>
    <w:rsid w:val="00C34A2D"/>
    <w:pPr>
      <w:pBdr>
        <w:left w:val="single" w:sz="4" w:space="0" w:color="000000"/>
        <w:bottom w:val="single" w:sz="4" w:space="0" w:color="000000"/>
      </w:pBdr>
      <w:spacing w:before="280" w:after="280"/>
      <w:jc w:val="center"/>
      <w:textAlignment w:val="center"/>
    </w:pPr>
    <w:rPr>
      <w:sz w:val="16"/>
      <w:szCs w:val="16"/>
    </w:rPr>
  </w:style>
  <w:style w:type="paragraph" w:customStyle="1" w:styleId="xl88">
    <w:name w:val="xl88"/>
    <w:basedOn w:val="Normal"/>
    <w:uiPriority w:val="99"/>
    <w:rsid w:val="00C34A2D"/>
    <w:pPr>
      <w:pBdr>
        <w:left w:val="single" w:sz="4" w:space="0" w:color="000000"/>
        <w:bottom w:val="single" w:sz="4" w:space="0" w:color="000000"/>
      </w:pBdr>
      <w:spacing w:before="280" w:after="280"/>
      <w:jc w:val="center"/>
      <w:textAlignment w:val="center"/>
    </w:pPr>
    <w:rPr>
      <w:sz w:val="16"/>
      <w:szCs w:val="16"/>
    </w:rPr>
  </w:style>
  <w:style w:type="paragraph" w:customStyle="1" w:styleId="xl89">
    <w:name w:val="xl89"/>
    <w:basedOn w:val="Normal"/>
    <w:uiPriority w:val="99"/>
    <w:rsid w:val="00C34A2D"/>
    <w:pPr>
      <w:spacing w:before="280" w:after="280"/>
    </w:pPr>
  </w:style>
  <w:style w:type="paragraph" w:customStyle="1" w:styleId="xl90">
    <w:name w:val="xl90"/>
    <w:basedOn w:val="Normal"/>
    <w:uiPriority w:val="99"/>
    <w:rsid w:val="00C34A2D"/>
    <w:pPr>
      <w:spacing w:before="280" w:after="280"/>
      <w:textAlignment w:val="center"/>
    </w:pPr>
    <w:rPr>
      <w:b/>
      <w:bCs/>
      <w:sz w:val="18"/>
      <w:szCs w:val="18"/>
    </w:rPr>
  </w:style>
  <w:style w:type="paragraph" w:customStyle="1" w:styleId="xl91">
    <w:name w:val="xl91"/>
    <w:basedOn w:val="Normal"/>
    <w:uiPriority w:val="99"/>
    <w:rsid w:val="00C34A2D"/>
    <w:pPr>
      <w:spacing w:before="280" w:after="280"/>
      <w:textAlignment w:val="center"/>
    </w:pPr>
    <w:rPr>
      <w:sz w:val="18"/>
      <w:szCs w:val="18"/>
    </w:rPr>
  </w:style>
  <w:style w:type="paragraph" w:customStyle="1" w:styleId="xl92">
    <w:name w:val="xl92"/>
    <w:basedOn w:val="Normal"/>
    <w:uiPriority w:val="99"/>
    <w:rsid w:val="00C34A2D"/>
    <w:pPr>
      <w:pBdr>
        <w:top w:val="single" w:sz="4" w:space="0" w:color="000000"/>
        <w:left w:val="single" w:sz="4" w:space="0" w:color="000000"/>
        <w:bottom w:val="single" w:sz="4" w:space="0" w:color="000000"/>
      </w:pBdr>
      <w:spacing w:before="280" w:after="280"/>
      <w:jc w:val="center"/>
      <w:textAlignment w:val="center"/>
    </w:pPr>
    <w:rPr>
      <w:sz w:val="16"/>
      <w:szCs w:val="16"/>
    </w:rPr>
  </w:style>
  <w:style w:type="paragraph" w:customStyle="1" w:styleId="xl93">
    <w:name w:val="xl93"/>
    <w:basedOn w:val="Normal"/>
    <w:uiPriority w:val="99"/>
    <w:rsid w:val="00C34A2D"/>
    <w:pPr>
      <w:pBdr>
        <w:top w:val="single" w:sz="4" w:space="0" w:color="000000"/>
        <w:bottom w:val="single" w:sz="4" w:space="0" w:color="000000"/>
      </w:pBdr>
      <w:spacing w:before="280" w:after="280"/>
      <w:jc w:val="center"/>
      <w:textAlignment w:val="center"/>
    </w:pPr>
    <w:rPr>
      <w:sz w:val="16"/>
      <w:szCs w:val="16"/>
    </w:rPr>
  </w:style>
  <w:style w:type="paragraph" w:customStyle="1" w:styleId="xl94">
    <w:name w:val="xl94"/>
    <w:basedOn w:val="Normal"/>
    <w:uiPriority w:val="99"/>
    <w:rsid w:val="00C34A2D"/>
    <w:pPr>
      <w:pBdr>
        <w:top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95">
    <w:name w:val="xl95"/>
    <w:basedOn w:val="Normal"/>
    <w:uiPriority w:val="99"/>
    <w:rsid w:val="00C34A2D"/>
    <w:pPr>
      <w:spacing w:before="280" w:after="280"/>
      <w:textAlignment w:val="center"/>
    </w:pPr>
  </w:style>
  <w:style w:type="paragraph" w:customStyle="1" w:styleId="xl96">
    <w:name w:val="xl96"/>
    <w:basedOn w:val="Normal"/>
    <w:uiPriority w:val="99"/>
    <w:rsid w:val="00C34A2D"/>
    <w:pPr>
      <w:pBdr>
        <w:top w:val="single" w:sz="4" w:space="0" w:color="000000"/>
        <w:left w:val="single" w:sz="4" w:space="0" w:color="000000"/>
        <w:right w:val="single" w:sz="4" w:space="0" w:color="000000"/>
      </w:pBdr>
      <w:spacing w:before="280" w:after="280"/>
      <w:jc w:val="center"/>
      <w:textAlignment w:val="center"/>
    </w:pPr>
    <w:rPr>
      <w:sz w:val="16"/>
      <w:szCs w:val="16"/>
    </w:rPr>
  </w:style>
  <w:style w:type="paragraph" w:customStyle="1" w:styleId="xl97">
    <w:name w:val="xl97"/>
    <w:basedOn w:val="Normal"/>
    <w:uiPriority w:val="99"/>
    <w:rsid w:val="00C34A2D"/>
    <w:pPr>
      <w:pBdr>
        <w:left w:val="single" w:sz="4" w:space="0" w:color="000000"/>
        <w:right w:val="single" w:sz="4" w:space="0" w:color="000000"/>
      </w:pBdr>
      <w:spacing w:before="280" w:after="280"/>
      <w:jc w:val="center"/>
      <w:textAlignment w:val="center"/>
    </w:pPr>
  </w:style>
  <w:style w:type="paragraph" w:customStyle="1" w:styleId="xl98">
    <w:name w:val="xl98"/>
    <w:basedOn w:val="Normal"/>
    <w:uiPriority w:val="99"/>
    <w:rsid w:val="00C34A2D"/>
    <w:pPr>
      <w:pBdr>
        <w:left w:val="single" w:sz="4" w:space="0" w:color="000000"/>
        <w:bottom w:val="single" w:sz="4" w:space="0" w:color="000000"/>
        <w:right w:val="single" w:sz="4" w:space="0" w:color="000000"/>
      </w:pBdr>
      <w:spacing w:before="280" w:after="280"/>
      <w:jc w:val="center"/>
      <w:textAlignment w:val="center"/>
    </w:pPr>
  </w:style>
  <w:style w:type="paragraph" w:customStyle="1" w:styleId="xl99">
    <w:name w:val="xl99"/>
    <w:basedOn w:val="Normal"/>
    <w:uiPriority w:val="99"/>
    <w:rsid w:val="00C34A2D"/>
    <w:pPr>
      <w:pBdr>
        <w:left w:val="single" w:sz="4" w:space="0" w:color="000000"/>
        <w:right w:val="single" w:sz="4" w:space="0" w:color="000000"/>
      </w:pBdr>
      <w:spacing w:before="280" w:after="280"/>
      <w:jc w:val="center"/>
      <w:textAlignment w:val="center"/>
    </w:pPr>
    <w:rPr>
      <w:sz w:val="16"/>
      <w:szCs w:val="16"/>
    </w:rPr>
  </w:style>
  <w:style w:type="paragraph" w:customStyle="1" w:styleId="xl100">
    <w:name w:val="xl100"/>
    <w:basedOn w:val="Normal"/>
    <w:uiPriority w:val="99"/>
    <w:rsid w:val="00C34A2D"/>
    <w:pPr>
      <w:pBdr>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4">
    <w:name w:val="Пункт-4"/>
    <w:basedOn w:val="Normal"/>
    <w:uiPriority w:val="99"/>
    <w:rsid w:val="00C34A2D"/>
    <w:pPr>
      <w:tabs>
        <w:tab w:val="left" w:pos="1701"/>
      </w:tabs>
      <w:spacing w:after="120"/>
      <w:ind w:firstLine="567"/>
      <w:jc w:val="both"/>
    </w:pPr>
    <w:rPr>
      <w:sz w:val="22"/>
    </w:rPr>
  </w:style>
  <w:style w:type="paragraph" w:customStyle="1" w:styleId="-7">
    <w:name w:val="Пункт-7"/>
    <w:basedOn w:val="Normal"/>
    <w:uiPriority w:val="99"/>
    <w:rsid w:val="00C34A2D"/>
    <w:pPr>
      <w:tabs>
        <w:tab w:val="left" w:pos="1701"/>
      </w:tabs>
      <w:spacing w:after="120"/>
      <w:ind w:firstLine="567"/>
      <w:jc w:val="both"/>
    </w:pPr>
    <w:rPr>
      <w:sz w:val="22"/>
    </w:rPr>
  </w:style>
  <w:style w:type="paragraph" w:customStyle="1" w:styleId="afff0">
    <w:name w:val="Текст в заданном формате"/>
    <w:basedOn w:val="Normal"/>
    <w:uiPriority w:val="99"/>
    <w:rsid w:val="00C34A2D"/>
    <w:pPr>
      <w:widowControl w:val="0"/>
    </w:pPr>
    <w:rPr>
      <w:rFonts w:ascii="DejaVu Sans Mono;Arial Unicode" w:hAnsi="DejaVu Sans Mono;Arial Unicode" w:cs="DejaVu Sans Mono;Arial Unicode"/>
      <w:kern w:val="2"/>
      <w:sz w:val="20"/>
      <w:szCs w:val="20"/>
    </w:rPr>
  </w:style>
  <w:style w:type="paragraph" w:customStyle="1" w:styleId="120">
    <w:name w:val="Основной текст12"/>
    <w:basedOn w:val="Normal"/>
    <w:uiPriority w:val="99"/>
    <w:rsid w:val="00C34A2D"/>
    <w:pPr>
      <w:widowControl w:val="0"/>
      <w:shd w:val="clear" w:color="auto" w:fill="FFFFFF"/>
      <w:spacing w:before="360" w:after="360" w:line="240" w:lineRule="atLeast"/>
      <w:jc w:val="both"/>
    </w:pPr>
    <w:rPr>
      <w:spacing w:val="8"/>
      <w:sz w:val="20"/>
      <w:szCs w:val="20"/>
    </w:rPr>
  </w:style>
  <w:style w:type="paragraph" w:customStyle="1" w:styleId="1f3">
    <w:name w:val="Абзац списка1"/>
    <w:basedOn w:val="Normal"/>
    <w:uiPriority w:val="99"/>
    <w:rsid w:val="00C34A2D"/>
    <w:pPr>
      <w:ind w:left="720"/>
    </w:pPr>
  </w:style>
  <w:style w:type="paragraph" w:customStyle="1" w:styleId="afff1">
    <w:name w:val="Заг_табл"/>
    <w:basedOn w:val="Normal"/>
    <w:uiPriority w:val="99"/>
    <w:rsid w:val="00C34A2D"/>
    <w:pPr>
      <w:widowControl w:val="0"/>
      <w:tabs>
        <w:tab w:val="left" w:pos="-3960"/>
      </w:tabs>
      <w:overflowPunct w:val="0"/>
      <w:ind w:left="720"/>
      <w:jc w:val="center"/>
    </w:pPr>
    <w:rPr>
      <w:b/>
      <w:bCs/>
    </w:rPr>
  </w:style>
  <w:style w:type="paragraph" w:customStyle="1" w:styleId="afff2">
    <w:name w:val="Пункт Знак"/>
    <w:basedOn w:val="Normal"/>
    <w:uiPriority w:val="99"/>
    <w:rsid w:val="00C34A2D"/>
    <w:pPr>
      <w:numPr>
        <w:numId w:val="9"/>
      </w:numPr>
      <w:tabs>
        <w:tab w:val="clear" w:pos="643"/>
        <w:tab w:val="num" w:pos="567"/>
        <w:tab w:val="left" w:pos="851"/>
        <w:tab w:val="left" w:pos="1134"/>
      </w:tabs>
      <w:spacing w:line="360" w:lineRule="auto"/>
      <w:ind w:left="567" w:hanging="279"/>
      <w:jc w:val="both"/>
    </w:pPr>
    <w:rPr>
      <w:b/>
      <w:sz w:val="28"/>
      <w:szCs w:val="20"/>
    </w:rPr>
  </w:style>
  <w:style w:type="paragraph" w:customStyle="1" w:styleId="afff3">
    <w:name w:val="Подподподпункт"/>
    <w:basedOn w:val="Normal"/>
    <w:uiPriority w:val="99"/>
    <w:rsid w:val="00C34A2D"/>
    <w:pPr>
      <w:numPr>
        <w:numId w:val="9"/>
      </w:numPr>
      <w:tabs>
        <w:tab w:val="clear" w:pos="643"/>
        <w:tab w:val="num" w:pos="567"/>
        <w:tab w:val="left" w:pos="1134"/>
      </w:tabs>
      <w:spacing w:line="360" w:lineRule="auto"/>
      <w:ind w:left="567" w:hanging="279"/>
      <w:jc w:val="both"/>
    </w:pPr>
    <w:rPr>
      <w:sz w:val="28"/>
      <w:szCs w:val="20"/>
    </w:rPr>
  </w:style>
  <w:style w:type="paragraph" w:customStyle="1" w:styleId="1f4">
    <w:name w:val="Пункт1"/>
    <w:basedOn w:val="Normal"/>
    <w:uiPriority w:val="99"/>
    <w:rsid w:val="00C34A2D"/>
    <w:pPr>
      <w:numPr>
        <w:numId w:val="9"/>
      </w:numPr>
      <w:tabs>
        <w:tab w:val="clear" w:pos="643"/>
        <w:tab w:val="num" w:pos="567"/>
      </w:tabs>
      <w:spacing w:before="240" w:line="360" w:lineRule="auto"/>
      <w:ind w:left="567" w:hanging="279"/>
      <w:jc w:val="center"/>
    </w:pPr>
    <w:rPr>
      <w:rFonts w:ascii="Arial" w:hAnsi="Arial" w:cs="Arial"/>
      <w:b/>
      <w:sz w:val="28"/>
      <w:szCs w:val="28"/>
    </w:rPr>
  </w:style>
  <w:style w:type="paragraph" w:customStyle="1" w:styleId="38">
    <w:name w:val="Основной текст (3)"/>
    <w:basedOn w:val="Normal"/>
    <w:uiPriority w:val="99"/>
    <w:rsid w:val="00C34A2D"/>
    <w:pPr>
      <w:widowControl w:val="0"/>
      <w:shd w:val="clear" w:color="auto" w:fill="FFFFFF"/>
      <w:spacing w:line="490" w:lineRule="exact"/>
      <w:jc w:val="center"/>
    </w:pPr>
    <w:rPr>
      <w:b/>
      <w:bCs/>
      <w:spacing w:val="2"/>
      <w:sz w:val="20"/>
      <w:szCs w:val="20"/>
    </w:rPr>
  </w:style>
  <w:style w:type="paragraph" w:customStyle="1" w:styleId="1f5">
    <w:name w:val="Заголовок №1"/>
    <w:basedOn w:val="Normal"/>
    <w:uiPriority w:val="99"/>
    <w:rsid w:val="00C34A2D"/>
    <w:pPr>
      <w:widowControl w:val="0"/>
      <w:shd w:val="clear" w:color="auto" w:fill="FFFFFF"/>
      <w:spacing w:after="300" w:line="240" w:lineRule="atLeast"/>
      <w:jc w:val="center"/>
    </w:pPr>
    <w:rPr>
      <w:b/>
      <w:bCs/>
      <w:i/>
      <w:iCs/>
      <w:spacing w:val="2"/>
      <w:sz w:val="20"/>
      <w:szCs w:val="20"/>
    </w:rPr>
  </w:style>
  <w:style w:type="paragraph" w:customStyle="1" w:styleId="Normalunindented">
    <w:name w:val="Normal unindented"/>
    <w:uiPriority w:val="99"/>
    <w:rsid w:val="00C34A2D"/>
    <w:pPr>
      <w:suppressAutoHyphens/>
      <w:spacing w:before="120" w:after="120" w:line="276" w:lineRule="auto"/>
      <w:jc w:val="both"/>
    </w:pPr>
    <w:rPr>
      <w:rFonts w:ascii="Times New Roman" w:hAnsi="Times New Roman" w:cs="Times New Roman"/>
      <w:lang w:eastAsia="zh-CN"/>
    </w:rPr>
  </w:style>
  <w:style w:type="paragraph" w:styleId="ListParagraph">
    <w:name w:val="List Paragraph"/>
    <w:basedOn w:val="Normal"/>
    <w:uiPriority w:val="99"/>
    <w:qFormat/>
    <w:rsid w:val="00C34A2D"/>
    <w:pPr>
      <w:spacing w:after="200" w:line="276" w:lineRule="auto"/>
      <w:ind w:left="720"/>
      <w:contextualSpacing/>
    </w:pPr>
    <w:rPr>
      <w:rFonts w:ascii="Calibri" w:hAnsi="Calibri" w:cs="Calibri"/>
      <w:sz w:val="22"/>
      <w:szCs w:val="22"/>
    </w:rPr>
  </w:style>
  <w:style w:type="paragraph" w:customStyle="1" w:styleId="afff4">
    <w:name w:val="Заголовок таблицы"/>
    <w:basedOn w:val="affd"/>
    <w:uiPriority w:val="99"/>
    <w:rsid w:val="00C34A2D"/>
    <w:pPr>
      <w:jc w:val="center"/>
    </w:pPr>
    <w:rPr>
      <w:b/>
      <w:bCs/>
    </w:rPr>
  </w:style>
  <w:style w:type="paragraph" w:customStyle="1" w:styleId="s1">
    <w:name w:val="s_1"/>
    <w:basedOn w:val="Normal"/>
    <w:uiPriority w:val="99"/>
    <w:rsid w:val="00C34A2D"/>
    <w:pPr>
      <w:spacing w:before="280" w:after="280"/>
    </w:pPr>
  </w:style>
  <w:style w:type="paragraph" w:customStyle="1" w:styleId="2b">
    <w:name w:val="Текст2"/>
    <w:basedOn w:val="Normal"/>
    <w:uiPriority w:val="99"/>
    <w:rsid w:val="00C34A2D"/>
    <w:pPr>
      <w:spacing w:after="240"/>
    </w:pPr>
    <w:rPr>
      <w:szCs w:val="20"/>
      <w:lang w:val="en-US"/>
    </w:rPr>
  </w:style>
  <w:style w:type="paragraph" w:customStyle="1" w:styleId="50">
    <w:name w:val="Основной текст5"/>
    <w:basedOn w:val="Normal"/>
    <w:uiPriority w:val="99"/>
    <w:rsid w:val="00C34A2D"/>
    <w:pPr>
      <w:widowControl w:val="0"/>
      <w:shd w:val="clear" w:color="auto" w:fill="FFFFFF"/>
      <w:spacing w:before="360" w:after="360" w:line="240" w:lineRule="atLeast"/>
    </w:pPr>
    <w:rPr>
      <w:sz w:val="23"/>
      <w:szCs w:val="23"/>
    </w:rPr>
  </w:style>
  <w:style w:type="paragraph" w:customStyle="1" w:styleId="214">
    <w:name w:val="Основной текст (2)1"/>
    <w:basedOn w:val="Normal"/>
    <w:uiPriority w:val="99"/>
    <w:rsid w:val="00C34A2D"/>
    <w:pPr>
      <w:widowControl w:val="0"/>
      <w:shd w:val="clear" w:color="auto" w:fill="FFFFFF"/>
      <w:spacing w:line="235" w:lineRule="exact"/>
      <w:jc w:val="center"/>
    </w:pPr>
    <w:rPr>
      <w:sz w:val="17"/>
      <w:szCs w:val="17"/>
    </w:rPr>
  </w:style>
  <w:style w:type="paragraph" w:customStyle="1" w:styleId="point">
    <w:name w:val="point"/>
    <w:basedOn w:val="Normal"/>
    <w:uiPriority w:val="99"/>
    <w:rsid w:val="00C34A2D"/>
    <w:pPr>
      <w:ind w:firstLine="567"/>
      <w:jc w:val="both"/>
    </w:pPr>
  </w:style>
  <w:style w:type="paragraph" w:customStyle="1" w:styleId="newncpi">
    <w:name w:val="newncpi"/>
    <w:basedOn w:val="Normal"/>
    <w:uiPriority w:val="99"/>
    <w:rsid w:val="00C34A2D"/>
    <w:pPr>
      <w:ind w:firstLine="567"/>
      <w:jc w:val="both"/>
    </w:pPr>
  </w:style>
  <w:style w:type="paragraph" w:customStyle="1" w:styleId="LO-normal1">
    <w:name w:val="LO-normal1"/>
    <w:uiPriority w:val="99"/>
    <w:rsid w:val="00C34A2D"/>
    <w:pPr>
      <w:suppressAutoHyphens/>
    </w:pPr>
    <w:rPr>
      <w:rFonts w:ascii="Liberation Serif;Times New Roma" w:eastAsia="SimSun;宋体" w:hAnsi="Liberation Serif;Times New Roma" w:cs="Arial"/>
      <w:sz w:val="24"/>
      <w:szCs w:val="24"/>
      <w:lang w:eastAsia="zh-CN" w:bidi="hi-IN"/>
    </w:rPr>
  </w:style>
  <w:style w:type="paragraph" w:customStyle="1" w:styleId="Style1">
    <w:name w:val="Style1"/>
    <w:basedOn w:val="Normal"/>
    <w:uiPriority w:val="99"/>
    <w:rsid w:val="00C34A2D"/>
    <w:pPr>
      <w:widowControl w:val="0"/>
    </w:pPr>
    <w:rPr>
      <w:rFonts w:ascii="Tinos;Arial Unicode MS" w:hAnsi="Tinos;Arial Unicode MS" w:cs="DejaVu Sans;Arial Unicode MS"/>
      <w:kern w:val="2"/>
      <w:lang w:bidi="hi-IN"/>
    </w:rPr>
  </w:style>
  <w:style w:type="paragraph" w:customStyle="1" w:styleId="Style7">
    <w:name w:val="Style7"/>
    <w:basedOn w:val="Normal"/>
    <w:uiPriority w:val="99"/>
    <w:rsid w:val="00C34A2D"/>
    <w:pPr>
      <w:widowControl w:val="0"/>
    </w:pPr>
    <w:rPr>
      <w:rFonts w:ascii="Tinos;Arial Unicode MS" w:hAnsi="Tinos;Arial Unicode MS" w:cs="DejaVu Sans;Arial Unicode MS"/>
      <w:kern w:val="2"/>
      <w:lang w:bidi="hi-IN"/>
    </w:rPr>
  </w:style>
  <w:style w:type="paragraph" w:customStyle="1" w:styleId="Style10">
    <w:name w:val="Style10"/>
    <w:basedOn w:val="Normal"/>
    <w:uiPriority w:val="99"/>
    <w:rsid w:val="00C34A2D"/>
    <w:pPr>
      <w:widowControl w:val="0"/>
    </w:pPr>
    <w:rPr>
      <w:rFonts w:ascii="Tinos;Arial Unicode MS" w:hAnsi="Tinos;Arial Unicode MS" w:cs="DejaVu Sans;Arial Unicode MS"/>
      <w:kern w:val="2"/>
      <w:lang w:bidi="hi-IN"/>
    </w:rPr>
  </w:style>
  <w:style w:type="character" w:styleId="Hyperlink">
    <w:name w:val="Hyperlink"/>
    <w:basedOn w:val="DefaultParagraphFont"/>
    <w:uiPriority w:val="99"/>
    <w:rsid w:val="004824E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tc.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pi2010@mail.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pi2010@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rvice.nalog.ru/vyp/" TargetMode="External"/><Relationship Id="rId4" Type="http://schemas.openxmlformats.org/officeDocument/2006/relationships/webSettings" Target="webSettings.xml"/><Relationship Id="rId9" Type="http://schemas.openxmlformats.org/officeDocument/2006/relationships/hyperlink" Target="https://service.nalog.ru/vyp/"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33</Pages>
  <Words>14359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cp:keywords>
  <dc:description/>
  <cp:lastModifiedBy>777</cp:lastModifiedBy>
  <cp:revision>17</cp:revision>
  <cp:lastPrinted>2021-02-25T05:51:00Z</cp:lastPrinted>
  <dcterms:created xsi:type="dcterms:W3CDTF">2015-03-03T14:37:00Z</dcterms:created>
  <dcterms:modified xsi:type="dcterms:W3CDTF">2021-02-25T08:25:00Z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339212962</vt:i4>
  </property>
</Properties>
</file>