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10206"/>
      </w:tblGrid>
      <w:tr w:rsidR="00EB7B98" w:rsidRPr="00027F72" w:rsidTr="007A7D75">
        <w:trPr>
          <w:trHeight w:val="853"/>
        </w:trPr>
        <w:tc>
          <w:tcPr>
            <w:tcW w:w="10206" w:type="dxa"/>
            <w:tcBorders>
              <w:bottom w:val="single" w:sz="4" w:space="0" w:color="auto"/>
            </w:tcBorders>
            <w:shd w:val="clear" w:color="auto" w:fill="auto"/>
            <w:vAlign w:val="bottom"/>
          </w:tcPr>
          <w:p w:rsidR="00EB7B98" w:rsidRPr="00027F72" w:rsidRDefault="00002F34" w:rsidP="007A7D75">
            <w:pPr>
              <w:autoSpaceDE w:val="0"/>
              <w:autoSpaceDN w:val="0"/>
              <w:adjustRightInd w:val="0"/>
              <w:spacing w:after="0" w:line="240" w:lineRule="auto"/>
              <w:jc w:val="center"/>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МАУ Полазненская СШОР</w:t>
            </w:r>
          </w:p>
        </w:tc>
      </w:tr>
      <w:tr w:rsidR="00EB7B98" w:rsidRPr="00D84EF8" w:rsidTr="007A7D75">
        <w:tc>
          <w:tcPr>
            <w:tcW w:w="10206" w:type="dxa"/>
            <w:tcBorders>
              <w:top w:val="single" w:sz="4" w:space="0" w:color="auto"/>
            </w:tcBorders>
            <w:shd w:val="clear" w:color="auto" w:fill="auto"/>
          </w:tcPr>
          <w:p w:rsidR="00EB7B98" w:rsidRPr="00D84EF8" w:rsidRDefault="00EB7B98" w:rsidP="007A7D75">
            <w:pPr>
              <w:autoSpaceDE w:val="0"/>
              <w:autoSpaceDN w:val="0"/>
              <w:adjustRightInd w:val="0"/>
              <w:spacing w:after="0" w:line="240" w:lineRule="auto"/>
              <w:jc w:val="center"/>
              <w:rPr>
                <w:rFonts w:ascii="Times New Roman" w:eastAsia="Times New Roman" w:hAnsi="Times New Roman"/>
                <w:snapToGrid w:val="0"/>
                <w:sz w:val="20"/>
                <w:szCs w:val="20"/>
                <w:lang w:eastAsia="ru-RU"/>
              </w:rPr>
            </w:pPr>
            <w:r w:rsidRPr="00D84EF8">
              <w:rPr>
                <w:rFonts w:ascii="Times New Roman" w:eastAsia="Times New Roman" w:hAnsi="Times New Roman"/>
                <w:snapToGrid w:val="0"/>
                <w:sz w:val="20"/>
                <w:szCs w:val="20"/>
                <w:lang w:eastAsia="ru-RU"/>
              </w:rPr>
              <w:t>(наименование заказчика)</w:t>
            </w:r>
          </w:p>
        </w:tc>
      </w:tr>
    </w:tbl>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ind w:left="4111"/>
        <w:rPr>
          <w:rFonts w:ascii="Times New Roman" w:eastAsia="Times New Roman" w:hAnsi="Times New Roman"/>
          <w:snapToGrid w:val="0"/>
          <w:sz w:val="24"/>
          <w:szCs w:val="24"/>
          <w:lang w:eastAsia="ru-RU"/>
        </w:rPr>
      </w:pPr>
      <w:r w:rsidRPr="00D84EF8">
        <w:rPr>
          <w:rFonts w:ascii="Times New Roman" w:eastAsia="Times New Roman" w:hAnsi="Times New Roman"/>
          <w:snapToGrid w:val="0"/>
          <w:sz w:val="24"/>
          <w:szCs w:val="24"/>
          <w:lang w:eastAsia="ru-RU"/>
        </w:rPr>
        <w:t>УТВЕРЖДАЮ</w:t>
      </w:r>
    </w:p>
    <w:p w:rsidR="00EB7B98" w:rsidRPr="00D84EF8" w:rsidRDefault="00EB7B98" w:rsidP="00EB7B98">
      <w:pPr>
        <w:autoSpaceDE w:val="0"/>
        <w:autoSpaceDN w:val="0"/>
        <w:adjustRightInd w:val="0"/>
        <w:spacing w:after="0" w:line="240" w:lineRule="auto"/>
        <w:ind w:left="4111"/>
        <w:rPr>
          <w:rFonts w:ascii="Times New Roman" w:eastAsia="Times New Roman" w:hAnsi="Times New Roman"/>
          <w:snapToGrid w:val="0"/>
          <w:sz w:val="24"/>
          <w:szCs w:val="24"/>
          <w:lang w:eastAsia="ru-RU"/>
        </w:rPr>
      </w:pPr>
    </w:p>
    <w:tbl>
      <w:tblPr>
        <w:tblW w:w="0" w:type="auto"/>
        <w:tblInd w:w="4219" w:type="dxa"/>
        <w:tblLook w:val="04A0"/>
      </w:tblPr>
      <w:tblGrid>
        <w:gridCol w:w="1843"/>
        <w:gridCol w:w="283"/>
        <w:gridCol w:w="1843"/>
        <w:gridCol w:w="284"/>
        <w:gridCol w:w="1842"/>
      </w:tblGrid>
      <w:tr w:rsidR="00EB7B98" w:rsidRPr="00D84EF8" w:rsidTr="007A7D75">
        <w:trPr>
          <w:trHeight w:val="503"/>
        </w:trPr>
        <w:tc>
          <w:tcPr>
            <w:tcW w:w="1843" w:type="dxa"/>
            <w:tcBorders>
              <w:bottom w:val="single" w:sz="4" w:space="0" w:color="auto"/>
            </w:tcBorders>
            <w:shd w:val="clear" w:color="auto" w:fill="auto"/>
            <w:vAlign w:val="bottom"/>
          </w:tcPr>
          <w:p w:rsidR="00EB7B98" w:rsidRPr="00D84EF8" w:rsidRDefault="004C6A3F" w:rsidP="007A7D75">
            <w:pPr>
              <w:autoSpaceDE w:val="0"/>
              <w:autoSpaceDN w:val="0"/>
              <w:adjustRightInd w:val="0"/>
              <w:spacing w:after="0" w:line="240" w:lineRule="auto"/>
              <w:jc w:val="center"/>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Директор</w:t>
            </w:r>
          </w:p>
        </w:tc>
        <w:tc>
          <w:tcPr>
            <w:tcW w:w="283" w:type="dxa"/>
            <w:shd w:val="clear" w:color="auto" w:fill="auto"/>
          </w:tcPr>
          <w:p w:rsidR="00EB7B98" w:rsidRPr="00D84EF8" w:rsidRDefault="00EB7B98" w:rsidP="007A7D75">
            <w:pPr>
              <w:autoSpaceDE w:val="0"/>
              <w:autoSpaceDN w:val="0"/>
              <w:adjustRightInd w:val="0"/>
              <w:spacing w:after="0" w:line="240" w:lineRule="auto"/>
              <w:rPr>
                <w:rFonts w:ascii="Times New Roman" w:eastAsia="Times New Roman" w:hAnsi="Times New Roman"/>
                <w:snapToGrid w:val="0"/>
                <w:sz w:val="24"/>
                <w:szCs w:val="24"/>
                <w:lang w:eastAsia="ru-RU"/>
              </w:rPr>
            </w:pPr>
          </w:p>
        </w:tc>
        <w:tc>
          <w:tcPr>
            <w:tcW w:w="1843" w:type="dxa"/>
            <w:tcBorders>
              <w:bottom w:val="single" w:sz="4" w:space="0" w:color="auto"/>
            </w:tcBorders>
            <w:shd w:val="clear" w:color="auto" w:fill="auto"/>
          </w:tcPr>
          <w:p w:rsidR="00EB7B98" w:rsidRPr="00D84EF8" w:rsidRDefault="00EB7B98" w:rsidP="007A7D75">
            <w:pPr>
              <w:autoSpaceDE w:val="0"/>
              <w:autoSpaceDN w:val="0"/>
              <w:adjustRightInd w:val="0"/>
              <w:spacing w:after="0" w:line="240" w:lineRule="auto"/>
              <w:rPr>
                <w:rFonts w:ascii="Times New Roman" w:eastAsia="Times New Roman" w:hAnsi="Times New Roman"/>
                <w:snapToGrid w:val="0"/>
                <w:sz w:val="24"/>
                <w:szCs w:val="24"/>
                <w:lang w:eastAsia="ru-RU"/>
              </w:rPr>
            </w:pPr>
          </w:p>
        </w:tc>
        <w:tc>
          <w:tcPr>
            <w:tcW w:w="284" w:type="dxa"/>
            <w:shd w:val="clear" w:color="auto" w:fill="auto"/>
          </w:tcPr>
          <w:p w:rsidR="00EB7B98" w:rsidRPr="00D84EF8" w:rsidRDefault="00EB7B98" w:rsidP="007A7D75">
            <w:pPr>
              <w:autoSpaceDE w:val="0"/>
              <w:autoSpaceDN w:val="0"/>
              <w:adjustRightInd w:val="0"/>
              <w:spacing w:after="0" w:line="240" w:lineRule="auto"/>
              <w:rPr>
                <w:rFonts w:ascii="Times New Roman" w:eastAsia="Times New Roman" w:hAnsi="Times New Roman"/>
                <w:snapToGrid w:val="0"/>
                <w:sz w:val="24"/>
                <w:szCs w:val="24"/>
                <w:lang w:eastAsia="ru-RU"/>
              </w:rPr>
            </w:pPr>
          </w:p>
        </w:tc>
        <w:tc>
          <w:tcPr>
            <w:tcW w:w="1842" w:type="dxa"/>
            <w:tcBorders>
              <w:bottom w:val="single" w:sz="4" w:space="0" w:color="auto"/>
            </w:tcBorders>
            <w:shd w:val="clear" w:color="auto" w:fill="auto"/>
            <w:vAlign w:val="bottom"/>
          </w:tcPr>
          <w:p w:rsidR="00EB7B98" w:rsidRPr="00D84EF8" w:rsidRDefault="004C6A3F" w:rsidP="007A7D75">
            <w:pPr>
              <w:autoSpaceDE w:val="0"/>
              <w:autoSpaceDN w:val="0"/>
              <w:adjustRightInd w:val="0"/>
              <w:spacing w:after="0" w:line="240" w:lineRule="auto"/>
              <w:jc w:val="center"/>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Уварова Т.В.</w:t>
            </w:r>
          </w:p>
        </w:tc>
      </w:tr>
      <w:tr w:rsidR="00EB7B98" w:rsidRPr="00D84EF8" w:rsidTr="007A7D75">
        <w:tc>
          <w:tcPr>
            <w:tcW w:w="1843" w:type="dxa"/>
            <w:tcBorders>
              <w:top w:val="single" w:sz="4" w:space="0" w:color="auto"/>
            </w:tcBorders>
            <w:shd w:val="clear" w:color="auto" w:fill="auto"/>
          </w:tcPr>
          <w:p w:rsidR="00EB7B98" w:rsidRPr="00D84EF8" w:rsidRDefault="00EB7B98" w:rsidP="007A7D75">
            <w:pPr>
              <w:autoSpaceDE w:val="0"/>
              <w:autoSpaceDN w:val="0"/>
              <w:adjustRightInd w:val="0"/>
              <w:spacing w:after="0" w:line="240" w:lineRule="auto"/>
              <w:jc w:val="center"/>
              <w:rPr>
                <w:rFonts w:ascii="Times New Roman" w:eastAsia="Times New Roman" w:hAnsi="Times New Roman"/>
                <w:snapToGrid w:val="0"/>
                <w:sz w:val="20"/>
                <w:szCs w:val="20"/>
                <w:lang w:eastAsia="ru-RU"/>
              </w:rPr>
            </w:pPr>
            <w:r w:rsidRPr="00D84EF8">
              <w:rPr>
                <w:rFonts w:ascii="Times New Roman" w:eastAsia="Times New Roman" w:hAnsi="Times New Roman"/>
                <w:snapToGrid w:val="0"/>
                <w:sz w:val="20"/>
                <w:szCs w:val="20"/>
                <w:lang w:eastAsia="ru-RU"/>
              </w:rPr>
              <w:t>(должность)</w:t>
            </w:r>
          </w:p>
        </w:tc>
        <w:tc>
          <w:tcPr>
            <w:tcW w:w="283" w:type="dxa"/>
            <w:shd w:val="clear" w:color="auto" w:fill="auto"/>
          </w:tcPr>
          <w:p w:rsidR="00EB7B98" w:rsidRPr="00D84EF8" w:rsidRDefault="00EB7B98" w:rsidP="007A7D75">
            <w:pPr>
              <w:autoSpaceDE w:val="0"/>
              <w:autoSpaceDN w:val="0"/>
              <w:adjustRightInd w:val="0"/>
              <w:spacing w:after="0" w:line="240" w:lineRule="auto"/>
              <w:jc w:val="center"/>
              <w:rPr>
                <w:rFonts w:ascii="Times New Roman" w:eastAsia="Times New Roman" w:hAnsi="Times New Roman"/>
                <w:snapToGrid w:val="0"/>
                <w:sz w:val="20"/>
                <w:szCs w:val="20"/>
                <w:lang w:eastAsia="ru-RU"/>
              </w:rPr>
            </w:pPr>
          </w:p>
        </w:tc>
        <w:tc>
          <w:tcPr>
            <w:tcW w:w="1843" w:type="dxa"/>
            <w:tcBorders>
              <w:top w:val="single" w:sz="4" w:space="0" w:color="auto"/>
            </w:tcBorders>
            <w:shd w:val="clear" w:color="auto" w:fill="auto"/>
          </w:tcPr>
          <w:p w:rsidR="00EB7B98" w:rsidRPr="00D84EF8" w:rsidRDefault="00EB7B98" w:rsidP="007A7D75">
            <w:pPr>
              <w:autoSpaceDE w:val="0"/>
              <w:autoSpaceDN w:val="0"/>
              <w:adjustRightInd w:val="0"/>
              <w:spacing w:after="0" w:line="240" w:lineRule="auto"/>
              <w:jc w:val="center"/>
              <w:rPr>
                <w:rFonts w:ascii="Times New Roman" w:eastAsia="Times New Roman" w:hAnsi="Times New Roman"/>
                <w:snapToGrid w:val="0"/>
                <w:sz w:val="20"/>
                <w:szCs w:val="20"/>
                <w:lang w:eastAsia="ru-RU"/>
              </w:rPr>
            </w:pPr>
            <w:r w:rsidRPr="00D84EF8">
              <w:rPr>
                <w:rFonts w:ascii="Times New Roman" w:eastAsia="Times New Roman" w:hAnsi="Times New Roman"/>
                <w:snapToGrid w:val="0"/>
                <w:sz w:val="20"/>
                <w:szCs w:val="20"/>
                <w:lang w:eastAsia="ru-RU"/>
              </w:rPr>
              <w:t>(подпись)</w:t>
            </w:r>
          </w:p>
        </w:tc>
        <w:tc>
          <w:tcPr>
            <w:tcW w:w="284" w:type="dxa"/>
            <w:shd w:val="clear" w:color="auto" w:fill="auto"/>
          </w:tcPr>
          <w:p w:rsidR="00EB7B98" w:rsidRPr="00D84EF8" w:rsidRDefault="00EB7B98" w:rsidP="007A7D75">
            <w:pPr>
              <w:autoSpaceDE w:val="0"/>
              <w:autoSpaceDN w:val="0"/>
              <w:adjustRightInd w:val="0"/>
              <w:spacing w:after="0" w:line="240" w:lineRule="auto"/>
              <w:jc w:val="center"/>
              <w:rPr>
                <w:rFonts w:ascii="Times New Roman" w:eastAsia="Times New Roman" w:hAnsi="Times New Roman"/>
                <w:snapToGrid w:val="0"/>
                <w:sz w:val="20"/>
                <w:szCs w:val="20"/>
                <w:lang w:eastAsia="ru-RU"/>
              </w:rPr>
            </w:pPr>
          </w:p>
        </w:tc>
        <w:tc>
          <w:tcPr>
            <w:tcW w:w="1842" w:type="dxa"/>
            <w:tcBorders>
              <w:top w:val="single" w:sz="4" w:space="0" w:color="auto"/>
            </w:tcBorders>
            <w:shd w:val="clear" w:color="auto" w:fill="auto"/>
          </w:tcPr>
          <w:p w:rsidR="00EB7B98" w:rsidRPr="00D84EF8" w:rsidRDefault="00EB7B98" w:rsidP="007A7D75">
            <w:pPr>
              <w:autoSpaceDE w:val="0"/>
              <w:autoSpaceDN w:val="0"/>
              <w:adjustRightInd w:val="0"/>
              <w:spacing w:after="0" w:line="240" w:lineRule="auto"/>
              <w:jc w:val="center"/>
              <w:rPr>
                <w:rFonts w:ascii="Times New Roman" w:eastAsia="Times New Roman" w:hAnsi="Times New Roman"/>
                <w:snapToGrid w:val="0"/>
                <w:sz w:val="20"/>
                <w:szCs w:val="20"/>
                <w:lang w:eastAsia="ru-RU"/>
              </w:rPr>
            </w:pPr>
            <w:r w:rsidRPr="00D84EF8">
              <w:rPr>
                <w:rFonts w:ascii="Times New Roman" w:eastAsia="Times New Roman" w:hAnsi="Times New Roman"/>
                <w:snapToGrid w:val="0"/>
                <w:sz w:val="20"/>
                <w:szCs w:val="20"/>
                <w:lang w:eastAsia="ru-RU"/>
              </w:rPr>
              <w:t>(Ф.И.О.)</w:t>
            </w:r>
          </w:p>
        </w:tc>
      </w:tr>
    </w:tbl>
    <w:p w:rsidR="00EB7B98" w:rsidRPr="00D84EF8" w:rsidRDefault="00EB7B98" w:rsidP="00EB7B98">
      <w:pPr>
        <w:autoSpaceDE w:val="0"/>
        <w:autoSpaceDN w:val="0"/>
        <w:adjustRightInd w:val="0"/>
        <w:spacing w:after="0" w:line="240" w:lineRule="auto"/>
        <w:ind w:left="4111"/>
        <w:rPr>
          <w:rFonts w:ascii="Times New Roman" w:eastAsia="Times New Roman" w:hAnsi="Times New Roman"/>
          <w:snapToGrid w:val="0"/>
          <w:sz w:val="20"/>
          <w:szCs w:val="20"/>
          <w:lang w:eastAsia="ru-RU"/>
        </w:rPr>
      </w:pPr>
      <w:r w:rsidRPr="00D84EF8">
        <w:rPr>
          <w:rFonts w:ascii="Times New Roman" w:eastAsia="Times New Roman" w:hAnsi="Times New Roman"/>
          <w:snapToGrid w:val="0"/>
          <w:sz w:val="20"/>
          <w:szCs w:val="20"/>
          <w:lang w:eastAsia="ru-RU"/>
        </w:rPr>
        <w:t>М.П.</w:t>
      </w:r>
    </w:p>
    <w:tbl>
      <w:tblPr>
        <w:tblW w:w="0" w:type="auto"/>
        <w:tblInd w:w="4219" w:type="dxa"/>
        <w:tblLook w:val="04A0"/>
      </w:tblPr>
      <w:tblGrid>
        <w:gridCol w:w="1843"/>
      </w:tblGrid>
      <w:tr w:rsidR="00EB7B98" w:rsidRPr="00D84EF8" w:rsidTr="007A7D75">
        <w:tc>
          <w:tcPr>
            <w:tcW w:w="1843" w:type="dxa"/>
            <w:tcBorders>
              <w:bottom w:val="single" w:sz="4" w:space="0" w:color="auto"/>
            </w:tcBorders>
            <w:shd w:val="clear" w:color="auto" w:fill="auto"/>
            <w:vAlign w:val="bottom"/>
          </w:tcPr>
          <w:p w:rsidR="00EB7B98" w:rsidRPr="00D84EF8" w:rsidRDefault="00EB7B98" w:rsidP="007A7D75">
            <w:pPr>
              <w:autoSpaceDE w:val="0"/>
              <w:autoSpaceDN w:val="0"/>
              <w:adjustRightInd w:val="0"/>
              <w:spacing w:after="0" w:line="240" w:lineRule="auto"/>
              <w:jc w:val="center"/>
              <w:rPr>
                <w:rFonts w:ascii="Times New Roman" w:eastAsia="Times New Roman" w:hAnsi="Times New Roman"/>
                <w:snapToGrid w:val="0"/>
                <w:sz w:val="24"/>
                <w:szCs w:val="24"/>
                <w:lang w:eastAsia="ru-RU"/>
              </w:rPr>
            </w:pPr>
          </w:p>
        </w:tc>
      </w:tr>
      <w:tr w:rsidR="00EB7B98" w:rsidRPr="00D84EF8" w:rsidTr="007A7D75">
        <w:tc>
          <w:tcPr>
            <w:tcW w:w="1843" w:type="dxa"/>
            <w:tcBorders>
              <w:top w:val="single" w:sz="4" w:space="0" w:color="auto"/>
            </w:tcBorders>
            <w:shd w:val="clear" w:color="auto" w:fill="auto"/>
          </w:tcPr>
          <w:p w:rsidR="00EB7B98" w:rsidRPr="00D84EF8" w:rsidRDefault="00EB7B98" w:rsidP="007A7D75">
            <w:pPr>
              <w:autoSpaceDE w:val="0"/>
              <w:autoSpaceDN w:val="0"/>
              <w:adjustRightInd w:val="0"/>
              <w:spacing w:after="0" w:line="240" w:lineRule="auto"/>
              <w:jc w:val="center"/>
              <w:rPr>
                <w:rFonts w:ascii="Times New Roman" w:eastAsia="Times New Roman" w:hAnsi="Times New Roman"/>
                <w:snapToGrid w:val="0"/>
                <w:sz w:val="20"/>
                <w:szCs w:val="20"/>
                <w:lang w:eastAsia="ru-RU"/>
              </w:rPr>
            </w:pPr>
            <w:r w:rsidRPr="00D84EF8">
              <w:rPr>
                <w:rFonts w:ascii="Times New Roman" w:eastAsia="Times New Roman" w:hAnsi="Times New Roman"/>
                <w:snapToGrid w:val="0"/>
                <w:sz w:val="20"/>
                <w:szCs w:val="20"/>
                <w:lang w:eastAsia="ru-RU"/>
              </w:rPr>
              <w:t>(дата)</w:t>
            </w:r>
          </w:p>
        </w:tc>
      </w:tr>
    </w:tbl>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jc w:val="center"/>
        <w:rPr>
          <w:rFonts w:ascii="Times New Roman" w:eastAsia="Times New Roman" w:hAnsi="Times New Roman"/>
          <w:b/>
          <w:caps/>
          <w:snapToGrid w:val="0"/>
          <w:sz w:val="24"/>
          <w:szCs w:val="24"/>
          <w:lang w:eastAsia="ru-RU"/>
        </w:rPr>
      </w:pPr>
      <w:r w:rsidRPr="00D84EF8">
        <w:rPr>
          <w:rFonts w:ascii="Times New Roman" w:eastAsia="Times New Roman" w:hAnsi="Times New Roman"/>
          <w:b/>
          <w:caps/>
          <w:snapToGrid w:val="0"/>
          <w:sz w:val="24"/>
          <w:szCs w:val="24"/>
          <w:lang w:eastAsia="ru-RU"/>
        </w:rPr>
        <w:t>документация об аукционе в электронной форме</w:t>
      </w:r>
      <w:r w:rsidRPr="00D84EF8">
        <w:rPr>
          <w:rFonts w:ascii="Times New Roman" w:eastAsia="Times New Roman" w:hAnsi="Times New Roman"/>
          <w:b/>
          <w:caps/>
          <w:snapToGrid w:val="0"/>
          <w:sz w:val="24"/>
          <w:szCs w:val="24"/>
          <w:lang w:eastAsia="ru-RU"/>
        </w:rPr>
        <w:br/>
        <w:t xml:space="preserve">на право заключить договор на </w:t>
      </w:r>
      <w:r w:rsidR="007A7D75" w:rsidRPr="00D84EF8">
        <w:rPr>
          <w:rFonts w:ascii="Times New Roman" w:eastAsia="Times New Roman" w:hAnsi="Times New Roman"/>
          <w:b/>
          <w:caps/>
          <w:snapToGrid w:val="0"/>
          <w:sz w:val="24"/>
          <w:szCs w:val="24"/>
          <w:lang w:eastAsia="ru-RU"/>
        </w:rPr>
        <w:t>поставку</w:t>
      </w:r>
    </w:p>
    <w:tbl>
      <w:tblPr>
        <w:tblW w:w="0" w:type="auto"/>
        <w:tblInd w:w="108" w:type="dxa"/>
        <w:tblLook w:val="04A0"/>
      </w:tblPr>
      <w:tblGrid>
        <w:gridCol w:w="5387"/>
        <w:gridCol w:w="425"/>
        <w:gridCol w:w="4394"/>
      </w:tblGrid>
      <w:tr w:rsidR="00EB7B98" w:rsidRPr="00D84EF8" w:rsidTr="007A7D75">
        <w:trPr>
          <w:trHeight w:val="510"/>
        </w:trPr>
        <w:tc>
          <w:tcPr>
            <w:tcW w:w="10206" w:type="dxa"/>
            <w:gridSpan w:val="3"/>
            <w:tcBorders>
              <w:bottom w:val="single" w:sz="4" w:space="0" w:color="auto"/>
            </w:tcBorders>
            <w:shd w:val="clear" w:color="auto" w:fill="auto"/>
            <w:vAlign w:val="bottom"/>
          </w:tcPr>
          <w:p w:rsidR="00EB7B98" w:rsidRPr="00D84EF8" w:rsidRDefault="00154D15" w:rsidP="007A7D75">
            <w:pPr>
              <w:autoSpaceDE w:val="0"/>
              <w:autoSpaceDN w:val="0"/>
              <w:adjustRightInd w:val="0"/>
              <w:spacing w:after="0" w:line="240" w:lineRule="auto"/>
              <w:jc w:val="center"/>
              <w:rPr>
                <w:rFonts w:ascii="Times New Roman" w:eastAsia="Times New Roman" w:hAnsi="Times New Roman"/>
                <w:b/>
                <w:caps/>
                <w:snapToGrid w:val="0"/>
                <w:sz w:val="24"/>
                <w:szCs w:val="24"/>
                <w:lang w:eastAsia="ru-RU"/>
              </w:rPr>
            </w:pPr>
            <w:r>
              <w:rPr>
                <w:rFonts w:ascii="Times New Roman" w:eastAsia="Times New Roman" w:hAnsi="Times New Roman"/>
                <w:b/>
                <w:caps/>
                <w:snapToGrid w:val="0"/>
                <w:sz w:val="24"/>
                <w:szCs w:val="24"/>
                <w:lang w:eastAsia="ru-RU"/>
              </w:rPr>
              <w:t>спортивного оборудования</w:t>
            </w:r>
          </w:p>
        </w:tc>
      </w:tr>
      <w:tr w:rsidR="00EB7B98" w:rsidRPr="00D84EF8" w:rsidTr="007A7D75">
        <w:tc>
          <w:tcPr>
            <w:tcW w:w="10206" w:type="dxa"/>
            <w:gridSpan w:val="3"/>
            <w:tcBorders>
              <w:top w:val="single" w:sz="4" w:space="0" w:color="auto"/>
            </w:tcBorders>
            <w:shd w:val="clear" w:color="auto" w:fill="auto"/>
          </w:tcPr>
          <w:p w:rsidR="00EB7B98" w:rsidRPr="00D84EF8" w:rsidRDefault="00EB7B98" w:rsidP="007A7D75">
            <w:pPr>
              <w:autoSpaceDE w:val="0"/>
              <w:autoSpaceDN w:val="0"/>
              <w:adjustRightInd w:val="0"/>
              <w:spacing w:after="0" w:line="240" w:lineRule="auto"/>
              <w:jc w:val="center"/>
              <w:rPr>
                <w:rFonts w:ascii="Times New Roman" w:eastAsia="Times New Roman" w:hAnsi="Times New Roman"/>
                <w:snapToGrid w:val="0"/>
                <w:sz w:val="20"/>
                <w:szCs w:val="20"/>
                <w:lang w:eastAsia="ru-RU"/>
              </w:rPr>
            </w:pPr>
            <w:r w:rsidRPr="00D84EF8">
              <w:rPr>
                <w:rFonts w:ascii="Times New Roman" w:eastAsia="Times New Roman" w:hAnsi="Times New Roman"/>
                <w:snapToGrid w:val="0"/>
                <w:sz w:val="20"/>
                <w:szCs w:val="20"/>
                <w:lang w:eastAsia="ru-RU"/>
              </w:rPr>
              <w:t>(</w:t>
            </w:r>
            <w:r w:rsidR="007A7D75" w:rsidRPr="00D84EF8">
              <w:rPr>
                <w:rFonts w:ascii="Times New Roman" w:eastAsia="Times New Roman" w:hAnsi="Times New Roman"/>
                <w:snapToGrid w:val="0"/>
                <w:sz w:val="20"/>
                <w:szCs w:val="20"/>
                <w:lang w:eastAsia="ru-RU"/>
              </w:rPr>
              <w:t>наименование товара</w:t>
            </w:r>
            <w:r w:rsidRPr="00D84EF8">
              <w:rPr>
                <w:rFonts w:ascii="Times New Roman" w:eastAsia="Times New Roman" w:hAnsi="Times New Roman"/>
                <w:snapToGrid w:val="0"/>
                <w:sz w:val="20"/>
                <w:szCs w:val="20"/>
                <w:lang w:eastAsia="ru-RU"/>
              </w:rPr>
              <w:t>)</w:t>
            </w:r>
          </w:p>
        </w:tc>
      </w:tr>
      <w:tr w:rsidR="00EB7B98" w:rsidRPr="00D84EF8" w:rsidTr="007A7D75">
        <w:tc>
          <w:tcPr>
            <w:tcW w:w="10206" w:type="dxa"/>
            <w:gridSpan w:val="3"/>
            <w:shd w:val="clear" w:color="auto" w:fill="auto"/>
          </w:tcPr>
          <w:p w:rsidR="00EB7B98" w:rsidRPr="00D84EF8" w:rsidRDefault="00EB7B98" w:rsidP="007A7D75">
            <w:pPr>
              <w:autoSpaceDE w:val="0"/>
              <w:autoSpaceDN w:val="0"/>
              <w:adjustRightInd w:val="0"/>
              <w:spacing w:after="0" w:line="240" w:lineRule="auto"/>
              <w:jc w:val="both"/>
              <w:rPr>
                <w:rFonts w:ascii="Times New Roman" w:eastAsia="Times New Roman" w:hAnsi="Times New Roman"/>
                <w:b/>
                <w:snapToGrid w:val="0"/>
                <w:sz w:val="24"/>
                <w:szCs w:val="24"/>
                <w:lang w:eastAsia="ru-RU"/>
              </w:rPr>
            </w:pPr>
          </w:p>
        </w:tc>
      </w:tr>
      <w:tr w:rsidR="00EB7B98" w:rsidRPr="00D84EF8" w:rsidTr="007A7D75">
        <w:tc>
          <w:tcPr>
            <w:tcW w:w="5387" w:type="dxa"/>
            <w:shd w:val="clear" w:color="auto" w:fill="auto"/>
          </w:tcPr>
          <w:p w:rsidR="00EB7B98" w:rsidRPr="00D84EF8" w:rsidRDefault="00EB7B98" w:rsidP="007A7D75">
            <w:pPr>
              <w:autoSpaceDE w:val="0"/>
              <w:autoSpaceDN w:val="0"/>
              <w:adjustRightInd w:val="0"/>
              <w:spacing w:after="0" w:line="240" w:lineRule="auto"/>
              <w:jc w:val="right"/>
              <w:rPr>
                <w:rFonts w:ascii="Times New Roman" w:eastAsia="Times New Roman" w:hAnsi="Times New Roman"/>
                <w:b/>
                <w:snapToGrid w:val="0"/>
                <w:sz w:val="24"/>
                <w:szCs w:val="24"/>
                <w:lang w:eastAsia="ru-RU"/>
              </w:rPr>
            </w:pPr>
            <w:r w:rsidRPr="00D84EF8">
              <w:rPr>
                <w:rFonts w:ascii="Times New Roman" w:eastAsia="Times New Roman" w:hAnsi="Times New Roman"/>
                <w:b/>
                <w:snapToGrid w:val="0"/>
                <w:sz w:val="24"/>
                <w:szCs w:val="24"/>
                <w:lang w:eastAsia="ru-RU"/>
              </w:rPr>
              <w:t>Редакция</w:t>
            </w:r>
          </w:p>
        </w:tc>
        <w:tc>
          <w:tcPr>
            <w:tcW w:w="425" w:type="dxa"/>
            <w:tcBorders>
              <w:bottom w:val="single" w:sz="4" w:space="0" w:color="auto"/>
            </w:tcBorders>
            <w:shd w:val="clear" w:color="auto" w:fill="auto"/>
          </w:tcPr>
          <w:p w:rsidR="00EB7B98" w:rsidRPr="00D84EF8" w:rsidRDefault="004C6A3F" w:rsidP="007A7D75">
            <w:pPr>
              <w:autoSpaceDE w:val="0"/>
              <w:autoSpaceDN w:val="0"/>
              <w:adjustRightInd w:val="0"/>
              <w:spacing w:after="0" w:line="240" w:lineRule="auto"/>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1</w:t>
            </w:r>
          </w:p>
        </w:tc>
        <w:tc>
          <w:tcPr>
            <w:tcW w:w="4394" w:type="dxa"/>
            <w:shd w:val="clear" w:color="auto" w:fill="auto"/>
          </w:tcPr>
          <w:p w:rsidR="00EB7B98" w:rsidRPr="00D84EF8" w:rsidRDefault="00EB7B98" w:rsidP="007A7D75">
            <w:pPr>
              <w:autoSpaceDE w:val="0"/>
              <w:autoSpaceDN w:val="0"/>
              <w:adjustRightInd w:val="0"/>
              <w:spacing w:after="0" w:line="240" w:lineRule="auto"/>
              <w:rPr>
                <w:rFonts w:ascii="Times New Roman" w:eastAsia="Times New Roman" w:hAnsi="Times New Roman"/>
                <w:b/>
                <w:snapToGrid w:val="0"/>
                <w:sz w:val="24"/>
                <w:szCs w:val="24"/>
                <w:lang w:eastAsia="ru-RU"/>
              </w:rPr>
            </w:pPr>
          </w:p>
        </w:tc>
      </w:tr>
    </w:tbl>
    <w:p w:rsidR="00EB7B98" w:rsidRPr="00D84EF8" w:rsidRDefault="00EB7B98" w:rsidP="00EB7B98">
      <w:pPr>
        <w:spacing w:after="0" w:line="240" w:lineRule="auto"/>
        <w:rPr>
          <w:rFonts w:ascii="Times New Roman" w:hAnsi="Times New Roman"/>
          <w:vanish/>
          <w:sz w:val="24"/>
          <w:szCs w:val="24"/>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67"/>
        <w:gridCol w:w="2834"/>
        <w:gridCol w:w="6805"/>
      </w:tblGrid>
      <w:tr w:rsidR="00EB7B98" w:rsidRPr="00D84EF8" w:rsidTr="007A7D75">
        <w:trPr>
          <w:trHeight w:val="20"/>
          <w:jc w:val="center"/>
        </w:trPr>
        <w:tc>
          <w:tcPr>
            <w:tcW w:w="567" w:type="dxa"/>
            <w:tcBorders>
              <w:top w:val="single" w:sz="12" w:space="0" w:color="auto"/>
              <w:bottom w:val="single" w:sz="4" w:space="0" w:color="auto"/>
            </w:tcBorders>
            <w:tcMar>
              <w:left w:w="0" w:type="dxa"/>
              <w:right w:w="0" w:type="dxa"/>
            </w:tcMar>
          </w:tcPr>
          <w:p w:rsidR="00EB7B98" w:rsidRPr="00D84EF8" w:rsidRDefault="00EB7B98" w:rsidP="007A7D75">
            <w:pPr>
              <w:pageBreakBefore/>
              <w:autoSpaceDE w:val="0"/>
              <w:autoSpaceDN w:val="0"/>
              <w:adjustRightInd w:val="0"/>
              <w:spacing w:after="0" w:line="240" w:lineRule="auto"/>
              <w:jc w:val="center"/>
              <w:rPr>
                <w:rFonts w:ascii="Times New Roman" w:hAnsi="Times New Roman"/>
                <w:b/>
                <w:bCs/>
                <w:sz w:val="24"/>
                <w:szCs w:val="24"/>
              </w:rPr>
            </w:pPr>
            <w:r w:rsidRPr="00D84EF8">
              <w:rPr>
                <w:rFonts w:ascii="Times New Roman" w:hAnsi="Times New Roman"/>
                <w:b/>
                <w:bCs/>
                <w:sz w:val="24"/>
                <w:szCs w:val="24"/>
              </w:rPr>
              <w:lastRenderedPageBreak/>
              <w:t>1</w:t>
            </w:r>
          </w:p>
        </w:tc>
        <w:tc>
          <w:tcPr>
            <w:tcW w:w="9639" w:type="dxa"/>
            <w:gridSpan w:val="2"/>
            <w:tcBorders>
              <w:top w:val="single" w:sz="12" w:space="0" w:color="auto"/>
              <w:bottom w:val="single" w:sz="4" w:space="0" w:color="auto"/>
            </w:tcBorders>
          </w:tcPr>
          <w:p w:rsidR="00EB7B98" w:rsidRPr="00D84EF8" w:rsidRDefault="00EB7B98" w:rsidP="007A7D75">
            <w:pPr>
              <w:pageBreakBefore/>
              <w:autoSpaceDE w:val="0"/>
              <w:autoSpaceDN w:val="0"/>
              <w:adjustRightInd w:val="0"/>
              <w:spacing w:after="0" w:line="240" w:lineRule="auto"/>
              <w:rPr>
                <w:rFonts w:ascii="Times New Roman" w:hAnsi="Times New Roman"/>
                <w:b/>
                <w:bCs/>
                <w:sz w:val="24"/>
                <w:szCs w:val="24"/>
              </w:rPr>
            </w:pPr>
            <w:r w:rsidRPr="00D84EF8">
              <w:rPr>
                <w:rFonts w:ascii="Times New Roman" w:hAnsi="Times New Roman"/>
                <w:b/>
                <w:bCs/>
                <w:sz w:val="24"/>
                <w:szCs w:val="24"/>
              </w:rPr>
              <w:t>Основания для проведения аукциона в электронной форме и составления настоящей документации</w:t>
            </w:r>
          </w:p>
        </w:tc>
      </w:tr>
      <w:tr w:rsidR="00EB7B98" w:rsidRPr="00D84EF8" w:rsidTr="007A7D75">
        <w:trPr>
          <w:trHeight w:val="20"/>
          <w:jc w:val="center"/>
        </w:trPr>
        <w:tc>
          <w:tcPr>
            <w:tcW w:w="567" w:type="dxa"/>
            <w:tcBorders>
              <w:top w:val="single" w:sz="4" w:space="0" w:color="auto"/>
              <w:bottom w:val="single" w:sz="12" w:space="0" w:color="auto"/>
            </w:tcBorders>
            <w:tcMar>
              <w:left w:w="0" w:type="dxa"/>
              <w:right w:w="0" w:type="dxa"/>
            </w:tcMar>
          </w:tcPr>
          <w:p w:rsidR="00EB7B98" w:rsidRPr="00D84EF8" w:rsidRDefault="00EB7B98" w:rsidP="007A7D75">
            <w:pPr>
              <w:autoSpaceDE w:val="0"/>
              <w:autoSpaceDN w:val="0"/>
              <w:adjustRightInd w:val="0"/>
              <w:spacing w:after="0" w:line="240" w:lineRule="auto"/>
              <w:jc w:val="center"/>
              <w:rPr>
                <w:rFonts w:ascii="Times New Roman" w:hAnsi="Times New Roman"/>
                <w:bCs/>
                <w:sz w:val="24"/>
                <w:szCs w:val="24"/>
              </w:rPr>
            </w:pPr>
            <w:r w:rsidRPr="00D84EF8">
              <w:rPr>
                <w:rFonts w:ascii="Times New Roman" w:hAnsi="Times New Roman"/>
                <w:bCs/>
                <w:sz w:val="24"/>
                <w:szCs w:val="24"/>
              </w:rPr>
              <w:t>1.1</w:t>
            </w:r>
          </w:p>
        </w:tc>
        <w:tc>
          <w:tcPr>
            <w:tcW w:w="2834" w:type="dxa"/>
            <w:tcBorders>
              <w:top w:val="single" w:sz="4" w:space="0" w:color="auto"/>
              <w:bottom w:val="single" w:sz="12"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Основания для проведения аукциона в электронной форме и составления настоящей документации</w:t>
            </w:r>
          </w:p>
        </w:tc>
        <w:tc>
          <w:tcPr>
            <w:tcW w:w="6805" w:type="dxa"/>
            <w:tcBorders>
              <w:top w:val="single" w:sz="4" w:space="0" w:color="auto"/>
              <w:bottom w:val="single" w:sz="12"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bCs/>
                <w:sz w:val="24"/>
                <w:szCs w:val="24"/>
              </w:rPr>
              <w:t>1)</w:t>
            </w:r>
            <w:r w:rsidRPr="00D84EF8">
              <w:rPr>
                <w:rFonts w:ascii="Times New Roman" w:hAnsi="Times New Roman"/>
                <w:sz w:val="24"/>
                <w:szCs w:val="24"/>
              </w:rPr>
              <w:t xml:space="preserve"> Гражданский кодекс Российской Федерации;</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sz w:val="24"/>
                <w:szCs w:val="24"/>
              </w:rPr>
              <w:t xml:space="preserve">2) Федеральный закон </w:t>
            </w:r>
            <w:r w:rsidRPr="00D84EF8">
              <w:rPr>
                <w:rFonts w:ascii="Times New Roman" w:hAnsi="Times New Roman"/>
                <w:bCs/>
                <w:sz w:val="24"/>
                <w:szCs w:val="24"/>
              </w:rPr>
              <w:t>от 18.07.2011 № 223-ФЗ «О закупках товаров, работ, услуг отдельными видами юридических лиц»;</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3) Положение о закупке заказчика.</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Во всем, что не предусмотрено настоящей документацией, следует руководствоваться указанными документами</w:t>
            </w:r>
          </w:p>
        </w:tc>
      </w:tr>
      <w:tr w:rsidR="00EB7B98" w:rsidRPr="00D84EF8" w:rsidTr="007A7D75">
        <w:trPr>
          <w:trHeight w:val="20"/>
          <w:jc w:val="center"/>
        </w:trPr>
        <w:tc>
          <w:tcPr>
            <w:tcW w:w="567" w:type="dxa"/>
            <w:tcBorders>
              <w:top w:val="single" w:sz="12" w:space="0" w:color="auto"/>
            </w:tcBorders>
            <w:tcMar>
              <w:left w:w="0" w:type="dxa"/>
              <w:right w:w="0" w:type="dxa"/>
            </w:tcMar>
          </w:tcPr>
          <w:p w:rsidR="00EB7B98" w:rsidRPr="00D84EF8" w:rsidRDefault="00EB7B98" w:rsidP="007A7D75">
            <w:pPr>
              <w:autoSpaceDE w:val="0"/>
              <w:autoSpaceDN w:val="0"/>
              <w:adjustRightInd w:val="0"/>
              <w:spacing w:after="0" w:line="240" w:lineRule="auto"/>
              <w:jc w:val="center"/>
              <w:rPr>
                <w:rFonts w:ascii="Times New Roman" w:hAnsi="Times New Roman"/>
                <w:b/>
                <w:bCs/>
                <w:sz w:val="24"/>
                <w:szCs w:val="24"/>
              </w:rPr>
            </w:pPr>
            <w:r w:rsidRPr="00D84EF8">
              <w:rPr>
                <w:rFonts w:ascii="Times New Roman" w:hAnsi="Times New Roman"/>
                <w:b/>
                <w:bCs/>
                <w:sz w:val="24"/>
                <w:szCs w:val="24"/>
              </w:rPr>
              <w:t>2</w:t>
            </w:r>
          </w:p>
        </w:tc>
        <w:tc>
          <w:tcPr>
            <w:tcW w:w="9639" w:type="dxa"/>
            <w:gridSpan w:val="2"/>
            <w:tcBorders>
              <w:top w:val="single" w:sz="12" w:space="0" w:color="auto"/>
            </w:tcBorders>
          </w:tcPr>
          <w:p w:rsidR="00EB7B98" w:rsidRPr="00D84EF8" w:rsidRDefault="00EB7B98" w:rsidP="007A7D75">
            <w:pPr>
              <w:autoSpaceDE w:val="0"/>
              <w:autoSpaceDN w:val="0"/>
              <w:adjustRightInd w:val="0"/>
              <w:spacing w:after="0" w:line="240" w:lineRule="auto"/>
              <w:rPr>
                <w:rFonts w:ascii="Times New Roman" w:hAnsi="Times New Roman"/>
                <w:b/>
                <w:bCs/>
                <w:sz w:val="24"/>
                <w:szCs w:val="24"/>
              </w:rPr>
            </w:pPr>
            <w:r w:rsidRPr="00D84EF8">
              <w:rPr>
                <w:rFonts w:ascii="Times New Roman" w:hAnsi="Times New Roman"/>
                <w:b/>
                <w:bCs/>
                <w:sz w:val="24"/>
                <w:szCs w:val="24"/>
              </w:rPr>
              <w:t>Сведения о заказчике</w:t>
            </w:r>
          </w:p>
        </w:tc>
      </w:tr>
      <w:tr w:rsidR="00EB7B98" w:rsidRPr="00D84EF8" w:rsidTr="007A7D75">
        <w:trPr>
          <w:trHeight w:val="20"/>
          <w:jc w:val="center"/>
        </w:trPr>
        <w:tc>
          <w:tcPr>
            <w:tcW w:w="567" w:type="dxa"/>
            <w:tcMar>
              <w:left w:w="0" w:type="dxa"/>
              <w:right w:w="0" w:type="dxa"/>
            </w:tcMar>
          </w:tcPr>
          <w:p w:rsidR="00EB7B98" w:rsidRPr="00D84EF8" w:rsidRDefault="00EB7B98" w:rsidP="007A7D75">
            <w:pPr>
              <w:autoSpaceDE w:val="0"/>
              <w:autoSpaceDN w:val="0"/>
              <w:adjustRightInd w:val="0"/>
              <w:spacing w:after="0" w:line="240" w:lineRule="auto"/>
              <w:jc w:val="center"/>
              <w:rPr>
                <w:rFonts w:ascii="Times New Roman" w:hAnsi="Times New Roman"/>
                <w:bCs/>
                <w:sz w:val="24"/>
                <w:szCs w:val="24"/>
              </w:rPr>
            </w:pPr>
            <w:r w:rsidRPr="00D84EF8">
              <w:rPr>
                <w:rFonts w:ascii="Times New Roman" w:hAnsi="Times New Roman"/>
                <w:bCs/>
                <w:sz w:val="24"/>
                <w:szCs w:val="24"/>
              </w:rPr>
              <w:t>2.1</w:t>
            </w:r>
          </w:p>
        </w:tc>
        <w:tc>
          <w:tcPr>
            <w:tcW w:w="2834" w:type="dxa"/>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Наименование заказчика</w:t>
            </w:r>
          </w:p>
        </w:tc>
        <w:tc>
          <w:tcPr>
            <w:tcW w:w="6805" w:type="dxa"/>
          </w:tcPr>
          <w:p w:rsidR="00EB7B98" w:rsidRPr="00D84EF8" w:rsidRDefault="004C6A3F" w:rsidP="007A7D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Муниципальное автономное учреждение Полазненская спортивная школа олимпийского резерва </w:t>
            </w:r>
          </w:p>
        </w:tc>
      </w:tr>
      <w:tr w:rsidR="00EB7B98" w:rsidRPr="00D84EF8" w:rsidTr="007A7D75">
        <w:trPr>
          <w:trHeight w:val="20"/>
          <w:jc w:val="center"/>
        </w:trPr>
        <w:tc>
          <w:tcPr>
            <w:tcW w:w="567" w:type="dxa"/>
            <w:tcMar>
              <w:left w:w="0" w:type="dxa"/>
              <w:right w:w="0" w:type="dxa"/>
            </w:tcMar>
          </w:tcPr>
          <w:p w:rsidR="00EB7B98" w:rsidRPr="00D84EF8" w:rsidRDefault="00EB7B98" w:rsidP="007A7D75">
            <w:pPr>
              <w:autoSpaceDE w:val="0"/>
              <w:autoSpaceDN w:val="0"/>
              <w:adjustRightInd w:val="0"/>
              <w:spacing w:after="0" w:line="240" w:lineRule="auto"/>
              <w:jc w:val="center"/>
              <w:rPr>
                <w:rFonts w:ascii="Times New Roman" w:hAnsi="Times New Roman"/>
                <w:bCs/>
                <w:sz w:val="24"/>
                <w:szCs w:val="24"/>
              </w:rPr>
            </w:pPr>
            <w:r w:rsidRPr="00D84EF8">
              <w:rPr>
                <w:rFonts w:ascii="Times New Roman" w:hAnsi="Times New Roman"/>
                <w:bCs/>
                <w:sz w:val="24"/>
                <w:szCs w:val="24"/>
              </w:rPr>
              <w:t>2.2</w:t>
            </w:r>
          </w:p>
        </w:tc>
        <w:tc>
          <w:tcPr>
            <w:tcW w:w="2834" w:type="dxa"/>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Место нахождения заказчика</w:t>
            </w:r>
          </w:p>
        </w:tc>
        <w:tc>
          <w:tcPr>
            <w:tcW w:w="6805" w:type="dxa"/>
          </w:tcPr>
          <w:p w:rsidR="00EB7B98" w:rsidRPr="00D84EF8" w:rsidRDefault="00112322" w:rsidP="007A7D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618703, Пермский край, Добрян</w:t>
            </w:r>
            <w:r w:rsidR="004C6A3F">
              <w:rPr>
                <w:rFonts w:ascii="Times New Roman" w:hAnsi="Times New Roman"/>
                <w:bCs/>
                <w:sz w:val="24"/>
                <w:szCs w:val="24"/>
              </w:rPr>
              <w:t xml:space="preserve">ский р-н, пгт </w:t>
            </w:r>
            <w:r>
              <w:rPr>
                <w:rFonts w:ascii="Times New Roman" w:hAnsi="Times New Roman"/>
                <w:bCs/>
                <w:sz w:val="24"/>
                <w:szCs w:val="24"/>
              </w:rPr>
              <w:t>Полазна, ул. Пяткина, 32а</w:t>
            </w:r>
          </w:p>
        </w:tc>
      </w:tr>
      <w:tr w:rsidR="00EB7B98" w:rsidRPr="00D84EF8" w:rsidTr="007A7D75">
        <w:trPr>
          <w:trHeight w:val="20"/>
          <w:jc w:val="center"/>
        </w:trPr>
        <w:tc>
          <w:tcPr>
            <w:tcW w:w="567" w:type="dxa"/>
            <w:tcMar>
              <w:left w:w="0" w:type="dxa"/>
              <w:right w:w="0" w:type="dxa"/>
            </w:tcMar>
          </w:tcPr>
          <w:p w:rsidR="00EB7B98" w:rsidRPr="00D84EF8" w:rsidRDefault="00EB7B98" w:rsidP="007A7D75">
            <w:pPr>
              <w:autoSpaceDE w:val="0"/>
              <w:autoSpaceDN w:val="0"/>
              <w:adjustRightInd w:val="0"/>
              <w:spacing w:after="0" w:line="240" w:lineRule="auto"/>
              <w:jc w:val="center"/>
              <w:rPr>
                <w:rFonts w:ascii="Times New Roman" w:hAnsi="Times New Roman"/>
                <w:bCs/>
                <w:sz w:val="24"/>
                <w:szCs w:val="24"/>
              </w:rPr>
            </w:pPr>
            <w:r w:rsidRPr="00D84EF8">
              <w:rPr>
                <w:rFonts w:ascii="Times New Roman" w:hAnsi="Times New Roman"/>
                <w:bCs/>
                <w:sz w:val="24"/>
                <w:szCs w:val="24"/>
              </w:rPr>
              <w:t>2.3</w:t>
            </w:r>
          </w:p>
        </w:tc>
        <w:tc>
          <w:tcPr>
            <w:tcW w:w="2834" w:type="dxa"/>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Почтовый адрес заказчика</w:t>
            </w:r>
          </w:p>
        </w:tc>
        <w:tc>
          <w:tcPr>
            <w:tcW w:w="6805" w:type="dxa"/>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Совпадает с адресом места нахождения заказчика </w:t>
            </w:r>
          </w:p>
        </w:tc>
      </w:tr>
      <w:tr w:rsidR="00EB7B98" w:rsidRPr="00D84EF8" w:rsidTr="007A7D75">
        <w:trPr>
          <w:trHeight w:val="20"/>
          <w:jc w:val="center"/>
        </w:trPr>
        <w:tc>
          <w:tcPr>
            <w:tcW w:w="567" w:type="dxa"/>
            <w:tcMar>
              <w:left w:w="0" w:type="dxa"/>
              <w:right w:w="0" w:type="dxa"/>
            </w:tcMar>
          </w:tcPr>
          <w:p w:rsidR="00EB7B98" w:rsidRPr="00D84EF8" w:rsidRDefault="00EB7B98" w:rsidP="007A7D75">
            <w:pPr>
              <w:autoSpaceDE w:val="0"/>
              <w:autoSpaceDN w:val="0"/>
              <w:adjustRightInd w:val="0"/>
              <w:spacing w:after="0" w:line="240" w:lineRule="auto"/>
              <w:jc w:val="center"/>
              <w:rPr>
                <w:rFonts w:ascii="Times New Roman" w:hAnsi="Times New Roman"/>
                <w:bCs/>
                <w:sz w:val="24"/>
                <w:szCs w:val="24"/>
              </w:rPr>
            </w:pPr>
            <w:r w:rsidRPr="00D84EF8">
              <w:rPr>
                <w:rFonts w:ascii="Times New Roman" w:hAnsi="Times New Roman"/>
                <w:bCs/>
                <w:sz w:val="24"/>
                <w:szCs w:val="24"/>
              </w:rPr>
              <w:t>2.4</w:t>
            </w:r>
          </w:p>
        </w:tc>
        <w:tc>
          <w:tcPr>
            <w:tcW w:w="2834" w:type="dxa"/>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Адрес электронной почты заказчика</w:t>
            </w:r>
          </w:p>
        </w:tc>
        <w:tc>
          <w:tcPr>
            <w:tcW w:w="6805" w:type="dxa"/>
          </w:tcPr>
          <w:p w:rsidR="00EB7B98" w:rsidRPr="00112322" w:rsidRDefault="00112322" w:rsidP="007A7D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lang w:val="en-US"/>
              </w:rPr>
              <w:t>sportshkola@mail.ru</w:t>
            </w:r>
          </w:p>
        </w:tc>
      </w:tr>
      <w:tr w:rsidR="00EB7B98" w:rsidRPr="00D84EF8" w:rsidTr="007A7D75">
        <w:trPr>
          <w:trHeight w:val="20"/>
          <w:jc w:val="center"/>
        </w:trPr>
        <w:tc>
          <w:tcPr>
            <w:tcW w:w="567" w:type="dxa"/>
            <w:tcMar>
              <w:left w:w="0" w:type="dxa"/>
              <w:right w:w="0" w:type="dxa"/>
            </w:tcMar>
          </w:tcPr>
          <w:p w:rsidR="00EB7B98" w:rsidRPr="00D84EF8" w:rsidRDefault="00EB7B98" w:rsidP="007A7D75">
            <w:pPr>
              <w:autoSpaceDE w:val="0"/>
              <w:autoSpaceDN w:val="0"/>
              <w:adjustRightInd w:val="0"/>
              <w:spacing w:after="0" w:line="240" w:lineRule="auto"/>
              <w:jc w:val="center"/>
              <w:rPr>
                <w:rFonts w:ascii="Times New Roman" w:hAnsi="Times New Roman"/>
                <w:bCs/>
                <w:sz w:val="24"/>
                <w:szCs w:val="24"/>
              </w:rPr>
            </w:pPr>
            <w:r w:rsidRPr="00D84EF8">
              <w:rPr>
                <w:rFonts w:ascii="Times New Roman" w:hAnsi="Times New Roman"/>
                <w:bCs/>
                <w:sz w:val="24"/>
                <w:szCs w:val="24"/>
              </w:rPr>
              <w:t>2.5</w:t>
            </w:r>
          </w:p>
        </w:tc>
        <w:tc>
          <w:tcPr>
            <w:tcW w:w="2834" w:type="dxa"/>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Номер контактного телефона заказчика</w:t>
            </w:r>
          </w:p>
        </w:tc>
        <w:tc>
          <w:tcPr>
            <w:tcW w:w="6805" w:type="dxa"/>
          </w:tcPr>
          <w:p w:rsidR="00EB7B98" w:rsidRPr="00D84EF8" w:rsidRDefault="00112322" w:rsidP="007A7D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8 (34265) 7 54 79</w:t>
            </w:r>
          </w:p>
        </w:tc>
      </w:tr>
      <w:tr w:rsidR="00EB7B98" w:rsidRPr="00D84EF8" w:rsidTr="007A7D75">
        <w:trPr>
          <w:trHeight w:val="20"/>
          <w:jc w:val="center"/>
        </w:trPr>
        <w:tc>
          <w:tcPr>
            <w:tcW w:w="567" w:type="dxa"/>
            <w:tcBorders>
              <w:bottom w:val="single" w:sz="12" w:space="0" w:color="auto"/>
            </w:tcBorders>
            <w:tcMar>
              <w:left w:w="0" w:type="dxa"/>
              <w:right w:w="0" w:type="dxa"/>
            </w:tcMar>
          </w:tcPr>
          <w:p w:rsidR="00EB7B98" w:rsidRPr="00D84EF8" w:rsidRDefault="00EB7B98" w:rsidP="007A7D75">
            <w:pPr>
              <w:autoSpaceDE w:val="0"/>
              <w:autoSpaceDN w:val="0"/>
              <w:adjustRightInd w:val="0"/>
              <w:spacing w:after="0" w:line="240" w:lineRule="auto"/>
              <w:jc w:val="center"/>
              <w:rPr>
                <w:rFonts w:ascii="Times New Roman" w:hAnsi="Times New Roman"/>
                <w:bCs/>
                <w:sz w:val="24"/>
                <w:szCs w:val="24"/>
              </w:rPr>
            </w:pPr>
            <w:r w:rsidRPr="00D84EF8">
              <w:rPr>
                <w:rFonts w:ascii="Times New Roman" w:hAnsi="Times New Roman"/>
                <w:bCs/>
                <w:sz w:val="24"/>
                <w:szCs w:val="24"/>
              </w:rPr>
              <w:t>2.6</w:t>
            </w:r>
          </w:p>
        </w:tc>
        <w:tc>
          <w:tcPr>
            <w:tcW w:w="2834" w:type="dxa"/>
            <w:tcBorders>
              <w:bottom w:val="single" w:sz="12"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Контактное лицо заказчика</w:t>
            </w:r>
          </w:p>
        </w:tc>
        <w:tc>
          <w:tcPr>
            <w:tcW w:w="6805" w:type="dxa"/>
            <w:tcBorders>
              <w:bottom w:val="single" w:sz="12" w:space="0" w:color="auto"/>
            </w:tcBorders>
          </w:tcPr>
          <w:p w:rsidR="00EB7B98" w:rsidRPr="00D84EF8" w:rsidRDefault="00112322" w:rsidP="007A7D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Москвина Светлана Ивановна</w:t>
            </w:r>
          </w:p>
        </w:tc>
      </w:tr>
      <w:tr w:rsidR="00EB7B98" w:rsidRPr="00D84EF8" w:rsidTr="007A7D75">
        <w:trPr>
          <w:trHeight w:val="20"/>
          <w:jc w:val="center"/>
        </w:trPr>
        <w:tc>
          <w:tcPr>
            <w:tcW w:w="567" w:type="dxa"/>
            <w:tcBorders>
              <w:top w:val="single" w:sz="12" w:space="0" w:color="auto"/>
              <w:bottom w:val="single" w:sz="4"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9639" w:type="dxa"/>
            <w:gridSpan w:val="2"/>
            <w:tcBorders>
              <w:top w:val="single" w:sz="12"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
                <w:bCs/>
                <w:sz w:val="24"/>
                <w:szCs w:val="24"/>
              </w:rPr>
            </w:pPr>
            <w:r w:rsidRPr="00D84EF8">
              <w:rPr>
                <w:rFonts w:ascii="Times New Roman" w:hAnsi="Times New Roman"/>
                <w:b/>
                <w:bCs/>
                <w:sz w:val="24"/>
                <w:szCs w:val="24"/>
              </w:rPr>
              <w:t>Сведения о способе закупки и электронной площадке</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r w:rsidR="00EB7B98" w:rsidRPr="00D84EF8">
              <w:rPr>
                <w:rFonts w:ascii="Times New Roman" w:hAnsi="Times New Roman"/>
                <w:bCs/>
                <w:sz w:val="24"/>
                <w:szCs w:val="24"/>
              </w:rPr>
              <w:t>.1</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Способ закупки</w:t>
            </w:r>
          </w:p>
        </w:tc>
        <w:tc>
          <w:tcPr>
            <w:tcW w:w="6805"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Аукцион в электронной форме</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r w:rsidR="00EB7B98" w:rsidRPr="00D84EF8">
              <w:rPr>
                <w:rFonts w:ascii="Times New Roman" w:hAnsi="Times New Roman"/>
                <w:bCs/>
                <w:sz w:val="24"/>
                <w:szCs w:val="24"/>
              </w:rPr>
              <w:t>.2</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Обоснование выбора способа закупки</w:t>
            </w:r>
          </w:p>
        </w:tc>
        <w:tc>
          <w:tcPr>
            <w:tcW w:w="6805" w:type="dxa"/>
            <w:tcBorders>
              <w:top w:val="single" w:sz="4" w:space="0" w:color="auto"/>
              <w:bottom w:val="single" w:sz="4" w:space="0" w:color="auto"/>
            </w:tcBorders>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Положения о закупке заказчика</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r w:rsidR="00EB7B98" w:rsidRPr="00D84EF8">
              <w:rPr>
                <w:rFonts w:ascii="Times New Roman" w:hAnsi="Times New Roman"/>
                <w:bCs/>
                <w:sz w:val="24"/>
                <w:szCs w:val="24"/>
              </w:rPr>
              <w:t>.3</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Наименование электронной площадки, на которой проводится аукцион в электронной форме (далее – электронная площадка)</w:t>
            </w:r>
          </w:p>
        </w:tc>
        <w:tc>
          <w:tcPr>
            <w:tcW w:w="6805" w:type="dxa"/>
            <w:tcBorders>
              <w:top w:val="single" w:sz="4" w:space="0" w:color="auto"/>
              <w:bottom w:val="single" w:sz="4" w:space="0" w:color="auto"/>
            </w:tcBorders>
          </w:tcPr>
          <w:p w:rsidR="00EB7B98" w:rsidRPr="00D84EF8" w:rsidRDefault="00DD373B" w:rsidP="007A7D75">
            <w:pPr>
              <w:spacing w:after="0" w:line="240" w:lineRule="auto"/>
              <w:rPr>
                <w:rFonts w:ascii="Times New Roman" w:eastAsia="Times New Roman" w:hAnsi="Times New Roman"/>
                <w:sz w:val="24"/>
                <w:szCs w:val="24"/>
                <w:lang w:eastAsia="ru-RU"/>
              </w:rPr>
            </w:pPr>
            <w:r w:rsidRPr="0016376F">
              <w:rPr>
                <w:rFonts w:ascii="Times New Roman" w:eastAsia="Times New Roman" w:hAnsi="Times New Roman"/>
                <w:sz w:val="24"/>
                <w:szCs w:val="24"/>
                <w:lang w:eastAsia="ru-RU"/>
              </w:rPr>
              <w:t>ЭТП</w:t>
            </w:r>
            <w:r>
              <w:rPr>
                <w:rFonts w:ascii="Times New Roman" w:eastAsia="Times New Roman" w:hAnsi="Times New Roman"/>
                <w:sz w:val="24"/>
                <w:szCs w:val="24"/>
                <w:lang w:eastAsia="ru-RU"/>
              </w:rPr>
              <w:t xml:space="preserve"> </w:t>
            </w:r>
            <w:r w:rsidR="00E17B40">
              <w:rPr>
                <w:rFonts w:ascii="Times New Roman" w:eastAsia="Times New Roman" w:hAnsi="Times New Roman"/>
                <w:sz w:val="24"/>
                <w:szCs w:val="24"/>
                <w:lang w:eastAsia="ru-RU"/>
              </w:rPr>
              <w:t>Торги-онлайн</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r w:rsidR="00EB7B98" w:rsidRPr="00D84EF8">
              <w:rPr>
                <w:rFonts w:ascii="Times New Roman" w:hAnsi="Times New Roman"/>
                <w:bCs/>
                <w:sz w:val="24"/>
                <w:szCs w:val="24"/>
              </w:rPr>
              <w:t>.4</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Адрес электронной площадки в сети «Интернет»</w:t>
            </w:r>
          </w:p>
        </w:tc>
        <w:tc>
          <w:tcPr>
            <w:tcW w:w="6805" w:type="dxa"/>
            <w:tcBorders>
              <w:top w:val="single" w:sz="4" w:space="0" w:color="auto"/>
              <w:bottom w:val="single" w:sz="4" w:space="0" w:color="auto"/>
            </w:tcBorders>
          </w:tcPr>
          <w:p w:rsidR="00EB7B98" w:rsidRPr="00D84EF8" w:rsidRDefault="00552C2D" w:rsidP="007A7D75">
            <w:pPr>
              <w:spacing w:after="0" w:line="240" w:lineRule="auto"/>
              <w:rPr>
                <w:rFonts w:ascii="Times New Roman" w:eastAsia="Times New Roman" w:hAnsi="Times New Roman"/>
                <w:sz w:val="24"/>
                <w:szCs w:val="24"/>
                <w:lang w:eastAsia="ru-RU"/>
              </w:rPr>
            </w:pPr>
            <w:hyperlink r:id="rId7" w:history="1">
              <w:r w:rsidR="00DD373B" w:rsidRPr="0016376F">
                <w:rPr>
                  <w:rStyle w:val="ae"/>
                  <w:rFonts w:ascii="Times New Roman" w:eastAsia="Times New Roman" w:hAnsi="Times New Roman"/>
                  <w:sz w:val="24"/>
                  <w:szCs w:val="24"/>
                  <w:lang w:eastAsia="ru-RU"/>
                </w:rPr>
                <w:t>https://etp.torgi-online.com/</w:t>
              </w:r>
            </w:hyperlink>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r w:rsidR="00EB7B98" w:rsidRPr="00D84EF8">
              <w:rPr>
                <w:rFonts w:ascii="Times New Roman" w:hAnsi="Times New Roman"/>
                <w:bCs/>
                <w:sz w:val="24"/>
                <w:szCs w:val="24"/>
              </w:rPr>
              <w:t>.5</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Оператор электронной площадки</w:t>
            </w:r>
          </w:p>
        </w:tc>
        <w:tc>
          <w:tcPr>
            <w:tcW w:w="6805" w:type="dxa"/>
            <w:tcBorders>
              <w:top w:val="single" w:sz="4" w:space="0" w:color="auto"/>
              <w:bottom w:val="single" w:sz="4" w:space="0" w:color="auto"/>
            </w:tcBorders>
          </w:tcPr>
          <w:p w:rsidR="00EB7B98" w:rsidRPr="00D84EF8" w:rsidRDefault="00EB7B98" w:rsidP="007A7D75">
            <w:pPr>
              <w:spacing w:after="0" w:line="240" w:lineRule="auto"/>
              <w:rPr>
                <w:rFonts w:ascii="Times New Roman" w:eastAsia="Times New Roman" w:hAnsi="Times New Roman"/>
                <w:sz w:val="24"/>
                <w:szCs w:val="24"/>
                <w:lang w:eastAsia="ru-RU"/>
              </w:rPr>
            </w:pPr>
          </w:p>
        </w:tc>
      </w:tr>
      <w:tr w:rsidR="00EB7B98" w:rsidRPr="00D84EF8" w:rsidTr="007A7D75">
        <w:trPr>
          <w:trHeight w:val="20"/>
          <w:jc w:val="center"/>
        </w:trPr>
        <w:tc>
          <w:tcPr>
            <w:tcW w:w="567" w:type="dxa"/>
            <w:tcBorders>
              <w:top w:val="single" w:sz="12"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9639" w:type="dxa"/>
            <w:gridSpan w:val="2"/>
            <w:tcBorders>
              <w:top w:val="single" w:sz="12" w:space="0" w:color="auto"/>
            </w:tcBorders>
          </w:tcPr>
          <w:p w:rsidR="00EB7B98" w:rsidRPr="00D84EF8" w:rsidRDefault="00EB7B98" w:rsidP="007A7D75">
            <w:pPr>
              <w:autoSpaceDE w:val="0"/>
              <w:autoSpaceDN w:val="0"/>
              <w:adjustRightInd w:val="0"/>
              <w:spacing w:after="0" w:line="240" w:lineRule="auto"/>
              <w:rPr>
                <w:rFonts w:ascii="Times New Roman" w:hAnsi="Times New Roman"/>
                <w:b/>
                <w:bCs/>
                <w:sz w:val="24"/>
                <w:szCs w:val="24"/>
              </w:rPr>
            </w:pPr>
            <w:r w:rsidRPr="00D84EF8">
              <w:rPr>
                <w:rFonts w:ascii="Times New Roman" w:hAnsi="Times New Roman"/>
                <w:b/>
                <w:bCs/>
                <w:sz w:val="24"/>
                <w:szCs w:val="24"/>
              </w:rPr>
              <w:t>Сведения о предмете закупки</w:t>
            </w: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r w:rsidR="00EB7B98" w:rsidRPr="00D84EF8">
              <w:rPr>
                <w:rFonts w:ascii="Times New Roman" w:hAnsi="Times New Roman"/>
                <w:bCs/>
                <w:sz w:val="24"/>
                <w:szCs w:val="24"/>
              </w:rPr>
              <w:t>.1</w:t>
            </w:r>
          </w:p>
        </w:tc>
        <w:tc>
          <w:tcPr>
            <w:tcW w:w="2834" w:type="dxa"/>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Потребность в закупке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tc>
        <w:tc>
          <w:tcPr>
            <w:tcW w:w="6805" w:type="dxa"/>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Нет </w:t>
            </w: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r w:rsidR="00EB7B98" w:rsidRPr="00D84EF8">
              <w:rPr>
                <w:rFonts w:ascii="Times New Roman" w:hAnsi="Times New Roman"/>
                <w:bCs/>
                <w:sz w:val="24"/>
                <w:szCs w:val="24"/>
              </w:rPr>
              <w:t>.2</w:t>
            </w:r>
          </w:p>
        </w:tc>
        <w:tc>
          <w:tcPr>
            <w:tcW w:w="2834" w:type="dxa"/>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Количество лотов</w:t>
            </w:r>
          </w:p>
        </w:tc>
        <w:tc>
          <w:tcPr>
            <w:tcW w:w="6805" w:type="dxa"/>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1</w:t>
            </w: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r w:rsidR="00EB7B98" w:rsidRPr="00D84EF8">
              <w:rPr>
                <w:rFonts w:ascii="Times New Roman" w:hAnsi="Times New Roman"/>
                <w:bCs/>
                <w:sz w:val="24"/>
                <w:szCs w:val="24"/>
              </w:rPr>
              <w:t>.3</w:t>
            </w:r>
          </w:p>
        </w:tc>
        <w:tc>
          <w:tcPr>
            <w:tcW w:w="2834" w:type="dxa"/>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Предмет закупки</w:t>
            </w:r>
          </w:p>
        </w:tc>
        <w:tc>
          <w:tcPr>
            <w:tcW w:w="6805" w:type="dxa"/>
          </w:tcPr>
          <w:p w:rsidR="00EB7B98" w:rsidRPr="00D84EF8" w:rsidRDefault="00292B6C"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Поставка </w:t>
            </w:r>
            <w:r w:rsidR="003E7EFE">
              <w:rPr>
                <w:rFonts w:ascii="Times New Roman" w:hAnsi="Times New Roman"/>
                <w:bCs/>
                <w:sz w:val="24"/>
                <w:szCs w:val="24"/>
              </w:rPr>
              <w:t>спортивного оборудования</w:t>
            </w:r>
            <w:r w:rsidRPr="00D84EF8">
              <w:rPr>
                <w:rFonts w:ascii="Times New Roman" w:hAnsi="Times New Roman"/>
                <w:bCs/>
                <w:sz w:val="24"/>
                <w:szCs w:val="24"/>
              </w:rPr>
              <w:t xml:space="preserve"> согласно техническому заданию (приложение 1 к настоящей документации) (далее – </w:t>
            </w:r>
            <w:r w:rsidRPr="00D84EF8">
              <w:rPr>
                <w:rFonts w:ascii="Times New Roman" w:hAnsi="Times New Roman"/>
                <w:bCs/>
                <w:sz w:val="24"/>
                <w:szCs w:val="24"/>
              </w:rPr>
              <w:lastRenderedPageBreak/>
              <w:t>товар)</w:t>
            </w: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4</w:t>
            </w:r>
            <w:r w:rsidR="00EB7B98" w:rsidRPr="00D84EF8">
              <w:rPr>
                <w:rFonts w:ascii="Times New Roman" w:hAnsi="Times New Roman"/>
                <w:bCs/>
                <w:sz w:val="24"/>
                <w:szCs w:val="24"/>
              </w:rPr>
              <w:t>.4</w:t>
            </w:r>
          </w:p>
        </w:tc>
        <w:tc>
          <w:tcPr>
            <w:tcW w:w="2834" w:type="dxa"/>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Описание предмета закупки</w:t>
            </w:r>
          </w:p>
        </w:tc>
        <w:tc>
          <w:tcPr>
            <w:tcW w:w="6805" w:type="dxa"/>
          </w:tcPr>
          <w:p w:rsidR="00EB7B98" w:rsidRPr="00D84EF8" w:rsidRDefault="00EB7B98" w:rsidP="007A7D75">
            <w:pPr>
              <w:spacing w:after="0" w:line="240" w:lineRule="auto"/>
              <w:rPr>
                <w:rFonts w:ascii="Times New Roman" w:hAnsi="Times New Roman"/>
                <w:bCs/>
                <w:sz w:val="24"/>
                <w:szCs w:val="24"/>
              </w:rPr>
            </w:pPr>
            <w:r w:rsidRPr="00D84EF8">
              <w:rPr>
                <w:rFonts w:ascii="Times New Roman" w:hAnsi="Times New Roman"/>
                <w:bCs/>
                <w:sz w:val="24"/>
                <w:szCs w:val="24"/>
              </w:rPr>
              <w:t>Согласно техническому заданию (приложение 1 к настоящей документации).</w:t>
            </w:r>
          </w:p>
          <w:p w:rsidR="00EB7B98" w:rsidRPr="00D84EF8" w:rsidRDefault="00EB7B98" w:rsidP="007A7D75">
            <w:pPr>
              <w:spacing w:after="0" w:line="240" w:lineRule="auto"/>
              <w:rPr>
                <w:rFonts w:ascii="Times New Roman" w:hAnsi="Times New Roman"/>
                <w:bCs/>
                <w:sz w:val="24"/>
                <w:szCs w:val="24"/>
              </w:rPr>
            </w:pP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r w:rsidR="00EB7B98" w:rsidRPr="00D84EF8">
              <w:rPr>
                <w:rFonts w:ascii="Times New Roman" w:hAnsi="Times New Roman"/>
                <w:bCs/>
                <w:sz w:val="24"/>
                <w:szCs w:val="24"/>
              </w:rPr>
              <w:t>.5</w:t>
            </w:r>
          </w:p>
        </w:tc>
        <w:tc>
          <w:tcPr>
            <w:tcW w:w="2834" w:type="dxa"/>
          </w:tcPr>
          <w:p w:rsidR="00EB7B98" w:rsidRPr="00D84EF8" w:rsidRDefault="00292B6C"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w:t>
            </w:r>
            <w:r w:rsidRPr="00D84EF8">
              <w:rPr>
                <w:rFonts w:ascii="Times New Roman" w:eastAsia="Times New Roman" w:hAnsi="Times New Roman"/>
                <w:sz w:val="24"/>
                <w:szCs w:val="24"/>
                <w:lang w:eastAsia="ru-RU"/>
              </w:rPr>
              <w:softHyphen/>
              <w:t>мыми и применяемыми в национальной системе стан</w:t>
            </w:r>
            <w:r w:rsidRPr="00D84EF8">
              <w:rPr>
                <w:rFonts w:ascii="Times New Roman" w:eastAsia="Times New Roman" w:hAnsi="Times New Roman"/>
                <w:sz w:val="24"/>
                <w:szCs w:val="24"/>
                <w:lang w:eastAsia="ru-RU"/>
              </w:rPr>
              <w:softHyphen/>
              <w:t>дартизации, принятыми в соответствии с законодатель</w:t>
            </w:r>
            <w:r w:rsidRPr="00D84EF8">
              <w:rPr>
                <w:rFonts w:ascii="Times New Roman" w:eastAsia="Times New Roman" w:hAnsi="Times New Roman"/>
                <w:sz w:val="24"/>
                <w:szCs w:val="24"/>
                <w:lang w:eastAsia="ru-RU"/>
              </w:rPr>
              <w:softHyphen/>
              <w:t>ством Российской Федерации о стандартизации, иные требования, связанные с определением соответствия товара потребностям заказчика</w:t>
            </w:r>
          </w:p>
        </w:tc>
        <w:tc>
          <w:tcPr>
            <w:tcW w:w="6805" w:type="dxa"/>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hAnsi="Times New Roman"/>
                <w:bCs/>
                <w:sz w:val="24"/>
                <w:szCs w:val="24"/>
              </w:rPr>
              <w:t>Согласно техническому заданию (приложение 1 к настоящей документации)</w:t>
            </w: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r w:rsidR="00EB7B98" w:rsidRPr="00D84EF8">
              <w:rPr>
                <w:rFonts w:ascii="Times New Roman" w:hAnsi="Times New Roman"/>
                <w:bCs/>
                <w:sz w:val="24"/>
                <w:szCs w:val="24"/>
              </w:rPr>
              <w:t>.6</w:t>
            </w:r>
          </w:p>
        </w:tc>
        <w:tc>
          <w:tcPr>
            <w:tcW w:w="2834" w:type="dxa"/>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Код по ОКПД 2</w:t>
            </w:r>
          </w:p>
        </w:tc>
        <w:tc>
          <w:tcPr>
            <w:tcW w:w="6805" w:type="dxa"/>
          </w:tcPr>
          <w:p w:rsidR="00EB7B98" w:rsidRPr="00004B5B" w:rsidRDefault="00EB339C" w:rsidP="007A7D75">
            <w:pPr>
              <w:autoSpaceDE w:val="0"/>
              <w:autoSpaceDN w:val="0"/>
              <w:adjustRightInd w:val="0"/>
              <w:spacing w:after="0" w:line="240" w:lineRule="auto"/>
              <w:rPr>
                <w:rFonts w:ascii="Times New Roman" w:hAnsi="Times New Roman"/>
                <w:bCs/>
                <w:sz w:val="24"/>
                <w:szCs w:val="24"/>
                <w:highlight w:val="yellow"/>
              </w:rPr>
            </w:pPr>
            <w:r w:rsidRPr="0016376F">
              <w:rPr>
                <w:rFonts w:ascii="Times New Roman" w:hAnsi="Times New Roman"/>
                <w:bCs/>
                <w:sz w:val="24"/>
                <w:szCs w:val="24"/>
              </w:rPr>
              <w:t>32.30.14.116</w:t>
            </w: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r w:rsidR="00EB7B98" w:rsidRPr="00D84EF8">
              <w:rPr>
                <w:rFonts w:ascii="Times New Roman" w:hAnsi="Times New Roman"/>
                <w:bCs/>
                <w:sz w:val="24"/>
                <w:szCs w:val="24"/>
              </w:rPr>
              <w:t>.7</w:t>
            </w:r>
          </w:p>
        </w:tc>
        <w:tc>
          <w:tcPr>
            <w:tcW w:w="2834" w:type="dxa"/>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Код по ОКВЭД 2</w:t>
            </w:r>
          </w:p>
        </w:tc>
        <w:tc>
          <w:tcPr>
            <w:tcW w:w="6805" w:type="dxa"/>
          </w:tcPr>
          <w:p w:rsidR="00EB7B98" w:rsidRPr="00004B5B" w:rsidRDefault="003E7EFE" w:rsidP="007A7D75">
            <w:pPr>
              <w:autoSpaceDE w:val="0"/>
              <w:autoSpaceDN w:val="0"/>
              <w:adjustRightInd w:val="0"/>
              <w:spacing w:after="0" w:line="240" w:lineRule="auto"/>
              <w:rPr>
                <w:rFonts w:ascii="Times New Roman" w:hAnsi="Times New Roman"/>
                <w:bCs/>
                <w:sz w:val="24"/>
                <w:szCs w:val="24"/>
                <w:highlight w:val="yellow"/>
              </w:rPr>
            </w:pPr>
            <w:r w:rsidRPr="0016376F">
              <w:rPr>
                <w:rFonts w:ascii="Times New Roman" w:hAnsi="Times New Roman"/>
                <w:bCs/>
                <w:sz w:val="24"/>
                <w:szCs w:val="24"/>
              </w:rPr>
              <w:t>32.</w:t>
            </w:r>
            <w:r w:rsidR="00EB339C" w:rsidRPr="0016376F">
              <w:rPr>
                <w:rFonts w:ascii="Times New Roman" w:hAnsi="Times New Roman"/>
                <w:bCs/>
                <w:sz w:val="24"/>
                <w:szCs w:val="24"/>
              </w:rPr>
              <w:t>30.</w:t>
            </w: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r w:rsidR="00EB7B98" w:rsidRPr="00D84EF8">
              <w:rPr>
                <w:rFonts w:ascii="Times New Roman" w:hAnsi="Times New Roman"/>
                <w:bCs/>
                <w:sz w:val="24"/>
                <w:szCs w:val="24"/>
              </w:rPr>
              <w:t>.8</w:t>
            </w:r>
          </w:p>
        </w:tc>
        <w:tc>
          <w:tcPr>
            <w:tcW w:w="2834" w:type="dxa"/>
          </w:tcPr>
          <w:p w:rsidR="00EB7B98" w:rsidRPr="00D84EF8" w:rsidRDefault="00292B6C" w:rsidP="007A7D75">
            <w:pPr>
              <w:autoSpaceDE w:val="0"/>
              <w:autoSpaceDN w:val="0"/>
              <w:adjustRightInd w:val="0"/>
              <w:spacing w:after="0" w:line="240" w:lineRule="auto"/>
              <w:rPr>
                <w:rFonts w:ascii="Times New Roman" w:hAnsi="Times New Roman"/>
                <w:bCs/>
                <w:sz w:val="24"/>
                <w:szCs w:val="24"/>
              </w:rPr>
            </w:pPr>
            <w:r w:rsidRPr="00D84EF8">
              <w:rPr>
                <w:rFonts w:ascii="Times New Roman" w:eastAsia="Times New Roman" w:hAnsi="Times New Roman"/>
                <w:sz w:val="24"/>
                <w:szCs w:val="24"/>
                <w:lang w:eastAsia="ru-RU"/>
              </w:rPr>
              <w:t>Количество товара</w:t>
            </w:r>
          </w:p>
        </w:tc>
        <w:tc>
          <w:tcPr>
            <w:tcW w:w="6805" w:type="dxa"/>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Согласно техническому заданию (приложение 1 к настоящей документации)</w:t>
            </w: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r w:rsidR="00EB7B98" w:rsidRPr="00D84EF8">
              <w:rPr>
                <w:rFonts w:ascii="Times New Roman" w:hAnsi="Times New Roman"/>
                <w:bCs/>
                <w:sz w:val="24"/>
                <w:szCs w:val="24"/>
              </w:rPr>
              <w:t>.9</w:t>
            </w:r>
          </w:p>
        </w:tc>
        <w:tc>
          <w:tcPr>
            <w:tcW w:w="2834" w:type="dxa"/>
          </w:tcPr>
          <w:p w:rsidR="00EB7B98" w:rsidRPr="00D84EF8" w:rsidRDefault="00292B6C" w:rsidP="007A7D75">
            <w:pPr>
              <w:autoSpaceDE w:val="0"/>
              <w:autoSpaceDN w:val="0"/>
              <w:adjustRightInd w:val="0"/>
              <w:spacing w:after="0" w:line="240" w:lineRule="auto"/>
              <w:rPr>
                <w:rFonts w:ascii="Times New Roman" w:hAnsi="Times New Roman"/>
                <w:bCs/>
                <w:sz w:val="24"/>
                <w:szCs w:val="24"/>
              </w:rPr>
            </w:pPr>
            <w:r w:rsidRPr="00D84EF8">
              <w:rPr>
                <w:rFonts w:ascii="Times New Roman" w:eastAsia="Times New Roman" w:hAnsi="Times New Roman"/>
                <w:sz w:val="24"/>
                <w:szCs w:val="24"/>
                <w:lang w:eastAsia="ru-RU"/>
              </w:rPr>
              <w:t>Место поставки товара</w:t>
            </w:r>
          </w:p>
        </w:tc>
        <w:tc>
          <w:tcPr>
            <w:tcW w:w="6805" w:type="dxa"/>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Совпадает с адресом места нахождения заказчика </w:t>
            </w: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r w:rsidR="00EB7B98" w:rsidRPr="00D84EF8">
              <w:rPr>
                <w:rFonts w:ascii="Times New Roman" w:hAnsi="Times New Roman"/>
                <w:bCs/>
                <w:sz w:val="24"/>
                <w:szCs w:val="24"/>
              </w:rPr>
              <w:t>.10</w:t>
            </w:r>
          </w:p>
        </w:tc>
        <w:tc>
          <w:tcPr>
            <w:tcW w:w="2834" w:type="dxa"/>
          </w:tcPr>
          <w:p w:rsidR="00EB7B98" w:rsidRPr="00D84EF8" w:rsidRDefault="00292B6C"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Условия поставки товара</w:t>
            </w:r>
          </w:p>
        </w:tc>
        <w:tc>
          <w:tcPr>
            <w:tcW w:w="6805" w:type="dxa"/>
          </w:tcPr>
          <w:p w:rsidR="00292B6C" w:rsidRPr="00D84EF8" w:rsidRDefault="00292B6C" w:rsidP="00292B6C">
            <w:pPr>
              <w:spacing w:after="0" w:line="240" w:lineRule="auto"/>
              <w:rPr>
                <w:rFonts w:ascii="Times New Roman" w:hAnsi="Times New Roman"/>
                <w:sz w:val="24"/>
                <w:szCs w:val="24"/>
              </w:rPr>
            </w:pPr>
            <w:r w:rsidRPr="00D84EF8">
              <w:rPr>
                <w:rFonts w:ascii="Times New Roman" w:hAnsi="Times New Roman"/>
                <w:sz w:val="24"/>
                <w:szCs w:val="24"/>
              </w:rPr>
              <w:t>Поставщик должен поставить товар свободным от любых прав третьих лиц, включая права, основанные на промышленной (интеллектуальной) собственности, свободным от любых обременений, включая таможенные и иные формальности, связанные с ввозом товара на территорию Российской Федерации, не заложенным и не состоящим под арестом.</w:t>
            </w:r>
          </w:p>
          <w:p w:rsidR="00EB7B98" w:rsidRPr="00D84EF8" w:rsidRDefault="00292B6C" w:rsidP="00292B6C">
            <w:pPr>
              <w:spacing w:after="0" w:line="240" w:lineRule="auto"/>
              <w:rPr>
                <w:rFonts w:ascii="Times New Roman" w:hAnsi="Times New Roman"/>
                <w:sz w:val="24"/>
                <w:szCs w:val="24"/>
              </w:rPr>
            </w:pPr>
            <w:r w:rsidRPr="00D84EF8">
              <w:rPr>
                <w:rFonts w:ascii="Times New Roman" w:hAnsi="Times New Roman"/>
                <w:sz w:val="24"/>
                <w:szCs w:val="24"/>
              </w:rPr>
              <w:t>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4</w:t>
            </w:r>
            <w:r w:rsidR="00EB7B98" w:rsidRPr="00D84EF8">
              <w:rPr>
                <w:rFonts w:ascii="Times New Roman" w:hAnsi="Times New Roman"/>
                <w:bCs/>
                <w:sz w:val="24"/>
                <w:szCs w:val="24"/>
              </w:rPr>
              <w:t>.11</w:t>
            </w:r>
          </w:p>
        </w:tc>
        <w:tc>
          <w:tcPr>
            <w:tcW w:w="2834" w:type="dxa"/>
          </w:tcPr>
          <w:p w:rsidR="00EB7B98" w:rsidRPr="00D84EF8" w:rsidRDefault="00292B6C"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Сроки (периоды) поставки товара</w:t>
            </w:r>
          </w:p>
        </w:tc>
        <w:tc>
          <w:tcPr>
            <w:tcW w:w="6805" w:type="dxa"/>
          </w:tcPr>
          <w:p w:rsidR="00EB7B98" w:rsidRPr="00D84EF8" w:rsidRDefault="00337EFC" w:rsidP="007A7D75">
            <w:pPr>
              <w:spacing w:after="0" w:line="240" w:lineRule="auto"/>
              <w:rPr>
                <w:rFonts w:ascii="Times New Roman" w:hAnsi="Times New Roman"/>
                <w:bCs/>
                <w:sz w:val="24"/>
                <w:szCs w:val="24"/>
              </w:rPr>
            </w:pPr>
            <w:r>
              <w:rPr>
                <w:rFonts w:ascii="Times New Roman" w:hAnsi="Times New Roman"/>
                <w:bCs/>
                <w:sz w:val="24"/>
                <w:szCs w:val="24"/>
              </w:rPr>
              <w:t>Не позднее 30</w:t>
            </w:r>
            <w:r w:rsidR="00292B6C" w:rsidRPr="00D84EF8">
              <w:rPr>
                <w:rFonts w:ascii="Times New Roman" w:hAnsi="Times New Roman"/>
                <w:bCs/>
                <w:sz w:val="24"/>
                <w:szCs w:val="24"/>
              </w:rPr>
              <w:t xml:space="preserve"> дней с даты заключения договора</w:t>
            </w:r>
          </w:p>
        </w:tc>
      </w:tr>
      <w:tr w:rsidR="00EB7B98" w:rsidRPr="00D84EF8" w:rsidTr="007A7D75">
        <w:trPr>
          <w:trHeight w:val="20"/>
          <w:jc w:val="center"/>
        </w:trPr>
        <w:tc>
          <w:tcPr>
            <w:tcW w:w="567" w:type="dxa"/>
            <w:tcBorders>
              <w:bottom w:val="single" w:sz="12"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r w:rsidR="00EB7B98" w:rsidRPr="00D84EF8">
              <w:rPr>
                <w:rFonts w:ascii="Times New Roman" w:hAnsi="Times New Roman"/>
                <w:bCs/>
                <w:sz w:val="24"/>
                <w:szCs w:val="24"/>
              </w:rPr>
              <w:t>.12</w:t>
            </w:r>
          </w:p>
        </w:tc>
        <w:tc>
          <w:tcPr>
            <w:tcW w:w="2834" w:type="dxa"/>
            <w:tcBorders>
              <w:bottom w:val="single" w:sz="12" w:space="0" w:color="auto"/>
            </w:tcBorders>
          </w:tcPr>
          <w:p w:rsidR="00EB7B98" w:rsidRPr="00D84EF8" w:rsidRDefault="00292B6C"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Гарантийный срок на товар</w:t>
            </w:r>
          </w:p>
        </w:tc>
        <w:tc>
          <w:tcPr>
            <w:tcW w:w="6805" w:type="dxa"/>
            <w:tcBorders>
              <w:bottom w:val="single" w:sz="12" w:space="0" w:color="auto"/>
            </w:tcBorders>
          </w:tcPr>
          <w:p w:rsidR="00EB7B98" w:rsidRPr="00D84EF8" w:rsidRDefault="00292B6C" w:rsidP="007A7D75">
            <w:pPr>
              <w:spacing w:after="0" w:line="240" w:lineRule="auto"/>
              <w:rPr>
                <w:rFonts w:ascii="Times New Roman" w:hAnsi="Times New Roman"/>
                <w:bCs/>
                <w:sz w:val="24"/>
                <w:szCs w:val="24"/>
              </w:rPr>
            </w:pPr>
            <w:r w:rsidRPr="00D84EF8">
              <w:rPr>
                <w:rFonts w:ascii="Times New Roman" w:hAnsi="Times New Roman"/>
                <w:bCs/>
                <w:sz w:val="24"/>
                <w:szCs w:val="24"/>
              </w:rPr>
              <w:t xml:space="preserve">3 года с даты поставки товара </w:t>
            </w:r>
          </w:p>
        </w:tc>
      </w:tr>
      <w:tr w:rsidR="00EB7B98" w:rsidRPr="00D84EF8" w:rsidTr="007A7D75">
        <w:trPr>
          <w:trHeight w:val="20"/>
          <w:jc w:val="center"/>
        </w:trPr>
        <w:tc>
          <w:tcPr>
            <w:tcW w:w="567" w:type="dxa"/>
            <w:tcBorders>
              <w:top w:val="single" w:sz="12" w:space="0" w:color="auto"/>
              <w:bottom w:val="single" w:sz="4"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9639" w:type="dxa"/>
            <w:gridSpan w:val="2"/>
            <w:tcBorders>
              <w:top w:val="single" w:sz="12" w:space="0" w:color="auto"/>
              <w:bottom w:val="single" w:sz="4" w:space="0" w:color="auto"/>
            </w:tcBorders>
          </w:tcPr>
          <w:p w:rsidR="00EB7B98" w:rsidRPr="00D84EF8" w:rsidRDefault="00EB7B98" w:rsidP="007A7D75">
            <w:pPr>
              <w:spacing w:after="0" w:line="240" w:lineRule="auto"/>
              <w:rPr>
                <w:rFonts w:ascii="Times New Roman" w:eastAsia="Times New Roman" w:hAnsi="Times New Roman"/>
                <w:b/>
                <w:sz w:val="24"/>
                <w:szCs w:val="24"/>
                <w:lang w:eastAsia="ru-RU"/>
              </w:rPr>
            </w:pPr>
            <w:r w:rsidRPr="00D84EF8">
              <w:rPr>
                <w:rFonts w:ascii="Times New Roman" w:eastAsia="Times New Roman" w:hAnsi="Times New Roman"/>
                <w:b/>
                <w:sz w:val="24"/>
                <w:szCs w:val="24"/>
                <w:lang w:eastAsia="ru-RU"/>
              </w:rPr>
              <w:t>Сведения о начальной (максимальной) цене договора</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w:t>
            </w:r>
            <w:r w:rsidR="00EB7B98" w:rsidRPr="00D84EF8">
              <w:rPr>
                <w:rFonts w:ascii="Times New Roman" w:hAnsi="Times New Roman"/>
                <w:bCs/>
                <w:sz w:val="24"/>
                <w:szCs w:val="24"/>
              </w:rPr>
              <w:t>.1</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Начальная (максимальная) цена договора, руб.</w:t>
            </w:r>
          </w:p>
        </w:tc>
        <w:tc>
          <w:tcPr>
            <w:tcW w:w="6805" w:type="dxa"/>
            <w:tcBorders>
              <w:top w:val="single" w:sz="4" w:space="0" w:color="auto"/>
              <w:bottom w:val="single" w:sz="4" w:space="0" w:color="auto"/>
            </w:tcBorders>
          </w:tcPr>
          <w:p w:rsidR="00EB7B98" w:rsidRPr="00D84EF8" w:rsidRDefault="00D76510" w:rsidP="007A7D75">
            <w:pPr>
              <w:spacing w:after="0" w:line="240" w:lineRule="auto"/>
              <w:rPr>
                <w:rFonts w:ascii="Times New Roman" w:eastAsia="Times New Roman" w:hAnsi="Times New Roman"/>
                <w:i/>
                <w:sz w:val="24"/>
                <w:szCs w:val="24"/>
                <w:lang w:eastAsia="ru-RU"/>
              </w:rPr>
            </w:pPr>
            <w:r>
              <w:rPr>
                <w:rFonts w:ascii="Times New Roman" w:hAnsi="Times New Roman"/>
                <w:sz w:val="24"/>
                <w:szCs w:val="24"/>
              </w:rPr>
              <w:t>853 720,00</w:t>
            </w:r>
            <w:r w:rsidR="00EB7B98" w:rsidRPr="00D76510">
              <w:rPr>
                <w:rFonts w:ascii="Times New Roman" w:hAnsi="Times New Roman"/>
                <w:sz w:val="24"/>
                <w:szCs w:val="24"/>
              </w:rPr>
              <w:t xml:space="preserve"> руб.</w:t>
            </w:r>
            <w:r>
              <w:rPr>
                <w:rFonts w:ascii="Times New Roman" w:hAnsi="Times New Roman"/>
                <w:sz w:val="24"/>
                <w:szCs w:val="24"/>
              </w:rPr>
              <w:t xml:space="preserve"> (восемьсот пятьдесят три тысячи семьсот двадцать) рублей.</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w:t>
            </w:r>
            <w:r w:rsidR="00EB7B98" w:rsidRPr="00D84EF8">
              <w:rPr>
                <w:rFonts w:ascii="Times New Roman" w:hAnsi="Times New Roman"/>
                <w:bCs/>
                <w:sz w:val="24"/>
                <w:szCs w:val="24"/>
              </w:rPr>
              <w:t>.2</w:t>
            </w:r>
          </w:p>
        </w:tc>
        <w:tc>
          <w:tcPr>
            <w:tcW w:w="2834" w:type="dxa"/>
            <w:tcBorders>
              <w:top w:val="single" w:sz="4" w:space="0" w:color="auto"/>
              <w:bottom w:val="single" w:sz="4" w:space="0" w:color="auto"/>
            </w:tcBorders>
          </w:tcPr>
          <w:p w:rsidR="00EB7B98" w:rsidRPr="00D84EF8" w:rsidRDefault="00292B6C" w:rsidP="00292B6C">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hAnsi="Times New Roman"/>
                <w:sz w:val="24"/>
                <w:szCs w:val="24"/>
              </w:rPr>
              <w:t>Начальная (максимальная) цена единицы каждого товара, являющегося предметом закупки</w:t>
            </w:r>
          </w:p>
        </w:tc>
        <w:tc>
          <w:tcPr>
            <w:tcW w:w="6805" w:type="dxa"/>
            <w:tcBorders>
              <w:top w:val="single" w:sz="4" w:space="0" w:color="auto"/>
              <w:bottom w:val="single" w:sz="4" w:space="0" w:color="auto"/>
            </w:tcBorders>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Согласно приложению 2 к настоящей документации</w:t>
            </w:r>
          </w:p>
        </w:tc>
      </w:tr>
      <w:tr w:rsidR="00EB7B98" w:rsidRPr="00D84EF8" w:rsidTr="007A7D75">
        <w:trPr>
          <w:trHeight w:val="20"/>
          <w:jc w:val="center"/>
        </w:trPr>
        <w:tc>
          <w:tcPr>
            <w:tcW w:w="567" w:type="dxa"/>
            <w:tcBorders>
              <w:top w:val="single" w:sz="4" w:space="0" w:color="auto"/>
              <w:bottom w:val="single" w:sz="12"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w:t>
            </w:r>
            <w:r w:rsidR="00EB7B98" w:rsidRPr="00D84EF8">
              <w:rPr>
                <w:rFonts w:ascii="Times New Roman" w:hAnsi="Times New Roman"/>
                <w:bCs/>
                <w:sz w:val="24"/>
                <w:szCs w:val="24"/>
              </w:rPr>
              <w:t>.3</w:t>
            </w:r>
          </w:p>
        </w:tc>
        <w:tc>
          <w:tcPr>
            <w:tcW w:w="2834" w:type="dxa"/>
            <w:tcBorders>
              <w:top w:val="single" w:sz="4" w:space="0" w:color="auto"/>
              <w:bottom w:val="single" w:sz="12" w:space="0" w:color="auto"/>
            </w:tcBorders>
          </w:tcPr>
          <w:p w:rsidR="00EB7B98" w:rsidRPr="00D84EF8" w:rsidRDefault="00EB7B98" w:rsidP="00292B6C">
            <w:pPr>
              <w:autoSpaceDE w:val="0"/>
              <w:autoSpaceDN w:val="0"/>
              <w:adjustRightInd w:val="0"/>
              <w:spacing w:after="0" w:line="240" w:lineRule="auto"/>
              <w:rPr>
                <w:rFonts w:ascii="Times New Roman" w:hAnsi="Times New Roman"/>
                <w:sz w:val="24"/>
                <w:szCs w:val="24"/>
              </w:rPr>
            </w:pPr>
            <w:r w:rsidRPr="00D84EF8">
              <w:rPr>
                <w:rFonts w:ascii="Times New Roman" w:eastAsia="Times New Roman" w:hAnsi="Times New Roman"/>
                <w:sz w:val="24"/>
                <w:szCs w:val="24"/>
                <w:lang w:eastAsia="ru-RU"/>
              </w:rPr>
              <w:t xml:space="preserve">Обоснование начальной (максимальной) цены договора, начальной (максимальной) цены единицы </w:t>
            </w:r>
            <w:r w:rsidR="00292B6C" w:rsidRPr="00D84EF8">
              <w:rPr>
                <w:rFonts w:ascii="Times New Roman" w:eastAsia="Times New Roman" w:hAnsi="Times New Roman"/>
                <w:sz w:val="24"/>
                <w:szCs w:val="24"/>
                <w:lang w:eastAsia="ru-RU"/>
              </w:rPr>
              <w:t>каждого товара,</w:t>
            </w:r>
            <w:r w:rsidR="00292B6C" w:rsidRPr="00D84EF8">
              <w:rPr>
                <w:rFonts w:ascii="Times New Roman" w:hAnsi="Times New Roman"/>
                <w:sz w:val="24"/>
                <w:szCs w:val="24"/>
              </w:rPr>
              <w:t xml:space="preserve"> являющегося предметом закупки</w:t>
            </w:r>
          </w:p>
        </w:tc>
        <w:tc>
          <w:tcPr>
            <w:tcW w:w="6805" w:type="dxa"/>
            <w:tcBorders>
              <w:top w:val="single" w:sz="4" w:space="0" w:color="auto"/>
              <w:bottom w:val="single" w:sz="12" w:space="0" w:color="auto"/>
            </w:tcBorders>
          </w:tcPr>
          <w:p w:rsidR="00EB7B98" w:rsidRPr="00D84EF8" w:rsidRDefault="00EB7B98" w:rsidP="007A7D75">
            <w:pPr>
              <w:spacing w:after="0" w:line="240" w:lineRule="auto"/>
              <w:rPr>
                <w:rFonts w:ascii="Times New Roman" w:hAnsi="Times New Roman"/>
                <w:bCs/>
                <w:sz w:val="24"/>
                <w:szCs w:val="24"/>
              </w:rPr>
            </w:pPr>
            <w:r w:rsidRPr="00D84EF8">
              <w:rPr>
                <w:rFonts w:ascii="Times New Roman" w:eastAsia="Times New Roman" w:hAnsi="Times New Roman"/>
                <w:sz w:val="24"/>
                <w:szCs w:val="24"/>
                <w:lang w:eastAsia="ru-RU"/>
              </w:rPr>
              <w:t>Согласно приложению 2 к настоящей документации</w:t>
            </w:r>
          </w:p>
        </w:tc>
      </w:tr>
      <w:tr w:rsidR="00EB7B98" w:rsidRPr="00D84EF8" w:rsidTr="007A7D75">
        <w:trPr>
          <w:trHeight w:val="20"/>
          <w:jc w:val="center"/>
        </w:trPr>
        <w:tc>
          <w:tcPr>
            <w:tcW w:w="567" w:type="dxa"/>
            <w:tcBorders>
              <w:top w:val="single" w:sz="12"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9639" w:type="dxa"/>
            <w:gridSpan w:val="2"/>
            <w:tcBorders>
              <w:top w:val="single" w:sz="12" w:space="0" w:color="auto"/>
            </w:tcBorders>
          </w:tcPr>
          <w:p w:rsidR="00EB7B98" w:rsidRPr="00D84EF8" w:rsidRDefault="00292B6C" w:rsidP="007A7D75">
            <w:pPr>
              <w:spacing w:after="0" w:line="240" w:lineRule="auto"/>
              <w:rPr>
                <w:rFonts w:ascii="Times New Roman" w:eastAsia="Times New Roman" w:hAnsi="Times New Roman"/>
                <w:b/>
                <w:sz w:val="24"/>
                <w:szCs w:val="24"/>
                <w:lang w:eastAsia="ru-RU"/>
              </w:rPr>
            </w:pPr>
            <w:r w:rsidRPr="00D84EF8">
              <w:rPr>
                <w:rFonts w:ascii="Times New Roman" w:eastAsia="Times New Roman" w:hAnsi="Times New Roman"/>
                <w:b/>
                <w:sz w:val="24"/>
                <w:szCs w:val="24"/>
                <w:lang w:eastAsia="ru-RU"/>
              </w:rPr>
              <w:t>Сведения об оплате товара и порядке формирования цены договора</w:t>
            </w: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w:t>
            </w:r>
            <w:r w:rsidR="00EB7B98" w:rsidRPr="00D84EF8">
              <w:rPr>
                <w:rFonts w:ascii="Times New Roman" w:hAnsi="Times New Roman"/>
                <w:bCs/>
                <w:sz w:val="24"/>
                <w:szCs w:val="24"/>
              </w:rPr>
              <w:t>.1</w:t>
            </w:r>
          </w:p>
        </w:tc>
        <w:tc>
          <w:tcPr>
            <w:tcW w:w="2834" w:type="dxa"/>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Источник финансирования</w:t>
            </w:r>
          </w:p>
        </w:tc>
        <w:tc>
          <w:tcPr>
            <w:tcW w:w="6805" w:type="dxa"/>
          </w:tcPr>
          <w:p w:rsidR="00EB7B98" w:rsidRDefault="005B19D2" w:rsidP="007A7D75">
            <w:pPr>
              <w:spacing w:after="0" w:line="240" w:lineRule="auto"/>
              <w:rPr>
                <w:rFonts w:ascii="Times New Roman" w:eastAsia="Times New Roman" w:hAnsi="Times New Roman"/>
                <w:sz w:val="24"/>
                <w:szCs w:val="24"/>
                <w:lang w:eastAsia="ru-RU"/>
              </w:rPr>
            </w:pPr>
            <w:r w:rsidRPr="00C32083">
              <w:rPr>
                <w:rFonts w:ascii="Times New Roman" w:eastAsia="Times New Roman" w:hAnsi="Times New Roman"/>
                <w:sz w:val="24"/>
                <w:szCs w:val="24"/>
                <w:lang w:eastAsia="ru-RU"/>
              </w:rPr>
              <w:t>Средства федерального и краевого бюджета</w:t>
            </w:r>
            <w:r>
              <w:rPr>
                <w:rFonts w:ascii="Times New Roman" w:eastAsia="Times New Roman" w:hAnsi="Times New Roman"/>
                <w:sz w:val="24"/>
                <w:szCs w:val="24"/>
                <w:lang w:eastAsia="ru-RU"/>
              </w:rPr>
              <w:t xml:space="preserve"> </w:t>
            </w:r>
          </w:p>
          <w:p w:rsidR="005B19D2" w:rsidRPr="00D84EF8" w:rsidRDefault="005B19D2" w:rsidP="007A7D75">
            <w:pPr>
              <w:spacing w:after="0" w:line="240" w:lineRule="auto"/>
              <w:rPr>
                <w:rFonts w:ascii="Times New Roman" w:eastAsia="Times New Roman" w:hAnsi="Times New Roman"/>
                <w:sz w:val="24"/>
                <w:szCs w:val="24"/>
                <w:lang w:eastAsia="ru-RU"/>
              </w:rPr>
            </w:pP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w:t>
            </w:r>
            <w:r w:rsidR="00EB7B98" w:rsidRPr="00D84EF8">
              <w:rPr>
                <w:rFonts w:ascii="Times New Roman" w:hAnsi="Times New Roman"/>
                <w:bCs/>
                <w:sz w:val="24"/>
                <w:szCs w:val="24"/>
              </w:rPr>
              <w:t>.2</w:t>
            </w:r>
          </w:p>
        </w:tc>
        <w:tc>
          <w:tcPr>
            <w:tcW w:w="2834" w:type="dxa"/>
          </w:tcPr>
          <w:p w:rsidR="00EB7B98" w:rsidRPr="00D84EF8" w:rsidRDefault="00EB7B98" w:rsidP="00292B6C">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Форма оплаты </w:t>
            </w:r>
            <w:r w:rsidR="00292B6C" w:rsidRPr="00D84EF8">
              <w:rPr>
                <w:rFonts w:ascii="Times New Roman" w:eastAsia="Times New Roman" w:hAnsi="Times New Roman"/>
                <w:sz w:val="24"/>
                <w:szCs w:val="24"/>
                <w:lang w:eastAsia="ru-RU"/>
              </w:rPr>
              <w:t>товара</w:t>
            </w:r>
          </w:p>
        </w:tc>
        <w:tc>
          <w:tcPr>
            <w:tcW w:w="6805" w:type="dxa"/>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Безналичный расчет </w:t>
            </w: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w:t>
            </w:r>
            <w:r w:rsidR="00EB7B98" w:rsidRPr="00D84EF8">
              <w:rPr>
                <w:rFonts w:ascii="Times New Roman" w:hAnsi="Times New Roman"/>
                <w:bCs/>
                <w:sz w:val="24"/>
                <w:szCs w:val="24"/>
              </w:rPr>
              <w:t>.3</w:t>
            </w:r>
          </w:p>
        </w:tc>
        <w:tc>
          <w:tcPr>
            <w:tcW w:w="2834" w:type="dxa"/>
          </w:tcPr>
          <w:p w:rsidR="00EB7B98" w:rsidRPr="00D84EF8" w:rsidRDefault="00EB7B98" w:rsidP="00292B6C">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Сроки оплаты </w:t>
            </w:r>
            <w:r w:rsidR="00292B6C" w:rsidRPr="00D84EF8">
              <w:rPr>
                <w:rFonts w:ascii="Times New Roman" w:eastAsia="Times New Roman" w:hAnsi="Times New Roman"/>
                <w:sz w:val="24"/>
                <w:szCs w:val="24"/>
                <w:lang w:eastAsia="ru-RU"/>
              </w:rPr>
              <w:t>товара</w:t>
            </w:r>
          </w:p>
        </w:tc>
        <w:tc>
          <w:tcPr>
            <w:tcW w:w="6805" w:type="dxa"/>
          </w:tcPr>
          <w:p w:rsidR="00EB7B98" w:rsidRPr="00D84EF8" w:rsidRDefault="003B0310" w:rsidP="007A7D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 20</w:t>
            </w:r>
            <w:r w:rsidR="00292B6C" w:rsidRPr="00D84EF8">
              <w:rPr>
                <w:rFonts w:ascii="Times New Roman" w:eastAsia="Times New Roman" w:hAnsi="Times New Roman"/>
                <w:sz w:val="24"/>
                <w:szCs w:val="24"/>
                <w:lang w:eastAsia="ru-RU"/>
              </w:rPr>
              <w:t xml:space="preserve"> дней с даты поставки товара</w:t>
            </w:r>
            <w:r>
              <w:rPr>
                <w:rFonts w:ascii="Times New Roman" w:eastAsia="Times New Roman" w:hAnsi="Times New Roman"/>
                <w:sz w:val="24"/>
                <w:szCs w:val="24"/>
                <w:lang w:eastAsia="ru-RU"/>
              </w:rPr>
              <w:t>.</w:t>
            </w:r>
            <w:r w:rsidR="00292B6C" w:rsidRPr="00D84EF8">
              <w:rPr>
                <w:rFonts w:ascii="Times New Roman" w:eastAsia="Times New Roman" w:hAnsi="Times New Roman"/>
                <w:sz w:val="24"/>
                <w:szCs w:val="24"/>
                <w:lang w:eastAsia="ru-RU"/>
              </w:rPr>
              <w:t xml:space="preserve"> </w:t>
            </w:r>
            <w:r w:rsidRPr="00D84EF8">
              <w:rPr>
                <w:rFonts w:ascii="Times New Roman" w:eastAsia="Times New Roman" w:hAnsi="Times New Roman"/>
                <w:sz w:val="24"/>
                <w:szCs w:val="24"/>
                <w:lang w:eastAsia="ru-RU"/>
              </w:rPr>
              <w:t xml:space="preserve">Оплата товара производится в рублях </w:t>
            </w:r>
            <w:r w:rsidRPr="00D84EF8">
              <w:rPr>
                <w:rFonts w:ascii="Times New Roman" w:hAnsi="Times New Roman"/>
                <w:sz w:val="24"/>
                <w:szCs w:val="24"/>
              </w:rPr>
              <w:t>путем перечисления денежных средств на расчетный счет поставщика</w:t>
            </w:r>
            <w:r w:rsidRPr="00D84EF8">
              <w:rPr>
                <w:rFonts w:ascii="Times New Roman" w:eastAsia="Times New Roman" w:hAnsi="Times New Roman"/>
                <w:sz w:val="24"/>
                <w:szCs w:val="24"/>
                <w:lang w:eastAsia="ru-RU"/>
              </w:rPr>
              <w:t xml:space="preserve"> на основании счета</w:t>
            </w:r>
            <w:r w:rsidR="005B19D2">
              <w:rPr>
                <w:rFonts w:ascii="Times New Roman" w:eastAsia="Times New Roman" w:hAnsi="Times New Roman"/>
                <w:sz w:val="24"/>
                <w:szCs w:val="24"/>
                <w:lang w:eastAsia="ru-RU"/>
              </w:rPr>
              <w:t xml:space="preserve">, счет-фактуры </w:t>
            </w:r>
            <w:r w:rsidRPr="00D84EF8">
              <w:rPr>
                <w:rFonts w:ascii="Times New Roman" w:eastAsia="Times New Roman" w:hAnsi="Times New Roman"/>
                <w:sz w:val="24"/>
                <w:szCs w:val="24"/>
                <w:lang w:eastAsia="ru-RU"/>
              </w:rPr>
              <w:t xml:space="preserve"> и накладной на товар </w:t>
            </w: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w:t>
            </w:r>
            <w:r w:rsidR="00EB7B98" w:rsidRPr="00D84EF8">
              <w:rPr>
                <w:rFonts w:ascii="Times New Roman" w:hAnsi="Times New Roman"/>
                <w:bCs/>
                <w:sz w:val="24"/>
                <w:szCs w:val="24"/>
              </w:rPr>
              <w:t>.4</w:t>
            </w:r>
          </w:p>
        </w:tc>
        <w:tc>
          <w:tcPr>
            <w:tcW w:w="2834" w:type="dxa"/>
          </w:tcPr>
          <w:p w:rsidR="00EB7B98" w:rsidRPr="00D84EF8" w:rsidRDefault="00EB7B98" w:rsidP="00292B6C">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Порядок оплаты </w:t>
            </w:r>
            <w:r w:rsidR="00292B6C" w:rsidRPr="00D84EF8">
              <w:rPr>
                <w:rFonts w:ascii="Times New Roman" w:eastAsia="Times New Roman" w:hAnsi="Times New Roman"/>
                <w:sz w:val="24"/>
                <w:szCs w:val="24"/>
                <w:lang w:eastAsia="ru-RU"/>
              </w:rPr>
              <w:t>товара</w:t>
            </w:r>
          </w:p>
        </w:tc>
        <w:tc>
          <w:tcPr>
            <w:tcW w:w="6805" w:type="dxa"/>
          </w:tcPr>
          <w:p w:rsidR="005B19D2" w:rsidRDefault="005B19D2" w:rsidP="00292B6C">
            <w:pPr>
              <w:spacing w:after="0" w:line="240" w:lineRule="auto"/>
              <w:rPr>
                <w:rFonts w:ascii="Times New Roman" w:eastAsia="Times New Roman" w:hAnsi="Times New Roman"/>
                <w:sz w:val="24"/>
                <w:szCs w:val="24"/>
                <w:lang w:eastAsia="ru-RU"/>
              </w:rPr>
            </w:pPr>
            <w:r w:rsidRPr="00356B26">
              <w:rPr>
                <w:rFonts w:ascii="Times New Roman" w:eastAsia="Times New Roman" w:hAnsi="Times New Roman"/>
                <w:sz w:val="24"/>
                <w:szCs w:val="24"/>
                <w:lang w:eastAsia="ru-RU"/>
              </w:rPr>
              <w:t>Предусмотрен аванс в размере 30% от стоимости Договора, в течении 10 дней с даты заключения Договора.</w:t>
            </w:r>
          </w:p>
          <w:p w:rsidR="00EB7B98" w:rsidRPr="00D84EF8" w:rsidRDefault="005B19D2" w:rsidP="005B19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EB7B98" w:rsidRPr="00D84EF8" w:rsidTr="007A7D75">
        <w:trPr>
          <w:trHeight w:val="20"/>
          <w:jc w:val="center"/>
        </w:trPr>
        <w:tc>
          <w:tcPr>
            <w:tcW w:w="567" w:type="dxa"/>
            <w:tcBorders>
              <w:bottom w:val="single" w:sz="12"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w:t>
            </w:r>
            <w:r w:rsidR="00EB7B98" w:rsidRPr="00D84EF8">
              <w:rPr>
                <w:rFonts w:ascii="Times New Roman" w:hAnsi="Times New Roman"/>
                <w:bCs/>
                <w:sz w:val="24"/>
                <w:szCs w:val="24"/>
              </w:rPr>
              <w:t>.5</w:t>
            </w:r>
          </w:p>
        </w:tc>
        <w:tc>
          <w:tcPr>
            <w:tcW w:w="2834" w:type="dxa"/>
            <w:tcBorders>
              <w:bottom w:val="single" w:sz="12"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Порядок формирования цены договора</w:t>
            </w:r>
          </w:p>
        </w:tc>
        <w:tc>
          <w:tcPr>
            <w:tcW w:w="6805" w:type="dxa"/>
            <w:tcBorders>
              <w:bottom w:val="single" w:sz="12" w:space="0" w:color="auto"/>
            </w:tcBorders>
          </w:tcPr>
          <w:p w:rsidR="00EB7B98" w:rsidRPr="00D84EF8" w:rsidRDefault="00EB7B98" w:rsidP="00116BFB">
            <w:pPr>
              <w:pStyle w:val="ab"/>
              <w:spacing w:after="0" w:line="240" w:lineRule="auto"/>
              <w:rPr>
                <w:rFonts w:ascii="Times New Roman" w:hAnsi="Times New Roman"/>
                <w:sz w:val="24"/>
                <w:szCs w:val="24"/>
              </w:rPr>
            </w:pPr>
            <w:r w:rsidRPr="00D84EF8">
              <w:rPr>
                <w:rFonts w:ascii="Times New Roman" w:hAnsi="Times New Roman"/>
                <w:sz w:val="24"/>
                <w:szCs w:val="24"/>
              </w:rPr>
              <w:t xml:space="preserve">Договор заключается по цене, не превышающей начальную (максимальную) цену договора. Договор заключается по цене, предложенной участником </w:t>
            </w:r>
            <w:r w:rsidRPr="00D84EF8">
              <w:rPr>
                <w:rFonts w:ascii="Times New Roman" w:hAnsi="Times New Roman"/>
                <w:bCs/>
                <w:sz w:val="24"/>
                <w:szCs w:val="24"/>
              </w:rPr>
              <w:t>аукциона в электронной форме</w:t>
            </w:r>
            <w:r w:rsidRPr="00D84EF8">
              <w:rPr>
                <w:rFonts w:ascii="Times New Roman" w:hAnsi="Times New Roman"/>
                <w:sz w:val="24"/>
                <w:szCs w:val="24"/>
              </w:rPr>
              <w:t xml:space="preserve">, с которым заключается договор, </w:t>
            </w:r>
            <w:r w:rsidR="00157020" w:rsidRPr="00D84EF8">
              <w:rPr>
                <w:rFonts w:ascii="Times New Roman" w:eastAsia="Times New Roman" w:hAnsi="Times New Roman"/>
                <w:sz w:val="24"/>
                <w:szCs w:val="24"/>
                <w:lang w:eastAsia="ru-RU"/>
              </w:rPr>
              <w:t>на аукционе, с учетом п</w:t>
            </w:r>
            <w:r w:rsidR="00157020" w:rsidRPr="00D84EF8">
              <w:rPr>
                <w:rFonts w:ascii="Times New Roman" w:hAnsi="Times New Roman"/>
                <w:sz w:val="24"/>
                <w:szCs w:val="24"/>
              </w:rPr>
              <w:t>орядка предоставления приоритета товарам российского происхождения</w:t>
            </w:r>
            <w:r w:rsidR="00157020">
              <w:rPr>
                <w:rFonts w:ascii="Times New Roman" w:hAnsi="Times New Roman"/>
                <w:sz w:val="24"/>
                <w:szCs w:val="24"/>
              </w:rPr>
              <w:t xml:space="preserve">, </w:t>
            </w:r>
            <w:r w:rsidRPr="00D84EF8">
              <w:rPr>
                <w:rFonts w:ascii="Times New Roman" w:hAnsi="Times New Roman"/>
                <w:sz w:val="24"/>
                <w:szCs w:val="24"/>
              </w:rPr>
              <w:t>независимо от его режима налогообложения.</w:t>
            </w:r>
          </w:p>
          <w:p w:rsidR="00EB7B98" w:rsidRPr="00D84EF8" w:rsidRDefault="00EB7B98" w:rsidP="00116BFB">
            <w:pPr>
              <w:pStyle w:val="ab"/>
              <w:spacing w:after="0" w:line="240" w:lineRule="auto"/>
              <w:rPr>
                <w:rFonts w:ascii="Times New Roman" w:hAnsi="Times New Roman"/>
                <w:sz w:val="24"/>
                <w:szCs w:val="24"/>
              </w:rPr>
            </w:pPr>
            <w:r w:rsidRPr="00D84EF8">
              <w:rPr>
                <w:rFonts w:ascii="Times New Roman" w:hAnsi="Times New Roman"/>
                <w:sz w:val="24"/>
                <w:szCs w:val="24"/>
              </w:rPr>
              <w:t>Цена договора является твердой и не может быть изменена в ходе его исполнения, за исключением случаев, установленных настоящей документацией и договором.</w:t>
            </w:r>
          </w:p>
          <w:p w:rsidR="00EB7B98" w:rsidRPr="00D84EF8" w:rsidRDefault="001D718D" w:rsidP="007A7D75">
            <w:pPr>
              <w:spacing w:after="0" w:line="240" w:lineRule="auto"/>
              <w:rPr>
                <w:rFonts w:ascii="Times New Roman" w:eastAsia="Times New Roman" w:hAnsi="Times New Roman"/>
                <w:i/>
                <w:sz w:val="24"/>
                <w:szCs w:val="24"/>
                <w:lang w:eastAsia="ru-RU"/>
              </w:rPr>
            </w:pPr>
            <w:r w:rsidRPr="00D84EF8">
              <w:rPr>
                <w:rFonts w:ascii="Times New Roman" w:hAnsi="Times New Roman"/>
                <w:sz w:val="24"/>
                <w:szCs w:val="24"/>
              </w:rPr>
              <w:t>Цена договора включает все расходы на поставку товара, включая расходы на перевозку, страхование, сборку, монтаж, уплату таможенных пошлин, налогов, в том числе налога на добавленную стоимость, и других обязательных платежей</w:t>
            </w:r>
            <w:r w:rsidR="003B0310">
              <w:rPr>
                <w:rFonts w:ascii="Times New Roman" w:eastAsia="Times New Roman" w:hAnsi="Times New Roman"/>
                <w:i/>
                <w:sz w:val="24"/>
                <w:szCs w:val="24"/>
                <w:lang w:eastAsia="ru-RU"/>
              </w:rPr>
              <w:t>.</w:t>
            </w:r>
          </w:p>
          <w:p w:rsidR="00EB7B98" w:rsidRPr="00D84EF8" w:rsidRDefault="001D718D" w:rsidP="007A7D75">
            <w:pPr>
              <w:spacing w:after="0" w:line="240" w:lineRule="auto"/>
              <w:rPr>
                <w:rFonts w:ascii="Times New Roman" w:hAnsi="Times New Roman"/>
                <w:sz w:val="24"/>
                <w:szCs w:val="24"/>
              </w:rPr>
            </w:pPr>
            <w:r w:rsidRPr="00D84EF8">
              <w:rPr>
                <w:rFonts w:ascii="Times New Roman" w:hAnsi="Times New Roman"/>
                <w:sz w:val="24"/>
                <w:szCs w:val="24"/>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3B0310">
              <w:rPr>
                <w:rFonts w:ascii="Times New Roman" w:hAnsi="Times New Roman"/>
                <w:sz w:val="24"/>
                <w:szCs w:val="24"/>
              </w:rPr>
              <w:t>.</w:t>
            </w:r>
          </w:p>
        </w:tc>
      </w:tr>
      <w:tr w:rsidR="00EB7B98" w:rsidRPr="00D84EF8" w:rsidTr="007A7D75">
        <w:trPr>
          <w:trHeight w:val="20"/>
          <w:jc w:val="center"/>
        </w:trPr>
        <w:tc>
          <w:tcPr>
            <w:tcW w:w="567" w:type="dxa"/>
            <w:tcBorders>
              <w:top w:val="single" w:sz="12" w:space="0" w:color="auto"/>
              <w:bottom w:val="single" w:sz="4"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
                <w:bCs/>
                <w:sz w:val="24"/>
                <w:szCs w:val="24"/>
              </w:rPr>
            </w:pPr>
            <w:r w:rsidRPr="003B0310">
              <w:rPr>
                <w:rFonts w:ascii="Times New Roman" w:hAnsi="Times New Roman"/>
                <w:b/>
                <w:bCs/>
                <w:sz w:val="24"/>
                <w:szCs w:val="24"/>
              </w:rPr>
              <w:t>7</w:t>
            </w:r>
          </w:p>
        </w:tc>
        <w:tc>
          <w:tcPr>
            <w:tcW w:w="9639" w:type="dxa"/>
            <w:gridSpan w:val="2"/>
            <w:tcBorders>
              <w:top w:val="single" w:sz="12" w:space="0" w:color="auto"/>
              <w:bottom w:val="single" w:sz="4" w:space="0" w:color="auto"/>
            </w:tcBorders>
          </w:tcPr>
          <w:p w:rsidR="00EB7B98" w:rsidRPr="00D84EF8" w:rsidRDefault="00EB7B98" w:rsidP="007A7D75">
            <w:pPr>
              <w:spacing w:after="0" w:line="240" w:lineRule="auto"/>
              <w:rPr>
                <w:rFonts w:ascii="Times New Roman" w:eastAsia="Times New Roman" w:hAnsi="Times New Roman"/>
                <w:b/>
                <w:sz w:val="24"/>
                <w:szCs w:val="24"/>
                <w:lang w:eastAsia="ru-RU"/>
              </w:rPr>
            </w:pPr>
            <w:r w:rsidRPr="00D84EF8">
              <w:rPr>
                <w:rFonts w:ascii="Times New Roman" w:eastAsia="Times New Roman" w:hAnsi="Times New Roman"/>
                <w:b/>
                <w:sz w:val="24"/>
                <w:szCs w:val="24"/>
                <w:lang w:eastAsia="ru-RU"/>
              </w:rPr>
              <w:t>Внесение изменений в извещение о проведении аукциона в электронной форме и настоящую документацию</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7</w:t>
            </w:r>
            <w:r w:rsidR="00EB7B98" w:rsidRPr="00D84EF8">
              <w:rPr>
                <w:rFonts w:ascii="Times New Roman" w:hAnsi="Times New Roman"/>
                <w:bCs/>
                <w:sz w:val="24"/>
                <w:szCs w:val="24"/>
              </w:rPr>
              <w:t>.1</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Дата и время начала срока, в течение которого заказчик вправе внести изменения в извещение о проведении аукциона в электронной форме и настоящую документацию</w:t>
            </w:r>
          </w:p>
        </w:tc>
        <w:tc>
          <w:tcPr>
            <w:tcW w:w="6805"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Совпадают с датой и временем размещения извещения о проведении аукциона в электронной форме и настоящей документации в единой информационной системе в сфере закупок (далее – ЕИС)</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r w:rsidR="00EB7B98" w:rsidRPr="00D84EF8">
              <w:rPr>
                <w:rFonts w:ascii="Times New Roman" w:hAnsi="Times New Roman"/>
                <w:bCs/>
                <w:sz w:val="24"/>
                <w:szCs w:val="24"/>
              </w:rPr>
              <w:t>.2</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Дата и время окончания срока, в течение которого заказчик вправе внести изменения в извещение о проведении аукциона в электронной форме и настоящую документацию</w:t>
            </w:r>
          </w:p>
        </w:tc>
        <w:tc>
          <w:tcPr>
            <w:tcW w:w="6805"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eastAsia="Times New Roman" w:hAnsi="Times New Roman"/>
                <w:sz w:val="24"/>
                <w:szCs w:val="24"/>
                <w:lang w:eastAsia="ru-RU"/>
              </w:rPr>
              <w:t>Совпадают с датой и временем окончания срока подачи заявок на участие в аукционе в электронной форме</w:t>
            </w:r>
          </w:p>
        </w:tc>
      </w:tr>
      <w:tr w:rsidR="00EB7B98" w:rsidRPr="00D84EF8" w:rsidTr="007A7D75">
        <w:trPr>
          <w:trHeight w:val="20"/>
          <w:jc w:val="center"/>
        </w:trPr>
        <w:tc>
          <w:tcPr>
            <w:tcW w:w="567" w:type="dxa"/>
            <w:tcBorders>
              <w:top w:val="single" w:sz="4" w:space="0" w:color="auto"/>
              <w:bottom w:val="single" w:sz="12" w:space="0" w:color="auto"/>
            </w:tcBorders>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r w:rsidR="00EB7B98" w:rsidRPr="00D84EF8">
              <w:rPr>
                <w:rFonts w:ascii="Times New Roman" w:hAnsi="Times New Roman"/>
                <w:bCs/>
                <w:sz w:val="24"/>
                <w:szCs w:val="24"/>
              </w:rPr>
              <w:t>.3</w:t>
            </w:r>
          </w:p>
        </w:tc>
        <w:tc>
          <w:tcPr>
            <w:tcW w:w="2834" w:type="dxa"/>
            <w:tcBorders>
              <w:top w:val="single" w:sz="4" w:space="0" w:color="auto"/>
              <w:bottom w:val="single" w:sz="12"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Порядок внесения изменений в извещение о проведении аукциона в электронной форме и настоящую документацию</w:t>
            </w:r>
          </w:p>
        </w:tc>
        <w:tc>
          <w:tcPr>
            <w:tcW w:w="6805" w:type="dxa"/>
            <w:tcBorders>
              <w:top w:val="single" w:sz="4" w:space="0" w:color="auto"/>
              <w:bottom w:val="single" w:sz="12"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Изменения в извещение о проведении аукциона в электронной форме вносятся путем размещения в ЕИС и на электронной площадке новой редакции извещения о проведении аукциона в электронной форме. Изменения в настоящую документацию вносятся путем утверждения и размещения в ЕИС и на электронной площадке новой редакции настоящей документации.</w:t>
            </w:r>
          </w:p>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Новые редакции извещения о проведении аукциона в электронной форме и настоящей документации размещаются заказчиком в ЕИС и на электронной площадке не позднее чем в течение 3 дней со дня принятия решения о внесении указанных изменений.</w:t>
            </w:r>
          </w:p>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 xml:space="preserve">В случае внесения изменений в </w:t>
            </w:r>
            <w:r w:rsidRPr="00D84EF8">
              <w:rPr>
                <w:rFonts w:ascii="Times New Roman" w:eastAsia="Times New Roman" w:hAnsi="Times New Roman"/>
                <w:sz w:val="24"/>
                <w:szCs w:val="24"/>
                <w:lang w:eastAsia="ru-RU"/>
              </w:rPr>
              <w:t xml:space="preserve">извещение о проведении аукциона в электронной форме и </w:t>
            </w:r>
            <w:r w:rsidRPr="00D84EF8">
              <w:rPr>
                <w:rFonts w:ascii="Times New Roman" w:hAnsi="Times New Roman"/>
                <w:sz w:val="24"/>
                <w:szCs w:val="24"/>
              </w:rPr>
              <w:t xml:space="preserve">настоящую документацию срок подачи заявок на участие в </w:t>
            </w:r>
            <w:r w:rsidRPr="00D84EF8">
              <w:rPr>
                <w:rFonts w:ascii="Times New Roman" w:eastAsia="Times New Roman" w:hAnsi="Times New Roman"/>
                <w:sz w:val="24"/>
                <w:szCs w:val="24"/>
                <w:lang w:eastAsia="ru-RU"/>
              </w:rPr>
              <w:t xml:space="preserve">аукционе в электронной форме </w:t>
            </w:r>
            <w:r w:rsidRPr="00D84EF8">
              <w:rPr>
                <w:rFonts w:ascii="Times New Roman" w:hAnsi="Times New Roman"/>
                <w:sz w:val="24"/>
                <w:szCs w:val="24"/>
              </w:rPr>
              <w:t xml:space="preserve">должен быть продлен таким образом, чтобы с даты размещения в ЕИС </w:t>
            </w:r>
            <w:r w:rsidRPr="00D84EF8">
              <w:rPr>
                <w:rFonts w:ascii="Times New Roman" w:eastAsia="Times New Roman" w:hAnsi="Times New Roman"/>
                <w:sz w:val="24"/>
                <w:szCs w:val="24"/>
                <w:lang w:eastAsia="ru-RU"/>
              </w:rPr>
              <w:t xml:space="preserve">новой редакции извещения о проведении аукциона в электронной форме и настоящей документации </w:t>
            </w:r>
            <w:r w:rsidRPr="00D84EF8">
              <w:rPr>
                <w:rFonts w:ascii="Times New Roman" w:hAnsi="Times New Roman"/>
                <w:sz w:val="24"/>
                <w:szCs w:val="24"/>
              </w:rPr>
              <w:t xml:space="preserve">до даты окончания срока подачи заявок на участие в </w:t>
            </w:r>
            <w:r w:rsidRPr="00D84EF8">
              <w:rPr>
                <w:rFonts w:ascii="Times New Roman" w:eastAsia="Times New Roman" w:hAnsi="Times New Roman"/>
                <w:sz w:val="24"/>
                <w:szCs w:val="24"/>
                <w:lang w:eastAsia="ru-RU"/>
              </w:rPr>
              <w:t>аукционе в электронной форме</w:t>
            </w:r>
            <w:r w:rsidRPr="00D84EF8">
              <w:rPr>
                <w:rFonts w:ascii="Times New Roman" w:hAnsi="Times New Roman"/>
                <w:sz w:val="24"/>
                <w:szCs w:val="24"/>
              </w:rPr>
              <w:t xml:space="preserve"> оставалось не менее 8 дней.</w:t>
            </w:r>
          </w:p>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 xml:space="preserve">В течение одного часа с момента размещения в ЕИС изменений, внесенных в извещение </w:t>
            </w:r>
            <w:r w:rsidRPr="00D84EF8">
              <w:rPr>
                <w:rFonts w:ascii="Times New Roman" w:eastAsia="Times New Roman" w:hAnsi="Times New Roman"/>
                <w:sz w:val="24"/>
                <w:szCs w:val="24"/>
                <w:lang w:eastAsia="ru-RU"/>
              </w:rPr>
              <w:t>о проведении аукциона в электронной форме и настоящую</w:t>
            </w:r>
            <w:r w:rsidRPr="00D84EF8">
              <w:rPr>
                <w:rFonts w:ascii="Times New Roman" w:hAnsi="Times New Roman"/>
                <w:sz w:val="24"/>
                <w:szCs w:val="24"/>
              </w:rPr>
              <w:t xml:space="preserve"> документацию, оператор электронной площадки направляет уведомление об указанных изменениях всем участникам аукциона в электронной форме, подавшим заявки на участие в аукционе в электронной форме, по адресам электронной почты, указанным этими участниками аукциона в электронной форме при аккредитации на электронной площадке.</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Участники аукциона в электронной форме самостоятельно отслеживают возможные изменения, внесенные в извещение о проведении аукциона в электронной форме и настоящую документацию. Заказчик не несет ответственность в случае, если участники аукциона в электронной форме не ознакомились с такими изменениями</w:t>
            </w:r>
          </w:p>
        </w:tc>
      </w:tr>
      <w:tr w:rsidR="00EB7B98" w:rsidRPr="00D84EF8" w:rsidTr="007A7D75">
        <w:trPr>
          <w:trHeight w:val="20"/>
          <w:jc w:val="center"/>
        </w:trPr>
        <w:tc>
          <w:tcPr>
            <w:tcW w:w="567" w:type="dxa"/>
            <w:tcBorders>
              <w:top w:val="single" w:sz="12" w:space="0" w:color="auto"/>
            </w:tcBorders>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9639" w:type="dxa"/>
            <w:gridSpan w:val="2"/>
            <w:tcBorders>
              <w:top w:val="single" w:sz="12" w:space="0" w:color="auto"/>
            </w:tcBorders>
          </w:tcPr>
          <w:p w:rsidR="00EB7B98" w:rsidRPr="00D84EF8" w:rsidRDefault="00EB7B98" w:rsidP="007A7D75">
            <w:pPr>
              <w:spacing w:after="0" w:line="240" w:lineRule="auto"/>
              <w:rPr>
                <w:rFonts w:ascii="Times New Roman" w:eastAsia="Times New Roman" w:hAnsi="Times New Roman"/>
                <w:b/>
                <w:sz w:val="24"/>
                <w:szCs w:val="24"/>
                <w:lang w:eastAsia="ru-RU"/>
              </w:rPr>
            </w:pPr>
            <w:r w:rsidRPr="00D84EF8">
              <w:rPr>
                <w:rFonts w:ascii="Times New Roman" w:eastAsia="Times New Roman" w:hAnsi="Times New Roman"/>
                <w:b/>
                <w:sz w:val="24"/>
                <w:szCs w:val="24"/>
                <w:lang w:eastAsia="ru-RU"/>
              </w:rPr>
              <w:t>Отмена аукциона в электронной форме</w:t>
            </w:r>
          </w:p>
        </w:tc>
      </w:tr>
      <w:tr w:rsidR="00EB7B98" w:rsidRPr="00D84EF8" w:rsidTr="007A7D75">
        <w:trPr>
          <w:trHeight w:val="20"/>
          <w:jc w:val="center"/>
        </w:trPr>
        <w:tc>
          <w:tcPr>
            <w:tcW w:w="567" w:type="dxa"/>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8</w:t>
            </w:r>
            <w:r w:rsidR="00EB7B98" w:rsidRPr="00D84EF8">
              <w:rPr>
                <w:rFonts w:ascii="Times New Roman" w:hAnsi="Times New Roman"/>
                <w:bCs/>
                <w:sz w:val="24"/>
                <w:szCs w:val="24"/>
              </w:rPr>
              <w:t>.1</w:t>
            </w:r>
          </w:p>
        </w:tc>
        <w:tc>
          <w:tcPr>
            <w:tcW w:w="2834" w:type="dxa"/>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Дата и время начала срока, в течение </w:t>
            </w:r>
            <w:r w:rsidRPr="00D84EF8">
              <w:rPr>
                <w:rFonts w:ascii="Times New Roman" w:eastAsia="Times New Roman" w:hAnsi="Times New Roman"/>
                <w:sz w:val="24"/>
                <w:szCs w:val="24"/>
                <w:lang w:eastAsia="ru-RU"/>
              </w:rPr>
              <w:lastRenderedPageBreak/>
              <w:t xml:space="preserve">которого заказчик вправе отменить </w:t>
            </w:r>
            <w:r w:rsidRPr="00D84EF8">
              <w:rPr>
                <w:rFonts w:ascii="Times New Roman" w:hAnsi="Times New Roman"/>
                <w:sz w:val="24"/>
                <w:szCs w:val="24"/>
              </w:rPr>
              <w:t>аукцион в электронной форме</w:t>
            </w:r>
          </w:p>
        </w:tc>
        <w:tc>
          <w:tcPr>
            <w:tcW w:w="6805" w:type="dxa"/>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lastRenderedPageBreak/>
              <w:t xml:space="preserve">Совпадают с датой и временем размещения извещения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настоящей </w:t>
            </w:r>
            <w:r w:rsidRPr="00D84EF8">
              <w:rPr>
                <w:rFonts w:ascii="Times New Roman" w:eastAsia="Times New Roman" w:hAnsi="Times New Roman"/>
                <w:sz w:val="24"/>
                <w:szCs w:val="24"/>
                <w:lang w:eastAsia="ru-RU"/>
              </w:rPr>
              <w:lastRenderedPageBreak/>
              <w:t>документации в ЕИС</w:t>
            </w:r>
          </w:p>
        </w:tc>
      </w:tr>
      <w:tr w:rsidR="00EB7B98" w:rsidRPr="00D84EF8" w:rsidTr="007A7D75">
        <w:trPr>
          <w:trHeight w:val="20"/>
          <w:jc w:val="center"/>
        </w:trPr>
        <w:tc>
          <w:tcPr>
            <w:tcW w:w="567" w:type="dxa"/>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8</w:t>
            </w:r>
            <w:r w:rsidR="00EB7B98" w:rsidRPr="00D84EF8">
              <w:rPr>
                <w:rFonts w:ascii="Times New Roman" w:hAnsi="Times New Roman"/>
                <w:bCs/>
                <w:sz w:val="24"/>
                <w:szCs w:val="24"/>
              </w:rPr>
              <w:t>.2</w:t>
            </w:r>
          </w:p>
        </w:tc>
        <w:tc>
          <w:tcPr>
            <w:tcW w:w="2834" w:type="dxa"/>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Дата и время окончания срока, в течение которого заказчик вправе отменить </w:t>
            </w:r>
            <w:r w:rsidRPr="00D84EF8">
              <w:rPr>
                <w:rFonts w:ascii="Times New Roman" w:hAnsi="Times New Roman"/>
                <w:sz w:val="24"/>
                <w:szCs w:val="24"/>
              </w:rPr>
              <w:t>аукцион в электронной форме</w:t>
            </w:r>
          </w:p>
        </w:tc>
        <w:tc>
          <w:tcPr>
            <w:tcW w:w="6805" w:type="dxa"/>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eastAsia="Times New Roman" w:hAnsi="Times New Roman"/>
                <w:sz w:val="24"/>
                <w:szCs w:val="24"/>
                <w:lang w:eastAsia="ru-RU"/>
              </w:rPr>
              <w:t xml:space="preserve">Совпадают с датой и временем окончания срока подачи заявок на участие в </w:t>
            </w:r>
            <w:r w:rsidRPr="00D84EF8">
              <w:rPr>
                <w:rFonts w:ascii="Times New Roman" w:hAnsi="Times New Roman"/>
                <w:sz w:val="24"/>
                <w:szCs w:val="24"/>
              </w:rPr>
              <w:t>аукционе в электронной форме</w:t>
            </w:r>
          </w:p>
        </w:tc>
      </w:tr>
      <w:tr w:rsidR="00EB7B98" w:rsidRPr="00D84EF8" w:rsidTr="007A7D75">
        <w:trPr>
          <w:trHeight w:val="20"/>
          <w:jc w:val="center"/>
        </w:trPr>
        <w:tc>
          <w:tcPr>
            <w:tcW w:w="567" w:type="dxa"/>
            <w:tcBorders>
              <w:bottom w:val="single" w:sz="12" w:space="0" w:color="auto"/>
            </w:tcBorders>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8</w:t>
            </w:r>
            <w:r w:rsidR="00EB7B98" w:rsidRPr="00D84EF8">
              <w:rPr>
                <w:rFonts w:ascii="Times New Roman" w:hAnsi="Times New Roman"/>
                <w:bCs/>
                <w:sz w:val="24"/>
                <w:szCs w:val="24"/>
              </w:rPr>
              <w:t>.3</w:t>
            </w:r>
          </w:p>
        </w:tc>
        <w:tc>
          <w:tcPr>
            <w:tcW w:w="2834" w:type="dxa"/>
            <w:tcBorders>
              <w:bottom w:val="single" w:sz="12"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Порядок отмены </w:t>
            </w:r>
            <w:r w:rsidRPr="00D84EF8">
              <w:rPr>
                <w:rFonts w:ascii="Times New Roman" w:hAnsi="Times New Roman"/>
                <w:sz w:val="24"/>
                <w:szCs w:val="24"/>
              </w:rPr>
              <w:t>аукциона в электронной форме</w:t>
            </w:r>
          </w:p>
        </w:tc>
        <w:tc>
          <w:tcPr>
            <w:tcW w:w="6805" w:type="dxa"/>
            <w:tcBorders>
              <w:bottom w:val="single" w:sz="12"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Отмена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осуществляется путем размещения в ЕИС и на электронной площадке решения об отмене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w:t>
            </w:r>
          </w:p>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Решение об отмене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размещается заказчиком в ЕИС и на электронной площадке в день принятия такого решения.</w:t>
            </w:r>
          </w:p>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течение одного часа с момента размещения в ЕИС решения об отмене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оператор электронной площадки направляет уведомление об отмене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всем участникам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подавшим заявки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по адресам электронной почты, указанным этими участниками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 аккредитации на электронной площадке.</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Участники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самостоятельно отслеживают возможную отмену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Заказчик не несет ответственность в случае, если участники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не ознакомились с решением об отмене </w:t>
            </w:r>
            <w:r w:rsidRPr="00D84EF8">
              <w:rPr>
                <w:rFonts w:ascii="Times New Roman" w:hAnsi="Times New Roman"/>
                <w:sz w:val="24"/>
                <w:szCs w:val="24"/>
              </w:rPr>
              <w:t>аукциона в электронной форме</w:t>
            </w:r>
          </w:p>
        </w:tc>
      </w:tr>
      <w:tr w:rsidR="00EB7B98" w:rsidRPr="00D84EF8" w:rsidTr="007A7D75">
        <w:trPr>
          <w:trHeight w:val="20"/>
          <w:jc w:val="center"/>
        </w:trPr>
        <w:tc>
          <w:tcPr>
            <w:tcW w:w="567" w:type="dxa"/>
            <w:tcBorders>
              <w:top w:val="single" w:sz="12" w:space="0" w:color="auto"/>
              <w:bottom w:val="single" w:sz="4" w:space="0" w:color="auto"/>
            </w:tcBorders>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9</w:t>
            </w:r>
          </w:p>
        </w:tc>
        <w:tc>
          <w:tcPr>
            <w:tcW w:w="9639" w:type="dxa"/>
            <w:gridSpan w:val="2"/>
            <w:tcBorders>
              <w:top w:val="single" w:sz="12" w:space="0" w:color="auto"/>
              <w:bottom w:val="single" w:sz="4" w:space="0" w:color="auto"/>
            </w:tcBorders>
          </w:tcPr>
          <w:p w:rsidR="00EB7B98" w:rsidRPr="00D84EF8" w:rsidRDefault="00EB7B98" w:rsidP="007A7D75">
            <w:pPr>
              <w:spacing w:after="0" w:line="240" w:lineRule="auto"/>
              <w:rPr>
                <w:rFonts w:ascii="Times New Roman" w:eastAsia="Times New Roman" w:hAnsi="Times New Roman"/>
                <w:b/>
                <w:sz w:val="24"/>
                <w:szCs w:val="24"/>
                <w:lang w:eastAsia="ru-RU"/>
              </w:rPr>
            </w:pPr>
            <w:r w:rsidRPr="00D84EF8">
              <w:rPr>
                <w:rFonts w:ascii="Times New Roman" w:eastAsia="Times New Roman" w:hAnsi="Times New Roman"/>
                <w:b/>
                <w:sz w:val="24"/>
                <w:szCs w:val="24"/>
                <w:lang w:eastAsia="ru-RU"/>
              </w:rPr>
              <w:t>Предоставление настоящей документации</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r w:rsidR="00EB7B98" w:rsidRPr="00D84EF8">
              <w:rPr>
                <w:rFonts w:ascii="Times New Roman" w:hAnsi="Times New Roman"/>
                <w:bCs/>
                <w:sz w:val="24"/>
                <w:szCs w:val="24"/>
              </w:rPr>
              <w:t>.1</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bCs/>
                <w:sz w:val="24"/>
                <w:szCs w:val="24"/>
                <w:lang w:eastAsia="ru-RU"/>
              </w:rPr>
              <w:t xml:space="preserve">Дата и время начала срока </w:t>
            </w:r>
            <w:r w:rsidRPr="00D84EF8">
              <w:rPr>
                <w:rFonts w:ascii="Times New Roman" w:eastAsia="Times New Roman" w:hAnsi="Times New Roman"/>
                <w:sz w:val="24"/>
                <w:szCs w:val="24"/>
                <w:lang w:eastAsia="ru-RU"/>
              </w:rPr>
              <w:t>предоставления настоящей документации</w:t>
            </w:r>
          </w:p>
        </w:tc>
        <w:tc>
          <w:tcPr>
            <w:tcW w:w="6805" w:type="dxa"/>
            <w:tcBorders>
              <w:top w:val="single" w:sz="4" w:space="0" w:color="auto"/>
              <w:bottom w:val="single" w:sz="4" w:space="0" w:color="auto"/>
            </w:tcBorders>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Совпадают с датой и временем размещения извещения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настоящей документации в ЕИС</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r w:rsidR="00EB7B98" w:rsidRPr="00D84EF8">
              <w:rPr>
                <w:rFonts w:ascii="Times New Roman" w:hAnsi="Times New Roman"/>
                <w:bCs/>
                <w:sz w:val="24"/>
                <w:szCs w:val="24"/>
              </w:rPr>
              <w:t>.2</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bCs/>
                <w:sz w:val="24"/>
                <w:szCs w:val="24"/>
                <w:lang w:eastAsia="ru-RU"/>
              </w:rPr>
              <w:t xml:space="preserve">Дата и время окончания срока </w:t>
            </w:r>
            <w:r w:rsidRPr="00D84EF8">
              <w:rPr>
                <w:rFonts w:ascii="Times New Roman" w:eastAsia="Times New Roman" w:hAnsi="Times New Roman"/>
                <w:sz w:val="24"/>
                <w:szCs w:val="24"/>
                <w:lang w:eastAsia="ru-RU"/>
              </w:rPr>
              <w:t>предоставления настоящей документации</w:t>
            </w:r>
          </w:p>
        </w:tc>
        <w:tc>
          <w:tcPr>
            <w:tcW w:w="6805" w:type="dxa"/>
            <w:tcBorders>
              <w:top w:val="single" w:sz="4" w:space="0" w:color="auto"/>
              <w:bottom w:val="single" w:sz="4" w:space="0" w:color="auto"/>
            </w:tcBorders>
          </w:tcPr>
          <w:p w:rsidR="00EB7B98" w:rsidRPr="00D84EF8" w:rsidRDefault="00EB7B98" w:rsidP="007A7D75">
            <w:pPr>
              <w:spacing w:after="0" w:line="240" w:lineRule="auto"/>
              <w:rPr>
                <w:rFonts w:ascii="Times New Roman" w:hAnsi="Times New Roman"/>
                <w:bCs/>
                <w:sz w:val="24"/>
                <w:szCs w:val="24"/>
              </w:rPr>
            </w:pPr>
            <w:r w:rsidRPr="00D84EF8">
              <w:rPr>
                <w:rFonts w:ascii="Times New Roman" w:eastAsia="Times New Roman" w:hAnsi="Times New Roman"/>
                <w:sz w:val="24"/>
                <w:szCs w:val="24"/>
                <w:lang w:eastAsia="ru-RU"/>
              </w:rPr>
              <w:t xml:space="preserve">Совпадают с датой и временем окончания срока подачи заявок на участие в </w:t>
            </w:r>
            <w:r w:rsidRPr="00D84EF8">
              <w:rPr>
                <w:rFonts w:ascii="Times New Roman" w:hAnsi="Times New Roman"/>
                <w:sz w:val="24"/>
                <w:szCs w:val="24"/>
              </w:rPr>
              <w:t>аукционе в электронной форме</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r w:rsidR="00EB7B98" w:rsidRPr="00D84EF8">
              <w:rPr>
                <w:rFonts w:ascii="Times New Roman" w:hAnsi="Times New Roman"/>
                <w:bCs/>
                <w:sz w:val="24"/>
                <w:szCs w:val="24"/>
              </w:rPr>
              <w:t>.3</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Место предоставления настоящей документации</w:t>
            </w:r>
          </w:p>
        </w:tc>
        <w:tc>
          <w:tcPr>
            <w:tcW w:w="6805" w:type="dxa"/>
            <w:tcBorders>
              <w:top w:val="single" w:sz="4" w:space="0" w:color="auto"/>
              <w:bottom w:val="single" w:sz="4" w:space="0" w:color="auto"/>
            </w:tcBorders>
          </w:tcPr>
          <w:p w:rsidR="00EB7B98" w:rsidRPr="00D84EF8" w:rsidRDefault="00EB339C" w:rsidP="007A7D75">
            <w:pPr>
              <w:spacing w:after="0" w:line="240" w:lineRule="auto"/>
              <w:rPr>
                <w:rFonts w:ascii="Times New Roman" w:eastAsia="Times New Roman" w:hAnsi="Times New Roman"/>
                <w:sz w:val="24"/>
                <w:szCs w:val="24"/>
                <w:lang w:eastAsia="ru-RU"/>
              </w:rPr>
            </w:pPr>
            <w:r>
              <w:rPr>
                <w:rFonts w:ascii="Times New Roman" w:hAnsi="Times New Roman"/>
                <w:bCs/>
                <w:sz w:val="24"/>
                <w:szCs w:val="24"/>
              </w:rPr>
              <w:t xml:space="preserve"> </w:t>
            </w:r>
            <w:r w:rsidRPr="0016376F">
              <w:rPr>
                <w:rFonts w:ascii="Times New Roman" w:hAnsi="Times New Roman"/>
                <w:bCs/>
                <w:sz w:val="24"/>
                <w:szCs w:val="24"/>
              </w:rPr>
              <w:t>ЭТП</w:t>
            </w:r>
            <w:r w:rsidR="0089018F" w:rsidRPr="0016376F">
              <w:rPr>
                <w:rFonts w:ascii="Times New Roman" w:hAnsi="Times New Roman"/>
                <w:bCs/>
                <w:sz w:val="24"/>
                <w:szCs w:val="24"/>
              </w:rPr>
              <w:t xml:space="preserve"> Торги-онлайн</w:t>
            </w:r>
            <w:r w:rsidRPr="0016376F">
              <w:rPr>
                <w:rFonts w:ascii="Times New Roman" w:hAnsi="Times New Roman"/>
                <w:bCs/>
                <w:sz w:val="24"/>
                <w:szCs w:val="24"/>
              </w:rPr>
              <w:t xml:space="preserve"> </w:t>
            </w:r>
            <w:hyperlink r:id="rId8" w:history="1">
              <w:r w:rsidRPr="0016376F">
                <w:rPr>
                  <w:rStyle w:val="ae"/>
                  <w:rFonts w:ascii="Times New Roman" w:eastAsia="Times New Roman" w:hAnsi="Times New Roman"/>
                  <w:sz w:val="24"/>
                  <w:szCs w:val="24"/>
                  <w:lang w:eastAsia="ru-RU"/>
                </w:rPr>
                <w:t>https://etp.torgi-online.com/</w:t>
              </w:r>
            </w:hyperlink>
            <w:r w:rsidRPr="0016376F">
              <w:rPr>
                <w:rFonts w:ascii="Times New Roman" w:eastAsia="Times New Roman" w:hAnsi="Times New Roman"/>
                <w:sz w:val="24"/>
                <w:szCs w:val="24"/>
                <w:lang w:eastAsia="ru-RU"/>
              </w:rPr>
              <w:t xml:space="preserve"> и ЕИС</w:t>
            </w:r>
            <w:r>
              <w:rPr>
                <w:rFonts w:ascii="Times New Roman" w:eastAsia="Times New Roman" w:hAnsi="Times New Roman"/>
                <w:sz w:val="24"/>
                <w:szCs w:val="24"/>
                <w:lang w:eastAsia="ru-RU"/>
              </w:rPr>
              <w:t xml:space="preserve"> </w:t>
            </w:r>
            <w:r w:rsidR="0089018F">
              <w:rPr>
                <w:rFonts w:ascii="Times New Roman" w:hAnsi="Times New Roman"/>
                <w:bCs/>
                <w:sz w:val="24"/>
                <w:szCs w:val="24"/>
              </w:rPr>
              <w:br/>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r w:rsidR="00EB7B98" w:rsidRPr="00D84EF8">
              <w:rPr>
                <w:rFonts w:ascii="Times New Roman" w:hAnsi="Times New Roman"/>
                <w:bCs/>
                <w:sz w:val="24"/>
                <w:szCs w:val="24"/>
              </w:rPr>
              <w:t>.4</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eastAsia="Times New Roman" w:hAnsi="Times New Roman"/>
                <w:sz w:val="24"/>
                <w:szCs w:val="24"/>
                <w:lang w:eastAsia="ru-RU"/>
              </w:rPr>
              <w:t>Порядок предоставления настоящей документации</w:t>
            </w:r>
          </w:p>
        </w:tc>
        <w:tc>
          <w:tcPr>
            <w:tcW w:w="6805" w:type="dxa"/>
            <w:tcBorders>
              <w:top w:val="single" w:sz="4" w:space="0" w:color="auto"/>
              <w:bottom w:val="single" w:sz="4" w:space="0" w:color="auto"/>
            </w:tcBorders>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hAnsi="Times New Roman"/>
                <w:bCs/>
                <w:sz w:val="24"/>
                <w:szCs w:val="24"/>
              </w:rPr>
              <w:t>Предоставление настоящей документации осуществляется в форме электронного документа путем ее размещения в ЕИС и на электронной площадке</w:t>
            </w:r>
          </w:p>
        </w:tc>
      </w:tr>
      <w:tr w:rsidR="00EB7B98" w:rsidRPr="00D84EF8" w:rsidTr="007A7D75">
        <w:trPr>
          <w:trHeight w:val="20"/>
          <w:jc w:val="center"/>
        </w:trPr>
        <w:tc>
          <w:tcPr>
            <w:tcW w:w="567" w:type="dxa"/>
            <w:tcBorders>
              <w:top w:val="single" w:sz="4" w:space="0" w:color="auto"/>
              <w:bottom w:val="single" w:sz="12" w:space="0" w:color="auto"/>
            </w:tcBorders>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r w:rsidR="00EB7B98" w:rsidRPr="00D84EF8">
              <w:rPr>
                <w:rFonts w:ascii="Times New Roman" w:hAnsi="Times New Roman"/>
                <w:bCs/>
                <w:sz w:val="24"/>
                <w:szCs w:val="24"/>
              </w:rPr>
              <w:t>.5</w:t>
            </w:r>
          </w:p>
        </w:tc>
        <w:tc>
          <w:tcPr>
            <w:tcW w:w="2834" w:type="dxa"/>
            <w:tcBorders>
              <w:top w:val="single" w:sz="4" w:space="0" w:color="auto"/>
              <w:bottom w:val="single" w:sz="12"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Размер, порядок и сроки внесения платы, взимаемой заказчиком за предоставление настоящей документации</w:t>
            </w:r>
          </w:p>
        </w:tc>
        <w:tc>
          <w:tcPr>
            <w:tcW w:w="6805" w:type="dxa"/>
            <w:tcBorders>
              <w:top w:val="single" w:sz="4" w:space="0" w:color="auto"/>
              <w:bottom w:val="single" w:sz="12"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Настоящая документация предоставляется без взимания платы</w:t>
            </w:r>
          </w:p>
        </w:tc>
      </w:tr>
      <w:tr w:rsidR="00EB7B98" w:rsidRPr="00D84EF8" w:rsidTr="007A7D75">
        <w:trPr>
          <w:trHeight w:val="20"/>
          <w:jc w:val="center"/>
        </w:trPr>
        <w:tc>
          <w:tcPr>
            <w:tcW w:w="567" w:type="dxa"/>
            <w:tcBorders>
              <w:top w:val="single" w:sz="12" w:space="0" w:color="auto"/>
            </w:tcBorders>
            <w:tcMar>
              <w:left w:w="0" w:type="dxa"/>
              <w:right w:w="0" w:type="dxa"/>
            </w:tcMar>
          </w:tcPr>
          <w:p w:rsidR="00EB7B98" w:rsidRPr="00D84EF8" w:rsidRDefault="00EB7B98" w:rsidP="007A7D75">
            <w:pPr>
              <w:autoSpaceDE w:val="0"/>
              <w:autoSpaceDN w:val="0"/>
              <w:adjustRightInd w:val="0"/>
              <w:spacing w:after="0" w:line="240" w:lineRule="auto"/>
              <w:jc w:val="center"/>
              <w:rPr>
                <w:rFonts w:ascii="Times New Roman" w:hAnsi="Times New Roman"/>
                <w:b/>
                <w:bCs/>
                <w:sz w:val="24"/>
                <w:szCs w:val="24"/>
              </w:rPr>
            </w:pPr>
            <w:r w:rsidRPr="00D84EF8">
              <w:rPr>
                <w:rFonts w:ascii="Times New Roman" w:hAnsi="Times New Roman"/>
                <w:b/>
                <w:bCs/>
                <w:sz w:val="24"/>
                <w:szCs w:val="24"/>
              </w:rPr>
              <w:t>1</w:t>
            </w:r>
            <w:r w:rsidR="003B0310">
              <w:rPr>
                <w:rFonts w:ascii="Times New Roman" w:hAnsi="Times New Roman"/>
                <w:b/>
                <w:bCs/>
                <w:sz w:val="24"/>
                <w:szCs w:val="24"/>
              </w:rPr>
              <w:t>0</w:t>
            </w:r>
          </w:p>
        </w:tc>
        <w:tc>
          <w:tcPr>
            <w:tcW w:w="9639" w:type="dxa"/>
            <w:gridSpan w:val="2"/>
            <w:tcBorders>
              <w:top w:val="single" w:sz="12" w:space="0" w:color="auto"/>
            </w:tcBorders>
          </w:tcPr>
          <w:p w:rsidR="00EB7B98" w:rsidRPr="00D84EF8" w:rsidRDefault="00EB7B98" w:rsidP="007A7D75">
            <w:pPr>
              <w:autoSpaceDE w:val="0"/>
              <w:autoSpaceDN w:val="0"/>
              <w:adjustRightInd w:val="0"/>
              <w:spacing w:after="0" w:line="240" w:lineRule="auto"/>
              <w:rPr>
                <w:rFonts w:ascii="Times New Roman" w:hAnsi="Times New Roman"/>
                <w:b/>
                <w:sz w:val="24"/>
                <w:szCs w:val="24"/>
              </w:rPr>
            </w:pPr>
            <w:r w:rsidRPr="00D84EF8">
              <w:rPr>
                <w:rFonts w:ascii="Times New Roman" w:hAnsi="Times New Roman"/>
                <w:b/>
                <w:sz w:val="24"/>
                <w:szCs w:val="24"/>
              </w:rPr>
              <w:t xml:space="preserve">Предоставление разъяснений положений </w:t>
            </w:r>
            <w:r w:rsidRPr="00D84EF8">
              <w:rPr>
                <w:rFonts w:ascii="Times New Roman" w:eastAsia="Times New Roman" w:hAnsi="Times New Roman"/>
                <w:b/>
                <w:sz w:val="24"/>
                <w:szCs w:val="24"/>
                <w:lang w:eastAsia="ru-RU"/>
              </w:rPr>
              <w:t xml:space="preserve">извещения о проведении аукциона в электронной форме и </w:t>
            </w:r>
            <w:r w:rsidRPr="00D84EF8">
              <w:rPr>
                <w:rFonts w:ascii="Times New Roman" w:hAnsi="Times New Roman"/>
                <w:b/>
                <w:sz w:val="24"/>
                <w:szCs w:val="24"/>
              </w:rPr>
              <w:t>настоящей документации</w:t>
            </w:r>
          </w:p>
        </w:tc>
      </w:tr>
      <w:tr w:rsidR="00EB7B98" w:rsidRPr="00D84EF8" w:rsidTr="007A7D75">
        <w:trPr>
          <w:trHeight w:val="20"/>
          <w:jc w:val="center"/>
        </w:trPr>
        <w:tc>
          <w:tcPr>
            <w:tcW w:w="567" w:type="dxa"/>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r w:rsidR="00EB7B98" w:rsidRPr="00D84EF8">
              <w:rPr>
                <w:rFonts w:ascii="Times New Roman" w:hAnsi="Times New Roman"/>
                <w:bCs/>
                <w:sz w:val="24"/>
                <w:szCs w:val="24"/>
              </w:rPr>
              <w:t>.1</w:t>
            </w:r>
          </w:p>
        </w:tc>
        <w:tc>
          <w:tcPr>
            <w:tcW w:w="2834" w:type="dxa"/>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 xml:space="preserve">Дата и время начала срока предоставления разъяснений положений </w:t>
            </w:r>
            <w:r w:rsidRPr="00D84EF8">
              <w:rPr>
                <w:rFonts w:ascii="Times New Roman" w:eastAsia="Times New Roman" w:hAnsi="Times New Roman"/>
                <w:sz w:val="24"/>
                <w:szCs w:val="24"/>
                <w:lang w:eastAsia="ru-RU"/>
              </w:rPr>
              <w:t xml:space="preserve">извещения о проведении </w:t>
            </w:r>
            <w:r w:rsidRPr="00D84EF8">
              <w:rPr>
                <w:rFonts w:ascii="Times New Roman" w:hAnsi="Times New Roman"/>
                <w:sz w:val="24"/>
                <w:szCs w:val="24"/>
              </w:rPr>
              <w:lastRenderedPageBreak/>
              <w:t>аукциона в электронной форме</w:t>
            </w:r>
            <w:r w:rsidRPr="00D84EF8">
              <w:rPr>
                <w:rFonts w:ascii="Times New Roman" w:eastAsia="Times New Roman" w:hAnsi="Times New Roman"/>
                <w:sz w:val="24"/>
                <w:szCs w:val="24"/>
                <w:lang w:eastAsia="ru-RU"/>
              </w:rPr>
              <w:t xml:space="preserve"> и </w:t>
            </w:r>
            <w:r w:rsidRPr="00D84EF8">
              <w:rPr>
                <w:rFonts w:ascii="Times New Roman" w:hAnsi="Times New Roman"/>
                <w:sz w:val="24"/>
                <w:szCs w:val="24"/>
              </w:rPr>
              <w:t>настоящей документации</w:t>
            </w:r>
          </w:p>
        </w:tc>
        <w:tc>
          <w:tcPr>
            <w:tcW w:w="6805" w:type="dxa"/>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eastAsia="Times New Roman" w:hAnsi="Times New Roman"/>
                <w:sz w:val="24"/>
                <w:szCs w:val="24"/>
                <w:lang w:eastAsia="ru-RU"/>
              </w:rPr>
              <w:lastRenderedPageBreak/>
              <w:t xml:space="preserve">Совпадают с датой и временем размещения извещения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настоящей документации в ЕИС</w:t>
            </w:r>
          </w:p>
        </w:tc>
      </w:tr>
      <w:tr w:rsidR="00EB7B98" w:rsidRPr="00D84EF8" w:rsidTr="007A7D75">
        <w:trPr>
          <w:trHeight w:val="20"/>
          <w:jc w:val="center"/>
        </w:trPr>
        <w:tc>
          <w:tcPr>
            <w:tcW w:w="567" w:type="dxa"/>
            <w:tcMar>
              <w:left w:w="0" w:type="dxa"/>
              <w:right w:w="0" w:type="dxa"/>
            </w:tcMar>
          </w:tcPr>
          <w:p w:rsidR="00EB7B98" w:rsidRPr="00D84EF8" w:rsidRDefault="003F0BA8"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10</w:t>
            </w:r>
            <w:r w:rsidR="00EB7B98" w:rsidRPr="00D84EF8">
              <w:rPr>
                <w:rFonts w:ascii="Times New Roman" w:hAnsi="Times New Roman"/>
                <w:bCs/>
                <w:sz w:val="24"/>
                <w:szCs w:val="24"/>
              </w:rPr>
              <w:t>.2</w:t>
            </w:r>
          </w:p>
        </w:tc>
        <w:tc>
          <w:tcPr>
            <w:tcW w:w="2834" w:type="dxa"/>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 xml:space="preserve">Дата и время окончания срока предоставления разъяснений положений </w:t>
            </w:r>
            <w:r w:rsidRPr="00D84EF8">
              <w:rPr>
                <w:rFonts w:ascii="Times New Roman" w:eastAsia="Times New Roman" w:hAnsi="Times New Roman"/>
                <w:sz w:val="24"/>
                <w:szCs w:val="24"/>
                <w:lang w:eastAsia="ru-RU"/>
              </w:rPr>
              <w:t xml:space="preserve">извещения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w:t>
            </w:r>
            <w:r w:rsidRPr="00D84EF8">
              <w:rPr>
                <w:rFonts w:ascii="Times New Roman" w:hAnsi="Times New Roman"/>
                <w:sz w:val="24"/>
                <w:szCs w:val="24"/>
              </w:rPr>
              <w:t>настоящей документации</w:t>
            </w:r>
          </w:p>
        </w:tc>
        <w:tc>
          <w:tcPr>
            <w:tcW w:w="6805" w:type="dxa"/>
          </w:tcPr>
          <w:p w:rsidR="00EB7B98" w:rsidRPr="00356B26" w:rsidRDefault="006854C3" w:rsidP="00356B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9961A2">
              <w:rPr>
                <w:rFonts w:ascii="Times New Roman" w:hAnsi="Times New Roman"/>
                <w:sz w:val="24"/>
                <w:szCs w:val="24"/>
              </w:rPr>
              <w:t>6</w:t>
            </w:r>
            <w:r w:rsidR="00356B26" w:rsidRPr="0016376F">
              <w:rPr>
                <w:rFonts w:ascii="Times New Roman" w:hAnsi="Times New Roman"/>
                <w:sz w:val="24"/>
                <w:szCs w:val="24"/>
              </w:rPr>
              <w:t xml:space="preserve"> </w:t>
            </w:r>
            <w:r>
              <w:rPr>
                <w:rFonts w:ascii="Times New Roman" w:hAnsi="Times New Roman"/>
                <w:sz w:val="24"/>
                <w:szCs w:val="24"/>
              </w:rPr>
              <w:t>октября 2020 года 12</w:t>
            </w:r>
            <w:r w:rsidR="00356B26" w:rsidRPr="0016376F">
              <w:rPr>
                <w:rFonts w:ascii="Times New Roman" w:hAnsi="Times New Roman"/>
                <w:sz w:val="24"/>
                <w:szCs w:val="24"/>
              </w:rPr>
              <w:t xml:space="preserve">-00 </w:t>
            </w:r>
            <w:r w:rsidR="00004B5B" w:rsidRPr="0016376F">
              <w:rPr>
                <w:rFonts w:ascii="Times New Roman" w:hAnsi="Times New Roman"/>
                <w:sz w:val="24"/>
                <w:szCs w:val="24"/>
              </w:rPr>
              <w:t>(</w:t>
            </w:r>
            <w:r w:rsidR="00356B26" w:rsidRPr="0016376F">
              <w:rPr>
                <w:rFonts w:ascii="Times New Roman" w:hAnsi="Times New Roman"/>
                <w:sz w:val="24"/>
                <w:szCs w:val="24"/>
              </w:rPr>
              <w:t>местное время</w:t>
            </w:r>
            <w:r w:rsidR="00004B5B" w:rsidRPr="0016376F">
              <w:rPr>
                <w:rFonts w:ascii="Times New Roman" w:hAnsi="Times New Roman"/>
                <w:sz w:val="24"/>
                <w:szCs w:val="24"/>
              </w:rPr>
              <w:t xml:space="preserve"> Заказчика)</w:t>
            </w:r>
          </w:p>
        </w:tc>
      </w:tr>
      <w:tr w:rsidR="00EB7B98" w:rsidRPr="00D84EF8" w:rsidTr="007A7D75">
        <w:trPr>
          <w:trHeight w:val="20"/>
          <w:jc w:val="center"/>
        </w:trPr>
        <w:tc>
          <w:tcPr>
            <w:tcW w:w="567" w:type="dxa"/>
            <w:tcBorders>
              <w:bottom w:val="single" w:sz="12" w:space="0" w:color="auto"/>
            </w:tcBorders>
            <w:tcMar>
              <w:left w:w="0" w:type="dxa"/>
              <w:right w:w="0" w:type="dxa"/>
            </w:tcMar>
          </w:tcPr>
          <w:p w:rsidR="00EB7B98" w:rsidRPr="00D84EF8" w:rsidRDefault="003F0BA8"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r w:rsidR="00EB7B98" w:rsidRPr="00D84EF8">
              <w:rPr>
                <w:rFonts w:ascii="Times New Roman" w:hAnsi="Times New Roman"/>
                <w:bCs/>
                <w:sz w:val="24"/>
                <w:szCs w:val="24"/>
              </w:rPr>
              <w:t>.3</w:t>
            </w:r>
          </w:p>
        </w:tc>
        <w:tc>
          <w:tcPr>
            <w:tcW w:w="2834" w:type="dxa"/>
            <w:tcBorders>
              <w:bottom w:val="single" w:sz="12"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 xml:space="preserve">Формы и порядок предоставления разъяснений положений </w:t>
            </w:r>
            <w:r w:rsidRPr="00D84EF8">
              <w:rPr>
                <w:rFonts w:ascii="Times New Roman" w:eastAsia="Times New Roman" w:hAnsi="Times New Roman"/>
                <w:sz w:val="24"/>
                <w:szCs w:val="24"/>
                <w:lang w:eastAsia="ru-RU"/>
              </w:rPr>
              <w:t xml:space="preserve">извещения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w:t>
            </w:r>
            <w:r w:rsidRPr="00D84EF8">
              <w:rPr>
                <w:rFonts w:ascii="Times New Roman" w:hAnsi="Times New Roman"/>
                <w:sz w:val="24"/>
                <w:szCs w:val="24"/>
              </w:rPr>
              <w:t>настоящей документации</w:t>
            </w:r>
          </w:p>
        </w:tc>
        <w:tc>
          <w:tcPr>
            <w:tcW w:w="6805" w:type="dxa"/>
            <w:tcBorders>
              <w:bottom w:val="single" w:sz="12" w:space="0" w:color="auto"/>
            </w:tcBorders>
          </w:tcPr>
          <w:p w:rsidR="00EB7B98" w:rsidRPr="00D84EF8" w:rsidRDefault="00EB7B98" w:rsidP="007A7D75">
            <w:pPr>
              <w:spacing w:after="0" w:line="240" w:lineRule="auto"/>
              <w:rPr>
                <w:rFonts w:ascii="Times New Roman" w:hAnsi="Times New Roman"/>
                <w:bCs/>
                <w:sz w:val="24"/>
                <w:szCs w:val="24"/>
              </w:rPr>
            </w:pPr>
            <w:r w:rsidRPr="00D84EF8">
              <w:rPr>
                <w:rFonts w:ascii="Times New Roman" w:hAnsi="Times New Roman"/>
                <w:sz w:val="24"/>
                <w:szCs w:val="24"/>
              </w:rPr>
              <w:t xml:space="preserve">Любой участник аукциона в электронной форме вправе направить заказчику запрос о даче разъяснений положений </w:t>
            </w:r>
            <w:r w:rsidRPr="00D84EF8">
              <w:rPr>
                <w:rFonts w:ascii="Times New Roman" w:eastAsia="Times New Roman" w:hAnsi="Times New Roman"/>
                <w:sz w:val="24"/>
                <w:szCs w:val="24"/>
                <w:lang w:eastAsia="ru-RU"/>
              </w:rPr>
              <w:t xml:space="preserve">извещения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w:t>
            </w:r>
            <w:r w:rsidRPr="00D84EF8">
              <w:rPr>
                <w:rFonts w:ascii="Times New Roman" w:hAnsi="Times New Roman"/>
                <w:sz w:val="24"/>
                <w:szCs w:val="24"/>
              </w:rPr>
              <w:t xml:space="preserve">настоящей документации. Запрос о даче разъяснений положений </w:t>
            </w:r>
            <w:r w:rsidRPr="00D84EF8">
              <w:rPr>
                <w:rFonts w:ascii="Times New Roman" w:eastAsia="Times New Roman" w:hAnsi="Times New Roman"/>
                <w:sz w:val="24"/>
                <w:szCs w:val="24"/>
                <w:lang w:eastAsia="ru-RU"/>
              </w:rPr>
              <w:t xml:space="preserve">извещения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w:t>
            </w:r>
            <w:r w:rsidRPr="00D84EF8">
              <w:rPr>
                <w:rFonts w:ascii="Times New Roman" w:hAnsi="Times New Roman"/>
                <w:sz w:val="24"/>
                <w:szCs w:val="24"/>
              </w:rPr>
              <w:t>настоящей документации</w:t>
            </w:r>
            <w:r w:rsidRPr="00D84EF8">
              <w:rPr>
                <w:rFonts w:ascii="Times New Roman" w:eastAsia="Times New Roman" w:hAnsi="Times New Roman"/>
                <w:sz w:val="24"/>
                <w:szCs w:val="24"/>
                <w:lang w:eastAsia="ru-RU"/>
              </w:rPr>
              <w:t xml:space="preserve"> составляется по форме согласно приложению 3 к настоящей документации</w:t>
            </w:r>
            <w:r w:rsidRPr="00D84EF8">
              <w:rPr>
                <w:rFonts w:ascii="Times New Roman" w:hAnsi="Times New Roman"/>
                <w:sz w:val="24"/>
                <w:szCs w:val="24"/>
              </w:rPr>
              <w:t xml:space="preserve">. </w:t>
            </w:r>
            <w:r w:rsidRPr="00D84EF8">
              <w:rPr>
                <w:rFonts w:ascii="Times New Roman" w:hAnsi="Times New Roman"/>
                <w:bCs/>
                <w:sz w:val="24"/>
                <w:szCs w:val="24"/>
              </w:rPr>
              <w:t xml:space="preserve">Участник аукциона в электронной форме подает </w:t>
            </w:r>
            <w:r w:rsidRPr="00D84EF8">
              <w:rPr>
                <w:rFonts w:ascii="Times New Roman" w:hAnsi="Times New Roman"/>
                <w:sz w:val="24"/>
                <w:szCs w:val="24"/>
              </w:rPr>
              <w:t xml:space="preserve">запрос о даче разъяснений положений </w:t>
            </w:r>
            <w:r w:rsidRPr="00D84EF8">
              <w:rPr>
                <w:rFonts w:ascii="Times New Roman" w:eastAsia="Times New Roman" w:hAnsi="Times New Roman"/>
                <w:sz w:val="24"/>
                <w:szCs w:val="24"/>
                <w:lang w:eastAsia="ru-RU"/>
              </w:rPr>
              <w:t xml:space="preserve">извещения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w:t>
            </w:r>
            <w:r w:rsidRPr="00D84EF8">
              <w:rPr>
                <w:rFonts w:ascii="Times New Roman" w:hAnsi="Times New Roman"/>
                <w:sz w:val="24"/>
                <w:szCs w:val="24"/>
              </w:rPr>
              <w:t>настоящей документации</w:t>
            </w:r>
            <w:r w:rsidRPr="00D84EF8">
              <w:rPr>
                <w:rFonts w:ascii="Times New Roman" w:hAnsi="Times New Roman"/>
                <w:bCs/>
                <w:sz w:val="24"/>
                <w:szCs w:val="24"/>
              </w:rPr>
              <w:t xml:space="preserve"> в форме электронного документа на электронной площадке.</w:t>
            </w:r>
          </w:p>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 xml:space="preserve">В течение 3 рабочих дней с даты поступления такого запроса заказчик осуществляет разъяснение положений </w:t>
            </w:r>
            <w:r w:rsidRPr="00D84EF8">
              <w:rPr>
                <w:rFonts w:ascii="Times New Roman" w:eastAsia="Times New Roman" w:hAnsi="Times New Roman"/>
                <w:sz w:val="24"/>
                <w:szCs w:val="24"/>
                <w:lang w:eastAsia="ru-RU"/>
              </w:rPr>
              <w:t xml:space="preserve">извещения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w:t>
            </w:r>
            <w:r w:rsidRPr="00D84EF8">
              <w:rPr>
                <w:rFonts w:ascii="Times New Roman" w:hAnsi="Times New Roman"/>
                <w:sz w:val="24"/>
                <w:szCs w:val="24"/>
              </w:rPr>
              <w:t>настоящей документации.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 xml:space="preserve">Разъяснения положений </w:t>
            </w:r>
            <w:r w:rsidRPr="00D84EF8">
              <w:rPr>
                <w:rFonts w:ascii="Times New Roman" w:eastAsia="Times New Roman" w:hAnsi="Times New Roman"/>
                <w:sz w:val="24"/>
                <w:szCs w:val="24"/>
                <w:lang w:eastAsia="ru-RU"/>
              </w:rPr>
              <w:t xml:space="preserve">извещения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w:t>
            </w:r>
            <w:r w:rsidRPr="00D84EF8">
              <w:rPr>
                <w:rFonts w:ascii="Times New Roman" w:hAnsi="Times New Roman"/>
                <w:sz w:val="24"/>
                <w:szCs w:val="24"/>
              </w:rPr>
              <w:t>настоящей документации не должны изменять предмет закупки и существенные условия проекта договора.</w:t>
            </w:r>
          </w:p>
          <w:p w:rsidR="00EB7B98" w:rsidRPr="00D84EF8" w:rsidRDefault="00EB7B98" w:rsidP="007A7D75">
            <w:pPr>
              <w:tabs>
                <w:tab w:val="left" w:pos="709"/>
              </w:tabs>
              <w:spacing w:after="0" w:line="240" w:lineRule="auto"/>
              <w:rPr>
                <w:rFonts w:ascii="Times New Roman" w:hAnsi="Times New Roman"/>
                <w:sz w:val="24"/>
                <w:szCs w:val="24"/>
              </w:rPr>
            </w:pPr>
            <w:r w:rsidRPr="00D84EF8">
              <w:rPr>
                <w:rFonts w:ascii="Times New Roman" w:hAnsi="Times New Roman"/>
                <w:sz w:val="24"/>
                <w:szCs w:val="24"/>
              </w:rPr>
              <w:t xml:space="preserve">Разъяснения положений </w:t>
            </w:r>
            <w:r w:rsidRPr="00D84EF8">
              <w:rPr>
                <w:rFonts w:ascii="Times New Roman" w:eastAsia="Times New Roman" w:hAnsi="Times New Roman"/>
                <w:sz w:val="24"/>
                <w:szCs w:val="24"/>
                <w:lang w:eastAsia="ru-RU"/>
              </w:rPr>
              <w:t xml:space="preserve">извещения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w:t>
            </w:r>
            <w:r w:rsidRPr="00D84EF8">
              <w:rPr>
                <w:rFonts w:ascii="Times New Roman" w:hAnsi="Times New Roman"/>
                <w:sz w:val="24"/>
                <w:szCs w:val="24"/>
              </w:rPr>
              <w:t>настоящей документации размещаются заказчиком в ЕИС и на электронной площадке не позднее чем в течение 3 дней со дня предоставления указанных разъяснений и 3 рабочих дней с даты поступления соответствующего запроса с указанием предмета запроса, но без указания участника аукциона в электронной форме, от которого поступил запрос.</w:t>
            </w:r>
          </w:p>
          <w:p w:rsidR="00EB7B98" w:rsidRPr="00D84EF8" w:rsidRDefault="00EB7B98" w:rsidP="007A7D75">
            <w:pPr>
              <w:tabs>
                <w:tab w:val="left" w:pos="709"/>
              </w:tabs>
              <w:spacing w:after="0" w:line="240" w:lineRule="auto"/>
              <w:rPr>
                <w:rFonts w:ascii="Times New Roman" w:hAnsi="Times New Roman"/>
                <w:sz w:val="24"/>
                <w:szCs w:val="24"/>
              </w:rPr>
            </w:pPr>
            <w:r w:rsidRPr="00D84EF8">
              <w:rPr>
                <w:rFonts w:ascii="Times New Roman" w:hAnsi="Times New Roman"/>
                <w:sz w:val="24"/>
                <w:szCs w:val="24"/>
              </w:rPr>
              <w:t xml:space="preserve">В течение одного часа с момента размещения в ЕИС разъяснений положений извещения о </w:t>
            </w:r>
            <w:r w:rsidRPr="00D84EF8">
              <w:rPr>
                <w:rFonts w:ascii="Times New Roman" w:eastAsia="Times New Roman" w:hAnsi="Times New Roman"/>
                <w:sz w:val="24"/>
                <w:szCs w:val="24"/>
                <w:lang w:eastAsia="ru-RU"/>
              </w:rPr>
              <w:t xml:space="preserve">проведении </w:t>
            </w:r>
            <w:r w:rsidRPr="00D84EF8">
              <w:rPr>
                <w:rFonts w:ascii="Times New Roman" w:hAnsi="Times New Roman"/>
                <w:sz w:val="24"/>
                <w:szCs w:val="24"/>
              </w:rPr>
              <w:t xml:space="preserve">аукциона в электронной форме, настоящей документации оператор электронной площадки направляет уведомление об указанных разъяснениях всем участникам аукциона в электронной форме, подавшим заявки на участие в аукционе в электронной форме, уведомление об указанных разъяснениях также лицу, направившему запрос о даче разъяснений положений извещения о </w:t>
            </w:r>
            <w:r w:rsidRPr="00D84EF8">
              <w:rPr>
                <w:rFonts w:ascii="Times New Roman" w:eastAsia="Times New Roman" w:hAnsi="Times New Roman"/>
                <w:sz w:val="24"/>
                <w:szCs w:val="24"/>
                <w:lang w:eastAsia="ru-RU"/>
              </w:rPr>
              <w:t xml:space="preserve">проведении </w:t>
            </w:r>
            <w:r w:rsidRPr="00D84EF8">
              <w:rPr>
                <w:rFonts w:ascii="Times New Roman" w:hAnsi="Times New Roman"/>
                <w:sz w:val="24"/>
                <w:szCs w:val="24"/>
              </w:rPr>
              <w:t>аукциона в электронной форме, настоящей документации, по адресам электронной почты, указанным этими участниками аукциона в электронной форме при аккредитации на электронной площадке или этим лицом при направлении запроса</w:t>
            </w:r>
          </w:p>
        </w:tc>
      </w:tr>
      <w:tr w:rsidR="00EB7B98" w:rsidRPr="00D84EF8" w:rsidTr="007A7D75">
        <w:trPr>
          <w:trHeight w:val="20"/>
          <w:jc w:val="center"/>
        </w:trPr>
        <w:tc>
          <w:tcPr>
            <w:tcW w:w="567" w:type="dxa"/>
            <w:tcBorders>
              <w:top w:val="single" w:sz="12" w:space="0" w:color="auto"/>
              <w:bottom w:val="single" w:sz="4" w:space="0" w:color="auto"/>
            </w:tcBorders>
            <w:tcMar>
              <w:left w:w="0" w:type="dxa"/>
              <w:right w:w="0" w:type="dxa"/>
            </w:tcMar>
          </w:tcPr>
          <w:p w:rsidR="00EB7B98" w:rsidRPr="00D84EF8" w:rsidRDefault="00EB7B98" w:rsidP="007A7D75">
            <w:pPr>
              <w:autoSpaceDE w:val="0"/>
              <w:autoSpaceDN w:val="0"/>
              <w:adjustRightInd w:val="0"/>
              <w:spacing w:after="0" w:line="240" w:lineRule="auto"/>
              <w:jc w:val="center"/>
              <w:rPr>
                <w:rFonts w:ascii="Times New Roman" w:hAnsi="Times New Roman"/>
                <w:b/>
                <w:bCs/>
                <w:sz w:val="24"/>
                <w:szCs w:val="24"/>
              </w:rPr>
            </w:pPr>
            <w:r w:rsidRPr="00D84EF8">
              <w:rPr>
                <w:rFonts w:ascii="Times New Roman" w:hAnsi="Times New Roman"/>
                <w:b/>
                <w:bCs/>
                <w:sz w:val="24"/>
                <w:szCs w:val="24"/>
              </w:rPr>
              <w:t>1</w:t>
            </w:r>
            <w:r w:rsidR="003F0BA8">
              <w:rPr>
                <w:rFonts w:ascii="Times New Roman" w:hAnsi="Times New Roman"/>
                <w:b/>
                <w:bCs/>
                <w:sz w:val="24"/>
                <w:szCs w:val="24"/>
              </w:rPr>
              <w:t>1</w:t>
            </w:r>
          </w:p>
        </w:tc>
        <w:tc>
          <w:tcPr>
            <w:tcW w:w="9639" w:type="dxa"/>
            <w:gridSpan w:val="2"/>
            <w:tcBorders>
              <w:top w:val="single" w:sz="12"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
                <w:bCs/>
                <w:sz w:val="24"/>
                <w:szCs w:val="24"/>
              </w:rPr>
            </w:pPr>
            <w:r w:rsidRPr="00D84EF8">
              <w:rPr>
                <w:rFonts w:ascii="Times New Roman" w:hAnsi="Times New Roman"/>
                <w:b/>
                <w:bCs/>
                <w:sz w:val="24"/>
                <w:szCs w:val="24"/>
              </w:rPr>
              <w:t>Требования к участникам аукциона в электронной форме</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3F0BA8"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11</w:t>
            </w:r>
            <w:r w:rsidR="00EB7B98" w:rsidRPr="00D84EF8">
              <w:rPr>
                <w:rFonts w:ascii="Times New Roman" w:hAnsi="Times New Roman"/>
                <w:bCs/>
                <w:sz w:val="24"/>
                <w:szCs w:val="24"/>
              </w:rPr>
              <w:t>.1</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 xml:space="preserve">Требования к участникам </w:t>
            </w:r>
            <w:r w:rsidRPr="00D84EF8">
              <w:rPr>
                <w:rFonts w:ascii="Times New Roman" w:hAnsi="Times New Roman"/>
                <w:sz w:val="24"/>
                <w:szCs w:val="24"/>
              </w:rPr>
              <w:t>аукциона в электронной форме</w:t>
            </w:r>
          </w:p>
        </w:tc>
        <w:tc>
          <w:tcPr>
            <w:tcW w:w="6805" w:type="dxa"/>
            <w:tcBorders>
              <w:top w:val="single" w:sz="4" w:space="0" w:color="auto"/>
              <w:bottom w:val="single" w:sz="4" w:space="0" w:color="auto"/>
            </w:tcBorders>
          </w:tcPr>
          <w:p w:rsidR="00EB7B98" w:rsidRPr="00D84EF8" w:rsidRDefault="00EB7B98" w:rsidP="007A7D75">
            <w:pPr>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 xml:space="preserve">Участником </w:t>
            </w:r>
            <w:r w:rsidRPr="00D84EF8">
              <w:rPr>
                <w:rFonts w:ascii="Times New Roman" w:hAnsi="Times New Roman"/>
                <w:sz w:val="24"/>
                <w:szCs w:val="24"/>
              </w:rPr>
              <w:t xml:space="preserve">аукциона в электронной форме </w:t>
            </w:r>
            <w:r w:rsidRPr="00D84EF8">
              <w:rPr>
                <w:rFonts w:ascii="Times New Roman" w:eastAsia="Times New Roman" w:hAnsi="Times New Roman"/>
                <w:bCs/>
                <w:sz w:val="24"/>
                <w:szCs w:val="24"/>
                <w:lang w:eastAsia="ru-RU"/>
              </w:rPr>
              <w:t xml:space="preserve">является </w:t>
            </w:r>
            <w:r w:rsidRPr="00D84EF8">
              <w:rPr>
                <w:rFonts w:ascii="Times New Roman" w:eastAsia="Times New Roman" w:hAnsi="Times New Roman"/>
                <w:sz w:val="24"/>
                <w:szCs w:val="24"/>
                <w:lang w:eastAsia="ru-RU"/>
              </w:rPr>
              <w:t xml:space="preserve">любое юридическое лицо или несколько юридических лиц, выступающих на стороне одного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bCs/>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bCs/>
                <w:sz w:val="24"/>
                <w:szCs w:val="24"/>
                <w:lang w:eastAsia="ru-RU"/>
              </w:rPr>
              <w:t xml:space="preserve">Участник </w:t>
            </w:r>
            <w:r w:rsidRPr="00D84EF8">
              <w:rPr>
                <w:rFonts w:ascii="Times New Roman" w:hAnsi="Times New Roman"/>
                <w:sz w:val="24"/>
                <w:szCs w:val="24"/>
              </w:rPr>
              <w:t xml:space="preserve">аукциона в электронной форме </w:t>
            </w:r>
            <w:r w:rsidRPr="00D84EF8">
              <w:rPr>
                <w:rFonts w:ascii="Times New Roman" w:eastAsia="Times New Roman" w:hAnsi="Times New Roman"/>
                <w:bCs/>
                <w:sz w:val="24"/>
                <w:szCs w:val="24"/>
                <w:lang w:eastAsia="ru-RU"/>
              </w:rPr>
              <w:t>должен соответствовать следующим требованиям:</w:t>
            </w:r>
          </w:p>
          <w:p w:rsidR="00EB7B98" w:rsidRPr="00D84EF8" w:rsidRDefault="00EB7B98" w:rsidP="007A7D75">
            <w:pPr>
              <w:spacing w:after="0" w:line="240" w:lineRule="auto"/>
              <w:rPr>
                <w:rFonts w:ascii="Times New Roman" w:hAnsi="Times New Roman"/>
                <w:sz w:val="24"/>
                <w:szCs w:val="24"/>
              </w:rPr>
            </w:pPr>
            <w:bookmarkStart w:id="0" w:name="Соответствие"/>
            <w:r w:rsidRPr="00D84EF8">
              <w:rPr>
                <w:rFonts w:ascii="Times New Roman" w:hAnsi="Times New Roman"/>
                <w:sz w:val="24"/>
                <w:szCs w:val="24"/>
              </w:rPr>
              <w:t xml:space="preserve">1) </w:t>
            </w:r>
            <w:r w:rsidR="001D718D" w:rsidRPr="00D84EF8">
              <w:rPr>
                <w:rFonts w:ascii="Times New Roman" w:hAnsi="Times New Roman"/>
                <w:sz w:val="24"/>
                <w:szCs w:val="24"/>
              </w:rPr>
              <w:t xml:space="preserve">соответствие </w:t>
            </w:r>
            <w:hyperlink r:id="rId9" w:history="1">
              <w:r w:rsidR="001D718D" w:rsidRPr="00D84EF8">
                <w:rPr>
                  <w:rFonts w:ascii="Times New Roman" w:hAnsi="Times New Roman"/>
                  <w:sz w:val="24"/>
                  <w:szCs w:val="24"/>
                </w:rPr>
                <w:t>требованиям</w:t>
              </w:r>
            </w:hyperlink>
            <w:r w:rsidR="001D718D" w:rsidRPr="00D84EF8">
              <w:rPr>
                <w:rFonts w:ascii="Times New Roman" w:hAnsi="Times New Roman"/>
                <w:sz w:val="24"/>
                <w:szCs w:val="24"/>
              </w:rPr>
              <w:t>, установленным в соответствии с законодательством Российской Федерации к лицам, осуществляющим поставку товара, являющегося предметом закупки</w:t>
            </w:r>
            <w:r w:rsidRPr="00D84EF8">
              <w:rPr>
                <w:rFonts w:ascii="Times New Roman" w:hAnsi="Times New Roman"/>
                <w:sz w:val="24"/>
                <w:szCs w:val="24"/>
              </w:rPr>
              <w:t>;</w:t>
            </w:r>
            <w:bookmarkEnd w:id="0"/>
          </w:p>
          <w:p w:rsidR="00EB7B98" w:rsidRPr="00D84EF8" w:rsidRDefault="00EB7B98" w:rsidP="007A7D75">
            <w:pPr>
              <w:spacing w:after="0" w:line="240" w:lineRule="auto"/>
              <w:rPr>
                <w:rFonts w:ascii="Times New Roman" w:hAnsi="Times New Roman"/>
                <w:sz w:val="24"/>
                <w:szCs w:val="24"/>
              </w:rPr>
            </w:pPr>
            <w:bookmarkStart w:id="1" w:name="Декларация"/>
            <w:r w:rsidRPr="00D84EF8">
              <w:rPr>
                <w:rFonts w:ascii="Times New Roman" w:hAnsi="Times New Roman"/>
                <w:sz w:val="24"/>
                <w:szCs w:val="24"/>
              </w:rPr>
              <w:t>2) непроведение ликвидации участника аукциона в электронной форме – юридического лица и отсутствие решения арбитражного суда о признании участника аукциона в электронной форме несостоятельным (банкротом) и об открытии конкурсного производства;</w:t>
            </w:r>
          </w:p>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3) неприостановление деятельности участника аукциона в электронной форме</w:t>
            </w:r>
            <w:r w:rsidRPr="00D84EF8">
              <w:rPr>
                <w:rFonts w:ascii="Times New Roman" w:eastAsia="Times New Roman" w:hAnsi="Times New Roman"/>
                <w:bCs/>
                <w:sz w:val="24"/>
                <w:szCs w:val="24"/>
                <w:lang w:eastAsia="ru-RU"/>
              </w:rPr>
              <w:t xml:space="preserve"> </w:t>
            </w:r>
            <w:r w:rsidRPr="00D84EF8">
              <w:rPr>
                <w:rFonts w:ascii="Times New Roman" w:hAnsi="Times New Roman"/>
                <w:sz w:val="24"/>
                <w:szCs w:val="24"/>
              </w:rPr>
              <w:t xml:space="preserve">в порядке, установленном </w:t>
            </w:r>
            <w:hyperlink r:id="rId10" w:history="1">
              <w:r w:rsidRPr="00D84EF8">
                <w:rPr>
                  <w:rFonts w:ascii="Times New Roman" w:hAnsi="Times New Roman"/>
                  <w:sz w:val="24"/>
                  <w:szCs w:val="24"/>
                </w:rPr>
                <w:t>Кодексом</w:t>
              </w:r>
            </w:hyperlink>
            <w:r w:rsidRPr="00D84EF8">
              <w:rPr>
                <w:rFonts w:ascii="Times New Roman" w:hAnsi="Times New Roman"/>
                <w:sz w:val="24"/>
                <w:szCs w:val="24"/>
              </w:rPr>
              <w:t xml:space="preserve"> Российской Федерации об административных правонарушениях;</w:t>
            </w:r>
          </w:p>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4) отсутствие у участника аукциона в электронной форме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аукциона в электронной форме, по данным бухгалтерской отчетности за последний отчетный период. Участник аукциона в электронной форме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второй части его заявки на участие в аукционе в электронной форме не принято;</w:t>
            </w:r>
          </w:p>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 xml:space="preserve">5) отсутствие у участника аукциона в электронной форме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в </w:t>
            </w:r>
            <w:r w:rsidRPr="00D84EF8">
              <w:rPr>
                <w:rFonts w:ascii="Times New Roman" w:hAnsi="Times New Roman"/>
                <w:sz w:val="24"/>
                <w:szCs w:val="24"/>
              </w:rPr>
              <w:lastRenderedPageBreak/>
              <w:t xml:space="preserve">электронной форме судимости за преступления в сфере экономики и (или) преступления, предусмотренные </w:t>
            </w:r>
            <w:hyperlink r:id="rId11" w:history="1">
              <w:r w:rsidRPr="00D84EF8">
                <w:rPr>
                  <w:rFonts w:ascii="Times New Roman" w:hAnsi="Times New Roman"/>
                  <w:sz w:val="24"/>
                  <w:szCs w:val="24"/>
                </w:rPr>
                <w:t>ст. 289</w:t>
              </w:r>
            </w:hyperlink>
            <w:r w:rsidRPr="00D84EF8">
              <w:rPr>
                <w:rFonts w:ascii="Times New Roman" w:hAnsi="Times New Roman"/>
                <w:sz w:val="24"/>
                <w:szCs w:val="24"/>
              </w:rPr>
              <w:t xml:space="preserve">, </w:t>
            </w:r>
            <w:hyperlink r:id="rId12" w:history="1">
              <w:r w:rsidRPr="00D84EF8">
                <w:rPr>
                  <w:rFonts w:ascii="Times New Roman" w:hAnsi="Times New Roman"/>
                  <w:sz w:val="24"/>
                  <w:szCs w:val="24"/>
                </w:rPr>
                <w:t>290</w:t>
              </w:r>
            </w:hyperlink>
            <w:r w:rsidRPr="00D84EF8">
              <w:rPr>
                <w:rFonts w:ascii="Times New Roman" w:hAnsi="Times New Roman"/>
                <w:sz w:val="24"/>
                <w:szCs w:val="24"/>
              </w:rPr>
              <w:t xml:space="preserve">, </w:t>
            </w:r>
            <w:hyperlink r:id="rId13" w:history="1">
              <w:r w:rsidRPr="00D84EF8">
                <w:rPr>
                  <w:rFonts w:ascii="Times New Roman" w:hAnsi="Times New Roman"/>
                  <w:sz w:val="24"/>
                  <w:szCs w:val="24"/>
                </w:rPr>
                <w:t>291</w:t>
              </w:r>
            </w:hyperlink>
            <w:r w:rsidRPr="00D84EF8">
              <w:rPr>
                <w:rFonts w:ascii="Times New Roman" w:hAnsi="Times New Roman"/>
                <w:sz w:val="24"/>
                <w:szCs w:val="24"/>
              </w:rPr>
              <w:t xml:space="preserve">, </w:t>
            </w:r>
            <w:hyperlink r:id="rId14" w:history="1">
              <w:r w:rsidRPr="00D84EF8">
                <w:rPr>
                  <w:rFonts w:ascii="Times New Roman" w:hAnsi="Times New Roman"/>
                  <w:sz w:val="24"/>
                  <w:szCs w:val="24"/>
                </w:rPr>
                <w:t>291.1</w:t>
              </w:r>
            </w:hyperlink>
            <w:r w:rsidRPr="00D84EF8">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DA7815" w:rsidRPr="00D84EF8">
              <w:rPr>
                <w:rFonts w:ascii="Times New Roman" w:hAnsi="Times New Roman"/>
                <w:sz w:val="24"/>
                <w:szCs w:val="24"/>
              </w:rPr>
              <w:t>поставкой товара</w:t>
            </w:r>
            <w:r w:rsidRPr="00D84EF8">
              <w:rPr>
                <w:rFonts w:ascii="Times New Roman" w:hAnsi="Times New Roman"/>
                <w:sz w:val="24"/>
                <w:szCs w:val="24"/>
              </w:rPr>
              <w:t>, являющ</w:t>
            </w:r>
            <w:r w:rsidR="00DA7815" w:rsidRPr="00D84EF8">
              <w:rPr>
                <w:rFonts w:ascii="Times New Roman" w:hAnsi="Times New Roman"/>
                <w:sz w:val="24"/>
                <w:szCs w:val="24"/>
              </w:rPr>
              <w:t>его</w:t>
            </w:r>
            <w:r w:rsidRPr="00D84EF8">
              <w:rPr>
                <w:rFonts w:ascii="Times New Roman" w:hAnsi="Times New Roman"/>
                <w:sz w:val="24"/>
                <w:szCs w:val="24"/>
              </w:rPr>
              <w:t>ся предметом закупки, и административного наказания в виде дисквалификации;</w:t>
            </w:r>
          </w:p>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6) непривлечение участника аукциона в электронной форме – юридического лица в течение двух лет до момента подачи заявки на участие в аукционе в электронной форме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7) отсутствие между участником аукциона в электронной форме и заказчиком конфликта интересов, под которым понимаются случаи, при которых руководитель заказчика, член комиссии по осуществлению закупок заказчика (далее – комиссия),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аукциона в электронной форме, с физическими лицами, в том числе индивидуальными предпринимателями, – участниками аукциона в электронной форме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8) участник аукциона в электронной форме не является офшорной компанией;</w:t>
            </w:r>
          </w:p>
          <w:p w:rsidR="00EB7B98" w:rsidRPr="00D84EF8" w:rsidRDefault="00EB7B98" w:rsidP="007A7D75">
            <w:pPr>
              <w:spacing w:after="0" w:line="240" w:lineRule="auto"/>
              <w:rPr>
                <w:rFonts w:ascii="Times New Roman" w:hAnsi="Times New Roman"/>
                <w:b/>
                <w:sz w:val="24"/>
                <w:szCs w:val="24"/>
              </w:rPr>
            </w:pPr>
            <w:r w:rsidRPr="00D84EF8">
              <w:rPr>
                <w:rFonts w:ascii="Times New Roman" w:hAnsi="Times New Roman"/>
                <w:sz w:val="24"/>
                <w:szCs w:val="24"/>
              </w:rPr>
              <w:t xml:space="preserve">9) отсутствие сведений об участнике аукциона в электронной форме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w:t>
            </w:r>
          </w:p>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 xml:space="preserve">10) отсутствие сведений об участнике аукциона в электронной форме в реестре недобросовестных поставщиков, предусмотренном Федеральным законом от 05.04.2013 № 44-ФЗ «О контрактной системе в сфере закупок товаров, работ, </w:t>
            </w:r>
            <w:r w:rsidRPr="00D84EF8">
              <w:rPr>
                <w:rFonts w:ascii="Times New Roman" w:hAnsi="Times New Roman"/>
                <w:sz w:val="24"/>
                <w:szCs w:val="24"/>
              </w:rPr>
              <w:lastRenderedPageBreak/>
              <w:t>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аукциона в электронной форме – юридического лица;</w:t>
            </w:r>
          </w:p>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11) отсутствие у физического лица – участника аукциона в электронной форме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 xml:space="preserve">12) наличие у участника аукциона в электронной форме опыта </w:t>
            </w:r>
            <w:r w:rsidR="009C3274" w:rsidRPr="00D84EF8">
              <w:rPr>
                <w:rFonts w:ascii="Times New Roman" w:hAnsi="Times New Roman"/>
                <w:sz w:val="24"/>
                <w:szCs w:val="24"/>
              </w:rPr>
              <w:t>поставки товара, являющегося предметом закупки, и деловой репутации</w:t>
            </w:r>
            <w:r w:rsidRPr="00D84EF8">
              <w:rPr>
                <w:rFonts w:ascii="Times New Roman" w:hAnsi="Times New Roman"/>
                <w:sz w:val="24"/>
                <w:szCs w:val="24"/>
              </w:rPr>
              <w:t>;</w:t>
            </w:r>
          </w:p>
          <w:bookmarkEnd w:id="1"/>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В случае участия в аукционе в электронной форме нескольких лиц, выступающих на стороне одного участника аукциона в электронной форме, требованиям, установленным в пп. 2 – 11 настоящего пункта, должно соответствовать каждое такое лицо по отдельности, требованиям, установленным в пп. 1, 12 – 16 настоящего пункта, должны соответствовать такие лица в совокупности</w:t>
            </w:r>
          </w:p>
        </w:tc>
      </w:tr>
      <w:tr w:rsidR="00EB7B98" w:rsidRPr="00D84EF8" w:rsidTr="007A7D75">
        <w:trPr>
          <w:trHeight w:val="20"/>
          <w:jc w:val="center"/>
        </w:trPr>
        <w:tc>
          <w:tcPr>
            <w:tcW w:w="567" w:type="dxa"/>
            <w:tcBorders>
              <w:top w:val="single" w:sz="12" w:space="0" w:color="auto"/>
            </w:tcBorders>
            <w:tcMar>
              <w:left w:w="0" w:type="dxa"/>
              <w:right w:w="0" w:type="dxa"/>
            </w:tcMar>
          </w:tcPr>
          <w:p w:rsidR="00EB7B98" w:rsidRPr="00D84EF8" w:rsidRDefault="003F0BA8" w:rsidP="007A7D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12</w:t>
            </w:r>
          </w:p>
        </w:tc>
        <w:tc>
          <w:tcPr>
            <w:tcW w:w="9639" w:type="dxa"/>
            <w:gridSpan w:val="2"/>
            <w:tcBorders>
              <w:top w:val="single" w:sz="12" w:space="0" w:color="auto"/>
            </w:tcBorders>
          </w:tcPr>
          <w:p w:rsidR="00EB7B98" w:rsidRPr="00D84EF8" w:rsidRDefault="00EB7B98" w:rsidP="007A7D75">
            <w:pPr>
              <w:spacing w:after="0" w:line="240" w:lineRule="auto"/>
              <w:rPr>
                <w:rFonts w:ascii="Times New Roman" w:eastAsia="Times New Roman" w:hAnsi="Times New Roman"/>
                <w:b/>
                <w:bCs/>
                <w:sz w:val="24"/>
                <w:szCs w:val="24"/>
                <w:lang w:eastAsia="ru-RU"/>
              </w:rPr>
            </w:pPr>
            <w:r w:rsidRPr="00D84EF8">
              <w:rPr>
                <w:rFonts w:ascii="Times New Roman" w:eastAsia="Times New Roman" w:hAnsi="Times New Roman"/>
                <w:b/>
                <w:bCs/>
                <w:sz w:val="24"/>
                <w:szCs w:val="24"/>
                <w:lang w:eastAsia="ru-RU"/>
              </w:rPr>
              <w:t>Сведения об установлении преимуществ, приоритета, особенностей, запретов, ограничений при проведении аукциона в электронной форме</w:t>
            </w:r>
          </w:p>
        </w:tc>
      </w:tr>
      <w:tr w:rsidR="00EB7B98" w:rsidRPr="00D84EF8" w:rsidTr="007A7D75">
        <w:trPr>
          <w:trHeight w:val="20"/>
          <w:jc w:val="center"/>
        </w:trPr>
        <w:tc>
          <w:tcPr>
            <w:tcW w:w="567" w:type="dxa"/>
            <w:tcBorders>
              <w:bottom w:val="single" w:sz="12" w:space="0" w:color="auto"/>
            </w:tcBorders>
            <w:tcMar>
              <w:left w:w="0" w:type="dxa"/>
              <w:right w:w="0" w:type="dxa"/>
            </w:tcMar>
          </w:tcPr>
          <w:p w:rsidR="00EB7B98" w:rsidRPr="00D84EF8" w:rsidRDefault="003F0BA8"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r w:rsidR="00EB7B98" w:rsidRPr="00D84EF8">
              <w:rPr>
                <w:rFonts w:ascii="Times New Roman" w:hAnsi="Times New Roman"/>
                <w:bCs/>
                <w:sz w:val="24"/>
                <w:szCs w:val="24"/>
              </w:rPr>
              <w:t>.1</w:t>
            </w:r>
          </w:p>
        </w:tc>
        <w:tc>
          <w:tcPr>
            <w:tcW w:w="2834" w:type="dxa"/>
            <w:tcBorders>
              <w:bottom w:val="single" w:sz="12" w:space="0" w:color="auto"/>
            </w:tcBorders>
          </w:tcPr>
          <w:p w:rsidR="00EB7B98" w:rsidRPr="00D84EF8" w:rsidRDefault="00EB7B98" w:rsidP="007A7D75">
            <w:pPr>
              <w:spacing w:after="0" w:line="240" w:lineRule="auto"/>
              <w:rPr>
                <w:rFonts w:ascii="Times New Roman" w:hAnsi="Times New Roman"/>
                <w:bCs/>
                <w:sz w:val="24"/>
                <w:szCs w:val="24"/>
              </w:rPr>
            </w:pPr>
            <w:r w:rsidRPr="00D84EF8">
              <w:rPr>
                <w:rFonts w:ascii="Times New Roman" w:eastAsia="Times New Roman" w:hAnsi="Times New Roman"/>
                <w:bCs/>
                <w:sz w:val="24"/>
                <w:szCs w:val="24"/>
                <w:lang w:eastAsia="ru-RU"/>
              </w:rPr>
              <w:t xml:space="preserve">Сведения об установлении преимуществ, приоритета, особенностей, запретов, ограничений при проведении </w:t>
            </w:r>
            <w:r w:rsidRPr="00D84EF8">
              <w:rPr>
                <w:rFonts w:ascii="Times New Roman" w:hAnsi="Times New Roman"/>
                <w:sz w:val="24"/>
                <w:szCs w:val="24"/>
              </w:rPr>
              <w:t>аукциона в электронной форме</w:t>
            </w:r>
          </w:p>
        </w:tc>
        <w:tc>
          <w:tcPr>
            <w:tcW w:w="6805" w:type="dxa"/>
            <w:tcBorders>
              <w:bottom w:val="single" w:sz="12" w:space="0" w:color="auto"/>
            </w:tcBorders>
          </w:tcPr>
          <w:p w:rsidR="00EB7B98" w:rsidRPr="00D84EF8" w:rsidRDefault="009C3274"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Установлен приоритет товарам российского происхождения по отношению к товарам, происходящим из иностранных государств</w:t>
            </w:r>
            <w:r w:rsidR="00EB7B98" w:rsidRPr="00D84EF8">
              <w:rPr>
                <w:rFonts w:ascii="Times New Roman" w:eastAsia="Times New Roman" w:hAnsi="Times New Roman"/>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Учреждениям и предприятиям уголовно-исполнительной системы, организациям инвалидов, субъектам малого и среднего предпринимательства, социально-ориентированным некоммерческим организациям преимущества не предоставляются. Иные особенности, запреты и ограничения не установлены</w:t>
            </w:r>
          </w:p>
        </w:tc>
      </w:tr>
      <w:tr w:rsidR="00EB7B98" w:rsidRPr="00D84EF8" w:rsidTr="007A7D75">
        <w:trPr>
          <w:trHeight w:val="20"/>
          <w:jc w:val="center"/>
        </w:trPr>
        <w:tc>
          <w:tcPr>
            <w:tcW w:w="567" w:type="dxa"/>
            <w:tcBorders>
              <w:top w:val="single" w:sz="12" w:space="0" w:color="auto"/>
            </w:tcBorders>
            <w:tcMar>
              <w:left w:w="0" w:type="dxa"/>
              <w:right w:w="0" w:type="dxa"/>
            </w:tcMar>
          </w:tcPr>
          <w:p w:rsidR="00EB7B98" w:rsidRPr="00D84EF8" w:rsidRDefault="00EB7B98" w:rsidP="007A7D75">
            <w:pPr>
              <w:autoSpaceDE w:val="0"/>
              <w:autoSpaceDN w:val="0"/>
              <w:adjustRightInd w:val="0"/>
              <w:spacing w:after="0" w:line="240" w:lineRule="auto"/>
              <w:jc w:val="center"/>
              <w:rPr>
                <w:rFonts w:ascii="Times New Roman" w:hAnsi="Times New Roman"/>
                <w:b/>
                <w:bCs/>
                <w:sz w:val="24"/>
                <w:szCs w:val="24"/>
              </w:rPr>
            </w:pPr>
            <w:r w:rsidRPr="00D84EF8">
              <w:rPr>
                <w:rFonts w:ascii="Times New Roman" w:hAnsi="Times New Roman"/>
                <w:b/>
                <w:bCs/>
                <w:sz w:val="24"/>
                <w:szCs w:val="24"/>
              </w:rPr>
              <w:t>1</w:t>
            </w:r>
            <w:r w:rsidR="003F0BA8">
              <w:rPr>
                <w:rFonts w:ascii="Times New Roman" w:hAnsi="Times New Roman"/>
                <w:b/>
                <w:bCs/>
                <w:sz w:val="24"/>
                <w:szCs w:val="24"/>
              </w:rPr>
              <w:t>3</w:t>
            </w:r>
          </w:p>
        </w:tc>
        <w:tc>
          <w:tcPr>
            <w:tcW w:w="9639" w:type="dxa"/>
            <w:gridSpan w:val="2"/>
            <w:tcBorders>
              <w:top w:val="single" w:sz="12" w:space="0" w:color="auto"/>
            </w:tcBorders>
          </w:tcPr>
          <w:p w:rsidR="00EB7B98" w:rsidRPr="00D84EF8" w:rsidRDefault="00EB7B98" w:rsidP="007A7D75">
            <w:pPr>
              <w:spacing w:after="0" w:line="240" w:lineRule="auto"/>
              <w:rPr>
                <w:rFonts w:ascii="Times New Roman" w:eastAsia="Times New Roman" w:hAnsi="Times New Roman"/>
                <w:b/>
                <w:bCs/>
                <w:sz w:val="24"/>
                <w:szCs w:val="24"/>
                <w:lang w:eastAsia="ru-RU"/>
              </w:rPr>
            </w:pPr>
            <w:r w:rsidRPr="00D84EF8">
              <w:rPr>
                <w:rFonts w:ascii="Times New Roman" w:eastAsia="Times New Roman" w:hAnsi="Times New Roman"/>
                <w:b/>
                <w:bCs/>
                <w:sz w:val="24"/>
                <w:szCs w:val="24"/>
                <w:lang w:eastAsia="ru-RU"/>
              </w:rPr>
              <w:t>Аккредитация участников аукциона в электронной форме на электронной площадке</w:t>
            </w:r>
          </w:p>
        </w:tc>
      </w:tr>
      <w:tr w:rsidR="00EB7B98" w:rsidRPr="00D84EF8" w:rsidTr="007A7D75">
        <w:trPr>
          <w:trHeight w:val="20"/>
          <w:jc w:val="center"/>
        </w:trPr>
        <w:tc>
          <w:tcPr>
            <w:tcW w:w="567" w:type="dxa"/>
            <w:tcBorders>
              <w:bottom w:val="single" w:sz="12" w:space="0" w:color="auto"/>
            </w:tcBorders>
            <w:tcMar>
              <w:left w:w="0" w:type="dxa"/>
              <w:right w:w="0" w:type="dxa"/>
            </w:tcMar>
          </w:tcPr>
          <w:p w:rsidR="00EB7B98" w:rsidRPr="00D84EF8" w:rsidRDefault="003F0BA8"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13</w:t>
            </w:r>
            <w:r w:rsidR="00EB7B98" w:rsidRPr="00D84EF8">
              <w:rPr>
                <w:rFonts w:ascii="Times New Roman" w:hAnsi="Times New Roman"/>
                <w:bCs/>
                <w:sz w:val="24"/>
                <w:szCs w:val="24"/>
              </w:rPr>
              <w:t>.1</w:t>
            </w:r>
          </w:p>
        </w:tc>
        <w:tc>
          <w:tcPr>
            <w:tcW w:w="2834" w:type="dxa"/>
            <w:tcBorders>
              <w:bottom w:val="single" w:sz="12" w:space="0" w:color="auto"/>
            </w:tcBorders>
          </w:tcPr>
          <w:p w:rsidR="00EB7B98" w:rsidRPr="00D84EF8" w:rsidRDefault="00EB7B98" w:rsidP="007A7D75">
            <w:pPr>
              <w:spacing w:after="0" w:line="240" w:lineRule="auto"/>
              <w:rPr>
                <w:rFonts w:ascii="Times New Roman" w:hAnsi="Times New Roman"/>
                <w:bCs/>
                <w:sz w:val="24"/>
                <w:szCs w:val="24"/>
              </w:rPr>
            </w:pPr>
            <w:r w:rsidRPr="00D84EF8">
              <w:rPr>
                <w:rFonts w:ascii="Times New Roman" w:eastAsia="Times New Roman" w:hAnsi="Times New Roman"/>
                <w:bCs/>
                <w:sz w:val="24"/>
                <w:szCs w:val="24"/>
                <w:lang w:eastAsia="ru-RU"/>
              </w:rPr>
              <w:t xml:space="preserve">Порядок аккредитации участников </w:t>
            </w:r>
            <w:r w:rsidRPr="00D84EF8">
              <w:rPr>
                <w:rFonts w:ascii="Times New Roman" w:hAnsi="Times New Roman"/>
                <w:sz w:val="24"/>
                <w:szCs w:val="24"/>
              </w:rPr>
              <w:t>аукциона в электронной форме</w:t>
            </w:r>
            <w:r w:rsidRPr="00D84EF8">
              <w:rPr>
                <w:rFonts w:ascii="Times New Roman" w:eastAsia="Times New Roman" w:hAnsi="Times New Roman"/>
                <w:bCs/>
                <w:sz w:val="24"/>
                <w:szCs w:val="24"/>
                <w:lang w:eastAsia="ru-RU"/>
              </w:rPr>
              <w:t xml:space="preserve"> на электронной площадке</w:t>
            </w:r>
          </w:p>
        </w:tc>
        <w:tc>
          <w:tcPr>
            <w:tcW w:w="6805" w:type="dxa"/>
            <w:tcBorders>
              <w:bottom w:val="single" w:sz="12" w:space="0" w:color="auto"/>
            </w:tcBorders>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Участнику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для участия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необходимо получить аккредитацию на электронной площадке в порядке, установленном оператором электронной площадки.</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Для получения аккредитации на электронной площадке 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направляет в форме электронных документов на электронной площадке оператору электронной площадки информацию и документы, установленные оператором электронной площадки, в том числе:</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1) полученную не ранее чем за шесть месяцев до даты обращения за аккредитацией выписку из единого </w:t>
            </w:r>
            <w:r w:rsidRPr="00D84EF8">
              <w:rPr>
                <w:rFonts w:ascii="Times New Roman" w:eastAsia="Times New Roman" w:hAnsi="Times New Roman"/>
                <w:sz w:val="24"/>
                <w:szCs w:val="24"/>
                <w:lang w:eastAsia="ru-RU"/>
              </w:rPr>
              <w:lastRenderedPageBreak/>
              <w:t>государственного реестра юридических лиц, подписанную собственноручно должностным лицом налогового органа и заверенную печатью налогового органа либо подписанную электронной подписью налогового органа, или засвидетельствованную в нотариальном порядке копию такой выписки, или изготовленную нотариусом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не ранее чем за шесть месяцев до даты обращения за аккредитацией и подписанной собственноручно должностным лицом налогового органа и заверенной печатью налогового органа либо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обращения за аккредитацией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либо подписанную электронной подписью налогового органа, или засвидетельствованную в нотариальном порядке копию такой выписки, или изготовленную нотариусом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не ранее чем за шесть месяцев до даты обращения за аккредитацией и подписанной собственноручно должностным лицом налогового органа и заверенной печатью налогового органа либо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аукциона в электронной форме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2) копии учредительных документов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(для юридического лица);</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3) документ, подтверждающий полномочия лица на осуществление действий от имени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без доверенности (далее в настоящем подпункте – руководитель). В случае если от имени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действует иное лицо, направляется также доверенность на осуществление действий от имени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заверенная печатью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 наличии печати) и подписанная руководителем (для юридического лица) или уполномоченным руководителем </w:t>
            </w:r>
            <w:r w:rsidRPr="00D84EF8">
              <w:rPr>
                <w:rFonts w:ascii="Times New Roman" w:eastAsia="Times New Roman" w:hAnsi="Times New Roman"/>
                <w:sz w:val="24"/>
                <w:szCs w:val="24"/>
                <w:lang w:eastAsia="ru-RU"/>
              </w:rPr>
              <w:lastRenderedPageBreak/>
              <w:t>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направляется также документ, подтверждающий полномочия такого лица;</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4)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с указанием максимальных параметров условий одной сделки.</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При внесении изменений в документы, указанные в пп. 2, 3, 4 настоящего пункта, в течение срока аккредитации на электронной площадке 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направляет в форме электронных документов на электронной площадке оператору электронной площадки соответствующие изменения до подачи заявки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Оператор электронной площадки в срок, установленный в извещении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настоящей документации, обеспечивает на электронной площадке предоставление заказчику доступа к документам, направленным участниками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 аккредитации на электронной площадке, с учетом таких изменений</w:t>
            </w:r>
          </w:p>
        </w:tc>
      </w:tr>
      <w:tr w:rsidR="00EB7B98" w:rsidRPr="00D84EF8" w:rsidTr="007A7D75">
        <w:trPr>
          <w:trHeight w:val="20"/>
          <w:jc w:val="center"/>
        </w:trPr>
        <w:tc>
          <w:tcPr>
            <w:tcW w:w="567" w:type="dxa"/>
            <w:tcBorders>
              <w:top w:val="single" w:sz="12" w:space="0" w:color="auto"/>
              <w:bottom w:val="single" w:sz="4" w:space="0" w:color="auto"/>
            </w:tcBorders>
            <w:tcMar>
              <w:left w:w="0" w:type="dxa"/>
              <w:right w:w="0" w:type="dxa"/>
            </w:tcMar>
          </w:tcPr>
          <w:p w:rsidR="00EB7B98" w:rsidRPr="00D84EF8" w:rsidRDefault="00EB7B98" w:rsidP="007A7D75">
            <w:pPr>
              <w:autoSpaceDE w:val="0"/>
              <w:autoSpaceDN w:val="0"/>
              <w:adjustRightInd w:val="0"/>
              <w:spacing w:after="0" w:line="240" w:lineRule="auto"/>
              <w:jc w:val="center"/>
              <w:rPr>
                <w:rFonts w:ascii="Times New Roman" w:hAnsi="Times New Roman"/>
                <w:b/>
                <w:bCs/>
                <w:sz w:val="24"/>
                <w:szCs w:val="24"/>
              </w:rPr>
            </w:pPr>
            <w:r w:rsidRPr="00D84EF8">
              <w:rPr>
                <w:rFonts w:ascii="Times New Roman" w:hAnsi="Times New Roman"/>
                <w:b/>
                <w:bCs/>
                <w:sz w:val="24"/>
                <w:szCs w:val="24"/>
              </w:rPr>
              <w:lastRenderedPageBreak/>
              <w:t>1</w:t>
            </w:r>
            <w:r w:rsidR="003F0BA8">
              <w:rPr>
                <w:rFonts w:ascii="Times New Roman" w:hAnsi="Times New Roman"/>
                <w:b/>
                <w:bCs/>
                <w:sz w:val="24"/>
                <w:szCs w:val="24"/>
              </w:rPr>
              <w:t>4</w:t>
            </w:r>
          </w:p>
        </w:tc>
        <w:tc>
          <w:tcPr>
            <w:tcW w:w="9639" w:type="dxa"/>
            <w:gridSpan w:val="2"/>
            <w:tcBorders>
              <w:top w:val="single" w:sz="12"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
                <w:bCs/>
                <w:sz w:val="24"/>
                <w:szCs w:val="24"/>
              </w:rPr>
            </w:pPr>
            <w:r w:rsidRPr="00D84EF8">
              <w:rPr>
                <w:rFonts w:ascii="Times New Roman" w:hAnsi="Times New Roman"/>
                <w:b/>
                <w:bCs/>
                <w:sz w:val="24"/>
                <w:szCs w:val="24"/>
              </w:rPr>
              <w:t>Подача заявок на участие в аукционе в электронной форме</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3F0BA8"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r w:rsidR="00EB7B98" w:rsidRPr="00D84EF8">
              <w:rPr>
                <w:rFonts w:ascii="Times New Roman" w:hAnsi="Times New Roman"/>
                <w:bCs/>
                <w:sz w:val="24"/>
                <w:szCs w:val="24"/>
              </w:rPr>
              <w:t>.1</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 xml:space="preserve">Дата и время начала срока подачи заявок на участие в </w:t>
            </w:r>
            <w:r w:rsidRPr="00D84EF8">
              <w:rPr>
                <w:rFonts w:ascii="Times New Roman" w:hAnsi="Times New Roman"/>
                <w:sz w:val="24"/>
                <w:szCs w:val="24"/>
              </w:rPr>
              <w:t>аукционе в электронной форме</w:t>
            </w:r>
          </w:p>
        </w:tc>
        <w:tc>
          <w:tcPr>
            <w:tcW w:w="6805"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eastAsia="Times New Roman" w:hAnsi="Times New Roman"/>
                <w:sz w:val="24"/>
                <w:szCs w:val="24"/>
                <w:lang w:eastAsia="ru-RU"/>
              </w:rPr>
              <w:t xml:space="preserve">Совпадают с датой и временем размещения извещения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настоящей документации в ЕИС</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3F0BA8"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r w:rsidR="00EB7B98" w:rsidRPr="00D84EF8">
              <w:rPr>
                <w:rFonts w:ascii="Times New Roman" w:hAnsi="Times New Roman"/>
                <w:bCs/>
                <w:sz w:val="24"/>
                <w:szCs w:val="24"/>
              </w:rPr>
              <w:t>.2</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 xml:space="preserve">Дата и время окончания срока подачи заявок на участие в </w:t>
            </w:r>
            <w:r w:rsidRPr="00D84EF8">
              <w:rPr>
                <w:rFonts w:ascii="Times New Roman" w:hAnsi="Times New Roman"/>
                <w:sz w:val="24"/>
                <w:szCs w:val="24"/>
              </w:rPr>
              <w:t>аукционе в электронной форме</w:t>
            </w:r>
          </w:p>
        </w:tc>
        <w:tc>
          <w:tcPr>
            <w:tcW w:w="6805" w:type="dxa"/>
            <w:tcBorders>
              <w:top w:val="single" w:sz="4" w:space="0" w:color="auto"/>
              <w:bottom w:val="single" w:sz="4" w:space="0" w:color="auto"/>
            </w:tcBorders>
          </w:tcPr>
          <w:p w:rsidR="00356B26" w:rsidRPr="00356B26" w:rsidRDefault="006854C3" w:rsidP="007A7D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19</w:t>
            </w:r>
            <w:r w:rsidR="0089018F" w:rsidRPr="0016376F">
              <w:rPr>
                <w:rFonts w:ascii="Times New Roman" w:hAnsi="Times New Roman"/>
                <w:bCs/>
                <w:sz w:val="24"/>
                <w:szCs w:val="24"/>
              </w:rPr>
              <w:t xml:space="preserve"> октября 2020 г</w:t>
            </w:r>
            <w:r>
              <w:rPr>
                <w:rFonts w:ascii="Times New Roman" w:hAnsi="Times New Roman"/>
                <w:bCs/>
                <w:sz w:val="24"/>
                <w:szCs w:val="24"/>
              </w:rPr>
              <w:t>ода 12</w:t>
            </w:r>
            <w:r w:rsidR="00004B5B" w:rsidRPr="0016376F">
              <w:rPr>
                <w:rFonts w:ascii="Times New Roman" w:hAnsi="Times New Roman"/>
                <w:bCs/>
                <w:sz w:val="24"/>
                <w:szCs w:val="24"/>
              </w:rPr>
              <w:t>-00</w:t>
            </w:r>
            <w:r w:rsidR="00356B26" w:rsidRPr="0016376F">
              <w:rPr>
                <w:rFonts w:ascii="Times New Roman" w:hAnsi="Times New Roman"/>
                <w:bCs/>
                <w:sz w:val="24"/>
                <w:szCs w:val="24"/>
              </w:rPr>
              <w:t xml:space="preserve"> местное время</w:t>
            </w:r>
            <w:r w:rsidR="00356B26" w:rsidRPr="00356B26">
              <w:rPr>
                <w:rFonts w:ascii="Times New Roman" w:hAnsi="Times New Roman"/>
                <w:bCs/>
                <w:sz w:val="24"/>
                <w:szCs w:val="24"/>
              </w:rPr>
              <w:t xml:space="preserve"> </w:t>
            </w:r>
          </w:p>
          <w:p w:rsidR="00EB7B98" w:rsidRPr="00D84EF8" w:rsidRDefault="00EB7B98" w:rsidP="007A7D75">
            <w:pPr>
              <w:autoSpaceDE w:val="0"/>
              <w:autoSpaceDN w:val="0"/>
              <w:adjustRightInd w:val="0"/>
              <w:spacing w:after="0" w:line="240" w:lineRule="auto"/>
              <w:rPr>
                <w:rFonts w:ascii="Times New Roman" w:hAnsi="Times New Roman"/>
                <w:bCs/>
                <w:i/>
                <w:sz w:val="24"/>
                <w:szCs w:val="24"/>
              </w:rPr>
            </w:pP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3F0BA8"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r w:rsidR="00EB7B98" w:rsidRPr="00D84EF8">
              <w:rPr>
                <w:rFonts w:ascii="Times New Roman" w:hAnsi="Times New Roman"/>
                <w:bCs/>
                <w:sz w:val="24"/>
                <w:szCs w:val="24"/>
              </w:rPr>
              <w:t>.3</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 xml:space="preserve">Место подачи заявок на участие в </w:t>
            </w:r>
            <w:r w:rsidRPr="00D84EF8">
              <w:rPr>
                <w:rFonts w:ascii="Times New Roman" w:hAnsi="Times New Roman"/>
                <w:sz w:val="24"/>
                <w:szCs w:val="24"/>
              </w:rPr>
              <w:t>аукционе в электронной форме</w:t>
            </w:r>
          </w:p>
        </w:tc>
        <w:tc>
          <w:tcPr>
            <w:tcW w:w="6805" w:type="dxa"/>
            <w:tcBorders>
              <w:top w:val="single" w:sz="4" w:space="0" w:color="auto"/>
              <w:bottom w:val="single" w:sz="4" w:space="0" w:color="auto"/>
            </w:tcBorders>
          </w:tcPr>
          <w:p w:rsidR="00EB7B98" w:rsidRPr="00D84EF8" w:rsidRDefault="0089018F" w:rsidP="007A7D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ЭТП Торги-</w:t>
            </w:r>
            <w:r w:rsidRPr="0016376F">
              <w:rPr>
                <w:rFonts w:ascii="Times New Roman" w:hAnsi="Times New Roman"/>
                <w:bCs/>
                <w:sz w:val="24"/>
                <w:szCs w:val="24"/>
              </w:rPr>
              <w:t xml:space="preserve">онлайн </w:t>
            </w:r>
            <w:hyperlink r:id="rId15" w:history="1">
              <w:r w:rsidRPr="0016376F">
                <w:rPr>
                  <w:rStyle w:val="ae"/>
                  <w:rFonts w:ascii="Times New Roman" w:eastAsia="Times New Roman" w:hAnsi="Times New Roman"/>
                  <w:sz w:val="24"/>
                  <w:szCs w:val="24"/>
                  <w:lang w:eastAsia="ru-RU"/>
                </w:rPr>
                <w:t>https://etp.torgi-online.com/</w:t>
              </w:r>
            </w:hyperlink>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3F0BA8"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r w:rsidR="00EB7B98" w:rsidRPr="00D84EF8">
              <w:rPr>
                <w:rFonts w:ascii="Times New Roman" w:hAnsi="Times New Roman"/>
                <w:bCs/>
                <w:sz w:val="24"/>
                <w:szCs w:val="24"/>
              </w:rPr>
              <w:t>.4</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 xml:space="preserve">Порядок подачи заявок на участие в </w:t>
            </w:r>
            <w:r w:rsidRPr="00D84EF8">
              <w:rPr>
                <w:rFonts w:ascii="Times New Roman" w:hAnsi="Times New Roman"/>
                <w:sz w:val="24"/>
                <w:szCs w:val="24"/>
              </w:rPr>
              <w:t>аукционе в электронной форме</w:t>
            </w:r>
          </w:p>
        </w:tc>
        <w:tc>
          <w:tcPr>
            <w:tcW w:w="6805" w:type="dxa"/>
            <w:tcBorders>
              <w:top w:val="single" w:sz="4" w:space="0" w:color="auto"/>
              <w:bottom w:val="single" w:sz="4" w:space="0" w:color="auto"/>
            </w:tcBorders>
          </w:tcPr>
          <w:p w:rsidR="00EB7B98" w:rsidRPr="00D84EF8" w:rsidRDefault="00EB7B98" w:rsidP="007A7D75">
            <w:pPr>
              <w:widowControl w:val="0"/>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Участник аукциона в электронной форме подает заявку на участие в аукционе в электронной форме в форме электронного документа на электронной площадке.</w:t>
            </w:r>
          </w:p>
          <w:p w:rsidR="00EB7B98" w:rsidRPr="00D84EF8" w:rsidRDefault="00EB7B98" w:rsidP="007A7D75">
            <w:pPr>
              <w:widowControl w:val="0"/>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Участник </w:t>
            </w:r>
            <w:r w:rsidRPr="00D84EF8">
              <w:rPr>
                <w:rFonts w:ascii="Times New Roman" w:hAnsi="Times New Roman"/>
                <w:sz w:val="24"/>
                <w:szCs w:val="24"/>
              </w:rPr>
              <w:t>аукциона в электронной форме</w:t>
            </w:r>
            <w:r w:rsidRPr="00D84EF8">
              <w:rPr>
                <w:rFonts w:ascii="Times New Roman" w:hAnsi="Times New Roman"/>
                <w:bCs/>
                <w:sz w:val="24"/>
                <w:szCs w:val="24"/>
              </w:rPr>
              <w:t xml:space="preserve"> вправе подать только одну заявку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в отношении каждого лота. В случае если извещением о проведении </w:t>
            </w:r>
            <w:r w:rsidRPr="00D84EF8">
              <w:rPr>
                <w:rFonts w:ascii="Times New Roman" w:hAnsi="Times New Roman"/>
                <w:sz w:val="24"/>
                <w:szCs w:val="24"/>
              </w:rPr>
              <w:t>аукциона в электронной форме</w:t>
            </w:r>
            <w:r w:rsidRPr="00D84EF8">
              <w:rPr>
                <w:rFonts w:ascii="Times New Roman" w:hAnsi="Times New Roman"/>
                <w:bCs/>
                <w:sz w:val="24"/>
                <w:szCs w:val="24"/>
              </w:rPr>
              <w:t xml:space="preserve">, настоящей документацией предусмотрено два и более лота, заявка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подается в отношении каждого лота отдельно. Лицо, подавшее заявку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в составе нескольких лиц, выступающих на стороне одного участника </w:t>
            </w:r>
            <w:r w:rsidRPr="00D84EF8">
              <w:rPr>
                <w:rFonts w:ascii="Times New Roman" w:hAnsi="Times New Roman"/>
                <w:sz w:val="24"/>
                <w:szCs w:val="24"/>
              </w:rPr>
              <w:t>аукциона в электронной форме</w:t>
            </w:r>
            <w:r w:rsidRPr="00D84EF8">
              <w:rPr>
                <w:rFonts w:ascii="Times New Roman" w:hAnsi="Times New Roman"/>
                <w:bCs/>
                <w:sz w:val="24"/>
                <w:szCs w:val="24"/>
              </w:rPr>
              <w:t xml:space="preserve">, не вправе подать другую заявку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в отношении того же лота самостоятельно или в составе нескольких лиц, выступающих на стороне другого участника </w:t>
            </w:r>
            <w:r w:rsidRPr="00D84EF8">
              <w:rPr>
                <w:rFonts w:ascii="Times New Roman" w:hAnsi="Times New Roman"/>
                <w:sz w:val="24"/>
                <w:szCs w:val="24"/>
              </w:rPr>
              <w:t>аукциона в электронной форме</w:t>
            </w:r>
            <w:r w:rsidRPr="00D84EF8">
              <w:rPr>
                <w:rFonts w:ascii="Times New Roman" w:hAnsi="Times New Roman"/>
                <w:bCs/>
                <w:sz w:val="24"/>
                <w:szCs w:val="24"/>
              </w:rPr>
              <w:t>.</w:t>
            </w:r>
          </w:p>
          <w:p w:rsidR="00EB7B98" w:rsidRPr="00D84EF8" w:rsidRDefault="00EB7B98" w:rsidP="007A7D75">
            <w:pPr>
              <w:widowControl w:val="0"/>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В случае установления факта подачи одним участником </w:t>
            </w:r>
            <w:r w:rsidRPr="00D84EF8">
              <w:rPr>
                <w:rFonts w:ascii="Times New Roman" w:hAnsi="Times New Roman"/>
                <w:sz w:val="24"/>
                <w:szCs w:val="24"/>
              </w:rPr>
              <w:lastRenderedPageBreak/>
              <w:t>аукциона в электронной форме</w:t>
            </w:r>
            <w:r w:rsidRPr="00D84EF8">
              <w:rPr>
                <w:rFonts w:ascii="Times New Roman" w:hAnsi="Times New Roman"/>
                <w:bCs/>
                <w:sz w:val="24"/>
                <w:szCs w:val="24"/>
              </w:rPr>
              <w:t xml:space="preserve"> двух и более заявок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в отношении одного и того же лота при условии, что поданные ранее этим участником </w:t>
            </w:r>
            <w:r w:rsidRPr="00D84EF8">
              <w:rPr>
                <w:rFonts w:ascii="Times New Roman" w:hAnsi="Times New Roman"/>
                <w:sz w:val="24"/>
                <w:szCs w:val="24"/>
              </w:rPr>
              <w:t>аукциона в электронной форме</w:t>
            </w:r>
            <w:r w:rsidRPr="00D84EF8">
              <w:rPr>
                <w:rFonts w:ascii="Times New Roman" w:hAnsi="Times New Roman"/>
                <w:bCs/>
                <w:sz w:val="24"/>
                <w:szCs w:val="24"/>
              </w:rPr>
              <w:t xml:space="preserve"> заявки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не отозваны, все заявки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этого участника </w:t>
            </w:r>
            <w:r w:rsidRPr="00D84EF8">
              <w:rPr>
                <w:rFonts w:ascii="Times New Roman" w:hAnsi="Times New Roman"/>
                <w:sz w:val="24"/>
                <w:szCs w:val="24"/>
              </w:rPr>
              <w:t>аукциона в электронной форме</w:t>
            </w:r>
            <w:r w:rsidRPr="00D84EF8">
              <w:rPr>
                <w:rFonts w:ascii="Times New Roman" w:hAnsi="Times New Roman"/>
                <w:bCs/>
                <w:sz w:val="24"/>
                <w:szCs w:val="24"/>
              </w:rPr>
              <w:t xml:space="preserve"> в отношении одного и того же лота не рассматриваются. В случае установления факта подачи одним лицом, подавшим заявку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в составе нескольких лиц, выступающих на стороне одного участника </w:t>
            </w:r>
            <w:r w:rsidRPr="00D84EF8">
              <w:rPr>
                <w:rFonts w:ascii="Times New Roman" w:hAnsi="Times New Roman"/>
                <w:sz w:val="24"/>
                <w:szCs w:val="24"/>
              </w:rPr>
              <w:t>аукциона в электронной форме</w:t>
            </w:r>
            <w:r w:rsidRPr="00D84EF8">
              <w:rPr>
                <w:rFonts w:ascii="Times New Roman" w:hAnsi="Times New Roman"/>
                <w:bCs/>
                <w:sz w:val="24"/>
                <w:szCs w:val="24"/>
              </w:rPr>
              <w:t xml:space="preserve">, двух и более заявок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в отношении одного и того же лота, в том числе поданных самостоятельно или в составе нескольких лиц, выступающих на стороне одного участника </w:t>
            </w:r>
            <w:r w:rsidRPr="00D84EF8">
              <w:rPr>
                <w:rFonts w:ascii="Times New Roman" w:hAnsi="Times New Roman"/>
                <w:sz w:val="24"/>
                <w:szCs w:val="24"/>
              </w:rPr>
              <w:t>аукциона в электронной форме</w:t>
            </w:r>
            <w:r w:rsidRPr="00D84EF8">
              <w:rPr>
                <w:rFonts w:ascii="Times New Roman" w:hAnsi="Times New Roman"/>
                <w:bCs/>
                <w:sz w:val="24"/>
                <w:szCs w:val="24"/>
              </w:rPr>
              <w:t xml:space="preserve">, при условии, что поданные ранее этим лицом заявки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не отозваны, все заявки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этого лица в отношении одного и того же лота, в том числе поданные самостоятельно и в составе нескольких лиц, выступающих на стороне одного участника </w:t>
            </w:r>
            <w:r w:rsidRPr="00D84EF8">
              <w:rPr>
                <w:rFonts w:ascii="Times New Roman" w:hAnsi="Times New Roman"/>
                <w:sz w:val="24"/>
                <w:szCs w:val="24"/>
              </w:rPr>
              <w:t>аукциона в электронной форме</w:t>
            </w:r>
            <w:r w:rsidRPr="00D84EF8">
              <w:rPr>
                <w:rFonts w:ascii="Times New Roman" w:hAnsi="Times New Roman"/>
                <w:bCs/>
                <w:sz w:val="24"/>
                <w:szCs w:val="24"/>
              </w:rPr>
              <w:t>, не рассматриваются.</w:t>
            </w:r>
          </w:p>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hAnsi="Times New Roman"/>
                <w:bCs/>
                <w:sz w:val="24"/>
                <w:szCs w:val="24"/>
              </w:rPr>
              <w:t xml:space="preserve">В случае если настоящей документацией установлено требование обеспечения заявки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участник </w:t>
            </w:r>
            <w:r w:rsidRPr="00D84EF8">
              <w:rPr>
                <w:rFonts w:ascii="Times New Roman" w:hAnsi="Times New Roman"/>
                <w:sz w:val="24"/>
                <w:szCs w:val="24"/>
              </w:rPr>
              <w:t>аукциона в электронной форме</w:t>
            </w:r>
            <w:r w:rsidRPr="00D84EF8">
              <w:rPr>
                <w:rFonts w:ascii="Times New Roman" w:hAnsi="Times New Roman"/>
                <w:bCs/>
                <w:sz w:val="24"/>
                <w:szCs w:val="24"/>
              </w:rPr>
              <w:t xml:space="preserve"> может подать заявку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только при условии </w:t>
            </w:r>
            <w:r w:rsidRPr="00D84EF8">
              <w:rPr>
                <w:rFonts w:ascii="Times New Roman" w:eastAsia="Times New Roman" w:hAnsi="Times New Roman"/>
                <w:sz w:val="24"/>
                <w:szCs w:val="24"/>
                <w:lang w:eastAsia="ru-RU"/>
              </w:rPr>
              <w:t xml:space="preserve">предоставления обеспечения заявки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w:t>
            </w:r>
          </w:p>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Каждая заявка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поступившая в срок, указанный в настоящей документации, регистрируется оператором электронной площадки. Оператор электронной площадки подтверждает в форме электронного документа участнику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подавшему заявку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ее получение.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Заявки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поступившие после истечения срока подачи заявок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не рассматриваются.</w:t>
            </w:r>
          </w:p>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случаях, если до окончания срока подачи заявок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не подано ни одной заявки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w:t>
            </w:r>
            <w:r w:rsidRPr="00D84EF8">
              <w:rPr>
                <w:rFonts w:ascii="Times New Roman" w:hAnsi="Times New Roman"/>
                <w:bCs/>
                <w:sz w:val="24"/>
                <w:szCs w:val="24"/>
              </w:rPr>
              <w:t xml:space="preserve"> если не рассматриваются все заявки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w:t>
            </w:r>
            <w:r w:rsidRPr="00D84EF8">
              <w:rPr>
                <w:rFonts w:ascii="Times New Roman" w:hAnsi="Times New Roman"/>
                <w:sz w:val="24"/>
                <w:szCs w:val="24"/>
              </w:rPr>
              <w:t>аукцион в электронной форме</w:t>
            </w:r>
            <w:r w:rsidRPr="00D84EF8">
              <w:rPr>
                <w:rFonts w:ascii="Times New Roman" w:eastAsia="Times New Roman" w:hAnsi="Times New Roman"/>
                <w:sz w:val="24"/>
                <w:szCs w:val="24"/>
                <w:lang w:eastAsia="ru-RU"/>
              </w:rPr>
              <w:t xml:space="preserve"> признается несостоявшимся. Сведения</w:t>
            </w:r>
            <w:r w:rsidRPr="00D84EF8">
              <w:rPr>
                <w:rFonts w:ascii="Times New Roman" w:hAnsi="Times New Roman"/>
                <w:sz w:val="24"/>
                <w:szCs w:val="24"/>
              </w:rPr>
              <w:t xml:space="preserve"> о признании аукциона в электронной форме</w:t>
            </w:r>
            <w:r w:rsidRPr="00D84EF8">
              <w:rPr>
                <w:rFonts w:ascii="Times New Roman" w:hAnsi="Times New Roman"/>
                <w:bCs/>
                <w:sz w:val="24"/>
                <w:szCs w:val="24"/>
              </w:rPr>
              <w:t xml:space="preserve"> </w:t>
            </w:r>
            <w:r w:rsidRPr="00D84EF8">
              <w:rPr>
                <w:rFonts w:ascii="Times New Roman" w:hAnsi="Times New Roman"/>
                <w:sz w:val="24"/>
                <w:szCs w:val="24"/>
              </w:rPr>
              <w:t>несостоявшимся по основаниям, предусмотренным настоящим пунктом, вносятся в протокол рассмотрения первых частей заявок на участие в аукционе в электронной форме либо протокол подведения итогов аукциона в электронной форме</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3F0BA8"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14</w:t>
            </w:r>
            <w:r w:rsidR="00EB7B98" w:rsidRPr="00D84EF8">
              <w:rPr>
                <w:rFonts w:ascii="Times New Roman" w:hAnsi="Times New Roman"/>
                <w:bCs/>
                <w:sz w:val="24"/>
                <w:szCs w:val="24"/>
              </w:rPr>
              <w:t>.5</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hAnsi="Times New Roman"/>
                <w:sz w:val="24"/>
                <w:szCs w:val="24"/>
              </w:rPr>
              <w:t>Требования к содержанию, форме и составу заявки на участие в аукционе в электронной форме</w:t>
            </w:r>
          </w:p>
        </w:tc>
        <w:tc>
          <w:tcPr>
            <w:tcW w:w="6805" w:type="dxa"/>
            <w:tcBorders>
              <w:top w:val="single" w:sz="4" w:space="0" w:color="auto"/>
              <w:bottom w:val="single" w:sz="4" w:space="0" w:color="auto"/>
            </w:tcBorders>
          </w:tcPr>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Заявка на участие в аукционе в электронной форме состоит из двух частей, подаваемых одновременно.</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Первая часть заявки на участие в аукционе в электронной форме должна содержать предложение участника аукциона в электронной форме в отношении предмета закупки по форме </w:t>
            </w:r>
            <w:r w:rsidRPr="00D84EF8">
              <w:rPr>
                <w:rFonts w:ascii="Times New Roman" w:eastAsia="Times New Roman" w:hAnsi="Times New Roman"/>
                <w:sz w:val="24"/>
                <w:szCs w:val="24"/>
                <w:lang w:eastAsia="ru-RU"/>
              </w:rPr>
              <w:lastRenderedPageBreak/>
              <w:t xml:space="preserve">согласно </w:t>
            </w:r>
            <w:r w:rsidRPr="006A5478">
              <w:rPr>
                <w:rFonts w:ascii="Times New Roman" w:eastAsia="Times New Roman" w:hAnsi="Times New Roman"/>
                <w:sz w:val="24"/>
                <w:szCs w:val="24"/>
                <w:lang w:eastAsia="ru-RU"/>
              </w:rPr>
              <w:t>приложению 4 к настоящей</w:t>
            </w:r>
            <w:r w:rsidRPr="00D84EF8">
              <w:rPr>
                <w:rFonts w:ascii="Times New Roman" w:eastAsia="Times New Roman" w:hAnsi="Times New Roman"/>
                <w:sz w:val="24"/>
                <w:szCs w:val="24"/>
                <w:lang w:eastAsia="ru-RU"/>
              </w:rPr>
              <w:t xml:space="preserve"> документации, включая:</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а) согласие участника аукциона в электронной форме на </w:t>
            </w:r>
            <w:r w:rsidR="005873CE" w:rsidRPr="00D84EF8">
              <w:rPr>
                <w:rFonts w:ascii="Times New Roman" w:eastAsia="Times New Roman" w:hAnsi="Times New Roman"/>
                <w:sz w:val="24"/>
                <w:szCs w:val="24"/>
                <w:lang w:eastAsia="ru-RU"/>
              </w:rPr>
              <w:t>поставку товара</w:t>
            </w:r>
            <w:r w:rsidRPr="00D84EF8">
              <w:rPr>
                <w:rFonts w:ascii="Times New Roman" w:eastAsia="Times New Roman" w:hAnsi="Times New Roman"/>
                <w:sz w:val="24"/>
                <w:szCs w:val="24"/>
                <w:lang w:eastAsia="ru-RU"/>
              </w:rPr>
              <w:t xml:space="preserve"> на условиях, предусмотренных настоящей документацией и не подлежащих изменению по результатам проведения аукциона в электронной форме. Такое согласие может включаться в состав первой части заявки на участие в аукционе в электронной форме с использованием программно-аппаратных средств электронной площадки;</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б) конкретные показатели в отношении </w:t>
            </w:r>
            <w:r w:rsidR="005873CE" w:rsidRPr="00D84EF8">
              <w:rPr>
                <w:rFonts w:ascii="Times New Roman" w:eastAsia="Times New Roman" w:hAnsi="Times New Roman"/>
                <w:sz w:val="24"/>
                <w:szCs w:val="24"/>
                <w:lang w:eastAsia="ru-RU"/>
              </w:rPr>
              <w:t>товара</w:t>
            </w:r>
            <w:r w:rsidRPr="00D84EF8">
              <w:rPr>
                <w:rFonts w:ascii="Times New Roman" w:eastAsia="Times New Roman" w:hAnsi="Times New Roman"/>
                <w:sz w:val="24"/>
                <w:szCs w:val="24"/>
                <w:lang w:eastAsia="ru-RU"/>
              </w:rPr>
              <w:t>, соответствующие значениям, установленным в техническом задании (приложение 1 к настоящей документации);</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в) указание на товарный знак (его словесное обозначение) (при наличии), фирменное наименование (при наличии), патенты (при наличии), полезные модели (при наличии), промышленные образцы (при наличии)</w:t>
            </w:r>
            <w:r w:rsidR="002A7F55" w:rsidRPr="00D84EF8">
              <w:rPr>
                <w:rFonts w:ascii="Times New Roman" w:eastAsia="Times New Roman" w:hAnsi="Times New Roman"/>
                <w:sz w:val="24"/>
                <w:szCs w:val="24"/>
                <w:lang w:eastAsia="ru-RU"/>
              </w:rPr>
              <w:t>;</w:t>
            </w:r>
          </w:p>
          <w:p w:rsidR="002A7F55" w:rsidRPr="00D84EF8" w:rsidRDefault="002A7F55"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г) наименование страны происхождения товара. Отсутствие указанной информации в составе заявки на участие в аукционе в электронной форме не является основанием для отклонения такой заявки.</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Первая часть заявки на участие в аукционе в электронной форме может иные документы и информацию. При этом не допускается указание в первой части заявки на участие в аукционе в электронной форме информации об участнике аукциона в электронной форме. Указание такой информации в первой части заявки на участие в аукционе в электронной форме является основанием для отклонения такой заявки как не соответствующей требованиям, установленным в настоящей документации.</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Вторая часть заявки на участие в аукционе в электронной форме должна содержать следующие информацию и документы:</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1) информацию об участнике аукциона в электронной форме по форме согласно приложению 5 к настоящей документации, включая:</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а) для юридического лица:</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наименование;</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фирменное наименование (при наличии);</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место нахождения;</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почтовый адрес;</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номер контактного телефона;</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адрес электронной почты;</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код причины постановки на учет в налоговом органе (для российского лица);</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основной государственный регистрационный номер (для российского лица);</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дату регистрации юридического лица (для российского лица);</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код по Общероссийскому классификатору предприятий и организаций (для российского лица);</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банковские реквизиты;</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б) для физического лица, в том числе индивидуального </w:t>
            </w:r>
            <w:r w:rsidRPr="00D84EF8">
              <w:rPr>
                <w:rFonts w:ascii="Times New Roman" w:eastAsia="Times New Roman" w:hAnsi="Times New Roman"/>
                <w:sz w:val="24"/>
                <w:szCs w:val="24"/>
                <w:lang w:eastAsia="ru-RU"/>
              </w:rPr>
              <w:lastRenderedPageBreak/>
              <w:t>предпринимателя:</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фамилию, имя, отчество (при наличии);</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паспортные данные;</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место жительства;</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почтовый адрес;</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номер контактного телефона;</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адрес электронной почты;</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основной государственный регистрационный номер индивидуального предпринимателя (для российского индивидуального предпринимателя);</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дату регистрации в качестве индивидуального предпринимателя (для российского индивидуального предпринимателя);</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банковские реквизиты;</w:t>
            </w:r>
          </w:p>
          <w:p w:rsidR="00EB7B98" w:rsidRPr="00E147FD" w:rsidRDefault="00EB7B98" w:rsidP="00E147FD">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2) декларацию о соответствии участника аукциона в электронной форме требованиям, </w:t>
            </w:r>
            <w:r w:rsidR="00FB3B3B">
              <w:rPr>
                <w:rFonts w:ascii="Times New Roman" w:eastAsia="Times New Roman" w:hAnsi="Times New Roman"/>
                <w:sz w:val="24"/>
                <w:szCs w:val="24"/>
                <w:lang w:eastAsia="ru-RU"/>
              </w:rPr>
              <w:t>установленным в пп. 1 – 11 п. 11</w:t>
            </w:r>
            <w:r w:rsidRPr="00D84EF8">
              <w:rPr>
                <w:rFonts w:ascii="Times New Roman" w:eastAsia="Times New Roman" w:hAnsi="Times New Roman"/>
                <w:sz w:val="24"/>
                <w:szCs w:val="24"/>
                <w:lang w:eastAsia="ru-RU"/>
              </w:rPr>
              <w:t>.1 настоящей документации, по форме согласно приложению 6 к настоящей документации;</w:t>
            </w:r>
          </w:p>
          <w:p w:rsidR="00EB7B98" w:rsidRPr="00D84EF8" w:rsidRDefault="00773293"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EB7B98" w:rsidRPr="00D84EF8">
              <w:rPr>
                <w:rFonts w:ascii="Times New Roman" w:eastAsia="Times New Roman" w:hAnsi="Times New Roman"/>
                <w:sz w:val="24"/>
                <w:szCs w:val="24"/>
                <w:lang w:eastAsia="ru-RU"/>
              </w:rPr>
              <w:t>) соглашение между лицами, выступающими на стороне одного участника аукциона в электронной форме, или копию такого соглашения в случае участия в аукционе в электронной форме нескольких лиц, выступающих на стороне одного участника аукциона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аукциона в электронной форме, по участию в аукционе в электронной форме и исполнению договора. При этом такое распределение должно учитывать соответствие таких лиц требованиям к участникам аукциона в электронной форме, установленным в настоящей документации, и наличие у таких лиц документов, которые должна содержать заявка на участие в аукционе в электронной форме в соответствии с настоящей документацией;</w:t>
            </w:r>
          </w:p>
          <w:p w:rsidR="00EB7B98" w:rsidRPr="00D84EF8" w:rsidRDefault="00773293"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EB7B98" w:rsidRPr="00D84EF8">
              <w:rPr>
                <w:rFonts w:ascii="Times New Roman" w:eastAsia="Times New Roman" w:hAnsi="Times New Roman"/>
                <w:sz w:val="24"/>
                <w:szCs w:val="24"/>
                <w:lang w:eastAsia="ru-RU"/>
              </w:rPr>
              <w:t>) согласие участника аукциона в электронной форме на обработку его персональных данных по форме согласно приложению 7 к настоящей документации (для физического лица, в том числе индивидуального предпринимателя).</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Вторая часть заявки на участие в аукционе в электронной форме может содержать иные документы и информацию</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773293"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14</w:t>
            </w:r>
            <w:r w:rsidR="00EB7B98" w:rsidRPr="00D84EF8">
              <w:rPr>
                <w:rFonts w:ascii="Times New Roman" w:hAnsi="Times New Roman"/>
                <w:bCs/>
                <w:sz w:val="24"/>
                <w:szCs w:val="24"/>
              </w:rPr>
              <w:t>.6</w:t>
            </w:r>
          </w:p>
        </w:tc>
        <w:tc>
          <w:tcPr>
            <w:tcW w:w="2834" w:type="dxa"/>
            <w:tcBorders>
              <w:top w:val="single" w:sz="4" w:space="0" w:color="auto"/>
              <w:bottom w:val="single" w:sz="4" w:space="0" w:color="auto"/>
            </w:tcBorders>
          </w:tcPr>
          <w:p w:rsidR="00EB7B98" w:rsidRPr="00D84EF8" w:rsidRDefault="00993B28" w:rsidP="00993B28">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Требования к описанию участниками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товара, его функциональных характеристик (потребительских свойств), его количественных и качественных характеристик</w:t>
            </w:r>
          </w:p>
        </w:tc>
        <w:tc>
          <w:tcPr>
            <w:tcW w:w="6805" w:type="dxa"/>
            <w:tcBorders>
              <w:top w:val="single" w:sz="4" w:space="0" w:color="auto"/>
              <w:bottom w:val="single" w:sz="4" w:space="0" w:color="auto"/>
            </w:tcBorders>
          </w:tcPr>
          <w:p w:rsidR="00EB7B98" w:rsidRPr="00D84EF8" w:rsidRDefault="00EB7B98" w:rsidP="007A7D75">
            <w:pPr>
              <w:widowControl w:val="0"/>
              <w:autoSpaceDE w:val="0"/>
              <w:autoSpaceDN w:val="0"/>
              <w:adjustRightInd w:val="0"/>
              <w:spacing w:after="0" w:line="240" w:lineRule="auto"/>
              <w:ind w:right="-57"/>
              <w:textAlignment w:val="baseline"/>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Сведения, указанные в пп. «б» требований к содержанию первой части заявки на участие в ау</w:t>
            </w:r>
            <w:r w:rsidR="00773293">
              <w:rPr>
                <w:rFonts w:ascii="Times New Roman" w:eastAsia="Times New Roman" w:hAnsi="Times New Roman"/>
                <w:sz w:val="24"/>
                <w:szCs w:val="24"/>
                <w:lang w:eastAsia="ru-RU"/>
              </w:rPr>
              <w:t>кционе в электронной форме п. 14</w:t>
            </w:r>
            <w:r w:rsidRPr="00D84EF8">
              <w:rPr>
                <w:rFonts w:ascii="Times New Roman" w:eastAsia="Times New Roman" w:hAnsi="Times New Roman"/>
                <w:sz w:val="24"/>
                <w:szCs w:val="24"/>
                <w:lang w:eastAsia="ru-RU"/>
              </w:rPr>
              <w:t>.5 настоящей документации, должны быть конкретными, не должны сопровождаться словами «эквивалент», «аналог», не должны иметь противоречий, не должны допускать разночтений и двусмысленных толкований, не должны быть указаны в виде диапазона или нескольких вариантов, не должны содержать слов «не менее», «не более», «не ниже», «не выше», «от», «до», «или»</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773293"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14</w:t>
            </w:r>
            <w:r w:rsidR="00EB7B98" w:rsidRPr="00D84EF8">
              <w:rPr>
                <w:rFonts w:ascii="Times New Roman" w:hAnsi="Times New Roman"/>
                <w:bCs/>
                <w:sz w:val="24"/>
                <w:szCs w:val="24"/>
              </w:rPr>
              <w:t>.7</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eastAsia="Times New Roman" w:hAnsi="Times New Roman"/>
                <w:bCs/>
                <w:sz w:val="24"/>
                <w:szCs w:val="24"/>
                <w:lang w:eastAsia="ru-RU"/>
              </w:rPr>
              <w:t xml:space="preserve">Требования к оформлению заявки на участие в </w:t>
            </w:r>
            <w:r w:rsidRPr="00D84EF8">
              <w:rPr>
                <w:rFonts w:ascii="Times New Roman" w:eastAsia="Times New Roman" w:hAnsi="Times New Roman"/>
                <w:sz w:val="24"/>
                <w:szCs w:val="24"/>
                <w:lang w:eastAsia="ru-RU"/>
              </w:rPr>
              <w:t>аукционе в электронной форме</w:t>
            </w:r>
          </w:p>
        </w:tc>
        <w:tc>
          <w:tcPr>
            <w:tcW w:w="6805" w:type="dxa"/>
            <w:tcBorders>
              <w:top w:val="single" w:sz="4" w:space="0" w:color="auto"/>
              <w:bottom w:val="single" w:sz="4" w:space="0" w:color="auto"/>
            </w:tcBorders>
          </w:tcPr>
          <w:p w:rsidR="00EB7B98" w:rsidRPr="00D84EF8" w:rsidRDefault="00EB7B98" w:rsidP="007A7D75">
            <w:pPr>
              <w:widowControl w:val="0"/>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Заявка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составляется путем включения в нее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w:t>
            </w:r>
            <w:r w:rsidRPr="00D84EF8">
              <w:rPr>
                <w:rFonts w:ascii="Times New Roman" w:hAnsi="Times New Roman"/>
                <w:sz w:val="24"/>
                <w:szCs w:val="24"/>
              </w:rPr>
              <w:t>аукциона в электронной форме</w:t>
            </w:r>
            <w:r w:rsidRPr="00D84EF8">
              <w:rPr>
                <w:rFonts w:ascii="Times New Roman" w:hAnsi="Times New Roman"/>
                <w:bCs/>
                <w:sz w:val="24"/>
                <w:szCs w:val="24"/>
              </w:rPr>
              <w:t>.</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Заявка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подается на русском языке. Предоставление в составе заявки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информации и документов на иностранном языке должно сопровождаться предоставлением </w:t>
            </w:r>
            <w:r w:rsidRPr="00D84EF8">
              <w:rPr>
                <w:rFonts w:ascii="Times New Roman" w:eastAsia="Times New Roman" w:hAnsi="Times New Roman"/>
                <w:sz w:val="24"/>
                <w:szCs w:val="24"/>
                <w:lang w:eastAsia="ru-RU"/>
              </w:rPr>
              <w:t xml:space="preserve">надлежащим образом заверенного перевода данных информации и документов на русский язык. Допускается использование в </w:t>
            </w:r>
            <w:r w:rsidRPr="00D84EF8">
              <w:rPr>
                <w:rFonts w:ascii="Times New Roman" w:hAnsi="Times New Roman"/>
                <w:bCs/>
                <w:sz w:val="24"/>
                <w:szCs w:val="24"/>
              </w:rPr>
              <w:t xml:space="preserve">информации и документах, представленных в составе заявки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отдельных слов и словосочетаний, обозначающих товарные знаки, фирменные наименования, патенты, полезные модели, промышленные образцы, </w:t>
            </w:r>
            <w:r w:rsidRPr="00D84EF8">
              <w:rPr>
                <w:rFonts w:ascii="Times New Roman" w:eastAsia="Times New Roman" w:hAnsi="Times New Roman"/>
                <w:sz w:val="24"/>
                <w:szCs w:val="24"/>
                <w:lang w:eastAsia="ru-RU"/>
              </w:rPr>
              <w:t xml:space="preserve">места происхождения товара, </w:t>
            </w:r>
            <w:r w:rsidRPr="00D84EF8">
              <w:rPr>
                <w:rFonts w:ascii="Times New Roman" w:hAnsi="Times New Roman"/>
                <w:bCs/>
                <w:sz w:val="24"/>
                <w:szCs w:val="24"/>
              </w:rPr>
              <w:t>на иностранном языке без перевода.</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Предусмотренные настоящей документацией формы информации и документов, представляемых в составе заявки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должны быть заполнены в полном объеме, если иное в них специально не оговорено или не установлено настоящей документацией.</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Информация и документы, представленные в составе заявки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не должны иметь противоречий, не должны допускать разночтений и двусмысленных толкований</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773293"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r w:rsidR="00EB7B98" w:rsidRPr="00D84EF8">
              <w:rPr>
                <w:rFonts w:ascii="Times New Roman" w:hAnsi="Times New Roman"/>
                <w:bCs/>
                <w:sz w:val="24"/>
                <w:szCs w:val="24"/>
              </w:rPr>
              <w:t>.8</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hAnsi="Times New Roman"/>
                <w:sz w:val="24"/>
                <w:szCs w:val="24"/>
              </w:rPr>
              <w:t>Ответственность участников аукциона в электронной форме за предоставление недостоверных (в том числе неполных, противоречивых) сведений в заявке на участие в аукционе в электронной форме</w:t>
            </w:r>
            <w:r w:rsidR="00B32E9A" w:rsidRPr="00D84EF8">
              <w:rPr>
                <w:rFonts w:ascii="Times New Roman" w:hAnsi="Times New Roman"/>
                <w:sz w:val="24"/>
                <w:szCs w:val="24"/>
              </w:rPr>
              <w:t>, в том числе сведений о стране происхождения товара</w:t>
            </w:r>
          </w:p>
        </w:tc>
        <w:tc>
          <w:tcPr>
            <w:tcW w:w="6805" w:type="dxa"/>
            <w:tcBorders>
              <w:top w:val="single" w:sz="4" w:space="0" w:color="auto"/>
              <w:bottom w:val="single" w:sz="4" w:space="0" w:color="auto"/>
            </w:tcBorders>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обнаружения после рассмотрения заявок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недостоверных (в том числе неполных, противоречивых) сведений в заявке на участие в </w:t>
            </w:r>
            <w:r w:rsidRPr="00D84EF8">
              <w:rPr>
                <w:rFonts w:ascii="Times New Roman" w:hAnsi="Times New Roman"/>
                <w:sz w:val="24"/>
                <w:szCs w:val="24"/>
              </w:rPr>
              <w:t>аукционе в электронной форме</w:t>
            </w:r>
            <w:r w:rsidR="00B32E9A" w:rsidRPr="00D84EF8">
              <w:rPr>
                <w:rFonts w:ascii="Times New Roman" w:hAnsi="Times New Roman"/>
                <w:sz w:val="24"/>
                <w:szCs w:val="24"/>
              </w:rPr>
              <w:t>,</w:t>
            </w:r>
            <w:r w:rsidR="00B32E9A" w:rsidRPr="00D84EF8">
              <w:rPr>
                <w:rFonts w:ascii="Times New Roman" w:eastAsia="Times New Roman" w:hAnsi="Times New Roman"/>
                <w:sz w:val="24"/>
                <w:szCs w:val="24"/>
                <w:lang w:eastAsia="ru-RU"/>
              </w:rPr>
              <w:t xml:space="preserve"> в том числе сведений о стране происхождения товара,</w:t>
            </w:r>
            <w:r w:rsidRPr="00D84EF8">
              <w:rPr>
                <w:rFonts w:ascii="Times New Roman" w:eastAsia="Times New Roman" w:hAnsi="Times New Roman"/>
                <w:sz w:val="24"/>
                <w:szCs w:val="24"/>
                <w:lang w:eastAsia="ru-RU"/>
              </w:rPr>
              <w:t xml:space="preserve"> комиссия обязана отстранить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подавшего такую заявку, в том числе победителя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единственного участника </w:t>
            </w:r>
            <w:r w:rsidRPr="00D84EF8">
              <w:rPr>
                <w:rFonts w:ascii="Times New Roman" w:hAnsi="Times New Roman"/>
                <w:sz w:val="24"/>
                <w:szCs w:val="24"/>
              </w:rPr>
              <w:t xml:space="preserve">аукциона в электронной форме </w:t>
            </w:r>
            <w:r w:rsidRPr="00D84EF8">
              <w:rPr>
                <w:rFonts w:ascii="Times New Roman" w:eastAsia="Times New Roman" w:hAnsi="Times New Roman"/>
                <w:sz w:val="24"/>
                <w:szCs w:val="24"/>
                <w:lang w:eastAsia="ru-RU"/>
              </w:rPr>
              <w:t xml:space="preserve">от участия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на любом этапе его проведения вплоть до заключения договора.</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обнаружения после рассмотрения заявок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недостоверных (в том числе неполных, противоречивых) сведений в заявке на участие в </w:t>
            </w:r>
            <w:r w:rsidRPr="00D84EF8">
              <w:rPr>
                <w:rFonts w:ascii="Times New Roman" w:hAnsi="Times New Roman"/>
                <w:sz w:val="24"/>
                <w:szCs w:val="24"/>
              </w:rPr>
              <w:t>аукционе в электронной форме</w:t>
            </w:r>
            <w:r w:rsidR="00B32E9A" w:rsidRPr="00D84EF8">
              <w:rPr>
                <w:rFonts w:ascii="Times New Roman" w:hAnsi="Times New Roman"/>
                <w:sz w:val="24"/>
                <w:szCs w:val="24"/>
              </w:rPr>
              <w:t>,</w:t>
            </w:r>
            <w:r w:rsidR="00B32E9A" w:rsidRPr="00D84EF8">
              <w:rPr>
                <w:rFonts w:ascii="Times New Roman" w:eastAsia="Times New Roman" w:hAnsi="Times New Roman"/>
                <w:sz w:val="24"/>
                <w:szCs w:val="24"/>
                <w:lang w:eastAsia="ru-RU"/>
              </w:rPr>
              <w:t xml:space="preserve"> в том числе сведений о стране происхождения товара,</w:t>
            </w:r>
            <w:r w:rsidRPr="00D84EF8">
              <w:rPr>
                <w:rFonts w:ascii="Times New Roman" w:eastAsia="Times New Roman" w:hAnsi="Times New Roman"/>
                <w:sz w:val="24"/>
                <w:szCs w:val="24"/>
                <w:lang w:eastAsia="ru-RU"/>
              </w:rPr>
              <w:t xml:space="preserve"> в отношении одного из лиц, выступающих на стороне одного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подавшего такую заявку, комиссия обязана отстранить такого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от участия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целиком, включая всех лиц, выступающих на его стороне, на любом этапе его </w:t>
            </w:r>
            <w:r w:rsidRPr="00D84EF8">
              <w:rPr>
                <w:rFonts w:ascii="Times New Roman" w:eastAsia="Times New Roman" w:hAnsi="Times New Roman"/>
                <w:sz w:val="24"/>
                <w:szCs w:val="24"/>
                <w:lang w:eastAsia="ru-RU"/>
              </w:rPr>
              <w:lastRenderedPageBreak/>
              <w:t>проведения вплоть до заключения договора.</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После подведения итогов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комиссия может отстранить от участия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только победителя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единственного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Сведения об отстранении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от участия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вносятся в протокол отстранения участника закупки от участия в закупке.</w:t>
            </w:r>
          </w:p>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Протокол отстранения участника закупки от участия в закупке размещается заказчиком в ЕИС и на электронной площадке не позднее чем через 3 дня со дня подписания такого протокола</w:t>
            </w:r>
          </w:p>
        </w:tc>
      </w:tr>
      <w:tr w:rsidR="00EB7B98" w:rsidRPr="00D84EF8" w:rsidTr="007A7D75">
        <w:trPr>
          <w:trHeight w:val="20"/>
          <w:jc w:val="center"/>
        </w:trPr>
        <w:tc>
          <w:tcPr>
            <w:tcW w:w="567" w:type="dxa"/>
            <w:tcBorders>
              <w:top w:val="single" w:sz="4" w:space="0" w:color="auto"/>
              <w:bottom w:val="single" w:sz="12" w:space="0" w:color="auto"/>
            </w:tcBorders>
            <w:tcMar>
              <w:left w:w="0" w:type="dxa"/>
              <w:right w:w="0" w:type="dxa"/>
            </w:tcMar>
          </w:tcPr>
          <w:p w:rsidR="00EB7B98" w:rsidRPr="00D84EF8" w:rsidRDefault="00773293"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14</w:t>
            </w:r>
            <w:r w:rsidR="00EB7B98" w:rsidRPr="00D84EF8">
              <w:rPr>
                <w:rFonts w:ascii="Times New Roman" w:hAnsi="Times New Roman"/>
                <w:bCs/>
                <w:sz w:val="24"/>
                <w:szCs w:val="24"/>
              </w:rPr>
              <w:t>.9</w:t>
            </w:r>
          </w:p>
        </w:tc>
        <w:tc>
          <w:tcPr>
            <w:tcW w:w="2834" w:type="dxa"/>
            <w:tcBorders>
              <w:top w:val="single" w:sz="4" w:space="0" w:color="auto"/>
              <w:bottom w:val="single" w:sz="12"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 xml:space="preserve">Информация о возможности, порядок и сроки изменения и отзыва заявки на участие в </w:t>
            </w:r>
            <w:r w:rsidRPr="00D84EF8">
              <w:rPr>
                <w:rFonts w:ascii="Times New Roman" w:hAnsi="Times New Roman"/>
                <w:sz w:val="24"/>
                <w:szCs w:val="24"/>
              </w:rPr>
              <w:t>аукционе в электронной форме</w:t>
            </w:r>
          </w:p>
        </w:tc>
        <w:tc>
          <w:tcPr>
            <w:tcW w:w="6805" w:type="dxa"/>
            <w:tcBorders>
              <w:top w:val="single" w:sz="4" w:space="0" w:color="auto"/>
              <w:bottom w:val="single" w:sz="12"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Участник </w:t>
            </w:r>
            <w:r w:rsidRPr="00D84EF8">
              <w:rPr>
                <w:rFonts w:ascii="Times New Roman" w:hAnsi="Times New Roman"/>
                <w:sz w:val="24"/>
                <w:szCs w:val="24"/>
              </w:rPr>
              <w:t>аукциона в электронной форме</w:t>
            </w:r>
            <w:r w:rsidRPr="00D84EF8">
              <w:rPr>
                <w:rFonts w:ascii="Times New Roman" w:hAnsi="Times New Roman"/>
                <w:bCs/>
                <w:sz w:val="24"/>
                <w:szCs w:val="24"/>
              </w:rPr>
              <w:t xml:space="preserve"> вправе изменить или отозвать свою заявку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до истечения срока подачи заявок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Заявка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является измененной или отозванной, если изменение осуществлено или уведомление об отзыве заявки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получено оператором электронной площадки до истечения срока подачи заявок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Заявка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поданная </w:t>
            </w:r>
            <w:r w:rsidRPr="00D84EF8">
              <w:rPr>
                <w:rFonts w:ascii="Times New Roman" w:hAnsi="Times New Roman"/>
                <w:sz w:val="24"/>
                <w:szCs w:val="24"/>
              </w:rPr>
              <w:t>несколькими лицами, выступающими на стороне одного участника аукциона в электронной форме, может быть изменена или отозвана только всеми такими лицами.</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Участник </w:t>
            </w:r>
            <w:r w:rsidRPr="00D84EF8">
              <w:rPr>
                <w:rFonts w:ascii="Times New Roman" w:hAnsi="Times New Roman"/>
                <w:sz w:val="24"/>
                <w:szCs w:val="24"/>
              </w:rPr>
              <w:t>аукциона в электронной форме</w:t>
            </w:r>
            <w:r w:rsidRPr="00D84EF8">
              <w:rPr>
                <w:rFonts w:ascii="Times New Roman" w:hAnsi="Times New Roman"/>
                <w:bCs/>
                <w:sz w:val="24"/>
                <w:szCs w:val="24"/>
              </w:rPr>
              <w:t xml:space="preserve">, отозвавший заявку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вправе подать другую заявку на участие в </w:t>
            </w:r>
            <w:r w:rsidRPr="00D84EF8">
              <w:rPr>
                <w:rFonts w:ascii="Times New Roman" w:hAnsi="Times New Roman"/>
                <w:sz w:val="24"/>
                <w:szCs w:val="24"/>
              </w:rPr>
              <w:t>аукционе в электронной форме</w:t>
            </w:r>
          </w:p>
        </w:tc>
      </w:tr>
      <w:tr w:rsidR="00EB7B98" w:rsidRPr="00D84EF8" w:rsidTr="007A7D75">
        <w:trPr>
          <w:trHeight w:val="20"/>
          <w:jc w:val="center"/>
        </w:trPr>
        <w:tc>
          <w:tcPr>
            <w:tcW w:w="567" w:type="dxa"/>
            <w:tcBorders>
              <w:top w:val="single" w:sz="12" w:space="0" w:color="auto"/>
            </w:tcBorders>
            <w:tcMar>
              <w:left w:w="0" w:type="dxa"/>
              <w:right w:w="0" w:type="dxa"/>
            </w:tcMar>
          </w:tcPr>
          <w:p w:rsidR="00EB7B98" w:rsidRPr="00D84EF8" w:rsidRDefault="00773293" w:rsidP="007A7D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15</w:t>
            </w:r>
          </w:p>
        </w:tc>
        <w:tc>
          <w:tcPr>
            <w:tcW w:w="9639" w:type="dxa"/>
            <w:gridSpan w:val="2"/>
            <w:tcBorders>
              <w:top w:val="single" w:sz="12" w:space="0" w:color="auto"/>
            </w:tcBorders>
          </w:tcPr>
          <w:p w:rsidR="00EB7B98" w:rsidRPr="00D84EF8" w:rsidRDefault="00EB7B98" w:rsidP="007A7D75">
            <w:pPr>
              <w:spacing w:after="0" w:line="240" w:lineRule="auto"/>
              <w:rPr>
                <w:rFonts w:ascii="Times New Roman" w:hAnsi="Times New Roman"/>
                <w:b/>
                <w:sz w:val="24"/>
                <w:szCs w:val="24"/>
              </w:rPr>
            </w:pPr>
            <w:r w:rsidRPr="00D84EF8">
              <w:rPr>
                <w:rFonts w:ascii="Times New Roman" w:hAnsi="Times New Roman"/>
                <w:b/>
                <w:sz w:val="24"/>
                <w:szCs w:val="24"/>
              </w:rPr>
              <w:t>Рассмотрение первых частей заявок на участие в аукционе в электронной форме</w:t>
            </w:r>
          </w:p>
        </w:tc>
      </w:tr>
      <w:tr w:rsidR="00EB7B98" w:rsidRPr="00D84EF8" w:rsidTr="007A7D75">
        <w:trPr>
          <w:trHeight w:val="20"/>
          <w:jc w:val="center"/>
        </w:trPr>
        <w:tc>
          <w:tcPr>
            <w:tcW w:w="567" w:type="dxa"/>
            <w:tcMar>
              <w:left w:w="0" w:type="dxa"/>
              <w:right w:w="0" w:type="dxa"/>
            </w:tcMar>
          </w:tcPr>
          <w:p w:rsidR="00EB7B98" w:rsidRPr="00D84EF8" w:rsidRDefault="00773293"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15</w:t>
            </w:r>
            <w:r w:rsidR="00EB7B98" w:rsidRPr="00D84EF8">
              <w:rPr>
                <w:rFonts w:ascii="Times New Roman" w:hAnsi="Times New Roman"/>
                <w:bCs/>
                <w:sz w:val="24"/>
                <w:szCs w:val="24"/>
              </w:rPr>
              <w:t>.1</w:t>
            </w:r>
          </w:p>
        </w:tc>
        <w:tc>
          <w:tcPr>
            <w:tcW w:w="2834" w:type="dxa"/>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Дата и время рассмотрения первых частей заявок на участие в аукционе в электронной форме</w:t>
            </w:r>
          </w:p>
        </w:tc>
        <w:tc>
          <w:tcPr>
            <w:tcW w:w="6805" w:type="dxa"/>
          </w:tcPr>
          <w:p w:rsidR="00EB7B98" w:rsidRPr="00356B26" w:rsidRDefault="006854C3" w:rsidP="007A7D75">
            <w:pPr>
              <w:spacing w:after="0" w:line="240" w:lineRule="auto"/>
              <w:rPr>
                <w:rFonts w:ascii="Times New Roman" w:hAnsi="Times New Roman"/>
                <w:sz w:val="24"/>
                <w:szCs w:val="24"/>
              </w:rPr>
            </w:pPr>
            <w:r>
              <w:rPr>
                <w:rFonts w:ascii="Times New Roman" w:hAnsi="Times New Roman"/>
                <w:sz w:val="24"/>
                <w:szCs w:val="24"/>
              </w:rPr>
              <w:t>19</w:t>
            </w:r>
            <w:r w:rsidR="00356B26" w:rsidRPr="0016376F">
              <w:rPr>
                <w:rFonts w:ascii="Times New Roman" w:hAnsi="Times New Roman"/>
                <w:sz w:val="24"/>
                <w:szCs w:val="24"/>
              </w:rPr>
              <w:t xml:space="preserve"> октября 2020 года в 1</w:t>
            </w:r>
            <w:r>
              <w:rPr>
                <w:rFonts w:ascii="Times New Roman" w:hAnsi="Times New Roman"/>
                <w:sz w:val="24"/>
                <w:szCs w:val="24"/>
              </w:rPr>
              <w:t>5</w:t>
            </w:r>
            <w:r w:rsidR="00356B26" w:rsidRPr="0016376F">
              <w:rPr>
                <w:rFonts w:ascii="Times New Roman" w:hAnsi="Times New Roman"/>
                <w:sz w:val="24"/>
                <w:szCs w:val="24"/>
              </w:rPr>
              <w:t xml:space="preserve">-00 </w:t>
            </w:r>
            <w:r w:rsidR="0089018F" w:rsidRPr="0016376F">
              <w:rPr>
                <w:rFonts w:ascii="Times New Roman" w:hAnsi="Times New Roman"/>
                <w:sz w:val="24"/>
                <w:szCs w:val="24"/>
              </w:rPr>
              <w:t>(</w:t>
            </w:r>
            <w:r w:rsidR="00356B26" w:rsidRPr="0016376F">
              <w:rPr>
                <w:rFonts w:ascii="Times New Roman" w:hAnsi="Times New Roman"/>
                <w:sz w:val="24"/>
                <w:szCs w:val="24"/>
              </w:rPr>
              <w:t>местное время</w:t>
            </w:r>
            <w:r w:rsidR="0089018F" w:rsidRPr="0016376F">
              <w:rPr>
                <w:rFonts w:ascii="Times New Roman" w:hAnsi="Times New Roman"/>
                <w:sz w:val="24"/>
                <w:szCs w:val="24"/>
              </w:rPr>
              <w:t xml:space="preserve"> Заказчика)</w:t>
            </w:r>
          </w:p>
        </w:tc>
      </w:tr>
      <w:tr w:rsidR="00EB7B98" w:rsidRPr="00D84EF8" w:rsidTr="007A7D75">
        <w:trPr>
          <w:trHeight w:val="20"/>
          <w:jc w:val="center"/>
        </w:trPr>
        <w:tc>
          <w:tcPr>
            <w:tcW w:w="567" w:type="dxa"/>
            <w:tcMar>
              <w:left w:w="0" w:type="dxa"/>
              <w:right w:w="0" w:type="dxa"/>
            </w:tcMar>
          </w:tcPr>
          <w:p w:rsidR="00EB7B98" w:rsidRPr="00D84EF8" w:rsidRDefault="00BD0535"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15</w:t>
            </w:r>
            <w:r w:rsidR="00EB7B98" w:rsidRPr="00D84EF8">
              <w:rPr>
                <w:rFonts w:ascii="Times New Roman" w:hAnsi="Times New Roman"/>
                <w:bCs/>
                <w:sz w:val="24"/>
                <w:szCs w:val="24"/>
              </w:rPr>
              <w:t>.2</w:t>
            </w:r>
          </w:p>
        </w:tc>
        <w:tc>
          <w:tcPr>
            <w:tcW w:w="2834" w:type="dxa"/>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Место рассмотрения первых частей заявок на участие в аукционе в электронной форме</w:t>
            </w:r>
          </w:p>
        </w:tc>
        <w:tc>
          <w:tcPr>
            <w:tcW w:w="6805" w:type="dxa"/>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bCs/>
                <w:sz w:val="24"/>
                <w:szCs w:val="24"/>
              </w:rPr>
              <w:t xml:space="preserve">Совпадает с адресом места нахождения заказчика, кабинет </w:t>
            </w:r>
            <w:r w:rsidR="00773293">
              <w:rPr>
                <w:rFonts w:ascii="Times New Roman" w:hAnsi="Times New Roman"/>
                <w:bCs/>
                <w:sz w:val="24"/>
                <w:szCs w:val="24"/>
              </w:rPr>
              <w:t>5</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BD0535"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15</w:t>
            </w:r>
            <w:r w:rsidR="00EB7B98" w:rsidRPr="00D84EF8">
              <w:rPr>
                <w:rFonts w:ascii="Times New Roman" w:hAnsi="Times New Roman"/>
                <w:bCs/>
                <w:sz w:val="24"/>
                <w:szCs w:val="24"/>
              </w:rPr>
              <w:t>.3</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Порядок рассмотрения первых частей заявок на участие в аукционе в электронной форме</w:t>
            </w:r>
          </w:p>
        </w:tc>
        <w:tc>
          <w:tcPr>
            <w:tcW w:w="6805"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Оператор электронной площадки обеспечивает на электронной площадке предоставление заказчику доступа к первым частям заявок на участие в аукционе в электронной форме в течение одного часа с даты и времени окончания срока подачи заявок на участие в аукционе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Комиссия осуществляет рассмотрение первых частей заявок на участие в аукционе в электронной форме, в том числе единственной поданной заявки на участие в аукционе в электронной форме и единственной рассматриваемой заявки на участие в аукционе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По результатам рассмотрения первых частей заявок на участие </w:t>
            </w:r>
            <w:r w:rsidRPr="00D84EF8">
              <w:rPr>
                <w:rFonts w:ascii="Times New Roman" w:hAnsi="Times New Roman"/>
                <w:bCs/>
                <w:sz w:val="24"/>
                <w:szCs w:val="24"/>
              </w:rPr>
              <w:lastRenderedPageBreak/>
              <w:t>в аукционе в электронной форме комиссия принимает решение о признании первой части заявки на участие в аукционе в электронной форме соответствующей требованиям, установленным в извещении о проведении аукциона в электронной форме, настоящей документации, или об отклонении заявки на участие в аукционе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Заявка на участие в аукционе в электронной форме отклоняется в случаях:</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1) несоответствия заявки на участие в аукционе в электронной форме требованиям, установленным в извещении о проведении аукциона в электронной форме, настоящей документации;</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2) несоответствия участника аукциона в электронной форме требованиям, установленным в извещении о проведении аукциона в электронной форме, настоящей документации;</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3) наличия недостоверных (в том числе неполных, противоречивых) сведений в заявке на участие в аукционе в электронной форме</w:t>
            </w:r>
            <w:r w:rsidR="008577F5" w:rsidRPr="00D84EF8">
              <w:rPr>
                <w:rFonts w:ascii="Times New Roman" w:eastAsia="Times New Roman" w:hAnsi="Times New Roman"/>
                <w:sz w:val="24"/>
                <w:szCs w:val="24"/>
                <w:lang w:eastAsia="ru-RU"/>
              </w:rPr>
              <w:t>, в том числе сведений о стране происхождения товара</w:t>
            </w:r>
            <w:r w:rsidRPr="00D84EF8">
              <w:rPr>
                <w:rFonts w:ascii="Times New Roman" w:hAnsi="Times New Roman"/>
                <w:bCs/>
                <w:sz w:val="24"/>
                <w:szCs w:val="24"/>
              </w:rPr>
              <w:t>.</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Отклонение заявки на участие в аукционе в электронной форме по иным основаниям не допускается.</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При несоответствии первой части заявки на участие в аукционе в электронной форме требованиям, установленным в извещении о проведении аукциона в электронной форме, настоящей документации, соответствующая заявка на участие в аукционе в электронной форме считается не соответствующей требованиям, установленным в извещении о проведении аукциона в электронной форме, настоящей документации.</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Результаты рассмотрения первых частей заявок на участие в аукционе в электронной форме вносятся в протокол рассмотрения первых частей заявок на участие в аукционе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Заказчик направляет результаты рассмотрения первых частей заявок на участие в аукционе в электронной форме, в том числе единственной поданной заявки на участие в аукционе в электронной форме и единственной рассматриваемой заявки на участие в аукционе в электронной форме, оператору электронной площадки с использованием программно-аппаратных средств электронной площадки одновременно с размещением на электронной площадке протокола рассмотрения первых частей заявок на участие в аукционе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В случае если по результатам рассмотрения первых частей заявок на участие в аукционе в электронной форме отклонены все заявки на участие в аукционе в электронной форме, аукцион в электронной форме признается несостоявшимся. Сведения о признании аукциона в электронной форме несостоявшимся по основанию, предусмотренному настоящим пунктом, вносятся в протокол рассмотрения первых частей заявок на участие в аукционе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В случаях, если до окончания срока подачи заявок на участие в аукционе в электронной форме подана только одна заявка на участие в аукционе в электронной форме, при этом первая часть такой заявки признана соответствующей требованиям, установленным в извещении о проведении аукциона в </w:t>
            </w:r>
            <w:r w:rsidRPr="00D84EF8">
              <w:rPr>
                <w:rFonts w:ascii="Times New Roman" w:hAnsi="Times New Roman"/>
                <w:bCs/>
                <w:sz w:val="24"/>
                <w:szCs w:val="24"/>
              </w:rPr>
              <w:lastRenderedPageBreak/>
              <w:t>электронной форме, настоящей документации, либо если не рассматриваются все заявки на участие в аукционе в электронной форме, кроме одной, при этом первая часть такой заявки признана соответствующей требованиям, установленным в извещении о проведении аукциона в электронной форме, настоящей документации, либо если по результатам рассмотрения первых частей заявок на участие в аукционе в электронной форме только одна первая часть заявки на участие в аукционе в электронной форме признана соответствующей требованиям, установленным в извещении о проведении аукциона в электронной форме, настоящей документации, оператор электронной площадки обеспечивает на электронной площадке предоставление заказчику доступа ко второй части заявки на участие в аукционе в электронной форме соответствующего участника аукциона в электронной форме и документам, направленным таким участником аукциона в электронной форме при аккредитации на электронной площадке,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В указанных случаях аукцион не проводится, комиссия осуществляет рассмотрение второй части заявки на участие в аукционе в электронной форме соответствующего участника аукциона в электронной форме в порядке, установленном настоящей документацией.</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Оператор электронной площадки направляет каждому участнику аукциона в электронной форме, подавшему заявку на участие в аукционе в электронной форме, в том числе участнику аукциона в электронной форме, подавшему единственную заявку на участие в аукционе в электронной форме, первая часть которой признана соответствующей требованиям, установленным в извещении о проведении аукциона в электронной форме, настоящей документации, участнику аукциона в электронной форме, подавшему единственную рассматриваемую заявку на участие в аукционе в электронной форме, первая часть которой признана соответствующей требованиям, установленным в извещении о проведении аукциона в электронной форме, настоящей документации, участнику аукциона в электронной форме, подавшему заявку на участие в аукционе в электронной форме, первая часть которой стала единственной признанной соответствующей требованиям, установленным в извещении о проведении аукциона в электронной форме, настоящей документации, уведомление о результатах рассмотрения первой части заявки соответствующего участника аукциона в электронной форме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eastAsia="Times New Roman" w:hAnsi="Times New Roman"/>
                <w:sz w:val="24"/>
                <w:szCs w:val="24"/>
                <w:lang w:eastAsia="ru-RU"/>
              </w:rPr>
              <w:t xml:space="preserve">Протокол </w:t>
            </w:r>
            <w:r w:rsidRPr="00D84EF8">
              <w:rPr>
                <w:rFonts w:ascii="Times New Roman" w:hAnsi="Times New Roman"/>
                <w:bCs/>
                <w:sz w:val="24"/>
                <w:szCs w:val="24"/>
              </w:rPr>
              <w:t>рассмотрения первых частей заявок на участие в аукционе в электронной форме</w:t>
            </w:r>
            <w:r w:rsidRPr="00D84EF8">
              <w:rPr>
                <w:rFonts w:ascii="Times New Roman" w:eastAsia="Times New Roman" w:hAnsi="Times New Roman"/>
                <w:sz w:val="24"/>
                <w:szCs w:val="24"/>
                <w:lang w:eastAsia="ru-RU"/>
              </w:rPr>
              <w:t xml:space="preserve"> размещается заказчиком в ЕИС и на электронной площадке не позднее чем через 3 дня со дня подписания такого протокола</w:t>
            </w:r>
          </w:p>
        </w:tc>
      </w:tr>
      <w:tr w:rsidR="00EB7B98" w:rsidRPr="00D84EF8" w:rsidTr="007A7D75">
        <w:trPr>
          <w:trHeight w:val="20"/>
          <w:jc w:val="center"/>
        </w:trPr>
        <w:tc>
          <w:tcPr>
            <w:tcW w:w="567" w:type="dxa"/>
            <w:tcBorders>
              <w:top w:val="single" w:sz="12" w:space="0" w:color="auto"/>
            </w:tcBorders>
            <w:tcMar>
              <w:left w:w="0" w:type="dxa"/>
              <w:right w:w="0" w:type="dxa"/>
            </w:tcMar>
          </w:tcPr>
          <w:p w:rsidR="00EB7B98" w:rsidRPr="00D84EF8" w:rsidRDefault="00BD0535" w:rsidP="007A7D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16</w:t>
            </w:r>
          </w:p>
        </w:tc>
        <w:tc>
          <w:tcPr>
            <w:tcW w:w="9639" w:type="dxa"/>
            <w:gridSpan w:val="2"/>
            <w:tcBorders>
              <w:top w:val="single" w:sz="12" w:space="0" w:color="auto"/>
            </w:tcBorders>
          </w:tcPr>
          <w:p w:rsidR="00EB7B98" w:rsidRPr="00D84EF8" w:rsidRDefault="00EB7B98" w:rsidP="007A7D75">
            <w:pPr>
              <w:spacing w:after="0" w:line="240" w:lineRule="auto"/>
              <w:rPr>
                <w:rFonts w:ascii="Times New Roman" w:hAnsi="Times New Roman"/>
                <w:b/>
                <w:sz w:val="24"/>
                <w:szCs w:val="24"/>
              </w:rPr>
            </w:pPr>
            <w:r w:rsidRPr="00D84EF8">
              <w:rPr>
                <w:rFonts w:ascii="Times New Roman" w:hAnsi="Times New Roman"/>
                <w:b/>
                <w:sz w:val="24"/>
                <w:szCs w:val="24"/>
              </w:rPr>
              <w:t>Проведение аукциона</w:t>
            </w:r>
          </w:p>
        </w:tc>
      </w:tr>
      <w:tr w:rsidR="00EB7B98" w:rsidRPr="00D84EF8" w:rsidTr="007A7D75">
        <w:trPr>
          <w:trHeight w:val="20"/>
          <w:jc w:val="center"/>
        </w:trPr>
        <w:tc>
          <w:tcPr>
            <w:tcW w:w="567" w:type="dxa"/>
            <w:tcMar>
              <w:left w:w="0" w:type="dxa"/>
              <w:right w:w="0" w:type="dxa"/>
            </w:tcMar>
          </w:tcPr>
          <w:p w:rsidR="00EB7B98" w:rsidRPr="00D84EF8" w:rsidRDefault="00BD0535"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16</w:t>
            </w:r>
            <w:r w:rsidR="00EB7B98" w:rsidRPr="00D84EF8">
              <w:rPr>
                <w:rFonts w:ascii="Times New Roman" w:hAnsi="Times New Roman"/>
                <w:bCs/>
                <w:sz w:val="24"/>
                <w:szCs w:val="24"/>
              </w:rPr>
              <w:t>.1</w:t>
            </w:r>
          </w:p>
        </w:tc>
        <w:tc>
          <w:tcPr>
            <w:tcW w:w="2834" w:type="dxa"/>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 xml:space="preserve">Дата и время проведения </w:t>
            </w:r>
            <w:r w:rsidRPr="00D84EF8">
              <w:rPr>
                <w:rFonts w:ascii="Times New Roman" w:hAnsi="Times New Roman"/>
                <w:sz w:val="24"/>
                <w:szCs w:val="24"/>
              </w:rPr>
              <w:lastRenderedPageBreak/>
              <w:t>аукциона</w:t>
            </w:r>
          </w:p>
        </w:tc>
        <w:tc>
          <w:tcPr>
            <w:tcW w:w="6805" w:type="dxa"/>
          </w:tcPr>
          <w:p w:rsidR="00EB7B98" w:rsidRPr="00356B26" w:rsidRDefault="006854C3" w:rsidP="007A7D75">
            <w:pPr>
              <w:spacing w:after="0" w:line="240" w:lineRule="auto"/>
              <w:rPr>
                <w:rFonts w:ascii="Times New Roman" w:hAnsi="Times New Roman"/>
                <w:sz w:val="24"/>
                <w:szCs w:val="24"/>
              </w:rPr>
            </w:pPr>
            <w:r>
              <w:rPr>
                <w:rFonts w:ascii="Times New Roman" w:hAnsi="Times New Roman"/>
                <w:sz w:val="24"/>
                <w:szCs w:val="24"/>
              </w:rPr>
              <w:lastRenderedPageBreak/>
              <w:t>2</w:t>
            </w:r>
            <w:r w:rsidR="009961A2">
              <w:rPr>
                <w:rFonts w:ascii="Times New Roman" w:hAnsi="Times New Roman"/>
                <w:sz w:val="24"/>
                <w:szCs w:val="24"/>
              </w:rPr>
              <w:t>0</w:t>
            </w:r>
            <w:r w:rsidR="00356B26" w:rsidRPr="0016376F">
              <w:rPr>
                <w:rFonts w:ascii="Times New Roman" w:hAnsi="Times New Roman"/>
                <w:sz w:val="24"/>
                <w:szCs w:val="24"/>
              </w:rPr>
              <w:t xml:space="preserve"> октября 2020 года в 1</w:t>
            </w:r>
            <w:r w:rsidR="0089018F" w:rsidRPr="0016376F">
              <w:rPr>
                <w:rFonts w:ascii="Times New Roman" w:hAnsi="Times New Roman"/>
                <w:sz w:val="24"/>
                <w:szCs w:val="24"/>
              </w:rPr>
              <w:t>0</w:t>
            </w:r>
            <w:r w:rsidR="00D722AD">
              <w:rPr>
                <w:rFonts w:ascii="Times New Roman" w:hAnsi="Times New Roman"/>
                <w:sz w:val="24"/>
                <w:szCs w:val="24"/>
              </w:rPr>
              <w:t>-00</w:t>
            </w:r>
            <w:r w:rsidR="002E5D6E">
              <w:rPr>
                <w:rFonts w:ascii="Times New Roman" w:hAnsi="Times New Roman"/>
                <w:sz w:val="24"/>
                <w:szCs w:val="24"/>
              </w:rPr>
              <w:t xml:space="preserve"> </w:t>
            </w:r>
            <w:r w:rsidR="0089018F" w:rsidRPr="0016376F">
              <w:rPr>
                <w:rFonts w:ascii="Times New Roman" w:hAnsi="Times New Roman"/>
                <w:sz w:val="24"/>
                <w:szCs w:val="24"/>
              </w:rPr>
              <w:t>(</w:t>
            </w:r>
            <w:r w:rsidR="00356B26" w:rsidRPr="0016376F">
              <w:rPr>
                <w:rFonts w:ascii="Times New Roman" w:hAnsi="Times New Roman"/>
                <w:sz w:val="24"/>
                <w:szCs w:val="24"/>
              </w:rPr>
              <w:t>время местное</w:t>
            </w:r>
            <w:r w:rsidR="0089018F" w:rsidRPr="0016376F">
              <w:rPr>
                <w:rFonts w:ascii="Times New Roman" w:hAnsi="Times New Roman"/>
                <w:sz w:val="24"/>
                <w:szCs w:val="24"/>
              </w:rPr>
              <w:t xml:space="preserve"> Заказчика)</w:t>
            </w:r>
          </w:p>
        </w:tc>
      </w:tr>
      <w:tr w:rsidR="00EB7B98" w:rsidRPr="00D84EF8" w:rsidTr="007A7D75">
        <w:trPr>
          <w:trHeight w:val="20"/>
          <w:jc w:val="center"/>
        </w:trPr>
        <w:tc>
          <w:tcPr>
            <w:tcW w:w="567" w:type="dxa"/>
            <w:tcMar>
              <w:left w:w="0" w:type="dxa"/>
              <w:right w:w="0" w:type="dxa"/>
            </w:tcMar>
          </w:tcPr>
          <w:p w:rsidR="00EB7B98" w:rsidRPr="00D84EF8" w:rsidRDefault="00BD0535"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16</w:t>
            </w:r>
            <w:r w:rsidR="00EB7B98" w:rsidRPr="00D84EF8">
              <w:rPr>
                <w:rFonts w:ascii="Times New Roman" w:hAnsi="Times New Roman"/>
                <w:bCs/>
                <w:sz w:val="24"/>
                <w:szCs w:val="24"/>
              </w:rPr>
              <w:t>.2</w:t>
            </w:r>
          </w:p>
        </w:tc>
        <w:tc>
          <w:tcPr>
            <w:tcW w:w="2834" w:type="dxa"/>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Место проведения аукциона</w:t>
            </w:r>
          </w:p>
        </w:tc>
        <w:tc>
          <w:tcPr>
            <w:tcW w:w="6805" w:type="dxa"/>
          </w:tcPr>
          <w:p w:rsidR="00EB7B98" w:rsidRPr="00D84EF8" w:rsidRDefault="0089018F" w:rsidP="007A7D75">
            <w:pPr>
              <w:spacing w:after="0" w:line="240" w:lineRule="auto"/>
              <w:rPr>
                <w:rFonts w:ascii="Times New Roman" w:hAnsi="Times New Roman"/>
                <w:sz w:val="24"/>
                <w:szCs w:val="24"/>
              </w:rPr>
            </w:pPr>
            <w:r>
              <w:rPr>
                <w:rFonts w:ascii="Times New Roman" w:hAnsi="Times New Roman"/>
                <w:bCs/>
                <w:sz w:val="24"/>
                <w:szCs w:val="24"/>
              </w:rPr>
              <w:t xml:space="preserve">ЭТП Торги-онлайн </w:t>
            </w:r>
            <w:hyperlink r:id="rId16" w:history="1">
              <w:r w:rsidRPr="0016376F">
                <w:rPr>
                  <w:rStyle w:val="ae"/>
                  <w:rFonts w:ascii="Times New Roman" w:eastAsia="Times New Roman" w:hAnsi="Times New Roman"/>
                  <w:sz w:val="24"/>
                  <w:szCs w:val="24"/>
                  <w:lang w:eastAsia="ru-RU"/>
                </w:rPr>
                <w:t>https://etp.torgi-online.com/</w:t>
              </w:r>
            </w:hyperlink>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EB7B98" w:rsidP="007A7D75">
            <w:pPr>
              <w:autoSpaceDE w:val="0"/>
              <w:autoSpaceDN w:val="0"/>
              <w:adjustRightInd w:val="0"/>
              <w:spacing w:after="0" w:line="240" w:lineRule="auto"/>
              <w:jc w:val="center"/>
              <w:rPr>
                <w:rFonts w:ascii="Times New Roman" w:hAnsi="Times New Roman"/>
                <w:bCs/>
                <w:sz w:val="24"/>
                <w:szCs w:val="24"/>
              </w:rPr>
            </w:pPr>
            <w:r w:rsidRPr="00D84EF8">
              <w:rPr>
                <w:rFonts w:ascii="Times New Roman" w:hAnsi="Times New Roman"/>
                <w:bCs/>
                <w:sz w:val="24"/>
                <w:szCs w:val="24"/>
              </w:rPr>
              <w:t>1</w:t>
            </w:r>
            <w:r w:rsidR="00BD0535">
              <w:rPr>
                <w:rFonts w:ascii="Times New Roman" w:hAnsi="Times New Roman"/>
                <w:bCs/>
                <w:sz w:val="24"/>
                <w:szCs w:val="24"/>
              </w:rPr>
              <w:t>6</w:t>
            </w:r>
            <w:r w:rsidRPr="00D84EF8">
              <w:rPr>
                <w:rFonts w:ascii="Times New Roman" w:hAnsi="Times New Roman"/>
                <w:bCs/>
                <w:sz w:val="24"/>
                <w:szCs w:val="24"/>
              </w:rPr>
              <w:t>.3</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 xml:space="preserve">Критерии оценки заявок на участие в </w:t>
            </w:r>
            <w:r w:rsidRPr="00D84EF8">
              <w:rPr>
                <w:rFonts w:ascii="Times New Roman" w:hAnsi="Times New Roman"/>
                <w:bCs/>
                <w:sz w:val="24"/>
                <w:szCs w:val="24"/>
              </w:rPr>
              <w:t xml:space="preserve">аукционе в электронной форме, </w:t>
            </w:r>
            <w:r w:rsidRPr="00D84EF8">
              <w:rPr>
                <w:rFonts w:ascii="Times New Roman" w:hAnsi="Times New Roman"/>
                <w:sz w:val="24"/>
                <w:szCs w:val="24"/>
              </w:rPr>
              <w:t>величины значимости таких критериев</w:t>
            </w:r>
          </w:p>
        </w:tc>
        <w:tc>
          <w:tcPr>
            <w:tcW w:w="6805"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Цена договора, значимость 100%</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BD0535"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16</w:t>
            </w:r>
            <w:r w:rsidR="00EB7B98" w:rsidRPr="00D84EF8">
              <w:rPr>
                <w:rFonts w:ascii="Times New Roman" w:hAnsi="Times New Roman"/>
                <w:bCs/>
                <w:sz w:val="24"/>
                <w:szCs w:val="24"/>
              </w:rPr>
              <w:t>.4</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Величина снижения начальной (максимальной) цены договора (далее – «шаг аукциона»)</w:t>
            </w:r>
          </w:p>
        </w:tc>
        <w:tc>
          <w:tcPr>
            <w:tcW w:w="6805"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От 0,5 до 5% начальной (максимальной) цены договора (цены лота)</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BD0535"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16</w:t>
            </w:r>
            <w:r w:rsidR="00EB7B98" w:rsidRPr="00D84EF8">
              <w:rPr>
                <w:rFonts w:ascii="Times New Roman" w:hAnsi="Times New Roman"/>
                <w:bCs/>
                <w:sz w:val="24"/>
                <w:szCs w:val="24"/>
              </w:rPr>
              <w:t>.5</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Порядок проведения аукциона</w:t>
            </w:r>
          </w:p>
        </w:tc>
        <w:tc>
          <w:tcPr>
            <w:tcW w:w="6805"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Оператор электронной площадки проводит аукцион.</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В аукционе могут участвовать только участники аукциона в электронной форме, заявки на участие в аукционе в электронной форме которых по результатам рассмотрения первых частей заявок на участие в аукционе в электронной форме не были отклонены. Оператор электронной площадки обязан предоставить возможность всем участникам аукциона в электронной форме, заявки на участие в аукционе в электронной форме которых не были отклонены, принять участие в аукционе.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Аукцион проводится путем снижения начальной (максимальной) цены договора, указанной в извещении о проведении аукциона в электронной форме и настоящей документации, на величину в пределах «шага аукциона». </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Участники аукциона в электронной форме с использованием программно-аппаратных средств электронной площадки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Участник аукциона в электронной форме не вправе подать предложение о цене договора, равное текущему минимальному предложению о цене договора, или превышающее текущее минимальное предложение о цене договора, или равное нулю.</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При проведении аукциона устанавливается время приема предложений о цене договора, составляющее 10 минут от начала проведения аукциона или после поступления предложения о цене договора. Время, оставшееся до истечения срока подачи предложений о цене договора, обновляется автоматически после поступления предложения о цене договора. Если в течение указанного времени ни одного предложения о более низкой цене договора не поступило, аукцион автоматически завершается.</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Во время проведения аукциона на электронной площадке должны быть указаны все поданные предложения о цене договора и время их поступления, а также время, оставшееся до истечения срока подачи предложений о цене договора.</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В случае если при проведении аукциона не поступило ни одно предложение о цене договора, аукцион в электронной форме </w:t>
            </w:r>
            <w:r w:rsidRPr="00D84EF8">
              <w:rPr>
                <w:rFonts w:ascii="Times New Roman" w:hAnsi="Times New Roman"/>
                <w:bCs/>
                <w:sz w:val="24"/>
                <w:szCs w:val="24"/>
              </w:rPr>
              <w:lastRenderedPageBreak/>
              <w:t>признается несостоявшимся. Сведения о признании аукциона в электронной форме несостоявшимся по основанию, предусмотренному настоящим пунктом, вносятся в протокол подведения итогов аукциона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Оператор электронной площадки обязан обеспечивать при проведении аукциона конфиденциальность информации об участниках аукциона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Оператор электронной площадки размещает на электронной площадке информацию обо всех поданных предложениях о цене договора и времени их поступления в течение одного часа с момента завершения аукциона</w:t>
            </w:r>
          </w:p>
        </w:tc>
      </w:tr>
      <w:tr w:rsidR="00EB7B98" w:rsidRPr="00D84EF8" w:rsidTr="007A7D75">
        <w:trPr>
          <w:trHeight w:val="20"/>
          <w:jc w:val="center"/>
        </w:trPr>
        <w:tc>
          <w:tcPr>
            <w:tcW w:w="567" w:type="dxa"/>
            <w:tcBorders>
              <w:top w:val="single" w:sz="12" w:space="0" w:color="auto"/>
            </w:tcBorders>
            <w:tcMar>
              <w:left w:w="0" w:type="dxa"/>
              <w:right w:w="0" w:type="dxa"/>
            </w:tcMar>
          </w:tcPr>
          <w:p w:rsidR="00EB7B98" w:rsidRPr="00D84EF8" w:rsidRDefault="00BD0535" w:rsidP="007A7D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17</w:t>
            </w:r>
          </w:p>
        </w:tc>
        <w:tc>
          <w:tcPr>
            <w:tcW w:w="9639" w:type="dxa"/>
            <w:gridSpan w:val="2"/>
            <w:tcBorders>
              <w:top w:val="single" w:sz="12" w:space="0" w:color="auto"/>
            </w:tcBorders>
          </w:tcPr>
          <w:p w:rsidR="00EB7B98" w:rsidRPr="00D84EF8" w:rsidRDefault="00EB7B98" w:rsidP="007A7D75">
            <w:pPr>
              <w:spacing w:after="0" w:line="240" w:lineRule="auto"/>
              <w:rPr>
                <w:rFonts w:ascii="Times New Roman" w:hAnsi="Times New Roman"/>
                <w:b/>
                <w:sz w:val="24"/>
                <w:szCs w:val="24"/>
              </w:rPr>
            </w:pPr>
            <w:r w:rsidRPr="00D84EF8">
              <w:rPr>
                <w:rFonts w:ascii="Times New Roman" w:hAnsi="Times New Roman"/>
                <w:b/>
                <w:sz w:val="24"/>
                <w:szCs w:val="24"/>
              </w:rPr>
              <w:t>Рассмотрение вторых частей заявок на участие в аукционе в электронной форме</w:t>
            </w:r>
          </w:p>
        </w:tc>
      </w:tr>
      <w:tr w:rsidR="00EB7B98" w:rsidRPr="00D84EF8" w:rsidTr="007A7D75">
        <w:trPr>
          <w:trHeight w:val="20"/>
          <w:jc w:val="center"/>
        </w:trPr>
        <w:tc>
          <w:tcPr>
            <w:tcW w:w="567" w:type="dxa"/>
            <w:tcMar>
              <w:left w:w="0" w:type="dxa"/>
              <w:right w:w="0" w:type="dxa"/>
            </w:tcMar>
          </w:tcPr>
          <w:p w:rsidR="00EB7B98" w:rsidRPr="00D84EF8" w:rsidRDefault="00BD0535"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17</w:t>
            </w:r>
            <w:r w:rsidR="00EB7B98" w:rsidRPr="00D84EF8">
              <w:rPr>
                <w:rFonts w:ascii="Times New Roman" w:hAnsi="Times New Roman"/>
                <w:bCs/>
                <w:sz w:val="24"/>
                <w:szCs w:val="24"/>
              </w:rPr>
              <w:t>.1</w:t>
            </w:r>
          </w:p>
        </w:tc>
        <w:tc>
          <w:tcPr>
            <w:tcW w:w="2834" w:type="dxa"/>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Дата и время рассмотрения вторых частей заявок на участие в аукционе в электронной форме</w:t>
            </w:r>
          </w:p>
        </w:tc>
        <w:tc>
          <w:tcPr>
            <w:tcW w:w="6805" w:type="dxa"/>
          </w:tcPr>
          <w:p w:rsidR="00EB7B98" w:rsidRPr="00D76510" w:rsidRDefault="006854C3" w:rsidP="007A7D75">
            <w:pPr>
              <w:spacing w:after="0" w:line="240" w:lineRule="auto"/>
              <w:rPr>
                <w:rFonts w:ascii="Times New Roman" w:hAnsi="Times New Roman"/>
                <w:sz w:val="24"/>
                <w:szCs w:val="24"/>
              </w:rPr>
            </w:pPr>
            <w:r>
              <w:rPr>
                <w:rFonts w:ascii="Times New Roman" w:hAnsi="Times New Roman"/>
                <w:sz w:val="24"/>
                <w:szCs w:val="24"/>
              </w:rPr>
              <w:t>2</w:t>
            </w:r>
            <w:r w:rsidR="009961A2">
              <w:rPr>
                <w:rFonts w:ascii="Times New Roman" w:hAnsi="Times New Roman"/>
                <w:sz w:val="24"/>
                <w:szCs w:val="24"/>
              </w:rPr>
              <w:t>0</w:t>
            </w:r>
            <w:r w:rsidR="00004B5B" w:rsidRPr="0016376F">
              <w:rPr>
                <w:rFonts w:ascii="Times New Roman" w:hAnsi="Times New Roman"/>
                <w:sz w:val="24"/>
                <w:szCs w:val="24"/>
              </w:rPr>
              <w:t xml:space="preserve"> октября 2020 года в 1</w:t>
            </w:r>
            <w:bookmarkStart w:id="2" w:name="_GoBack"/>
            <w:bookmarkEnd w:id="2"/>
            <w:r w:rsidR="00D722AD">
              <w:rPr>
                <w:rFonts w:ascii="Times New Roman" w:hAnsi="Times New Roman"/>
                <w:sz w:val="24"/>
                <w:szCs w:val="24"/>
              </w:rPr>
              <w:t>5</w:t>
            </w:r>
            <w:r w:rsidR="00D76510" w:rsidRPr="0016376F">
              <w:rPr>
                <w:rFonts w:ascii="Times New Roman" w:hAnsi="Times New Roman"/>
                <w:sz w:val="24"/>
                <w:szCs w:val="24"/>
              </w:rPr>
              <w:t xml:space="preserve">-00 </w:t>
            </w:r>
            <w:r w:rsidR="0089018F" w:rsidRPr="0016376F">
              <w:rPr>
                <w:rFonts w:ascii="Times New Roman" w:hAnsi="Times New Roman"/>
                <w:sz w:val="24"/>
                <w:szCs w:val="24"/>
              </w:rPr>
              <w:t>(</w:t>
            </w:r>
            <w:r w:rsidR="00D76510" w:rsidRPr="0016376F">
              <w:rPr>
                <w:rFonts w:ascii="Times New Roman" w:hAnsi="Times New Roman"/>
                <w:sz w:val="24"/>
                <w:szCs w:val="24"/>
              </w:rPr>
              <w:t>местное время</w:t>
            </w:r>
            <w:r w:rsidR="0089018F" w:rsidRPr="0016376F">
              <w:rPr>
                <w:rFonts w:ascii="Times New Roman" w:hAnsi="Times New Roman"/>
                <w:sz w:val="24"/>
                <w:szCs w:val="24"/>
              </w:rPr>
              <w:t xml:space="preserve"> Заказчика)</w:t>
            </w:r>
          </w:p>
        </w:tc>
      </w:tr>
      <w:tr w:rsidR="00EB7B98" w:rsidRPr="00D84EF8" w:rsidTr="007A7D75">
        <w:trPr>
          <w:trHeight w:val="20"/>
          <w:jc w:val="center"/>
        </w:trPr>
        <w:tc>
          <w:tcPr>
            <w:tcW w:w="567" w:type="dxa"/>
            <w:tcMar>
              <w:left w:w="0" w:type="dxa"/>
              <w:right w:w="0" w:type="dxa"/>
            </w:tcMar>
          </w:tcPr>
          <w:p w:rsidR="00EB7B98" w:rsidRPr="00D84EF8" w:rsidRDefault="00BD0535"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17</w:t>
            </w:r>
            <w:r w:rsidR="00EB7B98" w:rsidRPr="00D84EF8">
              <w:rPr>
                <w:rFonts w:ascii="Times New Roman" w:hAnsi="Times New Roman"/>
                <w:bCs/>
                <w:sz w:val="24"/>
                <w:szCs w:val="24"/>
              </w:rPr>
              <w:t>.2</w:t>
            </w:r>
          </w:p>
        </w:tc>
        <w:tc>
          <w:tcPr>
            <w:tcW w:w="2834" w:type="dxa"/>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Место рассмотрения вторых частей заявок на участие в аукционе в электронной форме</w:t>
            </w:r>
          </w:p>
        </w:tc>
        <w:tc>
          <w:tcPr>
            <w:tcW w:w="6805" w:type="dxa"/>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bCs/>
                <w:sz w:val="24"/>
                <w:szCs w:val="24"/>
              </w:rPr>
              <w:t xml:space="preserve">Совпадает с адресом места нахождения заказчика, кабинет </w:t>
            </w:r>
            <w:r w:rsidR="00BD0535">
              <w:rPr>
                <w:rFonts w:ascii="Times New Roman" w:hAnsi="Times New Roman"/>
                <w:bCs/>
                <w:sz w:val="24"/>
                <w:szCs w:val="24"/>
              </w:rPr>
              <w:t>5</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BD0535"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17</w:t>
            </w:r>
            <w:r w:rsidR="00EB7B98" w:rsidRPr="00D84EF8">
              <w:rPr>
                <w:rFonts w:ascii="Times New Roman" w:hAnsi="Times New Roman"/>
                <w:bCs/>
                <w:sz w:val="24"/>
                <w:szCs w:val="24"/>
              </w:rPr>
              <w:t>.3</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Порядок рассмотрения вторых частей заявок на участие в аукционе в электронной форме</w:t>
            </w:r>
          </w:p>
        </w:tc>
        <w:tc>
          <w:tcPr>
            <w:tcW w:w="6805"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Оператор электронной площадки обеспечивает на электронной площадке предоставление заказчику доступа к информации обо всех поданных предложениях о цене договора и времени их поступления, вторым частям заявок на участие в аукционе в электронной форме участников аукциона, принявших участие в аукционе, и документам, направленным такими участниками аукциона в электронной форме при аккредитации на электронной площадке, в течение одного часа с момента завершения аукциона.</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С целью подведения итогов аукциона в электронной форме комиссия осуществляет рассмотрение вторых частей заявок на участие в аукционе в электронной форме участников аукциона в электронной форме, принявших участие в аукционе, в том числе единственной рассматриваемой заявки на участие в аукционе в электронной форме, заявки на участие в аукционе в электронной форме участника аукциона в электронной форме, сделавшего на аукционе единственное предложение о цене договора, или второй части единственной поданной заявки на участие в аукционе в электронной форме, первая часть которой признана соответствующей требованиям, установленным в извещении о проведении аукциона в электронной форме, настоящей документации, или второй части единственной рассматриваемой заявки на участие в аукционе в электронной форме, первая часть которой признана соответствующей требованиям, установленным в извещении о проведении аукциона в электронной форме, настоящей документации, или второй части заявки на участие в аукционе в электронной форме, первая часть которой стала единственной признанной соответствующей требованиям, установленным в извещении о проведении аукциона в электронной форме, настоящей документации, при котором определяется победитель аукциона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По результатам рассмотрения вторых частей заявок на участие </w:t>
            </w:r>
            <w:r w:rsidRPr="00D84EF8">
              <w:rPr>
                <w:rFonts w:ascii="Times New Roman" w:hAnsi="Times New Roman"/>
                <w:bCs/>
                <w:sz w:val="24"/>
                <w:szCs w:val="24"/>
              </w:rPr>
              <w:lastRenderedPageBreak/>
              <w:t>в аукционе в электронной форме комиссия принимает решение о признании заявки на участие в аукционе в электронной форме соответствующей требованиям, установленным в извещении о проведении аукциона в электронной форме, настоящей документации, или об отклонении заявки на участие в аукционе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Заявка на участие в аукционе в электронной форме признается соответствующей требованиям, установленным в извещении о проведении аукциона в электронной форме, настоящей документации, если такая заявка соответствует таким требованиям, а также участник аукциона в электронной форме, подавший такую заявку, соответствует требованиям к участникам аукциона в электронной форме, установленным в извещении о проведении аукционе в электронной форме, настоящей документации.</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При признании второй части заявки на участие в аукционе в электронной форме соответствующей требованиям, установленным в извещении о проведении аукциона в электронной форме, настоящей документации, соответствующая заявка на участие в аукционе в электронной форме считается соответствующей требованиям, установленным в извещении о проведении аукциона в электронной форме, настоящей документации.</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Заявка на участие в аукционе в электронной форме отклоняется в случаях:</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1) несоответствия заявки на участие в аукционе в электронной форме требованиям, установленным в извещении о проведении аукциона в электронной форме, настоящей документации;</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2) несоответствия участника аукциона в электронной форме требованиям, установленным в извещении о проведении аукциона в электронной форме, настоящей документации;</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3) наличия недостоверных (в том числе неполных, противоречивых) сведений в заявке на участие в аукционе в электронной форме</w:t>
            </w:r>
            <w:r w:rsidR="008577F5" w:rsidRPr="00D84EF8">
              <w:rPr>
                <w:rFonts w:ascii="Times New Roman" w:hAnsi="Times New Roman"/>
                <w:bCs/>
                <w:sz w:val="24"/>
                <w:szCs w:val="24"/>
              </w:rPr>
              <w:t xml:space="preserve">, </w:t>
            </w:r>
            <w:r w:rsidR="008577F5" w:rsidRPr="00D84EF8">
              <w:rPr>
                <w:rFonts w:ascii="Times New Roman" w:eastAsia="Times New Roman" w:hAnsi="Times New Roman"/>
                <w:sz w:val="24"/>
                <w:szCs w:val="24"/>
                <w:lang w:eastAsia="ru-RU"/>
              </w:rPr>
              <w:t>в том числе сведений о стране происхождения товара</w:t>
            </w:r>
            <w:r w:rsidRPr="00D84EF8">
              <w:rPr>
                <w:rFonts w:ascii="Times New Roman" w:hAnsi="Times New Roman"/>
                <w:bCs/>
                <w:sz w:val="24"/>
                <w:szCs w:val="24"/>
              </w:rPr>
              <w:t>.</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Отклонение заявки на участие в аукционе в электронной форме по иным основаниям не допускается.</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При несоответствии второй части заявки на участие в аукционе в электронной форме требованиям, установленным в извещении о проведении аукциона в электронной форме, настоящей документации, соответствующая заявка на участие в аукционе в электронной форме считается не соответствующей требованиям, установленным в извещении о проведении аукциона в электронной форме, настоящей документации.</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В случаях, если до окончания срока подачи заявок на участие в аукционе в электронной форме подана только одна заявка на участие в аукционе в электронной форме, при этом такая заявка признана соответствующей требованиям, установленным в извещении о проведении аукциона в электронной форме, настоящей документации, если не рассматриваются все заявки на участие в аукционе в электронной форме, кроме одной, при этом такая заявка признана соответствующей требованиям, установленным в извещении о проведении аукциона в электронной форме, настоящей документации, если по </w:t>
            </w:r>
            <w:r w:rsidRPr="00D84EF8">
              <w:rPr>
                <w:rFonts w:ascii="Times New Roman" w:hAnsi="Times New Roman"/>
                <w:bCs/>
                <w:sz w:val="24"/>
                <w:szCs w:val="24"/>
              </w:rPr>
              <w:lastRenderedPageBreak/>
              <w:t>результатам рассмотрения вторых частей заявок на участие в аукционе в электронной форме только одна заявка на участие в аукционе в электронной форме признана соответствующей требованиям, установленным в извещении о проведении аукциона в электронной форме, настоящей документации, если по результатам рассмотрения вторых частей заявок на участие в аукционе в электронной форме отклонены все заявки на участие в аукционе в электронной форме, аукцион в электронной форме признается несостоявшимся. Сведения о признании аукциона в электронной форме несостоявшимся по основаниям, предусмотренным настоящим пунктом, вносятся в протокол подведения итогов аукциона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В случае если аукцион в электронной форме признан несостоявшейся в связи с тем, что до окончания срока подачи заявок на участие в таком аукционе в электронной форме подана только одна заявка на участие в аукционе в электронной форме, при этом такая заявка признана соответствующей требованиям, установленным в извещении о проведении аукциона в электронной форме, настоящей документации, либо в связи с тем, что не рассматриваются все заявки на участие в аукционе в электронной форме, кроме одной, при этом такая заявка признана соответствующей требованиям, установленным в извещении о проведении аукциона в электронной форме, настоящей документации, либо в связи с тем, что по результатам рассмотрения вторых частей заявок на участие в аукционе в электронной форме только одна заявка на участие в аукционе в электронной форме признана соответствующей требованиям, установленным в извещении о проведении аукциона в электронной форме, настоящей документации, участник аукциона в электронной форме, подавший такую заявку, считается единственным участником аукциона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По результатам рассмотрения вторых частей заявок на участие в аукционе в электронной форме заявкам на участие в аукционе в электронной форме, которые не были отклонены, </w:t>
            </w:r>
            <w:r w:rsidRPr="00D84EF8">
              <w:rPr>
                <w:rFonts w:ascii="Times New Roman" w:eastAsia="Times New Roman" w:hAnsi="Times New Roman"/>
                <w:sz w:val="24"/>
                <w:szCs w:val="24"/>
                <w:lang w:eastAsia="ru-RU"/>
              </w:rPr>
              <w:t xml:space="preserve">за исключением заявки единственного участника аукциона в электронной форме, </w:t>
            </w:r>
            <w:r w:rsidRPr="00D84EF8">
              <w:rPr>
                <w:rFonts w:ascii="Times New Roman" w:hAnsi="Times New Roman"/>
                <w:bCs/>
                <w:sz w:val="24"/>
                <w:szCs w:val="24"/>
              </w:rPr>
              <w:t>присваиваются порядковые номера в порядке увеличения предложений о цене договора. Заявке на участие в аукционе в электронной форме участника аукциона в электронной форме, сделавшего на аукционе наиболее низкое предложение о цене договора, а также заявке на участие в аукционе в электронной форме участника аукциона в электронной форме, сделавшего на аукционе единственное предложение о цене договора, присваивается первый номер.</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Победителем аукциона в электронной форме признается участник аукциона в электронной форме, заявка на участие в аукционе в электронной форме которого признана соответствующей требованиям, установленным в настоящей документации, и заявке на участие в аукционе в электронной форме которого присвоен первый номер.</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Участником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w:t>
            </w:r>
            <w:r w:rsidRPr="00D84EF8">
              <w:rPr>
                <w:rFonts w:ascii="Times New Roman" w:hAnsi="Times New Roman"/>
                <w:bCs/>
                <w:sz w:val="24"/>
                <w:szCs w:val="24"/>
              </w:rPr>
              <w:lastRenderedPageBreak/>
              <w:t>следующие после условий, предложенных победителем аукциона в электронной форме, признается участник аукциона в электронной форме, заявка на участие в аукционе в электронной форме которого признана соответствующей требованиям, установленным в настоящей документации, и заявке на участие в аукционе в электронной форме которого присвоен второй номер.</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Результаты рассмотрения вторых частей заявок на участие в аукционе в электронной форме вносятся в протокол подведения итогов аукциона в электронной форме, являющийся итоговым протоколом.</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eastAsia="Times New Roman" w:hAnsi="Times New Roman"/>
                <w:sz w:val="24"/>
                <w:szCs w:val="24"/>
                <w:lang w:eastAsia="ru-RU"/>
              </w:rPr>
              <w:t xml:space="preserve">Протокол </w:t>
            </w:r>
            <w:r w:rsidRPr="00D84EF8">
              <w:rPr>
                <w:rFonts w:ascii="Times New Roman" w:hAnsi="Times New Roman"/>
                <w:bCs/>
                <w:sz w:val="24"/>
                <w:szCs w:val="24"/>
              </w:rPr>
              <w:t>подведения итогов аукциона в электронной форме</w:t>
            </w:r>
            <w:r w:rsidRPr="00D84EF8">
              <w:rPr>
                <w:rFonts w:ascii="Times New Roman" w:eastAsia="Times New Roman" w:hAnsi="Times New Roman"/>
                <w:sz w:val="24"/>
                <w:szCs w:val="24"/>
                <w:lang w:eastAsia="ru-RU"/>
              </w:rPr>
              <w:t xml:space="preserve"> размещается заказчиком в ЕИС и на электронной площадке не позднее чем через 3 дня со дня подписания такого протокола</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BD0535"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17</w:t>
            </w:r>
            <w:r w:rsidR="00EB7B98" w:rsidRPr="00D84EF8">
              <w:rPr>
                <w:rFonts w:ascii="Times New Roman" w:hAnsi="Times New Roman"/>
                <w:bCs/>
                <w:sz w:val="24"/>
                <w:szCs w:val="24"/>
              </w:rPr>
              <w:t>.4</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 xml:space="preserve">Порядок признания нескольких участников аукциона в электронной форме победителями аукциона в электронной форме </w:t>
            </w:r>
            <w:r w:rsidRPr="00D84EF8">
              <w:rPr>
                <w:rFonts w:ascii="Times New Roman" w:eastAsia="Times New Roman" w:hAnsi="Times New Roman"/>
                <w:sz w:val="24"/>
                <w:szCs w:val="24"/>
                <w:lang w:eastAsia="ru-RU"/>
              </w:rPr>
              <w:t xml:space="preserve">(в случае установления права заказчика заключить договоры с несколькими участниками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w:t>
            </w:r>
          </w:p>
        </w:tc>
        <w:tc>
          <w:tcPr>
            <w:tcW w:w="6805" w:type="dxa"/>
            <w:tcBorders>
              <w:top w:val="single" w:sz="4" w:space="0" w:color="auto"/>
              <w:bottom w:val="single" w:sz="4" w:space="0" w:color="auto"/>
            </w:tcBorders>
          </w:tcPr>
          <w:p w:rsidR="00EB7B98" w:rsidRPr="00694846" w:rsidRDefault="00EB7B98" w:rsidP="00694846">
            <w:pPr>
              <w:widowControl w:val="0"/>
              <w:autoSpaceDE w:val="0"/>
              <w:autoSpaceDN w:val="0"/>
              <w:adjustRightInd w:val="0"/>
              <w:spacing w:after="0" w:line="240" w:lineRule="auto"/>
              <w:rPr>
                <w:rFonts w:ascii="Times New Roman" w:eastAsia="Times New Roman" w:hAnsi="Times New Roman"/>
                <w:i/>
                <w:sz w:val="24"/>
                <w:szCs w:val="24"/>
                <w:lang w:eastAsia="ru-RU"/>
              </w:rPr>
            </w:pPr>
            <w:r w:rsidRPr="00D84EF8">
              <w:rPr>
                <w:rFonts w:ascii="Times New Roman" w:eastAsia="Times New Roman" w:hAnsi="Times New Roman"/>
                <w:sz w:val="24"/>
                <w:szCs w:val="24"/>
                <w:lang w:eastAsia="ru-RU"/>
              </w:rPr>
              <w:t xml:space="preserve">Нет </w:t>
            </w:r>
          </w:p>
        </w:tc>
      </w:tr>
      <w:tr w:rsidR="00EB7B98" w:rsidRPr="00D84EF8" w:rsidTr="007A7D75">
        <w:trPr>
          <w:trHeight w:val="20"/>
          <w:jc w:val="center"/>
        </w:trPr>
        <w:tc>
          <w:tcPr>
            <w:tcW w:w="567" w:type="dxa"/>
            <w:tcBorders>
              <w:top w:val="single" w:sz="12" w:space="0" w:color="auto"/>
              <w:bottom w:val="single" w:sz="4" w:space="0" w:color="auto"/>
            </w:tcBorders>
            <w:tcMar>
              <w:left w:w="0" w:type="dxa"/>
              <w:right w:w="0" w:type="dxa"/>
            </w:tcMar>
          </w:tcPr>
          <w:p w:rsidR="00EB7B98" w:rsidRPr="00D84EF8" w:rsidRDefault="00694846" w:rsidP="007A7D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18</w:t>
            </w:r>
          </w:p>
        </w:tc>
        <w:tc>
          <w:tcPr>
            <w:tcW w:w="9639" w:type="dxa"/>
            <w:gridSpan w:val="2"/>
            <w:tcBorders>
              <w:top w:val="single" w:sz="12"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
                <w:bCs/>
                <w:sz w:val="24"/>
                <w:szCs w:val="24"/>
              </w:rPr>
            </w:pPr>
            <w:r w:rsidRPr="00D84EF8">
              <w:rPr>
                <w:rFonts w:ascii="Times New Roman" w:hAnsi="Times New Roman"/>
                <w:b/>
                <w:bCs/>
                <w:sz w:val="24"/>
                <w:szCs w:val="24"/>
              </w:rPr>
              <w:t>Заключение договора</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694846"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18</w:t>
            </w:r>
            <w:r w:rsidR="00EB7B98" w:rsidRPr="00D84EF8">
              <w:rPr>
                <w:rFonts w:ascii="Times New Roman" w:hAnsi="Times New Roman"/>
                <w:bCs/>
                <w:sz w:val="24"/>
                <w:szCs w:val="24"/>
              </w:rPr>
              <w:t>.1</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Срок заключения договора</w:t>
            </w:r>
          </w:p>
        </w:tc>
        <w:tc>
          <w:tcPr>
            <w:tcW w:w="6805" w:type="dxa"/>
            <w:tcBorders>
              <w:top w:val="single" w:sz="4" w:space="0" w:color="auto"/>
              <w:bottom w:val="single" w:sz="4" w:space="0" w:color="auto"/>
            </w:tcBorders>
          </w:tcPr>
          <w:p w:rsidR="00EB7B98" w:rsidRPr="00D84EF8" w:rsidRDefault="00EB7B98" w:rsidP="00694846">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 xml:space="preserve">Договор заключается не ранее чем через 10 дней и не позднее чем через 20 дней с даты размещения в ЕИС протокола подведения итогов аукциона в электронной форме. </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694846"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18</w:t>
            </w:r>
            <w:r w:rsidR="00EB7B98" w:rsidRPr="00D84EF8">
              <w:rPr>
                <w:rFonts w:ascii="Times New Roman" w:hAnsi="Times New Roman"/>
                <w:bCs/>
                <w:sz w:val="24"/>
                <w:szCs w:val="24"/>
              </w:rPr>
              <w:t>.2</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Участник аукциона в электронной форме, с которым заключается договор</w:t>
            </w:r>
          </w:p>
        </w:tc>
        <w:tc>
          <w:tcPr>
            <w:tcW w:w="6805"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outlineLvl w:val="1"/>
              <w:rPr>
                <w:rFonts w:ascii="Times New Roman" w:hAnsi="Times New Roman"/>
                <w:sz w:val="24"/>
                <w:szCs w:val="24"/>
              </w:rPr>
            </w:pPr>
            <w:r w:rsidRPr="00D84EF8">
              <w:rPr>
                <w:rFonts w:ascii="Times New Roman" w:hAnsi="Times New Roman"/>
                <w:sz w:val="24"/>
                <w:szCs w:val="24"/>
              </w:rPr>
              <w:t>Договор заключается:</w:t>
            </w:r>
          </w:p>
          <w:p w:rsidR="00EB7B98" w:rsidRPr="00D84EF8" w:rsidRDefault="00EB7B98" w:rsidP="007A7D75">
            <w:pPr>
              <w:autoSpaceDE w:val="0"/>
              <w:autoSpaceDN w:val="0"/>
              <w:adjustRightInd w:val="0"/>
              <w:spacing w:after="0" w:line="240" w:lineRule="auto"/>
              <w:outlineLvl w:val="1"/>
              <w:rPr>
                <w:rFonts w:ascii="Times New Roman" w:hAnsi="Times New Roman"/>
                <w:sz w:val="24"/>
                <w:szCs w:val="24"/>
              </w:rPr>
            </w:pPr>
            <w:r w:rsidRPr="00D84EF8">
              <w:rPr>
                <w:rFonts w:ascii="Times New Roman" w:hAnsi="Times New Roman"/>
                <w:sz w:val="24"/>
                <w:szCs w:val="24"/>
              </w:rPr>
              <w:t>1) с победителем аукциона в электронной форме;</w:t>
            </w:r>
          </w:p>
          <w:p w:rsidR="00EB7B98" w:rsidRPr="00D84EF8" w:rsidRDefault="00EB7B98" w:rsidP="007A7D75">
            <w:pPr>
              <w:autoSpaceDE w:val="0"/>
              <w:autoSpaceDN w:val="0"/>
              <w:adjustRightInd w:val="0"/>
              <w:spacing w:after="0" w:line="240" w:lineRule="auto"/>
              <w:outlineLvl w:val="1"/>
              <w:rPr>
                <w:rFonts w:ascii="Times New Roman" w:hAnsi="Times New Roman"/>
                <w:sz w:val="24"/>
                <w:szCs w:val="24"/>
              </w:rPr>
            </w:pPr>
            <w:r w:rsidRPr="00D84EF8">
              <w:rPr>
                <w:rFonts w:ascii="Times New Roman" w:hAnsi="Times New Roman"/>
                <w:sz w:val="24"/>
                <w:szCs w:val="24"/>
              </w:rPr>
              <w:t>2) с участником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 в случаях если победитель аукциона в электронной форме отстранен от участия в аукционе в электронной форме или признан уклонившимся от заключения договора либо если договор, заключенный с победителем аукциона в электронной форме, расторгнут (при условии согласия такого участника аукциона в электронной форме заключить договор), при принятии заказчиком решения о заключении договора с участником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w:t>
            </w:r>
          </w:p>
          <w:p w:rsidR="00EB7B98" w:rsidRPr="00D84EF8" w:rsidRDefault="00EB7B98" w:rsidP="007A7D75">
            <w:pPr>
              <w:autoSpaceDE w:val="0"/>
              <w:autoSpaceDN w:val="0"/>
              <w:adjustRightInd w:val="0"/>
              <w:spacing w:after="0" w:line="240" w:lineRule="auto"/>
              <w:outlineLvl w:val="1"/>
              <w:rPr>
                <w:rFonts w:ascii="Times New Roman" w:hAnsi="Times New Roman"/>
                <w:sz w:val="24"/>
                <w:szCs w:val="24"/>
              </w:rPr>
            </w:pPr>
            <w:r w:rsidRPr="00D84EF8">
              <w:rPr>
                <w:rFonts w:ascii="Times New Roman" w:hAnsi="Times New Roman"/>
                <w:sz w:val="24"/>
                <w:szCs w:val="24"/>
              </w:rPr>
              <w:t>3) с единственным участником аукциона в электронной форме при принятии заказчиком решения о заключении договора с единственным участником аукциона в электронной форме.</w:t>
            </w:r>
          </w:p>
          <w:p w:rsidR="00EB7B98" w:rsidRPr="00D84EF8" w:rsidRDefault="00EB7B98" w:rsidP="007A7D75">
            <w:pPr>
              <w:autoSpaceDE w:val="0"/>
              <w:autoSpaceDN w:val="0"/>
              <w:adjustRightInd w:val="0"/>
              <w:spacing w:after="0" w:line="240" w:lineRule="auto"/>
              <w:outlineLvl w:val="1"/>
              <w:rPr>
                <w:rFonts w:ascii="Times New Roman" w:hAnsi="Times New Roman"/>
                <w:sz w:val="24"/>
                <w:szCs w:val="24"/>
              </w:rPr>
            </w:pPr>
            <w:r w:rsidRPr="00D84EF8">
              <w:rPr>
                <w:rFonts w:ascii="Times New Roman" w:hAnsi="Times New Roman"/>
                <w:sz w:val="24"/>
                <w:szCs w:val="24"/>
              </w:rPr>
              <w:t xml:space="preserve">В случае заключения договора с участником аукциона в электронной форме, на стороне которого выступало несколько </w:t>
            </w:r>
            <w:r w:rsidRPr="00D84EF8">
              <w:rPr>
                <w:rFonts w:ascii="Times New Roman" w:hAnsi="Times New Roman"/>
                <w:sz w:val="24"/>
                <w:szCs w:val="24"/>
              </w:rPr>
              <w:lastRenderedPageBreak/>
              <w:t>лиц, заключается один договор со всеми такими лицами</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C86535"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18</w:t>
            </w:r>
            <w:r w:rsidR="00EB7B98" w:rsidRPr="00D84EF8">
              <w:rPr>
                <w:rFonts w:ascii="Times New Roman" w:hAnsi="Times New Roman"/>
                <w:bCs/>
                <w:sz w:val="24"/>
                <w:szCs w:val="24"/>
              </w:rPr>
              <w:t>.4</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Порядок заключения договора</w:t>
            </w:r>
          </w:p>
        </w:tc>
        <w:tc>
          <w:tcPr>
            <w:tcW w:w="6805" w:type="dxa"/>
            <w:tcBorders>
              <w:top w:val="single" w:sz="4" w:space="0" w:color="auto"/>
              <w:bottom w:val="single" w:sz="4" w:space="0" w:color="auto"/>
            </w:tcBorders>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Договор заключается на условиях, указанных в извещении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настоящей документации, проекте договора (приложение 8 к настоящей документации) и предложенных участником аукциона в электронной форме, с которым заключается договор, в заявке на участие в аукционе в электронной форме, по цене, предложенной участником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с которым заключается договор, на аукционе, с учетом п</w:t>
            </w:r>
            <w:r w:rsidRPr="00D84EF8">
              <w:rPr>
                <w:rFonts w:ascii="Times New Roman" w:hAnsi="Times New Roman"/>
                <w:sz w:val="24"/>
                <w:szCs w:val="24"/>
              </w:rPr>
              <w:t xml:space="preserve">орядка предоставления приоритета </w:t>
            </w:r>
            <w:r w:rsidR="00DA7815" w:rsidRPr="00D84EF8">
              <w:rPr>
                <w:rFonts w:ascii="Times New Roman" w:hAnsi="Times New Roman"/>
                <w:sz w:val="24"/>
                <w:szCs w:val="24"/>
              </w:rPr>
              <w:t>товарам российского происхождения</w:t>
            </w:r>
            <w:r w:rsidRPr="00D84EF8">
              <w:rPr>
                <w:rFonts w:ascii="Times New Roman" w:hAnsi="Times New Roman"/>
                <w:sz w:val="24"/>
                <w:szCs w:val="24"/>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Договор заключается в электронной форме на электронной площадке.</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Заказчик в течение 5 дней со дня размещения в ЕИС протокола подведения итогов аукциона в электронной форме передает победителю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проект договора без своей подписи.</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В случае если победитель аукциона в электронной форме отстранен от участия в аукционе в электронной форме или признан уклонившимся от заключения договора и заказчиком принято решение о заключении договора с участником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 заказчик в течение 5 дней со дня отстранения победителя аукциона в электронной форме или признания победителя аукциона в электронной форме уклонившимся от заключения договора передает участнику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 проект договора без своей подписи.</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аукцион в электронной форме признан несостоявшимся в связи с тем, что до окончания срока подачи заявок на участие в аукционе в электронной форме подана только одна заявка на участие в аукционе в электронной форме, при этом такая заявка признана соответствующей требованиям, установленным в извещении о проведении аукциона в электронной форме, настоящей документации, либо в связи с тем, что не рассматриваются все заявки на участие в аукционе в электронной форме, кроме одной, при этом такая заявка признана соответствующей требованиям, установленным в извещении о проведении аукциона в электронной форме, настоящей документации, либо в связи с тем, что по результатам рассмотрения заявок на участие в аукционе в электронной форме только одна заявка на участие в аукционе в электронной форме признана соответствующей требованиям, установленным в извещении о проведении аукциона в электронной форме, настоящей документации, заказчик вправе заключить договор с единственным участником аукциона в </w:t>
            </w:r>
            <w:r w:rsidRPr="00D84EF8">
              <w:rPr>
                <w:rFonts w:ascii="Times New Roman" w:eastAsia="Times New Roman" w:hAnsi="Times New Roman"/>
                <w:sz w:val="24"/>
                <w:szCs w:val="24"/>
                <w:lang w:eastAsia="ru-RU"/>
              </w:rPr>
              <w:lastRenderedPageBreak/>
              <w:t>электронной форме. При этом заключение договора таким участником аукциона в электронной форме является обязательным. В случае если заказчиком принято решение о заключении договора с единственным участником аукциона в электронной форме, заказчик в течение 5 дней со дня размещения в ЕИС протокола подведения итогов аукциона в электронной форме передает единственному участнику аукциона в электронной форме проект договора без своей подписи.</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В случае если договор, заключенный с победителем аукциона в электронной форме, расторгнут и заказчиком принято решение о заключении договора с участником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 при условии согласия такого участника аукциона в электронной форме заключить договор заказчик в течение 5 дней со дня расторжения договора, заключенного с победителем аукциона в электронной форме, передает участнику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 проект договора без своей подписи.</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с которым заключается договор, в течение 5 дней со дня получения от заказчика проекта договора подписывает и передает его заказчику либо в случае наличия разногласий по проекту договора передает заказчику протокол разногласий. Указанный протокол разногласий может быть передан в отношении соответствующего договора не более чем один раз. При этом 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с которым заключается договор, указывает в протоколе разногласий замечания к положениям проекта договора, не соответствующим извещению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(или) настоящей документации, и (или) своей заявке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с указанием соответствующих положений данных документов.</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течение 3 рабочих дней с даты получения протокола разногласий заказчик рассматривает такой протокол разногласий и передает доработанный проект договора либо повторно передает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участнику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с которым заключается договор, без своей подписи.</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с которым заключается договор, в течение 3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w:t>
            </w:r>
            <w:r w:rsidRPr="00D84EF8">
              <w:rPr>
                <w:rFonts w:ascii="Times New Roman" w:eastAsia="Times New Roman" w:hAnsi="Times New Roman"/>
                <w:sz w:val="24"/>
                <w:szCs w:val="24"/>
                <w:lang w:eastAsia="ru-RU"/>
              </w:rPr>
              <w:lastRenderedPageBreak/>
              <w:t>протоколе разногласий замечания подписывает договор и передает его заказчику.</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Заказчик подписывает дог</w:t>
            </w:r>
            <w:r w:rsidR="00C86535">
              <w:rPr>
                <w:rFonts w:ascii="Times New Roman" w:eastAsia="Times New Roman" w:hAnsi="Times New Roman"/>
                <w:sz w:val="24"/>
                <w:szCs w:val="24"/>
                <w:lang w:eastAsia="ru-RU"/>
              </w:rPr>
              <w:t>овор в срок, установленный п. 18</w:t>
            </w:r>
            <w:r w:rsidRPr="00D84EF8">
              <w:rPr>
                <w:rFonts w:ascii="Times New Roman" w:eastAsia="Times New Roman" w:hAnsi="Times New Roman"/>
                <w:sz w:val="24"/>
                <w:szCs w:val="24"/>
                <w:lang w:eastAsia="ru-RU"/>
              </w:rPr>
              <w:t xml:space="preserve">.1 настоящей документации. В случае расторжения договора, заключенного с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заключения договора с участником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заказчик подписывает договор в течение 3 рабочих дней со дня получения от такого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договора, подписанного с его стороны.</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Передача и подписание проекта договора, протокола разногласий и договора заказчиком и участником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с которым заключается договор, осуществляются на электронной площадке с использованием электронной подписи лиц, имеющих право действовать от имени соответственно заказчика и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с которым заключается договор.</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В случае наличия принятых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30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C86535"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18</w:t>
            </w:r>
            <w:r w:rsidR="00EB7B98" w:rsidRPr="00D84EF8">
              <w:rPr>
                <w:rFonts w:ascii="Times New Roman" w:hAnsi="Times New Roman"/>
                <w:bCs/>
                <w:sz w:val="24"/>
                <w:szCs w:val="24"/>
              </w:rPr>
              <w:t>.5</w:t>
            </w:r>
          </w:p>
        </w:tc>
        <w:tc>
          <w:tcPr>
            <w:tcW w:w="2834" w:type="dxa"/>
            <w:tcBorders>
              <w:top w:val="single" w:sz="4" w:space="0" w:color="auto"/>
              <w:bottom w:val="single" w:sz="4" w:space="0" w:color="auto"/>
            </w:tcBorders>
          </w:tcPr>
          <w:p w:rsidR="00EB7B98" w:rsidRPr="00D84EF8" w:rsidRDefault="00F33C95"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Порядок предоставления приоритета товарам российского происхождения</w:t>
            </w:r>
          </w:p>
        </w:tc>
        <w:tc>
          <w:tcPr>
            <w:tcW w:w="6805" w:type="dxa"/>
            <w:tcBorders>
              <w:top w:val="single" w:sz="4" w:space="0" w:color="auto"/>
              <w:bottom w:val="single" w:sz="4" w:space="0" w:color="auto"/>
            </w:tcBorders>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победителем аукциона в электронной форме представлена заявка на участие в аукционе в электронной форме, содержащая предложение о </w:t>
            </w:r>
            <w:r w:rsidR="00F33C95" w:rsidRPr="00D84EF8">
              <w:rPr>
                <w:rFonts w:ascii="Times New Roman" w:eastAsia="Times New Roman" w:hAnsi="Times New Roman"/>
                <w:sz w:val="24"/>
                <w:szCs w:val="24"/>
                <w:lang w:eastAsia="ru-RU"/>
              </w:rPr>
              <w:t>поставке товаров</w:t>
            </w:r>
            <w:r w:rsidR="00C019FC" w:rsidRPr="00D84EF8">
              <w:rPr>
                <w:rFonts w:ascii="Times New Roman" w:eastAsia="Times New Roman" w:hAnsi="Times New Roman"/>
                <w:sz w:val="24"/>
                <w:szCs w:val="24"/>
                <w:lang w:eastAsia="ru-RU"/>
              </w:rPr>
              <w:t>, происходящих из иностранных государств</w:t>
            </w:r>
            <w:r w:rsidRPr="00D84EF8">
              <w:rPr>
                <w:rFonts w:ascii="Times New Roman" w:eastAsia="Times New Roman" w:hAnsi="Times New Roman"/>
                <w:sz w:val="24"/>
                <w:szCs w:val="24"/>
                <w:lang w:eastAsia="ru-RU"/>
              </w:rPr>
              <w:t>, договор с таким победителем заключается по цене, сниженной на 15% от предложенной им цены договора.</w:t>
            </w:r>
          </w:p>
          <w:p w:rsidR="00C019FC" w:rsidRPr="00D84EF8" w:rsidRDefault="00EB7B98" w:rsidP="007A7D75">
            <w:pPr>
              <w:spacing w:after="0" w:line="240" w:lineRule="auto"/>
              <w:rPr>
                <w:rFonts w:ascii="Times New Roman" w:eastAsia="Times New Roman" w:hAnsi="Times New Roman"/>
                <w:sz w:val="24"/>
                <w:szCs w:val="24"/>
                <w:lang w:eastAsia="ru-RU"/>
              </w:rPr>
            </w:pPr>
            <w:r w:rsidRPr="00F5222E">
              <w:rPr>
                <w:rFonts w:ascii="Times New Roman" w:eastAsia="Times New Roman" w:hAnsi="Times New Roman"/>
                <w:sz w:val="24"/>
                <w:szCs w:val="24"/>
                <w:lang w:eastAsia="ru-RU"/>
              </w:rPr>
              <w:t xml:space="preserve">В случае если победителем аукциона в электронной форме, при проведении которого цена договора снижена до нуля и который проводился на право заключить договор, представлена заявка на участие в аукционе в электронной форме, которая содержит предложение о </w:t>
            </w:r>
            <w:r w:rsidR="00DA7815" w:rsidRPr="00F5222E">
              <w:rPr>
                <w:rFonts w:ascii="Times New Roman" w:eastAsia="Times New Roman" w:hAnsi="Times New Roman"/>
                <w:sz w:val="24"/>
                <w:szCs w:val="24"/>
                <w:lang w:eastAsia="ru-RU"/>
              </w:rPr>
              <w:t>поставке товаров, происходящих из иностранных государств</w:t>
            </w:r>
            <w:r w:rsidRPr="00F5222E">
              <w:rPr>
                <w:rFonts w:ascii="Times New Roman" w:eastAsia="Times New Roman" w:hAnsi="Times New Roman"/>
                <w:sz w:val="24"/>
                <w:szCs w:val="24"/>
                <w:lang w:eastAsia="ru-RU"/>
              </w:rPr>
              <w:t>, договор с таким победителем заключается по цене, увеличенной на 15% от предложенной им цены договора</w:t>
            </w:r>
            <w:r w:rsidR="00C019FC" w:rsidRPr="00F5222E">
              <w:rPr>
                <w:rFonts w:ascii="Times New Roman" w:eastAsia="Times New Roman" w:hAnsi="Times New Roman"/>
                <w:sz w:val="24"/>
                <w:szCs w:val="24"/>
                <w:lang w:eastAsia="ru-RU"/>
              </w:rPr>
              <w:t>.</w:t>
            </w:r>
          </w:p>
          <w:p w:rsidR="00C019FC" w:rsidRPr="00D84EF8" w:rsidRDefault="00C019FC" w:rsidP="007A7D75">
            <w:pPr>
              <w:spacing w:after="0" w:line="240" w:lineRule="auto"/>
              <w:rPr>
                <w:rFonts w:ascii="Times New Roman" w:eastAsia="Times New Roman" w:hAnsi="Times New Roman"/>
                <w:sz w:val="24"/>
                <w:szCs w:val="24"/>
                <w:lang w:eastAsia="ru-RU"/>
              </w:rPr>
            </w:pPr>
            <w:r w:rsidRPr="00D84EF8">
              <w:rPr>
                <w:rFonts w:ascii="Times New Roman" w:hAnsi="Times New Roman"/>
                <w:sz w:val="24"/>
                <w:szCs w:val="24"/>
              </w:rPr>
              <w:t xml:space="preserve">Определение страны происхождения поставляемого товара осуществляется на основании сведений, содержащихся в заявке на участие в </w:t>
            </w:r>
            <w:r w:rsidR="001A781F" w:rsidRPr="00D84EF8">
              <w:rPr>
                <w:rFonts w:ascii="Times New Roman" w:eastAsia="Times New Roman" w:hAnsi="Times New Roman"/>
                <w:sz w:val="24"/>
                <w:szCs w:val="24"/>
                <w:lang w:eastAsia="ru-RU"/>
              </w:rPr>
              <w:t>аукционе в электронной форме</w:t>
            </w:r>
            <w:r w:rsidRPr="00D84EF8">
              <w:rPr>
                <w:rFonts w:ascii="Times New Roman" w:eastAsia="Times New Roman" w:hAnsi="Times New Roman"/>
                <w:sz w:val="24"/>
                <w:szCs w:val="24"/>
                <w:lang w:eastAsia="ru-RU"/>
              </w:rPr>
              <w:t xml:space="preserve">, представленной участником </w:t>
            </w:r>
            <w:r w:rsidR="001A781F" w:rsidRPr="00D84EF8">
              <w:rPr>
                <w:rFonts w:ascii="Times New Roman" w:eastAsia="Times New Roman" w:hAnsi="Times New Roman"/>
                <w:sz w:val="24"/>
                <w:szCs w:val="24"/>
                <w:lang w:eastAsia="ru-RU"/>
              </w:rPr>
              <w:t>аукциона в электронной форме</w:t>
            </w:r>
            <w:r w:rsidRPr="00D84EF8">
              <w:rPr>
                <w:rFonts w:ascii="Times New Roman" w:eastAsia="Times New Roman" w:hAnsi="Times New Roman"/>
                <w:sz w:val="24"/>
                <w:szCs w:val="24"/>
                <w:lang w:eastAsia="ru-RU"/>
              </w:rPr>
              <w:t xml:space="preserve">, с которым </w:t>
            </w:r>
            <w:r w:rsidRPr="00D84EF8">
              <w:rPr>
                <w:rFonts w:ascii="Times New Roman" w:eastAsia="Times New Roman" w:hAnsi="Times New Roman"/>
                <w:sz w:val="24"/>
                <w:szCs w:val="24"/>
                <w:lang w:eastAsia="ru-RU"/>
              </w:rPr>
              <w:lastRenderedPageBreak/>
              <w:t>заключается договор</w:t>
            </w:r>
            <w:r w:rsidRPr="00D84EF8">
              <w:rPr>
                <w:rFonts w:ascii="Times New Roman" w:hAnsi="Times New Roman"/>
                <w:sz w:val="24"/>
                <w:szCs w:val="24"/>
              </w:rPr>
              <w:t xml:space="preserve">. </w:t>
            </w:r>
            <w:r w:rsidRPr="00D84EF8">
              <w:rPr>
                <w:rFonts w:ascii="Times New Roman" w:eastAsia="Times New Roman" w:hAnsi="Times New Roman"/>
                <w:sz w:val="24"/>
                <w:szCs w:val="24"/>
                <w:lang w:eastAsia="ru-RU"/>
              </w:rPr>
              <w:t xml:space="preserve">Заявка на участие в </w:t>
            </w:r>
            <w:r w:rsidR="001A781F" w:rsidRPr="00D84EF8">
              <w:rPr>
                <w:rFonts w:ascii="Times New Roman" w:eastAsia="Times New Roman" w:hAnsi="Times New Roman"/>
                <w:sz w:val="24"/>
                <w:szCs w:val="24"/>
                <w:lang w:eastAsia="ru-RU"/>
              </w:rPr>
              <w:t>аукционе в электронной форме</w:t>
            </w:r>
            <w:r w:rsidRPr="00D84EF8">
              <w:rPr>
                <w:rFonts w:ascii="Times New Roman" w:eastAsia="Times New Roman" w:hAnsi="Times New Roman"/>
                <w:sz w:val="24"/>
                <w:szCs w:val="24"/>
                <w:lang w:eastAsia="ru-RU"/>
              </w:rPr>
              <w:t>,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Указанный в настоящем пункте приоритет не предоставляется в случаях, если:</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1) аукцион в электронной форме признан несостоявшимся и договор заключается с единственным участником аукциона в электронной форме;</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2) в заявке на участие в аукционе в электронной форме </w:t>
            </w:r>
            <w:r w:rsidR="001A781F" w:rsidRPr="00D84EF8">
              <w:rPr>
                <w:rFonts w:ascii="Times New Roman" w:eastAsia="Times New Roman" w:hAnsi="Times New Roman"/>
                <w:sz w:val="24"/>
                <w:szCs w:val="24"/>
                <w:lang w:eastAsia="ru-RU"/>
              </w:rPr>
              <w:t>не содержится предложений о поставке товаров российского происхождения</w:t>
            </w:r>
            <w:r w:rsidRPr="00D84EF8">
              <w:rPr>
                <w:rFonts w:ascii="Times New Roman" w:eastAsia="Times New Roman" w:hAnsi="Times New Roman"/>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3) в заявке на участие в аукционе в электронной форме </w:t>
            </w:r>
            <w:r w:rsidR="001A781F" w:rsidRPr="00D84EF8">
              <w:rPr>
                <w:rFonts w:ascii="Times New Roman" w:eastAsia="Times New Roman" w:hAnsi="Times New Roman"/>
                <w:sz w:val="24"/>
                <w:szCs w:val="24"/>
                <w:lang w:eastAsia="ru-RU"/>
              </w:rPr>
              <w:t>не содержится предложений о поставке товаров иностранного происхождения</w:t>
            </w:r>
            <w:r w:rsidRPr="00D84EF8">
              <w:rPr>
                <w:rFonts w:ascii="Times New Roman" w:eastAsia="Times New Roman" w:hAnsi="Times New Roman"/>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4) </w:t>
            </w:r>
            <w:r w:rsidR="001A781F" w:rsidRPr="00D84EF8">
              <w:rPr>
                <w:rFonts w:ascii="Times New Roman" w:eastAsia="Times New Roman" w:hAnsi="Times New Roman"/>
                <w:sz w:val="24"/>
                <w:szCs w:val="24"/>
                <w:lang w:eastAsia="ru-RU"/>
              </w:rPr>
              <w:t xml:space="preserve">в заявке на участие в аукционе в электронной форме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более 50% стоимости всех предложенных </w:t>
            </w:r>
            <w:r w:rsidR="00425880">
              <w:rPr>
                <w:rFonts w:ascii="Times New Roman" w:eastAsia="Times New Roman" w:hAnsi="Times New Roman"/>
                <w:sz w:val="24"/>
                <w:szCs w:val="24"/>
                <w:lang w:eastAsia="ru-RU"/>
              </w:rPr>
              <w:t>соответствующим</w:t>
            </w:r>
            <w:r w:rsidR="001A781F" w:rsidRPr="00D84EF8">
              <w:rPr>
                <w:rFonts w:ascii="Times New Roman" w:eastAsia="Times New Roman" w:hAnsi="Times New Roman"/>
                <w:sz w:val="24"/>
                <w:szCs w:val="24"/>
                <w:lang w:eastAsia="ru-RU"/>
              </w:rPr>
              <w:t xml:space="preserve"> участником аукциона в электронной форме товаров. При этом 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на коэффициент изменения начальной (максимальной) цены договора по результатам проведения аукциона в электронной форме, определяемый как результат деления цены договора, по которой заключается договор, на начальную (максимальную) цену договора</w:t>
            </w:r>
            <w:r w:rsidRPr="00D84EF8">
              <w:rPr>
                <w:rFonts w:ascii="Times New Roman" w:eastAsia="Times New Roman" w:hAnsi="Times New Roman"/>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29.05.2014</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F5222E"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18</w:t>
            </w:r>
            <w:r w:rsidR="00EB7B98" w:rsidRPr="00D84EF8">
              <w:rPr>
                <w:rFonts w:ascii="Times New Roman" w:hAnsi="Times New Roman"/>
                <w:bCs/>
                <w:sz w:val="24"/>
                <w:szCs w:val="24"/>
              </w:rPr>
              <w:t>.6</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 xml:space="preserve">Условия, порядок и последствия отстранения от участия в аукционе в электронной форме или признания уклонившимся от заключения договора победителя аукциона в электронной форме, </w:t>
            </w:r>
            <w:r w:rsidRPr="00D84EF8">
              <w:rPr>
                <w:rFonts w:ascii="Times New Roman" w:eastAsia="Times New Roman" w:hAnsi="Times New Roman"/>
                <w:sz w:val="24"/>
                <w:szCs w:val="24"/>
                <w:lang w:eastAsia="ru-RU"/>
              </w:rPr>
              <w:t xml:space="preserve">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w:t>
            </w:r>
            <w:r w:rsidRPr="00D84EF8">
              <w:rPr>
                <w:rFonts w:ascii="Times New Roman" w:eastAsia="Times New Roman" w:hAnsi="Times New Roman"/>
                <w:sz w:val="24"/>
                <w:szCs w:val="24"/>
                <w:lang w:eastAsia="ru-RU"/>
              </w:rPr>
              <w:lastRenderedPageBreak/>
              <w:t xml:space="preserve">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единственного участника </w:t>
            </w:r>
            <w:r w:rsidRPr="00D84EF8">
              <w:rPr>
                <w:rFonts w:ascii="Times New Roman" w:hAnsi="Times New Roman"/>
                <w:sz w:val="24"/>
                <w:szCs w:val="24"/>
              </w:rPr>
              <w:t>аукциона в электронной форме</w:t>
            </w:r>
          </w:p>
        </w:tc>
        <w:tc>
          <w:tcPr>
            <w:tcW w:w="6805" w:type="dxa"/>
            <w:tcBorders>
              <w:top w:val="single" w:sz="4" w:space="0" w:color="auto"/>
              <w:bottom w:val="single" w:sz="4" w:space="0" w:color="auto"/>
            </w:tcBorders>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lastRenderedPageBreak/>
              <w:t xml:space="preserve">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 проведении аукциона в электронной форме, настоящей документации установлены требование обеспечения исполнения договора и срок его предоставления до заключения договора.</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Сведения о признании победителя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уклонившимся от заключения договора вносятся в протокол признания участника закупки уклонившимся от заключения договора.</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признан уклонившимся от заключения договора, сведения о победителе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включаются в реестр недобросовестных поставщиков, предусмотренный </w:t>
            </w:r>
            <w:r w:rsidRPr="00D84EF8">
              <w:rPr>
                <w:rFonts w:ascii="Times New Roman" w:hAnsi="Times New Roman"/>
                <w:sz w:val="24"/>
                <w:szCs w:val="24"/>
              </w:rPr>
              <w:t xml:space="preserve">Федеральным законом </w:t>
            </w:r>
            <w:r w:rsidRPr="00D84EF8">
              <w:rPr>
                <w:rFonts w:ascii="Times New Roman" w:hAnsi="Times New Roman"/>
                <w:bCs/>
                <w:sz w:val="24"/>
                <w:szCs w:val="24"/>
              </w:rPr>
              <w:t>от 18.07.2011 № 223-ФЗ «О закупках товаров, работ, услуг отдельными видами юридических лиц»</w:t>
            </w:r>
            <w:r w:rsidRPr="00D84EF8">
              <w:rPr>
                <w:rFonts w:ascii="Times New Roman" w:eastAsia="Times New Roman" w:hAnsi="Times New Roman"/>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w:t>
            </w:r>
            <w:r w:rsidRPr="00D84EF8">
              <w:rPr>
                <w:rFonts w:ascii="Times New Roman" w:eastAsia="Times New Roman" w:hAnsi="Times New Roman"/>
                <w:sz w:val="24"/>
                <w:szCs w:val="24"/>
                <w:lang w:eastAsia="ru-RU"/>
              </w:rPr>
              <w:lastRenderedPageBreak/>
              <w:t xml:space="preserve">признан уклонившимся от заключения договора, заказчик вправе обратиться в суд с иском о понуждении победителя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победителя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заключить договор с участником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 этом заключение договора таким участником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является обязательным.</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отстранен от участия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заказчик вправе заключить договор с участником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 этом заключение договора таким участником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является обязательным.</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признается уклонившимся от заключения договора в случаях, если заключение договора таким участником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являлось обязательным 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настоящей документации установлены требование обеспечения исполнения договора и срок его предоставления до заключения договора.</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Сведения о признании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уклонившимся от заключения договора вносятся в протокол признания участника закупки уклонившимся от заключения договора.</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w:t>
            </w:r>
            <w:r w:rsidRPr="00D84EF8">
              <w:rPr>
                <w:rFonts w:ascii="Times New Roman" w:eastAsia="Times New Roman" w:hAnsi="Times New Roman"/>
                <w:sz w:val="24"/>
                <w:szCs w:val="24"/>
                <w:lang w:eastAsia="ru-RU"/>
              </w:rPr>
              <w:lastRenderedPageBreak/>
              <w:t xml:space="preserve">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признаны уклонившимися от заключения договора, сведения об участнике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включаются в реестр недобросовестных поставщиков, предусмотренный </w:t>
            </w:r>
            <w:r w:rsidRPr="00D84EF8">
              <w:rPr>
                <w:rFonts w:ascii="Times New Roman" w:hAnsi="Times New Roman"/>
                <w:sz w:val="24"/>
                <w:szCs w:val="24"/>
              </w:rPr>
              <w:t xml:space="preserve">Федеральным законом </w:t>
            </w:r>
            <w:r w:rsidRPr="00D84EF8">
              <w:rPr>
                <w:rFonts w:ascii="Times New Roman" w:hAnsi="Times New Roman"/>
                <w:bCs/>
                <w:sz w:val="24"/>
                <w:szCs w:val="24"/>
              </w:rPr>
              <w:t>от 18.07.2011 № 223-ФЗ «О закупках товаров, работ, услуг отдельными видами юридических лиц»</w:t>
            </w:r>
            <w:r w:rsidRPr="00D84EF8">
              <w:rPr>
                <w:rFonts w:ascii="Times New Roman" w:eastAsia="Times New Roman" w:hAnsi="Times New Roman"/>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признан уклонившимся от заключения договора, заказчик вправе обратиться в суд с иском о понуждении такого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такого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Единственный 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 проведении аукциона в электронной форме, настоящей документации установлены требование обеспечения исполнения договора и срок его предоставления до заключения договора.</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Сведения о признании единственного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уклонившимся от заключения договора вносятся в протокол признания участника закупки уклонившимся от заключения договора.</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единственный 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признан уклонившимся от заключения договора, сведения о единственном участнике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включаются в реестр недобросовестных поставщиков, предусмотренный </w:t>
            </w:r>
            <w:r w:rsidRPr="00D84EF8">
              <w:rPr>
                <w:rFonts w:ascii="Times New Roman" w:hAnsi="Times New Roman"/>
                <w:sz w:val="24"/>
                <w:szCs w:val="24"/>
              </w:rPr>
              <w:t xml:space="preserve">Федеральным законом </w:t>
            </w:r>
            <w:r w:rsidRPr="00D84EF8">
              <w:rPr>
                <w:rFonts w:ascii="Times New Roman" w:hAnsi="Times New Roman"/>
                <w:bCs/>
                <w:sz w:val="24"/>
                <w:szCs w:val="24"/>
              </w:rPr>
              <w:t>от 18.07.2011 № 223-ФЗ «О закупках товаров, работ, услуг отдельными видами юридических лиц»</w:t>
            </w:r>
            <w:r w:rsidRPr="00D84EF8">
              <w:rPr>
                <w:rFonts w:ascii="Times New Roman" w:eastAsia="Times New Roman" w:hAnsi="Times New Roman"/>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единственный 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признан уклонившимся от заключения договора, заказчик вправе обратиться в суд с иском о понуждении единственного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единственного </w:t>
            </w:r>
            <w:r w:rsidRPr="00D84EF8">
              <w:rPr>
                <w:rFonts w:ascii="Times New Roman" w:eastAsia="Times New Roman" w:hAnsi="Times New Roman"/>
                <w:sz w:val="24"/>
                <w:szCs w:val="24"/>
                <w:lang w:eastAsia="ru-RU"/>
              </w:rPr>
              <w:lastRenderedPageBreak/>
              <w:t xml:space="preserve">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отстранен от участия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или признан уклонившимся от заключения договора и 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отстранен от участия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w:t>
            </w:r>
            <w:r w:rsidRPr="00D84EF8">
              <w:rPr>
                <w:rFonts w:ascii="Times New Roman" w:hAnsi="Times New Roman"/>
                <w:sz w:val="24"/>
                <w:szCs w:val="24"/>
              </w:rPr>
              <w:t>аукцион в электронной форме</w:t>
            </w:r>
            <w:r w:rsidRPr="00D84EF8">
              <w:rPr>
                <w:rFonts w:ascii="Times New Roman" w:eastAsia="Times New Roman" w:hAnsi="Times New Roman"/>
                <w:sz w:val="24"/>
                <w:szCs w:val="24"/>
                <w:lang w:eastAsia="ru-RU"/>
              </w:rPr>
              <w:t xml:space="preserve"> признается несостоявшимся. При этом сведения о признании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несостоявшимся вносятся в протокол отстранения участника закупки от участия в закупке, содержащий сведения об отстранении от участия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отстранен от участия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или признан уклонившимся от заключения договора и 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признан уклонившимся от заключения договора, </w:t>
            </w:r>
            <w:r w:rsidRPr="00D84EF8">
              <w:rPr>
                <w:rFonts w:ascii="Times New Roman" w:hAnsi="Times New Roman"/>
                <w:sz w:val="24"/>
                <w:szCs w:val="24"/>
              </w:rPr>
              <w:t>аукцион в электронной форме</w:t>
            </w:r>
            <w:r w:rsidRPr="00D84EF8">
              <w:rPr>
                <w:rFonts w:ascii="Times New Roman" w:eastAsia="Times New Roman" w:hAnsi="Times New Roman"/>
                <w:sz w:val="24"/>
                <w:szCs w:val="24"/>
                <w:lang w:eastAsia="ru-RU"/>
              </w:rPr>
              <w:t xml:space="preserve"> признается несостоявшимся. При этом сведения о признании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несостоявшимся вносятся в протокол признания участника закупки уклонившимся от заключения договора, содержащий сведения о признании уклонившимся от заключения договора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Протоколы признания участника закупки уклонившимся от заключения договора размещаются заказчиком в ЕИС и на электронной площадке не позднее чем через 3 дня со дня подписания таких протоколов</w:t>
            </w:r>
          </w:p>
        </w:tc>
      </w:tr>
      <w:tr w:rsidR="00EB7B98" w:rsidRPr="00D84EF8" w:rsidTr="007A7D75">
        <w:trPr>
          <w:trHeight w:val="20"/>
          <w:jc w:val="center"/>
        </w:trPr>
        <w:tc>
          <w:tcPr>
            <w:tcW w:w="567" w:type="dxa"/>
            <w:tcBorders>
              <w:top w:val="single" w:sz="12" w:space="0" w:color="auto"/>
            </w:tcBorders>
            <w:tcMar>
              <w:left w:w="0" w:type="dxa"/>
              <w:right w:w="0" w:type="dxa"/>
            </w:tcMar>
          </w:tcPr>
          <w:p w:rsidR="00EB7B98" w:rsidRPr="00D84EF8" w:rsidRDefault="00F5222E" w:rsidP="007A7D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19</w:t>
            </w:r>
          </w:p>
        </w:tc>
        <w:tc>
          <w:tcPr>
            <w:tcW w:w="9639" w:type="dxa"/>
            <w:gridSpan w:val="2"/>
            <w:tcBorders>
              <w:top w:val="single" w:sz="12" w:space="0" w:color="auto"/>
            </w:tcBorders>
          </w:tcPr>
          <w:p w:rsidR="00EB7B98" w:rsidRPr="00D84EF8" w:rsidRDefault="00EB7B98" w:rsidP="007A7D75">
            <w:pPr>
              <w:autoSpaceDE w:val="0"/>
              <w:autoSpaceDN w:val="0"/>
              <w:adjustRightInd w:val="0"/>
              <w:spacing w:after="0" w:line="240" w:lineRule="auto"/>
              <w:rPr>
                <w:rFonts w:ascii="Times New Roman" w:hAnsi="Times New Roman"/>
                <w:b/>
                <w:bCs/>
                <w:sz w:val="24"/>
                <w:szCs w:val="24"/>
              </w:rPr>
            </w:pPr>
            <w:r w:rsidRPr="00D84EF8">
              <w:rPr>
                <w:rFonts w:ascii="Times New Roman" w:hAnsi="Times New Roman"/>
                <w:b/>
                <w:bCs/>
                <w:sz w:val="24"/>
                <w:szCs w:val="24"/>
              </w:rPr>
              <w:t>Изменение договора</w:t>
            </w:r>
          </w:p>
        </w:tc>
      </w:tr>
      <w:tr w:rsidR="00EB7B98" w:rsidRPr="00D84EF8" w:rsidTr="007A7D75">
        <w:trPr>
          <w:trHeight w:val="20"/>
          <w:jc w:val="center"/>
        </w:trPr>
        <w:tc>
          <w:tcPr>
            <w:tcW w:w="567" w:type="dxa"/>
            <w:tcBorders>
              <w:bottom w:val="single" w:sz="12" w:space="0" w:color="auto"/>
            </w:tcBorders>
            <w:tcMar>
              <w:left w:w="0" w:type="dxa"/>
              <w:right w:w="0" w:type="dxa"/>
            </w:tcMar>
          </w:tcPr>
          <w:p w:rsidR="00EB7B98" w:rsidRPr="00D84EF8" w:rsidRDefault="00F5222E"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19</w:t>
            </w:r>
            <w:r w:rsidR="00EB7B98" w:rsidRPr="00D84EF8">
              <w:rPr>
                <w:rFonts w:ascii="Times New Roman" w:hAnsi="Times New Roman"/>
                <w:bCs/>
                <w:sz w:val="24"/>
                <w:szCs w:val="24"/>
              </w:rPr>
              <w:t>.1</w:t>
            </w:r>
          </w:p>
        </w:tc>
        <w:tc>
          <w:tcPr>
            <w:tcW w:w="2834" w:type="dxa"/>
            <w:tcBorders>
              <w:bottom w:val="single" w:sz="12"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Порядок изменения договора</w:t>
            </w:r>
          </w:p>
        </w:tc>
        <w:tc>
          <w:tcPr>
            <w:tcW w:w="6805" w:type="dxa"/>
            <w:tcBorders>
              <w:bottom w:val="single" w:sz="12" w:space="0" w:color="auto"/>
            </w:tcBorders>
          </w:tcPr>
          <w:p w:rsidR="00EB7B98" w:rsidRPr="00D84EF8" w:rsidRDefault="00EB7B98" w:rsidP="007A7D75">
            <w:pPr>
              <w:pStyle w:val="ad"/>
              <w:widowControl w:val="0"/>
              <w:tabs>
                <w:tab w:val="left" w:pos="1276"/>
              </w:tabs>
              <w:spacing w:after="0" w:line="240" w:lineRule="auto"/>
              <w:ind w:left="0"/>
              <w:rPr>
                <w:rFonts w:ascii="Times New Roman" w:hAnsi="Times New Roman"/>
                <w:sz w:val="24"/>
                <w:szCs w:val="24"/>
              </w:rPr>
            </w:pPr>
            <w:r w:rsidRPr="00D84EF8">
              <w:rPr>
                <w:rFonts w:ascii="Times New Roman" w:hAnsi="Times New Roman"/>
                <w:sz w:val="24"/>
                <w:szCs w:val="24"/>
              </w:rPr>
              <w:t>Договор может быть изменен по соглашению сторон путем заключения сторонами соответствующего письменного дополнительного соглашения к договору.</w:t>
            </w:r>
          </w:p>
          <w:p w:rsidR="00EB7B98" w:rsidRPr="00D84EF8" w:rsidRDefault="00EB7B98" w:rsidP="007A7D75">
            <w:pPr>
              <w:pStyle w:val="ad"/>
              <w:widowControl w:val="0"/>
              <w:tabs>
                <w:tab w:val="left" w:pos="1276"/>
              </w:tabs>
              <w:spacing w:after="0" w:line="240" w:lineRule="auto"/>
              <w:ind w:left="0"/>
              <w:rPr>
                <w:rFonts w:ascii="Times New Roman" w:eastAsia="Tahoma" w:hAnsi="Times New Roman"/>
                <w:sz w:val="24"/>
                <w:szCs w:val="24"/>
              </w:rPr>
            </w:pPr>
            <w:r w:rsidRPr="00D84EF8">
              <w:rPr>
                <w:rFonts w:ascii="Times New Roman" w:eastAsia="Tahoma" w:hAnsi="Times New Roman"/>
                <w:sz w:val="24"/>
                <w:szCs w:val="24"/>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EB7B98" w:rsidRPr="00D84EF8" w:rsidRDefault="00EB7B98" w:rsidP="007A7D75">
            <w:pPr>
              <w:pStyle w:val="ad"/>
              <w:widowControl w:val="0"/>
              <w:tabs>
                <w:tab w:val="left" w:pos="1276"/>
              </w:tabs>
              <w:spacing w:after="0" w:line="240" w:lineRule="auto"/>
              <w:ind w:left="0"/>
              <w:rPr>
                <w:rFonts w:ascii="Times New Roman" w:eastAsia="Tahoma" w:hAnsi="Times New Roman"/>
                <w:sz w:val="24"/>
                <w:szCs w:val="24"/>
              </w:rPr>
            </w:pPr>
            <w:r w:rsidRPr="00D84EF8">
              <w:rPr>
                <w:rFonts w:ascii="Times New Roman" w:eastAsia="Tahoma" w:hAnsi="Times New Roman"/>
                <w:sz w:val="24"/>
                <w:szCs w:val="24"/>
              </w:rPr>
              <w:t xml:space="preserve">1) снижение цены договора без изменения предусмотренных договором </w:t>
            </w:r>
            <w:r w:rsidR="00284143" w:rsidRPr="00D84EF8">
              <w:rPr>
                <w:rFonts w:ascii="Times New Roman" w:eastAsia="Tahoma" w:hAnsi="Times New Roman"/>
                <w:sz w:val="24"/>
                <w:szCs w:val="24"/>
              </w:rPr>
              <w:t xml:space="preserve">количества товара, качества поставляемого товара и </w:t>
            </w:r>
            <w:r w:rsidR="00284143" w:rsidRPr="00D84EF8">
              <w:rPr>
                <w:rFonts w:ascii="Times New Roman" w:eastAsia="Tahoma" w:hAnsi="Times New Roman"/>
                <w:sz w:val="24"/>
                <w:szCs w:val="24"/>
              </w:rPr>
              <w:lastRenderedPageBreak/>
              <w:t>иных условий договора</w:t>
            </w:r>
            <w:r w:rsidRPr="00D84EF8">
              <w:rPr>
                <w:rFonts w:ascii="Times New Roman" w:eastAsia="Tahoma" w:hAnsi="Times New Roman"/>
                <w:sz w:val="24"/>
                <w:szCs w:val="24"/>
              </w:rPr>
              <w:t>;</w:t>
            </w:r>
          </w:p>
          <w:p w:rsidR="00EB7B98" w:rsidRPr="00D84EF8" w:rsidRDefault="00EB7B98" w:rsidP="007A7D75">
            <w:pPr>
              <w:pStyle w:val="ad"/>
              <w:widowControl w:val="0"/>
              <w:tabs>
                <w:tab w:val="left" w:pos="1276"/>
              </w:tabs>
              <w:spacing w:after="0" w:line="240" w:lineRule="auto"/>
              <w:ind w:left="0"/>
              <w:rPr>
                <w:rFonts w:ascii="Times New Roman" w:eastAsia="Tahoma" w:hAnsi="Times New Roman"/>
                <w:sz w:val="24"/>
                <w:szCs w:val="24"/>
              </w:rPr>
            </w:pPr>
            <w:r w:rsidRPr="00D84EF8">
              <w:rPr>
                <w:rFonts w:ascii="Times New Roman" w:eastAsia="Tahoma" w:hAnsi="Times New Roman"/>
                <w:sz w:val="24"/>
                <w:szCs w:val="24"/>
              </w:rPr>
              <w:t xml:space="preserve">2) увеличение по предложению заказчика предусмотренного договором </w:t>
            </w:r>
            <w:r w:rsidR="00284143" w:rsidRPr="00D84EF8">
              <w:rPr>
                <w:rFonts w:ascii="Times New Roman" w:eastAsia="Tahoma" w:hAnsi="Times New Roman"/>
                <w:sz w:val="24"/>
                <w:szCs w:val="24"/>
              </w:rPr>
              <w:t>количества товара</w:t>
            </w:r>
            <w:r w:rsidRPr="00D84EF8">
              <w:rPr>
                <w:rFonts w:ascii="Times New Roman" w:eastAsia="Tahoma" w:hAnsi="Times New Roman"/>
                <w:sz w:val="24"/>
                <w:szCs w:val="24"/>
              </w:rPr>
              <w:t xml:space="preserve"> не более чем на 10% или уменьшение по предложению заказчика предусмотренного договором </w:t>
            </w:r>
            <w:r w:rsidR="00284143" w:rsidRPr="00D84EF8">
              <w:rPr>
                <w:rFonts w:ascii="Times New Roman" w:eastAsia="Tahoma" w:hAnsi="Times New Roman"/>
                <w:sz w:val="24"/>
                <w:szCs w:val="24"/>
              </w:rPr>
              <w:t>количества товара</w:t>
            </w:r>
            <w:r w:rsidRPr="00D84EF8">
              <w:rPr>
                <w:rFonts w:ascii="Times New Roman" w:eastAsia="Tahoma" w:hAnsi="Times New Roman"/>
                <w:sz w:val="24"/>
                <w:szCs w:val="24"/>
              </w:rPr>
              <w:t xml:space="preserve"> не более чем на 10%. </w:t>
            </w:r>
            <w:r w:rsidR="00284143" w:rsidRPr="00D84EF8">
              <w:rPr>
                <w:rFonts w:ascii="Times New Roman" w:eastAsia="Tahoma" w:hAnsi="Times New Roman"/>
                <w:sz w:val="24"/>
                <w:szCs w:val="24"/>
              </w:rPr>
              <w:t>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10% цены договора. При уменьшении предусмотренного договором количества товара стороны обязаны уменьшить цену договора исходя из цены единицы товара. Цена единицы товара должна определяться как частное от деления первоначальной цены договора на предусмотренное в договоре количество товара</w:t>
            </w:r>
            <w:r w:rsidRPr="00D84EF8">
              <w:rPr>
                <w:rFonts w:ascii="Times New Roman" w:eastAsia="Tahoma" w:hAnsi="Times New Roman"/>
                <w:sz w:val="24"/>
                <w:szCs w:val="24"/>
              </w:rPr>
              <w:t>;</w:t>
            </w:r>
          </w:p>
          <w:p w:rsidR="00EB7B98" w:rsidRPr="00D84EF8" w:rsidRDefault="00EB7B98" w:rsidP="007A7D75">
            <w:pPr>
              <w:pStyle w:val="ad"/>
              <w:widowControl w:val="0"/>
              <w:tabs>
                <w:tab w:val="left" w:pos="1276"/>
              </w:tabs>
              <w:spacing w:after="0" w:line="240" w:lineRule="auto"/>
              <w:ind w:left="0"/>
              <w:rPr>
                <w:rFonts w:ascii="Times New Roman" w:eastAsia="Tahoma" w:hAnsi="Times New Roman"/>
                <w:sz w:val="24"/>
                <w:szCs w:val="24"/>
              </w:rPr>
            </w:pPr>
            <w:r w:rsidRPr="00D84EF8">
              <w:rPr>
                <w:rFonts w:ascii="Times New Roman" w:eastAsia="Tahoma" w:hAnsi="Times New Roman"/>
                <w:sz w:val="24"/>
                <w:szCs w:val="24"/>
              </w:rPr>
              <w:t>3) изменение сроков исполнения договора;</w:t>
            </w:r>
          </w:p>
          <w:p w:rsidR="00EB7B98" w:rsidRPr="00D84EF8" w:rsidRDefault="00EB7B98" w:rsidP="007A7D75">
            <w:pPr>
              <w:pStyle w:val="ad"/>
              <w:widowControl w:val="0"/>
              <w:tabs>
                <w:tab w:val="left" w:pos="1276"/>
              </w:tabs>
              <w:spacing w:after="0" w:line="240" w:lineRule="auto"/>
              <w:ind w:left="0"/>
              <w:rPr>
                <w:rFonts w:ascii="Times New Roman" w:eastAsia="Tahoma" w:hAnsi="Times New Roman"/>
                <w:sz w:val="24"/>
                <w:szCs w:val="24"/>
              </w:rPr>
            </w:pPr>
            <w:r w:rsidRPr="00D84EF8">
              <w:rPr>
                <w:rFonts w:ascii="Times New Roman" w:eastAsia="Tahoma" w:hAnsi="Times New Roman"/>
                <w:sz w:val="24"/>
                <w:szCs w:val="24"/>
              </w:rPr>
              <w:t xml:space="preserve">4) изменение в соответствии с законодательством Российской Федерации регулируемых цен (тарифов) </w:t>
            </w:r>
            <w:r w:rsidR="00284143" w:rsidRPr="00D84EF8">
              <w:rPr>
                <w:rFonts w:ascii="Times New Roman" w:eastAsia="Tahoma" w:hAnsi="Times New Roman"/>
                <w:sz w:val="24"/>
                <w:szCs w:val="24"/>
              </w:rPr>
              <w:t>на товар</w:t>
            </w:r>
            <w:r w:rsidRPr="00D84EF8">
              <w:rPr>
                <w:rFonts w:ascii="Times New Roman" w:eastAsia="Tahoma" w:hAnsi="Times New Roman"/>
                <w:sz w:val="24"/>
                <w:szCs w:val="24"/>
              </w:rPr>
              <w:t>;</w:t>
            </w:r>
          </w:p>
          <w:p w:rsidR="00EB7B98" w:rsidRPr="00D84EF8" w:rsidRDefault="00EB7B98" w:rsidP="007A7D75">
            <w:pPr>
              <w:pStyle w:val="ad"/>
              <w:widowControl w:val="0"/>
              <w:tabs>
                <w:tab w:val="left" w:pos="1276"/>
              </w:tabs>
              <w:spacing w:after="0" w:line="240" w:lineRule="auto"/>
              <w:ind w:left="0"/>
              <w:rPr>
                <w:rFonts w:ascii="Times New Roman" w:eastAsia="Tahoma" w:hAnsi="Times New Roman"/>
                <w:sz w:val="24"/>
                <w:szCs w:val="24"/>
              </w:rPr>
            </w:pPr>
            <w:r w:rsidRPr="00D84EF8">
              <w:rPr>
                <w:rFonts w:ascii="Times New Roman" w:eastAsia="Tahoma" w:hAnsi="Times New Roman"/>
                <w:sz w:val="24"/>
                <w:szCs w:val="24"/>
              </w:rPr>
              <w:t xml:space="preserve">5) </w:t>
            </w:r>
            <w:r w:rsidR="00D57D29" w:rsidRPr="00D84EF8">
              <w:rPr>
                <w:rFonts w:ascii="Times New Roman" w:eastAsia="Tahoma" w:hAnsi="Times New Roman"/>
                <w:sz w:val="24"/>
                <w:szCs w:val="24"/>
              </w:rPr>
              <w:t>изменение размера, и (или) сроков оплаты, и (или) количества товара, установленных в договоре, который подлежит 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r w:rsidRPr="00D84EF8">
              <w:rPr>
                <w:rFonts w:ascii="Times New Roman" w:eastAsia="Tahoma" w:hAnsi="Times New Roman"/>
                <w:sz w:val="24"/>
                <w:szCs w:val="24"/>
              </w:rPr>
              <w:t>;</w:t>
            </w:r>
          </w:p>
          <w:p w:rsidR="00EB7B98" w:rsidRPr="00D84EF8" w:rsidRDefault="00EB7B98" w:rsidP="007A7D75">
            <w:pPr>
              <w:pStyle w:val="ad"/>
              <w:widowControl w:val="0"/>
              <w:tabs>
                <w:tab w:val="left" w:pos="1276"/>
              </w:tabs>
              <w:spacing w:after="0" w:line="240" w:lineRule="auto"/>
              <w:ind w:left="0"/>
              <w:rPr>
                <w:rFonts w:ascii="Times New Roman" w:eastAsia="Tahoma" w:hAnsi="Times New Roman"/>
                <w:sz w:val="24"/>
                <w:szCs w:val="24"/>
              </w:rPr>
            </w:pPr>
            <w:r w:rsidRPr="00D84EF8">
              <w:rPr>
                <w:rFonts w:ascii="Times New Roman" w:eastAsia="Tahoma" w:hAnsi="Times New Roman"/>
                <w:sz w:val="24"/>
                <w:szCs w:val="24"/>
              </w:rPr>
              <w:t xml:space="preserve">6) </w:t>
            </w:r>
            <w:r w:rsidR="00D57D29" w:rsidRPr="00D84EF8">
              <w:rPr>
                <w:rFonts w:ascii="Times New Roman" w:eastAsia="Tahoma" w:hAnsi="Times New Roman"/>
                <w:sz w:val="24"/>
                <w:szCs w:val="24"/>
              </w:rPr>
              <w:t>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r w:rsidRPr="00D84EF8">
              <w:rPr>
                <w:rFonts w:ascii="Times New Roman" w:eastAsia="Tahoma" w:hAnsi="Times New Roman"/>
                <w:sz w:val="24"/>
                <w:szCs w:val="24"/>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При исполнении договора не допускается перемена </w:t>
            </w:r>
            <w:r w:rsidR="00D57D29" w:rsidRPr="00D84EF8">
              <w:rPr>
                <w:rFonts w:ascii="Times New Roman" w:eastAsia="Times New Roman" w:hAnsi="Times New Roman"/>
                <w:sz w:val="24"/>
                <w:szCs w:val="24"/>
                <w:lang w:eastAsia="ru-RU"/>
              </w:rPr>
              <w:t>поставщика</w:t>
            </w:r>
            <w:r w:rsidRPr="00D84EF8">
              <w:rPr>
                <w:rFonts w:ascii="Times New Roman" w:eastAsia="Times New Roman" w:hAnsi="Times New Roman"/>
                <w:sz w:val="24"/>
                <w:szCs w:val="24"/>
                <w:lang w:eastAsia="ru-RU"/>
              </w:rPr>
              <w:t xml:space="preserve">, за исключением случая, если новый </w:t>
            </w:r>
            <w:r w:rsidR="00D57D29" w:rsidRPr="00D84EF8">
              <w:rPr>
                <w:rFonts w:ascii="Times New Roman" w:eastAsia="Times New Roman" w:hAnsi="Times New Roman"/>
                <w:sz w:val="24"/>
                <w:szCs w:val="24"/>
                <w:lang w:eastAsia="ru-RU"/>
              </w:rPr>
              <w:t>поставщик</w:t>
            </w:r>
            <w:r w:rsidRPr="00D84EF8">
              <w:rPr>
                <w:rFonts w:ascii="Times New Roman" w:eastAsia="Times New Roman" w:hAnsi="Times New Roman"/>
                <w:sz w:val="24"/>
                <w:szCs w:val="24"/>
                <w:lang w:eastAsia="ru-RU"/>
              </w:rPr>
              <w:t xml:space="preserve"> является правопреемником </w:t>
            </w:r>
            <w:r w:rsidR="00D57D29" w:rsidRPr="00D84EF8">
              <w:rPr>
                <w:rFonts w:ascii="Times New Roman" w:eastAsia="Times New Roman" w:hAnsi="Times New Roman"/>
                <w:sz w:val="24"/>
                <w:szCs w:val="24"/>
                <w:lang w:eastAsia="ru-RU"/>
              </w:rPr>
              <w:t>поставщика</w:t>
            </w:r>
            <w:r w:rsidRPr="00D84EF8">
              <w:rPr>
                <w:rFonts w:ascii="Times New Roman" w:eastAsia="Times New Roman" w:hAnsi="Times New Roman"/>
                <w:sz w:val="24"/>
                <w:szCs w:val="24"/>
                <w:lang w:eastAsia="ru-RU"/>
              </w:rPr>
              <w:t xml:space="preserve"> по такому договору вследствие реорганизации юридического лица в форме преобразования, слияния или присоединения.</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В случае перемены заказчика права и обязанности заказчика, предусмотренные договором, переходят к новому заказчику.</w:t>
            </w:r>
          </w:p>
          <w:p w:rsidR="00EB7B98" w:rsidRPr="00D84EF8" w:rsidRDefault="00D57D29"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при исполнении договора изменяются количество, цена закупаемого товара или сроки исполнения договора по сравнению с указанными в </w:t>
            </w:r>
            <w:r w:rsidR="00F36EBF" w:rsidRPr="00D84EF8">
              <w:rPr>
                <w:rFonts w:ascii="Times New Roman" w:eastAsia="Times New Roman" w:hAnsi="Times New Roman"/>
                <w:sz w:val="24"/>
                <w:szCs w:val="24"/>
                <w:lang w:eastAsia="ru-RU"/>
              </w:rPr>
              <w:t>протоколе подведения итогов аукциона в электронной форме</w:t>
            </w:r>
            <w:r w:rsidRPr="00D84EF8">
              <w:rPr>
                <w:rFonts w:ascii="Times New Roman" w:eastAsia="Times New Roman" w:hAnsi="Times New Roman"/>
                <w:sz w:val="24"/>
                <w:szCs w:val="24"/>
                <w:lang w:eastAsia="ru-RU"/>
              </w:rPr>
              <w:t>, не позднее чем в течение 10 дней со дня внесения изменений в договор в ЕИС размещается информация об изменении договора с указанием измененных условий</w:t>
            </w:r>
          </w:p>
        </w:tc>
      </w:tr>
      <w:tr w:rsidR="00EB7B98" w:rsidRPr="00D84EF8" w:rsidTr="007A7D75">
        <w:trPr>
          <w:trHeight w:val="20"/>
          <w:jc w:val="center"/>
        </w:trPr>
        <w:tc>
          <w:tcPr>
            <w:tcW w:w="567" w:type="dxa"/>
            <w:tcBorders>
              <w:top w:val="single" w:sz="12" w:space="0" w:color="auto"/>
              <w:bottom w:val="single" w:sz="4" w:space="0" w:color="auto"/>
            </w:tcBorders>
            <w:tcMar>
              <w:left w:w="0" w:type="dxa"/>
              <w:right w:w="0" w:type="dxa"/>
            </w:tcMar>
          </w:tcPr>
          <w:p w:rsidR="00EB7B98" w:rsidRPr="00D84EF8" w:rsidRDefault="00F5222E" w:rsidP="007A7D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20</w:t>
            </w:r>
          </w:p>
        </w:tc>
        <w:tc>
          <w:tcPr>
            <w:tcW w:w="9639" w:type="dxa"/>
            <w:gridSpan w:val="2"/>
            <w:tcBorders>
              <w:top w:val="single" w:sz="12"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
                <w:bCs/>
                <w:sz w:val="24"/>
                <w:szCs w:val="24"/>
              </w:rPr>
            </w:pPr>
            <w:r w:rsidRPr="00D84EF8">
              <w:rPr>
                <w:rFonts w:ascii="Times New Roman" w:hAnsi="Times New Roman"/>
                <w:b/>
                <w:bCs/>
                <w:sz w:val="24"/>
                <w:szCs w:val="24"/>
              </w:rPr>
              <w:t>Последствия признания аукциона в электронной форме несостоявшимся</w:t>
            </w:r>
          </w:p>
        </w:tc>
      </w:tr>
      <w:tr w:rsidR="00EB7B98" w:rsidRPr="00D84EF8" w:rsidTr="007A7D75">
        <w:trPr>
          <w:trHeight w:val="20"/>
          <w:jc w:val="center"/>
        </w:trPr>
        <w:tc>
          <w:tcPr>
            <w:tcW w:w="567" w:type="dxa"/>
            <w:tcBorders>
              <w:top w:val="single" w:sz="4" w:space="0" w:color="auto"/>
              <w:bottom w:val="single" w:sz="12" w:space="0" w:color="auto"/>
            </w:tcBorders>
            <w:tcMar>
              <w:left w:w="0" w:type="dxa"/>
              <w:right w:w="0" w:type="dxa"/>
            </w:tcMar>
          </w:tcPr>
          <w:p w:rsidR="00EB7B98" w:rsidRPr="00D84EF8" w:rsidRDefault="00F5222E"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w:t>
            </w:r>
            <w:r w:rsidR="00EB7B98" w:rsidRPr="00D84EF8">
              <w:rPr>
                <w:rFonts w:ascii="Times New Roman" w:hAnsi="Times New Roman"/>
                <w:bCs/>
                <w:sz w:val="24"/>
                <w:szCs w:val="24"/>
              </w:rPr>
              <w:t>.1</w:t>
            </w:r>
          </w:p>
        </w:tc>
        <w:tc>
          <w:tcPr>
            <w:tcW w:w="2834" w:type="dxa"/>
            <w:tcBorders>
              <w:top w:val="single" w:sz="4" w:space="0" w:color="auto"/>
              <w:bottom w:val="single" w:sz="12"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Последствия признания аукциона в электронной форме несостоявшимся</w:t>
            </w:r>
          </w:p>
        </w:tc>
        <w:tc>
          <w:tcPr>
            <w:tcW w:w="6805" w:type="dxa"/>
            <w:tcBorders>
              <w:top w:val="single" w:sz="4" w:space="0" w:color="auto"/>
              <w:bottom w:val="single" w:sz="12" w:space="0" w:color="auto"/>
            </w:tcBorders>
          </w:tcPr>
          <w:p w:rsidR="00EB7B98" w:rsidRPr="00D84EF8" w:rsidRDefault="00EB7B98" w:rsidP="007A7D75">
            <w:pPr>
              <w:autoSpaceDE w:val="0"/>
              <w:autoSpaceDN w:val="0"/>
              <w:adjustRightInd w:val="0"/>
              <w:spacing w:after="0" w:line="240" w:lineRule="auto"/>
              <w:outlineLvl w:val="1"/>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w:t>
            </w:r>
            <w:r w:rsidRPr="00D84EF8">
              <w:rPr>
                <w:rFonts w:ascii="Times New Roman" w:hAnsi="Times New Roman"/>
                <w:sz w:val="24"/>
                <w:szCs w:val="24"/>
              </w:rPr>
              <w:t>аукцион в электронной форме</w:t>
            </w:r>
            <w:r w:rsidRPr="00D84EF8">
              <w:rPr>
                <w:rFonts w:ascii="Times New Roman" w:eastAsia="Times New Roman" w:hAnsi="Times New Roman"/>
                <w:sz w:val="24"/>
                <w:szCs w:val="24"/>
                <w:lang w:eastAsia="ru-RU"/>
              </w:rPr>
              <w:t xml:space="preserve"> признан несостоявшимся в связи с тем, что до окончания срока подачи заявок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подана только одна заявка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при этом такая заявка признана соответствующей требованиям, установленным в извещении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настоящей документации, либо в связи с </w:t>
            </w:r>
            <w:r w:rsidRPr="00D84EF8">
              <w:rPr>
                <w:rFonts w:ascii="Times New Roman" w:eastAsia="Times New Roman" w:hAnsi="Times New Roman"/>
                <w:sz w:val="24"/>
                <w:szCs w:val="24"/>
                <w:lang w:eastAsia="ru-RU"/>
              </w:rPr>
              <w:lastRenderedPageBreak/>
              <w:t xml:space="preserve">тем, что не рассматриваются все заявки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кроме одной, при этом такая заявка признана соответствующей требованиям, установленным в извещении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настоящей документации, либо в связи с тем, что по результатам рассмотрения заявок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только одна заявка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признана соответствующей требованиям, установленным в извещении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настоящей документации, заказчик вправе:</w:t>
            </w:r>
          </w:p>
          <w:p w:rsidR="00EB7B98" w:rsidRPr="00D84EF8" w:rsidRDefault="00EB7B98" w:rsidP="007A7D75">
            <w:pPr>
              <w:autoSpaceDE w:val="0"/>
              <w:autoSpaceDN w:val="0"/>
              <w:adjustRightInd w:val="0"/>
              <w:spacing w:after="0" w:line="240" w:lineRule="auto"/>
              <w:outlineLvl w:val="1"/>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1) принять решение о заключении договора с единственным участником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 этом договор с единственным участником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может быть заключен только на условиях, предусмотренных извещением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настоящей документацией, проектом договора и предложенных единственным участником аукциона в электронной форме в заявке на участие в аукционе в электронной форме, по цене, предложенной единственным участником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на аукционе, с учетом п</w:t>
            </w:r>
            <w:r w:rsidRPr="00D84EF8">
              <w:rPr>
                <w:rFonts w:ascii="Times New Roman" w:hAnsi="Times New Roman"/>
                <w:sz w:val="24"/>
                <w:szCs w:val="24"/>
              </w:rPr>
              <w:t xml:space="preserve">орядка предоставления приоритета </w:t>
            </w:r>
            <w:r w:rsidR="00DA7815" w:rsidRPr="00D84EF8">
              <w:rPr>
                <w:rFonts w:ascii="Times New Roman" w:hAnsi="Times New Roman"/>
                <w:sz w:val="24"/>
                <w:szCs w:val="24"/>
              </w:rPr>
              <w:t>товарам российского происхождения</w:t>
            </w:r>
            <w:r w:rsidRPr="00D84EF8">
              <w:rPr>
                <w:rFonts w:ascii="Times New Roman" w:hAnsi="Times New Roman"/>
                <w:sz w:val="24"/>
                <w:szCs w:val="24"/>
              </w:rPr>
              <w:t xml:space="preserve"> (в случае если единственный участник аукциона в электронной форме участвовал в аукционе)</w:t>
            </w:r>
            <w:r w:rsidRPr="00D84EF8">
              <w:rPr>
                <w:rFonts w:ascii="Times New Roman" w:eastAsia="Times New Roman" w:hAnsi="Times New Roman"/>
                <w:sz w:val="24"/>
                <w:szCs w:val="24"/>
                <w:lang w:eastAsia="ru-RU"/>
              </w:rPr>
              <w:t>;</w:t>
            </w:r>
          </w:p>
          <w:p w:rsidR="00EB7B98" w:rsidRPr="00D84EF8" w:rsidRDefault="00EB7B98" w:rsidP="007A7D75">
            <w:pPr>
              <w:autoSpaceDE w:val="0"/>
              <w:autoSpaceDN w:val="0"/>
              <w:adjustRightInd w:val="0"/>
              <w:spacing w:after="0" w:line="240" w:lineRule="auto"/>
              <w:outlineLvl w:val="1"/>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2) внести изменения в план закупки товаров, работ, услуг и провести запрос предложений в электронной форме. При этом запрос предложений в электронной форме может быть проведен только на условиях, предусмотренных извещением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настоящей документацией;</w:t>
            </w:r>
          </w:p>
          <w:p w:rsidR="00EB7B98" w:rsidRPr="00D84EF8" w:rsidRDefault="00EB7B98" w:rsidP="007A7D75">
            <w:pPr>
              <w:autoSpaceDE w:val="0"/>
              <w:autoSpaceDN w:val="0"/>
              <w:adjustRightInd w:val="0"/>
              <w:spacing w:after="0" w:line="240" w:lineRule="auto"/>
              <w:outlineLvl w:val="1"/>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3) внести изменения в план закупки товаров, работ, услуг и провести конкурентную закупку другим способом в соответствии с Положением о закупке заказчика. При этом при проведении конкурентной закупки другим способом в соответствии с Положением о закупке заказчика заказчик вправе изменить условия закупки.</w:t>
            </w:r>
          </w:p>
          <w:p w:rsidR="00EB7B98" w:rsidRPr="00D84EF8" w:rsidRDefault="00EB7B98" w:rsidP="007A7D75">
            <w:pPr>
              <w:autoSpaceDE w:val="0"/>
              <w:autoSpaceDN w:val="0"/>
              <w:adjustRightInd w:val="0"/>
              <w:spacing w:after="0" w:line="240" w:lineRule="auto"/>
              <w:outlineLvl w:val="1"/>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w:t>
            </w:r>
            <w:r w:rsidRPr="00D84EF8">
              <w:rPr>
                <w:rFonts w:ascii="Times New Roman" w:hAnsi="Times New Roman"/>
                <w:sz w:val="24"/>
                <w:szCs w:val="24"/>
              </w:rPr>
              <w:t>аукцион в электронной форме</w:t>
            </w:r>
            <w:r w:rsidRPr="00D84EF8">
              <w:rPr>
                <w:rFonts w:ascii="Times New Roman" w:eastAsia="Times New Roman" w:hAnsi="Times New Roman"/>
                <w:sz w:val="24"/>
                <w:szCs w:val="24"/>
                <w:lang w:eastAsia="ru-RU"/>
              </w:rPr>
              <w:t xml:space="preserve"> признан несостоявшимся в связи с тем, что до окончания срока подачи заявок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не подано ни одной заявки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либо в связи с тем, что </w:t>
            </w:r>
            <w:r w:rsidRPr="00D84EF8">
              <w:rPr>
                <w:rFonts w:ascii="Times New Roman" w:hAnsi="Times New Roman"/>
                <w:bCs/>
                <w:sz w:val="24"/>
                <w:szCs w:val="24"/>
              </w:rPr>
              <w:t xml:space="preserve">не рассматриваются все заявки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w:t>
            </w:r>
            <w:r w:rsidRPr="00D84EF8">
              <w:rPr>
                <w:rFonts w:ascii="Times New Roman" w:eastAsia="Times New Roman" w:hAnsi="Times New Roman"/>
                <w:sz w:val="24"/>
                <w:szCs w:val="24"/>
                <w:lang w:eastAsia="ru-RU"/>
              </w:rPr>
              <w:t xml:space="preserve">либо в связи с тем, что по результатам рассмотрения заявок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отклонены все заявки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w:t>
            </w:r>
            <w:r w:rsidRPr="00D84EF8">
              <w:rPr>
                <w:rFonts w:ascii="Times New Roman" w:hAnsi="Times New Roman"/>
                <w:bCs/>
                <w:sz w:val="24"/>
                <w:szCs w:val="24"/>
              </w:rPr>
              <w:t xml:space="preserve"> </w:t>
            </w:r>
            <w:r w:rsidRPr="00D84EF8">
              <w:rPr>
                <w:rFonts w:ascii="Times New Roman" w:eastAsia="Times New Roman" w:hAnsi="Times New Roman"/>
                <w:sz w:val="24"/>
                <w:szCs w:val="24"/>
                <w:lang w:eastAsia="ru-RU"/>
              </w:rPr>
              <w:t>либо в связи с тем, что</w:t>
            </w:r>
            <w:r w:rsidRPr="00D84EF8">
              <w:rPr>
                <w:rFonts w:ascii="Times New Roman" w:hAnsi="Times New Roman"/>
                <w:bCs/>
                <w:sz w:val="24"/>
                <w:szCs w:val="24"/>
              </w:rPr>
              <w:t xml:space="preserve"> при проведении аукциона не поступило ни одно предложение о цене договора</w:t>
            </w:r>
            <w:r w:rsidRPr="00D84EF8">
              <w:rPr>
                <w:rFonts w:ascii="Times New Roman" w:eastAsia="Times New Roman" w:hAnsi="Times New Roman"/>
                <w:sz w:val="24"/>
                <w:szCs w:val="24"/>
                <w:lang w:eastAsia="ru-RU"/>
              </w:rPr>
              <w:t xml:space="preserve">, либо в связи с тем, что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отстранен от участия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или признан уклонившимся от заключения договора и 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отстранен от участия в </w:t>
            </w:r>
            <w:r w:rsidRPr="00D84EF8">
              <w:rPr>
                <w:rFonts w:ascii="Times New Roman" w:hAnsi="Times New Roman"/>
                <w:sz w:val="24"/>
                <w:szCs w:val="24"/>
              </w:rPr>
              <w:lastRenderedPageBreak/>
              <w:t>аукционе в электронной форме</w:t>
            </w:r>
            <w:r w:rsidRPr="00D84EF8">
              <w:rPr>
                <w:rFonts w:ascii="Times New Roman" w:eastAsia="Times New Roman" w:hAnsi="Times New Roman"/>
                <w:sz w:val="24"/>
                <w:szCs w:val="24"/>
                <w:lang w:eastAsia="ru-RU"/>
              </w:rPr>
              <w:t xml:space="preserve"> или признан уклонившимся от заключения договора, заказчик вправе:</w:t>
            </w:r>
          </w:p>
          <w:p w:rsidR="00EB7B98" w:rsidRPr="00D84EF8" w:rsidRDefault="00EB7B98" w:rsidP="007A7D75">
            <w:pPr>
              <w:autoSpaceDE w:val="0"/>
              <w:autoSpaceDN w:val="0"/>
              <w:adjustRightInd w:val="0"/>
              <w:spacing w:after="0" w:line="240" w:lineRule="auto"/>
              <w:outlineLvl w:val="1"/>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1) внести изменения в план закупки товаров, работ, услуг и заключить договор с единственным поставщиком (подрядчиком, исполнителем). При этом договор с единственным поставщиком (подрядчиком, исполнителем) может быть заключен только на условиях, предусмотренных извещением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настоящей документацией;</w:t>
            </w:r>
          </w:p>
          <w:p w:rsidR="00EB7B98" w:rsidRPr="00D84EF8" w:rsidRDefault="00EB7B98" w:rsidP="007A7D75">
            <w:pPr>
              <w:autoSpaceDE w:val="0"/>
              <w:autoSpaceDN w:val="0"/>
              <w:adjustRightInd w:val="0"/>
              <w:spacing w:after="0" w:line="240" w:lineRule="auto"/>
              <w:outlineLvl w:val="1"/>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2) внести изменения в план закупки товаров, работ, услуг и провести запрос предложений в электронной форме. При этом запрос предложений в электронной форме может быть проведен только на условиях, предусмотренных извещением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настоящей документацией;</w:t>
            </w:r>
          </w:p>
          <w:p w:rsidR="00EB7B98" w:rsidRPr="00D84EF8" w:rsidRDefault="00EB7B98" w:rsidP="007A7D75">
            <w:pPr>
              <w:autoSpaceDE w:val="0"/>
              <w:autoSpaceDN w:val="0"/>
              <w:adjustRightInd w:val="0"/>
              <w:spacing w:after="0" w:line="240" w:lineRule="auto"/>
              <w:outlineLvl w:val="1"/>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3) внести изменения в план закупки товаров, работ, услуг и провести конкурентную закупку другим способом в соответствии с Положением о закупке заказчика. При этом при проведении конкурентной закупки другим способом в соответствии с Положением о закупке заказчика заказчик вправе изменить условия закупки</w:t>
            </w:r>
          </w:p>
        </w:tc>
      </w:tr>
    </w:tbl>
    <w:p w:rsidR="00EB7B98" w:rsidRPr="00D84EF8" w:rsidRDefault="00EB7B98" w:rsidP="00EB7B98">
      <w:pPr>
        <w:spacing w:after="0" w:line="240" w:lineRule="auto"/>
        <w:jc w:val="right"/>
        <w:rPr>
          <w:rFonts w:ascii="Times New Roman" w:hAnsi="Times New Roman"/>
          <w:sz w:val="24"/>
          <w:szCs w:val="24"/>
        </w:rPr>
      </w:pPr>
      <w:r w:rsidRPr="00D84EF8">
        <w:rPr>
          <w:rFonts w:ascii="Times New Roman" w:hAnsi="Times New Roman"/>
          <w:bCs/>
          <w:sz w:val="24"/>
          <w:szCs w:val="24"/>
        </w:rPr>
        <w:lastRenderedPageBreak/>
        <w:br w:type="page"/>
      </w:r>
      <w:r w:rsidRPr="00D84EF8">
        <w:rPr>
          <w:rFonts w:ascii="Times New Roman" w:hAnsi="Times New Roman"/>
          <w:sz w:val="24"/>
          <w:szCs w:val="24"/>
        </w:rPr>
        <w:lastRenderedPageBreak/>
        <w:t>Приложение 1</w:t>
      </w:r>
    </w:p>
    <w:p w:rsidR="00EB7B98" w:rsidRPr="00D84EF8" w:rsidRDefault="00EB7B98" w:rsidP="00EB7B98">
      <w:pPr>
        <w:spacing w:after="0" w:line="240" w:lineRule="auto"/>
        <w:jc w:val="right"/>
        <w:rPr>
          <w:rFonts w:ascii="Times New Roman" w:hAnsi="Times New Roman"/>
          <w:sz w:val="24"/>
          <w:szCs w:val="24"/>
        </w:rPr>
      </w:pPr>
      <w:r w:rsidRPr="00D84EF8">
        <w:rPr>
          <w:rFonts w:ascii="Times New Roman" w:hAnsi="Times New Roman"/>
          <w:sz w:val="24"/>
          <w:szCs w:val="24"/>
        </w:rPr>
        <w:t>к документации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center"/>
        <w:rPr>
          <w:rFonts w:ascii="Times New Roman" w:hAnsi="Times New Roman"/>
          <w:b/>
          <w:caps/>
          <w:sz w:val="24"/>
          <w:szCs w:val="24"/>
        </w:rPr>
      </w:pPr>
      <w:r w:rsidRPr="00D84EF8">
        <w:rPr>
          <w:rFonts w:ascii="Times New Roman" w:hAnsi="Times New Roman"/>
          <w:b/>
          <w:caps/>
          <w:sz w:val="24"/>
          <w:szCs w:val="24"/>
        </w:rPr>
        <w:t>Техническое задание</w:t>
      </w:r>
    </w:p>
    <w:p w:rsidR="00EB7B98" w:rsidRPr="00D84EF8" w:rsidRDefault="00EB7B98" w:rsidP="00EB7B98">
      <w:pPr>
        <w:spacing w:after="0" w:line="240" w:lineRule="auto"/>
        <w:jc w:val="both"/>
        <w:rPr>
          <w:rFonts w:ascii="Times New Roman" w:hAnsi="Times New Roman"/>
          <w:sz w:val="24"/>
          <w:szCs w:val="24"/>
        </w:rPr>
      </w:pPr>
    </w:p>
    <w:tbl>
      <w:tblPr>
        <w:tblW w:w="10065"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67"/>
        <w:gridCol w:w="1702"/>
        <w:gridCol w:w="4111"/>
        <w:gridCol w:w="2126"/>
        <w:gridCol w:w="1559"/>
      </w:tblGrid>
      <w:tr w:rsidR="00EB339C" w:rsidRPr="00D84EF8" w:rsidTr="00EB339C">
        <w:trPr>
          <w:trHeight w:val="20"/>
        </w:trPr>
        <w:tc>
          <w:tcPr>
            <w:tcW w:w="567" w:type="dxa"/>
            <w:tcBorders>
              <w:top w:val="single" w:sz="12" w:space="0" w:color="auto"/>
              <w:bottom w:val="single" w:sz="12" w:space="0" w:color="auto"/>
            </w:tcBorders>
            <w:shd w:val="clear" w:color="auto" w:fill="auto"/>
          </w:tcPr>
          <w:p w:rsidR="00EB339C" w:rsidRPr="00D84EF8" w:rsidRDefault="00EB339C" w:rsidP="007A7D75">
            <w:pPr>
              <w:spacing w:after="0" w:line="240" w:lineRule="auto"/>
              <w:jc w:val="center"/>
              <w:rPr>
                <w:rFonts w:ascii="Times New Roman" w:hAnsi="Times New Roman"/>
                <w:sz w:val="24"/>
                <w:szCs w:val="24"/>
              </w:rPr>
            </w:pPr>
            <w:r w:rsidRPr="00D84EF8">
              <w:rPr>
                <w:rFonts w:ascii="Times New Roman" w:hAnsi="Times New Roman"/>
                <w:sz w:val="24"/>
                <w:szCs w:val="24"/>
              </w:rPr>
              <w:t>№ п/п</w:t>
            </w:r>
          </w:p>
        </w:tc>
        <w:tc>
          <w:tcPr>
            <w:tcW w:w="1702" w:type="dxa"/>
            <w:tcBorders>
              <w:top w:val="single" w:sz="12" w:space="0" w:color="auto"/>
              <w:bottom w:val="single" w:sz="12" w:space="0" w:color="auto"/>
            </w:tcBorders>
            <w:shd w:val="clear" w:color="auto" w:fill="auto"/>
          </w:tcPr>
          <w:p w:rsidR="00EB339C" w:rsidRPr="00D84EF8" w:rsidRDefault="00EB339C" w:rsidP="007A7D75">
            <w:pPr>
              <w:spacing w:after="0" w:line="240" w:lineRule="auto"/>
              <w:jc w:val="center"/>
              <w:rPr>
                <w:rFonts w:ascii="Times New Roman" w:hAnsi="Times New Roman"/>
                <w:sz w:val="24"/>
                <w:szCs w:val="24"/>
              </w:rPr>
            </w:pPr>
            <w:r w:rsidRPr="00D84EF8">
              <w:rPr>
                <w:rFonts w:ascii="Times New Roman" w:hAnsi="Times New Roman"/>
                <w:sz w:val="24"/>
                <w:szCs w:val="24"/>
              </w:rPr>
              <w:t>Наимено-вание товара</w:t>
            </w:r>
          </w:p>
        </w:tc>
        <w:tc>
          <w:tcPr>
            <w:tcW w:w="4111" w:type="dxa"/>
            <w:tcBorders>
              <w:top w:val="single" w:sz="12" w:space="0" w:color="auto"/>
              <w:bottom w:val="single" w:sz="12" w:space="0" w:color="auto"/>
            </w:tcBorders>
            <w:shd w:val="clear" w:color="auto" w:fill="auto"/>
          </w:tcPr>
          <w:p w:rsidR="00EB339C" w:rsidRPr="00D84EF8" w:rsidRDefault="00EB339C" w:rsidP="007A7D75">
            <w:pPr>
              <w:spacing w:after="0" w:line="240" w:lineRule="auto"/>
              <w:jc w:val="center"/>
              <w:rPr>
                <w:rFonts w:ascii="Times New Roman" w:hAnsi="Times New Roman"/>
                <w:sz w:val="24"/>
                <w:szCs w:val="24"/>
              </w:rPr>
            </w:pPr>
            <w:r w:rsidRPr="00D84EF8">
              <w:rPr>
                <w:rFonts w:ascii="Times New Roman" w:eastAsia="Times New Roman" w:hAnsi="Times New Roman"/>
                <w:sz w:val="24"/>
                <w:szCs w:val="24"/>
                <w:lang w:eastAsia="ru-RU"/>
              </w:rPr>
              <w:t>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w:t>
            </w:r>
            <w:r w:rsidRPr="00D84EF8">
              <w:rPr>
                <w:rFonts w:ascii="Times New Roman" w:eastAsia="Times New Roman" w:hAnsi="Times New Roman"/>
                <w:sz w:val="24"/>
                <w:szCs w:val="24"/>
                <w:lang w:eastAsia="ru-RU"/>
              </w:rPr>
              <w:softHyphen/>
              <w:t>ответствии с законодатель</w:t>
            </w:r>
            <w:r w:rsidRPr="00D84EF8">
              <w:rPr>
                <w:rFonts w:ascii="Times New Roman" w:eastAsia="Times New Roman" w:hAnsi="Times New Roman"/>
                <w:sz w:val="24"/>
                <w:szCs w:val="24"/>
                <w:lang w:eastAsia="ru-RU"/>
              </w:rPr>
              <w:softHyphen/>
              <w:t>ством Российской Федерации о стандартизации, иные требования, связанные с опреде</w:t>
            </w:r>
            <w:r w:rsidRPr="00D84EF8">
              <w:rPr>
                <w:rFonts w:ascii="Times New Roman" w:eastAsia="Times New Roman" w:hAnsi="Times New Roman"/>
                <w:sz w:val="24"/>
                <w:szCs w:val="24"/>
                <w:lang w:eastAsia="ru-RU"/>
              </w:rPr>
              <w:softHyphen/>
              <w:t>лением соответствия товара потребностям заказчика</w:t>
            </w:r>
          </w:p>
        </w:tc>
        <w:tc>
          <w:tcPr>
            <w:tcW w:w="2126" w:type="dxa"/>
            <w:tcBorders>
              <w:top w:val="single" w:sz="12" w:space="0" w:color="auto"/>
              <w:bottom w:val="single" w:sz="12" w:space="0" w:color="auto"/>
            </w:tcBorders>
            <w:shd w:val="clear" w:color="auto" w:fill="auto"/>
          </w:tcPr>
          <w:p w:rsidR="00EB339C" w:rsidRPr="00D84EF8" w:rsidRDefault="00EB339C" w:rsidP="007A7D75">
            <w:pPr>
              <w:spacing w:after="0" w:line="240" w:lineRule="auto"/>
              <w:jc w:val="center"/>
              <w:rPr>
                <w:rFonts w:ascii="Times New Roman" w:hAnsi="Times New Roman"/>
                <w:sz w:val="24"/>
                <w:szCs w:val="24"/>
              </w:rPr>
            </w:pPr>
            <w:r>
              <w:rPr>
                <w:rFonts w:ascii="Times New Roman" w:hAnsi="Times New Roman"/>
                <w:sz w:val="24"/>
                <w:szCs w:val="24"/>
              </w:rPr>
              <w:t>Единица изме</w:t>
            </w:r>
            <w:r w:rsidRPr="00D84EF8">
              <w:rPr>
                <w:rFonts w:ascii="Times New Roman" w:hAnsi="Times New Roman"/>
                <w:sz w:val="24"/>
                <w:szCs w:val="24"/>
              </w:rPr>
              <w:t>рения</w:t>
            </w:r>
          </w:p>
        </w:tc>
        <w:tc>
          <w:tcPr>
            <w:tcW w:w="1559" w:type="dxa"/>
            <w:tcBorders>
              <w:top w:val="single" w:sz="12" w:space="0" w:color="auto"/>
              <w:bottom w:val="single" w:sz="12" w:space="0" w:color="auto"/>
            </w:tcBorders>
            <w:shd w:val="clear" w:color="auto" w:fill="auto"/>
          </w:tcPr>
          <w:p w:rsidR="00EB339C" w:rsidRPr="00D84EF8" w:rsidRDefault="00EB339C" w:rsidP="007A7D75">
            <w:pPr>
              <w:spacing w:after="0" w:line="240" w:lineRule="auto"/>
              <w:jc w:val="center"/>
              <w:rPr>
                <w:rFonts w:ascii="Times New Roman" w:hAnsi="Times New Roman"/>
                <w:sz w:val="24"/>
                <w:szCs w:val="24"/>
              </w:rPr>
            </w:pPr>
            <w:r>
              <w:rPr>
                <w:rFonts w:ascii="Times New Roman" w:hAnsi="Times New Roman"/>
                <w:sz w:val="24"/>
                <w:szCs w:val="24"/>
              </w:rPr>
              <w:t>Количество това</w:t>
            </w:r>
            <w:r w:rsidRPr="00D84EF8">
              <w:rPr>
                <w:rFonts w:ascii="Times New Roman" w:hAnsi="Times New Roman"/>
                <w:sz w:val="24"/>
                <w:szCs w:val="24"/>
              </w:rPr>
              <w:t>ра</w:t>
            </w:r>
          </w:p>
        </w:tc>
      </w:tr>
      <w:tr w:rsidR="00EB339C" w:rsidRPr="00D84EF8" w:rsidTr="00EB339C">
        <w:trPr>
          <w:trHeight w:val="4712"/>
        </w:trPr>
        <w:tc>
          <w:tcPr>
            <w:tcW w:w="567" w:type="dxa"/>
            <w:tcBorders>
              <w:top w:val="single" w:sz="12" w:space="0" w:color="auto"/>
            </w:tcBorders>
            <w:shd w:val="clear" w:color="auto" w:fill="auto"/>
          </w:tcPr>
          <w:p w:rsidR="00EB339C" w:rsidRPr="00D84EF8" w:rsidRDefault="00EB339C" w:rsidP="007A7D75">
            <w:pPr>
              <w:spacing w:after="0" w:line="240" w:lineRule="auto"/>
              <w:jc w:val="center"/>
              <w:rPr>
                <w:rFonts w:ascii="Times New Roman" w:hAnsi="Times New Roman"/>
                <w:sz w:val="24"/>
                <w:szCs w:val="24"/>
              </w:rPr>
            </w:pPr>
            <w:r>
              <w:rPr>
                <w:rFonts w:ascii="Times New Roman" w:hAnsi="Times New Roman"/>
                <w:sz w:val="24"/>
                <w:szCs w:val="24"/>
              </w:rPr>
              <w:t>1</w:t>
            </w:r>
          </w:p>
        </w:tc>
        <w:tc>
          <w:tcPr>
            <w:tcW w:w="1702" w:type="dxa"/>
            <w:tcBorders>
              <w:top w:val="single" w:sz="12" w:space="0" w:color="auto"/>
            </w:tcBorders>
            <w:shd w:val="clear" w:color="auto" w:fill="auto"/>
          </w:tcPr>
          <w:p w:rsidR="00EB339C" w:rsidRPr="00D84EF8" w:rsidRDefault="00EB339C" w:rsidP="00B208FB">
            <w:pPr>
              <w:spacing w:after="0" w:line="240" w:lineRule="auto"/>
              <w:jc w:val="center"/>
              <w:rPr>
                <w:rFonts w:ascii="Times New Roman" w:hAnsi="Times New Roman"/>
                <w:sz w:val="24"/>
                <w:szCs w:val="24"/>
              </w:rPr>
            </w:pPr>
            <w:r>
              <w:rPr>
                <w:rFonts w:ascii="Times New Roman" w:hAnsi="Times New Roman"/>
                <w:sz w:val="24"/>
                <w:szCs w:val="24"/>
              </w:rPr>
              <w:t>Ковер борцовский</w:t>
            </w:r>
          </w:p>
        </w:tc>
        <w:tc>
          <w:tcPr>
            <w:tcW w:w="4111" w:type="dxa"/>
            <w:tcBorders>
              <w:top w:val="single" w:sz="12" w:space="0" w:color="auto"/>
            </w:tcBorders>
            <w:shd w:val="clear" w:color="auto" w:fill="auto"/>
          </w:tcPr>
          <w:p w:rsidR="00EB339C" w:rsidRPr="006C0EDB" w:rsidRDefault="00EB339C" w:rsidP="00C01DAB">
            <w:pPr>
              <w:spacing w:after="0" w:line="240" w:lineRule="auto"/>
              <w:rPr>
                <w:rFonts w:ascii="Times New Roman" w:eastAsia="Times New Roman" w:hAnsi="Times New Roman"/>
                <w:color w:val="000000" w:themeColor="text1"/>
                <w:sz w:val="24"/>
                <w:szCs w:val="24"/>
                <w:lang w:eastAsia="ru-RU"/>
              </w:rPr>
            </w:pPr>
            <w:r w:rsidRPr="006C0EDB">
              <w:rPr>
                <w:rFonts w:ascii="Times New Roman" w:eastAsia="Times New Roman" w:hAnsi="Times New Roman"/>
                <w:sz w:val="24"/>
                <w:szCs w:val="24"/>
                <w:lang w:eastAsia="ru-RU"/>
              </w:rPr>
              <w:t xml:space="preserve">Поверхность покрытия с двумя рабочими зонами - ткань ПВХ, импортная, матовая, </w:t>
            </w:r>
            <w:r>
              <w:rPr>
                <w:rFonts w:ascii="Times New Roman" w:eastAsia="Times New Roman" w:hAnsi="Times New Roman"/>
                <w:sz w:val="24"/>
                <w:szCs w:val="24"/>
                <w:lang w:eastAsia="ru-RU"/>
              </w:rPr>
              <w:t>цвет разметки</w:t>
            </w:r>
            <w:r w:rsidRPr="006C0EDB">
              <w:rPr>
                <w:rFonts w:ascii="Times New Roman" w:eastAsia="Times New Roman" w:hAnsi="Times New Roman"/>
                <w:sz w:val="24"/>
                <w:szCs w:val="24"/>
                <w:lang w:eastAsia="ru-RU"/>
              </w:rPr>
              <w:t xml:space="preserve"> по новым правилам  </w:t>
            </w:r>
            <w:r w:rsidRPr="006C0EDB">
              <w:rPr>
                <w:rFonts w:ascii="Times New Roman" w:hAnsi="Times New Roman"/>
                <w:color w:val="000000"/>
                <w:sz w:val="24"/>
                <w:szCs w:val="24"/>
                <w:shd w:val="clear" w:color="auto" w:fill="F9F9F9"/>
              </w:rPr>
              <w:t>UWW (международной федерации «Объединённый мир борьбы»)</w:t>
            </w:r>
            <w:r w:rsidRPr="006C0EDB">
              <w:rPr>
                <w:rFonts w:ascii="Times New Roman" w:hAnsi="Times New Roman"/>
                <w:sz w:val="24"/>
                <w:szCs w:val="24"/>
              </w:rPr>
              <w:t xml:space="preserve">, плотность </w:t>
            </w:r>
            <w:r w:rsidRPr="006C0EDB">
              <w:rPr>
                <w:rFonts w:ascii="Times New Roman" w:eastAsia="Times New Roman" w:hAnsi="Times New Roman"/>
                <w:color w:val="000000" w:themeColor="text1"/>
                <w:sz w:val="24"/>
                <w:szCs w:val="24"/>
                <w:lang w:eastAsia="ru-RU"/>
              </w:rPr>
              <w:t>650 кг/м3;</w:t>
            </w:r>
          </w:p>
          <w:p w:rsidR="00EB339C" w:rsidRPr="006C0EDB" w:rsidRDefault="00EB339C" w:rsidP="00C01DAB">
            <w:pPr>
              <w:spacing w:after="0" w:line="240" w:lineRule="auto"/>
              <w:rPr>
                <w:rFonts w:ascii="Times New Roman" w:hAnsi="Times New Roman"/>
                <w:sz w:val="24"/>
                <w:szCs w:val="24"/>
              </w:rPr>
            </w:pPr>
            <w:r w:rsidRPr="006C0EDB">
              <w:rPr>
                <w:rFonts w:ascii="Times New Roman" w:hAnsi="Times New Roman"/>
                <w:sz w:val="24"/>
                <w:szCs w:val="24"/>
              </w:rPr>
              <w:t>размер покрытия: 10х20м.</w:t>
            </w:r>
          </w:p>
          <w:p w:rsidR="00EB339C" w:rsidRDefault="00EB339C" w:rsidP="00C01DAB">
            <w:pPr>
              <w:spacing w:after="0" w:line="240" w:lineRule="auto"/>
              <w:rPr>
                <w:rFonts w:ascii="Times New Roman" w:hAnsi="Times New Roman"/>
                <w:color w:val="000000"/>
                <w:sz w:val="24"/>
                <w:szCs w:val="24"/>
                <w:shd w:val="clear" w:color="auto" w:fill="F9F9F9"/>
              </w:rPr>
            </w:pPr>
            <w:r w:rsidRPr="006C0EDB">
              <w:rPr>
                <w:rFonts w:ascii="Times New Roman" w:hAnsi="Times New Roman"/>
                <w:sz w:val="24"/>
                <w:szCs w:val="24"/>
              </w:rPr>
              <w:t>крепление –</w:t>
            </w:r>
            <w:r w:rsidRPr="006C0EDB">
              <w:rPr>
                <w:rFonts w:ascii="Times New Roman" w:hAnsi="Times New Roman"/>
                <w:color w:val="000000"/>
                <w:sz w:val="24"/>
                <w:szCs w:val="24"/>
                <w:shd w:val="clear" w:color="auto" w:fill="F9F9F9"/>
              </w:rPr>
              <w:t>"липучка".</w:t>
            </w:r>
          </w:p>
          <w:p w:rsidR="00EB339C" w:rsidRPr="006C0EDB" w:rsidRDefault="00EB339C" w:rsidP="00C01DAB">
            <w:pPr>
              <w:spacing w:after="0" w:line="240" w:lineRule="auto"/>
              <w:rPr>
                <w:rFonts w:ascii="Times New Roman" w:hAnsi="Times New Roman"/>
                <w:sz w:val="24"/>
                <w:szCs w:val="24"/>
              </w:rPr>
            </w:pPr>
            <w:r w:rsidRPr="006C0EDB">
              <w:rPr>
                <w:rFonts w:ascii="Times New Roman" w:hAnsi="Times New Roman"/>
                <w:sz w:val="24"/>
                <w:szCs w:val="24"/>
              </w:rPr>
              <w:t>Мат: состав</w:t>
            </w:r>
            <w:r w:rsidRPr="006C0EDB">
              <w:rPr>
                <w:rFonts w:ascii="Times New Roman" w:hAnsi="Times New Roman"/>
                <w:color w:val="000000"/>
                <w:sz w:val="24"/>
                <w:szCs w:val="24"/>
                <w:shd w:val="clear" w:color="auto" w:fill="FFFFFF"/>
              </w:rPr>
              <w:t xml:space="preserve"> изолон </w:t>
            </w:r>
          </w:p>
          <w:p w:rsidR="00EB339C" w:rsidRPr="006C0EDB" w:rsidRDefault="00EB339C" w:rsidP="00C01DAB">
            <w:pPr>
              <w:spacing w:after="0" w:line="240" w:lineRule="auto"/>
              <w:rPr>
                <w:rFonts w:ascii="Times New Roman" w:hAnsi="Times New Roman"/>
                <w:sz w:val="24"/>
                <w:szCs w:val="24"/>
              </w:rPr>
            </w:pPr>
            <w:r w:rsidRPr="006C0EDB">
              <w:rPr>
                <w:rFonts w:ascii="Times New Roman" w:hAnsi="Times New Roman"/>
                <w:sz w:val="24"/>
                <w:szCs w:val="24"/>
              </w:rPr>
              <w:t xml:space="preserve">толщина не менее 5 см, </w:t>
            </w:r>
          </w:p>
          <w:p w:rsidR="00EB339C" w:rsidRPr="006C0EDB" w:rsidRDefault="00EB339C" w:rsidP="00C01DAB">
            <w:pPr>
              <w:spacing w:after="0" w:line="240" w:lineRule="auto"/>
              <w:rPr>
                <w:rFonts w:ascii="Times New Roman" w:hAnsi="Times New Roman"/>
                <w:sz w:val="24"/>
                <w:szCs w:val="24"/>
              </w:rPr>
            </w:pPr>
            <w:r w:rsidRPr="006C0EDB">
              <w:rPr>
                <w:rFonts w:ascii="Times New Roman" w:hAnsi="Times New Roman"/>
                <w:sz w:val="24"/>
                <w:szCs w:val="24"/>
              </w:rPr>
              <w:t xml:space="preserve">плотность матов – не менее 180м3, </w:t>
            </w:r>
          </w:p>
          <w:p w:rsidR="00EB339C" w:rsidRDefault="00EB339C" w:rsidP="00C01DAB">
            <w:pPr>
              <w:spacing w:after="0" w:line="240" w:lineRule="auto"/>
              <w:rPr>
                <w:rFonts w:ascii="Times New Roman" w:hAnsi="Times New Roman"/>
                <w:sz w:val="24"/>
                <w:szCs w:val="24"/>
              </w:rPr>
            </w:pPr>
            <w:r>
              <w:rPr>
                <w:rFonts w:ascii="Times New Roman" w:hAnsi="Times New Roman"/>
                <w:sz w:val="24"/>
                <w:szCs w:val="24"/>
              </w:rPr>
              <w:t>размер матов 1 х 2</w:t>
            </w:r>
            <w:r w:rsidRPr="006C0EDB">
              <w:rPr>
                <w:rFonts w:ascii="Times New Roman" w:hAnsi="Times New Roman"/>
                <w:sz w:val="24"/>
                <w:szCs w:val="24"/>
              </w:rPr>
              <w:t>м</w:t>
            </w:r>
            <w:r>
              <w:rPr>
                <w:rFonts w:ascii="Times New Roman" w:hAnsi="Times New Roman"/>
                <w:sz w:val="24"/>
                <w:szCs w:val="24"/>
              </w:rPr>
              <w:t>.</w:t>
            </w:r>
          </w:p>
          <w:p w:rsidR="00EB339C" w:rsidRDefault="00EB339C" w:rsidP="00C01DAB">
            <w:pPr>
              <w:spacing w:after="0" w:line="240" w:lineRule="auto"/>
              <w:rPr>
                <w:rFonts w:ascii="Times New Roman" w:hAnsi="Times New Roman"/>
                <w:sz w:val="24"/>
                <w:szCs w:val="24"/>
              </w:rPr>
            </w:pPr>
          </w:p>
          <w:p w:rsidR="00EB339C" w:rsidRDefault="00EB339C" w:rsidP="009853C5">
            <w:pPr>
              <w:pStyle w:val="ad"/>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1. </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 п.), если такие требования предъявляются действующим законодательством Российской Федерации (сертификаты соответствия, паспорта на русском языке, протоколы испытаний при необходимости).</w:t>
            </w:r>
          </w:p>
          <w:p w:rsidR="00EB339C" w:rsidRDefault="00EB339C" w:rsidP="009853C5">
            <w:pPr>
              <w:pStyle w:val="ad"/>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Товар должен иметь необходимые маркировки, наклейки и пломбы, </w:t>
            </w:r>
            <w:r>
              <w:rPr>
                <w:rFonts w:ascii="Times New Roman" w:eastAsia="Times New Roman" w:hAnsi="Times New Roman"/>
                <w:sz w:val="24"/>
                <w:szCs w:val="24"/>
                <w:lang w:eastAsia="ru-RU"/>
              </w:rPr>
              <w:lastRenderedPageBreak/>
              <w:t>если такие требования предъявляются действующим законодательством Российской Федерации.</w:t>
            </w:r>
          </w:p>
          <w:p w:rsidR="00EB339C" w:rsidRPr="00D84EF8" w:rsidRDefault="00EB339C" w:rsidP="009853C5">
            <w:pPr>
              <w:pStyle w:val="ad"/>
              <w:spacing w:after="0" w:line="240" w:lineRule="auto"/>
              <w:ind w:left="0"/>
              <w:jc w:val="both"/>
              <w:rPr>
                <w:rFonts w:ascii="Times New Roman" w:hAnsi="Times New Roman"/>
                <w:i/>
                <w:sz w:val="24"/>
                <w:szCs w:val="24"/>
              </w:rPr>
            </w:pPr>
            <w:r>
              <w:rPr>
                <w:rFonts w:ascii="Times New Roman" w:eastAsia="Times New Roman" w:hAnsi="Times New Roman"/>
                <w:sz w:val="24"/>
                <w:szCs w:val="24"/>
                <w:lang w:eastAsia="ru-RU"/>
              </w:rPr>
              <w:t>3.  Товар должен быть поставлен в упаковке, обеспечивающей защиту товара от повреждения или порчи во время транспортировки и хранения. Упаковка товара и комплектующих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tc>
        <w:tc>
          <w:tcPr>
            <w:tcW w:w="2126" w:type="dxa"/>
            <w:tcBorders>
              <w:top w:val="single" w:sz="12" w:space="0" w:color="auto"/>
            </w:tcBorders>
            <w:shd w:val="clear" w:color="auto" w:fill="auto"/>
          </w:tcPr>
          <w:p w:rsidR="00EB339C" w:rsidRDefault="00EB339C" w:rsidP="007A7D75">
            <w:pPr>
              <w:spacing w:after="0" w:line="240" w:lineRule="auto"/>
              <w:jc w:val="center"/>
              <w:rPr>
                <w:rFonts w:ascii="Times New Roman" w:hAnsi="Times New Roman"/>
                <w:sz w:val="24"/>
                <w:szCs w:val="24"/>
              </w:rPr>
            </w:pPr>
            <w:r>
              <w:rPr>
                <w:rFonts w:ascii="Times New Roman" w:hAnsi="Times New Roman"/>
                <w:sz w:val="24"/>
                <w:szCs w:val="24"/>
              </w:rPr>
              <w:lastRenderedPageBreak/>
              <w:t>комп.</w:t>
            </w:r>
          </w:p>
          <w:p w:rsidR="00EB339C" w:rsidRDefault="00EB339C" w:rsidP="007A7D75">
            <w:pPr>
              <w:spacing w:after="0" w:line="240" w:lineRule="auto"/>
              <w:jc w:val="center"/>
              <w:rPr>
                <w:rFonts w:ascii="Times New Roman" w:hAnsi="Times New Roman"/>
                <w:sz w:val="24"/>
                <w:szCs w:val="24"/>
              </w:rPr>
            </w:pPr>
          </w:p>
          <w:p w:rsidR="00EB339C" w:rsidRDefault="00EB339C" w:rsidP="007A7D75">
            <w:pPr>
              <w:spacing w:after="0" w:line="240" w:lineRule="auto"/>
              <w:jc w:val="center"/>
              <w:rPr>
                <w:rFonts w:ascii="Times New Roman" w:hAnsi="Times New Roman"/>
                <w:sz w:val="24"/>
                <w:szCs w:val="24"/>
              </w:rPr>
            </w:pPr>
          </w:p>
          <w:p w:rsidR="00EB339C" w:rsidRDefault="00EB339C" w:rsidP="007A7D75">
            <w:pPr>
              <w:spacing w:after="0" w:line="240" w:lineRule="auto"/>
              <w:jc w:val="center"/>
              <w:rPr>
                <w:rFonts w:ascii="Times New Roman" w:hAnsi="Times New Roman"/>
                <w:sz w:val="24"/>
                <w:szCs w:val="24"/>
              </w:rPr>
            </w:pPr>
          </w:p>
          <w:p w:rsidR="00EB339C" w:rsidRDefault="00EB339C" w:rsidP="007A7D75">
            <w:pPr>
              <w:spacing w:after="0" w:line="240" w:lineRule="auto"/>
              <w:jc w:val="center"/>
              <w:rPr>
                <w:rFonts w:ascii="Times New Roman" w:hAnsi="Times New Roman"/>
                <w:sz w:val="24"/>
                <w:szCs w:val="24"/>
              </w:rPr>
            </w:pPr>
          </w:p>
          <w:p w:rsidR="00EB339C" w:rsidRDefault="00EB339C" w:rsidP="007A7D75">
            <w:pPr>
              <w:spacing w:after="0" w:line="240" w:lineRule="auto"/>
              <w:jc w:val="center"/>
              <w:rPr>
                <w:rFonts w:ascii="Times New Roman" w:hAnsi="Times New Roman"/>
                <w:sz w:val="24"/>
                <w:szCs w:val="24"/>
              </w:rPr>
            </w:pPr>
          </w:p>
          <w:p w:rsidR="00EB339C" w:rsidRDefault="00EB339C" w:rsidP="007A7D75">
            <w:pPr>
              <w:spacing w:after="0" w:line="240" w:lineRule="auto"/>
              <w:jc w:val="center"/>
              <w:rPr>
                <w:rFonts w:ascii="Times New Roman" w:hAnsi="Times New Roman"/>
                <w:sz w:val="24"/>
                <w:szCs w:val="24"/>
              </w:rPr>
            </w:pPr>
          </w:p>
          <w:p w:rsidR="00EB339C" w:rsidRDefault="00EB339C" w:rsidP="007A7D75">
            <w:pPr>
              <w:spacing w:after="0" w:line="240" w:lineRule="auto"/>
              <w:jc w:val="center"/>
              <w:rPr>
                <w:rFonts w:ascii="Times New Roman" w:hAnsi="Times New Roman"/>
                <w:sz w:val="24"/>
                <w:szCs w:val="24"/>
              </w:rPr>
            </w:pPr>
          </w:p>
          <w:p w:rsidR="00EB339C" w:rsidRDefault="00EB339C" w:rsidP="007A7D75">
            <w:pPr>
              <w:spacing w:after="0" w:line="240" w:lineRule="auto"/>
              <w:jc w:val="center"/>
              <w:rPr>
                <w:rFonts w:ascii="Times New Roman" w:hAnsi="Times New Roman"/>
                <w:sz w:val="24"/>
                <w:szCs w:val="24"/>
              </w:rPr>
            </w:pPr>
          </w:p>
          <w:p w:rsidR="00EB339C" w:rsidRDefault="00EB339C" w:rsidP="007A7D75">
            <w:pPr>
              <w:spacing w:after="0" w:line="240" w:lineRule="auto"/>
              <w:jc w:val="center"/>
              <w:rPr>
                <w:rFonts w:ascii="Times New Roman" w:hAnsi="Times New Roman"/>
                <w:sz w:val="24"/>
                <w:szCs w:val="24"/>
              </w:rPr>
            </w:pPr>
          </w:p>
          <w:p w:rsidR="00EB339C" w:rsidRDefault="00EB339C" w:rsidP="007A7D75">
            <w:pPr>
              <w:spacing w:after="0" w:line="240" w:lineRule="auto"/>
              <w:jc w:val="center"/>
              <w:rPr>
                <w:rFonts w:ascii="Times New Roman" w:hAnsi="Times New Roman"/>
                <w:sz w:val="24"/>
                <w:szCs w:val="24"/>
              </w:rPr>
            </w:pPr>
          </w:p>
          <w:p w:rsidR="00EB339C" w:rsidRPr="00D84EF8" w:rsidRDefault="00EB339C" w:rsidP="009853C5">
            <w:pPr>
              <w:spacing w:after="0" w:line="240" w:lineRule="auto"/>
              <w:rPr>
                <w:rFonts w:ascii="Times New Roman" w:hAnsi="Times New Roman"/>
                <w:sz w:val="24"/>
                <w:szCs w:val="24"/>
              </w:rPr>
            </w:pPr>
          </w:p>
        </w:tc>
        <w:tc>
          <w:tcPr>
            <w:tcW w:w="1559" w:type="dxa"/>
            <w:tcBorders>
              <w:top w:val="single" w:sz="12" w:space="0" w:color="auto"/>
            </w:tcBorders>
            <w:shd w:val="clear" w:color="auto" w:fill="auto"/>
          </w:tcPr>
          <w:p w:rsidR="00EB339C" w:rsidRPr="00D84EF8" w:rsidRDefault="00EB339C" w:rsidP="007A7D75">
            <w:pPr>
              <w:spacing w:after="0" w:line="240" w:lineRule="auto"/>
              <w:jc w:val="center"/>
              <w:rPr>
                <w:rFonts w:ascii="Times New Roman" w:hAnsi="Times New Roman"/>
                <w:sz w:val="24"/>
                <w:szCs w:val="24"/>
              </w:rPr>
            </w:pPr>
            <w:r>
              <w:rPr>
                <w:rFonts w:ascii="Times New Roman" w:hAnsi="Times New Roman"/>
                <w:sz w:val="24"/>
                <w:szCs w:val="24"/>
              </w:rPr>
              <w:t>1</w:t>
            </w:r>
          </w:p>
          <w:p w:rsidR="00EB339C" w:rsidRPr="00D84EF8" w:rsidRDefault="00EB339C" w:rsidP="007A7D75">
            <w:pPr>
              <w:spacing w:after="0" w:line="240" w:lineRule="auto"/>
              <w:jc w:val="center"/>
              <w:rPr>
                <w:rFonts w:ascii="Times New Roman" w:hAnsi="Times New Roman"/>
                <w:sz w:val="24"/>
                <w:szCs w:val="24"/>
              </w:rPr>
            </w:pPr>
          </w:p>
        </w:tc>
      </w:tr>
      <w:tr w:rsidR="00EB339C" w:rsidRPr="00D84EF8" w:rsidTr="00EB339C">
        <w:trPr>
          <w:trHeight w:val="20"/>
        </w:trPr>
        <w:tc>
          <w:tcPr>
            <w:tcW w:w="567" w:type="dxa"/>
            <w:shd w:val="clear" w:color="auto" w:fill="auto"/>
          </w:tcPr>
          <w:p w:rsidR="00EB339C" w:rsidRPr="00D84EF8" w:rsidRDefault="00EB339C" w:rsidP="007A7D75">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702" w:type="dxa"/>
            <w:shd w:val="clear" w:color="auto" w:fill="auto"/>
          </w:tcPr>
          <w:p w:rsidR="00EB339C" w:rsidRPr="00D84EF8" w:rsidRDefault="00EB339C" w:rsidP="007A7D75">
            <w:pPr>
              <w:spacing w:after="0" w:line="240" w:lineRule="auto"/>
              <w:rPr>
                <w:rFonts w:ascii="Times New Roman" w:hAnsi="Times New Roman"/>
                <w:sz w:val="24"/>
                <w:szCs w:val="24"/>
              </w:rPr>
            </w:pPr>
            <w:r>
              <w:rPr>
                <w:rFonts w:ascii="Times New Roman" w:hAnsi="Times New Roman"/>
                <w:sz w:val="24"/>
                <w:szCs w:val="24"/>
              </w:rPr>
              <w:t>Татами</w:t>
            </w:r>
          </w:p>
        </w:tc>
        <w:tc>
          <w:tcPr>
            <w:tcW w:w="4111" w:type="dxa"/>
            <w:shd w:val="clear" w:color="auto" w:fill="auto"/>
          </w:tcPr>
          <w:p w:rsidR="00EB339C" w:rsidRPr="006C0EDB" w:rsidRDefault="00EB339C" w:rsidP="00225DBC">
            <w:pPr>
              <w:pStyle w:val="Default"/>
              <w:spacing w:line="276" w:lineRule="auto"/>
              <w:rPr>
                <w:rFonts w:ascii="Times New Roman" w:eastAsia="Times New Roman" w:hAnsi="Times New Roman" w:cs="Times New Roman"/>
                <w:lang w:eastAsia="ru-RU"/>
              </w:rPr>
            </w:pPr>
            <w:r w:rsidRPr="006C0EDB">
              <w:rPr>
                <w:rFonts w:ascii="Times New Roman" w:hAnsi="Times New Roman" w:cs="Times New Roman"/>
              </w:rPr>
              <w:t>12х12, цвет ж</w:t>
            </w:r>
            <w:r>
              <w:rPr>
                <w:rFonts w:ascii="Times New Roman" w:hAnsi="Times New Roman" w:cs="Times New Roman"/>
              </w:rPr>
              <w:t>елтый (рабочая зона), оливковый, размер матов1х2м</w:t>
            </w:r>
          </w:p>
          <w:p w:rsidR="00EB339C" w:rsidRPr="006C0EDB" w:rsidRDefault="00EB339C" w:rsidP="00225DBC">
            <w:pPr>
              <w:pStyle w:val="Default"/>
              <w:spacing w:line="276" w:lineRule="auto"/>
              <w:rPr>
                <w:rFonts w:ascii="Times New Roman" w:hAnsi="Times New Roman" w:cs="Times New Roman"/>
                <w:shd w:val="clear" w:color="auto" w:fill="E8E8E8"/>
              </w:rPr>
            </w:pPr>
            <w:r w:rsidRPr="006C0EDB">
              <w:rPr>
                <w:rFonts w:ascii="Times New Roman" w:eastAsia="Times New Roman" w:hAnsi="Times New Roman" w:cs="Times New Roman"/>
                <w:lang w:eastAsia="ru-RU"/>
              </w:rPr>
              <w:t>Материал наполнения  -</w:t>
            </w:r>
            <w:r w:rsidRPr="006C0EDB">
              <w:rPr>
                <w:rFonts w:ascii="Times New Roman" w:hAnsi="Times New Roman" w:cs="Times New Roman"/>
                <w:bCs/>
                <w:color w:val="555555"/>
                <w:shd w:val="clear" w:color="auto" w:fill="FBFBFB"/>
              </w:rPr>
              <w:t xml:space="preserve"> </w:t>
            </w:r>
            <w:r w:rsidRPr="006C0EDB">
              <w:rPr>
                <w:rFonts w:ascii="Times New Roman" w:hAnsi="Times New Roman" w:cs="Times New Roman"/>
                <w:color w:val="auto"/>
              </w:rPr>
              <w:t>поролон вторичного вспенивания (ПВВ) мелкофракционный толщиной не менее 4 см плотность</w:t>
            </w:r>
            <w:r w:rsidRPr="006C0EDB">
              <w:rPr>
                <w:rFonts w:ascii="Times New Roman" w:hAnsi="Times New Roman" w:cs="Times New Roman"/>
                <w:bCs/>
                <w:color w:val="555555"/>
                <w:shd w:val="clear" w:color="auto" w:fill="FBFBFB"/>
              </w:rPr>
              <w:t xml:space="preserve"> </w:t>
            </w:r>
            <w:r w:rsidRPr="006C0EDB">
              <w:rPr>
                <w:rFonts w:ascii="Times New Roman" w:hAnsi="Times New Roman" w:cs="Times New Roman"/>
                <w:bCs/>
                <w:color w:val="000000" w:themeColor="text1"/>
                <w:shd w:val="clear" w:color="auto" w:fill="FBFBFB"/>
              </w:rPr>
              <w:t>180-200 кг/м3</w:t>
            </w:r>
            <w:r w:rsidRPr="006C0EDB">
              <w:rPr>
                <w:rFonts w:ascii="Times New Roman" w:hAnsi="Times New Roman" w:cs="Times New Roman"/>
                <w:color w:val="000000" w:themeColor="text1"/>
              </w:rPr>
              <w:t xml:space="preserve">, структура лицевой и обратной </w:t>
            </w:r>
            <w:r w:rsidRPr="006C0EDB">
              <w:rPr>
                <w:rFonts w:ascii="Times New Roman" w:hAnsi="Times New Roman" w:cs="Times New Roman"/>
              </w:rPr>
              <w:t>стороны татами:</w:t>
            </w:r>
            <w:r w:rsidRPr="006C0EDB">
              <w:rPr>
                <w:rFonts w:ascii="Times New Roman" w:hAnsi="Times New Roman" w:cs="Times New Roman"/>
                <w:shd w:val="clear" w:color="auto" w:fill="E8E8E8"/>
              </w:rPr>
              <w:t xml:space="preserve"> </w:t>
            </w:r>
          </w:p>
          <w:p w:rsidR="00EB339C" w:rsidRPr="006C0EDB" w:rsidRDefault="00EB339C" w:rsidP="00225DBC">
            <w:pPr>
              <w:pStyle w:val="Default"/>
              <w:spacing w:line="276" w:lineRule="auto"/>
              <w:rPr>
                <w:rFonts w:ascii="Times New Roman" w:hAnsi="Times New Roman" w:cs="Times New Roman"/>
                <w:vertAlign w:val="superscript"/>
              </w:rPr>
            </w:pPr>
            <w:r w:rsidRPr="006C0EDB">
              <w:rPr>
                <w:rFonts w:ascii="Times New Roman" w:hAnsi="Times New Roman" w:cs="Times New Roman"/>
                <w:shd w:val="clear" w:color="auto" w:fill="E8E8E8"/>
              </w:rPr>
              <w:t>-</w:t>
            </w:r>
            <w:r w:rsidRPr="006C0EDB">
              <w:rPr>
                <w:rFonts w:ascii="Times New Roman" w:hAnsi="Times New Roman" w:cs="Times New Roman"/>
                <w:shd w:val="clear" w:color="auto" w:fill="FFFFFF"/>
              </w:rPr>
              <w:t>внешняя сторона: дзюдо ткань (тиснение "рисовая соломка") проклеенная по всей площади наполнителя,</w:t>
            </w:r>
            <w:r w:rsidRPr="006C0EDB">
              <w:rPr>
                <w:rFonts w:ascii="Times New Roman" w:hAnsi="Times New Roman" w:cs="Times New Roman"/>
                <w:shd w:val="clear" w:color="auto" w:fill="E8E8E8"/>
              </w:rPr>
              <w:t xml:space="preserve"> </w:t>
            </w:r>
            <w:r w:rsidRPr="006C0EDB">
              <w:rPr>
                <w:rFonts w:ascii="Times New Roman" w:hAnsi="Times New Roman" w:cs="Times New Roman"/>
                <w:shd w:val="clear" w:color="auto" w:fill="FFFFFF"/>
              </w:rPr>
              <w:t>ПВХ 650 кг/м</w:t>
            </w:r>
            <w:r w:rsidRPr="006C0EDB">
              <w:rPr>
                <w:rFonts w:ascii="Times New Roman" w:hAnsi="Times New Roman" w:cs="Times New Roman"/>
                <w:vertAlign w:val="superscript"/>
              </w:rPr>
              <w:t>2</w:t>
            </w:r>
          </w:p>
          <w:p w:rsidR="00EB339C" w:rsidRDefault="00EB339C" w:rsidP="00225DBC">
            <w:pPr>
              <w:spacing w:after="0" w:line="240" w:lineRule="auto"/>
              <w:rPr>
                <w:rFonts w:ascii="Times New Roman" w:hAnsi="Times New Roman"/>
              </w:rPr>
            </w:pPr>
            <w:r w:rsidRPr="006C0EDB">
              <w:rPr>
                <w:rFonts w:ascii="Times New Roman" w:hAnsi="Times New Roman"/>
              </w:rPr>
              <w:t>- низ Антислип</w:t>
            </w:r>
          </w:p>
          <w:p w:rsidR="00EB339C" w:rsidRDefault="00EB339C" w:rsidP="009853C5">
            <w:pPr>
              <w:pStyle w:val="ad"/>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1. </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 п.), если такие требования предъявляются действующим законодательством Российской Федерации (сертификаты соответствия, паспорта на русском языке, протоколы испытаний при необходимости).</w:t>
            </w:r>
          </w:p>
          <w:p w:rsidR="00EB339C" w:rsidRDefault="00EB339C" w:rsidP="009853C5">
            <w:pPr>
              <w:pStyle w:val="ad"/>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EB339C" w:rsidRPr="00D84EF8" w:rsidRDefault="00EB339C" w:rsidP="009853C5">
            <w:pPr>
              <w:pStyle w:val="ad"/>
              <w:spacing w:after="0" w:line="240" w:lineRule="auto"/>
              <w:ind w:left="0"/>
              <w:jc w:val="both"/>
              <w:rPr>
                <w:rFonts w:ascii="Times New Roman" w:hAnsi="Times New Roman"/>
                <w:sz w:val="24"/>
                <w:szCs w:val="24"/>
              </w:rPr>
            </w:pPr>
            <w:r>
              <w:rPr>
                <w:rFonts w:ascii="Times New Roman" w:eastAsia="Times New Roman" w:hAnsi="Times New Roman"/>
                <w:sz w:val="24"/>
                <w:szCs w:val="24"/>
                <w:lang w:eastAsia="ru-RU"/>
              </w:rPr>
              <w:t xml:space="preserve">3.  Товар должен быть поставлен в упаковке, обеспечивающей защиту товара от повреждения или порчи во </w:t>
            </w:r>
            <w:r>
              <w:rPr>
                <w:rFonts w:ascii="Times New Roman" w:eastAsia="Times New Roman" w:hAnsi="Times New Roman"/>
                <w:sz w:val="24"/>
                <w:szCs w:val="24"/>
                <w:lang w:eastAsia="ru-RU"/>
              </w:rPr>
              <w:lastRenderedPageBreak/>
              <w:t>время транспортировки и хранения. Упаковка товара и комплектующих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tc>
        <w:tc>
          <w:tcPr>
            <w:tcW w:w="2126" w:type="dxa"/>
            <w:shd w:val="clear" w:color="auto" w:fill="auto"/>
          </w:tcPr>
          <w:p w:rsidR="00EB339C" w:rsidRDefault="00EB339C" w:rsidP="007A7D75">
            <w:pPr>
              <w:spacing w:after="0" w:line="240" w:lineRule="auto"/>
              <w:jc w:val="center"/>
              <w:rPr>
                <w:rFonts w:ascii="Times New Roman" w:hAnsi="Times New Roman"/>
                <w:sz w:val="24"/>
                <w:szCs w:val="24"/>
              </w:rPr>
            </w:pPr>
            <w:r>
              <w:rPr>
                <w:rFonts w:ascii="Times New Roman" w:hAnsi="Times New Roman"/>
                <w:sz w:val="24"/>
                <w:szCs w:val="24"/>
              </w:rPr>
              <w:lastRenderedPageBreak/>
              <w:t>комп.</w:t>
            </w:r>
          </w:p>
          <w:p w:rsidR="00EB339C" w:rsidRDefault="00EB339C" w:rsidP="007A7D75">
            <w:pPr>
              <w:spacing w:after="0" w:line="240" w:lineRule="auto"/>
              <w:jc w:val="center"/>
              <w:rPr>
                <w:rFonts w:ascii="Times New Roman" w:hAnsi="Times New Roman"/>
                <w:sz w:val="24"/>
                <w:szCs w:val="24"/>
              </w:rPr>
            </w:pPr>
          </w:p>
          <w:p w:rsidR="00EB339C" w:rsidRDefault="00EB339C" w:rsidP="007A7D75">
            <w:pPr>
              <w:spacing w:after="0" w:line="240" w:lineRule="auto"/>
              <w:jc w:val="center"/>
              <w:rPr>
                <w:rFonts w:ascii="Times New Roman" w:hAnsi="Times New Roman"/>
                <w:sz w:val="24"/>
                <w:szCs w:val="24"/>
              </w:rPr>
            </w:pPr>
          </w:p>
          <w:p w:rsidR="00EB339C" w:rsidRDefault="00EB339C" w:rsidP="007A7D75">
            <w:pPr>
              <w:spacing w:after="0" w:line="240" w:lineRule="auto"/>
              <w:jc w:val="center"/>
              <w:rPr>
                <w:rFonts w:ascii="Times New Roman" w:hAnsi="Times New Roman"/>
                <w:sz w:val="24"/>
                <w:szCs w:val="24"/>
              </w:rPr>
            </w:pPr>
          </w:p>
          <w:p w:rsidR="00EB339C" w:rsidRDefault="00EB339C" w:rsidP="007A7D75">
            <w:pPr>
              <w:spacing w:after="0" w:line="240" w:lineRule="auto"/>
              <w:jc w:val="center"/>
              <w:rPr>
                <w:rFonts w:ascii="Times New Roman" w:hAnsi="Times New Roman"/>
                <w:sz w:val="24"/>
                <w:szCs w:val="24"/>
              </w:rPr>
            </w:pPr>
          </w:p>
          <w:p w:rsidR="00EB339C" w:rsidRDefault="00EB339C" w:rsidP="007A7D75">
            <w:pPr>
              <w:spacing w:after="0" w:line="240" w:lineRule="auto"/>
              <w:jc w:val="center"/>
              <w:rPr>
                <w:rFonts w:ascii="Times New Roman" w:hAnsi="Times New Roman"/>
                <w:sz w:val="24"/>
                <w:szCs w:val="24"/>
              </w:rPr>
            </w:pPr>
          </w:p>
          <w:p w:rsidR="00EB339C" w:rsidRPr="006C0EDB" w:rsidRDefault="00EB339C" w:rsidP="00225DBC">
            <w:pPr>
              <w:spacing w:after="0" w:line="240" w:lineRule="auto"/>
              <w:rPr>
                <w:rFonts w:ascii="Times New Roman" w:eastAsia="Times New Roman" w:hAnsi="Times New Roman"/>
                <w:sz w:val="24"/>
                <w:szCs w:val="24"/>
                <w:lang w:eastAsia="ru-RU"/>
              </w:rPr>
            </w:pPr>
            <w:r w:rsidRPr="006C0EDB">
              <w:rPr>
                <w:rFonts w:ascii="Times New Roman" w:eastAsia="Times New Roman" w:hAnsi="Times New Roman"/>
                <w:sz w:val="24"/>
                <w:szCs w:val="24"/>
                <w:lang w:eastAsia="ru-RU"/>
              </w:rPr>
              <w:t xml:space="preserve">32 </w:t>
            </w:r>
            <w:r>
              <w:rPr>
                <w:rFonts w:ascii="Times New Roman" w:eastAsia="Times New Roman" w:hAnsi="Times New Roman"/>
                <w:sz w:val="24"/>
                <w:szCs w:val="24"/>
                <w:lang w:eastAsia="ru-RU"/>
              </w:rPr>
              <w:t xml:space="preserve">шт. </w:t>
            </w:r>
            <w:r w:rsidRPr="006C0EDB">
              <w:rPr>
                <w:rFonts w:ascii="Times New Roman" w:eastAsia="Times New Roman" w:hAnsi="Times New Roman"/>
                <w:sz w:val="24"/>
                <w:szCs w:val="24"/>
                <w:lang w:eastAsia="ru-RU"/>
              </w:rPr>
              <w:t>татами желтого цвета</w:t>
            </w:r>
          </w:p>
          <w:p w:rsidR="00EB339C" w:rsidRPr="006C0EDB" w:rsidRDefault="00EB339C" w:rsidP="00225DBC">
            <w:pPr>
              <w:spacing w:after="0" w:line="240" w:lineRule="auto"/>
              <w:rPr>
                <w:rFonts w:ascii="Times New Roman" w:eastAsia="Times New Roman" w:hAnsi="Times New Roman"/>
                <w:sz w:val="24"/>
                <w:szCs w:val="24"/>
                <w:lang w:eastAsia="ru-RU"/>
              </w:rPr>
            </w:pPr>
          </w:p>
          <w:p w:rsidR="00EB339C" w:rsidRPr="00D84EF8" w:rsidRDefault="00EB339C" w:rsidP="00FA1F88">
            <w:pPr>
              <w:spacing w:after="0" w:line="240" w:lineRule="auto"/>
              <w:rPr>
                <w:rFonts w:ascii="Times New Roman" w:hAnsi="Times New Roman"/>
                <w:sz w:val="24"/>
                <w:szCs w:val="24"/>
              </w:rPr>
            </w:pPr>
            <w:r w:rsidRPr="006C0EDB">
              <w:rPr>
                <w:rFonts w:ascii="Times New Roman" w:eastAsia="Times New Roman" w:hAnsi="Times New Roman"/>
                <w:sz w:val="24"/>
                <w:szCs w:val="24"/>
                <w:lang w:eastAsia="ru-RU"/>
              </w:rPr>
              <w:t xml:space="preserve"> 40 </w:t>
            </w:r>
            <w:r>
              <w:rPr>
                <w:rFonts w:ascii="Times New Roman" w:eastAsia="Times New Roman" w:hAnsi="Times New Roman"/>
                <w:sz w:val="24"/>
                <w:szCs w:val="24"/>
                <w:lang w:eastAsia="ru-RU"/>
              </w:rPr>
              <w:t xml:space="preserve">шт. </w:t>
            </w:r>
            <w:r w:rsidRPr="006C0EDB">
              <w:rPr>
                <w:rFonts w:ascii="Times New Roman" w:eastAsia="Times New Roman" w:hAnsi="Times New Roman"/>
                <w:sz w:val="24"/>
                <w:szCs w:val="24"/>
                <w:lang w:eastAsia="ru-RU"/>
              </w:rPr>
              <w:t>татами оливкового цвета</w:t>
            </w:r>
          </w:p>
        </w:tc>
        <w:tc>
          <w:tcPr>
            <w:tcW w:w="1559" w:type="dxa"/>
            <w:shd w:val="clear" w:color="auto" w:fill="auto"/>
          </w:tcPr>
          <w:p w:rsidR="00EB339C" w:rsidRPr="00D84EF8" w:rsidRDefault="00EB339C" w:rsidP="007A7D75">
            <w:pPr>
              <w:spacing w:after="0" w:line="240" w:lineRule="auto"/>
              <w:jc w:val="center"/>
              <w:rPr>
                <w:rFonts w:ascii="Times New Roman" w:hAnsi="Times New Roman"/>
                <w:sz w:val="24"/>
                <w:szCs w:val="24"/>
              </w:rPr>
            </w:pPr>
            <w:r>
              <w:rPr>
                <w:rFonts w:ascii="Times New Roman" w:hAnsi="Times New Roman"/>
                <w:sz w:val="24"/>
                <w:szCs w:val="24"/>
              </w:rPr>
              <w:t>1</w:t>
            </w:r>
          </w:p>
        </w:tc>
      </w:tr>
    </w:tbl>
    <w:p w:rsidR="00EB7B98" w:rsidRPr="00D84EF8" w:rsidRDefault="00EB7B98" w:rsidP="00EB7B98">
      <w:pPr>
        <w:pageBreakBefore/>
        <w:spacing w:after="0" w:line="240" w:lineRule="auto"/>
        <w:jc w:val="right"/>
        <w:rPr>
          <w:rFonts w:ascii="Times New Roman" w:hAnsi="Times New Roman"/>
          <w:sz w:val="24"/>
          <w:szCs w:val="24"/>
        </w:rPr>
      </w:pPr>
      <w:r w:rsidRPr="00D84EF8">
        <w:rPr>
          <w:rFonts w:ascii="Times New Roman" w:hAnsi="Times New Roman"/>
          <w:sz w:val="24"/>
          <w:szCs w:val="24"/>
        </w:rPr>
        <w:lastRenderedPageBreak/>
        <w:t>Приложение 2</w:t>
      </w:r>
    </w:p>
    <w:p w:rsidR="00EB7B98" w:rsidRPr="00D84EF8" w:rsidRDefault="00EB7B98" w:rsidP="00EB7B98">
      <w:pPr>
        <w:spacing w:after="0" w:line="240" w:lineRule="auto"/>
        <w:jc w:val="right"/>
        <w:rPr>
          <w:rFonts w:ascii="Times New Roman" w:hAnsi="Times New Roman"/>
          <w:sz w:val="24"/>
          <w:szCs w:val="24"/>
        </w:rPr>
      </w:pPr>
      <w:r w:rsidRPr="00D84EF8">
        <w:rPr>
          <w:rFonts w:ascii="Times New Roman" w:hAnsi="Times New Roman"/>
          <w:sz w:val="24"/>
          <w:szCs w:val="24"/>
        </w:rPr>
        <w:t>к документации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center"/>
        <w:rPr>
          <w:rFonts w:ascii="Times New Roman" w:hAnsi="Times New Roman"/>
          <w:b/>
          <w:caps/>
          <w:sz w:val="24"/>
          <w:szCs w:val="24"/>
        </w:rPr>
      </w:pPr>
      <w:r w:rsidRPr="00D84EF8">
        <w:rPr>
          <w:rFonts w:ascii="Times New Roman" w:hAnsi="Times New Roman"/>
          <w:b/>
          <w:caps/>
          <w:sz w:val="24"/>
          <w:szCs w:val="24"/>
        </w:rPr>
        <w:t xml:space="preserve">Обоснование начальной (максимальной) цены договора, </w:t>
      </w:r>
      <w:r w:rsidR="007C608F" w:rsidRPr="00D84EF8">
        <w:rPr>
          <w:rFonts w:ascii="Times New Roman" w:hAnsi="Times New Roman"/>
          <w:b/>
          <w:caps/>
          <w:sz w:val="24"/>
          <w:szCs w:val="24"/>
        </w:rPr>
        <w:t>начальной (максимальной) цены единицы каждого товара, являющегося предметом закупки</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Обоснование начальной (максимальной) цены договора, начальной (максимальной) цены единицы каждо</w:t>
      </w:r>
      <w:r w:rsidR="00AC0ADE" w:rsidRPr="00D84EF8">
        <w:rPr>
          <w:rFonts w:ascii="Times New Roman" w:hAnsi="Times New Roman"/>
          <w:sz w:val="24"/>
          <w:szCs w:val="24"/>
        </w:rPr>
        <w:t>го</w:t>
      </w:r>
      <w:r w:rsidRPr="00D84EF8">
        <w:rPr>
          <w:rFonts w:ascii="Times New Roman" w:hAnsi="Times New Roman"/>
          <w:sz w:val="24"/>
          <w:szCs w:val="24"/>
        </w:rPr>
        <w:t xml:space="preserve"> </w:t>
      </w:r>
      <w:r w:rsidR="00AC0ADE" w:rsidRPr="00D84EF8">
        <w:rPr>
          <w:rFonts w:ascii="Times New Roman" w:hAnsi="Times New Roman"/>
          <w:sz w:val="24"/>
          <w:szCs w:val="24"/>
        </w:rPr>
        <w:t>товара</w:t>
      </w:r>
      <w:r w:rsidRPr="00D84EF8">
        <w:rPr>
          <w:rFonts w:ascii="Times New Roman" w:hAnsi="Times New Roman"/>
          <w:sz w:val="24"/>
          <w:szCs w:val="24"/>
        </w:rPr>
        <w:t>, являюще</w:t>
      </w:r>
      <w:r w:rsidR="00AC0ADE" w:rsidRPr="00D84EF8">
        <w:rPr>
          <w:rFonts w:ascii="Times New Roman" w:hAnsi="Times New Roman"/>
          <w:sz w:val="24"/>
          <w:szCs w:val="24"/>
        </w:rPr>
        <w:t>го</w:t>
      </w:r>
      <w:r w:rsidRPr="00D84EF8">
        <w:rPr>
          <w:rFonts w:ascii="Times New Roman" w:hAnsi="Times New Roman"/>
          <w:sz w:val="24"/>
          <w:szCs w:val="24"/>
        </w:rPr>
        <w:t>ся предметом закупки</w:t>
      </w:r>
      <w:r w:rsidR="00AC0ADE" w:rsidRPr="00D84EF8">
        <w:rPr>
          <w:rFonts w:ascii="Times New Roman" w:hAnsi="Times New Roman"/>
          <w:sz w:val="24"/>
          <w:szCs w:val="24"/>
        </w:rPr>
        <w:t>,</w:t>
      </w:r>
      <w:r w:rsidRPr="00D84EF8">
        <w:rPr>
          <w:rFonts w:ascii="Times New Roman" w:hAnsi="Times New Roman"/>
          <w:sz w:val="24"/>
          <w:szCs w:val="24"/>
        </w:rPr>
        <w:t xml:space="preserve"> проведено методом сопоставимых рыночных цен </w:t>
      </w:r>
      <w:r w:rsidRPr="00D84EF8">
        <w:rPr>
          <w:rFonts w:ascii="Times New Roman" w:hAnsi="Times New Roman"/>
          <w:i/>
          <w:sz w:val="24"/>
          <w:szCs w:val="24"/>
        </w:rPr>
        <w:t>(либо указать наименование иного метода и привести результаты обоснования таким методом)</w:t>
      </w:r>
      <w:r w:rsidRPr="00D84EF8">
        <w:rPr>
          <w:rFonts w:ascii="Times New Roman" w:hAnsi="Times New Roman"/>
          <w:sz w:val="24"/>
          <w:szCs w:val="24"/>
        </w:rPr>
        <w:t>.</w:t>
      </w: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Расчет начальной (максимальной) цены единицы каждо</w:t>
      </w:r>
      <w:r w:rsidR="00AC0ADE" w:rsidRPr="00D84EF8">
        <w:rPr>
          <w:rFonts w:ascii="Times New Roman" w:hAnsi="Times New Roman"/>
          <w:sz w:val="24"/>
          <w:szCs w:val="24"/>
        </w:rPr>
        <w:t>го</w:t>
      </w:r>
      <w:r w:rsidRPr="00D84EF8">
        <w:rPr>
          <w:rFonts w:ascii="Times New Roman" w:hAnsi="Times New Roman"/>
          <w:sz w:val="24"/>
          <w:szCs w:val="24"/>
        </w:rPr>
        <w:t xml:space="preserve"> </w:t>
      </w:r>
      <w:r w:rsidR="00AC0ADE" w:rsidRPr="00D84EF8">
        <w:rPr>
          <w:rFonts w:ascii="Times New Roman" w:hAnsi="Times New Roman"/>
          <w:sz w:val="24"/>
          <w:szCs w:val="24"/>
        </w:rPr>
        <w:t>товара</w:t>
      </w:r>
      <w:r w:rsidRPr="00D84EF8">
        <w:rPr>
          <w:rFonts w:ascii="Times New Roman" w:hAnsi="Times New Roman"/>
          <w:sz w:val="24"/>
          <w:szCs w:val="24"/>
        </w:rPr>
        <w:t>, являюще</w:t>
      </w:r>
      <w:r w:rsidR="00AC0ADE" w:rsidRPr="00D84EF8">
        <w:rPr>
          <w:rFonts w:ascii="Times New Roman" w:hAnsi="Times New Roman"/>
          <w:sz w:val="24"/>
          <w:szCs w:val="24"/>
        </w:rPr>
        <w:t>го</w:t>
      </w:r>
      <w:r w:rsidRPr="00D84EF8">
        <w:rPr>
          <w:rFonts w:ascii="Times New Roman" w:hAnsi="Times New Roman"/>
          <w:sz w:val="24"/>
          <w:szCs w:val="24"/>
        </w:rPr>
        <w:t>ся предметом закупки:</w:t>
      </w:r>
    </w:p>
    <w:p w:rsidR="00EB7B98" w:rsidRPr="00D84EF8" w:rsidRDefault="00EB7B98" w:rsidP="00EB7B98">
      <w:pPr>
        <w:spacing w:after="0" w:line="240" w:lineRule="auto"/>
        <w:jc w:val="both"/>
        <w:rPr>
          <w:rFonts w:ascii="Times New Roman" w:hAnsi="Times New Roman"/>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67"/>
        <w:gridCol w:w="3261"/>
        <w:gridCol w:w="2126"/>
        <w:gridCol w:w="2126"/>
        <w:gridCol w:w="2126"/>
      </w:tblGrid>
      <w:tr w:rsidR="00EB7B98" w:rsidRPr="00D84EF8" w:rsidTr="007A7D75">
        <w:trPr>
          <w:trHeight w:val="20"/>
        </w:trPr>
        <w:tc>
          <w:tcPr>
            <w:tcW w:w="567" w:type="dxa"/>
            <w:tcBorders>
              <w:top w:val="single" w:sz="12" w:space="0" w:color="auto"/>
              <w:bottom w:val="single" w:sz="12" w:space="0" w:color="auto"/>
            </w:tcBorders>
            <w:shd w:val="clear" w:color="auto" w:fill="auto"/>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 п/п</w:t>
            </w:r>
          </w:p>
        </w:tc>
        <w:tc>
          <w:tcPr>
            <w:tcW w:w="3261" w:type="dxa"/>
            <w:tcBorders>
              <w:top w:val="single" w:sz="12" w:space="0" w:color="auto"/>
              <w:bottom w:val="single" w:sz="12" w:space="0" w:color="auto"/>
            </w:tcBorders>
            <w:shd w:val="clear" w:color="auto" w:fill="auto"/>
          </w:tcPr>
          <w:p w:rsidR="00EB7B98" w:rsidRPr="00D84EF8" w:rsidRDefault="00EB7B98" w:rsidP="00AC0ADE">
            <w:pPr>
              <w:spacing w:after="0" w:line="240" w:lineRule="auto"/>
              <w:jc w:val="center"/>
              <w:rPr>
                <w:rFonts w:ascii="Times New Roman" w:hAnsi="Times New Roman"/>
                <w:sz w:val="24"/>
                <w:szCs w:val="24"/>
              </w:rPr>
            </w:pPr>
            <w:r w:rsidRPr="00D84EF8">
              <w:rPr>
                <w:rFonts w:ascii="Times New Roman" w:hAnsi="Times New Roman"/>
                <w:sz w:val="24"/>
                <w:szCs w:val="24"/>
              </w:rPr>
              <w:t xml:space="preserve">Источник информации о ценах </w:t>
            </w:r>
            <w:r w:rsidR="00AC0ADE" w:rsidRPr="00D84EF8">
              <w:rPr>
                <w:rFonts w:ascii="Times New Roman" w:hAnsi="Times New Roman"/>
                <w:sz w:val="24"/>
                <w:szCs w:val="24"/>
              </w:rPr>
              <w:t>товара</w:t>
            </w:r>
          </w:p>
        </w:tc>
        <w:tc>
          <w:tcPr>
            <w:tcW w:w="2126" w:type="dxa"/>
            <w:tcBorders>
              <w:top w:val="single" w:sz="12" w:space="0" w:color="auto"/>
              <w:bottom w:val="single" w:sz="12" w:space="0" w:color="auto"/>
            </w:tcBorders>
          </w:tcPr>
          <w:p w:rsidR="00EB7B98" w:rsidRPr="00D84EF8" w:rsidRDefault="00EB7B98" w:rsidP="00AC0ADE">
            <w:pPr>
              <w:spacing w:after="0" w:line="240" w:lineRule="auto"/>
              <w:jc w:val="center"/>
              <w:rPr>
                <w:rFonts w:ascii="Times New Roman" w:hAnsi="Times New Roman"/>
                <w:sz w:val="24"/>
                <w:szCs w:val="24"/>
              </w:rPr>
            </w:pPr>
            <w:r w:rsidRPr="00D84EF8">
              <w:rPr>
                <w:rFonts w:ascii="Times New Roman" w:hAnsi="Times New Roman"/>
                <w:sz w:val="24"/>
                <w:szCs w:val="24"/>
              </w:rPr>
              <w:t xml:space="preserve">Цена единицы </w:t>
            </w:r>
            <w:r w:rsidR="00AC0ADE" w:rsidRPr="00D84EF8">
              <w:rPr>
                <w:rFonts w:ascii="Times New Roman" w:hAnsi="Times New Roman"/>
                <w:sz w:val="24"/>
                <w:szCs w:val="24"/>
              </w:rPr>
              <w:t>товара</w:t>
            </w:r>
            <w:r w:rsidRPr="00D84EF8">
              <w:rPr>
                <w:rFonts w:ascii="Times New Roman" w:hAnsi="Times New Roman"/>
                <w:sz w:val="24"/>
                <w:szCs w:val="24"/>
              </w:rPr>
              <w:t xml:space="preserve">, содержащаяся в источнике информации о ценах </w:t>
            </w:r>
            <w:r w:rsidR="00AC0ADE" w:rsidRPr="00D84EF8">
              <w:rPr>
                <w:rFonts w:ascii="Times New Roman" w:hAnsi="Times New Roman"/>
                <w:sz w:val="24"/>
                <w:szCs w:val="24"/>
              </w:rPr>
              <w:t>товара</w:t>
            </w:r>
            <w:r w:rsidRPr="00D84EF8">
              <w:rPr>
                <w:rFonts w:ascii="Times New Roman" w:hAnsi="Times New Roman"/>
                <w:sz w:val="24"/>
                <w:szCs w:val="24"/>
              </w:rPr>
              <w:t>, руб.</w:t>
            </w:r>
          </w:p>
        </w:tc>
        <w:tc>
          <w:tcPr>
            <w:tcW w:w="2126" w:type="dxa"/>
            <w:tcBorders>
              <w:top w:val="single" w:sz="12" w:space="0" w:color="auto"/>
              <w:bottom w:val="single" w:sz="12" w:space="0" w:color="auto"/>
            </w:tcBorders>
          </w:tcPr>
          <w:p w:rsidR="00EB7B98" w:rsidRPr="00D84EF8" w:rsidRDefault="00EB7B98" w:rsidP="00AC0ADE">
            <w:pPr>
              <w:spacing w:after="0" w:line="240" w:lineRule="auto"/>
              <w:jc w:val="center"/>
              <w:rPr>
                <w:rFonts w:ascii="Times New Roman" w:hAnsi="Times New Roman"/>
                <w:sz w:val="24"/>
                <w:szCs w:val="24"/>
              </w:rPr>
            </w:pPr>
            <w:r w:rsidRPr="00D84EF8">
              <w:rPr>
                <w:rFonts w:ascii="Times New Roman" w:hAnsi="Times New Roman"/>
                <w:sz w:val="24"/>
                <w:szCs w:val="24"/>
              </w:rPr>
              <w:t xml:space="preserve">Цена единицы </w:t>
            </w:r>
            <w:r w:rsidR="00AC0ADE" w:rsidRPr="00D84EF8">
              <w:rPr>
                <w:rFonts w:ascii="Times New Roman" w:hAnsi="Times New Roman"/>
                <w:sz w:val="24"/>
                <w:szCs w:val="24"/>
              </w:rPr>
              <w:t>товара</w:t>
            </w:r>
            <w:r w:rsidRPr="00D84EF8">
              <w:rPr>
                <w:rFonts w:ascii="Times New Roman" w:hAnsi="Times New Roman"/>
                <w:sz w:val="24"/>
                <w:szCs w:val="24"/>
              </w:rPr>
              <w:t>, приведенная в соответствие с условиями аукциона в электронной форме, скорректирован-ная в зависимости от способа закупки и приведенная к текущему уровню цен, руб.</w:t>
            </w:r>
          </w:p>
        </w:tc>
        <w:tc>
          <w:tcPr>
            <w:tcW w:w="2126" w:type="dxa"/>
            <w:tcBorders>
              <w:top w:val="single" w:sz="12" w:space="0" w:color="auto"/>
              <w:bottom w:val="single" w:sz="12" w:space="0" w:color="auto"/>
            </w:tcBorders>
            <w:shd w:val="clear" w:color="auto" w:fill="auto"/>
          </w:tcPr>
          <w:p w:rsidR="00EB7B98" w:rsidRPr="00D84EF8" w:rsidRDefault="00EB7B98" w:rsidP="00DA7815">
            <w:pPr>
              <w:spacing w:after="0" w:line="240" w:lineRule="auto"/>
              <w:jc w:val="center"/>
              <w:rPr>
                <w:rFonts w:ascii="Times New Roman" w:hAnsi="Times New Roman"/>
                <w:sz w:val="24"/>
                <w:szCs w:val="24"/>
              </w:rPr>
            </w:pPr>
            <w:r w:rsidRPr="00D84EF8">
              <w:rPr>
                <w:rFonts w:ascii="Times New Roman" w:hAnsi="Times New Roman"/>
                <w:sz w:val="24"/>
                <w:szCs w:val="24"/>
              </w:rPr>
              <w:t xml:space="preserve">Начальная (максимальная) цена единицы </w:t>
            </w:r>
            <w:r w:rsidR="00DA7815" w:rsidRPr="00D84EF8">
              <w:rPr>
                <w:rFonts w:ascii="Times New Roman" w:hAnsi="Times New Roman"/>
                <w:sz w:val="24"/>
                <w:szCs w:val="24"/>
              </w:rPr>
              <w:t>товара</w:t>
            </w:r>
            <w:r w:rsidRPr="00D84EF8">
              <w:rPr>
                <w:rFonts w:ascii="Times New Roman" w:hAnsi="Times New Roman"/>
                <w:sz w:val="24"/>
                <w:szCs w:val="24"/>
              </w:rPr>
              <w:t>, руб.</w:t>
            </w:r>
          </w:p>
        </w:tc>
      </w:tr>
      <w:tr w:rsidR="00EB7B98" w:rsidRPr="00D84EF8" w:rsidTr="007A7D75">
        <w:trPr>
          <w:trHeight w:val="20"/>
        </w:trPr>
        <w:tc>
          <w:tcPr>
            <w:tcW w:w="567" w:type="dxa"/>
            <w:tcBorders>
              <w:top w:val="single" w:sz="12" w:space="0" w:color="auto"/>
            </w:tcBorders>
            <w:shd w:val="clear" w:color="auto" w:fill="auto"/>
            <w:tcMar>
              <w:left w:w="0" w:type="dxa"/>
              <w:right w:w="0" w:type="dxa"/>
            </w:tcMar>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1</w:t>
            </w:r>
          </w:p>
        </w:tc>
        <w:tc>
          <w:tcPr>
            <w:tcW w:w="9639" w:type="dxa"/>
            <w:gridSpan w:val="4"/>
            <w:tcBorders>
              <w:top w:val="single" w:sz="12" w:space="0" w:color="auto"/>
            </w:tcBorders>
            <w:shd w:val="clear" w:color="auto" w:fill="auto"/>
          </w:tcPr>
          <w:p w:rsidR="00EB7B98" w:rsidRPr="00D84EF8" w:rsidRDefault="00866415" w:rsidP="00AC0ADE">
            <w:pPr>
              <w:spacing w:after="0" w:line="240" w:lineRule="auto"/>
              <w:rPr>
                <w:rFonts w:ascii="Times New Roman" w:hAnsi="Times New Roman"/>
                <w:sz w:val="24"/>
                <w:szCs w:val="24"/>
              </w:rPr>
            </w:pPr>
            <w:r>
              <w:rPr>
                <w:rFonts w:ascii="Times New Roman" w:hAnsi="Times New Roman"/>
                <w:sz w:val="24"/>
                <w:szCs w:val="24"/>
              </w:rPr>
              <w:t>Ковер борцовский</w:t>
            </w:r>
          </w:p>
        </w:tc>
      </w:tr>
      <w:tr w:rsidR="00EB7B98" w:rsidRPr="00D84EF8" w:rsidTr="007A7D75">
        <w:trPr>
          <w:trHeight w:val="20"/>
        </w:trPr>
        <w:tc>
          <w:tcPr>
            <w:tcW w:w="567" w:type="dxa"/>
            <w:shd w:val="clear" w:color="auto" w:fill="auto"/>
            <w:tcMar>
              <w:left w:w="0" w:type="dxa"/>
              <w:right w:w="0" w:type="dxa"/>
            </w:tcMar>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1.1</w:t>
            </w:r>
          </w:p>
        </w:tc>
        <w:tc>
          <w:tcPr>
            <w:tcW w:w="326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Источник 1</w:t>
            </w:r>
          </w:p>
        </w:tc>
        <w:tc>
          <w:tcPr>
            <w:tcW w:w="2126" w:type="dxa"/>
          </w:tcPr>
          <w:p w:rsidR="00EB7B98" w:rsidRPr="00D84EF8" w:rsidRDefault="002F56E7" w:rsidP="00866415">
            <w:pPr>
              <w:spacing w:after="0" w:line="240" w:lineRule="auto"/>
              <w:jc w:val="center"/>
              <w:rPr>
                <w:rFonts w:ascii="Times New Roman" w:hAnsi="Times New Roman"/>
                <w:sz w:val="24"/>
                <w:szCs w:val="24"/>
              </w:rPr>
            </w:pPr>
            <w:r>
              <w:rPr>
                <w:rFonts w:ascii="Times New Roman" w:hAnsi="Times New Roman"/>
                <w:sz w:val="24"/>
                <w:szCs w:val="24"/>
              </w:rPr>
              <w:t>412 000,00</w:t>
            </w:r>
          </w:p>
        </w:tc>
        <w:tc>
          <w:tcPr>
            <w:tcW w:w="2126" w:type="dxa"/>
          </w:tcPr>
          <w:p w:rsidR="00EB7B98" w:rsidRPr="00D84EF8" w:rsidRDefault="002F56E7" w:rsidP="00866415">
            <w:pPr>
              <w:spacing w:after="0" w:line="240" w:lineRule="auto"/>
              <w:jc w:val="center"/>
              <w:rPr>
                <w:rFonts w:ascii="Times New Roman" w:hAnsi="Times New Roman"/>
                <w:sz w:val="24"/>
                <w:szCs w:val="24"/>
              </w:rPr>
            </w:pPr>
            <w:r>
              <w:rPr>
                <w:rFonts w:ascii="Times New Roman" w:hAnsi="Times New Roman"/>
                <w:sz w:val="24"/>
                <w:szCs w:val="24"/>
              </w:rPr>
              <w:t>412 000,00</w:t>
            </w:r>
          </w:p>
        </w:tc>
        <w:tc>
          <w:tcPr>
            <w:tcW w:w="2126" w:type="dxa"/>
            <w:shd w:val="clear" w:color="auto" w:fill="auto"/>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х</w:t>
            </w:r>
          </w:p>
        </w:tc>
      </w:tr>
      <w:tr w:rsidR="00EB7B98" w:rsidRPr="00D84EF8" w:rsidTr="007A7D75">
        <w:trPr>
          <w:trHeight w:val="20"/>
        </w:trPr>
        <w:tc>
          <w:tcPr>
            <w:tcW w:w="567" w:type="dxa"/>
            <w:shd w:val="clear" w:color="auto" w:fill="auto"/>
            <w:tcMar>
              <w:left w:w="0" w:type="dxa"/>
              <w:right w:w="0" w:type="dxa"/>
            </w:tcMar>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1.2</w:t>
            </w:r>
          </w:p>
        </w:tc>
        <w:tc>
          <w:tcPr>
            <w:tcW w:w="326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Источник 2</w:t>
            </w:r>
          </w:p>
        </w:tc>
        <w:tc>
          <w:tcPr>
            <w:tcW w:w="2126" w:type="dxa"/>
          </w:tcPr>
          <w:p w:rsidR="00EB7B98" w:rsidRPr="00D84EF8" w:rsidRDefault="002F56E7" w:rsidP="00866415">
            <w:pPr>
              <w:spacing w:after="0" w:line="240" w:lineRule="auto"/>
              <w:jc w:val="center"/>
              <w:rPr>
                <w:rFonts w:ascii="Times New Roman" w:hAnsi="Times New Roman"/>
                <w:sz w:val="24"/>
                <w:szCs w:val="24"/>
              </w:rPr>
            </w:pPr>
            <w:r>
              <w:rPr>
                <w:rFonts w:ascii="Times New Roman" w:hAnsi="Times New Roman"/>
                <w:sz w:val="24"/>
                <w:szCs w:val="24"/>
              </w:rPr>
              <w:t>406 000,00</w:t>
            </w:r>
          </w:p>
        </w:tc>
        <w:tc>
          <w:tcPr>
            <w:tcW w:w="2126" w:type="dxa"/>
          </w:tcPr>
          <w:p w:rsidR="00EB7B98" w:rsidRPr="00D84EF8" w:rsidRDefault="002F56E7" w:rsidP="00866415">
            <w:pPr>
              <w:spacing w:after="0" w:line="240" w:lineRule="auto"/>
              <w:jc w:val="center"/>
              <w:rPr>
                <w:rFonts w:ascii="Times New Roman" w:hAnsi="Times New Roman"/>
                <w:sz w:val="24"/>
                <w:szCs w:val="24"/>
              </w:rPr>
            </w:pPr>
            <w:r>
              <w:rPr>
                <w:rFonts w:ascii="Times New Roman" w:hAnsi="Times New Roman"/>
                <w:sz w:val="24"/>
                <w:szCs w:val="24"/>
              </w:rPr>
              <w:t>406 000,00</w:t>
            </w:r>
          </w:p>
        </w:tc>
        <w:tc>
          <w:tcPr>
            <w:tcW w:w="2126" w:type="dxa"/>
            <w:shd w:val="clear" w:color="auto" w:fill="auto"/>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х</w:t>
            </w:r>
          </w:p>
        </w:tc>
      </w:tr>
      <w:tr w:rsidR="00EB7B98" w:rsidRPr="00D84EF8" w:rsidTr="007A7D75">
        <w:trPr>
          <w:trHeight w:val="20"/>
        </w:trPr>
        <w:tc>
          <w:tcPr>
            <w:tcW w:w="567" w:type="dxa"/>
            <w:shd w:val="clear" w:color="auto" w:fill="auto"/>
            <w:tcMar>
              <w:left w:w="0" w:type="dxa"/>
              <w:right w:w="0" w:type="dxa"/>
            </w:tcMar>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1.3</w:t>
            </w:r>
          </w:p>
        </w:tc>
        <w:tc>
          <w:tcPr>
            <w:tcW w:w="326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Источник 3</w:t>
            </w:r>
          </w:p>
        </w:tc>
        <w:tc>
          <w:tcPr>
            <w:tcW w:w="2126" w:type="dxa"/>
          </w:tcPr>
          <w:p w:rsidR="00EB7B98" w:rsidRPr="00D84EF8" w:rsidRDefault="00B0370C" w:rsidP="00866415">
            <w:pPr>
              <w:spacing w:after="0" w:line="240" w:lineRule="auto"/>
              <w:jc w:val="center"/>
              <w:rPr>
                <w:rFonts w:ascii="Times New Roman" w:hAnsi="Times New Roman"/>
                <w:sz w:val="24"/>
                <w:szCs w:val="24"/>
              </w:rPr>
            </w:pPr>
            <w:r>
              <w:rPr>
                <w:rFonts w:ascii="Times New Roman" w:hAnsi="Times New Roman"/>
                <w:sz w:val="24"/>
                <w:szCs w:val="24"/>
              </w:rPr>
              <w:t>5</w:t>
            </w:r>
            <w:r w:rsidR="00DA0887">
              <w:rPr>
                <w:rFonts w:ascii="Times New Roman" w:hAnsi="Times New Roman"/>
                <w:sz w:val="24"/>
                <w:szCs w:val="24"/>
              </w:rPr>
              <w:t>89</w:t>
            </w:r>
            <w:r>
              <w:rPr>
                <w:rFonts w:ascii="Times New Roman" w:hAnsi="Times New Roman"/>
                <w:sz w:val="24"/>
                <w:szCs w:val="24"/>
              </w:rPr>
              <w:t xml:space="preserve"> </w:t>
            </w:r>
            <w:r w:rsidR="00DA0887">
              <w:rPr>
                <w:rFonts w:ascii="Times New Roman" w:hAnsi="Times New Roman"/>
                <w:sz w:val="24"/>
                <w:szCs w:val="24"/>
              </w:rPr>
              <w:t>00</w:t>
            </w:r>
            <w:r>
              <w:rPr>
                <w:rFonts w:ascii="Times New Roman" w:hAnsi="Times New Roman"/>
                <w:sz w:val="24"/>
                <w:szCs w:val="24"/>
              </w:rPr>
              <w:t>0</w:t>
            </w:r>
            <w:r w:rsidR="002F56E7">
              <w:rPr>
                <w:rFonts w:ascii="Times New Roman" w:hAnsi="Times New Roman"/>
                <w:sz w:val="24"/>
                <w:szCs w:val="24"/>
              </w:rPr>
              <w:t>,00</w:t>
            </w:r>
          </w:p>
        </w:tc>
        <w:tc>
          <w:tcPr>
            <w:tcW w:w="2126" w:type="dxa"/>
          </w:tcPr>
          <w:p w:rsidR="00EB7B98" w:rsidRPr="00D84EF8" w:rsidRDefault="00B0370C" w:rsidP="00866415">
            <w:pPr>
              <w:spacing w:after="0" w:line="240" w:lineRule="auto"/>
              <w:jc w:val="center"/>
              <w:rPr>
                <w:rFonts w:ascii="Times New Roman" w:hAnsi="Times New Roman"/>
                <w:sz w:val="24"/>
                <w:szCs w:val="24"/>
              </w:rPr>
            </w:pPr>
            <w:r>
              <w:rPr>
                <w:rFonts w:ascii="Times New Roman" w:hAnsi="Times New Roman"/>
                <w:sz w:val="24"/>
                <w:szCs w:val="24"/>
              </w:rPr>
              <w:t>5</w:t>
            </w:r>
            <w:r w:rsidR="00DA0887">
              <w:rPr>
                <w:rFonts w:ascii="Times New Roman" w:hAnsi="Times New Roman"/>
                <w:sz w:val="24"/>
                <w:szCs w:val="24"/>
              </w:rPr>
              <w:t>89</w:t>
            </w:r>
            <w:r>
              <w:rPr>
                <w:rFonts w:ascii="Times New Roman" w:hAnsi="Times New Roman"/>
                <w:sz w:val="24"/>
                <w:szCs w:val="24"/>
              </w:rPr>
              <w:t> </w:t>
            </w:r>
            <w:r w:rsidR="00DA0887">
              <w:rPr>
                <w:rFonts w:ascii="Times New Roman" w:hAnsi="Times New Roman"/>
                <w:sz w:val="24"/>
                <w:szCs w:val="24"/>
              </w:rPr>
              <w:t>00</w:t>
            </w:r>
            <w:r>
              <w:rPr>
                <w:rFonts w:ascii="Times New Roman" w:hAnsi="Times New Roman"/>
                <w:sz w:val="24"/>
                <w:szCs w:val="24"/>
              </w:rPr>
              <w:t>0,00</w:t>
            </w:r>
          </w:p>
        </w:tc>
        <w:tc>
          <w:tcPr>
            <w:tcW w:w="2126" w:type="dxa"/>
            <w:shd w:val="clear" w:color="auto" w:fill="auto"/>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х</w:t>
            </w:r>
          </w:p>
        </w:tc>
      </w:tr>
      <w:tr w:rsidR="00EB7B98" w:rsidRPr="00D84EF8" w:rsidTr="007A7D75">
        <w:trPr>
          <w:trHeight w:val="20"/>
        </w:trPr>
        <w:tc>
          <w:tcPr>
            <w:tcW w:w="567" w:type="dxa"/>
            <w:shd w:val="clear" w:color="auto" w:fill="auto"/>
            <w:tcMar>
              <w:left w:w="0" w:type="dxa"/>
              <w:right w:w="0" w:type="dxa"/>
            </w:tcMar>
          </w:tcPr>
          <w:p w:rsidR="00EB7B98" w:rsidRPr="00D84EF8" w:rsidRDefault="00EB7B98" w:rsidP="007A7D75">
            <w:pPr>
              <w:spacing w:after="0" w:line="240" w:lineRule="auto"/>
              <w:jc w:val="center"/>
              <w:rPr>
                <w:rFonts w:ascii="Times New Roman" w:hAnsi="Times New Roman"/>
                <w:sz w:val="24"/>
                <w:szCs w:val="24"/>
              </w:rPr>
            </w:pPr>
          </w:p>
        </w:tc>
        <w:tc>
          <w:tcPr>
            <w:tcW w:w="3261" w:type="dxa"/>
            <w:shd w:val="clear" w:color="auto" w:fill="auto"/>
          </w:tcPr>
          <w:p w:rsidR="00EB7B98" w:rsidRPr="00D84EF8" w:rsidRDefault="00EB7B98" w:rsidP="007A7D75">
            <w:pPr>
              <w:spacing w:after="0" w:line="240" w:lineRule="auto"/>
              <w:rPr>
                <w:rFonts w:ascii="Times New Roman" w:hAnsi="Times New Roman"/>
                <w:sz w:val="24"/>
                <w:szCs w:val="24"/>
              </w:rPr>
            </w:pPr>
          </w:p>
        </w:tc>
        <w:tc>
          <w:tcPr>
            <w:tcW w:w="2126" w:type="dxa"/>
          </w:tcPr>
          <w:p w:rsidR="00EB7B98" w:rsidRPr="00D84EF8" w:rsidRDefault="00EB7B98" w:rsidP="007A7D75">
            <w:pPr>
              <w:spacing w:after="0" w:line="240" w:lineRule="auto"/>
              <w:jc w:val="right"/>
              <w:rPr>
                <w:rFonts w:ascii="Times New Roman" w:hAnsi="Times New Roman"/>
                <w:sz w:val="24"/>
                <w:szCs w:val="24"/>
              </w:rPr>
            </w:pPr>
          </w:p>
        </w:tc>
        <w:tc>
          <w:tcPr>
            <w:tcW w:w="2126" w:type="dxa"/>
          </w:tcPr>
          <w:p w:rsidR="00EB7B98" w:rsidRPr="00D84EF8" w:rsidRDefault="00EB7B98" w:rsidP="007A7D75">
            <w:pPr>
              <w:spacing w:after="0" w:line="240" w:lineRule="auto"/>
              <w:jc w:val="right"/>
              <w:rPr>
                <w:rFonts w:ascii="Times New Roman" w:hAnsi="Times New Roman"/>
                <w:sz w:val="24"/>
                <w:szCs w:val="24"/>
              </w:rPr>
            </w:pPr>
          </w:p>
        </w:tc>
        <w:tc>
          <w:tcPr>
            <w:tcW w:w="2126" w:type="dxa"/>
            <w:shd w:val="clear" w:color="auto" w:fill="auto"/>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х</w:t>
            </w:r>
          </w:p>
        </w:tc>
      </w:tr>
      <w:tr w:rsidR="00EB7B98" w:rsidRPr="00D84EF8" w:rsidTr="007A7D75">
        <w:trPr>
          <w:trHeight w:val="20"/>
        </w:trPr>
        <w:tc>
          <w:tcPr>
            <w:tcW w:w="567" w:type="dxa"/>
            <w:tcBorders>
              <w:bottom w:val="single" w:sz="12" w:space="0" w:color="auto"/>
            </w:tcBorders>
            <w:shd w:val="clear" w:color="auto" w:fill="auto"/>
            <w:tcMar>
              <w:left w:w="0" w:type="dxa"/>
              <w:right w:w="0" w:type="dxa"/>
            </w:tcMar>
          </w:tcPr>
          <w:p w:rsidR="00EB7B98" w:rsidRPr="00D84EF8" w:rsidRDefault="00EB7B98" w:rsidP="007A7D75">
            <w:pPr>
              <w:spacing w:after="0" w:line="240" w:lineRule="auto"/>
              <w:jc w:val="center"/>
              <w:rPr>
                <w:rFonts w:ascii="Times New Roman" w:hAnsi="Times New Roman"/>
                <w:sz w:val="24"/>
                <w:szCs w:val="24"/>
              </w:rPr>
            </w:pPr>
          </w:p>
        </w:tc>
        <w:tc>
          <w:tcPr>
            <w:tcW w:w="3261" w:type="dxa"/>
            <w:tcBorders>
              <w:bottom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Итого</w:t>
            </w:r>
          </w:p>
        </w:tc>
        <w:tc>
          <w:tcPr>
            <w:tcW w:w="2126" w:type="dxa"/>
            <w:tcBorders>
              <w:bottom w:val="single" w:sz="12" w:space="0" w:color="auto"/>
            </w:tcBorders>
          </w:tcPr>
          <w:p w:rsidR="00EB7B98" w:rsidRPr="00D84EF8" w:rsidRDefault="002F56E7" w:rsidP="007A7D75">
            <w:pPr>
              <w:spacing w:after="0" w:line="240" w:lineRule="auto"/>
              <w:jc w:val="center"/>
              <w:rPr>
                <w:rFonts w:ascii="Times New Roman" w:hAnsi="Times New Roman"/>
                <w:sz w:val="24"/>
                <w:szCs w:val="24"/>
              </w:rPr>
            </w:pPr>
            <w:r>
              <w:rPr>
                <w:rFonts w:ascii="Times New Roman" w:hAnsi="Times New Roman"/>
                <w:sz w:val="24"/>
                <w:szCs w:val="24"/>
              </w:rPr>
              <w:t>1 </w:t>
            </w:r>
            <w:r w:rsidR="00DA0887">
              <w:rPr>
                <w:rFonts w:ascii="Times New Roman" w:hAnsi="Times New Roman"/>
                <w:sz w:val="24"/>
                <w:szCs w:val="24"/>
              </w:rPr>
              <w:t>407</w:t>
            </w:r>
            <w:r>
              <w:rPr>
                <w:rFonts w:ascii="Times New Roman" w:hAnsi="Times New Roman"/>
                <w:sz w:val="24"/>
                <w:szCs w:val="24"/>
              </w:rPr>
              <w:t> </w:t>
            </w:r>
            <w:r w:rsidR="00DA0887">
              <w:rPr>
                <w:rFonts w:ascii="Times New Roman" w:hAnsi="Times New Roman"/>
                <w:sz w:val="24"/>
                <w:szCs w:val="24"/>
              </w:rPr>
              <w:t>00</w:t>
            </w:r>
            <w:r>
              <w:rPr>
                <w:rFonts w:ascii="Times New Roman" w:hAnsi="Times New Roman"/>
                <w:sz w:val="24"/>
                <w:szCs w:val="24"/>
              </w:rPr>
              <w:t>0,00</w:t>
            </w:r>
          </w:p>
        </w:tc>
        <w:tc>
          <w:tcPr>
            <w:tcW w:w="2126" w:type="dxa"/>
            <w:tcBorders>
              <w:bottom w:val="single" w:sz="12" w:space="0" w:color="auto"/>
            </w:tcBorders>
          </w:tcPr>
          <w:p w:rsidR="00EB7B98" w:rsidRPr="00D84EF8" w:rsidRDefault="00B0370C" w:rsidP="002F56E7">
            <w:pPr>
              <w:spacing w:after="0" w:line="240" w:lineRule="auto"/>
              <w:jc w:val="center"/>
              <w:rPr>
                <w:rFonts w:ascii="Times New Roman" w:hAnsi="Times New Roman"/>
                <w:sz w:val="24"/>
                <w:szCs w:val="24"/>
              </w:rPr>
            </w:pPr>
            <w:r>
              <w:rPr>
                <w:rFonts w:ascii="Times New Roman" w:hAnsi="Times New Roman"/>
                <w:sz w:val="24"/>
                <w:szCs w:val="24"/>
              </w:rPr>
              <w:t>1 </w:t>
            </w:r>
            <w:r w:rsidR="009853C5">
              <w:rPr>
                <w:rFonts w:ascii="Times New Roman" w:hAnsi="Times New Roman"/>
                <w:sz w:val="24"/>
                <w:szCs w:val="24"/>
              </w:rPr>
              <w:t>407</w:t>
            </w:r>
            <w:r>
              <w:rPr>
                <w:rFonts w:ascii="Times New Roman" w:hAnsi="Times New Roman"/>
                <w:sz w:val="24"/>
                <w:szCs w:val="24"/>
              </w:rPr>
              <w:t> </w:t>
            </w:r>
            <w:r w:rsidR="009853C5">
              <w:rPr>
                <w:rFonts w:ascii="Times New Roman" w:hAnsi="Times New Roman"/>
                <w:sz w:val="24"/>
                <w:szCs w:val="24"/>
              </w:rPr>
              <w:t>00</w:t>
            </w:r>
            <w:r>
              <w:rPr>
                <w:rFonts w:ascii="Times New Roman" w:hAnsi="Times New Roman"/>
                <w:sz w:val="24"/>
                <w:szCs w:val="24"/>
              </w:rPr>
              <w:t>0,00</w:t>
            </w:r>
          </w:p>
        </w:tc>
        <w:tc>
          <w:tcPr>
            <w:tcW w:w="2126" w:type="dxa"/>
            <w:tcBorders>
              <w:bottom w:val="single" w:sz="12" w:space="0" w:color="auto"/>
            </w:tcBorders>
            <w:shd w:val="clear" w:color="auto" w:fill="auto"/>
          </w:tcPr>
          <w:p w:rsidR="00EB7B98" w:rsidRPr="00D84EF8" w:rsidRDefault="00EB7B98" w:rsidP="002F56E7">
            <w:pPr>
              <w:spacing w:after="0" w:line="240" w:lineRule="auto"/>
              <w:jc w:val="center"/>
              <w:rPr>
                <w:rFonts w:ascii="Times New Roman" w:hAnsi="Times New Roman"/>
                <w:sz w:val="24"/>
                <w:szCs w:val="24"/>
              </w:rPr>
            </w:pPr>
          </w:p>
        </w:tc>
      </w:tr>
      <w:tr w:rsidR="00EB7B98" w:rsidRPr="00D84EF8" w:rsidTr="007A7D75">
        <w:trPr>
          <w:trHeight w:val="20"/>
        </w:trPr>
        <w:tc>
          <w:tcPr>
            <w:tcW w:w="567" w:type="dxa"/>
            <w:tcBorders>
              <w:top w:val="single" w:sz="12" w:space="0" w:color="auto"/>
              <w:bottom w:val="single" w:sz="4" w:space="0" w:color="auto"/>
            </w:tcBorders>
            <w:shd w:val="clear" w:color="auto" w:fill="auto"/>
            <w:tcMar>
              <w:left w:w="0" w:type="dxa"/>
              <w:right w:w="0" w:type="dxa"/>
            </w:tcMar>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2</w:t>
            </w:r>
          </w:p>
        </w:tc>
        <w:tc>
          <w:tcPr>
            <w:tcW w:w="9639" w:type="dxa"/>
            <w:gridSpan w:val="4"/>
            <w:tcBorders>
              <w:top w:val="single" w:sz="12" w:space="0" w:color="auto"/>
              <w:bottom w:val="single" w:sz="4" w:space="0" w:color="auto"/>
            </w:tcBorders>
            <w:shd w:val="clear" w:color="auto" w:fill="auto"/>
          </w:tcPr>
          <w:p w:rsidR="00EB7B98" w:rsidRPr="00D84EF8" w:rsidRDefault="00866415" w:rsidP="00AC0ADE">
            <w:pPr>
              <w:spacing w:after="0" w:line="240" w:lineRule="auto"/>
              <w:rPr>
                <w:rFonts w:ascii="Times New Roman" w:hAnsi="Times New Roman"/>
                <w:sz w:val="24"/>
                <w:szCs w:val="24"/>
              </w:rPr>
            </w:pPr>
            <w:r>
              <w:rPr>
                <w:rFonts w:ascii="Times New Roman" w:hAnsi="Times New Roman"/>
                <w:sz w:val="24"/>
                <w:szCs w:val="24"/>
              </w:rPr>
              <w:t>Татами</w:t>
            </w:r>
          </w:p>
        </w:tc>
      </w:tr>
      <w:tr w:rsidR="00EB7B98" w:rsidRPr="00D84EF8" w:rsidTr="007A7D75">
        <w:trPr>
          <w:trHeight w:val="20"/>
        </w:trPr>
        <w:tc>
          <w:tcPr>
            <w:tcW w:w="567" w:type="dxa"/>
            <w:tcBorders>
              <w:top w:val="single" w:sz="4" w:space="0" w:color="auto"/>
              <w:bottom w:val="single" w:sz="4" w:space="0" w:color="auto"/>
            </w:tcBorders>
            <w:shd w:val="clear" w:color="auto" w:fill="auto"/>
            <w:tcMar>
              <w:left w:w="0" w:type="dxa"/>
              <w:right w:w="0" w:type="dxa"/>
            </w:tcMar>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2.1</w:t>
            </w:r>
          </w:p>
        </w:tc>
        <w:tc>
          <w:tcPr>
            <w:tcW w:w="3261" w:type="dxa"/>
            <w:tcBorders>
              <w:top w:val="single" w:sz="4" w:space="0" w:color="auto"/>
              <w:bottom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Источник 1</w:t>
            </w:r>
          </w:p>
        </w:tc>
        <w:tc>
          <w:tcPr>
            <w:tcW w:w="2126" w:type="dxa"/>
            <w:tcBorders>
              <w:top w:val="single" w:sz="4" w:space="0" w:color="auto"/>
              <w:bottom w:val="single" w:sz="4" w:space="0" w:color="auto"/>
            </w:tcBorders>
          </w:tcPr>
          <w:p w:rsidR="00EB7B98" w:rsidRPr="00D84EF8" w:rsidRDefault="002F56E7" w:rsidP="00866415">
            <w:pPr>
              <w:spacing w:after="0" w:line="240" w:lineRule="auto"/>
              <w:jc w:val="center"/>
              <w:rPr>
                <w:rFonts w:ascii="Times New Roman" w:hAnsi="Times New Roman"/>
                <w:sz w:val="24"/>
                <w:szCs w:val="24"/>
              </w:rPr>
            </w:pPr>
            <w:r>
              <w:rPr>
                <w:rFonts w:ascii="Times New Roman" w:hAnsi="Times New Roman"/>
                <w:sz w:val="24"/>
                <w:szCs w:val="24"/>
              </w:rPr>
              <w:t>376 560,00</w:t>
            </w:r>
          </w:p>
        </w:tc>
        <w:tc>
          <w:tcPr>
            <w:tcW w:w="2126" w:type="dxa"/>
            <w:tcBorders>
              <w:top w:val="single" w:sz="4" w:space="0" w:color="auto"/>
              <w:bottom w:val="single" w:sz="4" w:space="0" w:color="auto"/>
            </w:tcBorders>
          </w:tcPr>
          <w:p w:rsidR="00EB7B98" w:rsidRPr="00D84EF8" w:rsidRDefault="002F56E7" w:rsidP="00866415">
            <w:pPr>
              <w:spacing w:after="0" w:line="240" w:lineRule="auto"/>
              <w:jc w:val="center"/>
              <w:rPr>
                <w:rFonts w:ascii="Times New Roman" w:hAnsi="Times New Roman"/>
                <w:sz w:val="24"/>
                <w:szCs w:val="24"/>
              </w:rPr>
            </w:pPr>
            <w:r>
              <w:rPr>
                <w:rFonts w:ascii="Times New Roman" w:hAnsi="Times New Roman"/>
                <w:sz w:val="24"/>
                <w:szCs w:val="24"/>
              </w:rPr>
              <w:t>376 560,00</w:t>
            </w:r>
          </w:p>
        </w:tc>
        <w:tc>
          <w:tcPr>
            <w:tcW w:w="2126" w:type="dxa"/>
            <w:tcBorders>
              <w:top w:val="single" w:sz="4" w:space="0" w:color="auto"/>
              <w:bottom w:val="single" w:sz="4" w:space="0" w:color="auto"/>
            </w:tcBorders>
            <w:shd w:val="clear" w:color="auto" w:fill="auto"/>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х</w:t>
            </w:r>
          </w:p>
        </w:tc>
      </w:tr>
      <w:tr w:rsidR="00EB7B98" w:rsidRPr="00D84EF8" w:rsidTr="007A7D75">
        <w:trPr>
          <w:trHeight w:val="20"/>
        </w:trPr>
        <w:tc>
          <w:tcPr>
            <w:tcW w:w="567" w:type="dxa"/>
            <w:tcBorders>
              <w:top w:val="single" w:sz="4" w:space="0" w:color="auto"/>
              <w:bottom w:val="single" w:sz="4" w:space="0" w:color="auto"/>
            </w:tcBorders>
            <w:shd w:val="clear" w:color="auto" w:fill="auto"/>
            <w:tcMar>
              <w:left w:w="0" w:type="dxa"/>
              <w:right w:w="0" w:type="dxa"/>
            </w:tcMar>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2.2</w:t>
            </w:r>
          </w:p>
        </w:tc>
        <w:tc>
          <w:tcPr>
            <w:tcW w:w="3261" w:type="dxa"/>
            <w:tcBorders>
              <w:top w:val="single" w:sz="4" w:space="0" w:color="auto"/>
              <w:bottom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Источник 2</w:t>
            </w:r>
          </w:p>
        </w:tc>
        <w:tc>
          <w:tcPr>
            <w:tcW w:w="2126" w:type="dxa"/>
            <w:tcBorders>
              <w:top w:val="single" w:sz="4" w:space="0" w:color="auto"/>
              <w:bottom w:val="single" w:sz="4" w:space="0" w:color="auto"/>
            </w:tcBorders>
          </w:tcPr>
          <w:p w:rsidR="00EB7B98" w:rsidRPr="00D84EF8" w:rsidRDefault="002F56E7" w:rsidP="00866415">
            <w:pPr>
              <w:spacing w:after="0" w:line="240" w:lineRule="auto"/>
              <w:jc w:val="center"/>
              <w:rPr>
                <w:rFonts w:ascii="Times New Roman" w:hAnsi="Times New Roman"/>
                <w:sz w:val="24"/>
                <w:szCs w:val="24"/>
              </w:rPr>
            </w:pPr>
            <w:r>
              <w:rPr>
                <w:rFonts w:ascii="Times New Roman" w:hAnsi="Times New Roman"/>
                <w:sz w:val="24"/>
                <w:szCs w:val="24"/>
              </w:rPr>
              <w:t>424 800,00</w:t>
            </w:r>
          </w:p>
        </w:tc>
        <w:tc>
          <w:tcPr>
            <w:tcW w:w="2126" w:type="dxa"/>
            <w:tcBorders>
              <w:top w:val="single" w:sz="4" w:space="0" w:color="auto"/>
              <w:bottom w:val="single" w:sz="4" w:space="0" w:color="auto"/>
            </w:tcBorders>
          </w:tcPr>
          <w:p w:rsidR="00EB7B98" w:rsidRPr="00D84EF8" w:rsidRDefault="002F56E7" w:rsidP="00866415">
            <w:pPr>
              <w:spacing w:after="0" w:line="240" w:lineRule="auto"/>
              <w:jc w:val="center"/>
              <w:rPr>
                <w:rFonts w:ascii="Times New Roman" w:hAnsi="Times New Roman"/>
                <w:sz w:val="24"/>
                <w:szCs w:val="24"/>
              </w:rPr>
            </w:pPr>
            <w:r>
              <w:rPr>
                <w:rFonts w:ascii="Times New Roman" w:hAnsi="Times New Roman"/>
                <w:sz w:val="24"/>
                <w:szCs w:val="24"/>
              </w:rPr>
              <w:t>424 800,00</w:t>
            </w:r>
          </w:p>
        </w:tc>
        <w:tc>
          <w:tcPr>
            <w:tcW w:w="2126" w:type="dxa"/>
            <w:tcBorders>
              <w:top w:val="single" w:sz="4" w:space="0" w:color="auto"/>
              <w:bottom w:val="single" w:sz="4" w:space="0" w:color="auto"/>
            </w:tcBorders>
            <w:shd w:val="clear" w:color="auto" w:fill="auto"/>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х</w:t>
            </w:r>
          </w:p>
        </w:tc>
      </w:tr>
      <w:tr w:rsidR="00EB7B98" w:rsidRPr="00D84EF8" w:rsidTr="007A7D75">
        <w:trPr>
          <w:trHeight w:val="20"/>
        </w:trPr>
        <w:tc>
          <w:tcPr>
            <w:tcW w:w="567" w:type="dxa"/>
            <w:tcBorders>
              <w:top w:val="single" w:sz="4" w:space="0" w:color="auto"/>
              <w:bottom w:val="single" w:sz="4" w:space="0" w:color="auto"/>
            </w:tcBorders>
            <w:shd w:val="clear" w:color="auto" w:fill="auto"/>
            <w:tcMar>
              <w:left w:w="0" w:type="dxa"/>
              <w:right w:w="0" w:type="dxa"/>
            </w:tcMar>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2.3</w:t>
            </w:r>
          </w:p>
        </w:tc>
        <w:tc>
          <w:tcPr>
            <w:tcW w:w="3261" w:type="dxa"/>
            <w:tcBorders>
              <w:top w:val="single" w:sz="4" w:space="0" w:color="auto"/>
              <w:bottom w:val="single" w:sz="4" w:space="0" w:color="auto"/>
            </w:tcBorders>
            <w:shd w:val="clear" w:color="auto" w:fill="auto"/>
          </w:tcPr>
          <w:p w:rsidR="00EB7B98" w:rsidRPr="00D84EF8" w:rsidRDefault="00B85E7D" w:rsidP="007A7D75">
            <w:pPr>
              <w:spacing w:after="0" w:line="240" w:lineRule="auto"/>
              <w:rPr>
                <w:rFonts w:ascii="Times New Roman" w:hAnsi="Times New Roman"/>
                <w:sz w:val="24"/>
                <w:szCs w:val="24"/>
              </w:rPr>
            </w:pPr>
            <w:r w:rsidRPr="00D84EF8">
              <w:rPr>
                <w:rFonts w:ascii="Times New Roman" w:hAnsi="Times New Roman"/>
                <w:sz w:val="24"/>
                <w:szCs w:val="24"/>
              </w:rPr>
              <w:t>Источник 3</w:t>
            </w:r>
          </w:p>
        </w:tc>
        <w:tc>
          <w:tcPr>
            <w:tcW w:w="2126" w:type="dxa"/>
            <w:tcBorders>
              <w:top w:val="single" w:sz="4" w:space="0" w:color="auto"/>
              <w:bottom w:val="single" w:sz="4" w:space="0" w:color="auto"/>
            </w:tcBorders>
          </w:tcPr>
          <w:p w:rsidR="00EB7B98" w:rsidRPr="00D84EF8" w:rsidRDefault="002F56E7" w:rsidP="00866415">
            <w:pPr>
              <w:spacing w:after="0" w:line="240" w:lineRule="auto"/>
              <w:jc w:val="center"/>
              <w:rPr>
                <w:rFonts w:ascii="Times New Roman" w:hAnsi="Times New Roman"/>
                <w:sz w:val="24"/>
                <w:szCs w:val="24"/>
              </w:rPr>
            </w:pPr>
            <w:r>
              <w:rPr>
                <w:rFonts w:ascii="Times New Roman" w:hAnsi="Times New Roman"/>
                <w:sz w:val="24"/>
                <w:szCs w:val="24"/>
              </w:rPr>
              <w:t>352 800,00</w:t>
            </w:r>
          </w:p>
        </w:tc>
        <w:tc>
          <w:tcPr>
            <w:tcW w:w="2126" w:type="dxa"/>
            <w:tcBorders>
              <w:top w:val="single" w:sz="4" w:space="0" w:color="auto"/>
              <w:bottom w:val="single" w:sz="4" w:space="0" w:color="auto"/>
            </w:tcBorders>
          </w:tcPr>
          <w:p w:rsidR="00EB7B98" w:rsidRPr="00D84EF8" w:rsidRDefault="002F56E7" w:rsidP="00284859">
            <w:pPr>
              <w:spacing w:after="0" w:line="240" w:lineRule="auto"/>
              <w:jc w:val="center"/>
              <w:rPr>
                <w:rFonts w:ascii="Times New Roman" w:hAnsi="Times New Roman"/>
                <w:sz w:val="24"/>
                <w:szCs w:val="24"/>
              </w:rPr>
            </w:pPr>
            <w:r>
              <w:rPr>
                <w:rFonts w:ascii="Times New Roman" w:hAnsi="Times New Roman"/>
                <w:sz w:val="24"/>
                <w:szCs w:val="24"/>
              </w:rPr>
              <w:t>352 800,00</w:t>
            </w:r>
          </w:p>
        </w:tc>
        <w:tc>
          <w:tcPr>
            <w:tcW w:w="2126" w:type="dxa"/>
            <w:tcBorders>
              <w:top w:val="single" w:sz="4" w:space="0" w:color="auto"/>
              <w:bottom w:val="single" w:sz="4" w:space="0" w:color="auto"/>
            </w:tcBorders>
            <w:shd w:val="clear" w:color="auto" w:fill="auto"/>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х</w:t>
            </w:r>
          </w:p>
        </w:tc>
      </w:tr>
      <w:tr w:rsidR="00EB7B98" w:rsidRPr="00D84EF8" w:rsidTr="007A7D75">
        <w:trPr>
          <w:trHeight w:val="20"/>
        </w:trPr>
        <w:tc>
          <w:tcPr>
            <w:tcW w:w="567" w:type="dxa"/>
            <w:tcBorders>
              <w:top w:val="single" w:sz="4" w:space="0" w:color="auto"/>
              <w:bottom w:val="single" w:sz="4" w:space="0" w:color="auto"/>
            </w:tcBorders>
            <w:shd w:val="clear" w:color="auto" w:fill="auto"/>
            <w:tcMar>
              <w:left w:w="0" w:type="dxa"/>
              <w:right w:w="0" w:type="dxa"/>
            </w:tcMar>
          </w:tcPr>
          <w:p w:rsidR="00EB7B98" w:rsidRPr="00D84EF8" w:rsidRDefault="00EB7B98" w:rsidP="007A7D75">
            <w:pPr>
              <w:spacing w:after="0" w:line="240" w:lineRule="auto"/>
              <w:jc w:val="center"/>
              <w:rPr>
                <w:rFonts w:ascii="Times New Roman" w:hAnsi="Times New Roman"/>
                <w:sz w:val="24"/>
                <w:szCs w:val="24"/>
              </w:rPr>
            </w:pPr>
          </w:p>
        </w:tc>
        <w:tc>
          <w:tcPr>
            <w:tcW w:w="3261" w:type="dxa"/>
            <w:tcBorders>
              <w:top w:val="single" w:sz="4" w:space="0" w:color="auto"/>
              <w:bottom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c>
          <w:tcPr>
            <w:tcW w:w="2126" w:type="dxa"/>
            <w:tcBorders>
              <w:top w:val="single" w:sz="4" w:space="0" w:color="auto"/>
              <w:bottom w:val="single" w:sz="4" w:space="0" w:color="auto"/>
            </w:tcBorders>
          </w:tcPr>
          <w:p w:rsidR="00EB7B98" w:rsidRPr="00D84EF8" w:rsidRDefault="00EB7B98" w:rsidP="007A7D75">
            <w:pPr>
              <w:spacing w:after="0" w:line="240" w:lineRule="auto"/>
              <w:jc w:val="right"/>
              <w:rPr>
                <w:rFonts w:ascii="Times New Roman" w:hAnsi="Times New Roman"/>
                <w:sz w:val="24"/>
                <w:szCs w:val="24"/>
              </w:rPr>
            </w:pPr>
          </w:p>
        </w:tc>
        <w:tc>
          <w:tcPr>
            <w:tcW w:w="2126" w:type="dxa"/>
            <w:tcBorders>
              <w:top w:val="single" w:sz="4" w:space="0" w:color="auto"/>
              <w:bottom w:val="single" w:sz="4" w:space="0" w:color="auto"/>
            </w:tcBorders>
          </w:tcPr>
          <w:p w:rsidR="00EB7B98" w:rsidRPr="00D84EF8" w:rsidRDefault="00EB7B98" w:rsidP="007A7D75">
            <w:pPr>
              <w:spacing w:after="0" w:line="240" w:lineRule="auto"/>
              <w:jc w:val="right"/>
              <w:rPr>
                <w:rFonts w:ascii="Times New Roman" w:hAnsi="Times New Roman"/>
                <w:sz w:val="24"/>
                <w:szCs w:val="24"/>
              </w:rPr>
            </w:pPr>
          </w:p>
        </w:tc>
        <w:tc>
          <w:tcPr>
            <w:tcW w:w="2126" w:type="dxa"/>
            <w:tcBorders>
              <w:top w:val="single" w:sz="4" w:space="0" w:color="auto"/>
              <w:bottom w:val="single" w:sz="4" w:space="0" w:color="auto"/>
            </w:tcBorders>
            <w:shd w:val="clear" w:color="auto" w:fill="auto"/>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х</w:t>
            </w:r>
          </w:p>
        </w:tc>
      </w:tr>
      <w:tr w:rsidR="00EB7B98" w:rsidRPr="00D84EF8" w:rsidTr="007324B7">
        <w:trPr>
          <w:trHeight w:val="20"/>
        </w:trPr>
        <w:tc>
          <w:tcPr>
            <w:tcW w:w="567" w:type="dxa"/>
            <w:tcBorders>
              <w:top w:val="single" w:sz="4" w:space="0" w:color="auto"/>
              <w:bottom w:val="single" w:sz="4" w:space="0" w:color="auto"/>
            </w:tcBorders>
            <w:shd w:val="clear" w:color="auto" w:fill="auto"/>
            <w:tcMar>
              <w:left w:w="0" w:type="dxa"/>
              <w:right w:w="0" w:type="dxa"/>
            </w:tcMar>
          </w:tcPr>
          <w:p w:rsidR="00EB7B98" w:rsidRPr="007324B7" w:rsidRDefault="00EB7B98" w:rsidP="007A7D75">
            <w:pPr>
              <w:spacing w:after="0" w:line="240" w:lineRule="auto"/>
              <w:jc w:val="center"/>
              <w:rPr>
                <w:rFonts w:ascii="Times New Roman" w:hAnsi="Times New Roman"/>
                <w:sz w:val="24"/>
                <w:szCs w:val="24"/>
              </w:rPr>
            </w:pPr>
          </w:p>
        </w:tc>
        <w:tc>
          <w:tcPr>
            <w:tcW w:w="3261" w:type="dxa"/>
            <w:tcBorders>
              <w:top w:val="single" w:sz="4" w:space="0" w:color="auto"/>
              <w:bottom w:val="single" w:sz="4" w:space="0" w:color="auto"/>
            </w:tcBorders>
            <w:shd w:val="clear" w:color="auto" w:fill="auto"/>
          </w:tcPr>
          <w:p w:rsidR="00EB7B98" w:rsidRPr="007324B7" w:rsidRDefault="00EB7B98" w:rsidP="007A7D75">
            <w:pPr>
              <w:spacing w:after="0" w:line="240" w:lineRule="auto"/>
              <w:rPr>
                <w:rFonts w:ascii="Times New Roman" w:hAnsi="Times New Roman"/>
                <w:sz w:val="24"/>
                <w:szCs w:val="24"/>
              </w:rPr>
            </w:pPr>
            <w:r w:rsidRPr="007324B7">
              <w:rPr>
                <w:rFonts w:ascii="Times New Roman" w:hAnsi="Times New Roman"/>
                <w:sz w:val="24"/>
                <w:szCs w:val="24"/>
              </w:rPr>
              <w:t>Итого</w:t>
            </w:r>
          </w:p>
        </w:tc>
        <w:tc>
          <w:tcPr>
            <w:tcW w:w="2126" w:type="dxa"/>
            <w:tcBorders>
              <w:top w:val="single" w:sz="4" w:space="0" w:color="auto"/>
              <w:bottom w:val="single" w:sz="4" w:space="0" w:color="auto"/>
            </w:tcBorders>
          </w:tcPr>
          <w:p w:rsidR="00EB7B98" w:rsidRPr="007324B7" w:rsidRDefault="002F56E7" w:rsidP="007A7D75">
            <w:pPr>
              <w:spacing w:after="0" w:line="240" w:lineRule="auto"/>
              <w:jc w:val="center"/>
              <w:rPr>
                <w:rFonts w:ascii="Times New Roman" w:hAnsi="Times New Roman"/>
                <w:sz w:val="24"/>
                <w:szCs w:val="24"/>
              </w:rPr>
            </w:pPr>
            <w:r>
              <w:rPr>
                <w:rFonts w:ascii="Times New Roman" w:hAnsi="Times New Roman"/>
                <w:sz w:val="24"/>
                <w:szCs w:val="24"/>
              </w:rPr>
              <w:t>1 154 160,00</w:t>
            </w:r>
          </w:p>
        </w:tc>
        <w:tc>
          <w:tcPr>
            <w:tcW w:w="2126" w:type="dxa"/>
            <w:tcBorders>
              <w:top w:val="single" w:sz="4" w:space="0" w:color="auto"/>
              <w:bottom w:val="single" w:sz="4" w:space="0" w:color="auto"/>
            </w:tcBorders>
          </w:tcPr>
          <w:p w:rsidR="00EB7B98" w:rsidRPr="007324B7" w:rsidRDefault="002F56E7" w:rsidP="002F56E7">
            <w:pPr>
              <w:spacing w:after="0" w:line="240" w:lineRule="auto"/>
              <w:jc w:val="center"/>
              <w:rPr>
                <w:rFonts w:ascii="Times New Roman" w:hAnsi="Times New Roman"/>
                <w:sz w:val="24"/>
                <w:szCs w:val="24"/>
              </w:rPr>
            </w:pPr>
            <w:r>
              <w:rPr>
                <w:rFonts w:ascii="Times New Roman" w:hAnsi="Times New Roman"/>
                <w:sz w:val="24"/>
                <w:szCs w:val="24"/>
              </w:rPr>
              <w:t>1 154 </w:t>
            </w:r>
            <w:r w:rsidR="00B0370C">
              <w:rPr>
                <w:rFonts w:ascii="Times New Roman" w:hAnsi="Times New Roman"/>
                <w:sz w:val="24"/>
                <w:szCs w:val="24"/>
              </w:rPr>
              <w:t>16</w:t>
            </w:r>
            <w:r>
              <w:rPr>
                <w:rFonts w:ascii="Times New Roman" w:hAnsi="Times New Roman"/>
                <w:sz w:val="24"/>
                <w:szCs w:val="24"/>
              </w:rPr>
              <w:t>0,00</w:t>
            </w:r>
          </w:p>
        </w:tc>
        <w:tc>
          <w:tcPr>
            <w:tcW w:w="2126" w:type="dxa"/>
            <w:tcBorders>
              <w:top w:val="single" w:sz="4" w:space="0" w:color="auto"/>
              <w:bottom w:val="single" w:sz="4" w:space="0" w:color="auto"/>
            </w:tcBorders>
            <w:shd w:val="clear" w:color="auto" w:fill="auto"/>
          </w:tcPr>
          <w:p w:rsidR="00EB7B98" w:rsidRPr="007324B7" w:rsidRDefault="00EB7B98" w:rsidP="002F56E7">
            <w:pPr>
              <w:spacing w:after="0" w:line="240" w:lineRule="auto"/>
              <w:jc w:val="center"/>
              <w:rPr>
                <w:rFonts w:ascii="Times New Roman" w:hAnsi="Times New Roman"/>
                <w:sz w:val="24"/>
                <w:szCs w:val="24"/>
              </w:rPr>
            </w:pPr>
          </w:p>
        </w:tc>
      </w:tr>
    </w:tbl>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Расчет начальной (максимальной) цены договора:</w:t>
      </w:r>
    </w:p>
    <w:p w:rsidR="00EB7B98" w:rsidRPr="00D84EF8" w:rsidRDefault="00EB7B98" w:rsidP="00EB7B98">
      <w:pPr>
        <w:spacing w:after="0" w:line="240" w:lineRule="auto"/>
        <w:jc w:val="both"/>
        <w:rPr>
          <w:rFonts w:ascii="Times New Roman" w:hAnsi="Times New Roman"/>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67"/>
        <w:gridCol w:w="3261"/>
        <w:gridCol w:w="2126"/>
        <w:gridCol w:w="2126"/>
        <w:gridCol w:w="2126"/>
      </w:tblGrid>
      <w:tr w:rsidR="00EB7B98" w:rsidRPr="00D84EF8" w:rsidTr="007A7D75">
        <w:trPr>
          <w:trHeight w:val="20"/>
        </w:trPr>
        <w:tc>
          <w:tcPr>
            <w:tcW w:w="567" w:type="dxa"/>
            <w:tcBorders>
              <w:top w:val="single" w:sz="12" w:space="0" w:color="auto"/>
              <w:bottom w:val="single" w:sz="12" w:space="0" w:color="auto"/>
            </w:tcBorders>
            <w:shd w:val="clear" w:color="auto" w:fill="auto"/>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 п/п</w:t>
            </w:r>
          </w:p>
        </w:tc>
        <w:tc>
          <w:tcPr>
            <w:tcW w:w="3261" w:type="dxa"/>
            <w:tcBorders>
              <w:top w:val="single" w:sz="12" w:space="0" w:color="auto"/>
              <w:bottom w:val="single" w:sz="12" w:space="0" w:color="auto"/>
            </w:tcBorders>
            <w:shd w:val="clear" w:color="auto" w:fill="auto"/>
          </w:tcPr>
          <w:p w:rsidR="00EB7B98" w:rsidRPr="00D84EF8" w:rsidRDefault="00EB7B98" w:rsidP="00AC0ADE">
            <w:pPr>
              <w:spacing w:after="0" w:line="240" w:lineRule="auto"/>
              <w:jc w:val="center"/>
              <w:rPr>
                <w:rFonts w:ascii="Times New Roman" w:hAnsi="Times New Roman"/>
                <w:sz w:val="24"/>
                <w:szCs w:val="24"/>
              </w:rPr>
            </w:pPr>
            <w:r w:rsidRPr="00D84EF8">
              <w:rPr>
                <w:rFonts w:ascii="Times New Roman" w:hAnsi="Times New Roman"/>
                <w:sz w:val="24"/>
                <w:szCs w:val="24"/>
              </w:rPr>
              <w:t>Наимено</w:t>
            </w:r>
            <w:r w:rsidRPr="00D84EF8">
              <w:rPr>
                <w:rFonts w:ascii="Times New Roman" w:hAnsi="Times New Roman"/>
                <w:sz w:val="24"/>
                <w:szCs w:val="24"/>
              </w:rPr>
              <w:softHyphen/>
              <w:t xml:space="preserve">вание </w:t>
            </w:r>
            <w:r w:rsidR="00AC0ADE" w:rsidRPr="00D84EF8">
              <w:rPr>
                <w:rFonts w:ascii="Times New Roman" w:hAnsi="Times New Roman"/>
                <w:sz w:val="24"/>
                <w:szCs w:val="24"/>
              </w:rPr>
              <w:t>товара</w:t>
            </w:r>
          </w:p>
        </w:tc>
        <w:tc>
          <w:tcPr>
            <w:tcW w:w="2126" w:type="dxa"/>
            <w:tcBorders>
              <w:top w:val="single" w:sz="12" w:space="0" w:color="auto"/>
              <w:bottom w:val="single" w:sz="12" w:space="0" w:color="auto"/>
            </w:tcBorders>
          </w:tcPr>
          <w:p w:rsidR="00EB7B98" w:rsidRPr="00D84EF8" w:rsidRDefault="00AC0ADE" w:rsidP="007A7D75">
            <w:pPr>
              <w:spacing w:after="0" w:line="240" w:lineRule="auto"/>
              <w:jc w:val="center"/>
              <w:rPr>
                <w:rFonts w:ascii="Times New Roman" w:hAnsi="Times New Roman"/>
                <w:sz w:val="24"/>
                <w:szCs w:val="24"/>
              </w:rPr>
            </w:pPr>
            <w:r w:rsidRPr="00D84EF8">
              <w:rPr>
                <w:rFonts w:ascii="Times New Roman" w:hAnsi="Times New Roman"/>
                <w:sz w:val="24"/>
                <w:szCs w:val="24"/>
              </w:rPr>
              <w:t>Количество товара</w:t>
            </w:r>
          </w:p>
        </w:tc>
        <w:tc>
          <w:tcPr>
            <w:tcW w:w="2126" w:type="dxa"/>
            <w:tcBorders>
              <w:top w:val="single" w:sz="12" w:space="0" w:color="auto"/>
              <w:bottom w:val="single" w:sz="12" w:space="0" w:color="auto"/>
            </w:tcBorders>
          </w:tcPr>
          <w:p w:rsidR="00EB7B98" w:rsidRPr="00D84EF8" w:rsidRDefault="00EB7B98" w:rsidP="00AC0ADE">
            <w:pPr>
              <w:spacing w:after="0" w:line="240" w:lineRule="auto"/>
              <w:jc w:val="center"/>
              <w:rPr>
                <w:rFonts w:ascii="Times New Roman" w:hAnsi="Times New Roman"/>
                <w:sz w:val="24"/>
                <w:szCs w:val="24"/>
              </w:rPr>
            </w:pPr>
            <w:r w:rsidRPr="00D84EF8">
              <w:rPr>
                <w:rFonts w:ascii="Times New Roman" w:hAnsi="Times New Roman"/>
                <w:sz w:val="24"/>
                <w:szCs w:val="24"/>
              </w:rPr>
              <w:t xml:space="preserve">Начальная (максимальная) цена единицы </w:t>
            </w:r>
            <w:r w:rsidR="00AC0ADE" w:rsidRPr="00D84EF8">
              <w:rPr>
                <w:rFonts w:ascii="Times New Roman" w:hAnsi="Times New Roman"/>
                <w:sz w:val="24"/>
                <w:szCs w:val="24"/>
              </w:rPr>
              <w:t>товара</w:t>
            </w:r>
            <w:r w:rsidRPr="00D84EF8">
              <w:rPr>
                <w:rFonts w:ascii="Times New Roman" w:hAnsi="Times New Roman"/>
                <w:sz w:val="24"/>
                <w:szCs w:val="24"/>
              </w:rPr>
              <w:t>, руб.</w:t>
            </w:r>
          </w:p>
        </w:tc>
        <w:tc>
          <w:tcPr>
            <w:tcW w:w="2126" w:type="dxa"/>
            <w:tcBorders>
              <w:top w:val="single" w:sz="12" w:space="0" w:color="auto"/>
              <w:bottom w:val="single" w:sz="12" w:space="0" w:color="auto"/>
            </w:tcBorders>
            <w:shd w:val="clear" w:color="auto" w:fill="auto"/>
          </w:tcPr>
          <w:p w:rsidR="00EB7B98" w:rsidRPr="00D84EF8" w:rsidRDefault="00EB7B98" w:rsidP="00AC0ADE">
            <w:pPr>
              <w:spacing w:after="0" w:line="240" w:lineRule="auto"/>
              <w:jc w:val="center"/>
              <w:rPr>
                <w:rFonts w:ascii="Times New Roman" w:hAnsi="Times New Roman"/>
                <w:sz w:val="24"/>
                <w:szCs w:val="24"/>
              </w:rPr>
            </w:pPr>
            <w:r w:rsidRPr="00D84EF8">
              <w:rPr>
                <w:rFonts w:ascii="Times New Roman" w:hAnsi="Times New Roman"/>
                <w:sz w:val="24"/>
                <w:szCs w:val="24"/>
              </w:rPr>
              <w:t xml:space="preserve">Начальная (максимальная) цена </w:t>
            </w:r>
            <w:r w:rsidR="00AC0ADE" w:rsidRPr="00D84EF8">
              <w:rPr>
                <w:rFonts w:ascii="Times New Roman" w:hAnsi="Times New Roman"/>
                <w:sz w:val="24"/>
                <w:szCs w:val="24"/>
              </w:rPr>
              <w:t>товара</w:t>
            </w:r>
            <w:r w:rsidRPr="00D84EF8">
              <w:rPr>
                <w:rFonts w:ascii="Times New Roman" w:hAnsi="Times New Roman"/>
                <w:sz w:val="24"/>
                <w:szCs w:val="24"/>
              </w:rPr>
              <w:t>, руб.</w:t>
            </w:r>
          </w:p>
        </w:tc>
      </w:tr>
      <w:tr w:rsidR="00EB7B98" w:rsidRPr="00D84EF8" w:rsidTr="007A7D75">
        <w:trPr>
          <w:trHeight w:val="20"/>
        </w:trPr>
        <w:tc>
          <w:tcPr>
            <w:tcW w:w="567" w:type="dxa"/>
            <w:tcBorders>
              <w:top w:val="single" w:sz="12" w:space="0" w:color="auto"/>
            </w:tcBorders>
            <w:shd w:val="clear" w:color="auto" w:fill="auto"/>
          </w:tcPr>
          <w:p w:rsidR="00EB7B98" w:rsidRPr="00D84EF8" w:rsidRDefault="00EB7B98" w:rsidP="007A7D75">
            <w:pPr>
              <w:spacing w:after="0" w:line="240" w:lineRule="auto"/>
              <w:jc w:val="center"/>
              <w:rPr>
                <w:rFonts w:ascii="Times New Roman" w:hAnsi="Times New Roman"/>
                <w:sz w:val="24"/>
                <w:szCs w:val="24"/>
              </w:rPr>
            </w:pPr>
          </w:p>
        </w:tc>
        <w:tc>
          <w:tcPr>
            <w:tcW w:w="3261" w:type="dxa"/>
            <w:tcBorders>
              <w:top w:val="single" w:sz="12" w:space="0" w:color="auto"/>
            </w:tcBorders>
            <w:shd w:val="clear" w:color="auto" w:fill="auto"/>
          </w:tcPr>
          <w:p w:rsidR="00EB7B98" w:rsidRPr="00D84EF8" w:rsidRDefault="00866415" w:rsidP="007A7D75">
            <w:pPr>
              <w:spacing w:after="0" w:line="240" w:lineRule="auto"/>
              <w:rPr>
                <w:rFonts w:ascii="Times New Roman" w:hAnsi="Times New Roman"/>
                <w:sz w:val="24"/>
                <w:szCs w:val="24"/>
              </w:rPr>
            </w:pPr>
            <w:r>
              <w:rPr>
                <w:rFonts w:ascii="Times New Roman" w:hAnsi="Times New Roman"/>
                <w:sz w:val="24"/>
                <w:szCs w:val="24"/>
              </w:rPr>
              <w:t>Ковер борцовский</w:t>
            </w:r>
          </w:p>
        </w:tc>
        <w:tc>
          <w:tcPr>
            <w:tcW w:w="2126" w:type="dxa"/>
            <w:tcBorders>
              <w:top w:val="single" w:sz="12" w:space="0" w:color="auto"/>
            </w:tcBorders>
            <w:vAlign w:val="bottom"/>
          </w:tcPr>
          <w:p w:rsidR="00EB7B98" w:rsidRPr="00D84EF8" w:rsidRDefault="00BE313F" w:rsidP="007A7D75">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12" w:space="0" w:color="auto"/>
            </w:tcBorders>
            <w:vAlign w:val="bottom"/>
          </w:tcPr>
          <w:p w:rsidR="00EB7B98" w:rsidRPr="00D84EF8" w:rsidRDefault="00FA1F88" w:rsidP="00284859">
            <w:pPr>
              <w:spacing w:after="0" w:line="240" w:lineRule="auto"/>
              <w:jc w:val="center"/>
              <w:rPr>
                <w:rFonts w:ascii="Times New Roman" w:hAnsi="Times New Roman"/>
                <w:sz w:val="24"/>
                <w:szCs w:val="24"/>
              </w:rPr>
            </w:pPr>
            <w:r>
              <w:rPr>
                <w:rFonts w:ascii="Times New Roman" w:hAnsi="Times New Roman"/>
                <w:sz w:val="24"/>
                <w:szCs w:val="24"/>
              </w:rPr>
              <w:t>469 000,00</w:t>
            </w:r>
          </w:p>
        </w:tc>
        <w:tc>
          <w:tcPr>
            <w:tcW w:w="2126" w:type="dxa"/>
            <w:tcBorders>
              <w:top w:val="single" w:sz="12" w:space="0" w:color="auto"/>
            </w:tcBorders>
            <w:shd w:val="clear" w:color="auto" w:fill="auto"/>
            <w:vAlign w:val="bottom"/>
          </w:tcPr>
          <w:p w:rsidR="00EB7B98" w:rsidRPr="00D84EF8" w:rsidRDefault="00FA1F88" w:rsidP="00FA1F88">
            <w:pPr>
              <w:spacing w:after="0" w:line="240" w:lineRule="auto"/>
              <w:jc w:val="center"/>
              <w:rPr>
                <w:rFonts w:ascii="Times New Roman" w:hAnsi="Times New Roman"/>
                <w:sz w:val="24"/>
                <w:szCs w:val="24"/>
              </w:rPr>
            </w:pPr>
            <w:r>
              <w:rPr>
                <w:rFonts w:ascii="Times New Roman" w:hAnsi="Times New Roman"/>
                <w:sz w:val="24"/>
                <w:szCs w:val="24"/>
              </w:rPr>
              <w:t>469 000,00</w:t>
            </w:r>
          </w:p>
        </w:tc>
      </w:tr>
      <w:tr w:rsidR="00EB7B98" w:rsidRPr="00D84EF8" w:rsidTr="007A7D75">
        <w:trPr>
          <w:trHeight w:val="20"/>
        </w:trPr>
        <w:tc>
          <w:tcPr>
            <w:tcW w:w="567" w:type="dxa"/>
            <w:shd w:val="clear" w:color="auto" w:fill="auto"/>
          </w:tcPr>
          <w:p w:rsidR="00EB7B98" w:rsidRPr="00D84EF8" w:rsidRDefault="00EB7B98" w:rsidP="007A7D75">
            <w:pPr>
              <w:spacing w:after="0" w:line="240" w:lineRule="auto"/>
              <w:jc w:val="center"/>
              <w:rPr>
                <w:rFonts w:ascii="Times New Roman" w:hAnsi="Times New Roman"/>
                <w:sz w:val="24"/>
                <w:szCs w:val="24"/>
              </w:rPr>
            </w:pPr>
          </w:p>
        </w:tc>
        <w:tc>
          <w:tcPr>
            <w:tcW w:w="3261" w:type="dxa"/>
            <w:shd w:val="clear" w:color="auto" w:fill="auto"/>
          </w:tcPr>
          <w:p w:rsidR="00EB7B98" w:rsidRPr="00D84EF8" w:rsidRDefault="00866415" w:rsidP="007A7D75">
            <w:pPr>
              <w:spacing w:after="0" w:line="240" w:lineRule="auto"/>
              <w:rPr>
                <w:rFonts w:ascii="Times New Roman" w:hAnsi="Times New Roman"/>
                <w:sz w:val="24"/>
                <w:szCs w:val="24"/>
              </w:rPr>
            </w:pPr>
            <w:r>
              <w:rPr>
                <w:rFonts w:ascii="Times New Roman" w:hAnsi="Times New Roman"/>
                <w:sz w:val="24"/>
                <w:szCs w:val="24"/>
              </w:rPr>
              <w:t>Татами</w:t>
            </w:r>
          </w:p>
        </w:tc>
        <w:tc>
          <w:tcPr>
            <w:tcW w:w="2126" w:type="dxa"/>
            <w:vAlign w:val="bottom"/>
          </w:tcPr>
          <w:p w:rsidR="00EB7B98" w:rsidRPr="00D84EF8" w:rsidRDefault="00866415" w:rsidP="007A7D75">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vAlign w:val="bottom"/>
          </w:tcPr>
          <w:p w:rsidR="00EB7B98" w:rsidRPr="00D84EF8" w:rsidRDefault="00FA1F88" w:rsidP="00284859">
            <w:pPr>
              <w:spacing w:after="0" w:line="240" w:lineRule="auto"/>
              <w:jc w:val="center"/>
              <w:rPr>
                <w:rFonts w:ascii="Times New Roman" w:hAnsi="Times New Roman"/>
                <w:sz w:val="24"/>
                <w:szCs w:val="24"/>
              </w:rPr>
            </w:pPr>
            <w:r>
              <w:rPr>
                <w:rFonts w:ascii="Times New Roman" w:hAnsi="Times New Roman"/>
                <w:sz w:val="24"/>
                <w:szCs w:val="24"/>
              </w:rPr>
              <w:t>384 720,00</w:t>
            </w:r>
          </w:p>
        </w:tc>
        <w:tc>
          <w:tcPr>
            <w:tcW w:w="2126" w:type="dxa"/>
            <w:shd w:val="clear" w:color="auto" w:fill="auto"/>
            <w:vAlign w:val="bottom"/>
          </w:tcPr>
          <w:p w:rsidR="00EB7B98" w:rsidRPr="00D84EF8" w:rsidRDefault="00FA1F88" w:rsidP="00FA1F88">
            <w:pPr>
              <w:spacing w:after="0" w:line="240" w:lineRule="auto"/>
              <w:jc w:val="center"/>
              <w:rPr>
                <w:rFonts w:ascii="Times New Roman" w:hAnsi="Times New Roman"/>
                <w:sz w:val="24"/>
                <w:szCs w:val="24"/>
              </w:rPr>
            </w:pPr>
            <w:r>
              <w:rPr>
                <w:rFonts w:ascii="Times New Roman" w:hAnsi="Times New Roman"/>
                <w:sz w:val="24"/>
                <w:szCs w:val="24"/>
              </w:rPr>
              <w:t>384 720,00</w:t>
            </w:r>
          </w:p>
        </w:tc>
      </w:tr>
      <w:tr w:rsidR="00EB7B98" w:rsidRPr="00D84EF8" w:rsidTr="007A7D75">
        <w:trPr>
          <w:trHeight w:val="20"/>
        </w:trPr>
        <w:tc>
          <w:tcPr>
            <w:tcW w:w="567" w:type="dxa"/>
            <w:shd w:val="clear" w:color="auto" w:fill="auto"/>
          </w:tcPr>
          <w:p w:rsidR="00EB7B98" w:rsidRPr="00D84EF8" w:rsidRDefault="00EB7B98" w:rsidP="007A7D75">
            <w:pPr>
              <w:spacing w:after="0" w:line="240" w:lineRule="auto"/>
              <w:jc w:val="center"/>
              <w:rPr>
                <w:rFonts w:ascii="Times New Roman" w:hAnsi="Times New Roman"/>
                <w:sz w:val="24"/>
                <w:szCs w:val="24"/>
              </w:rPr>
            </w:pPr>
          </w:p>
        </w:tc>
        <w:tc>
          <w:tcPr>
            <w:tcW w:w="3261" w:type="dxa"/>
            <w:shd w:val="clear" w:color="auto" w:fill="auto"/>
          </w:tcPr>
          <w:p w:rsidR="00EB7B98" w:rsidRPr="00D84EF8" w:rsidRDefault="00EB7B98" w:rsidP="007A7D75">
            <w:pPr>
              <w:spacing w:after="0" w:line="240" w:lineRule="auto"/>
              <w:rPr>
                <w:rFonts w:ascii="Times New Roman" w:hAnsi="Times New Roman"/>
                <w:sz w:val="24"/>
                <w:szCs w:val="24"/>
              </w:rPr>
            </w:pPr>
          </w:p>
        </w:tc>
        <w:tc>
          <w:tcPr>
            <w:tcW w:w="2126" w:type="dxa"/>
            <w:vAlign w:val="bottom"/>
          </w:tcPr>
          <w:p w:rsidR="00EB7B98" w:rsidRPr="00D84EF8" w:rsidRDefault="00EB7B98" w:rsidP="007A7D75">
            <w:pPr>
              <w:spacing w:after="0" w:line="240" w:lineRule="auto"/>
              <w:jc w:val="center"/>
              <w:rPr>
                <w:rFonts w:ascii="Times New Roman" w:hAnsi="Times New Roman"/>
                <w:sz w:val="24"/>
                <w:szCs w:val="24"/>
              </w:rPr>
            </w:pPr>
          </w:p>
        </w:tc>
        <w:tc>
          <w:tcPr>
            <w:tcW w:w="2126" w:type="dxa"/>
            <w:vAlign w:val="bottom"/>
          </w:tcPr>
          <w:p w:rsidR="00EB7B98" w:rsidRPr="00D84EF8" w:rsidRDefault="00EB7B98" w:rsidP="00284859">
            <w:pPr>
              <w:spacing w:after="0" w:line="240" w:lineRule="auto"/>
              <w:jc w:val="center"/>
              <w:rPr>
                <w:rFonts w:ascii="Times New Roman" w:hAnsi="Times New Roman"/>
                <w:sz w:val="24"/>
                <w:szCs w:val="24"/>
              </w:rPr>
            </w:pPr>
          </w:p>
        </w:tc>
        <w:tc>
          <w:tcPr>
            <w:tcW w:w="2126" w:type="dxa"/>
            <w:shd w:val="clear" w:color="auto" w:fill="auto"/>
            <w:vAlign w:val="bottom"/>
          </w:tcPr>
          <w:p w:rsidR="00EB7B98" w:rsidRPr="00D84EF8" w:rsidRDefault="00EB7B98" w:rsidP="007A7D75">
            <w:pPr>
              <w:spacing w:after="0" w:line="240" w:lineRule="auto"/>
              <w:jc w:val="right"/>
              <w:rPr>
                <w:rFonts w:ascii="Times New Roman" w:hAnsi="Times New Roman"/>
                <w:sz w:val="24"/>
                <w:szCs w:val="24"/>
              </w:rPr>
            </w:pPr>
          </w:p>
        </w:tc>
      </w:tr>
      <w:tr w:rsidR="00EB7B98" w:rsidRPr="00D84EF8" w:rsidTr="007A7D75">
        <w:trPr>
          <w:trHeight w:val="20"/>
        </w:trPr>
        <w:tc>
          <w:tcPr>
            <w:tcW w:w="567" w:type="dxa"/>
            <w:shd w:val="clear" w:color="auto" w:fill="auto"/>
          </w:tcPr>
          <w:p w:rsidR="00EB7B98" w:rsidRPr="00D84EF8" w:rsidRDefault="00EB7B98" w:rsidP="007A7D75">
            <w:pPr>
              <w:spacing w:after="0" w:line="240" w:lineRule="auto"/>
              <w:jc w:val="center"/>
              <w:rPr>
                <w:rFonts w:ascii="Times New Roman" w:hAnsi="Times New Roman"/>
                <w:sz w:val="24"/>
                <w:szCs w:val="24"/>
              </w:rPr>
            </w:pPr>
          </w:p>
        </w:tc>
        <w:tc>
          <w:tcPr>
            <w:tcW w:w="326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Итого – начальная (максимальная) цена договора</w:t>
            </w:r>
          </w:p>
        </w:tc>
        <w:tc>
          <w:tcPr>
            <w:tcW w:w="2126" w:type="dxa"/>
            <w:vAlign w:val="bottom"/>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х</w:t>
            </w:r>
          </w:p>
        </w:tc>
        <w:tc>
          <w:tcPr>
            <w:tcW w:w="2126" w:type="dxa"/>
            <w:vAlign w:val="bottom"/>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х</w:t>
            </w:r>
          </w:p>
        </w:tc>
        <w:tc>
          <w:tcPr>
            <w:tcW w:w="2126" w:type="dxa"/>
            <w:shd w:val="clear" w:color="auto" w:fill="auto"/>
            <w:vAlign w:val="bottom"/>
          </w:tcPr>
          <w:p w:rsidR="00EB7B98" w:rsidRPr="00D84EF8" w:rsidRDefault="009853C5" w:rsidP="009853C5">
            <w:pPr>
              <w:spacing w:after="0" w:line="240" w:lineRule="auto"/>
              <w:jc w:val="center"/>
              <w:rPr>
                <w:rFonts w:ascii="Times New Roman" w:hAnsi="Times New Roman"/>
                <w:sz w:val="24"/>
                <w:szCs w:val="24"/>
              </w:rPr>
            </w:pPr>
            <w:r>
              <w:rPr>
                <w:rFonts w:ascii="Times New Roman" w:hAnsi="Times New Roman"/>
                <w:sz w:val="24"/>
                <w:szCs w:val="24"/>
              </w:rPr>
              <w:t>853 720,00</w:t>
            </w:r>
          </w:p>
        </w:tc>
      </w:tr>
    </w:tbl>
    <w:p w:rsidR="00EB7B98" w:rsidRPr="00D84EF8" w:rsidRDefault="00EB7B98" w:rsidP="00EB7B98">
      <w:pPr>
        <w:pageBreakBefore/>
        <w:spacing w:after="0" w:line="240" w:lineRule="auto"/>
        <w:jc w:val="right"/>
        <w:rPr>
          <w:rFonts w:ascii="Times New Roman" w:hAnsi="Times New Roman"/>
          <w:sz w:val="24"/>
          <w:szCs w:val="24"/>
        </w:rPr>
      </w:pPr>
      <w:r w:rsidRPr="00D84EF8">
        <w:rPr>
          <w:rFonts w:ascii="Times New Roman" w:hAnsi="Times New Roman"/>
          <w:sz w:val="24"/>
          <w:szCs w:val="24"/>
        </w:rPr>
        <w:lastRenderedPageBreak/>
        <w:t>Приложение 3</w:t>
      </w:r>
    </w:p>
    <w:p w:rsidR="00EB7B98" w:rsidRPr="00D84EF8" w:rsidRDefault="00EB7B98" w:rsidP="00EB7B98">
      <w:pPr>
        <w:spacing w:after="0" w:line="240" w:lineRule="auto"/>
        <w:jc w:val="right"/>
        <w:rPr>
          <w:rFonts w:ascii="Times New Roman" w:hAnsi="Times New Roman"/>
          <w:sz w:val="24"/>
          <w:szCs w:val="24"/>
        </w:rPr>
      </w:pPr>
      <w:r w:rsidRPr="00D84EF8">
        <w:rPr>
          <w:rFonts w:ascii="Times New Roman" w:hAnsi="Times New Roman"/>
          <w:sz w:val="24"/>
          <w:szCs w:val="24"/>
        </w:rPr>
        <w:t>к документации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center"/>
        <w:rPr>
          <w:rFonts w:ascii="Times New Roman" w:hAnsi="Times New Roman"/>
          <w:b/>
          <w:caps/>
          <w:sz w:val="24"/>
          <w:szCs w:val="24"/>
        </w:rPr>
      </w:pPr>
      <w:r w:rsidRPr="00D84EF8">
        <w:rPr>
          <w:rFonts w:ascii="Times New Roman" w:hAnsi="Times New Roman"/>
          <w:b/>
          <w:caps/>
          <w:sz w:val="24"/>
          <w:szCs w:val="24"/>
        </w:rPr>
        <w:t>Форма запроса о даче разъяснений положений извещения о проведении аукциона в электронной форме и настоящей документации</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center"/>
        <w:rPr>
          <w:rFonts w:ascii="Times New Roman" w:hAnsi="Times New Roman"/>
          <w:sz w:val="24"/>
          <w:szCs w:val="24"/>
        </w:rPr>
      </w:pPr>
      <w:r w:rsidRPr="00D84EF8">
        <w:rPr>
          <w:rFonts w:ascii="Times New Roman" w:hAnsi="Times New Roman"/>
          <w:sz w:val="24"/>
          <w:szCs w:val="24"/>
        </w:rPr>
        <w:t>ЗАПРОС О ДАЧЕ РАЗЪЯСНЕНИЙ ПОЛОЖЕНИЙ</w:t>
      </w:r>
    </w:p>
    <w:p w:rsidR="00EB7B98" w:rsidRPr="00D84EF8" w:rsidRDefault="00EB7B98" w:rsidP="00EB7B98">
      <w:pPr>
        <w:spacing w:after="0" w:line="240" w:lineRule="auto"/>
        <w:jc w:val="center"/>
        <w:rPr>
          <w:rFonts w:ascii="Times New Roman" w:hAnsi="Times New Roman"/>
          <w:sz w:val="24"/>
          <w:szCs w:val="24"/>
        </w:rPr>
      </w:pPr>
      <w:r w:rsidRPr="00D84EF8">
        <w:rPr>
          <w:rFonts w:ascii="Times New Roman" w:hAnsi="Times New Roman"/>
          <w:sz w:val="24"/>
          <w:szCs w:val="24"/>
        </w:rPr>
        <w:t>ИЗВЕЩЕНИЯ О ПРОВЕДЕНИИ АУКЦИОНА В ЭЛЕКТРОННОЙ ФОРМЕ</w:t>
      </w:r>
    </w:p>
    <w:p w:rsidR="00EB7B98" w:rsidRPr="00D84EF8" w:rsidRDefault="00EB7B98" w:rsidP="00EB7B98">
      <w:pPr>
        <w:spacing w:after="0" w:line="240" w:lineRule="auto"/>
        <w:jc w:val="center"/>
        <w:rPr>
          <w:rFonts w:ascii="Times New Roman" w:hAnsi="Times New Roman"/>
          <w:sz w:val="24"/>
          <w:szCs w:val="24"/>
        </w:rPr>
      </w:pPr>
      <w:r w:rsidRPr="00D84EF8">
        <w:rPr>
          <w:rFonts w:ascii="Times New Roman" w:hAnsi="Times New Roman"/>
          <w:sz w:val="24"/>
          <w:szCs w:val="24"/>
        </w:rPr>
        <w:t>И ДОКУМЕНТАЦИИ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both"/>
        <w:rPr>
          <w:rFonts w:ascii="Times New Roman" w:hAnsi="Times New Roman"/>
          <w:sz w:val="24"/>
          <w:szCs w:val="24"/>
        </w:rPr>
      </w:pPr>
    </w:p>
    <w:tbl>
      <w:tblPr>
        <w:tblW w:w="10206" w:type="dxa"/>
        <w:tblInd w:w="108" w:type="dxa"/>
        <w:tblLook w:val="04A0"/>
      </w:tblPr>
      <w:tblGrid>
        <w:gridCol w:w="3686"/>
        <w:gridCol w:w="6520"/>
      </w:tblGrid>
      <w:tr w:rsidR="00EB7B98" w:rsidRPr="00D84EF8" w:rsidTr="007A7D75">
        <w:tc>
          <w:tcPr>
            <w:tcW w:w="3686" w:type="dxa"/>
            <w:tcBorders>
              <w:bottom w:val="single" w:sz="4" w:space="0" w:color="auto"/>
            </w:tcBorders>
            <w:shd w:val="clear" w:color="auto" w:fill="auto"/>
            <w:vAlign w:val="bottom"/>
          </w:tcPr>
          <w:p w:rsidR="00EB7B98" w:rsidRPr="00D84EF8" w:rsidRDefault="00EB7B98" w:rsidP="007A7D75">
            <w:pPr>
              <w:spacing w:after="0" w:line="240" w:lineRule="auto"/>
              <w:jc w:val="center"/>
              <w:rPr>
                <w:rFonts w:ascii="Times New Roman" w:hAnsi="Times New Roman"/>
                <w:sz w:val="24"/>
                <w:szCs w:val="24"/>
              </w:rPr>
            </w:pPr>
          </w:p>
        </w:tc>
        <w:tc>
          <w:tcPr>
            <w:tcW w:w="6520" w:type="dxa"/>
            <w:shd w:val="clear" w:color="auto" w:fill="auto"/>
            <w:vAlign w:val="bottom"/>
          </w:tcPr>
          <w:p w:rsidR="00EB7B98" w:rsidRPr="00D84EF8" w:rsidRDefault="00EB7B98" w:rsidP="007A7D75">
            <w:pPr>
              <w:spacing w:after="0" w:line="240" w:lineRule="auto"/>
              <w:jc w:val="center"/>
              <w:rPr>
                <w:rFonts w:ascii="Times New Roman" w:hAnsi="Times New Roman"/>
                <w:sz w:val="24"/>
                <w:szCs w:val="24"/>
              </w:rPr>
            </w:pPr>
          </w:p>
        </w:tc>
      </w:tr>
      <w:tr w:rsidR="00EB7B98" w:rsidRPr="00D84EF8" w:rsidTr="007A7D75">
        <w:tc>
          <w:tcPr>
            <w:tcW w:w="3686" w:type="dxa"/>
            <w:tcBorders>
              <w:top w:val="single" w:sz="4" w:space="0" w:color="auto"/>
            </w:tcBorders>
            <w:shd w:val="clear" w:color="auto" w:fill="auto"/>
          </w:tcPr>
          <w:p w:rsidR="00EB7B98" w:rsidRPr="00D84EF8" w:rsidRDefault="00EB7B98" w:rsidP="007A7D75">
            <w:pPr>
              <w:spacing w:after="0" w:line="240" w:lineRule="auto"/>
              <w:jc w:val="center"/>
              <w:rPr>
                <w:rFonts w:ascii="Times New Roman" w:hAnsi="Times New Roman"/>
                <w:sz w:val="20"/>
                <w:szCs w:val="20"/>
              </w:rPr>
            </w:pPr>
            <w:r w:rsidRPr="00D84EF8">
              <w:rPr>
                <w:rFonts w:ascii="Times New Roman" w:hAnsi="Times New Roman"/>
                <w:sz w:val="20"/>
                <w:szCs w:val="20"/>
              </w:rPr>
              <w:t>(дата составления запроса)</w:t>
            </w:r>
          </w:p>
        </w:tc>
        <w:tc>
          <w:tcPr>
            <w:tcW w:w="6520" w:type="dxa"/>
            <w:shd w:val="clear" w:color="auto" w:fill="auto"/>
          </w:tcPr>
          <w:p w:rsidR="00EB7B98" w:rsidRPr="00D84EF8" w:rsidRDefault="00EB7B98" w:rsidP="007A7D75">
            <w:pPr>
              <w:spacing w:after="0" w:line="240" w:lineRule="auto"/>
              <w:jc w:val="center"/>
              <w:rPr>
                <w:rFonts w:ascii="Times New Roman" w:hAnsi="Times New Roman"/>
                <w:sz w:val="20"/>
                <w:szCs w:val="20"/>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b/>
          <w:sz w:val="24"/>
          <w:szCs w:val="24"/>
        </w:rPr>
      </w:pPr>
      <w:r w:rsidRPr="00D84EF8">
        <w:rPr>
          <w:rFonts w:ascii="Times New Roman" w:hAnsi="Times New Roman"/>
          <w:b/>
          <w:sz w:val="24"/>
          <w:szCs w:val="24"/>
        </w:rPr>
        <w:t>Сведения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111"/>
        <w:gridCol w:w="6095"/>
      </w:tblGrid>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bCs/>
                <w:sz w:val="24"/>
                <w:szCs w:val="24"/>
              </w:rPr>
              <w:t>Наименование заказчика</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eastAsia="Times New Roman" w:hAnsi="Times New Roman"/>
                <w:sz w:val="24"/>
                <w:szCs w:val="24"/>
                <w:lang w:eastAsia="ru-RU"/>
              </w:rPr>
              <w:t>Предмет закупки</w:t>
            </w:r>
          </w:p>
        </w:tc>
        <w:tc>
          <w:tcPr>
            <w:tcW w:w="6095" w:type="dxa"/>
            <w:shd w:val="clear" w:color="auto" w:fill="auto"/>
          </w:tcPr>
          <w:p w:rsidR="00EB7B98" w:rsidRPr="00D84EF8" w:rsidRDefault="00AC0ADE" w:rsidP="007A7D75">
            <w:pPr>
              <w:spacing w:after="0" w:line="240" w:lineRule="auto"/>
              <w:rPr>
                <w:rFonts w:ascii="Times New Roman" w:hAnsi="Times New Roman"/>
                <w:sz w:val="24"/>
                <w:szCs w:val="24"/>
              </w:rPr>
            </w:pPr>
            <w:r w:rsidRPr="00D84EF8">
              <w:rPr>
                <w:rFonts w:ascii="Times New Roman" w:hAnsi="Times New Roman"/>
                <w:bCs/>
                <w:sz w:val="24"/>
                <w:szCs w:val="24"/>
              </w:rPr>
              <w:t xml:space="preserve">Поставка ______ </w:t>
            </w:r>
            <w:r w:rsidRPr="00D84EF8">
              <w:rPr>
                <w:rFonts w:ascii="Times New Roman" w:hAnsi="Times New Roman"/>
                <w:bCs/>
                <w:i/>
                <w:sz w:val="24"/>
                <w:szCs w:val="24"/>
              </w:rPr>
              <w:t>(указать наименование товара)</w:t>
            </w: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Номер извещения о проведении аукциона в электронной форме</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b/>
          <w:sz w:val="24"/>
          <w:szCs w:val="24"/>
        </w:rPr>
      </w:pPr>
      <w:r w:rsidRPr="00D84EF8">
        <w:rPr>
          <w:rFonts w:ascii="Times New Roman" w:hAnsi="Times New Roman"/>
          <w:b/>
          <w:sz w:val="24"/>
          <w:szCs w:val="24"/>
        </w:rPr>
        <w:t>Сведения об участнике аукциона в электронной форме, направляющем запрос:</w:t>
      </w:r>
    </w:p>
    <w:p w:rsidR="00EB7B98" w:rsidRPr="00D84EF8" w:rsidRDefault="00EB7B98" w:rsidP="00EB7B98">
      <w:pPr>
        <w:spacing w:after="0" w:line="240" w:lineRule="auto"/>
        <w:jc w:val="both"/>
        <w:rPr>
          <w:rFonts w:ascii="Times New Roman" w:hAnsi="Times New Roman"/>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111"/>
        <w:gridCol w:w="6095"/>
      </w:tblGrid>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Наименование / фамилия, имя, отчество (при наличии) участника аукциона в электронной форме, направляющего запрос</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Место нахождения / место жительства участника аукциона в электронной форме, направляющего запрос</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eastAsia="Times New Roman" w:hAnsi="Times New Roman"/>
                <w:sz w:val="24"/>
                <w:szCs w:val="24"/>
                <w:lang w:eastAsia="ru-RU"/>
              </w:rPr>
              <w:t xml:space="preserve">Адрес электронной почты </w:t>
            </w:r>
            <w:r w:rsidRPr="00D84EF8">
              <w:rPr>
                <w:rFonts w:ascii="Times New Roman" w:hAnsi="Times New Roman"/>
                <w:sz w:val="24"/>
                <w:szCs w:val="24"/>
              </w:rPr>
              <w:t>участника аукциона в электронной форме, направляющего запрос</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Прошу дать разъяснения следующих положений извещения о проведении аукциона в электронной форме и документации об аукционе в электронной форме:</w:t>
      </w: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______</w:t>
      </w: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______</w:t>
      </w:r>
    </w:p>
    <w:p w:rsidR="00EB7B98" w:rsidRPr="00D84EF8" w:rsidRDefault="00EB7B98" w:rsidP="00EB7B98">
      <w:pPr>
        <w:spacing w:after="0" w:line="240" w:lineRule="auto"/>
        <w:ind w:firstLine="709"/>
        <w:jc w:val="both"/>
        <w:rPr>
          <w:rFonts w:ascii="Times New Roman" w:eastAsia="Times New Roman" w:hAnsi="Times New Roman"/>
          <w:sz w:val="24"/>
          <w:szCs w:val="24"/>
          <w:lang w:eastAsia="ru-RU"/>
        </w:rPr>
      </w:pPr>
      <w:r w:rsidRPr="00D84EF8">
        <w:rPr>
          <w:rFonts w:ascii="Times New Roman" w:hAnsi="Times New Roman"/>
          <w:sz w:val="24"/>
          <w:szCs w:val="24"/>
        </w:rPr>
        <w:t>______.</w:t>
      </w: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D84EF8">
        <w:rPr>
          <w:rFonts w:ascii="Times New Roman" w:eastAsia="Times New Roman" w:hAnsi="Times New Roman"/>
          <w:snapToGrid w:val="0"/>
          <w:sz w:val="24"/>
          <w:szCs w:val="24"/>
          <w:lang w:eastAsia="ru-RU"/>
        </w:rPr>
        <w:t xml:space="preserve">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napToGrid w:val="0"/>
          <w:sz w:val="24"/>
          <w:szCs w:val="24"/>
          <w:lang w:eastAsia="ru-RU"/>
        </w:rPr>
        <w:t xml:space="preserve">, руководитель, представитель участника </w:t>
      </w:r>
      <w:r w:rsidRPr="00D84EF8">
        <w:rPr>
          <w:rFonts w:ascii="Times New Roman" w:hAnsi="Times New Roman"/>
          <w:sz w:val="24"/>
          <w:szCs w:val="24"/>
        </w:rPr>
        <w:t>аукциона в электронной форме</w:t>
      </w:r>
    </w:p>
    <w:tbl>
      <w:tblPr>
        <w:tblW w:w="0" w:type="auto"/>
        <w:tblInd w:w="817" w:type="dxa"/>
        <w:tblLook w:val="04A0"/>
      </w:tblPr>
      <w:tblGrid>
        <w:gridCol w:w="2411"/>
        <w:gridCol w:w="284"/>
        <w:gridCol w:w="2692"/>
      </w:tblGrid>
      <w:tr w:rsidR="00EB7B98" w:rsidRPr="00D84EF8" w:rsidTr="007A7D75">
        <w:trPr>
          <w:trHeight w:val="503"/>
        </w:trPr>
        <w:tc>
          <w:tcPr>
            <w:tcW w:w="2411" w:type="dxa"/>
            <w:tcBorders>
              <w:top w:val="nil"/>
              <w:left w:val="nil"/>
              <w:bottom w:val="single" w:sz="4" w:space="0" w:color="auto"/>
              <w:right w:val="nil"/>
            </w:tcBorders>
            <w:vAlign w:val="bottom"/>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4"/>
                <w:szCs w:val="24"/>
              </w:rPr>
            </w:pPr>
          </w:p>
        </w:tc>
        <w:tc>
          <w:tcPr>
            <w:tcW w:w="284" w:type="dxa"/>
            <w:vAlign w:val="bottom"/>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4"/>
                <w:szCs w:val="24"/>
              </w:rPr>
            </w:pPr>
          </w:p>
        </w:tc>
        <w:tc>
          <w:tcPr>
            <w:tcW w:w="2692" w:type="dxa"/>
            <w:tcBorders>
              <w:top w:val="nil"/>
              <w:left w:val="nil"/>
              <w:bottom w:val="single" w:sz="4" w:space="0" w:color="auto"/>
              <w:right w:val="nil"/>
            </w:tcBorders>
            <w:vAlign w:val="bottom"/>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4"/>
                <w:szCs w:val="24"/>
              </w:rPr>
            </w:pPr>
          </w:p>
        </w:tc>
      </w:tr>
      <w:tr w:rsidR="00EB7B98" w:rsidRPr="00D84EF8" w:rsidTr="007A7D75">
        <w:tc>
          <w:tcPr>
            <w:tcW w:w="2411" w:type="dxa"/>
            <w:tcBorders>
              <w:top w:val="single" w:sz="4" w:space="0" w:color="auto"/>
              <w:left w:val="nil"/>
              <w:bottom w:val="nil"/>
              <w:right w:val="nil"/>
            </w:tcBorders>
            <w:hideMark/>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0"/>
                <w:szCs w:val="20"/>
              </w:rPr>
            </w:pPr>
            <w:r w:rsidRPr="00D84EF8">
              <w:rPr>
                <w:rFonts w:ascii="Times New Roman" w:hAnsi="Times New Roman"/>
                <w:snapToGrid w:val="0"/>
                <w:sz w:val="20"/>
                <w:szCs w:val="20"/>
              </w:rPr>
              <w:t>(подпись)</w:t>
            </w:r>
          </w:p>
        </w:tc>
        <w:tc>
          <w:tcPr>
            <w:tcW w:w="284" w:type="dxa"/>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0"/>
                <w:szCs w:val="20"/>
              </w:rPr>
            </w:pPr>
          </w:p>
        </w:tc>
        <w:tc>
          <w:tcPr>
            <w:tcW w:w="2692" w:type="dxa"/>
            <w:tcBorders>
              <w:top w:val="single" w:sz="4" w:space="0" w:color="auto"/>
              <w:left w:val="nil"/>
              <w:bottom w:val="nil"/>
              <w:right w:val="nil"/>
            </w:tcBorders>
            <w:hideMark/>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0"/>
                <w:szCs w:val="20"/>
              </w:rPr>
            </w:pPr>
            <w:r w:rsidRPr="00D84EF8">
              <w:rPr>
                <w:rFonts w:ascii="Times New Roman" w:hAnsi="Times New Roman"/>
                <w:snapToGrid w:val="0"/>
                <w:sz w:val="20"/>
                <w:szCs w:val="20"/>
              </w:rPr>
              <w:t>(Ф.И.О.)</w:t>
            </w:r>
          </w:p>
        </w:tc>
      </w:tr>
    </w:tbl>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pageBreakBefore/>
        <w:spacing w:after="0" w:line="240" w:lineRule="auto"/>
        <w:jc w:val="right"/>
        <w:rPr>
          <w:rFonts w:ascii="Times New Roman" w:hAnsi="Times New Roman"/>
          <w:sz w:val="24"/>
          <w:szCs w:val="24"/>
        </w:rPr>
      </w:pPr>
      <w:r w:rsidRPr="00D84EF8">
        <w:rPr>
          <w:rFonts w:ascii="Times New Roman" w:hAnsi="Times New Roman"/>
          <w:sz w:val="24"/>
          <w:szCs w:val="24"/>
        </w:rPr>
        <w:lastRenderedPageBreak/>
        <w:t>Приложение 4</w:t>
      </w:r>
    </w:p>
    <w:p w:rsidR="00EB7B98" w:rsidRPr="00D84EF8" w:rsidRDefault="00EB7B98" w:rsidP="00EB7B98">
      <w:pPr>
        <w:spacing w:after="0" w:line="240" w:lineRule="auto"/>
        <w:jc w:val="right"/>
        <w:rPr>
          <w:rFonts w:ascii="Times New Roman" w:hAnsi="Times New Roman"/>
          <w:sz w:val="24"/>
          <w:szCs w:val="24"/>
        </w:rPr>
      </w:pPr>
      <w:r w:rsidRPr="00D84EF8">
        <w:rPr>
          <w:rFonts w:ascii="Times New Roman" w:hAnsi="Times New Roman"/>
          <w:sz w:val="24"/>
          <w:szCs w:val="24"/>
        </w:rPr>
        <w:t>к документации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center"/>
        <w:rPr>
          <w:rFonts w:ascii="Times New Roman" w:hAnsi="Times New Roman"/>
          <w:b/>
          <w:caps/>
          <w:sz w:val="24"/>
          <w:szCs w:val="24"/>
        </w:rPr>
      </w:pPr>
      <w:r w:rsidRPr="00D84EF8">
        <w:rPr>
          <w:rFonts w:ascii="Times New Roman" w:hAnsi="Times New Roman"/>
          <w:b/>
          <w:caps/>
          <w:sz w:val="24"/>
          <w:szCs w:val="24"/>
        </w:rPr>
        <w:t>форма предложения участника аукциона в электронной форме в отношении предмета закупки</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center"/>
        <w:rPr>
          <w:rFonts w:ascii="Times New Roman" w:hAnsi="Times New Roman"/>
          <w:sz w:val="24"/>
          <w:szCs w:val="24"/>
        </w:rPr>
      </w:pPr>
      <w:r w:rsidRPr="00D84EF8">
        <w:rPr>
          <w:rFonts w:ascii="Times New Roman" w:hAnsi="Times New Roman"/>
          <w:sz w:val="24"/>
          <w:szCs w:val="24"/>
        </w:rPr>
        <w:t>ПРЕДЛОЖЕНИЕ УЧАСТНИКА АУКЦИОНА В ЭЛЕКТРОННОЙ ФОРМЕ</w:t>
      </w:r>
    </w:p>
    <w:p w:rsidR="00EB7B98" w:rsidRPr="00D84EF8" w:rsidRDefault="00EB7B98" w:rsidP="00EB7B98">
      <w:pPr>
        <w:spacing w:after="0" w:line="240" w:lineRule="auto"/>
        <w:jc w:val="center"/>
        <w:rPr>
          <w:rFonts w:ascii="Times New Roman" w:hAnsi="Times New Roman"/>
          <w:sz w:val="24"/>
          <w:szCs w:val="24"/>
        </w:rPr>
      </w:pPr>
      <w:r w:rsidRPr="00D84EF8">
        <w:rPr>
          <w:rFonts w:ascii="Times New Roman" w:hAnsi="Times New Roman"/>
          <w:sz w:val="24"/>
          <w:szCs w:val="24"/>
        </w:rPr>
        <w:t>В ОТНОШЕНИИ ПРЕДМЕТА ЗАКУПКИ</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both"/>
        <w:rPr>
          <w:rFonts w:ascii="Times New Roman" w:hAnsi="Times New Roman"/>
          <w:sz w:val="24"/>
          <w:szCs w:val="24"/>
        </w:rPr>
      </w:pPr>
    </w:p>
    <w:tbl>
      <w:tblPr>
        <w:tblW w:w="10206" w:type="dxa"/>
        <w:tblInd w:w="108" w:type="dxa"/>
        <w:tblLook w:val="04A0"/>
      </w:tblPr>
      <w:tblGrid>
        <w:gridCol w:w="3686"/>
        <w:gridCol w:w="6520"/>
      </w:tblGrid>
      <w:tr w:rsidR="00EB7B98" w:rsidRPr="00D84EF8" w:rsidTr="007A7D75">
        <w:tc>
          <w:tcPr>
            <w:tcW w:w="3686" w:type="dxa"/>
            <w:tcBorders>
              <w:bottom w:val="single" w:sz="4" w:space="0" w:color="auto"/>
            </w:tcBorders>
            <w:shd w:val="clear" w:color="auto" w:fill="auto"/>
            <w:vAlign w:val="bottom"/>
          </w:tcPr>
          <w:p w:rsidR="00EB7B98" w:rsidRPr="00D84EF8" w:rsidRDefault="00EB7B98" w:rsidP="007A7D75">
            <w:pPr>
              <w:spacing w:after="0" w:line="240" w:lineRule="auto"/>
              <w:jc w:val="center"/>
              <w:rPr>
                <w:rFonts w:ascii="Times New Roman" w:hAnsi="Times New Roman"/>
                <w:sz w:val="24"/>
                <w:szCs w:val="24"/>
              </w:rPr>
            </w:pPr>
          </w:p>
        </w:tc>
        <w:tc>
          <w:tcPr>
            <w:tcW w:w="6520" w:type="dxa"/>
            <w:shd w:val="clear" w:color="auto" w:fill="auto"/>
            <w:vAlign w:val="bottom"/>
          </w:tcPr>
          <w:p w:rsidR="00EB7B98" w:rsidRPr="00D84EF8" w:rsidRDefault="00EB7B98" w:rsidP="007A7D75">
            <w:pPr>
              <w:spacing w:after="0" w:line="240" w:lineRule="auto"/>
              <w:jc w:val="center"/>
              <w:rPr>
                <w:rFonts w:ascii="Times New Roman" w:hAnsi="Times New Roman"/>
                <w:sz w:val="24"/>
                <w:szCs w:val="24"/>
              </w:rPr>
            </w:pPr>
          </w:p>
        </w:tc>
      </w:tr>
      <w:tr w:rsidR="00EB7B98" w:rsidRPr="00D84EF8" w:rsidTr="007A7D75">
        <w:tc>
          <w:tcPr>
            <w:tcW w:w="3686" w:type="dxa"/>
            <w:tcBorders>
              <w:top w:val="single" w:sz="4" w:space="0" w:color="auto"/>
            </w:tcBorders>
            <w:shd w:val="clear" w:color="auto" w:fill="auto"/>
          </w:tcPr>
          <w:p w:rsidR="00EB7B98" w:rsidRPr="00D84EF8" w:rsidRDefault="00EB7B98" w:rsidP="007A7D75">
            <w:pPr>
              <w:spacing w:after="0" w:line="240" w:lineRule="auto"/>
              <w:jc w:val="center"/>
              <w:rPr>
                <w:rFonts w:ascii="Times New Roman" w:hAnsi="Times New Roman"/>
                <w:sz w:val="20"/>
                <w:szCs w:val="20"/>
              </w:rPr>
            </w:pPr>
            <w:r w:rsidRPr="00D84EF8">
              <w:rPr>
                <w:rFonts w:ascii="Times New Roman" w:hAnsi="Times New Roman"/>
                <w:sz w:val="20"/>
                <w:szCs w:val="20"/>
              </w:rPr>
              <w:t>(дата составления предложения)</w:t>
            </w:r>
          </w:p>
        </w:tc>
        <w:tc>
          <w:tcPr>
            <w:tcW w:w="6520" w:type="dxa"/>
            <w:shd w:val="clear" w:color="auto" w:fill="auto"/>
          </w:tcPr>
          <w:p w:rsidR="00EB7B98" w:rsidRPr="00D84EF8" w:rsidRDefault="00EB7B98" w:rsidP="007A7D75">
            <w:pPr>
              <w:spacing w:after="0" w:line="240" w:lineRule="auto"/>
              <w:jc w:val="center"/>
              <w:rPr>
                <w:rFonts w:ascii="Times New Roman" w:hAnsi="Times New Roman"/>
                <w:sz w:val="20"/>
                <w:szCs w:val="20"/>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b/>
          <w:sz w:val="24"/>
          <w:szCs w:val="24"/>
        </w:rPr>
      </w:pPr>
      <w:r w:rsidRPr="00D84EF8">
        <w:rPr>
          <w:rFonts w:ascii="Times New Roman" w:hAnsi="Times New Roman"/>
          <w:b/>
          <w:sz w:val="24"/>
          <w:szCs w:val="24"/>
        </w:rPr>
        <w:t>Сведения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111"/>
        <w:gridCol w:w="6095"/>
      </w:tblGrid>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bCs/>
                <w:sz w:val="24"/>
                <w:szCs w:val="24"/>
              </w:rPr>
              <w:t>Наименование заказчика</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eastAsia="Times New Roman" w:hAnsi="Times New Roman"/>
                <w:sz w:val="24"/>
                <w:szCs w:val="24"/>
                <w:lang w:eastAsia="ru-RU"/>
              </w:rPr>
              <w:t>Предмет закупки</w:t>
            </w:r>
          </w:p>
        </w:tc>
        <w:tc>
          <w:tcPr>
            <w:tcW w:w="6095" w:type="dxa"/>
            <w:shd w:val="clear" w:color="auto" w:fill="auto"/>
          </w:tcPr>
          <w:p w:rsidR="00EB7B98" w:rsidRPr="00D84EF8" w:rsidRDefault="00AC0ADE" w:rsidP="007A7D75">
            <w:pPr>
              <w:spacing w:after="0" w:line="240" w:lineRule="auto"/>
              <w:rPr>
                <w:rFonts w:ascii="Times New Roman" w:hAnsi="Times New Roman"/>
                <w:sz w:val="24"/>
                <w:szCs w:val="24"/>
              </w:rPr>
            </w:pPr>
            <w:r w:rsidRPr="00D84EF8">
              <w:rPr>
                <w:rFonts w:ascii="Times New Roman" w:hAnsi="Times New Roman"/>
                <w:bCs/>
                <w:sz w:val="24"/>
                <w:szCs w:val="24"/>
              </w:rPr>
              <w:t xml:space="preserve">Поставка ______ </w:t>
            </w:r>
            <w:r w:rsidRPr="00D84EF8">
              <w:rPr>
                <w:rFonts w:ascii="Times New Roman" w:hAnsi="Times New Roman"/>
                <w:bCs/>
                <w:i/>
                <w:sz w:val="24"/>
                <w:szCs w:val="24"/>
              </w:rPr>
              <w:t>(указать наименование товара)</w:t>
            </w: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Номер извещения о проведении аукциона в электронной форме</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 xml:space="preserve">Участник аукциона в электронной форме подтверждает свое согласие на </w:t>
      </w:r>
      <w:r w:rsidR="00AC0ADE" w:rsidRPr="00D84EF8">
        <w:rPr>
          <w:rFonts w:ascii="Times New Roman" w:hAnsi="Times New Roman"/>
          <w:sz w:val="24"/>
          <w:szCs w:val="24"/>
        </w:rPr>
        <w:t>поставку товара</w:t>
      </w:r>
      <w:r w:rsidRPr="00D84EF8">
        <w:rPr>
          <w:rFonts w:ascii="Times New Roman" w:hAnsi="Times New Roman"/>
          <w:sz w:val="24"/>
          <w:szCs w:val="24"/>
        </w:rPr>
        <w:t xml:space="preserve">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и сообщает следующую информацию о </w:t>
      </w:r>
      <w:r w:rsidR="00DA7815" w:rsidRPr="00D84EF8">
        <w:rPr>
          <w:rFonts w:ascii="Times New Roman" w:hAnsi="Times New Roman"/>
          <w:sz w:val="24"/>
          <w:szCs w:val="24"/>
        </w:rPr>
        <w:t>товаре</w:t>
      </w:r>
      <w:r w:rsidRPr="00D84EF8">
        <w:rPr>
          <w:rFonts w:ascii="Times New Roman" w:hAnsi="Times New Roman"/>
          <w:sz w:val="24"/>
          <w:szCs w:val="24"/>
        </w:rPr>
        <w:t>:</w:t>
      </w:r>
    </w:p>
    <w:p w:rsidR="00AC0ADE" w:rsidRPr="00D84EF8" w:rsidRDefault="00AC0ADE" w:rsidP="00AC0ADE">
      <w:pPr>
        <w:spacing w:after="0" w:line="240" w:lineRule="auto"/>
        <w:jc w:val="both"/>
        <w:rPr>
          <w:rFonts w:ascii="Times New Roman" w:hAnsi="Times New Roman"/>
          <w:sz w:val="24"/>
          <w:szCs w:val="24"/>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67"/>
        <w:gridCol w:w="2410"/>
        <w:gridCol w:w="2977"/>
        <w:gridCol w:w="2126"/>
        <w:gridCol w:w="2126"/>
      </w:tblGrid>
      <w:tr w:rsidR="00AC0ADE" w:rsidRPr="00D84EF8" w:rsidTr="00425880">
        <w:trPr>
          <w:trHeight w:val="284"/>
        </w:trPr>
        <w:tc>
          <w:tcPr>
            <w:tcW w:w="567" w:type="dxa"/>
            <w:tcBorders>
              <w:top w:val="single" w:sz="12" w:space="0" w:color="auto"/>
              <w:bottom w:val="single" w:sz="12" w:space="0" w:color="auto"/>
            </w:tcBorders>
            <w:shd w:val="clear" w:color="auto" w:fill="auto"/>
          </w:tcPr>
          <w:p w:rsidR="00AC0ADE" w:rsidRPr="00D84EF8" w:rsidRDefault="00AC0ADE" w:rsidP="00425880">
            <w:pPr>
              <w:spacing w:after="0" w:line="240" w:lineRule="auto"/>
              <w:jc w:val="center"/>
              <w:rPr>
                <w:rFonts w:ascii="Times New Roman" w:hAnsi="Times New Roman"/>
                <w:sz w:val="24"/>
                <w:szCs w:val="24"/>
              </w:rPr>
            </w:pPr>
            <w:r w:rsidRPr="00D84EF8">
              <w:rPr>
                <w:rFonts w:ascii="Times New Roman" w:hAnsi="Times New Roman"/>
                <w:sz w:val="24"/>
                <w:szCs w:val="24"/>
              </w:rPr>
              <w:t>№ п/п</w:t>
            </w:r>
          </w:p>
        </w:tc>
        <w:tc>
          <w:tcPr>
            <w:tcW w:w="2410" w:type="dxa"/>
            <w:tcBorders>
              <w:top w:val="single" w:sz="12" w:space="0" w:color="auto"/>
              <w:bottom w:val="single" w:sz="12" w:space="0" w:color="auto"/>
            </w:tcBorders>
            <w:shd w:val="clear" w:color="auto" w:fill="auto"/>
          </w:tcPr>
          <w:p w:rsidR="00AC0ADE" w:rsidRPr="00D84EF8" w:rsidRDefault="00AC0ADE" w:rsidP="00425880">
            <w:pPr>
              <w:spacing w:after="0" w:line="240" w:lineRule="auto"/>
              <w:jc w:val="center"/>
              <w:rPr>
                <w:rFonts w:ascii="Times New Roman" w:hAnsi="Times New Roman"/>
                <w:sz w:val="24"/>
                <w:szCs w:val="24"/>
              </w:rPr>
            </w:pPr>
            <w:r w:rsidRPr="00D84EF8">
              <w:rPr>
                <w:rFonts w:ascii="Times New Roman" w:hAnsi="Times New Roman"/>
                <w:sz w:val="24"/>
                <w:szCs w:val="24"/>
              </w:rPr>
              <w:t>Наименование товара</w:t>
            </w:r>
          </w:p>
        </w:tc>
        <w:tc>
          <w:tcPr>
            <w:tcW w:w="2977" w:type="dxa"/>
            <w:tcBorders>
              <w:top w:val="single" w:sz="12" w:space="0" w:color="auto"/>
              <w:bottom w:val="single" w:sz="12" w:space="0" w:color="auto"/>
            </w:tcBorders>
          </w:tcPr>
          <w:p w:rsidR="00AC0ADE" w:rsidRPr="00D84EF8" w:rsidRDefault="00AC0ADE" w:rsidP="00425880">
            <w:pPr>
              <w:spacing w:after="0" w:line="240" w:lineRule="auto"/>
              <w:jc w:val="center"/>
              <w:rPr>
                <w:rFonts w:ascii="Times New Roman" w:hAnsi="Times New Roman"/>
                <w:sz w:val="24"/>
                <w:szCs w:val="24"/>
              </w:rPr>
            </w:pPr>
            <w:r w:rsidRPr="00D84EF8">
              <w:rPr>
                <w:rFonts w:ascii="Times New Roman" w:eastAsia="Times New Roman" w:hAnsi="Times New Roman"/>
                <w:sz w:val="24"/>
                <w:szCs w:val="24"/>
                <w:lang w:eastAsia="ru-RU"/>
              </w:rPr>
              <w:t>Конкретные показатели в отношении товара, соответ</w:t>
            </w:r>
            <w:r w:rsidRPr="00D84EF8">
              <w:rPr>
                <w:rFonts w:ascii="Times New Roman" w:eastAsia="Times New Roman" w:hAnsi="Times New Roman"/>
                <w:sz w:val="24"/>
                <w:szCs w:val="24"/>
                <w:lang w:eastAsia="ru-RU"/>
              </w:rPr>
              <w:softHyphen/>
              <w:t xml:space="preserve">ствующие значениям, установленным в техническом задании (приложение 1 к документации </w:t>
            </w:r>
            <w:r w:rsidR="002A7F55" w:rsidRPr="00D84EF8">
              <w:rPr>
                <w:rFonts w:ascii="Times New Roman" w:eastAsia="Times New Roman" w:hAnsi="Times New Roman"/>
                <w:sz w:val="24"/>
                <w:szCs w:val="24"/>
                <w:lang w:eastAsia="ru-RU"/>
              </w:rPr>
              <w:t xml:space="preserve">об </w:t>
            </w:r>
            <w:r w:rsidR="002A7F55"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w:t>
            </w:r>
            <w:r w:rsidRPr="00D84EF8">
              <w:rPr>
                <w:rFonts w:ascii="Times New Roman" w:eastAsia="Times New Roman" w:hAnsi="Times New Roman"/>
                <w:i/>
                <w:sz w:val="24"/>
                <w:szCs w:val="24"/>
                <w:lang w:eastAsia="ru-RU"/>
              </w:rPr>
              <w:t>(указать при необходимости)</w:t>
            </w:r>
          </w:p>
        </w:tc>
        <w:tc>
          <w:tcPr>
            <w:tcW w:w="2126" w:type="dxa"/>
            <w:tcBorders>
              <w:top w:val="single" w:sz="12" w:space="0" w:color="auto"/>
              <w:bottom w:val="single" w:sz="12" w:space="0" w:color="auto"/>
            </w:tcBorders>
          </w:tcPr>
          <w:p w:rsidR="00AC0ADE" w:rsidRPr="00D84EF8" w:rsidRDefault="00AC0ADE" w:rsidP="00425880">
            <w:pPr>
              <w:spacing w:after="0" w:line="240" w:lineRule="auto"/>
              <w:jc w:val="center"/>
              <w:rPr>
                <w:rFonts w:ascii="Times New Roman" w:hAnsi="Times New Roman"/>
                <w:sz w:val="24"/>
                <w:szCs w:val="24"/>
              </w:rPr>
            </w:pPr>
            <w:r w:rsidRPr="00D84EF8">
              <w:rPr>
                <w:rFonts w:ascii="Times New Roman" w:eastAsia="Times New Roman" w:hAnsi="Times New Roman"/>
                <w:sz w:val="24"/>
                <w:szCs w:val="24"/>
                <w:lang w:eastAsia="ru-RU"/>
              </w:rPr>
              <w:t>Указание на товарный знак (его словесное обозначение) (при наличии), фирменное наименование (при наличии), патенты (при наличии), полезные модели (при наличии), промышленные образцы (при наличии)</w:t>
            </w:r>
          </w:p>
        </w:tc>
        <w:tc>
          <w:tcPr>
            <w:tcW w:w="2126" w:type="dxa"/>
            <w:tcBorders>
              <w:top w:val="single" w:sz="12" w:space="0" w:color="auto"/>
              <w:bottom w:val="single" w:sz="12" w:space="0" w:color="auto"/>
            </w:tcBorders>
          </w:tcPr>
          <w:p w:rsidR="00AC0ADE" w:rsidRPr="00D84EF8" w:rsidRDefault="00AC0ADE" w:rsidP="00425880">
            <w:pPr>
              <w:spacing w:after="0" w:line="240" w:lineRule="auto"/>
              <w:jc w:val="center"/>
              <w:rPr>
                <w:rFonts w:ascii="Times New Roman" w:hAnsi="Times New Roman"/>
                <w:sz w:val="24"/>
                <w:szCs w:val="24"/>
              </w:rPr>
            </w:pPr>
            <w:r w:rsidRPr="00D84EF8">
              <w:rPr>
                <w:rFonts w:ascii="Times New Roman" w:eastAsia="Times New Roman" w:hAnsi="Times New Roman"/>
                <w:sz w:val="24"/>
                <w:szCs w:val="24"/>
                <w:lang w:eastAsia="ru-RU"/>
              </w:rPr>
              <w:t>Наименование страны происхождения товара</w:t>
            </w:r>
          </w:p>
        </w:tc>
      </w:tr>
      <w:tr w:rsidR="00AC0ADE" w:rsidRPr="00D84EF8" w:rsidTr="00425880">
        <w:trPr>
          <w:trHeight w:val="20"/>
        </w:trPr>
        <w:tc>
          <w:tcPr>
            <w:tcW w:w="567" w:type="dxa"/>
            <w:tcBorders>
              <w:top w:val="single" w:sz="12" w:space="0" w:color="auto"/>
            </w:tcBorders>
            <w:shd w:val="clear" w:color="auto" w:fill="auto"/>
          </w:tcPr>
          <w:p w:rsidR="00AC0ADE" w:rsidRPr="00D84EF8" w:rsidRDefault="00AC0ADE" w:rsidP="00425880">
            <w:pPr>
              <w:spacing w:after="0" w:line="240" w:lineRule="auto"/>
              <w:jc w:val="center"/>
              <w:rPr>
                <w:rFonts w:ascii="Times New Roman" w:hAnsi="Times New Roman"/>
                <w:sz w:val="24"/>
                <w:szCs w:val="24"/>
              </w:rPr>
            </w:pPr>
          </w:p>
        </w:tc>
        <w:tc>
          <w:tcPr>
            <w:tcW w:w="2410" w:type="dxa"/>
            <w:tcBorders>
              <w:top w:val="single" w:sz="12" w:space="0" w:color="auto"/>
            </w:tcBorders>
            <w:shd w:val="clear" w:color="auto" w:fill="auto"/>
          </w:tcPr>
          <w:p w:rsidR="00AC0ADE" w:rsidRPr="00D84EF8" w:rsidRDefault="00AC0ADE" w:rsidP="00425880">
            <w:pPr>
              <w:spacing w:after="0" w:line="240" w:lineRule="auto"/>
              <w:rPr>
                <w:rFonts w:ascii="Times New Roman" w:hAnsi="Times New Roman"/>
                <w:sz w:val="24"/>
                <w:szCs w:val="24"/>
              </w:rPr>
            </w:pPr>
          </w:p>
        </w:tc>
        <w:tc>
          <w:tcPr>
            <w:tcW w:w="2977" w:type="dxa"/>
            <w:tcBorders>
              <w:top w:val="single" w:sz="12" w:space="0" w:color="auto"/>
            </w:tcBorders>
          </w:tcPr>
          <w:p w:rsidR="00AC0ADE" w:rsidRPr="00D84EF8" w:rsidRDefault="00AC0ADE" w:rsidP="00425880">
            <w:pPr>
              <w:spacing w:after="0" w:line="240" w:lineRule="auto"/>
              <w:rPr>
                <w:rFonts w:ascii="Times New Roman" w:hAnsi="Times New Roman"/>
                <w:sz w:val="24"/>
                <w:szCs w:val="24"/>
              </w:rPr>
            </w:pPr>
          </w:p>
        </w:tc>
        <w:tc>
          <w:tcPr>
            <w:tcW w:w="2126" w:type="dxa"/>
            <w:tcBorders>
              <w:top w:val="single" w:sz="12" w:space="0" w:color="auto"/>
            </w:tcBorders>
          </w:tcPr>
          <w:p w:rsidR="00AC0ADE" w:rsidRPr="00D84EF8" w:rsidRDefault="00AC0ADE" w:rsidP="00425880">
            <w:pPr>
              <w:spacing w:after="0" w:line="240" w:lineRule="auto"/>
              <w:rPr>
                <w:rFonts w:ascii="Times New Roman" w:hAnsi="Times New Roman"/>
                <w:sz w:val="24"/>
                <w:szCs w:val="24"/>
              </w:rPr>
            </w:pPr>
          </w:p>
        </w:tc>
        <w:tc>
          <w:tcPr>
            <w:tcW w:w="2126" w:type="dxa"/>
            <w:tcBorders>
              <w:top w:val="single" w:sz="12" w:space="0" w:color="auto"/>
            </w:tcBorders>
          </w:tcPr>
          <w:p w:rsidR="00AC0ADE" w:rsidRPr="00D84EF8" w:rsidRDefault="00AC0ADE" w:rsidP="00425880">
            <w:pPr>
              <w:spacing w:after="0" w:line="240" w:lineRule="auto"/>
              <w:rPr>
                <w:rFonts w:ascii="Times New Roman" w:hAnsi="Times New Roman"/>
                <w:sz w:val="24"/>
                <w:szCs w:val="24"/>
              </w:rPr>
            </w:pPr>
          </w:p>
        </w:tc>
      </w:tr>
      <w:tr w:rsidR="00AC0ADE" w:rsidRPr="00D84EF8" w:rsidTr="00425880">
        <w:trPr>
          <w:trHeight w:val="20"/>
        </w:trPr>
        <w:tc>
          <w:tcPr>
            <w:tcW w:w="567" w:type="dxa"/>
            <w:shd w:val="clear" w:color="auto" w:fill="auto"/>
          </w:tcPr>
          <w:p w:rsidR="00AC0ADE" w:rsidRPr="00D84EF8" w:rsidRDefault="00AC0ADE" w:rsidP="00425880">
            <w:pPr>
              <w:spacing w:after="0" w:line="240" w:lineRule="auto"/>
              <w:jc w:val="center"/>
              <w:rPr>
                <w:rFonts w:ascii="Times New Roman" w:hAnsi="Times New Roman"/>
                <w:sz w:val="24"/>
                <w:szCs w:val="24"/>
              </w:rPr>
            </w:pPr>
          </w:p>
        </w:tc>
        <w:tc>
          <w:tcPr>
            <w:tcW w:w="2410" w:type="dxa"/>
            <w:shd w:val="clear" w:color="auto" w:fill="auto"/>
          </w:tcPr>
          <w:p w:rsidR="00AC0ADE" w:rsidRPr="00D84EF8" w:rsidRDefault="00AC0ADE" w:rsidP="00425880">
            <w:pPr>
              <w:spacing w:after="0" w:line="240" w:lineRule="auto"/>
              <w:rPr>
                <w:rFonts w:ascii="Times New Roman" w:hAnsi="Times New Roman"/>
                <w:sz w:val="24"/>
                <w:szCs w:val="24"/>
              </w:rPr>
            </w:pPr>
          </w:p>
        </w:tc>
        <w:tc>
          <w:tcPr>
            <w:tcW w:w="2977" w:type="dxa"/>
          </w:tcPr>
          <w:p w:rsidR="00AC0ADE" w:rsidRPr="00D84EF8" w:rsidRDefault="00AC0ADE" w:rsidP="00425880">
            <w:pPr>
              <w:spacing w:after="0" w:line="240" w:lineRule="auto"/>
              <w:rPr>
                <w:rFonts w:ascii="Times New Roman" w:hAnsi="Times New Roman"/>
                <w:sz w:val="24"/>
                <w:szCs w:val="24"/>
              </w:rPr>
            </w:pPr>
          </w:p>
        </w:tc>
        <w:tc>
          <w:tcPr>
            <w:tcW w:w="2126" w:type="dxa"/>
          </w:tcPr>
          <w:p w:rsidR="00AC0ADE" w:rsidRPr="00D84EF8" w:rsidRDefault="00AC0ADE" w:rsidP="00425880">
            <w:pPr>
              <w:spacing w:after="0" w:line="240" w:lineRule="auto"/>
              <w:rPr>
                <w:rFonts w:ascii="Times New Roman" w:hAnsi="Times New Roman"/>
                <w:sz w:val="24"/>
                <w:szCs w:val="24"/>
              </w:rPr>
            </w:pPr>
          </w:p>
        </w:tc>
        <w:tc>
          <w:tcPr>
            <w:tcW w:w="2126" w:type="dxa"/>
          </w:tcPr>
          <w:p w:rsidR="00AC0ADE" w:rsidRPr="00D84EF8" w:rsidRDefault="00AC0ADE" w:rsidP="00425880">
            <w:pPr>
              <w:spacing w:after="0" w:line="240" w:lineRule="auto"/>
              <w:rPr>
                <w:rFonts w:ascii="Times New Roman" w:hAnsi="Times New Roman"/>
                <w:sz w:val="24"/>
                <w:szCs w:val="24"/>
              </w:rPr>
            </w:pPr>
          </w:p>
        </w:tc>
      </w:tr>
      <w:tr w:rsidR="00AC0ADE" w:rsidRPr="00D84EF8" w:rsidTr="00425880">
        <w:trPr>
          <w:trHeight w:val="20"/>
        </w:trPr>
        <w:tc>
          <w:tcPr>
            <w:tcW w:w="567" w:type="dxa"/>
            <w:shd w:val="clear" w:color="auto" w:fill="auto"/>
          </w:tcPr>
          <w:p w:rsidR="00AC0ADE" w:rsidRPr="00D84EF8" w:rsidRDefault="00AC0ADE" w:rsidP="00425880">
            <w:pPr>
              <w:spacing w:after="0" w:line="240" w:lineRule="auto"/>
              <w:jc w:val="center"/>
              <w:rPr>
                <w:rFonts w:ascii="Times New Roman" w:hAnsi="Times New Roman"/>
                <w:sz w:val="24"/>
                <w:szCs w:val="24"/>
              </w:rPr>
            </w:pPr>
          </w:p>
        </w:tc>
        <w:tc>
          <w:tcPr>
            <w:tcW w:w="2410" w:type="dxa"/>
            <w:shd w:val="clear" w:color="auto" w:fill="auto"/>
          </w:tcPr>
          <w:p w:rsidR="00AC0ADE" w:rsidRPr="00D84EF8" w:rsidRDefault="00AC0ADE" w:rsidP="00425880">
            <w:pPr>
              <w:spacing w:after="0" w:line="240" w:lineRule="auto"/>
              <w:rPr>
                <w:rFonts w:ascii="Times New Roman" w:hAnsi="Times New Roman"/>
                <w:sz w:val="24"/>
                <w:szCs w:val="24"/>
              </w:rPr>
            </w:pPr>
          </w:p>
        </w:tc>
        <w:tc>
          <w:tcPr>
            <w:tcW w:w="2977" w:type="dxa"/>
          </w:tcPr>
          <w:p w:rsidR="00AC0ADE" w:rsidRPr="00D84EF8" w:rsidRDefault="00AC0ADE" w:rsidP="00425880">
            <w:pPr>
              <w:spacing w:after="0" w:line="240" w:lineRule="auto"/>
              <w:rPr>
                <w:rFonts w:ascii="Times New Roman" w:hAnsi="Times New Roman"/>
                <w:sz w:val="24"/>
                <w:szCs w:val="24"/>
              </w:rPr>
            </w:pPr>
          </w:p>
        </w:tc>
        <w:tc>
          <w:tcPr>
            <w:tcW w:w="2126" w:type="dxa"/>
          </w:tcPr>
          <w:p w:rsidR="00AC0ADE" w:rsidRPr="00D84EF8" w:rsidRDefault="00AC0ADE" w:rsidP="00425880">
            <w:pPr>
              <w:spacing w:after="0" w:line="240" w:lineRule="auto"/>
              <w:rPr>
                <w:rFonts w:ascii="Times New Roman" w:hAnsi="Times New Roman"/>
                <w:sz w:val="24"/>
                <w:szCs w:val="24"/>
              </w:rPr>
            </w:pPr>
          </w:p>
        </w:tc>
        <w:tc>
          <w:tcPr>
            <w:tcW w:w="2126" w:type="dxa"/>
          </w:tcPr>
          <w:p w:rsidR="00AC0ADE" w:rsidRPr="00D84EF8" w:rsidRDefault="00AC0ADE" w:rsidP="00425880">
            <w:pPr>
              <w:spacing w:after="0" w:line="240" w:lineRule="auto"/>
              <w:rPr>
                <w:rFonts w:ascii="Times New Roman" w:hAnsi="Times New Roman"/>
                <w:sz w:val="24"/>
                <w:szCs w:val="24"/>
              </w:rPr>
            </w:pPr>
          </w:p>
        </w:tc>
      </w:tr>
    </w:tbl>
    <w:p w:rsidR="00AC0ADE" w:rsidRPr="00D84EF8" w:rsidRDefault="00AC0ADE" w:rsidP="00AC0ADE">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pageBreakBefore/>
        <w:spacing w:after="0" w:line="240" w:lineRule="auto"/>
        <w:jc w:val="right"/>
        <w:rPr>
          <w:rFonts w:ascii="Times New Roman" w:hAnsi="Times New Roman"/>
          <w:sz w:val="24"/>
          <w:szCs w:val="24"/>
        </w:rPr>
      </w:pPr>
      <w:r w:rsidRPr="00D84EF8">
        <w:rPr>
          <w:rFonts w:ascii="Times New Roman" w:hAnsi="Times New Roman"/>
          <w:sz w:val="24"/>
          <w:szCs w:val="24"/>
        </w:rPr>
        <w:lastRenderedPageBreak/>
        <w:t>Приложение 5</w:t>
      </w:r>
    </w:p>
    <w:p w:rsidR="00EB7B98" w:rsidRPr="00D84EF8" w:rsidRDefault="00EB7B98" w:rsidP="00EB7B98">
      <w:pPr>
        <w:spacing w:after="0" w:line="240" w:lineRule="auto"/>
        <w:jc w:val="right"/>
        <w:rPr>
          <w:rFonts w:ascii="Times New Roman" w:hAnsi="Times New Roman"/>
          <w:sz w:val="24"/>
          <w:szCs w:val="24"/>
        </w:rPr>
      </w:pPr>
      <w:r w:rsidRPr="00D84EF8">
        <w:rPr>
          <w:rFonts w:ascii="Times New Roman" w:hAnsi="Times New Roman"/>
          <w:sz w:val="24"/>
          <w:szCs w:val="24"/>
        </w:rPr>
        <w:t>к документации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center"/>
        <w:rPr>
          <w:rFonts w:ascii="Times New Roman" w:hAnsi="Times New Roman"/>
          <w:b/>
          <w:caps/>
          <w:sz w:val="24"/>
          <w:szCs w:val="24"/>
        </w:rPr>
      </w:pPr>
      <w:r w:rsidRPr="00D84EF8">
        <w:rPr>
          <w:rFonts w:ascii="Times New Roman" w:hAnsi="Times New Roman"/>
          <w:b/>
          <w:caps/>
          <w:sz w:val="24"/>
          <w:szCs w:val="24"/>
        </w:rPr>
        <w:t>Форма информации об участнике аукциона в электронной форме</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center"/>
        <w:rPr>
          <w:rFonts w:ascii="Times New Roman" w:hAnsi="Times New Roman"/>
          <w:sz w:val="24"/>
          <w:szCs w:val="24"/>
        </w:rPr>
      </w:pPr>
      <w:r w:rsidRPr="00D84EF8">
        <w:rPr>
          <w:rFonts w:ascii="Times New Roman" w:hAnsi="Times New Roman"/>
          <w:sz w:val="24"/>
          <w:szCs w:val="24"/>
        </w:rPr>
        <w:t>ИНФОРМАЦИЯ ОБ УЧАСТНИКЕ АУКЦИОНА В ЭЛЕКТРОННОЙ ФОРМЕ</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both"/>
        <w:rPr>
          <w:rFonts w:ascii="Times New Roman" w:hAnsi="Times New Roman"/>
          <w:sz w:val="24"/>
          <w:szCs w:val="24"/>
        </w:rPr>
      </w:pPr>
    </w:p>
    <w:tbl>
      <w:tblPr>
        <w:tblW w:w="10206" w:type="dxa"/>
        <w:tblInd w:w="108" w:type="dxa"/>
        <w:tblLook w:val="04A0"/>
      </w:tblPr>
      <w:tblGrid>
        <w:gridCol w:w="3686"/>
        <w:gridCol w:w="6520"/>
      </w:tblGrid>
      <w:tr w:rsidR="00EB7B98" w:rsidRPr="00D84EF8" w:rsidTr="007A7D75">
        <w:tc>
          <w:tcPr>
            <w:tcW w:w="3686" w:type="dxa"/>
            <w:tcBorders>
              <w:bottom w:val="single" w:sz="4" w:space="0" w:color="auto"/>
            </w:tcBorders>
            <w:shd w:val="clear" w:color="auto" w:fill="auto"/>
            <w:vAlign w:val="bottom"/>
          </w:tcPr>
          <w:p w:rsidR="00EB7B98" w:rsidRPr="00D84EF8" w:rsidRDefault="00EB7B98" w:rsidP="007A7D75">
            <w:pPr>
              <w:spacing w:after="0" w:line="240" w:lineRule="auto"/>
              <w:jc w:val="center"/>
              <w:rPr>
                <w:rFonts w:ascii="Times New Roman" w:hAnsi="Times New Roman"/>
                <w:sz w:val="24"/>
                <w:szCs w:val="24"/>
              </w:rPr>
            </w:pPr>
          </w:p>
        </w:tc>
        <w:tc>
          <w:tcPr>
            <w:tcW w:w="6520" w:type="dxa"/>
            <w:shd w:val="clear" w:color="auto" w:fill="auto"/>
            <w:vAlign w:val="bottom"/>
          </w:tcPr>
          <w:p w:rsidR="00EB7B98" w:rsidRPr="00D84EF8" w:rsidRDefault="00EB7B98" w:rsidP="007A7D75">
            <w:pPr>
              <w:spacing w:after="0" w:line="240" w:lineRule="auto"/>
              <w:jc w:val="center"/>
              <w:rPr>
                <w:rFonts w:ascii="Times New Roman" w:hAnsi="Times New Roman"/>
                <w:sz w:val="24"/>
                <w:szCs w:val="24"/>
              </w:rPr>
            </w:pPr>
          </w:p>
        </w:tc>
      </w:tr>
      <w:tr w:rsidR="00EB7B98" w:rsidRPr="00D84EF8" w:rsidTr="007A7D75">
        <w:tc>
          <w:tcPr>
            <w:tcW w:w="3686" w:type="dxa"/>
            <w:tcBorders>
              <w:top w:val="single" w:sz="4" w:space="0" w:color="auto"/>
            </w:tcBorders>
            <w:shd w:val="clear" w:color="auto" w:fill="auto"/>
          </w:tcPr>
          <w:p w:rsidR="00EB7B98" w:rsidRPr="00D84EF8" w:rsidRDefault="00EB7B98" w:rsidP="007A7D75">
            <w:pPr>
              <w:spacing w:after="0" w:line="240" w:lineRule="auto"/>
              <w:jc w:val="center"/>
              <w:rPr>
                <w:rFonts w:ascii="Times New Roman" w:hAnsi="Times New Roman"/>
                <w:sz w:val="20"/>
                <w:szCs w:val="20"/>
              </w:rPr>
            </w:pPr>
            <w:r w:rsidRPr="00D84EF8">
              <w:rPr>
                <w:rFonts w:ascii="Times New Roman" w:hAnsi="Times New Roman"/>
                <w:sz w:val="20"/>
                <w:szCs w:val="20"/>
              </w:rPr>
              <w:t>(дата составления информации)</w:t>
            </w:r>
          </w:p>
        </w:tc>
        <w:tc>
          <w:tcPr>
            <w:tcW w:w="6520" w:type="dxa"/>
            <w:shd w:val="clear" w:color="auto" w:fill="auto"/>
          </w:tcPr>
          <w:p w:rsidR="00EB7B98" w:rsidRPr="00D84EF8" w:rsidRDefault="00EB7B98" w:rsidP="007A7D75">
            <w:pPr>
              <w:spacing w:after="0" w:line="240" w:lineRule="auto"/>
              <w:jc w:val="center"/>
              <w:rPr>
                <w:rFonts w:ascii="Times New Roman" w:hAnsi="Times New Roman"/>
                <w:sz w:val="20"/>
                <w:szCs w:val="20"/>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b/>
          <w:sz w:val="24"/>
          <w:szCs w:val="24"/>
        </w:rPr>
      </w:pPr>
      <w:r w:rsidRPr="00D84EF8">
        <w:rPr>
          <w:rFonts w:ascii="Times New Roman" w:hAnsi="Times New Roman"/>
          <w:b/>
          <w:sz w:val="24"/>
          <w:szCs w:val="24"/>
        </w:rPr>
        <w:t>Сведения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111"/>
        <w:gridCol w:w="6095"/>
      </w:tblGrid>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bCs/>
                <w:sz w:val="24"/>
                <w:szCs w:val="24"/>
              </w:rPr>
              <w:t>Наименование заказчика</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eastAsia="Times New Roman" w:hAnsi="Times New Roman"/>
                <w:sz w:val="24"/>
                <w:szCs w:val="24"/>
                <w:lang w:eastAsia="ru-RU"/>
              </w:rPr>
              <w:t>Предмет закупки</w:t>
            </w:r>
          </w:p>
        </w:tc>
        <w:tc>
          <w:tcPr>
            <w:tcW w:w="6095" w:type="dxa"/>
            <w:shd w:val="clear" w:color="auto" w:fill="auto"/>
          </w:tcPr>
          <w:p w:rsidR="00EB7B98" w:rsidRPr="00D84EF8" w:rsidRDefault="00AC0ADE" w:rsidP="007A7D75">
            <w:pPr>
              <w:spacing w:after="0" w:line="240" w:lineRule="auto"/>
              <w:rPr>
                <w:rFonts w:ascii="Times New Roman" w:hAnsi="Times New Roman"/>
                <w:sz w:val="24"/>
                <w:szCs w:val="24"/>
              </w:rPr>
            </w:pPr>
            <w:r w:rsidRPr="00D84EF8">
              <w:rPr>
                <w:rFonts w:ascii="Times New Roman" w:hAnsi="Times New Roman"/>
                <w:bCs/>
                <w:sz w:val="24"/>
                <w:szCs w:val="24"/>
              </w:rPr>
              <w:t xml:space="preserve">Поставка ______ </w:t>
            </w:r>
            <w:r w:rsidRPr="00D84EF8">
              <w:rPr>
                <w:rFonts w:ascii="Times New Roman" w:hAnsi="Times New Roman"/>
                <w:bCs/>
                <w:i/>
                <w:sz w:val="24"/>
                <w:szCs w:val="24"/>
              </w:rPr>
              <w:t>(указать наименование товара)</w:t>
            </w: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Номер извещения о проведении аукциона в электронной форме</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Участник аукциона в электронной форме сообщает следующую информацию о себе:</w:t>
      </w:r>
    </w:p>
    <w:p w:rsidR="00EB7B98" w:rsidRPr="00D84EF8" w:rsidRDefault="00EB7B98" w:rsidP="00EB7B98">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6095"/>
      </w:tblGrid>
      <w:tr w:rsidR="00EB7B98" w:rsidRPr="00D84EF8" w:rsidTr="007A7D75">
        <w:trPr>
          <w:trHeight w:val="20"/>
        </w:trPr>
        <w:tc>
          <w:tcPr>
            <w:tcW w:w="10206" w:type="dxa"/>
            <w:gridSpan w:val="2"/>
            <w:tcBorders>
              <w:top w:val="single" w:sz="12" w:space="0" w:color="auto"/>
              <w:left w:val="single" w:sz="12"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b/>
                <w:sz w:val="24"/>
                <w:szCs w:val="24"/>
              </w:rPr>
            </w:pPr>
            <w:r w:rsidRPr="00D84EF8">
              <w:rPr>
                <w:rFonts w:ascii="Times New Roman" w:hAnsi="Times New Roman"/>
                <w:b/>
                <w:sz w:val="24"/>
                <w:szCs w:val="24"/>
              </w:rPr>
              <w:t>Для юридического лица</w:t>
            </w: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hAnsi="Times New Roman"/>
                <w:bCs/>
                <w:sz w:val="24"/>
                <w:szCs w:val="24"/>
              </w:rPr>
              <w:t>Наименование</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eastAsia="Times New Roman" w:hAnsi="Times New Roman"/>
                <w:sz w:val="24"/>
                <w:szCs w:val="24"/>
                <w:lang w:eastAsia="ru-RU"/>
              </w:rPr>
              <w:t>Фирменное наименование (при наличии)</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Место нахождения</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Почтовый адрес</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Номер контактного телефона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eastAsia="Times New Roman" w:hAnsi="Times New Roman"/>
                <w:sz w:val="24"/>
                <w:szCs w:val="24"/>
                <w:lang w:eastAsia="ru-RU"/>
              </w:rPr>
              <w:t>Адрес электронной почты</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eastAsia="Times New Roman" w:hAnsi="Times New Roman"/>
                <w:sz w:val="24"/>
                <w:szCs w:val="24"/>
                <w:lang w:eastAsia="ru-RU"/>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Код причины постановки на учет в налоговом органе (для российского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Основной государственный регистрационный номер (для российского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Дата регистрации юридического лица (для российского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Код по Общероссийскому классификатору предприятий и организаций (для российского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Банковские реквизиты</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10206" w:type="dxa"/>
            <w:gridSpan w:val="2"/>
            <w:tcBorders>
              <w:top w:val="single" w:sz="12" w:space="0" w:color="auto"/>
              <w:left w:val="single" w:sz="12"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b/>
                <w:sz w:val="24"/>
                <w:szCs w:val="24"/>
              </w:rPr>
            </w:pPr>
            <w:r w:rsidRPr="00D84EF8">
              <w:rPr>
                <w:rFonts w:ascii="Times New Roman" w:hAnsi="Times New Roman"/>
                <w:b/>
                <w:sz w:val="24"/>
                <w:szCs w:val="24"/>
              </w:rPr>
              <w:t>Для физического лица, в том числе индивидуального предпринимателя</w:t>
            </w: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Фамилия, имя, отчество (при наличии)</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Паспортные данные</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lastRenderedPageBreak/>
              <w:t>Место жительства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Почтовый адрес</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Номер контактного телефона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eastAsia="Times New Roman" w:hAnsi="Times New Roman"/>
                <w:sz w:val="24"/>
                <w:szCs w:val="24"/>
                <w:lang w:eastAsia="ru-RU"/>
              </w:rPr>
              <w:t>Адрес электронной почты</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Основной государственный регистрационный номер индивидуального предпринимателя (для российского индивидуального предпринимателя)</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Дата регистрации в качестве индивидуального предпринимателя (для российского индивидуального предпринимателя)</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12" w:space="0" w:color="auto"/>
              <w:right w:val="single" w:sz="4" w:space="0" w:color="auto"/>
            </w:tcBorders>
            <w:shd w:val="clear" w:color="auto" w:fill="auto"/>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Банковские реквизиты</w:t>
            </w:r>
          </w:p>
        </w:tc>
        <w:tc>
          <w:tcPr>
            <w:tcW w:w="6095" w:type="dxa"/>
            <w:tcBorders>
              <w:top w:val="single" w:sz="4" w:space="0" w:color="auto"/>
              <w:left w:val="single" w:sz="4" w:space="0" w:color="auto"/>
              <w:bottom w:val="single" w:sz="12"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bl>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D84EF8">
        <w:rPr>
          <w:rFonts w:ascii="Times New Roman" w:eastAsia="Times New Roman" w:hAnsi="Times New Roman"/>
          <w:snapToGrid w:val="0"/>
          <w:sz w:val="24"/>
          <w:szCs w:val="24"/>
          <w:lang w:eastAsia="ru-RU"/>
        </w:rPr>
        <w:t xml:space="preserve">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napToGrid w:val="0"/>
          <w:sz w:val="24"/>
          <w:szCs w:val="24"/>
          <w:lang w:eastAsia="ru-RU"/>
        </w:rPr>
        <w:t xml:space="preserve">, руководитель, представитель участника </w:t>
      </w:r>
      <w:r w:rsidRPr="00D84EF8">
        <w:rPr>
          <w:rFonts w:ascii="Times New Roman" w:hAnsi="Times New Roman"/>
          <w:sz w:val="24"/>
          <w:szCs w:val="24"/>
        </w:rPr>
        <w:t>аукциона в электронной форме</w:t>
      </w:r>
    </w:p>
    <w:tbl>
      <w:tblPr>
        <w:tblW w:w="0" w:type="auto"/>
        <w:tblInd w:w="817" w:type="dxa"/>
        <w:tblLook w:val="04A0"/>
      </w:tblPr>
      <w:tblGrid>
        <w:gridCol w:w="2411"/>
        <w:gridCol w:w="284"/>
        <w:gridCol w:w="2692"/>
      </w:tblGrid>
      <w:tr w:rsidR="00EB7B98" w:rsidRPr="00D84EF8" w:rsidTr="007A7D75">
        <w:trPr>
          <w:trHeight w:val="503"/>
        </w:trPr>
        <w:tc>
          <w:tcPr>
            <w:tcW w:w="2411" w:type="dxa"/>
            <w:tcBorders>
              <w:top w:val="nil"/>
              <w:left w:val="nil"/>
              <w:bottom w:val="single" w:sz="4" w:space="0" w:color="auto"/>
              <w:right w:val="nil"/>
            </w:tcBorders>
            <w:vAlign w:val="bottom"/>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4"/>
                <w:szCs w:val="24"/>
              </w:rPr>
            </w:pPr>
          </w:p>
        </w:tc>
        <w:tc>
          <w:tcPr>
            <w:tcW w:w="284" w:type="dxa"/>
            <w:vAlign w:val="bottom"/>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4"/>
                <w:szCs w:val="24"/>
              </w:rPr>
            </w:pPr>
          </w:p>
        </w:tc>
        <w:tc>
          <w:tcPr>
            <w:tcW w:w="2692" w:type="dxa"/>
            <w:tcBorders>
              <w:top w:val="nil"/>
              <w:left w:val="nil"/>
              <w:bottom w:val="single" w:sz="4" w:space="0" w:color="auto"/>
              <w:right w:val="nil"/>
            </w:tcBorders>
            <w:vAlign w:val="bottom"/>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4"/>
                <w:szCs w:val="24"/>
              </w:rPr>
            </w:pPr>
          </w:p>
        </w:tc>
      </w:tr>
      <w:tr w:rsidR="00EB7B98" w:rsidRPr="00D84EF8" w:rsidTr="007A7D75">
        <w:tc>
          <w:tcPr>
            <w:tcW w:w="2411" w:type="dxa"/>
            <w:tcBorders>
              <w:top w:val="single" w:sz="4" w:space="0" w:color="auto"/>
              <w:left w:val="nil"/>
              <w:bottom w:val="nil"/>
              <w:right w:val="nil"/>
            </w:tcBorders>
            <w:hideMark/>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0"/>
                <w:szCs w:val="20"/>
              </w:rPr>
            </w:pPr>
            <w:r w:rsidRPr="00D84EF8">
              <w:rPr>
                <w:rFonts w:ascii="Times New Roman" w:hAnsi="Times New Roman"/>
                <w:snapToGrid w:val="0"/>
                <w:sz w:val="20"/>
                <w:szCs w:val="20"/>
              </w:rPr>
              <w:t>(подпись)</w:t>
            </w:r>
          </w:p>
        </w:tc>
        <w:tc>
          <w:tcPr>
            <w:tcW w:w="284" w:type="dxa"/>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0"/>
                <w:szCs w:val="20"/>
              </w:rPr>
            </w:pPr>
          </w:p>
        </w:tc>
        <w:tc>
          <w:tcPr>
            <w:tcW w:w="2692" w:type="dxa"/>
            <w:tcBorders>
              <w:top w:val="single" w:sz="4" w:space="0" w:color="auto"/>
              <w:left w:val="nil"/>
              <w:bottom w:val="nil"/>
              <w:right w:val="nil"/>
            </w:tcBorders>
            <w:hideMark/>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0"/>
                <w:szCs w:val="20"/>
              </w:rPr>
            </w:pPr>
            <w:r w:rsidRPr="00D84EF8">
              <w:rPr>
                <w:rFonts w:ascii="Times New Roman" w:hAnsi="Times New Roman"/>
                <w:snapToGrid w:val="0"/>
                <w:sz w:val="20"/>
                <w:szCs w:val="20"/>
              </w:rPr>
              <w:t>(Ф.И.О.)</w:t>
            </w:r>
          </w:p>
        </w:tc>
      </w:tr>
    </w:tbl>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pageBreakBefore/>
        <w:spacing w:after="0" w:line="240" w:lineRule="auto"/>
        <w:jc w:val="right"/>
        <w:rPr>
          <w:rFonts w:ascii="Times New Roman" w:hAnsi="Times New Roman"/>
          <w:sz w:val="24"/>
          <w:szCs w:val="24"/>
        </w:rPr>
      </w:pPr>
      <w:r w:rsidRPr="00D84EF8">
        <w:rPr>
          <w:rFonts w:ascii="Times New Roman" w:hAnsi="Times New Roman"/>
          <w:sz w:val="24"/>
          <w:szCs w:val="24"/>
        </w:rPr>
        <w:lastRenderedPageBreak/>
        <w:t>Приложение 6</w:t>
      </w:r>
    </w:p>
    <w:p w:rsidR="00EB7B98" w:rsidRPr="00D84EF8" w:rsidRDefault="00EB7B98" w:rsidP="00EB7B98">
      <w:pPr>
        <w:spacing w:after="0" w:line="240" w:lineRule="auto"/>
        <w:jc w:val="right"/>
        <w:rPr>
          <w:rFonts w:ascii="Times New Roman" w:hAnsi="Times New Roman"/>
          <w:sz w:val="24"/>
          <w:szCs w:val="24"/>
        </w:rPr>
      </w:pPr>
      <w:r w:rsidRPr="00D84EF8">
        <w:rPr>
          <w:rFonts w:ascii="Times New Roman" w:hAnsi="Times New Roman"/>
          <w:sz w:val="24"/>
          <w:szCs w:val="24"/>
        </w:rPr>
        <w:t>к документации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center"/>
        <w:rPr>
          <w:rFonts w:ascii="Times New Roman" w:hAnsi="Times New Roman"/>
          <w:b/>
          <w:caps/>
          <w:sz w:val="24"/>
          <w:szCs w:val="24"/>
        </w:rPr>
      </w:pPr>
      <w:r w:rsidRPr="00D84EF8">
        <w:rPr>
          <w:rFonts w:ascii="Times New Roman" w:hAnsi="Times New Roman"/>
          <w:b/>
          <w:caps/>
          <w:sz w:val="24"/>
          <w:szCs w:val="24"/>
        </w:rPr>
        <w:t>Форма декларации о соответствии участника аукциона в электронной форме требованиям, установленным в настоящей документации</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center"/>
        <w:rPr>
          <w:rFonts w:ascii="Times New Roman" w:hAnsi="Times New Roman"/>
          <w:sz w:val="24"/>
          <w:szCs w:val="24"/>
        </w:rPr>
      </w:pPr>
      <w:r w:rsidRPr="00D84EF8">
        <w:rPr>
          <w:rFonts w:ascii="Times New Roman" w:hAnsi="Times New Roman"/>
          <w:sz w:val="24"/>
          <w:szCs w:val="24"/>
        </w:rPr>
        <w:t>ДЕКЛАРАЦИЯ О СООТВЕТСТВИИ УЧАСТНИКА</w:t>
      </w:r>
    </w:p>
    <w:p w:rsidR="00EB7B98" w:rsidRPr="00D84EF8" w:rsidRDefault="00EB7B98" w:rsidP="00EB7B98">
      <w:pPr>
        <w:spacing w:after="0" w:line="240" w:lineRule="auto"/>
        <w:jc w:val="center"/>
        <w:rPr>
          <w:rFonts w:ascii="Times New Roman" w:hAnsi="Times New Roman"/>
          <w:sz w:val="24"/>
          <w:szCs w:val="24"/>
        </w:rPr>
      </w:pPr>
      <w:r w:rsidRPr="00D84EF8">
        <w:rPr>
          <w:rFonts w:ascii="Times New Roman" w:hAnsi="Times New Roman"/>
          <w:sz w:val="24"/>
          <w:szCs w:val="24"/>
        </w:rPr>
        <w:t>АУКЦИОНА В ЭЛЕКТРОННОЙ ФОРМЕ ТРЕБОВАНИЯМ, УСТАНОВЛЕННЫМ</w:t>
      </w:r>
    </w:p>
    <w:p w:rsidR="00EB7B98" w:rsidRPr="00D84EF8" w:rsidRDefault="00EB7B98" w:rsidP="00EB7B98">
      <w:pPr>
        <w:spacing w:after="0" w:line="240" w:lineRule="auto"/>
        <w:jc w:val="center"/>
        <w:rPr>
          <w:rFonts w:ascii="Times New Roman" w:hAnsi="Times New Roman"/>
          <w:sz w:val="24"/>
          <w:szCs w:val="24"/>
        </w:rPr>
      </w:pPr>
      <w:r w:rsidRPr="00D84EF8">
        <w:rPr>
          <w:rFonts w:ascii="Times New Roman" w:hAnsi="Times New Roman"/>
          <w:sz w:val="24"/>
          <w:szCs w:val="24"/>
        </w:rPr>
        <w:t>В ДОКУМЕНТАЦИИ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both"/>
        <w:rPr>
          <w:rFonts w:ascii="Times New Roman" w:hAnsi="Times New Roman"/>
          <w:sz w:val="24"/>
          <w:szCs w:val="24"/>
        </w:rPr>
      </w:pPr>
    </w:p>
    <w:tbl>
      <w:tblPr>
        <w:tblW w:w="10206" w:type="dxa"/>
        <w:tblInd w:w="108" w:type="dxa"/>
        <w:tblLook w:val="04A0"/>
      </w:tblPr>
      <w:tblGrid>
        <w:gridCol w:w="3686"/>
        <w:gridCol w:w="6520"/>
      </w:tblGrid>
      <w:tr w:rsidR="00EB7B98" w:rsidRPr="00D84EF8" w:rsidTr="007A7D75">
        <w:tc>
          <w:tcPr>
            <w:tcW w:w="3686" w:type="dxa"/>
            <w:tcBorders>
              <w:bottom w:val="single" w:sz="4" w:space="0" w:color="auto"/>
            </w:tcBorders>
            <w:shd w:val="clear" w:color="auto" w:fill="auto"/>
            <w:vAlign w:val="bottom"/>
          </w:tcPr>
          <w:p w:rsidR="00EB7B98" w:rsidRPr="00D84EF8" w:rsidRDefault="00EB7B98" w:rsidP="007A7D75">
            <w:pPr>
              <w:spacing w:after="0" w:line="240" w:lineRule="auto"/>
              <w:jc w:val="center"/>
              <w:rPr>
                <w:rFonts w:ascii="Times New Roman" w:hAnsi="Times New Roman"/>
                <w:sz w:val="24"/>
                <w:szCs w:val="24"/>
              </w:rPr>
            </w:pPr>
          </w:p>
        </w:tc>
        <w:tc>
          <w:tcPr>
            <w:tcW w:w="6520" w:type="dxa"/>
            <w:shd w:val="clear" w:color="auto" w:fill="auto"/>
            <w:vAlign w:val="bottom"/>
          </w:tcPr>
          <w:p w:rsidR="00EB7B98" w:rsidRPr="00D84EF8" w:rsidRDefault="00EB7B98" w:rsidP="007A7D75">
            <w:pPr>
              <w:spacing w:after="0" w:line="240" w:lineRule="auto"/>
              <w:jc w:val="center"/>
              <w:rPr>
                <w:rFonts w:ascii="Times New Roman" w:hAnsi="Times New Roman"/>
                <w:sz w:val="24"/>
                <w:szCs w:val="24"/>
              </w:rPr>
            </w:pPr>
          </w:p>
        </w:tc>
      </w:tr>
      <w:tr w:rsidR="00EB7B98" w:rsidRPr="00D84EF8" w:rsidTr="007A7D75">
        <w:tc>
          <w:tcPr>
            <w:tcW w:w="3686" w:type="dxa"/>
            <w:tcBorders>
              <w:top w:val="single" w:sz="4" w:space="0" w:color="auto"/>
            </w:tcBorders>
            <w:shd w:val="clear" w:color="auto" w:fill="auto"/>
          </w:tcPr>
          <w:p w:rsidR="00EB7B98" w:rsidRPr="00D84EF8" w:rsidRDefault="00EB7B98" w:rsidP="007A7D75">
            <w:pPr>
              <w:spacing w:after="0" w:line="240" w:lineRule="auto"/>
              <w:jc w:val="center"/>
              <w:rPr>
                <w:rFonts w:ascii="Times New Roman" w:hAnsi="Times New Roman"/>
                <w:sz w:val="20"/>
                <w:szCs w:val="20"/>
              </w:rPr>
            </w:pPr>
            <w:r w:rsidRPr="00D84EF8">
              <w:rPr>
                <w:rFonts w:ascii="Times New Roman" w:hAnsi="Times New Roman"/>
                <w:sz w:val="20"/>
                <w:szCs w:val="20"/>
              </w:rPr>
              <w:t>(дата составления декларации)</w:t>
            </w:r>
          </w:p>
        </w:tc>
        <w:tc>
          <w:tcPr>
            <w:tcW w:w="6520" w:type="dxa"/>
            <w:shd w:val="clear" w:color="auto" w:fill="auto"/>
          </w:tcPr>
          <w:p w:rsidR="00EB7B98" w:rsidRPr="00D84EF8" w:rsidRDefault="00EB7B98" w:rsidP="007A7D75">
            <w:pPr>
              <w:spacing w:after="0" w:line="240" w:lineRule="auto"/>
              <w:jc w:val="center"/>
              <w:rPr>
                <w:rFonts w:ascii="Times New Roman" w:hAnsi="Times New Roman"/>
                <w:sz w:val="20"/>
                <w:szCs w:val="20"/>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b/>
          <w:sz w:val="24"/>
          <w:szCs w:val="24"/>
        </w:rPr>
      </w:pPr>
      <w:r w:rsidRPr="00D84EF8">
        <w:rPr>
          <w:rFonts w:ascii="Times New Roman" w:hAnsi="Times New Roman"/>
          <w:b/>
          <w:sz w:val="24"/>
          <w:szCs w:val="24"/>
        </w:rPr>
        <w:t>Сведения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111"/>
        <w:gridCol w:w="6095"/>
      </w:tblGrid>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bCs/>
                <w:sz w:val="24"/>
                <w:szCs w:val="24"/>
              </w:rPr>
              <w:t>Наименование заказчика</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eastAsia="Times New Roman" w:hAnsi="Times New Roman"/>
                <w:sz w:val="24"/>
                <w:szCs w:val="24"/>
                <w:lang w:eastAsia="ru-RU"/>
              </w:rPr>
              <w:t>Предмет закупки</w:t>
            </w:r>
          </w:p>
        </w:tc>
        <w:tc>
          <w:tcPr>
            <w:tcW w:w="6095" w:type="dxa"/>
            <w:shd w:val="clear" w:color="auto" w:fill="auto"/>
          </w:tcPr>
          <w:p w:rsidR="00EB7B98" w:rsidRPr="00D84EF8" w:rsidRDefault="00AC0ADE" w:rsidP="007A7D75">
            <w:pPr>
              <w:spacing w:after="0" w:line="240" w:lineRule="auto"/>
              <w:rPr>
                <w:rFonts w:ascii="Times New Roman" w:hAnsi="Times New Roman"/>
                <w:sz w:val="24"/>
                <w:szCs w:val="24"/>
              </w:rPr>
            </w:pPr>
            <w:r w:rsidRPr="00D84EF8">
              <w:rPr>
                <w:rFonts w:ascii="Times New Roman" w:hAnsi="Times New Roman"/>
                <w:bCs/>
                <w:sz w:val="24"/>
                <w:szCs w:val="24"/>
              </w:rPr>
              <w:t xml:space="preserve">Поставка ______ </w:t>
            </w:r>
            <w:r w:rsidRPr="00D84EF8">
              <w:rPr>
                <w:rFonts w:ascii="Times New Roman" w:hAnsi="Times New Roman"/>
                <w:bCs/>
                <w:i/>
                <w:sz w:val="24"/>
                <w:szCs w:val="24"/>
              </w:rPr>
              <w:t>(указать наименование товара)</w:t>
            </w: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Номер извещения о проведении аукциона в электронной форме</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b/>
          <w:sz w:val="24"/>
          <w:szCs w:val="24"/>
        </w:rPr>
      </w:pPr>
      <w:r w:rsidRPr="00D84EF8">
        <w:rPr>
          <w:rFonts w:ascii="Times New Roman" w:hAnsi="Times New Roman"/>
          <w:b/>
          <w:sz w:val="24"/>
          <w:szCs w:val="24"/>
        </w:rPr>
        <w:t>Сведения об участнике аукциона в электронной форме:</w:t>
      </w:r>
    </w:p>
    <w:p w:rsidR="00EB7B98" w:rsidRPr="00D84EF8" w:rsidRDefault="00EB7B98" w:rsidP="00EB7B98">
      <w:pPr>
        <w:spacing w:after="0" w:line="240" w:lineRule="auto"/>
        <w:jc w:val="both"/>
        <w:rPr>
          <w:rFonts w:ascii="Times New Roman" w:hAnsi="Times New Roman"/>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111"/>
        <w:gridCol w:w="6095"/>
      </w:tblGrid>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Наименование / фамилия, имя, отчество (при наличии) участника аукциона в электронной форме</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Место нахождения / место жительства участника аукциона в электронной форме</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Участник аукциона в электронной форме подтверждает свое соответствие следующим требованиям к участникам аукциона в электронной форме:</w:t>
      </w: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 xml:space="preserve">1) соответствие </w:t>
      </w:r>
      <w:hyperlink r:id="rId17" w:history="1">
        <w:r w:rsidRPr="00D84EF8">
          <w:rPr>
            <w:rFonts w:ascii="Times New Roman" w:hAnsi="Times New Roman"/>
            <w:sz w:val="24"/>
            <w:szCs w:val="24"/>
          </w:rPr>
          <w:t>требованиям</w:t>
        </w:r>
      </w:hyperlink>
      <w:r w:rsidRPr="00D84EF8">
        <w:rPr>
          <w:rFonts w:ascii="Times New Roman" w:hAnsi="Times New Roman"/>
          <w:sz w:val="24"/>
          <w:szCs w:val="24"/>
        </w:rPr>
        <w:t xml:space="preserve">, установленным в соответствии с законодательством Российской Федерации к лицам, осуществляющим </w:t>
      </w:r>
      <w:r w:rsidR="002A7F55" w:rsidRPr="00D84EF8">
        <w:rPr>
          <w:rFonts w:ascii="Times New Roman" w:hAnsi="Times New Roman"/>
          <w:sz w:val="24"/>
          <w:szCs w:val="24"/>
        </w:rPr>
        <w:t>поставку товара</w:t>
      </w:r>
      <w:r w:rsidRPr="00D84EF8">
        <w:rPr>
          <w:rFonts w:ascii="Times New Roman" w:hAnsi="Times New Roman"/>
          <w:sz w:val="24"/>
          <w:szCs w:val="24"/>
        </w:rPr>
        <w:t>, являющ</w:t>
      </w:r>
      <w:r w:rsidR="002A7F55" w:rsidRPr="00D84EF8">
        <w:rPr>
          <w:rFonts w:ascii="Times New Roman" w:hAnsi="Times New Roman"/>
          <w:sz w:val="24"/>
          <w:szCs w:val="24"/>
        </w:rPr>
        <w:t>его</w:t>
      </w:r>
      <w:r w:rsidRPr="00D84EF8">
        <w:rPr>
          <w:rFonts w:ascii="Times New Roman" w:hAnsi="Times New Roman"/>
          <w:sz w:val="24"/>
          <w:szCs w:val="24"/>
        </w:rPr>
        <w:t>ся предметом закупки;</w:t>
      </w: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2) непроведение ликвидации участника аукциона в электронной форме – юридического лица и отсутствие решения арбитражного суда о признании участника аукциона в электронной форме несостоятельным (банкротом) и об открытии конкурсного производства;</w:t>
      </w: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 xml:space="preserve">3) неприостановление деятельности участника аукциона в электронной форме в порядке, установленном </w:t>
      </w:r>
      <w:hyperlink r:id="rId18" w:history="1">
        <w:r w:rsidRPr="00D84EF8">
          <w:rPr>
            <w:rFonts w:ascii="Times New Roman" w:hAnsi="Times New Roman"/>
            <w:sz w:val="24"/>
            <w:szCs w:val="24"/>
          </w:rPr>
          <w:t>Кодексом</w:t>
        </w:r>
      </w:hyperlink>
      <w:r w:rsidRPr="00D84EF8">
        <w:rPr>
          <w:rFonts w:ascii="Times New Roman" w:hAnsi="Times New Roman"/>
          <w:sz w:val="24"/>
          <w:szCs w:val="24"/>
        </w:rPr>
        <w:t xml:space="preserve"> Российской Федерации об административных правонарушениях;</w:t>
      </w: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 xml:space="preserve">4) отсутствие у участника аукциона в электронной форме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аукциона в электронной форме, по данным бухгалтерской отчетности за последний отчетный период. Участник аукциона в электронной форме считается соответствующим установленному требованию в случае, если им в установленном порядке подано заявление об </w:t>
      </w:r>
      <w:r w:rsidRPr="00D84EF8">
        <w:rPr>
          <w:rFonts w:ascii="Times New Roman" w:hAnsi="Times New Roman"/>
          <w:sz w:val="24"/>
          <w:szCs w:val="24"/>
        </w:rPr>
        <w:lastRenderedPageBreak/>
        <w:t>обжаловании указанных недоимки, задолженности и решение по такому заявлению на дату рассмотрения второй части его заявки на участие в аукционе в электронной форме не принято;</w:t>
      </w: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 xml:space="preserve">5) отсутствие у участника аукциона в электронной форме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в электронной форме судимости за преступления в сфере экономики и (или) преступления, предусмотренные </w:t>
      </w:r>
      <w:hyperlink r:id="rId19" w:history="1">
        <w:r w:rsidRPr="00D84EF8">
          <w:rPr>
            <w:rFonts w:ascii="Times New Roman" w:hAnsi="Times New Roman"/>
            <w:sz w:val="24"/>
            <w:szCs w:val="24"/>
          </w:rPr>
          <w:t>ст. 289</w:t>
        </w:r>
      </w:hyperlink>
      <w:r w:rsidRPr="00D84EF8">
        <w:rPr>
          <w:rFonts w:ascii="Times New Roman" w:hAnsi="Times New Roman"/>
          <w:sz w:val="24"/>
          <w:szCs w:val="24"/>
        </w:rPr>
        <w:t xml:space="preserve">, </w:t>
      </w:r>
      <w:hyperlink r:id="rId20" w:history="1">
        <w:r w:rsidRPr="00D84EF8">
          <w:rPr>
            <w:rFonts w:ascii="Times New Roman" w:hAnsi="Times New Roman"/>
            <w:sz w:val="24"/>
            <w:szCs w:val="24"/>
          </w:rPr>
          <w:t>290</w:t>
        </w:r>
      </w:hyperlink>
      <w:r w:rsidRPr="00D84EF8">
        <w:rPr>
          <w:rFonts w:ascii="Times New Roman" w:hAnsi="Times New Roman"/>
          <w:sz w:val="24"/>
          <w:szCs w:val="24"/>
        </w:rPr>
        <w:t xml:space="preserve">, </w:t>
      </w:r>
      <w:hyperlink r:id="rId21" w:history="1">
        <w:r w:rsidRPr="00D84EF8">
          <w:rPr>
            <w:rFonts w:ascii="Times New Roman" w:hAnsi="Times New Roman"/>
            <w:sz w:val="24"/>
            <w:szCs w:val="24"/>
          </w:rPr>
          <w:t>291</w:t>
        </w:r>
      </w:hyperlink>
      <w:r w:rsidRPr="00D84EF8">
        <w:rPr>
          <w:rFonts w:ascii="Times New Roman" w:hAnsi="Times New Roman"/>
          <w:sz w:val="24"/>
          <w:szCs w:val="24"/>
        </w:rPr>
        <w:t xml:space="preserve">, </w:t>
      </w:r>
      <w:hyperlink r:id="rId22" w:history="1">
        <w:r w:rsidRPr="00D84EF8">
          <w:rPr>
            <w:rFonts w:ascii="Times New Roman" w:hAnsi="Times New Roman"/>
            <w:sz w:val="24"/>
            <w:szCs w:val="24"/>
          </w:rPr>
          <w:t>291.1</w:t>
        </w:r>
      </w:hyperlink>
      <w:r w:rsidRPr="00D84EF8">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DA7815" w:rsidRPr="00D84EF8">
        <w:rPr>
          <w:rFonts w:ascii="Times New Roman" w:hAnsi="Times New Roman"/>
          <w:sz w:val="24"/>
          <w:szCs w:val="24"/>
        </w:rPr>
        <w:t>поставкой товара</w:t>
      </w:r>
      <w:r w:rsidRPr="00D84EF8">
        <w:rPr>
          <w:rFonts w:ascii="Times New Roman" w:hAnsi="Times New Roman"/>
          <w:sz w:val="24"/>
          <w:szCs w:val="24"/>
        </w:rPr>
        <w:t>, являющ</w:t>
      </w:r>
      <w:r w:rsidR="00DA7815" w:rsidRPr="00D84EF8">
        <w:rPr>
          <w:rFonts w:ascii="Times New Roman" w:hAnsi="Times New Roman"/>
          <w:sz w:val="24"/>
          <w:szCs w:val="24"/>
        </w:rPr>
        <w:t>его</w:t>
      </w:r>
      <w:r w:rsidRPr="00D84EF8">
        <w:rPr>
          <w:rFonts w:ascii="Times New Roman" w:hAnsi="Times New Roman"/>
          <w:sz w:val="24"/>
          <w:szCs w:val="24"/>
        </w:rPr>
        <w:t>ся предметом закупки, и административного наказания в виде дисквалификации;</w:t>
      </w: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6) непривлечение участника аукциона в электронной форме – юридического лица в течение двух лет до момента подачи заявки на участие в аукционе в электронной форме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7) отсутствие между участником аукциона в электронной форме и заказчиком конфликта интересов, под которым понимаются случаи, при которых руководитель заказчика, член комиссии по осуществлению закупок заказчика,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аукциона в электронной форме, с физическими лицами, в том числе индивидуальными предпринимателями, – участниками аукциона в электронной форме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8) участник аукциона в электронной форме не является офшорной компанией;</w:t>
      </w:r>
    </w:p>
    <w:p w:rsidR="00EB7B98" w:rsidRPr="00D84EF8" w:rsidRDefault="00EB7B98" w:rsidP="00EB7B98">
      <w:pPr>
        <w:spacing w:after="0" w:line="240" w:lineRule="auto"/>
        <w:ind w:firstLine="709"/>
        <w:jc w:val="both"/>
        <w:rPr>
          <w:rFonts w:ascii="Times New Roman" w:hAnsi="Times New Roman"/>
          <w:b/>
          <w:sz w:val="24"/>
          <w:szCs w:val="24"/>
        </w:rPr>
      </w:pPr>
      <w:r w:rsidRPr="00D84EF8">
        <w:rPr>
          <w:rFonts w:ascii="Times New Roman" w:hAnsi="Times New Roman"/>
          <w:sz w:val="24"/>
          <w:szCs w:val="24"/>
        </w:rPr>
        <w:t xml:space="preserve">9) отсутствие сведений об участнике аукциона в электронной форме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w:t>
      </w: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10) отсутствие сведений об участнике аукциона в электронной форме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аукциона в электронной форме – юридического лица;</w:t>
      </w: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D84EF8">
        <w:rPr>
          <w:rFonts w:ascii="Times New Roman" w:eastAsia="Times New Roman" w:hAnsi="Times New Roman"/>
          <w:snapToGrid w:val="0"/>
          <w:sz w:val="24"/>
          <w:szCs w:val="24"/>
          <w:lang w:eastAsia="ru-RU"/>
        </w:rPr>
        <w:t xml:space="preserve">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napToGrid w:val="0"/>
          <w:sz w:val="24"/>
          <w:szCs w:val="24"/>
          <w:lang w:eastAsia="ru-RU"/>
        </w:rPr>
        <w:t xml:space="preserve">, руководитель, представитель участника </w:t>
      </w:r>
      <w:r w:rsidRPr="00D84EF8">
        <w:rPr>
          <w:rFonts w:ascii="Times New Roman" w:hAnsi="Times New Roman"/>
          <w:sz w:val="24"/>
          <w:szCs w:val="24"/>
        </w:rPr>
        <w:t>аукциона в электронной форме</w:t>
      </w:r>
    </w:p>
    <w:tbl>
      <w:tblPr>
        <w:tblW w:w="0" w:type="auto"/>
        <w:tblInd w:w="817" w:type="dxa"/>
        <w:tblLook w:val="04A0"/>
      </w:tblPr>
      <w:tblGrid>
        <w:gridCol w:w="2411"/>
        <w:gridCol w:w="284"/>
        <w:gridCol w:w="2692"/>
      </w:tblGrid>
      <w:tr w:rsidR="00EB7B98" w:rsidRPr="00D84EF8" w:rsidTr="007A7D75">
        <w:trPr>
          <w:trHeight w:val="503"/>
        </w:trPr>
        <w:tc>
          <w:tcPr>
            <w:tcW w:w="2411" w:type="dxa"/>
            <w:tcBorders>
              <w:top w:val="nil"/>
              <w:left w:val="nil"/>
              <w:bottom w:val="single" w:sz="4" w:space="0" w:color="auto"/>
              <w:right w:val="nil"/>
            </w:tcBorders>
            <w:vAlign w:val="bottom"/>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4"/>
                <w:szCs w:val="24"/>
              </w:rPr>
            </w:pPr>
          </w:p>
        </w:tc>
        <w:tc>
          <w:tcPr>
            <w:tcW w:w="284" w:type="dxa"/>
            <w:vAlign w:val="bottom"/>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4"/>
                <w:szCs w:val="24"/>
              </w:rPr>
            </w:pPr>
          </w:p>
        </w:tc>
        <w:tc>
          <w:tcPr>
            <w:tcW w:w="2692" w:type="dxa"/>
            <w:tcBorders>
              <w:top w:val="nil"/>
              <w:left w:val="nil"/>
              <w:bottom w:val="single" w:sz="4" w:space="0" w:color="auto"/>
              <w:right w:val="nil"/>
            </w:tcBorders>
            <w:vAlign w:val="bottom"/>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4"/>
                <w:szCs w:val="24"/>
              </w:rPr>
            </w:pPr>
          </w:p>
        </w:tc>
      </w:tr>
      <w:tr w:rsidR="00EB7B98" w:rsidRPr="00D84EF8" w:rsidTr="007A7D75">
        <w:tc>
          <w:tcPr>
            <w:tcW w:w="2411" w:type="dxa"/>
            <w:tcBorders>
              <w:top w:val="single" w:sz="4" w:space="0" w:color="auto"/>
              <w:left w:val="nil"/>
              <w:bottom w:val="nil"/>
              <w:right w:val="nil"/>
            </w:tcBorders>
            <w:hideMark/>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0"/>
                <w:szCs w:val="20"/>
              </w:rPr>
            </w:pPr>
            <w:r w:rsidRPr="00D84EF8">
              <w:rPr>
                <w:rFonts w:ascii="Times New Roman" w:hAnsi="Times New Roman"/>
                <w:snapToGrid w:val="0"/>
                <w:sz w:val="20"/>
                <w:szCs w:val="20"/>
              </w:rPr>
              <w:t>(подпись)</w:t>
            </w:r>
          </w:p>
        </w:tc>
        <w:tc>
          <w:tcPr>
            <w:tcW w:w="284" w:type="dxa"/>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0"/>
                <w:szCs w:val="20"/>
              </w:rPr>
            </w:pPr>
          </w:p>
        </w:tc>
        <w:tc>
          <w:tcPr>
            <w:tcW w:w="2692" w:type="dxa"/>
            <w:tcBorders>
              <w:top w:val="single" w:sz="4" w:space="0" w:color="auto"/>
              <w:left w:val="nil"/>
              <w:bottom w:val="nil"/>
              <w:right w:val="nil"/>
            </w:tcBorders>
            <w:hideMark/>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0"/>
                <w:szCs w:val="20"/>
              </w:rPr>
            </w:pPr>
            <w:r w:rsidRPr="00D84EF8">
              <w:rPr>
                <w:rFonts w:ascii="Times New Roman" w:hAnsi="Times New Roman"/>
                <w:snapToGrid w:val="0"/>
                <w:sz w:val="20"/>
                <w:szCs w:val="20"/>
              </w:rPr>
              <w:t>(Ф.И.О.)</w:t>
            </w: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pageBreakBefore/>
        <w:spacing w:after="0" w:line="240" w:lineRule="auto"/>
        <w:jc w:val="right"/>
        <w:rPr>
          <w:rFonts w:ascii="Times New Roman" w:hAnsi="Times New Roman"/>
          <w:sz w:val="24"/>
          <w:szCs w:val="24"/>
        </w:rPr>
      </w:pPr>
      <w:r w:rsidRPr="00D84EF8">
        <w:rPr>
          <w:rFonts w:ascii="Times New Roman" w:hAnsi="Times New Roman"/>
          <w:sz w:val="24"/>
          <w:szCs w:val="24"/>
        </w:rPr>
        <w:lastRenderedPageBreak/>
        <w:t>Приложение 7</w:t>
      </w:r>
    </w:p>
    <w:p w:rsidR="00EB7B98" w:rsidRPr="00D84EF8" w:rsidRDefault="00EB7B98" w:rsidP="00EB7B98">
      <w:pPr>
        <w:spacing w:after="0" w:line="240" w:lineRule="auto"/>
        <w:jc w:val="right"/>
        <w:rPr>
          <w:rFonts w:ascii="Times New Roman" w:hAnsi="Times New Roman"/>
          <w:sz w:val="24"/>
          <w:szCs w:val="24"/>
        </w:rPr>
      </w:pPr>
      <w:r w:rsidRPr="00D84EF8">
        <w:rPr>
          <w:rFonts w:ascii="Times New Roman" w:hAnsi="Times New Roman"/>
          <w:sz w:val="24"/>
          <w:szCs w:val="24"/>
        </w:rPr>
        <w:t>к документации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center"/>
        <w:rPr>
          <w:rFonts w:ascii="Times New Roman" w:hAnsi="Times New Roman"/>
          <w:b/>
          <w:caps/>
          <w:sz w:val="24"/>
          <w:szCs w:val="24"/>
        </w:rPr>
      </w:pPr>
      <w:r w:rsidRPr="00D84EF8">
        <w:rPr>
          <w:rFonts w:ascii="Times New Roman" w:hAnsi="Times New Roman"/>
          <w:b/>
          <w:caps/>
          <w:sz w:val="24"/>
          <w:szCs w:val="24"/>
        </w:rPr>
        <w:t>форма согласия участника аукциона в электронной форме на обработку его персональных данных</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center"/>
        <w:rPr>
          <w:rFonts w:ascii="Times New Roman" w:hAnsi="Times New Roman"/>
          <w:sz w:val="24"/>
          <w:szCs w:val="24"/>
        </w:rPr>
      </w:pPr>
      <w:r w:rsidRPr="00D84EF8">
        <w:rPr>
          <w:rFonts w:ascii="Times New Roman" w:hAnsi="Times New Roman"/>
          <w:sz w:val="24"/>
          <w:szCs w:val="24"/>
        </w:rPr>
        <w:t>СОГЛАСИЕ УЧАСТНИКА АУКЦИОНА В ЭЛЕКТРОННОЙ ФОРМЕ</w:t>
      </w:r>
    </w:p>
    <w:p w:rsidR="00EB7B98" w:rsidRPr="00D84EF8" w:rsidRDefault="00EB7B98" w:rsidP="00EB7B98">
      <w:pPr>
        <w:spacing w:after="0" w:line="240" w:lineRule="auto"/>
        <w:jc w:val="center"/>
        <w:rPr>
          <w:rFonts w:ascii="Times New Roman" w:hAnsi="Times New Roman"/>
          <w:sz w:val="24"/>
          <w:szCs w:val="24"/>
        </w:rPr>
      </w:pPr>
      <w:r w:rsidRPr="00D84EF8">
        <w:rPr>
          <w:rFonts w:ascii="Times New Roman" w:hAnsi="Times New Roman"/>
          <w:sz w:val="24"/>
          <w:szCs w:val="24"/>
        </w:rPr>
        <w:t>НА ОБРАБОТКУ ЕГО ПЕРСОНАЛЬНЫХ ДАННЫХ</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both"/>
        <w:rPr>
          <w:rFonts w:ascii="Times New Roman" w:hAnsi="Times New Roman"/>
          <w:sz w:val="24"/>
          <w:szCs w:val="24"/>
        </w:rPr>
      </w:pPr>
    </w:p>
    <w:tbl>
      <w:tblPr>
        <w:tblW w:w="10206" w:type="dxa"/>
        <w:tblInd w:w="108" w:type="dxa"/>
        <w:tblLook w:val="04A0"/>
      </w:tblPr>
      <w:tblGrid>
        <w:gridCol w:w="3686"/>
        <w:gridCol w:w="6520"/>
      </w:tblGrid>
      <w:tr w:rsidR="00EB7B98" w:rsidRPr="00D84EF8" w:rsidTr="007A7D75">
        <w:tc>
          <w:tcPr>
            <w:tcW w:w="3686" w:type="dxa"/>
            <w:tcBorders>
              <w:bottom w:val="single" w:sz="4" w:space="0" w:color="auto"/>
            </w:tcBorders>
            <w:shd w:val="clear" w:color="auto" w:fill="auto"/>
            <w:vAlign w:val="bottom"/>
          </w:tcPr>
          <w:p w:rsidR="00EB7B98" w:rsidRPr="00D84EF8" w:rsidRDefault="00EB7B98" w:rsidP="007A7D75">
            <w:pPr>
              <w:spacing w:after="0" w:line="240" w:lineRule="auto"/>
              <w:jc w:val="center"/>
              <w:rPr>
                <w:rFonts w:ascii="Times New Roman" w:hAnsi="Times New Roman"/>
                <w:sz w:val="24"/>
                <w:szCs w:val="24"/>
              </w:rPr>
            </w:pPr>
          </w:p>
        </w:tc>
        <w:tc>
          <w:tcPr>
            <w:tcW w:w="6520" w:type="dxa"/>
            <w:shd w:val="clear" w:color="auto" w:fill="auto"/>
            <w:vAlign w:val="bottom"/>
          </w:tcPr>
          <w:p w:rsidR="00EB7B98" w:rsidRPr="00D84EF8" w:rsidRDefault="00EB7B98" w:rsidP="007A7D75">
            <w:pPr>
              <w:spacing w:after="0" w:line="240" w:lineRule="auto"/>
              <w:jc w:val="center"/>
              <w:rPr>
                <w:rFonts w:ascii="Times New Roman" w:hAnsi="Times New Roman"/>
                <w:sz w:val="24"/>
                <w:szCs w:val="24"/>
              </w:rPr>
            </w:pPr>
          </w:p>
        </w:tc>
      </w:tr>
      <w:tr w:rsidR="00EB7B98" w:rsidRPr="00D84EF8" w:rsidTr="007A7D75">
        <w:tc>
          <w:tcPr>
            <w:tcW w:w="3686" w:type="dxa"/>
            <w:tcBorders>
              <w:top w:val="single" w:sz="4" w:space="0" w:color="auto"/>
            </w:tcBorders>
            <w:shd w:val="clear" w:color="auto" w:fill="auto"/>
          </w:tcPr>
          <w:p w:rsidR="00EB7B98" w:rsidRPr="00D84EF8" w:rsidRDefault="00EB7B98" w:rsidP="007A7D75">
            <w:pPr>
              <w:spacing w:after="0" w:line="240" w:lineRule="auto"/>
              <w:jc w:val="center"/>
              <w:rPr>
                <w:rFonts w:ascii="Times New Roman" w:hAnsi="Times New Roman"/>
                <w:sz w:val="20"/>
                <w:szCs w:val="20"/>
              </w:rPr>
            </w:pPr>
            <w:r w:rsidRPr="00D84EF8">
              <w:rPr>
                <w:rFonts w:ascii="Times New Roman" w:hAnsi="Times New Roman"/>
                <w:sz w:val="20"/>
                <w:szCs w:val="20"/>
              </w:rPr>
              <w:t>(дата составления согласия)</w:t>
            </w:r>
          </w:p>
        </w:tc>
        <w:tc>
          <w:tcPr>
            <w:tcW w:w="6520" w:type="dxa"/>
            <w:shd w:val="clear" w:color="auto" w:fill="auto"/>
          </w:tcPr>
          <w:p w:rsidR="00EB7B98" w:rsidRPr="00D84EF8" w:rsidRDefault="00EB7B98" w:rsidP="007A7D75">
            <w:pPr>
              <w:spacing w:after="0" w:line="240" w:lineRule="auto"/>
              <w:jc w:val="center"/>
              <w:rPr>
                <w:rFonts w:ascii="Times New Roman" w:hAnsi="Times New Roman"/>
                <w:sz w:val="20"/>
                <w:szCs w:val="20"/>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b/>
          <w:sz w:val="24"/>
          <w:szCs w:val="24"/>
        </w:rPr>
      </w:pPr>
      <w:r w:rsidRPr="00D84EF8">
        <w:rPr>
          <w:rFonts w:ascii="Times New Roman" w:hAnsi="Times New Roman"/>
          <w:b/>
          <w:sz w:val="24"/>
          <w:szCs w:val="24"/>
        </w:rPr>
        <w:t>Сведения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111"/>
        <w:gridCol w:w="6095"/>
      </w:tblGrid>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bCs/>
                <w:sz w:val="24"/>
                <w:szCs w:val="24"/>
              </w:rPr>
              <w:t>Наименование заказчика</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eastAsia="Times New Roman" w:hAnsi="Times New Roman"/>
                <w:sz w:val="24"/>
                <w:szCs w:val="24"/>
                <w:lang w:eastAsia="ru-RU"/>
              </w:rPr>
              <w:t>Предмет закупки</w:t>
            </w:r>
          </w:p>
        </w:tc>
        <w:tc>
          <w:tcPr>
            <w:tcW w:w="6095" w:type="dxa"/>
            <w:shd w:val="clear" w:color="auto" w:fill="auto"/>
          </w:tcPr>
          <w:p w:rsidR="00EB7B98" w:rsidRPr="00D84EF8" w:rsidRDefault="00AC0ADE" w:rsidP="007A7D75">
            <w:pPr>
              <w:spacing w:after="0" w:line="240" w:lineRule="auto"/>
              <w:rPr>
                <w:rFonts w:ascii="Times New Roman" w:hAnsi="Times New Roman"/>
                <w:sz w:val="24"/>
                <w:szCs w:val="24"/>
              </w:rPr>
            </w:pPr>
            <w:r w:rsidRPr="00D84EF8">
              <w:rPr>
                <w:rFonts w:ascii="Times New Roman" w:hAnsi="Times New Roman"/>
                <w:bCs/>
                <w:sz w:val="24"/>
                <w:szCs w:val="24"/>
              </w:rPr>
              <w:t xml:space="preserve">Поставка ______ </w:t>
            </w:r>
            <w:r w:rsidRPr="00D84EF8">
              <w:rPr>
                <w:rFonts w:ascii="Times New Roman" w:hAnsi="Times New Roman"/>
                <w:bCs/>
                <w:i/>
                <w:sz w:val="24"/>
                <w:szCs w:val="24"/>
              </w:rPr>
              <w:t>(указать наименование товара)</w:t>
            </w: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Номер извещения о проведении аукциона в электронной форме</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b/>
          <w:sz w:val="24"/>
          <w:szCs w:val="24"/>
        </w:rPr>
      </w:pPr>
      <w:r w:rsidRPr="00D84EF8">
        <w:rPr>
          <w:rFonts w:ascii="Times New Roman" w:hAnsi="Times New Roman"/>
          <w:b/>
          <w:sz w:val="24"/>
          <w:szCs w:val="24"/>
        </w:rPr>
        <w:t>Сведения об участнике аукционе в электронной форме – физическом лице:</w:t>
      </w:r>
    </w:p>
    <w:p w:rsidR="00EB7B98" w:rsidRPr="00D84EF8" w:rsidRDefault="00EB7B98" w:rsidP="00EB7B98">
      <w:pPr>
        <w:spacing w:after="0" w:line="240" w:lineRule="auto"/>
        <w:jc w:val="both"/>
        <w:rPr>
          <w:rFonts w:ascii="Times New Roman" w:hAnsi="Times New Roman"/>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111"/>
        <w:gridCol w:w="6095"/>
      </w:tblGrid>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Фамилия, имя, отчество (при наличии) участника аукциона в электронной форме – физического лица</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Место жительства участника аукциона в электронной форме – физического лица</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Паспортные данные участника аукциона в электронной форме – физического лица (номер паспорта, дата выдачи паспорта, орган, выдавший паспорт)</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b/>
          <w:sz w:val="24"/>
          <w:szCs w:val="24"/>
        </w:rPr>
      </w:pPr>
      <w:r w:rsidRPr="00D84EF8">
        <w:rPr>
          <w:rFonts w:ascii="Times New Roman" w:hAnsi="Times New Roman"/>
          <w:b/>
          <w:sz w:val="24"/>
          <w:szCs w:val="24"/>
        </w:rPr>
        <w:t>Сведения о представителе участника аукциона в электронной форме – физического лица (при составлении согласия представителем участника аукциона в электронной форме – физического лица):</w:t>
      </w:r>
    </w:p>
    <w:p w:rsidR="00EB7B98" w:rsidRPr="00D84EF8" w:rsidRDefault="00EB7B98" w:rsidP="00EB7B98">
      <w:pPr>
        <w:spacing w:after="0" w:line="240" w:lineRule="auto"/>
        <w:jc w:val="both"/>
        <w:rPr>
          <w:rFonts w:ascii="Times New Roman" w:hAnsi="Times New Roman"/>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111"/>
        <w:gridCol w:w="6095"/>
      </w:tblGrid>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Фамилия, имя, отчество (при наличии) представителя участника аукциона в электронной форме – физического лица</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Место жительства представителя участника аукциона в электронной форме – физического лица</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Паспортные данные представителя участника аукциона в электронной форме – физического лица (номер паспорта, дата выдачи паспорта, орган, выдавший паспорт)</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Реквизиты доверенности</w:t>
            </w:r>
            <w:r w:rsidRPr="00D84EF8">
              <w:t xml:space="preserve"> </w:t>
            </w:r>
            <w:r w:rsidRPr="00D84EF8">
              <w:rPr>
                <w:rFonts w:ascii="Times New Roman" w:hAnsi="Times New Roman"/>
                <w:sz w:val="24"/>
                <w:szCs w:val="24"/>
              </w:rPr>
              <w:t xml:space="preserve">или иного документа, подтверждающего </w:t>
            </w:r>
            <w:r w:rsidRPr="00D84EF8">
              <w:rPr>
                <w:rFonts w:ascii="Times New Roman" w:hAnsi="Times New Roman"/>
                <w:sz w:val="24"/>
                <w:szCs w:val="24"/>
              </w:rPr>
              <w:lastRenderedPageBreak/>
              <w:t>полномочия представителя участника аукциона в электронной форме – физического лица</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Участник аукциона в электронной форме – физическое лицо дает свое согласие на обработку заказчиком персональных данных участника аукциона в электронной форме – физического лица (фамилия, имя, отчество, паспортные данные, место жительства, почтовый адрес, номер контактного телефона, адрес электронной почты,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основной государственный регистрационный номер индивидуального предпринимателя, дата регистрации в качестве индивидуального предпринимателя, банковские реквизиты), в том числе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 в целях осуществления закупки.</w:t>
      </w: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Настоящее согласие действует бессрочно с момента его составления и может быть отозвано в любой момент путем направления заказчику соответствующего письменного уведомления.</w:t>
      </w:r>
    </w:p>
    <w:p w:rsidR="00EB7B98" w:rsidRPr="00D84EF8" w:rsidRDefault="00EB7B98" w:rsidP="00EB7B98">
      <w:pPr>
        <w:pStyle w:val="a9"/>
        <w:ind w:left="0"/>
        <w:jc w:val="both"/>
        <w:outlineLvl w:val="0"/>
        <w:rPr>
          <w:sz w:val="24"/>
          <w:szCs w:val="24"/>
        </w:rPr>
      </w:pPr>
    </w:p>
    <w:p w:rsidR="00EB7B98" w:rsidRPr="00D84EF8" w:rsidRDefault="00EB7B98" w:rsidP="00EB7B98">
      <w:pPr>
        <w:pStyle w:val="a9"/>
        <w:ind w:left="0"/>
        <w:jc w:val="both"/>
        <w:outlineLvl w:val="0"/>
        <w:rPr>
          <w:sz w:val="24"/>
          <w:szCs w:val="24"/>
        </w:rPr>
      </w:pPr>
    </w:p>
    <w:p w:rsidR="00EB7B98" w:rsidRPr="00D84EF8" w:rsidRDefault="00EB7B98" w:rsidP="00EB7B98">
      <w:pPr>
        <w:pStyle w:val="a9"/>
        <w:ind w:left="0" w:firstLine="709"/>
        <w:jc w:val="both"/>
        <w:outlineLvl w:val="0"/>
        <w:rPr>
          <w:sz w:val="24"/>
          <w:szCs w:val="24"/>
        </w:rPr>
      </w:pPr>
      <w:r w:rsidRPr="00D84EF8">
        <w:rPr>
          <w:sz w:val="24"/>
          <w:szCs w:val="24"/>
        </w:rPr>
        <w:t>Участник аукциона в электронной форме – физическое лицо, представитель участника аукциона в электронной форме – физического лица</w:t>
      </w:r>
    </w:p>
    <w:tbl>
      <w:tblPr>
        <w:tblW w:w="0" w:type="auto"/>
        <w:tblInd w:w="817" w:type="dxa"/>
        <w:tblLook w:val="04A0"/>
      </w:tblPr>
      <w:tblGrid>
        <w:gridCol w:w="2411"/>
        <w:gridCol w:w="284"/>
        <w:gridCol w:w="2692"/>
      </w:tblGrid>
      <w:tr w:rsidR="00EB7B98" w:rsidRPr="00D84EF8" w:rsidTr="007A7D75">
        <w:trPr>
          <w:trHeight w:val="503"/>
        </w:trPr>
        <w:tc>
          <w:tcPr>
            <w:tcW w:w="2411" w:type="dxa"/>
            <w:tcBorders>
              <w:top w:val="nil"/>
              <w:left w:val="nil"/>
              <w:bottom w:val="single" w:sz="4" w:space="0" w:color="auto"/>
              <w:right w:val="nil"/>
            </w:tcBorders>
            <w:vAlign w:val="bottom"/>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4"/>
                <w:szCs w:val="24"/>
              </w:rPr>
            </w:pPr>
          </w:p>
        </w:tc>
        <w:tc>
          <w:tcPr>
            <w:tcW w:w="284" w:type="dxa"/>
            <w:vAlign w:val="bottom"/>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4"/>
                <w:szCs w:val="24"/>
              </w:rPr>
            </w:pPr>
          </w:p>
        </w:tc>
        <w:tc>
          <w:tcPr>
            <w:tcW w:w="2692" w:type="dxa"/>
            <w:tcBorders>
              <w:top w:val="nil"/>
              <w:left w:val="nil"/>
              <w:bottom w:val="single" w:sz="4" w:space="0" w:color="auto"/>
              <w:right w:val="nil"/>
            </w:tcBorders>
            <w:vAlign w:val="bottom"/>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4"/>
                <w:szCs w:val="24"/>
              </w:rPr>
            </w:pPr>
          </w:p>
        </w:tc>
      </w:tr>
      <w:tr w:rsidR="00EB7B98" w:rsidRPr="00D84EF8" w:rsidTr="007A7D75">
        <w:tc>
          <w:tcPr>
            <w:tcW w:w="2411" w:type="dxa"/>
            <w:tcBorders>
              <w:top w:val="single" w:sz="4" w:space="0" w:color="auto"/>
              <w:left w:val="nil"/>
              <w:bottom w:val="nil"/>
              <w:right w:val="nil"/>
            </w:tcBorders>
            <w:hideMark/>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0"/>
                <w:szCs w:val="20"/>
              </w:rPr>
            </w:pPr>
            <w:r w:rsidRPr="00D84EF8">
              <w:rPr>
                <w:rFonts w:ascii="Times New Roman" w:hAnsi="Times New Roman"/>
                <w:snapToGrid w:val="0"/>
                <w:sz w:val="20"/>
                <w:szCs w:val="20"/>
              </w:rPr>
              <w:t>(подпись)</w:t>
            </w:r>
          </w:p>
        </w:tc>
        <w:tc>
          <w:tcPr>
            <w:tcW w:w="284" w:type="dxa"/>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0"/>
                <w:szCs w:val="20"/>
              </w:rPr>
            </w:pPr>
          </w:p>
        </w:tc>
        <w:tc>
          <w:tcPr>
            <w:tcW w:w="2692" w:type="dxa"/>
            <w:tcBorders>
              <w:top w:val="single" w:sz="4" w:space="0" w:color="auto"/>
              <w:left w:val="nil"/>
              <w:bottom w:val="nil"/>
              <w:right w:val="nil"/>
            </w:tcBorders>
            <w:hideMark/>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0"/>
                <w:szCs w:val="20"/>
              </w:rPr>
            </w:pPr>
            <w:r w:rsidRPr="00D84EF8">
              <w:rPr>
                <w:rFonts w:ascii="Times New Roman" w:hAnsi="Times New Roman"/>
                <w:snapToGrid w:val="0"/>
                <w:sz w:val="20"/>
                <w:szCs w:val="20"/>
              </w:rPr>
              <w:t>(Ф.И.О.)</w:t>
            </w:r>
          </w:p>
        </w:tc>
      </w:tr>
    </w:tbl>
    <w:p w:rsidR="00EB7B98" w:rsidRPr="00D84EF8" w:rsidRDefault="00EB7B98" w:rsidP="00EB7B98">
      <w:pPr>
        <w:spacing w:after="0" w:line="240" w:lineRule="auto"/>
        <w:rPr>
          <w:rFonts w:ascii="Times New Roman" w:hAnsi="Times New Roman"/>
          <w:sz w:val="24"/>
          <w:szCs w:val="24"/>
        </w:rPr>
      </w:pPr>
    </w:p>
    <w:p w:rsidR="00EB7B98" w:rsidRPr="00D84EF8" w:rsidRDefault="00EB7B98" w:rsidP="00EB7B98">
      <w:pPr>
        <w:pageBreakBefore/>
        <w:spacing w:after="0" w:line="240" w:lineRule="auto"/>
        <w:jc w:val="right"/>
        <w:rPr>
          <w:rFonts w:ascii="Times New Roman" w:hAnsi="Times New Roman"/>
          <w:sz w:val="24"/>
          <w:szCs w:val="24"/>
        </w:rPr>
      </w:pPr>
      <w:r w:rsidRPr="00D84EF8">
        <w:rPr>
          <w:rFonts w:ascii="Times New Roman" w:hAnsi="Times New Roman"/>
          <w:sz w:val="24"/>
          <w:szCs w:val="24"/>
        </w:rPr>
        <w:lastRenderedPageBreak/>
        <w:t>Приложение 8</w:t>
      </w:r>
    </w:p>
    <w:p w:rsidR="00EB7B98" w:rsidRPr="00D84EF8" w:rsidRDefault="00EB7B98" w:rsidP="00EB7B98">
      <w:pPr>
        <w:spacing w:after="0" w:line="240" w:lineRule="auto"/>
        <w:jc w:val="right"/>
        <w:rPr>
          <w:rFonts w:ascii="Times New Roman" w:hAnsi="Times New Roman"/>
          <w:sz w:val="24"/>
          <w:szCs w:val="24"/>
        </w:rPr>
      </w:pPr>
      <w:r w:rsidRPr="00D84EF8">
        <w:rPr>
          <w:rFonts w:ascii="Times New Roman" w:hAnsi="Times New Roman"/>
          <w:sz w:val="24"/>
          <w:szCs w:val="24"/>
        </w:rPr>
        <w:t>к документации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p w:rsidR="00EB7B98" w:rsidRDefault="00EB7B98" w:rsidP="00EB7B98">
      <w:pPr>
        <w:spacing w:after="0" w:line="240" w:lineRule="auto"/>
        <w:jc w:val="center"/>
        <w:rPr>
          <w:rFonts w:ascii="Times New Roman" w:hAnsi="Times New Roman"/>
          <w:b/>
          <w:caps/>
          <w:sz w:val="24"/>
          <w:szCs w:val="24"/>
        </w:rPr>
      </w:pPr>
      <w:r w:rsidRPr="00D84EF8">
        <w:rPr>
          <w:rFonts w:ascii="Times New Roman" w:hAnsi="Times New Roman"/>
          <w:b/>
          <w:caps/>
          <w:sz w:val="24"/>
          <w:szCs w:val="24"/>
        </w:rPr>
        <w:t>проект договора</w:t>
      </w:r>
    </w:p>
    <w:p w:rsidR="00F5222E" w:rsidRPr="00D84EF8" w:rsidRDefault="00F5222E" w:rsidP="00EB7B98">
      <w:pPr>
        <w:spacing w:after="0" w:line="240" w:lineRule="auto"/>
        <w:jc w:val="center"/>
        <w:rPr>
          <w:rFonts w:ascii="Times New Roman" w:hAnsi="Times New Roman"/>
          <w:b/>
          <w:caps/>
          <w:sz w:val="24"/>
          <w:szCs w:val="24"/>
        </w:rPr>
      </w:pPr>
      <w:r>
        <w:rPr>
          <w:rFonts w:ascii="Times New Roman" w:hAnsi="Times New Roman"/>
          <w:b/>
          <w:caps/>
          <w:sz w:val="24"/>
          <w:szCs w:val="24"/>
        </w:rPr>
        <w:t>на поставку товара</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both"/>
        <w:rPr>
          <w:rFonts w:ascii="Times New Roman" w:hAnsi="Times New Roman"/>
          <w:sz w:val="24"/>
          <w:szCs w:val="24"/>
        </w:rPr>
      </w:pPr>
    </w:p>
    <w:p w:rsidR="00412E59" w:rsidRPr="00CB457B" w:rsidRDefault="00CB457B" w:rsidP="00412E59">
      <w:pPr>
        <w:spacing w:after="0" w:line="240" w:lineRule="auto"/>
        <w:jc w:val="both"/>
        <w:rPr>
          <w:rFonts w:ascii="Times New Roman" w:hAnsi="Times New Roman"/>
          <w:sz w:val="24"/>
          <w:szCs w:val="24"/>
        </w:rPr>
      </w:pPr>
      <w:r w:rsidRPr="00CB457B">
        <w:rPr>
          <w:rFonts w:ascii="Times New Roman" w:hAnsi="Times New Roman"/>
          <w:sz w:val="24"/>
          <w:szCs w:val="24"/>
        </w:rPr>
        <w:t>п.</w:t>
      </w:r>
      <w:r>
        <w:rPr>
          <w:rFonts w:ascii="Times New Roman" w:hAnsi="Times New Roman"/>
          <w:sz w:val="24"/>
          <w:szCs w:val="24"/>
        </w:rPr>
        <w:t xml:space="preserve"> </w:t>
      </w:r>
      <w:r w:rsidRPr="00CB457B">
        <w:rPr>
          <w:rFonts w:ascii="Times New Roman" w:hAnsi="Times New Roman"/>
          <w:sz w:val="24"/>
          <w:szCs w:val="24"/>
        </w:rPr>
        <w:t>Полазна</w:t>
      </w:r>
      <w:r>
        <w:rPr>
          <w:rFonts w:ascii="Times New Roman" w:hAnsi="Times New Roman"/>
          <w:sz w:val="24"/>
          <w:szCs w:val="24"/>
        </w:rPr>
        <w:t xml:space="preserve">                                                                                                    «___»_________2020года</w:t>
      </w:r>
    </w:p>
    <w:p w:rsidR="00CB457B" w:rsidRPr="00D84EF8" w:rsidRDefault="00CB457B" w:rsidP="00412E59">
      <w:pPr>
        <w:spacing w:after="0" w:line="240" w:lineRule="auto"/>
        <w:jc w:val="both"/>
        <w:rPr>
          <w:rFonts w:ascii="Times New Roman" w:hAnsi="Times New Roman"/>
          <w:sz w:val="24"/>
          <w:szCs w:val="24"/>
        </w:rPr>
      </w:pPr>
    </w:p>
    <w:p w:rsidR="00412E59" w:rsidRPr="00D84EF8" w:rsidRDefault="00CB457B" w:rsidP="00412E59">
      <w:pPr>
        <w:tabs>
          <w:tab w:val="left" w:leader="underscore" w:pos="7382"/>
        </w:tabs>
        <w:spacing w:after="0" w:line="240" w:lineRule="auto"/>
        <w:ind w:firstLine="709"/>
        <w:jc w:val="both"/>
        <w:rPr>
          <w:rFonts w:ascii="Times New Roman" w:hAnsi="Times New Roman"/>
          <w:sz w:val="24"/>
          <w:szCs w:val="24"/>
        </w:rPr>
      </w:pPr>
      <w:r>
        <w:rPr>
          <w:rFonts w:ascii="Times New Roman" w:hAnsi="Times New Roman"/>
          <w:sz w:val="24"/>
          <w:szCs w:val="24"/>
        </w:rPr>
        <w:t>Муниципальное автономное учреждение</w:t>
      </w:r>
      <w:r>
        <w:rPr>
          <w:rFonts w:ascii="Times New Roman" w:hAnsi="Times New Roman"/>
          <w:i/>
          <w:sz w:val="24"/>
          <w:szCs w:val="24"/>
        </w:rPr>
        <w:t xml:space="preserve"> </w:t>
      </w:r>
      <w:r w:rsidRPr="00CB457B">
        <w:rPr>
          <w:rFonts w:ascii="Times New Roman" w:hAnsi="Times New Roman"/>
          <w:sz w:val="24"/>
          <w:szCs w:val="24"/>
        </w:rPr>
        <w:t>Полазненская спортивная школа олимпийского резерва</w:t>
      </w:r>
      <w:r>
        <w:rPr>
          <w:rFonts w:ascii="Times New Roman" w:hAnsi="Times New Roman"/>
          <w:i/>
          <w:sz w:val="24"/>
          <w:szCs w:val="24"/>
        </w:rPr>
        <w:t xml:space="preserve"> </w:t>
      </w:r>
      <w:r w:rsidR="00412E59" w:rsidRPr="00D84EF8">
        <w:rPr>
          <w:rFonts w:ascii="Times New Roman" w:hAnsi="Times New Roman"/>
          <w:sz w:val="24"/>
          <w:szCs w:val="24"/>
        </w:rPr>
        <w:t xml:space="preserve"> (далее – заказчик)</w:t>
      </w:r>
      <w:r w:rsidR="00412E59" w:rsidRPr="00D84EF8">
        <w:rPr>
          <w:rStyle w:val="Bodytext295ptBoldScale80"/>
          <w:rFonts w:ascii="Times New Roman" w:hAnsi="Times New Roman"/>
          <w:sz w:val="24"/>
          <w:szCs w:val="24"/>
        </w:rPr>
        <w:t xml:space="preserve"> </w:t>
      </w:r>
      <w:r>
        <w:rPr>
          <w:rFonts w:ascii="Times New Roman" w:hAnsi="Times New Roman"/>
          <w:sz w:val="24"/>
          <w:szCs w:val="24"/>
        </w:rPr>
        <w:t>в лице директора Уваровой Татьяны Владимировны</w:t>
      </w:r>
      <w:r w:rsidR="00412E59" w:rsidRPr="00D84EF8">
        <w:rPr>
          <w:rFonts w:ascii="Times New Roman" w:hAnsi="Times New Roman"/>
          <w:sz w:val="24"/>
          <w:szCs w:val="24"/>
        </w:rPr>
        <w:t xml:space="preserve">, </w:t>
      </w:r>
      <w:r>
        <w:rPr>
          <w:rFonts w:ascii="Times New Roman" w:hAnsi="Times New Roman"/>
          <w:sz w:val="24"/>
          <w:szCs w:val="24"/>
        </w:rPr>
        <w:t>действующего на основании Устава</w:t>
      </w:r>
      <w:r w:rsidR="00412E59" w:rsidRPr="00D84EF8">
        <w:rPr>
          <w:rFonts w:ascii="Times New Roman" w:hAnsi="Times New Roman"/>
          <w:sz w:val="24"/>
          <w:szCs w:val="24"/>
        </w:rPr>
        <w:t>, с одной стороны и ______</w:t>
      </w:r>
      <w:r>
        <w:rPr>
          <w:rFonts w:ascii="Times New Roman" w:hAnsi="Times New Roman"/>
          <w:sz w:val="24"/>
          <w:szCs w:val="24"/>
        </w:rPr>
        <w:t>__________</w:t>
      </w:r>
      <w:r w:rsidR="00412E59" w:rsidRPr="00D84EF8">
        <w:rPr>
          <w:rFonts w:ascii="Times New Roman" w:hAnsi="Times New Roman"/>
          <w:sz w:val="24"/>
          <w:szCs w:val="24"/>
        </w:rPr>
        <w:t xml:space="preserve"> (далее – поставщик) в лице ______, действующего на основании ______, с другой стороны (далее – стороны) по результатам аукциона в электронной форме заключили настоящий договор (далее – договор) о нижеследующем.</w:t>
      </w:r>
    </w:p>
    <w:p w:rsidR="00412E59" w:rsidRPr="00D84EF8" w:rsidRDefault="00412E59" w:rsidP="00412E59">
      <w:pPr>
        <w:spacing w:after="0" w:line="240" w:lineRule="auto"/>
        <w:jc w:val="both"/>
        <w:rPr>
          <w:rFonts w:ascii="Times New Roman" w:hAnsi="Times New Roman"/>
          <w:sz w:val="24"/>
          <w:szCs w:val="24"/>
        </w:rPr>
      </w:pPr>
    </w:p>
    <w:p w:rsidR="00412E59" w:rsidRPr="00D84EF8" w:rsidRDefault="00412E59" w:rsidP="00412E59">
      <w:pPr>
        <w:pStyle w:val="Bodytext30"/>
        <w:numPr>
          <w:ilvl w:val="0"/>
          <w:numId w:val="4"/>
        </w:numPr>
        <w:shd w:val="clear" w:color="auto" w:fill="auto"/>
        <w:tabs>
          <w:tab w:val="left" w:pos="426"/>
        </w:tabs>
        <w:spacing w:before="0" w:line="240" w:lineRule="auto"/>
        <w:ind w:left="0" w:firstLine="0"/>
        <w:jc w:val="center"/>
        <w:rPr>
          <w:rFonts w:ascii="Times New Roman" w:hAnsi="Times New Roman" w:cs="Times New Roman"/>
          <w:w w:val="100"/>
          <w:sz w:val="24"/>
          <w:szCs w:val="24"/>
        </w:rPr>
      </w:pPr>
      <w:r w:rsidRPr="00D84EF8">
        <w:rPr>
          <w:rFonts w:ascii="Times New Roman" w:hAnsi="Times New Roman" w:cs="Times New Roman"/>
          <w:w w:val="100"/>
          <w:sz w:val="24"/>
          <w:szCs w:val="24"/>
        </w:rPr>
        <w:t>Предмет договора</w:t>
      </w: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 xml:space="preserve">Поставщик обязуется осуществить поставку </w:t>
      </w:r>
      <w:r w:rsidR="00CB457B">
        <w:rPr>
          <w:rFonts w:ascii="Times New Roman" w:hAnsi="Times New Roman"/>
          <w:sz w:val="24"/>
          <w:szCs w:val="24"/>
        </w:rPr>
        <w:t>спортивного оборудования</w:t>
      </w:r>
      <w:r w:rsidRPr="00D84EF8">
        <w:rPr>
          <w:rStyle w:val="Bodytext295ptBoldScale80"/>
          <w:rFonts w:ascii="Times New Roman" w:hAnsi="Times New Roman"/>
          <w:w w:val="100"/>
          <w:sz w:val="24"/>
          <w:szCs w:val="24"/>
        </w:rPr>
        <w:t xml:space="preserve"> </w:t>
      </w:r>
      <w:r w:rsidRPr="00D84EF8">
        <w:rPr>
          <w:rFonts w:ascii="Times New Roman" w:hAnsi="Times New Roman"/>
          <w:sz w:val="24"/>
          <w:szCs w:val="24"/>
        </w:rPr>
        <w:t>(далее – товар), а заказчик обязуется принять и оплатить товар в порядке и сроки, установленные договором.</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Наименование товара, требования к товару, количество товара, стоимость товара установлены спецификацией (приложение 1 к договору).</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 xml:space="preserve">Товар должен соответствовать </w:t>
      </w:r>
      <w:r w:rsidRPr="00D84EF8">
        <w:rPr>
          <w:rFonts w:ascii="Times New Roman" w:eastAsia="Times New Roman" w:hAnsi="Times New Roman"/>
          <w:sz w:val="24"/>
          <w:szCs w:val="24"/>
        </w:rPr>
        <w:t>техническим регламентам, принятым в соответствии с законодательством Российской Федерации о техническом регулировании, документам, разрабатывае</w:t>
      </w:r>
      <w:r w:rsidRPr="00D84EF8">
        <w:rPr>
          <w:rFonts w:ascii="Times New Roman" w:eastAsia="Times New Roman" w:hAnsi="Times New Roman"/>
          <w:sz w:val="24"/>
          <w:szCs w:val="24"/>
        </w:rPr>
        <w:softHyphen/>
        <w:t>мым и применяемым в национальной системе стан</w:t>
      </w:r>
      <w:r w:rsidRPr="00D84EF8">
        <w:rPr>
          <w:rFonts w:ascii="Times New Roman" w:eastAsia="Times New Roman" w:hAnsi="Times New Roman"/>
          <w:sz w:val="24"/>
          <w:szCs w:val="24"/>
        </w:rPr>
        <w:softHyphen/>
        <w:t>дартизации, принятым в соответствии с законодатель</w:t>
      </w:r>
      <w:r w:rsidRPr="00D84EF8">
        <w:rPr>
          <w:rFonts w:ascii="Times New Roman" w:eastAsia="Times New Roman" w:hAnsi="Times New Roman"/>
          <w:sz w:val="24"/>
          <w:szCs w:val="24"/>
        </w:rPr>
        <w:softHyphen/>
        <w:t>ством Российской Федерации о стандартизации</w:t>
      </w:r>
      <w:r w:rsidRPr="00D84EF8">
        <w:rPr>
          <w:rFonts w:ascii="Times New Roman" w:hAnsi="Times New Roman"/>
          <w:sz w:val="24"/>
          <w:szCs w:val="24"/>
        </w:rPr>
        <w:t>.</w:t>
      </w:r>
    </w:p>
    <w:p w:rsidR="00412E59" w:rsidRPr="00D84EF8" w:rsidRDefault="00CB457B"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Место поставки товара: Пермский край, г. Добрянка, п. Полазна, ул. Пяткина, 32а</w:t>
      </w:r>
      <w:r w:rsidR="00412E59" w:rsidRPr="00D84EF8">
        <w:rPr>
          <w:rFonts w:ascii="Times New Roman" w:hAnsi="Times New Roman"/>
          <w:sz w:val="24"/>
          <w:szCs w:val="24"/>
        </w:rPr>
        <w:t>.</w:t>
      </w:r>
    </w:p>
    <w:p w:rsidR="00412E59" w:rsidRPr="00D84EF8" w:rsidRDefault="00412E59" w:rsidP="00412E59">
      <w:pPr>
        <w:spacing w:after="0" w:line="240" w:lineRule="auto"/>
        <w:jc w:val="both"/>
        <w:rPr>
          <w:rFonts w:ascii="Times New Roman" w:hAnsi="Times New Roman"/>
          <w:sz w:val="24"/>
          <w:szCs w:val="24"/>
        </w:rPr>
      </w:pPr>
    </w:p>
    <w:p w:rsidR="00412E59" w:rsidRPr="00D84EF8" w:rsidRDefault="00412E59" w:rsidP="00412E59">
      <w:pPr>
        <w:pStyle w:val="Bodytext30"/>
        <w:numPr>
          <w:ilvl w:val="0"/>
          <w:numId w:val="4"/>
        </w:numPr>
        <w:shd w:val="clear" w:color="auto" w:fill="auto"/>
        <w:tabs>
          <w:tab w:val="left" w:pos="426"/>
        </w:tabs>
        <w:spacing w:before="0" w:line="240" w:lineRule="auto"/>
        <w:ind w:left="0" w:firstLine="0"/>
        <w:jc w:val="center"/>
        <w:rPr>
          <w:rFonts w:ascii="Times New Roman" w:hAnsi="Times New Roman" w:cs="Times New Roman"/>
          <w:w w:val="100"/>
          <w:sz w:val="24"/>
          <w:szCs w:val="24"/>
        </w:rPr>
      </w:pPr>
      <w:r w:rsidRPr="00D84EF8">
        <w:rPr>
          <w:rFonts w:ascii="Times New Roman" w:hAnsi="Times New Roman" w:cs="Times New Roman"/>
          <w:w w:val="100"/>
          <w:sz w:val="24"/>
          <w:szCs w:val="24"/>
        </w:rPr>
        <w:t>Цена договора</w:t>
      </w: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Цена договора составляет __ руб.</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Цена договора является твердой и не может быть изменена в ходе его исполнения, если иное не установлено договором.</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Цена договора включает все расходы на поставку товара, включая расходы на перевозку, страхование, сборку, монтаж, уплату таможенных пошлин, налогов, в том числе налога на добавленную стоимость, и других обязательных платежей.</w:t>
      </w:r>
    </w:p>
    <w:p w:rsidR="00412E59" w:rsidRPr="00717F9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717F98">
        <w:rPr>
          <w:rFonts w:ascii="Times New Roman" w:hAnsi="Times New Roman"/>
          <w:sz w:val="24"/>
          <w:szCs w:val="24"/>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717F98">
        <w:rPr>
          <w:rFonts w:ascii="Times New Roman" w:eastAsia="Times New Roman" w:hAnsi="Times New Roman"/>
          <w:sz w:val="24"/>
          <w:szCs w:val="24"/>
          <w:lang w:eastAsia="ru-RU"/>
        </w:rPr>
        <w:t>.</w:t>
      </w: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Style w:val="Bodytext30"/>
        <w:numPr>
          <w:ilvl w:val="0"/>
          <w:numId w:val="4"/>
        </w:numPr>
        <w:shd w:val="clear" w:color="auto" w:fill="auto"/>
        <w:tabs>
          <w:tab w:val="left" w:pos="426"/>
        </w:tabs>
        <w:spacing w:before="0" w:line="240" w:lineRule="auto"/>
        <w:ind w:left="0" w:firstLine="0"/>
        <w:jc w:val="center"/>
        <w:rPr>
          <w:rFonts w:ascii="Times New Roman" w:hAnsi="Times New Roman" w:cs="Times New Roman"/>
          <w:w w:val="100"/>
          <w:sz w:val="24"/>
          <w:szCs w:val="24"/>
        </w:rPr>
      </w:pPr>
      <w:r w:rsidRPr="00D84EF8">
        <w:rPr>
          <w:rFonts w:ascii="Times New Roman" w:hAnsi="Times New Roman" w:cs="Times New Roman"/>
          <w:w w:val="100"/>
          <w:sz w:val="24"/>
          <w:szCs w:val="24"/>
        </w:rPr>
        <w:t>Порядок расчетов</w:t>
      </w: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Оплата товара производится в безналичной форме в рублях путем перечисления денежных средств на расчетный счет поставщика.</w:t>
      </w:r>
    </w:p>
    <w:p w:rsidR="00064D8A"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 xml:space="preserve"> Заказчик </w:t>
      </w:r>
      <w:r w:rsidR="00064D8A">
        <w:rPr>
          <w:rFonts w:ascii="Times New Roman" w:hAnsi="Times New Roman"/>
          <w:sz w:val="24"/>
          <w:szCs w:val="24"/>
        </w:rPr>
        <w:t>вносит предоплату (авансовый платеж) в размере 30% от общей стоимости договора на сумму                      в течении 10 рабочих дней с момента выставления счета поставщиком.</w:t>
      </w:r>
    </w:p>
    <w:p w:rsidR="00412E59" w:rsidRPr="00D84EF8" w:rsidRDefault="00064D8A"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Окончательный расчет в размере 70% стоимости договора на сумму          производится в течении 20 рабочих дней с даты поставки </w:t>
      </w:r>
      <w:r w:rsidR="00412E59" w:rsidRPr="00D84EF8">
        <w:rPr>
          <w:rFonts w:ascii="Times New Roman" w:hAnsi="Times New Roman"/>
          <w:sz w:val="24"/>
          <w:szCs w:val="24"/>
        </w:rPr>
        <w:t xml:space="preserve"> товара на основании счета</w:t>
      </w:r>
      <w:r>
        <w:rPr>
          <w:rFonts w:ascii="Times New Roman" w:hAnsi="Times New Roman"/>
          <w:sz w:val="24"/>
          <w:szCs w:val="24"/>
        </w:rPr>
        <w:t>-фактуры</w:t>
      </w:r>
      <w:r w:rsidR="00412E59" w:rsidRPr="00D84EF8">
        <w:rPr>
          <w:rFonts w:ascii="Times New Roman" w:hAnsi="Times New Roman"/>
          <w:sz w:val="24"/>
          <w:szCs w:val="24"/>
        </w:rPr>
        <w:t xml:space="preserve"> и накладной на товар. Датой оплаты является дата списания денежных средств с расчетного счета заказчика.</w:t>
      </w:r>
    </w:p>
    <w:p w:rsidR="00412E59" w:rsidRPr="00D84EF8" w:rsidRDefault="00412E59" w:rsidP="00412E59">
      <w:pPr>
        <w:pStyle w:val="Bodytext30"/>
        <w:numPr>
          <w:ilvl w:val="1"/>
          <w:numId w:val="4"/>
        </w:numPr>
        <w:shd w:val="clear" w:color="auto" w:fill="auto"/>
        <w:tabs>
          <w:tab w:val="left" w:pos="1276"/>
        </w:tabs>
        <w:spacing w:before="0" w:line="240" w:lineRule="auto"/>
        <w:ind w:left="0" w:firstLine="709"/>
        <w:rPr>
          <w:rFonts w:ascii="Times New Roman" w:hAnsi="Times New Roman" w:cs="Times New Roman"/>
          <w:b w:val="0"/>
          <w:w w:val="100"/>
          <w:sz w:val="24"/>
          <w:szCs w:val="24"/>
        </w:rPr>
      </w:pPr>
      <w:r w:rsidRPr="00D84EF8">
        <w:rPr>
          <w:rFonts w:ascii="Times New Roman" w:hAnsi="Times New Roman" w:cs="Times New Roman"/>
          <w:b w:val="0"/>
          <w:w w:val="100"/>
          <w:sz w:val="24"/>
          <w:szCs w:val="24"/>
        </w:rPr>
        <w:t xml:space="preserve">Заказчик вправе отказаться от оплаты товара, несоответствующего требованиям, </w:t>
      </w:r>
      <w:r w:rsidRPr="00D84EF8">
        <w:rPr>
          <w:rFonts w:ascii="Times New Roman" w:hAnsi="Times New Roman" w:cs="Times New Roman"/>
          <w:b w:val="0"/>
          <w:w w:val="100"/>
          <w:sz w:val="24"/>
          <w:szCs w:val="24"/>
        </w:rPr>
        <w:lastRenderedPageBreak/>
        <w:t>установленным договором, а если такой товар оплачен, письменно потребовать возврата такой оплаты вплоть до устранения несоответствия товара требованиям, установленным договором.</w:t>
      </w: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Style w:val="Bodytext30"/>
        <w:numPr>
          <w:ilvl w:val="0"/>
          <w:numId w:val="4"/>
        </w:numPr>
        <w:shd w:val="clear" w:color="auto" w:fill="auto"/>
        <w:tabs>
          <w:tab w:val="left" w:pos="426"/>
        </w:tabs>
        <w:spacing w:before="0" w:line="240" w:lineRule="auto"/>
        <w:ind w:left="0" w:firstLine="0"/>
        <w:jc w:val="center"/>
        <w:rPr>
          <w:rFonts w:ascii="Times New Roman" w:hAnsi="Times New Roman" w:cs="Times New Roman"/>
          <w:w w:val="100"/>
          <w:sz w:val="24"/>
          <w:szCs w:val="24"/>
        </w:rPr>
      </w:pPr>
      <w:r w:rsidRPr="00D84EF8">
        <w:rPr>
          <w:rFonts w:ascii="Times New Roman" w:hAnsi="Times New Roman" w:cs="Times New Roman"/>
          <w:w w:val="100"/>
          <w:sz w:val="24"/>
          <w:szCs w:val="24"/>
        </w:rPr>
        <w:t>Доставка и приемка товара</w:t>
      </w:r>
    </w:p>
    <w:p w:rsidR="00412E59" w:rsidRPr="00D84EF8" w:rsidRDefault="00412E59" w:rsidP="00412E59">
      <w:pPr>
        <w:pStyle w:val="Bodytext30"/>
        <w:shd w:val="clear" w:color="auto" w:fill="auto"/>
        <w:tabs>
          <w:tab w:val="left" w:pos="4335"/>
        </w:tabs>
        <w:spacing w:before="0" w:line="240" w:lineRule="auto"/>
        <w:rPr>
          <w:rFonts w:ascii="Times New Roman" w:hAnsi="Times New Roman" w:cs="Times New Roman"/>
          <w:b w:val="0"/>
          <w:w w:val="100"/>
          <w:sz w:val="24"/>
          <w:szCs w:val="24"/>
        </w:rPr>
      </w:pP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Поставщик осуществля</w:t>
      </w:r>
      <w:r w:rsidR="00064D8A">
        <w:rPr>
          <w:rFonts w:ascii="Times New Roman" w:hAnsi="Times New Roman"/>
          <w:sz w:val="24"/>
          <w:szCs w:val="24"/>
        </w:rPr>
        <w:t>ет поставку товара не позднее 30 (тридцати)</w:t>
      </w:r>
      <w:r w:rsidRPr="00D84EF8">
        <w:rPr>
          <w:rFonts w:ascii="Times New Roman" w:hAnsi="Times New Roman"/>
          <w:sz w:val="24"/>
          <w:szCs w:val="24"/>
        </w:rPr>
        <w:t xml:space="preserve"> дней с даты заключения договора.</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 xml:space="preserve">Поставка товара частями не допускается. </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Доставка товара до места поставки товара, погрузка и разгрузка товара осуществляются за счет поставщика.</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Упаковка товара (при ее наличии) должна соответствовать стандартам производителя товара, иметь необходимые обозначения и маркировку, принятые производителем товара. Упаковка товара должна обеспечивать высокий уровень сохранности товара при его погрузке, разгрузке, транспортировке и хранении, должна быть способна предотвратить повреждение, порчу или утрату товара, должна обеспечивать простоту учета товара.</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Гарантийные пломбы на товаре (при их наличии) должны соответствовать стандартам производителя товара и быть без нарушения их целостности.</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Одновременно с товаром поставщик передает заказчику:</w:t>
      </w:r>
    </w:p>
    <w:p w:rsidR="00412E59" w:rsidRPr="00D84EF8" w:rsidRDefault="00412E59" w:rsidP="00412E59">
      <w:pPr>
        <w:pStyle w:val="ad"/>
        <w:widowControl w:val="0"/>
        <w:numPr>
          <w:ilvl w:val="0"/>
          <w:numId w:val="5"/>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подписанную со своей стороны накладную на товар (по форме ТОРГ-12);</w:t>
      </w:r>
    </w:p>
    <w:p w:rsidR="00412E59" w:rsidRPr="00D84EF8" w:rsidRDefault="00412E59" w:rsidP="00412E59">
      <w:pPr>
        <w:pStyle w:val="ad"/>
        <w:widowControl w:val="0"/>
        <w:numPr>
          <w:ilvl w:val="0"/>
          <w:numId w:val="5"/>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сертификаты соответствия, декларацию о соответствии или иные документы, подтверждающие качество товара (при их наличии);</w:t>
      </w:r>
    </w:p>
    <w:p w:rsidR="00412E59" w:rsidRPr="00D84EF8" w:rsidRDefault="00412E59" w:rsidP="00412E59">
      <w:pPr>
        <w:pStyle w:val="ad"/>
        <w:widowControl w:val="0"/>
        <w:numPr>
          <w:ilvl w:val="0"/>
          <w:numId w:val="5"/>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надлежащим образом заполненные поставщиком документы, подтверждающие гарантийные обязательства (при их наличии);</w:t>
      </w:r>
    </w:p>
    <w:p w:rsidR="00412E59" w:rsidRPr="007452E6" w:rsidRDefault="00412E59" w:rsidP="007452E6">
      <w:pPr>
        <w:pStyle w:val="ad"/>
        <w:widowControl w:val="0"/>
        <w:numPr>
          <w:ilvl w:val="0"/>
          <w:numId w:val="5"/>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техническую документацию на товар на русском языке, инструкции по эксплуатации товара на русском языке, иную документацию, полученную от производителя товара (при их наличии)</w:t>
      </w:r>
      <w:r w:rsidR="007452E6">
        <w:rPr>
          <w:rFonts w:ascii="Times New Roman" w:hAnsi="Times New Roman"/>
          <w:sz w:val="24"/>
          <w:szCs w:val="24"/>
        </w:rPr>
        <w:t>.</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Поставщик должен поставить товар свободным от любых прав третьих лиц, включая права, основанные на промышленной (интеллектуальной) собственности, свободным от любых обременений, включая таможенные и иные формальности, связанные с ввозом товара на территорию Российской Федерации, не заложенным и не состоящим под арестом.</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Моментом исполнения обязательств поставщика по договору и перехода права собственности на товар является момент передачи заказчику товара и документов, предусмотренных договором, и подписания сторонами накладной на товар.</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Для проверки поставленного товара в части его соответствия условиям договора заказчик вправе провести экспертизу с привлечением экспертов, экспертных организаций.</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По решению заказчика для приемки поставленного товара может создаваться приемочная комиссия.</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Заказчик осуществляет приемку товара не позднее 5 дней с даты передачи заказчику товара и документов, предусмотренных договором.</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При приемке товара заказчик (его уполномоченный представитель) проверяет соответствие товара требованиям, установленным договором, наличие документов, предусмотренных договором.</w:t>
      </w:r>
    </w:p>
    <w:p w:rsidR="00412E59" w:rsidRPr="00D84EF8" w:rsidRDefault="00412E59" w:rsidP="00412E59">
      <w:pPr>
        <w:tabs>
          <w:tab w:val="left" w:pos="1276"/>
        </w:tabs>
        <w:spacing w:after="0" w:line="240" w:lineRule="auto"/>
        <w:ind w:firstLine="709"/>
        <w:jc w:val="both"/>
        <w:rPr>
          <w:rFonts w:ascii="Times New Roman" w:hAnsi="Times New Roman"/>
          <w:sz w:val="24"/>
          <w:szCs w:val="24"/>
        </w:rPr>
      </w:pPr>
      <w:r w:rsidRPr="00D84EF8">
        <w:rPr>
          <w:rFonts w:ascii="Times New Roman" w:hAnsi="Times New Roman"/>
          <w:sz w:val="24"/>
          <w:szCs w:val="24"/>
        </w:rPr>
        <w:t>В случае соответствия товара требованиям, установленным договором, и наличия документов, предусмотренных договором, заказчик в день приемки товара подписывает накладную на товар со своей стороны и передает ее поставщику.</w:t>
      </w:r>
    </w:p>
    <w:p w:rsidR="00412E59" w:rsidRPr="00D84EF8" w:rsidRDefault="00412E59" w:rsidP="00412E59">
      <w:pPr>
        <w:tabs>
          <w:tab w:val="left" w:pos="1276"/>
        </w:tabs>
        <w:spacing w:after="0" w:line="240" w:lineRule="auto"/>
        <w:ind w:firstLine="709"/>
        <w:jc w:val="both"/>
        <w:rPr>
          <w:rFonts w:ascii="Times New Roman" w:hAnsi="Times New Roman"/>
          <w:sz w:val="24"/>
          <w:szCs w:val="24"/>
        </w:rPr>
      </w:pPr>
      <w:r w:rsidRPr="00D84EF8">
        <w:rPr>
          <w:rFonts w:ascii="Times New Roman" w:hAnsi="Times New Roman"/>
          <w:sz w:val="24"/>
          <w:szCs w:val="24"/>
        </w:rPr>
        <w:lastRenderedPageBreak/>
        <w:t>В случае несоответствия товара требованиям, установленным договором, и (или) отсутствия документов, предусмотренных договором, заказчик вправе не принимать товар и направить поставщику письменный мотивированный отказ от подписания со своей стороны накладной на товар либо принять товар, подписать накладную на товар со своей стороны, передать ее поставщику и одновременно предъявить поставщику письменные требования, направленные на устранение выявленного несоответствия товара требованиям, установленным договором. При этом срок для выполнения указанных требований устанавливает заказчик.</w:t>
      </w:r>
    </w:p>
    <w:p w:rsidR="00412E59" w:rsidRPr="00D84EF8" w:rsidRDefault="00412E59" w:rsidP="00412E59">
      <w:pPr>
        <w:tabs>
          <w:tab w:val="left" w:pos="1276"/>
        </w:tabs>
        <w:spacing w:after="0" w:line="240" w:lineRule="auto"/>
        <w:ind w:firstLine="709"/>
        <w:jc w:val="both"/>
        <w:rPr>
          <w:rFonts w:ascii="Times New Roman" w:hAnsi="Times New Roman"/>
          <w:sz w:val="24"/>
          <w:szCs w:val="24"/>
        </w:rPr>
      </w:pPr>
      <w:r w:rsidRPr="00D84EF8">
        <w:rPr>
          <w:rFonts w:ascii="Times New Roman" w:hAnsi="Times New Roman"/>
          <w:sz w:val="24"/>
          <w:szCs w:val="24"/>
        </w:rPr>
        <w:t>В случае если поставщик не согласен с предъявленными заказчиком требованиями, связанными с несоответствием товара требованиям, установленным договором, поставщик обязан самостоятельно подтвердить соответствие товара требованиям, установленным договором, заключением независимого эксперта, независимой экспертной организации и оригинал такого экспертного заключения представить заказчику. Оплата услуг эксперта, экспертной организации, а также расходов, связанных с погрузкой, разгрузкой, транспортировкой товара в целях экспертизы, осуществляется поставщиком.</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Заказчик вправе не принимать товар, поставляемый с нарушением срока поставки товара, установленного договором, письменно уведомив об этом поставщика.</w:t>
      </w: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Style w:val="Bodytext30"/>
        <w:numPr>
          <w:ilvl w:val="0"/>
          <w:numId w:val="4"/>
        </w:numPr>
        <w:shd w:val="clear" w:color="auto" w:fill="auto"/>
        <w:tabs>
          <w:tab w:val="left" w:pos="426"/>
        </w:tabs>
        <w:spacing w:before="0" w:line="240" w:lineRule="auto"/>
        <w:ind w:left="0" w:firstLine="0"/>
        <w:jc w:val="center"/>
        <w:rPr>
          <w:rFonts w:ascii="Times New Roman" w:hAnsi="Times New Roman" w:cs="Times New Roman"/>
          <w:w w:val="100"/>
          <w:sz w:val="24"/>
          <w:szCs w:val="24"/>
        </w:rPr>
      </w:pPr>
      <w:r w:rsidRPr="00D84EF8">
        <w:rPr>
          <w:rFonts w:ascii="Times New Roman" w:hAnsi="Times New Roman" w:cs="Times New Roman"/>
          <w:w w:val="100"/>
          <w:sz w:val="24"/>
          <w:szCs w:val="24"/>
        </w:rPr>
        <w:t>Обязанности сторон</w:t>
      </w: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Поставщик обязан:</w:t>
      </w:r>
    </w:p>
    <w:p w:rsidR="00412E59" w:rsidRPr="00D84EF8" w:rsidRDefault="00412E59" w:rsidP="00412E59">
      <w:pPr>
        <w:pStyle w:val="ad"/>
        <w:widowControl w:val="0"/>
        <w:numPr>
          <w:ilvl w:val="0"/>
          <w:numId w:val="6"/>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осуществить поставку товара в срок, установленный договором;</w:t>
      </w:r>
    </w:p>
    <w:p w:rsidR="00412E59" w:rsidRPr="00D84EF8" w:rsidRDefault="00412E59" w:rsidP="00412E59">
      <w:pPr>
        <w:pStyle w:val="ad"/>
        <w:widowControl w:val="0"/>
        <w:numPr>
          <w:ilvl w:val="0"/>
          <w:numId w:val="6"/>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своевременно уведомить заказчика о готовности товара к его передаче и приемке;</w:t>
      </w:r>
    </w:p>
    <w:p w:rsidR="00412E59" w:rsidRPr="00D84EF8" w:rsidRDefault="00412E59" w:rsidP="00412E59">
      <w:pPr>
        <w:pStyle w:val="ad"/>
        <w:widowControl w:val="0"/>
        <w:numPr>
          <w:ilvl w:val="0"/>
          <w:numId w:val="6"/>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принять все необходимые меры по поставке товара в соответствии с требованиями, установленными договором;</w:t>
      </w:r>
    </w:p>
    <w:p w:rsidR="00412E59" w:rsidRPr="00D84EF8" w:rsidRDefault="00412E59" w:rsidP="00412E59">
      <w:pPr>
        <w:pStyle w:val="ad"/>
        <w:widowControl w:val="0"/>
        <w:numPr>
          <w:ilvl w:val="0"/>
          <w:numId w:val="6"/>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участвовать в приемке товара;</w:t>
      </w:r>
    </w:p>
    <w:p w:rsidR="00412E59" w:rsidRPr="00D84EF8" w:rsidRDefault="00412E59" w:rsidP="00412E59">
      <w:pPr>
        <w:pStyle w:val="ad"/>
        <w:widowControl w:val="0"/>
        <w:numPr>
          <w:ilvl w:val="0"/>
          <w:numId w:val="6"/>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устранить несоответствие товара требованиям, установленным договором, в сроки, установленные заказчиком, с несением всех расходов, связанных с выполнением данного обязательства;</w:t>
      </w:r>
    </w:p>
    <w:p w:rsidR="00412E59" w:rsidRPr="00D84EF8" w:rsidRDefault="00412E59" w:rsidP="00412E59">
      <w:pPr>
        <w:pStyle w:val="ad"/>
        <w:widowControl w:val="0"/>
        <w:numPr>
          <w:ilvl w:val="0"/>
          <w:numId w:val="6"/>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412E59" w:rsidRPr="00D84EF8" w:rsidRDefault="00412E59" w:rsidP="00412E59">
      <w:pPr>
        <w:pStyle w:val="ad"/>
        <w:widowControl w:val="0"/>
        <w:numPr>
          <w:ilvl w:val="0"/>
          <w:numId w:val="6"/>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выполнить иные действия, вытекающие из договора.</w:t>
      </w:r>
    </w:p>
    <w:p w:rsidR="00412E59" w:rsidRPr="00D84EF8" w:rsidRDefault="00412E59" w:rsidP="00412E59">
      <w:pPr>
        <w:pStyle w:val="Bodytext30"/>
        <w:numPr>
          <w:ilvl w:val="1"/>
          <w:numId w:val="4"/>
        </w:numPr>
        <w:shd w:val="clear" w:color="auto" w:fill="auto"/>
        <w:tabs>
          <w:tab w:val="left" w:pos="1276"/>
        </w:tabs>
        <w:spacing w:before="0" w:line="240" w:lineRule="auto"/>
        <w:ind w:left="0" w:firstLine="709"/>
        <w:rPr>
          <w:rFonts w:ascii="Times New Roman" w:hAnsi="Times New Roman" w:cs="Times New Roman"/>
          <w:b w:val="0"/>
          <w:w w:val="100"/>
          <w:sz w:val="24"/>
          <w:szCs w:val="24"/>
        </w:rPr>
      </w:pPr>
      <w:r w:rsidRPr="00D84EF8">
        <w:rPr>
          <w:rFonts w:ascii="Times New Roman" w:hAnsi="Times New Roman" w:cs="Times New Roman"/>
          <w:b w:val="0"/>
          <w:w w:val="100"/>
          <w:sz w:val="24"/>
          <w:szCs w:val="24"/>
        </w:rPr>
        <w:t>Заказчик обязан:</w:t>
      </w:r>
    </w:p>
    <w:p w:rsidR="00412E59" w:rsidRPr="00D84EF8" w:rsidRDefault="00412E59" w:rsidP="00412E59">
      <w:pPr>
        <w:pStyle w:val="ad"/>
        <w:widowControl w:val="0"/>
        <w:numPr>
          <w:ilvl w:val="0"/>
          <w:numId w:val="7"/>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принять товар, соответствующий требованиям, установленным договором, в срок, установленный договором;</w:t>
      </w:r>
    </w:p>
    <w:p w:rsidR="00412E59" w:rsidRPr="00D84EF8" w:rsidRDefault="00412E59" w:rsidP="00412E59">
      <w:pPr>
        <w:pStyle w:val="ad"/>
        <w:widowControl w:val="0"/>
        <w:numPr>
          <w:ilvl w:val="0"/>
          <w:numId w:val="7"/>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оплатить товар в размере, порядке и срок, установленные договором;</w:t>
      </w:r>
    </w:p>
    <w:p w:rsidR="00412E59" w:rsidRPr="00D84EF8" w:rsidRDefault="00412E59" w:rsidP="00412E59">
      <w:pPr>
        <w:pStyle w:val="ad"/>
        <w:widowControl w:val="0"/>
        <w:numPr>
          <w:ilvl w:val="0"/>
          <w:numId w:val="7"/>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 случае передачи товара, несоответствующего требованиям, установленным договором, если поставщик не устранит указанное несоответствие в сроки, установленные заказчиком, письменно потребовать по своему выбору:</w:t>
      </w:r>
    </w:p>
    <w:p w:rsidR="00412E59" w:rsidRPr="00D84EF8" w:rsidRDefault="00412E59" w:rsidP="00412E59">
      <w:pPr>
        <w:numPr>
          <w:ilvl w:val="0"/>
          <w:numId w:val="12"/>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возмещения своих расходов на устранение указанного несоответствия в срок не более 10 дней с даты получения поставщиком соответствующего требования;</w:t>
      </w:r>
    </w:p>
    <w:p w:rsidR="00412E59" w:rsidRPr="00D84EF8" w:rsidRDefault="00412E59" w:rsidP="00412E59">
      <w:pPr>
        <w:numPr>
          <w:ilvl w:val="0"/>
          <w:numId w:val="12"/>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замены товара товаром, соответствующим требованиям, установленным договором, в срок не более 5 дней с даты получения поставщиком соответствующего требования;</w:t>
      </w:r>
    </w:p>
    <w:p w:rsidR="00412E59" w:rsidRPr="00D84EF8" w:rsidRDefault="00412E59" w:rsidP="00412E59">
      <w:pPr>
        <w:numPr>
          <w:ilvl w:val="0"/>
          <w:numId w:val="12"/>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доукомплектования товара в срок не более 5 дней с даты получения поставщиком соответствующего требования;</w:t>
      </w:r>
    </w:p>
    <w:p w:rsidR="00412E59" w:rsidRPr="00D84EF8" w:rsidRDefault="00412E59" w:rsidP="00412E59">
      <w:pPr>
        <w:numPr>
          <w:ilvl w:val="0"/>
          <w:numId w:val="12"/>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расторжения договора в порядке, установленном договором;</w:t>
      </w:r>
    </w:p>
    <w:p w:rsidR="00412E59" w:rsidRPr="00D84EF8" w:rsidRDefault="00412E59" w:rsidP="00412E59">
      <w:pPr>
        <w:pStyle w:val="ad"/>
        <w:widowControl w:val="0"/>
        <w:numPr>
          <w:ilvl w:val="0"/>
          <w:numId w:val="7"/>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выполнить иные действия, вытекающие из договора.</w:t>
      </w:r>
    </w:p>
    <w:p w:rsidR="00412E59" w:rsidRPr="00D84EF8" w:rsidRDefault="00412E59" w:rsidP="00412E59">
      <w:pPr>
        <w:spacing w:after="0" w:line="240" w:lineRule="auto"/>
        <w:jc w:val="both"/>
        <w:rPr>
          <w:rFonts w:ascii="Times New Roman" w:hAnsi="Times New Roman"/>
          <w:sz w:val="24"/>
          <w:szCs w:val="24"/>
        </w:rPr>
      </w:pPr>
    </w:p>
    <w:p w:rsidR="00412E59" w:rsidRPr="00D84EF8" w:rsidRDefault="00412E59" w:rsidP="00412E59">
      <w:pPr>
        <w:pStyle w:val="Bodytext30"/>
        <w:numPr>
          <w:ilvl w:val="0"/>
          <w:numId w:val="4"/>
        </w:numPr>
        <w:shd w:val="clear" w:color="auto" w:fill="auto"/>
        <w:tabs>
          <w:tab w:val="left" w:pos="426"/>
        </w:tabs>
        <w:spacing w:before="0" w:line="240" w:lineRule="auto"/>
        <w:ind w:left="0" w:firstLine="0"/>
        <w:jc w:val="center"/>
        <w:rPr>
          <w:rFonts w:ascii="Times New Roman" w:hAnsi="Times New Roman" w:cs="Times New Roman"/>
          <w:w w:val="100"/>
          <w:sz w:val="24"/>
          <w:szCs w:val="24"/>
        </w:rPr>
      </w:pPr>
      <w:r w:rsidRPr="00D84EF8">
        <w:rPr>
          <w:rFonts w:ascii="Times New Roman" w:hAnsi="Times New Roman" w:cs="Times New Roman"/>
          <w:w w:val="100"/>
          <w:sz w:val="24"/>
          <w:szCs w:val="24"/>
        </w:rPr>
        <w:t>Ответственность сторон</w:t>
      </w: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Style w:val="Bodytext30"/>
        <w:numPr>
          <w:ilvl w:val="1"/>
          <w:numId w:val="4"/>
        </w:numPr>
        <w:shd w:val="clear" w:color="auto" w:fill="auto"/>
        <w:tabs>
          <w:tab w:val="left" w:pos="1276"/>
        </w:tabs>
        <w:spacing w:before="0" w:line="240" w:lineRule="auto"/>
        <w:ind w:left="0" w:firstLine="709"/>
        <w:rPr>
          <w:rFonts w:ascii="Times New Roman" w:hAnsi="Times New Roman" w:cs="Times New Roman"/>
          <w:b w:val="0"/>
          <w:w w:val="100"/>
          <w:sz w:val="24"/>
          <w:szCs w:val="24"/>
        </w:rPr>
      </w:pPr>
      <w:r w:rsidRPr="00D84EF8">
        <w:rPr>
          <w:rFonts w:ascii="Times New Roman" w:hAnsi="Times New Roman" w:cs="Times New Roman"/>
          <w:b w:val="0"/>
          <w:w w:val="100"/>
          <w:sz w:val="24"/>
          <w:szCs w:val="24"/>
        </w:rPr>
        <w:t xml:space="preserve">За неисполнение либо ненадлежащее исполнение обязательств по договору стороны несут ответственность в соответствии с законодательством </w:t>
      </w:r>
      <w:r w:rsidRPr="00D84EF8">
        <w:rPr>
          <w:rFonts w:ascii="Times New Roman" w:eastAsia="Times New Roman" w:hAnsi="Times New Roman" w:cs="Times New Roman"/>
          <w:b w:val="0"/>
          <w:w w:val="100"/>
          <w:sz w:val="24"/>
          <w:szCs w:val="24"/>
        </w:rPr>
        <w:t>Российской Федерации</w:t>
      </w:r>
      <w:r w:rsidRPr="00D84EF8">
        <w:rPr>
          <w:rFonts w:ascii="Times New Roman" w:eastAsia="Times New Roman" w:hAnsi="Times New Roman" w:cs="Times New Roman"/>
          <w:b w:val="0"/>
          <w:sz w:val="24"/>
          <w:szCs w:val="24"/>
        </w:rPr>
        <w:t xml:space="preserve"> </w:t>
      </w:r>
      <w:r w:rsidRPr="00D84EF8">
        <w:rPr>
          <w:rFonts w:ascii="Times New Roman" w:hAnsi="Times New Roman" w:cs="Times New Roman"/>
          <w:b w:val="0"/>
          <w:w w:val="100"/>
          <w:sz w:val="24"/>
          <w:szCs w:val="24"/>
        </w:rPr>
        <w:t>и договором.</w:t>
      </w:r>
    </w:p>
    <w:p w:rsidR="00412E59" w:rsidRPr="00D84EF8" w:rsidRDefault="00412E59" w:rsidP="00412E59">
      <w:pPr>
        <w:pStyle w:val="Bodytext30"/>
        <w:numPr>
          <w:ilvl w:val="1"/>
          <w:numId w:val="4"/>
        </w:numPr>
        <w:shd w:val="clear" w:color="auto" w:fill="auto"/>
        <w:tabs>
          <w:tab w:val="left" w:pos="1276"/>
        </w:tabs>
        <w:spacing w:before="0" w:line="240" w:lineRule="auto"/>
        <w:ind w:left="0" w:firstLine="709"/>
        <w:rPr>
          <w:rFonts w:ascii="Times New Roman" w:hAnsi="Times New Roman" w:cs="Times New Roman"/>
          <w:b w:val="0"/>
          <w:w w:val="100"/>
          <w:sz w:val="24"/>
          <w:szCs w:val="24"/>
        </w:rPr>
      </w:pPr>
      <w:r w:rsidRPr="00D84EF8">
        <w:rPr>
          <w:rFonts w:ascii="Times New Roman" w:hAnsi="Times New Roman" w:cs="Times New Roman"/>
          <w:b w:val="0"/>
          <w:w w:val="100"/>
          <w:sz w:val="24"/>
          <w:szCs w:val="24"/>
        </w:rPr>
        <w:t xml:space="preserve">В случае нарушения поставщиком срока поставки товара, установленного договором, заказчик вправе письменно потребовать у поставщика уплату пени в размере 1/300 ключевой ставки Центрального Банка Российской Федерации, действующей на день уплаты пени, от </w:t>
      </w:r>
      <w:r w:rsidRPr="00D84EF8">
        <w:rPr>
          <w:rFonts w:ascii="Times New Roman" w:hAnsi="Times New Roman" w:cs="Times New Roman"/>
          <w:b w:val="0"/>
          <w:w w:val="100"/>
          <w:sz w:val="24"/>
          <w:szCs w:val="24"/>
        </w:rPr>
        <w:lastRenderedPageBreak/>
        <w:t>стоимости товара, не поставленного в срок, установленный договором, за каждый день такого нарушения.</w:t>
      </w:r>
    </w:p>
    <w:p w:rsidR="00412E59" w:rsidRPr="00D84EF8" w:rsidRDefault="00412E59" w:rsidP="00412E59">
      <w:pPr>
        <w:pStyle w:val="Bodytext30"/>
        <w:numPr>
          <w:ilvl w:val="1"/>
          <w:numId w:val="4"/>
        </w:numPr>
        <w:shd w:val="clear" w:color="auto" w:fill="auto"/>
        <w:tabs>
          <w:tab w:val="left" w:pos="1276"/>
        </w:tabs>
        <w:spacing w:before="0" w:line="240" w:lineRule="auto"/>
        <w:ind w:left="0" w:firstLine="709"/>
        <w:rPr>
          <w:rFonts w:ascii="Times New Roman" w:hAnsi="Times New Roman" w:cs="Times New Roman"/>
          <w:b w:val="0"/>
          <w:w w:val="100"/>
          <w:sz w:val="24"/>
          <w:szCs w:val="24"/>
        </w:rPr>
      </w:pPr>
      <w:r w:rsidRPr="00D84EF8">
        <w:rPr>
          <w:rFonts w:ascii="Times New Roman" w:hAnsi="Times New Roman" w:cs="Times New Roman"/>
          <w:b w:val="0"/>
          <w:w w:val="100"/>
          <w:sz w:val="24"/>
          <w:szCs w:val="24"/>
        </w:rPr>
        <w:t>В случае нарушения заказчиком срока оплаты товара, установленного договором, поставщик вправе письменно потребовать у заказчика уплату пени в размере 1/300 ключевой ставки Центрального Банка Российской Федерации, действующей на день уплаты пени, от суммы, не уплаченной в срок, установленный договором, за каждый день такого нарушения.</w:t>
      </w:r>
    </w:p>
    <w:p w:rsidR="00412E59" w:rsidRPr="00D84EF8" w:rsidRDefault="00412E59" w:rsidP="00412E59">
      <w:pPr>
        <w:pStyle w:val="Bodytext30"/>
        <w:numPr>
          <w:ilvl w:val="1"/>
          <w:numId w:val="4"/>
        </w:numPr>
        <w:shd w:val="clear" w:color="auto" w:fill="auto"/>
        <w:tabs>
          <w:tab w:val="left" w:pos="1276"/>
        </w:tabs>
        <w:spacing w:before="0" w:line="240" w:lineRule="auto"/>
        <w:ind w:left="0" w:firstLine="709"/>
        <w:rPr>
          <w:rFonts w:ascii="Times New Roman" w:hAnsi="Times New Roman" w:cs="Times New Roman"/>
          <w:b w:val="0"/>
          <w:w w:val="100"/>
          <w:sz w:val="24"/>
          <w:szCs w:val="24"/>
        </w:rPr>
      </w:pPr>
      <w:r w:rsidRPr="00D84EF8">
        <w:rPr>
          <w:rFonts w:ascii="Times New Roman" w:hAnsi="Times New Roman" w:cs="Times New Roman"/>
          <w:b w:val="0"/>
          <w:w w:val="100"/>
          <w:sz w:val="24"/>
          <w:szCs w:val="24"/>
        </w:rPr>
        <w:t>Начисление пеней, предусмотренных настоящим разделом, начинается со дня, следующего за днем истечения срока исполнения соответствующего обязательства по договору.</w:t>
      </w:r>
    </w:p>
    <w:p w:rsidR="00412E59" w:rsidRPr="00D84EF8" w:rsidRDefault="00412E59" w:rsidP="00412E59">
      <w:pPr>
        <w:pStyle w:val="Bodytext30"/>
        <w:numPr>
          <w:ilvl w:val="1"/>
          <w:numId w:val="4"/>
        </w:numPr>
        <w:shd w:val="clear" w:color="auto" w:fill="auto"/>
        <w:tabs>
          <w:tab w:val="left" w:pos="1276"/>
        </w:tabs>
        <w:spacing w:before="0" w:line="240" w:lineRule="auto"/>
        <w:ind w:left="0" w:firstLine="709"/>
        <w:rPr>
          <w:rFonts w:ascii="Times New Roman" w:hAnsi="Times New Roman" w:cs="Times New Roman"/>
          <w:b w:val="0"/>
          <w:w w:val="100"/>
          <w:sz w:val="24"/>
          <w:szCs w:val="24"/>
        </w:rPr>
      </w:pPr>
      <w:r w:rsidRPr="00D84EF8">
        <w:rPr>
          <w:rFonts w:ascii="Times New Roman" w:hAnsi="Times New Roman" w:cs="Times New Roman"/>
          <w:b w:val="0"/>
          <w:w w:val="100"/>
          <w:sz w:val="24"/>
          <w:szCs w:val="24"/>
        </w:rPr>
        <w:t>Уплата пеней, предусмотренных настоящим разделом, не освобождает стороны от исполнения соответствующих обязательств по договору.</w:t>
      </w:r>
    </w:p>
    <w:p w:rsidR="00412E59" w:rsidRPr="00D84EF8" w:rsidRDefault="00412E59" w:rsidP="00412E59">
      <w:pPr>
        <w:pStyle w:val="Bodytext30"/>
        <w:numPr>
          <w:ilvl w:val="1"/>
          <w:numId w:val="4"/>
        </w:numPr>
        <w:shd w:val="clear" w:color="auto" w:fill="auto"/>
        <w:tabs>
          <w:tab w:val="left" w:pos="1276"/>
        </w:tabs>
        <w:spacing w:before="0" w:line="240" w:lineRule="auto"/>
        <w:ind w:left="0" w:firstLine="709"/>
        <w:rPr>
          <w:rFonts w:ascii="Times New Roman" w:hAnsi="Times New Roman" w:cs="Times New Roman"/>
          <w:b w:val="0"/>
          <w:w w:val="100"/>
          <w:sz w:val="24"/>
          <w:szCs w:val="24"/>
        </w:rPr>
      </w:pPr>
      <w:r w:rsidRPr="00D84EF8">
        <w:rPr>
          <w:rFonts w:ascii="Times New Roman" w:hAnsi="Times New Roman" w:cs="Times New Roman"/>
          <w:b w:val="0"/>
          <w:w w:val="100"/>
          <w:sz w:val="24"/>
          <w:szCs w:val="24"/>
        </w:rPr>
        <w:t>Сторона освобождается от уплаты пеней, предусмотренных настоящим разделом, в случае,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12E59" w:rsidRPr="00D84EF8" w:rsidRDefault="00412E59" w:rsidP="00412E59">
      <w:pPr>
        <w:spacing w:after="0" w:line="240" w:lineRule="auto"/>
        <w:jc w:val="both"/>
        <w:rPr>
          <w:rFonts w:ascii="Times New Roman" w:hAnsi="Times New Roman"/>
          <w:sz w:val="24"/>
          <w:szCs w:val="24"/>
        </w:rPr>
      </w:pPr>
    </w:p>
    <w:p w:rsidR="00412E59" w:rsidRPr="00D84EF8" w:rsidRDefault="00412E59" w:rsidP="00412E59">
      <w:pPr>
        <w:pStyle w:val="Bodytext30"/>
        <w:numPr>
          <w:ilvl w:val="0"/>
          <w:numId w:val="4"/>
        </w:numPr>
        <w:shd w:val="clear" w:color="auto" w:fill="auto"/>
        <w:tabs>
          <w:tab w:val="left" w:pos="426"/>
        </w:tabs>
        <w:spacing w:before="0" w:line="240" w:lineRule="auto"/>
        <w:ind w:left="0" w:firstLine="0"/>
        <w:jc w:val="center"/>
        <w:rPr>
          <w:rFonts w:ascii="Times New Roman" w:hAnsi="Times New Roman" w:cs="Times New Roman"/>
          <w:w w:val="100"/>
          <w:sz w:val="24"/>
          <w:szCs w:val="24"/>
        </w:rPr>
      </w:pPr>
      <w:r w:rsidRPr="00D84EF8">
        <w:rPr>
          <w:rFonts w:ascii="Times New Roman" w:hAnsi="Times New Roman" w:cs="Times New Roman"/>
          <w:w w:val="100"/>
          <w:sz w:val="24"/>
          <w:szCs w:val="24"/>
        </w:rPr>
        <w:t>Действие непреодолимой силы</w:t>
      </w: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Стороны освобождаются от ответственности за несвоевременное исполнение обязательств по договору в случае наступления обстоятельств непреодолимой силы (наводнение, пожары, военные конфликты, забастовки и др.). При наступлении таких обстоятельств сторона должна в течение 5 дней письменно уведомить о них другую сторону. Соответствующее уведомление должно содержать данные о характере таких обстоятельств и оценку их влияния на возможность исполнения стороной обязательств по договору. Неуведомление или несвоевременное уведомление о таких обстоятельствах лишает сторону права ссылаться на такие обстоятельства в дальнейшем.</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 случае если обстоятельства непреодолимой силы действуют непрерывно в течение 3 месяцев, любая из сторон вправе расторгнуть договор в одностороннем порядке, письменно уведомив об этом другую сторону за 10 дней до даты расторжения договора.</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Обстоятельства непреодолимой силы должны быть документально подтверждены компетентными органами.</w:t>
      </w:r>
    </w:p>
    <w:p w:rsidR="00412E59" w:rsidRPr="00D84EF8" w:rsidRDefault="00412E59" w:rsidP="00412E59">
      <w:pPr>
        <w:spacing w:after="0" w:line="240" w:lineRule="auto"/>
        <w:jc w:val="both"/>
        <w:rPr>
          <w:rFonts w:ascii="Times New Roman" w:hAnsi="Times New Roman"/>
          <w:sz w:val="24"/>
          <w:szCs w:val="24"/>
        </w:rPr>
      </w:pPr>
    </w:p>
    <w:p w:rsidR="00412E59" w:rsidRPr="00D84EF8" w:rsidRDefault="00412E59" w:rsidP="00412E59">
      <w:pPr>
        <w:pStyle w:val="Bodytext30"/>
        <w:numPr>
          <w:ilvl w:val="0"/>
          <w:numId w:val="4"/>
        </w:numPr>
        <w:shd w:val="clear" w:color="auto" w:fill="auto"/>
        <w:tabs>
          <w:tab w:val="left" w:pos="426"/>
        </w:tabs>
        <w:spacing w:before="0" w:line="240" w:lineRule="auto"/>
        <w:ind w:left="0" w:firstLine="0"/>
        <w:jc w:val="center"/>
        <w:rPr>
          <w:rFonts w:ascii="Times New Roman" w:hAnsi="Times New Roman" w:cs="Times New Roman"/>
          <w:w w:val="100"/>
          <w:sz w:val="24"/>
          <w:szCs w:val="24"/>
        </w:rPr>
      </w:pPr>
      <w:r w:rsidRPr="00D84EF8">
        <w:rPr>
          <w:rFonts w:ascii="Times New Roman" w:hAnsi="Times New Roman" w:cs="Times New Roman"/>
          <w:w w:val="100"/>
          <w:sz w:val="24"/>
          <w:szCs w:val="24"/>
        </w:rPr>
        <w:t>Гарантийные обязательства</w:t>
      </w: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Поставщик гарантирует безотказную работу товара в период гарантийного срока.</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Гарантийный срок на товар составляет 3 года с даты поставки товара.</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Гарантийное обслуживание товара осуществляется поставщиком в период гарантийного срока.</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 период гарантийного срока поставщик за свой счет обязуется осуществлять замену любой неисправной части товара и (или) поставку недостающих частей товара, если неисправность товара вызвана дефектом конструкции, некачественными материалами, неполнотой и (или) некомплектностью поставленного товара и не является результатом действия непреодолимой силы, естественного износа, небрежности, неправильного обращения, несоблюдения требований технической документации, внесения изменений в товар или его повреждения заказчиком. Стороны договорились гарантийным случаем считать любую неисправность товара, которая приводит к невозможности либо любому ограничению использования товара по его прямому назначению, в том числе отсутствие либо нарушение выполнения отдельных функций (а равно и выполнение их с ошибками либо не полностью), нарушение работы встроенного программного обеспечения, элементов индикации и коммутации.</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Поставщик обязан выполнить свои гарантийные обязательства в срок не более 15 дней с даты получения соответствующего письменного требования от заказчика.</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 случаях устранения неисправности товара, ремонта или замены неисправного товара или его частей гарантийный срок для данной единицы товара продлевается на время его простоя.</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 случае если в период гарантийного срока поставщик осуществляет замену какой-</w:t>
      </w:r>
      <w:r w:rsidRPr="00D84EF8">
        <w:rPr>
          <w:rFonts w:ascii="Times New Roman" w:hAnsi="Times New Roman"/>
          <w:sz w:val="24"/>
          <w:szCs w:val="24"/>
        </w:rPr>
        <w:lastRenderedPageBreak/>
        <w:t>либо части товара, дефектные узлы и детали товара могут быть возвращены поставщику по его письменному требованию за его счет.</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Гарантийное обслуживание товара должно проводиться по месту эксплуатации товара работниками поставщика либо по письменному согласованию с заказчиком специалистами сертифицированных сервисных центров, авторизованных производителем товара.</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Все транспортные, складские, таможенные расходы, связанные с устранением неисправности товара, ремонтом или заменой неисправного товара, несет поставщик.</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 случае если поставщик по требованию заказчика не устранит неисправность товара в течение 1 месяца с даты получения соответствующего требования от заказчика, заказчик вправе устранить их самостоятельно за счет поставщика. Поставщик обязан возместить понесенные в этом случае заказчиком расходы в срок не более 30 дней с даты получения соответствующего письменного требования от заказчика с приложением документов, подтверждающих такие расходы.</w:t>
      </w:r>
    </w:p>
    <w:p w:rsidR="00412E59" w:rsidRPr="00D84EF8" w:rsidRDefault="00412E59" w:rsidP="00412E59">
      <w:pPr>
        <w:spacing w:after="0" w:line="240" w:lineRule="auto"/>
        <w:jc w:val="both"/>
        <w:rPr>
          <w:rFonts w:ascii="Times New Roman" w:hAnsi="Times New Roman"/>
          <w:sz w:val="24"/>
          <w:szCs w:val="24"/>
        </w:rPr>
      </w:pPr>
    </w:p>
    <w:p w:rsidR="00412E59" w:rsidRPr="00D84EF8" w:rsidRDefault="00412E59" w:rsidP="00412E59">
      <w:pPr>
        <w:pStyle w:val="Bodytext30"/>
        <w:numPr>
          <w:ilvl w:val="0"/>
          <w:numId w:val="4"/>
        </w:numPr>
        <w:shd w:val="clear" w:color="auto" w:fill="auto"/>
        <w:tabs>
          <w:tab w:val="left" w:pos="426"/>
        </w:tabs>
        <w:spacing w:before="0" w:line="240" w:lineRule="auto"/>
        <w:ind w:left="0" w:firstLine="0"/>
        <w:jc w:val="center"/>
        <w:rPr>
          <w:rFonts w:ascii="Times New Roman" w:hAnsi="Times New Roman" w:cs="Times New Roman"/>
          <w:w w:val="100"/>
          <w:sz w:val="24"/>
          <w:szCs w:val="24"/>
        </w:rPr>
      </w:pPr>
      <w:r w:rsidRPr="00D84EF8">
        <w:rPr>
          <w:rFonts w:ascii="Times New Roman" w:hAnsi="Times New Roman" w:cs="Times New Roman"/>
          <w:w w:val="100"/>
          <w:sz w:val="24"/>
          <w:szCs w:val="24"/>
        </w:rPr>
        <w:t>Разрешение споров и разногласий</w:t>
      </w: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Style w:val="Bodytext30"/>
        <w:numPr>
          <w:ilvl w:val="1"/>
          <w:numId w:val="4"/>
        </w:numPr>
        <w:shd w:val="clear" w:color="auto" w:fill="auto"/>
        <w:tabs>
          <w:tab w:val="left" w:pos="1276"/>
        </w:tabs>
        <w:spacing w:before="0" w:line="240" w:lineRule="auto"/>
        <w:ind w:left="0" w:firstLine="709"/>
        <w:rPr>
          <w:rFonts w:ascii="Times New Roman" w:hAnsi="Times New Roman" w:cs="Times New Roman"/>
          <w:b w:val="0"/>
          <w:w w:val="100"/>
          <w:sz w:val="24"/>
          <w:szCs w:val="24"/>
        </w:rPr>
      </w:pPr>
      <w:r w:rsidRPr="00D84EF8">
        <w:rPr>
          <w:rFonts w:ascii="Times New Roman" w:hAnsi="Times New Roman" w:cs="Times New Roman"/>
          <w:b w:val="0"/>
          <w:w w:val="100"/>
          <w:sz w:val="24"/>
          <w:szCs w:val="24"/>
        </w:rPr>
        <w:t>По договору устанавливается обязательный досудебный претензионный порядок урегулирования споров и разногласий между сторонами. Срок рассмотрения претензий, касающихся неисполнения либо ненадлежащего исполнения обязательств по договору, составляет 10 рабочих дней с момента получения соответствующей претензии, если иной срок не установлен договором. Претензии, касающиеся неисполнения либо ненадлежащего исполнения обязательств по договору, направляются сторонами письменно в бумажном виде заказным почтовым отправлением по адресам, указанным в договоре.</w:t>
      </w:r>
    </w:p>
    <w:p w:rsidR="00412E59" w:rsidRPr="00D84EF8" w:rsidRDefault="00412E59" w:rsidP="00412E59">
      <w:pPr>
        <w:pStyle w:val="Bodytext30"/>
        <w:numPr>
          <w:ilvl w:val="1"/>
          <w:numId w:val="4"/>
        </w:numPr>
        <w:shd w:val="clear" w:color="auto" w:fill="auto"/>
        <w:tabs>
          <w:tab w:val="left" w:pos="1276"/>
        </w:tabs>
        <w:spacing w:before="0" w:line="240" w:lineRule="auto"/>
        <w:ind w:left="0" w:firstLine="709"/>
        <w:rPr>
          <w:rFonts w:ascii="Times New Roman" w:hAnsi="Times New Roman" w:cs="Times New Roman"/>
          <w:b w:val="0"/>
          <w:w w:val="100"/>
          <w:sz w:val="24"/>
          <w:szCs w:val="24"/>
        </w:rPr>
      </w:pPr>
      <w:r w:rsidRPr="00D84EF8">
        <w:rPr>
          <w:rFonts w:ascii="Times New Roman" w:hAnsi="Times New Roman" w:cs="Times New Roman"/>
          <w:b w:val="0"/>
          <w:w w:val="100"/>
          <w:sz w:val="24"/>
          <w:szCs w:val="24"/>
        </w:rPr>
        <w:t xml:space="preserve">В случае недостижения в указанный срок согласия споры и разногласия между сторонами подлежат рассмотрению в Арбитражном суде </w:t>
      </w:r>
      <w:r w:rsidR="00E664C4">
        <w:rPr>
          <w:rFonts w:ascii="Times New Roman" w:hAnsi="Times New Roman" w:cs="Times New Roman"/>
          <w:b w:val="0"/>
          <w:w w:val="100"/>
          <w:sz w:val="24"/>
          <w:szCs w:val="24"/>
        </w:rPr>
        <w:t>Пермского края</w:t>
      </w:r>
      <w:r w:rsidRPr="00D84EF8">
        <w:rPr>
          <w:rFonts w:ascii="Times New Roman" w:hAnsi="Times New Roman" w:cs="Times New Roman"/>
          <w:b w:val="0"/>
          <w:w w:val="100"/>
          <w:sz w:val="24"/>
          <w:szCs w:val="24"/>
        </w:rPr>
        <w:t>.</w:t>
      </w:r>
    </w:p>
    <w:p w:rsidR="00412E59" w:rsidRPr="00D84EF8" w:rsidRDefault="00412E59" w:rsidP="00412E59">
      <w:pPr>
        <w:pStyle w:val="ad"/>
        <w:widowControl w:val="0"/>
        <w:spacing w:after="0" w:line="240" w:lineRule="auto"/>
        <w:ind w:left="0"/>
        <w:jc w:val="both"/>
        <w:rPr>
          <w:rFonts w:ascii="Times New Roman" w:hAnsi="Times New Roman"/>
          <w:sz w:val="24"/>
          <w:szCs w:val="24"/>
        </w:rPr>
      </w:pPr>
    </w:p>
    <w:p w:rsidR="00412E59" w:rsidRPr="00D84EF8" w:rsidRDefault="00412E59" w:rsidP="00412E59">
      <w:pPr>
        <w:pStyle w:val="Bodytext30"/>
        <w:numPr>
          <w:ilvl w:val="0"/>
          <w:numId w:val="4"/>
        </w:numPr>
        <w:shd w:val="clear" w:color="auto" w:fill="auto"/>
        <w:tabs>
          <w:tab w:val="left" w:pos="426"/>
        </w:tabs>
        <w:spacing w:before="0" w:line="240" w:lineRule="auto"/>
        <w:ind w:left="0" w:firstLine="0"/>
        <w:jc w:val="center"/>
        <w:rPr>
          <w:rFonts w:ascii="Times New Roman" w:hAnsi="Times New Roman" w:cs="Times New Roman"/>
          <w:w w:val="100"/>
          <w:sz w:val="24"/>
          <w:szCs w:val="24"/>
        </w:rPr>
      </w:pPr>
      <w:r w:rsidRPr="00D84EF8">
        <w:rPr>
          <w:rFonts w:ascii="Times New Roman" w:hAnsi="Times New Roman" w:cs="Times New Roman"/>
          <w:w w:val="100"/>
          <w:sz w:val="24"/>
          <w:szCs w:val="24"/>
        </w:rPr>
        <w:t>Заключительные положения</w:t>
      </w: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Договор вступает в силу с момента подписания сторонами и действует до полного исполнения сторонами обязательств по договору.</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Договор может быть расторгнут по соглашению сторон путем заключения сторонами соответствующего письменного соглашения, по решению суда, в случае одностороннего отказа стороны от исполнения договора в соответствии с гражданским законодательством Российской Федерации.</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Решение заказчика об одностороннем отказе от исполнения договора не позднее чем в течение 3 рабочих дней с даты принятия указанного решения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заказчиком подтверждения о вручении поставщику указанного решения. Выполнение заказчиком требований настоящего абзаца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решения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направления поставщику решения заказчика об одностороннем отказе от исполнения договора.</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 xml:space="preserve">Заказчик обязан отменить не вступившее в силу решение об одностороннем отказе от </w:t>
      </w:r>
      <w:r w:rsidRPr="00D84EF8">
        <w:rPr>
          <w:rFonts w:ascii="Times New Roman" w:hAnsi="Times New Roman"/>
          <w:sz w:val="24"/>
          <w:szCs w:val="24"/>
        </w:rPr>
        <w:lastRenderedPageBreak/>
        <w:t>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 xml:space="preserve">Заказчик обязан принять решение об одностороннем отказе от исполнения договора в случае, если в ходе исполнения договора установлено, что поставщик и (или) поставляемый товар не соответствуют установленным в извещении о проведении </w:t>
      </w:r>
      <w:r w:rsidR="00F36EBF" w:rsidRPr="00D84EF8">
        <w:rPr>
          <w:rFonts w:ascii="Times New Roman" w:eastAsia="Times New Roman" w:hAnsi="Times New Roman"/>
          <w:sz w:val="24"/>
          <w:szCs w:val="24"/>
          <w:lang w:eastAsia="ru-RU"/>
        </w:rPr>
        <w:t>аукциона в электронной форме</w:t>
      </w:r>
      <w:r w:rsidRPr="00D84EF8">
        <w:rPr>
          <w:rFonts w:ascii="Times New Roman" w:hAnsi="Times New Roman"/>
          <w:sz w:val="24"/>
          <w:szCs w:val="24"/>
        </w:rPr>
        <w:t xml:space="preserve"> и (или) документации об </w:t>
      </w:r>
      <w:r w:rsidR="00F36EBF" w:rsidRPr="00D84EF8">
        <w:rPr>
          <w:rFonts w:ascii="Times New Roman" w:eastAsia="Times New Roman" w:hAnsi="Times New Roman"/>
          <w:sz w:val="24"/>
          <w:szCs w:val="24"/>
          <w:lang w:eastAsia="ru-RU"/>
        </w:rPr>
        <w:t>аукционе в электронной форме</w:t>
      </w:r>
      <w:r w:rsidR="00F36EBF" w:rsidRPr="00D84EF8">
        <w:rPr>
          <w:rFonts w:ascii="Times New Roman" w:hAnsi="Times New Roman"/>
          <w:sz w:val="24"/>
          <w:szCs w:val="24"/>
        </w:rPr>
        <w:t xml:space="preserve"> </w:t>
      </w:r>
      <w:r w:rsidRPr="00D84EF8">
        <w:rPr>
          <w:rFonts w:ascii="Times New Roman" w:hAnsi="Times New Roman"/>
          <w:sz w:val="24"/>
          <w:szCs w:val="24"/>
        </w:rPr>
        <w:t xml:space="preserve">требованиям к участникам </w:t>
      </w:r>
      <w:r w:rsidR="00F36EBF" w:rsidRPr="00D84EF8">
        <w:rPr>
          <w:rFonts w:ascii="Times New Roman" w:eastAsia="Times New Roman" w:hAnsi="Times New Roman"/>
          <w:sz w:val="24"/>
          <w:szCs w:val="24"/>
          <w:lang w:eastAsia="ru-RU"/>
        </w:rPr>
        <w:t>аукциона в электронной форме</w:t>
      </w:r>
      <w:r w:rsidRPr="00D84EF8">
        <w:rPr>
          <w:rFonts w:ascii="Times New Roman" w:hAnsi="Times New Roman"/>
          <w:sz w:val="24"/>
          <w:szCs w:val="24"/>
        </w:rPr>
        <w:t xml:space="preserve"> и (или) поставляемому товару или поставщик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w:t>
      </w:r>
      <w:r w:rsidR="00F36EBF" w:rsidRPr="00D84EF8">
        <w:rPr>
          <w:rFonts w:ascii="Times New Roman" w:eastAsia="Times New Roman" w:hAnsi="Times New Roman"/>
          <w:sz w:val="24"/>
          <w:szCs w:val="24"/>
          <w:lang w:eastAsia="ru-RU"/>
        </w:rPr>
        <w:t>аукциона в электронной форме</w:t>
      </w:r>
      <w:r w:rsidRPr="00D84EF8">
        <w:rPr>
          <w:rFonts w:ascii="Times New Roman" w:hAnsi="Times New Roman"/>
          <w:sz w:val="24"/>
          <w:szCs w:val="24"/>
        </w:rPr>
        <w:t>.</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Решение поставщика об одностороннем отказе от исполнения договора не позднее чем в течение 3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поставщиком подтверждения о вручении заказчику указанного решения. Выполнение поставщиком требований настоящего абзаца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решения.</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Решение поставщика об одностороннем отказе от исполнения договора вступает в силу и договор считается расторгнутым через 10 дней с даты надлежащего уведомления поставщиком заказчика об одностороннем отказе от исполнения договора.</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При расторжении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При расторжении договора заказчик оплачивает фактически поставленный поставщиком и принятый заказчиком товар на дату расторжения договора.</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 случае расторжения договора все расчеты между сторонами должны быть проведены в срок не более 10 дней с даты расторжения договора.</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eastAsia="Tahoma" w:hAnsi="Times New Roman"/>
          <w:sz w:val="24"/>
          <w:szCs w:val="24"/>
        </w:rPr>
      </w:pPr>
      <w:r w:rsidRPr="00D84EF8">
        <w:rPr>
          <w:rFonts w:ascii="Times New Roman" w:hAnsi="Times New Roman"/>
          <w:sz w:val="24"/>
          <w:szCs w:val="24"/>
        </w:rPr>
        <w:t>Договор может быть изменен по соглашению сторон путем заключения сторонами соответствующего письменного дополнительного соглашения к договору.</w:t>
      </w:r>
    </w:p>
    <w:p w:rsidR="00412E59" w:rsidRPr="00D84EF8" w:rsidRDefault="00412E59" w:rsidP="00412E59">
      <w:pPr>
        <w:pStyle w:val="ad"/>
        <w:widowControl w:val="0"/>
        <w:tabs>
          <w:tab w:val="left" w:pos="1276"/>
        </w:tabs>
        <w:spacing w:after="0" w:line="240" w:lineRule="auto"/>
        <w:ind w:left="0" w:firstLine="709"/>
        <w:jc w:val="both"/>
        <w:rPr>
          <w:rFonts w:ascii="Times New Roman" w:eastAsia="Tahoma" w:hAnsi="Times New Roman"/>
          <w:sz w:val="24"/>
          <w:szCs w:val="24"/>
        </w:rPr>
      </w:pPr>
      <w:r w:rsidRPr="00D84EF8">
        <w:rPr>
          <w:rFonts w:ascii="Times New Roman" w:eastAsia="Tahoma" w:hAnsi="Times New Roman"/>
          <w:sz w:val="24"/>
          <w:szCs w:val="24"/>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412E59" w:rsidRPr="00D84EF8" w:rsidRDefault="00412E59" w:rsidP="00412E59">
      <w:pPr>
        <w:pStyle w:val="ad"/>
        <w:widowControl w:val="0"/>
        <w:numPr>
          <w:ilvl w:val="0"/>
          <w:numId w:val="29"/>
        </w:numPr>
        <w:tabs>
          <w:tab w:val="left" w:pos="1276"/>
        </w:tabs>
        <w:spacing w:after="0" w:line="240" w:lineRule="auto"/>
        <w:ind w:left="0" w:firstLine="709"/>
        <w:jc w:val="both"/>
        <w:rPr>
          <w:rFonts w:ascii="Times New Roman" w:eastAsia="Tahoma" w:hAnsi="Times New Roman"/>
          <w:sz w:val="24"/>
          <w:szCs w:val="24"/>
        </w:rPr>
      </w:pPr>
      <w:r w:rsidRPr="00D84EF8">
        <w:rPr>
          <w:rFonts w:ascii="Times New Roman" w:eastAsia="Tahoma" w:hAnsi="Times New Roman"/>
          <w:sz w:val="24"/>
          <w:szCs w:val="24"/>
        </w:rPr>
        <w:t>снижение цены договора без изменения предусмотренных договором количества товара, качества поставляемого товара и иных условий договора;</w:t>
      </w:r>
    </w:p>
    <w:p w:rsidR="00412E59" w:rsidRPr="00D84EF8" w:rsidRDefault="00412E59" w:rsidP="00412E59">
      <w:pPr>
        <w:pStyle w:val="ad"/>
        <w:widowControl w:val="0"/>
        <w:numPr>
          <w:ilvl w:val="0"/>
          <w:numId w:val="29"/>
        </w:numPr>
        <w:tabs>
          <w:tab w:val="left" w:pos="1276"/>
        </w:tabs>
        <w:spacing w:after="0" w:line="240" w:lineRule="auto"/>
        <w:ind w:left="0" w:firstLine="709"/>
        <w:jc w:val="both"/>
        <w:rPr>
          <w:rFonts w:ascii="Times New Roman" w:eastAsia="Tahoma" w:hAnsi="Times New Roman"/>
          <w:sz w:val="24"/>
          <w:szCs w:val="24"/>
        </w:rPr>
      </w:pPr>
      <w:r w:rsidRPr="00D84EF8">
        <w:rPr>
          <w:rFonts w:ascii="Times New Roman" w:eastAsia="Tahoma" w:hAnsi="Times New Roman"/>
          <w:sz w:val="24"/>
          <w:szCs w:val="24"/>
        </w:rPr>
        <w:t xml:space="preserve">увеличение по предложению заказчика предусмотренного договором количества товара не более чем на 10% или уменьшение по предложению заказчика предусмотренного договором количества товара не более чем на 10%.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10% цены договора. При уменьшении предусмотренных договором количества товара стороны обязаны уменьшить цену договора исходя из цены единицы товара. Цена единицы товара должна определяться как частное от </w:t>
      </w:r>
      <w:r w:rsidRPr="00D84EF8">
        <w:rPr>
          <w:rFonts w:ascii="Times New Roman" w:eastAsia="Tahoma" w:hAnsi="Times New Roman"/>
          <w:sz w:val="24"/>
          <w:szCs w:val="24"/>
        </w:rPr>
        <w:lastRenderedPageBreak/>
        <w:t>деления первоначальной цены договора на предусмотренное в договоре количество товара;</w:t>
      </w:r>
    </w:p>
    <w:p w:rsidR="00412E59" w:rsidRPr="00D84EF8" w:rsidRDefault="00412E59" w:rsidP="00412E59">
      <w:pPr>
        <w:pStyle w:val="ad"/>
        <w:widowControl w:val="0"/>
        <w:numPr>
          <w:ilvl w:val="0"/>
          <w:numId w:val="29"/>
        </w:numPr>
        <w:tabs>
          <w:tab w:val="left" w:pos="1276"/>
        </w:tabs>
        <w:spacing w:after="0" w:line="240" w:lineRule="auto"/>
        <w:ind w:left="0" w:firstLine="709"/>
        <w:jc w:val="both"/>
        <w:rPr>
          <w:rFonts w:ascii="Times New Roman" w:eastAsia="Tahoma" w:hAnsi="Times New Roman"/>
          <w:sz w:val="24"/>
          <w:szCs w:val="24"/>
        </w:rPr>
      </w:pPr>
      <w:r w:rsidRPr="00D84EF8">
        <w:rPr>
          <w:rFonts w:ascii="Times New Roman" w:eastAsia="Tahoma" w:hAnsi="Times New Roman"/>
          <w:sz w:val="24"/>
          <w:szCs w:val="24"/>
        </w:rPr>
        <w:t>изменение сроков исполнения договора;</w:t>
      </w:r>
    </w:p>
    <w:p w:rsidR="00412E59" w:rsidRPr="00D84EF8" w:rsidRDefault="00412E59" w:rsidP="00412E59">
      <w:pPr>
        <w:pStyle w:val="ad"/>
        <w:widowControl w:val="0"/>
        <w:numPr>
          <w:ilvl w:val="0"/>
          <w:numId w:val="29"/>
        </w:numPr>
        <w:tabs>
          <w:tab w:val="left" w:pos="1276"/>
        </w:tabs>
        <w:spacing w:after="0" w:line="240" w:lineRule="auto"/>
        <w:ind w:left="0" w:firstLine="709"/>
        <w:jc w:val="both"/>
        <w:rPr>
          <w:rFonts w:ascii="Times New Roman" w:eastAsia="Tahoma" w:hAnsi="Times New Roman"/>
          <w:sz w:val="24"/>
          <w:szCs w:val="24"/>
        </w:rPr>
      </w:pPr>
      <w:r w:rsidRPr="00D84EF8">
        <w:rPr>
          <w:rFonts w:ascii="Times New Roman" w:eastAsia="Tahoma" w:hAnsi="Times New Roman"/>
          <w:sz w:val="24"/>
          <w:szCs w:val="24"/>
        </w:rPr>
        <w:t>изменение в соответствии с законодательством Российской Федерации регулируемых цен (тарифов) на товар;</w:t>
      </w:r>
    </w:p>
    <w:p w:rsidR="00412E59" w:rsidRPr="00D84EF8" w:rsidRDefault="00412E59" w:rsidP="00412E59">
      <w:pPr>
        <w:pStyle w:val="ad"/>
        <w:widowControl w:val="0"/>
        <w:numPr>
          <w:ilvl w:val="0"/>
          <w:numId w:val="29"/>
        </w:numPr>
        <w:tabs>
          <w:tab w:val="left" w:pos="1276"/>
        </w:tabs>
        <w:spacing w:after="0" w:line="240" w:lineRule="auto"/>
        <w:ind w:left="0" w:firstLine="709"/>
        <w:jc w:val="both"/>
        <w:rPr>
          <w:rFonts w:ascii="Times New Roman" w:eastAsia="Tahoma" w:hAnsi="Times New Roman"/>
          <w:sz w:val="24"/>
          <w:szCs w:val="24"/>
        </w:rPr>
      </w:pPr>
      <w:r w:rsidRPr="00D84EF8">
        <w:rPr>
          <w:rFonts w:ascii="Times New Roman" w:eastAsia="Tahoma" w:hAnsi="Times New Roman"/>
          <w:sz w:val="24"/>
          <w:szCs w:val="24"/>
        </w:rPr>
        <w:t>изменение размера, и (или) сроков оплаты, и (или) количества товара, установленных в договоре, который подлежит 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412E59" w:rsidRPr="00D84EF8" w:rsidRDefault="00412E59" w:rsidP="00412E59">
      <w:pPr>
        <w:pStyle w:val="ad"/>
        <w:widowControl w:val="0"/>
        <w:numPr>
          <w:ilvl w:val="0"/>
          <w:numId w:val="29"/>
        </w:numPr>
        <w:tabs>
          <w:tab w:val="left" w:pos="1276"/>
        </w:tabs>
        <w:spacing w:after="0" w:line="240" w:lineRule="auto"/>
        <w:ind w:left="0" w:firstLine="709"/>
        <w:jc w:val="both"/>
        <w:rPr>
          <w:rFonts w:ascii="Times New Roman" w:eastAsia="Tahoma" w:hAnsi="Times New Roman"/>
          <w:sz w:val="24"/>
          <w:szCs w:val="24"/>
        </w:rPr>
      </w:pPr>
      <w:r w:rsidRPr="00D84EF8">
        <w:rPr>
          <w:rFonts w:ascii="Times New Roman" w:eastAsia="Tahoma" w:hAnsi="Times New Roman"/>
          <w:sz w:val="24"/>
          <w:szCs w:val="24"/>
        </w:rPr>
        <w:t>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rsidR="00412E59" w:rsidRPr="00D84EF8" w:rsidRDefault="00412E59" w:rsidP="00412E59">
      <w:pPr>
        <w:tabs>
          <w:tab w:val="left" w:pos="1276"/>
        </w:tabs>
        <w:spacing w:after="0" w:line="240" w:lineRule="auto"/>
        <w:ind w:firstLine="709"/>
        <w:jc w:val="both"/>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При исполнении договора, заключенного с участником </w:t>
      </w:r>
      <w:r w:rsidR="00F36EBF" w:rsidRPr="00D84EF8">
        <w:rPr>
          <w:rFonts w:ascii="Times New Roman" w:eastAsia="Times New Roman" w:hAnsi="Times New Roman"/>
          <w:sz w:val="24"/>
          <w:szCs w:val="24"/>
          <w:lang w:eastAsia="ru-RU"/>
        </w:rPr>
        <w:t>аукциона в электронной форме</w:t>
      </w:r>
      <w:r w:rsidRPr="00D84EF8">
        <w:rPr>
          <w:rFonts w:ascii="Times New Roman" w:eastAsia="Times New Roman" w:hAnsi="Times New Roman"/>
          <w:sz w:val="24"/>
          <w:szCs w:val="24"/>
          <w:lang w:eastAsia="ru-RU"/>
        </w:rPr>
        <w:t xml:space="preserve">, которому предоставлен приоритет в соответствии с документацией об </w:t>
      </w:r>
      <w:r w:rsidR="00F36EBF" w:rsidRPr="00D84EF8">
        <w:rPr>
          <w:rFonts w:ascii="Times New Roman" w:eastAsia="Times New Roman" w:hAnsi="Times New Roman"/>
          <w:sz w:val="24"/>
          <w:szCs w:val="24"/>
          <w:lang w:eastAsia="ru-RU"/>
        </w:rPr>
        <w:t>аукционе в электронной форме</w:t>
      </w:r>
      <w:r w:rsidRPr="00D84EF8">
        <w:rPr>
          <w:rFonts w:ascii="Times New Roman" w:eastAsia="Times New Roman" w:hAnsi="Times New Roman"/>
          <w:sz w:val="24"/>
          <w:szCs w:val="24"/>
          <w:lang w:eastAsia="ru-RU"/>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 случае перемены заказчика права и обязанности заказчика, предусмотренные договором, переходят к новому заказчику.</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Приложения к договору являются его неотъемлемой частью.</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Вся информация по договору носит конфиденциальный характер и не подлежит разглашению третьим лицам, за исключением случаев, связанных с исполнением сторонами обязательств по договору либо установленных законодательством Российской Федерации.</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Договор представляет собой полную договоренность сторон в отношении условий договора и заменят собой все переговоры, договоренности, переписку в отношении условий договора, имевшие место до заключения договора.</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Информация и документы, передаваемые между сторонами по договору, в том числе предложения, уведомления, требования, претензии, согласия, согласования, соглашения, решения, направляются сторонами письменно в бумажном либо электронном виде по адресам, указанным в договоре, если иное не установлено договором.</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Стороны устанавливают юридическую силу информации и документов, переданных в электронном виде по адресам электронной почты, указанным в договоре. При необходимости сторона может письменно потребовать от другой стороны предоставить соответствующую информацию или документ в бумажном виде в срок не более 5 дней с даты получения соответствующего требования.</w:t>
      </w:r>
    </w:p>
    <w:p w:rsidR="00412E59" w:rsidRPr="00D84EF8" w:rsidRDefault="00412E59" w:rsidP="00412E59">
      <w:pPr>
        <w:pStyle w:val="ad"/>
        <w:widowControl w:val="0"/>
        <w:numPr>
          <w:ilvl w:val="1"/>
          <w:numId w:val="4"/>
        </w:numPr>
        <w:tabs>
          <w:tab w:val="left" w:pos="1418"/>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Сторона не вправе переуступать свои права и обязанности по договору третьим лицам без письменного согласия другой стороны, если иное не предусмотрено договором.</w:t>
      </w:r>
    </w:p>
    <w:p w:rsidR="00412E59" w:rsidRPr="00D84EF8" w:rsidRDefault="00412E59" w:rsidP="00412E59">
      <w:pPr>
        <w:pStyle w:val="ad"/>
        <w:widowControl w:val="0"/>
        <w:numPr>
          <w:ilvl w:val="1"/>
          <w:numId w:val="4"/>
        </w:numPr>
        <w:tabs>
          <w:tab w:val="left" w:pos="1418"/>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Договор составлен в 2 экземплярах, имеющих одинаковую юридическую силу, по одному экземпляру каждой из сторон.</w:t>
      </w:r>
    </w:p>
    <w:p w:rsidR="00412E59" w:rsidRPr="00D84EF8" w:rsidRDefault="00412E59" w:rsidP="00412E59">
      <w:pPr>
        <w:pStyle w:val="ad"/>
        <w:widowControl w:val="0"/>
        <w:numPr>
          <w:ilvl w:val="1"/>
          <w:numId w:val="4"/>
        </w:numPr>
        <w:tabs>
          <w:tab w:val="left" w:pos="1418"/>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Во всем остальном, что не предусмотрено договором, стороны руководствуются законодательством Российской Федерации.</w:t>
      </w:r>
    </w:p>
    <w:p w:rsidR="00412E59" w:rsidRPr="00D84EF8" w:rsidRDefault="00412E59" w:rsidP="00412E59">
      <w:pPr>
        <w:spacing w:after="0" w:line="240" w:lineRule="auto"/>
        <w:jc w:val="both"/>
        <w:rPr>
          <w:rFonts w:ascii="Times New Roman" w:hAnsi="Times New Roman"/>
          <w:sz w:val="24"/>
          <w:szCs w:val="24"/>
        </w:rPr>
      </w:pPr>
    </w:p>
    <w:p w:rsidR="00412E59" w:rsidRPr="00D84EF8" w:rsidRDefault="00412E59" w:rsidP="00412E59">
      <w:pPr>
        <w:pStyle w:val="Bodytext30"/>
        <w:numPr>
          <w:ilvl w:val="0"/>
          <w:numId w:val="4"/>
        </w:numPr>
        <w:shd w:val="clear" w:color="auto" w:fill="auto"/>
        <w:tabs>
          <w:tab w:val="left" w:pos="426"/>
        </w:tabs>
        <w:spacing w:before="0" w:line="240" w:lineRule="auto"/>
        <w:ind w:left="0" w:firstLine="0"/>
        <w:jc w:val="center"/>
        <w:rPr>
          <w:rFonts w:ascii="Times New Roman" w:hAnsi="Times New Roman" w:cs="Times New Roman"/>
          <w:w w:val="100"/>
          <w:sz w:val="24"/>
          <w:szCs w:val="24"/>
        </w:rPr>
      </w:pPr>
      <w:r w:rsidRPr="00D84EF8">
        <w:rPr>
          <w:rFonts w:ascii="Times New Roman" w:hAnsi="Times New Roman" w:cs="Times New Roman"/>
          <w:w w:val="100"/>
          <w:sz w:val="24"/>
          <w:szCs w:val="24"/>
        </w:rPr>
        <w:t>Адреса, телефоны, банковские реквизиты и подписи сторон</w:t>
      </w: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tbl>
      <w:tblPr>
        <w:tblW w:w="0" w:type="auto"/>
        <w:tblInd w:w="108" w:type="dxa"/>
        <w:tblLayout w:type="fixed"/>
        <w:tblLook w:val="04A0"/>
      </w:tblPr>
      <w:tblGrid>
        <w:gridCol w:w="2551"/>
        <w:gridCol w:w="2552"/>
        <w:gridCol w:w="2551"/>
        <w:gridCol w:w="2552"/>
      </w:tblGrid>
      <w:tr w:rsidR="00412E59" w:rsidRPr="00D84EF8" w:rsidTr="00425880">
        <w:trPr>
          <w:trHeight w:val="20"/>
        </w:trPr>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Заказчик:</w:t>
            </w:r>
          </w:p>
        </w:tc>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Поставщик:</w:t>
            </w:r>
          </w:p>
        </w:tc>
      </w:tr>
      <w:tr w:rsidR="00412E59" w:rsidRPr="00D84EF8" w:rsidTr="00425880">
        <w:trPr>
          <w:trHeight w:val="20"/>
        </w:trPr>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p>
        </w:tc>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p>
        </w:tc>
      </w:tr>
      <w:tr w:rsidR="00412E59" w:rsidRPr="00D84EF8" w:rsidTr="00425880">
        <w:trPr>
          <w:trHeight w:val="20"/>
        </w:trPr>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Наименование: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Место нахождения: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lastRenderedPageBreak/>
              <w:t>Почтовый адрес: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Номер контактного телефона: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Адрес электронной почты: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ИНН/КПП: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Банковские реквизиты: ______</w:t>
            </w:r>
          </w:p>
        </w:tc>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lastRenderedPageBreak/>
              <w:t>Наименование или Ф.И.О: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 xml:space="preserve">Место нахождения или место жительства: </w:t>
            </w:r>
            <w:r w:rsidRPr="00D84EF8">
              <w:rPr>
                <w:rFonts w:ascii="Times New Roman" w:hAnsi="Times New Roman"/>
                <w:sz w:val="24"/>
                <w:szCs w:val="24"/>
              </w:rPr>
              <w:lastRenderedPageBreak/>
              <w:t>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Почтовый адрес: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Паспортные данные: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Номер контактного телефона: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Адрес электронной почты: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ОГРН или ОГРНИП: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Дата регистрации: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Код по ОКПО: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ИНН/КПП: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Банковские реквизиты: ______</w:t>
            </w:r>
          </w:p>
        </w:tc>
      </w:tr>
      <w:tr w:rsidR="00412E59" w:rsidRPr="00D84EF8" w:rsidTr="00425880">
        <w:trPr>
          <w:trHeight w:val="20"/>
        </w:trPr>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p>
        </w:tc>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p>
        </w:tc>
      </w:tr>
      <w:tr w:rsidR="00412E59" w:rsidRPr="00D84EF8" w:rsidTr="00425880">
        <w:trPr>
          <w:trHeight w:val="20"/>
        </w:trPr>
        <w:tc>
          <w:tcPr>
            <w:tcW w:w="5103" w:type="dxa"/>
            <w:gridSpan w:val="2"/>
            <w:shd w:val="clear" w:color="auto" w:fill="auto"/>
          </w:tcPr>
          <w:p w:rsidR="00412E59" w:rsidRPr="00D84EF8" w:rsidRDefault="00412E59" w:rsidP="00425880">
            <w:pPr>
              <w:spacing w:after="0" w:line="240" w:lineRule="auto"/>
              <w:rPr>
                <w:rFonts w:ascii="Times New Roman" w:hAnsi="Times New Roman"/>
                <w:i/>
                <w:sz w:val="24"/>
                <w:szCs w:val="24"/>
              </w:rPr>
            </w:pPr>
            <w:r w:rsidRPr="00D84EF8">
              <w:rPr>
                <w:rFonts w:ascii="Times New Roman" w:hAnsi="Times New Roman"/>
                <w:i/>
                <w:sz w:val="24"/>
                <w:szCs w:val="24"/>
              </w:rPr>
              <w:t>Указать должность</w:t>
            </w:r>
          </w:p>
        </w:tc>
        <w:tc>
          <w:tcPr>
            <w:tcW w:w="5103" w:type="dxa"/>
            <w:gridSpan w:val="2"/>
            <w:shd w:val="clear" w:color="auto" w:fill="auto"/>
          </w:tcPr>
          <w:p w:rsidR="00412E59" w:rsidRPr="00D84EF8" w:rsidRDefault="00412E59" w:rsidP="00425880">
            <w:pPr>
              <w:spacing w:after="0" w:line="240" w:lineRule="auto"/>
              <w:rPr>
                <w:rFonts w:ascii="Times New Roman" w:hAnsi="Times New Roman"/>
                <w:i/>
                <w:sz w:val="24"/>
                <w:szCs w:val="24"/>
              </w:rPr>
            </w:pPr>
            <w:r w:rsidRPr="00D84EF8">
              <w:rPr>
                <w:rFonts w:ascii="Times New Roman" w:hAnsi="Times New Roman"/>
                <w:i/>
                <w:sz w:val="24"/>
                <w:szCs w:val="24"/>
              </w:rPr>
              <w:t>Указать должность</w:t>
            </w:r>
          </w:p>
        </w:tc>
      </w:tr>
      <w:tr w:rsidR="00412E59" w:rsidRPr="00D84EF8" w:rsidTr="00425880">
        <w:trPr>
          <w:trHeight w:val="20"/>
        </w:trPr>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p>
        </w:tc>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p>
        </w:tc>
      </w:tr>
      <w:tr w:rsidR="00412E59" w:rsidRPr="00D84EF8" w:rsidTr="00425880">
        <w:trPr>
          <w:trHeight w:val="20"/>
        </w:trPr>
        <w:tc>
          <w:tcPr>
            <w:tcW w:w="2551" w:type="dxa"/>
            <w:tcBorders>
              <w:bottom w:val="single" w:sz="4" w:space="0" w:color="auto"/>
            </w:tcBorders>
            <w:shd w:val="clear" w:color="auto" w:fill="auto"/>
          </w:tcPr>
          <w:p w:rsidR="00412E59" w:rsidRPr="00D84EF8" w:rsidRDefault="00412E59" w:rsidP="00425880">
            <w:pPr>
              <w:spacing w:after="0" w:line="240" w:lineRule="auto"/>
              <w:rPr>
                <w:rFonts w:ascii="Times New Roman" w:hAnsi="Times New Roman"/>
                <w:sz w:val="24"/>
                <w:szCs w:val="24"/>
              </w:rPr>
            </w:pPr>
          </w:p>
        </w:tc>
        <w:tc>
          <w:tcPr>
            <w:tcW w:w="2552" w:type="dxa"/>
            <w:shd w:val="clear" w:color="auto" w:fill="auto"/>
          </w:tcPr>
          <w:p w:rsidR="00412E59" w:rsidRPr="00D84EF8" w:rsidRDefault="00412E59" w:rsidP="00425880">
            <w:pPr>
              <w:spacing w:after="0" w:line="240" w:lineRule="auto"/>
              <w:rPr>
                <w:rFonts w:ascii="Times New Roman" w:hAnsi="Times New Roman"/>
                <w:i/>
                <w:sz w:val="24"/>
                <w:szCs w:val="24"/>
              </w:rPr>
            </w:pPr>
            <w:r w:rsidRPr="00D84EF8">
              <w:rPr>
                <w:rFonts w:ascii="Times New Roman" w:hAnsi="Times New Roman"/>
                <w:i/>
                <w:sz w:val="24"/>
                <w:szCs w:val="24"/>
              </w:rPr>
              <w:t>Указать Ф.И.О.</w:t>
            </w:r>
          </w:p>
        </w:tc>
        <w:tc>
          <w:tcPr>
            <w:tcW w:w="2551" w:type="dxa"/>
            <w:tcBorders>
              <w:bottom w:val="single" w:sz="4" w:space="0" w:color="auto"/>
            </w:tcBorders>
            <w:shd w:val="clear" w:color="auto" w:fill="auto"/>
          </w:tcPr>
          <w:p w:rsidR="00412E59" w:rsidRPr="00D84EF8" w:rsidRDefault="00412E59" w:rsidP="00425880">
            <w:pPr>
              <w:spacing w:after="0" w:line="240" w:lineRule="auto"/>
              <w:rPr>
                <w:rFonts w:ascii="Times New Roman" w:hAnsi="Times New Roman"/>
                <w:sz w:val="24"/>
                <w:szCs w:val="24"/>
              </w:rPr>
            </w:pPr>
          </w:p>
        </w:tc>
        <w:tc>
          <w:tcPr>
            <w:tcW w:w="2552" w:type="dxa"/>
            <w:shd w:val="clear" w:color="auto" w:fill="auto"/>
          </w:tcPr>
          <w:p w:rsidR="00412E59" w:rsidRPr="00D84EF8" w:rsidRDefault="00412E59" w:rsidP="00425880">
            <w:pPr>
              <w:spacing w:after="0" w:line="240" w:lineRule="auto"/>
              <w:rPr>
                <w:rFonts w:ascii="Times New Roman" w:hAnsi="Times New Roman"/>
                <w:i/>
                <w:sz w:val="24"/>
                <w:szCs w:val="24"/>
              </w:rPr>
            </w:pPr>
            <w:r w:rsidRPr="00D84EF8">
              <w:rPr>
                <w:rFonts w:ascii="Times New Roman" w:hAnsi="Times New Roman"/>
                <w:i/>
                <w:sz w:val="24"/>
                <w:szCs w:val="24"/>
              </w:rPr>
              <w:t>Указать Ф.И.О.</w:t>
            </w:r>
          </w:p>
        </w:tc>
      </w:tr>
    </w:tbl>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ageBreakBefore/>
        <w:spacing w:after="0" w:line="240" w:lineRule="auto"/>
        <w:jc w:val="right"/>
        <w:rPr>
          <w:rFonts w:ascii="Times New Roman" w:hAnsi="Times New Roman"/>
          <w:sz w:val="24"/>
          <w:szCs w:val="24"/>
        </w:rPr>
      </w:pPr>
      <w:r w:rsidRPr="00D84EF8">
        <w:rPr>
          <w:rFonts w:ascii="Times New Roman" w:hAnsi="Times New Roman"/>
          <w:sz w:val="24"/>
          <w:szCs w:val="24"/>
        </w:rPr>
        <w:lastRenderedPageBreak/>
        <w:t>Приложение 1 к договору</w:t>
      </w:r>
    </w:p>
    <w:p w:rsidR="00412E59" w:rsidRPr="00D84EF8" w:rsidRDefault="00412E59" w:rsidP="00412E59">
      <w:pPr>
        <w:spacing w:after="0" w:line="240" w:lineRule="auto"/>
        <w:jc w:val="both"/>
        <w:rPr>
          <w:rFonts w:ascii="Times New Roman" w:hAnsi="Times New Roman"/>
          <w:sz w:val="24"/>
          <w:szCs w:val="24"/>
        </w:rPr>
      </w:pPr>
    </w:p>
    <w:p w:rsidR="00412E59" w:rsidRPr="00D84EF8" w:rsidRDefault="00412E59" w:rsidP="00412E59">
      <w:pPr>
        <w:spacing w:after="0" w:line="240" w:lineRule="auto"/>
        <w:jc w:val="center"/>
        <w:rPr>
          <w:rFonts w:ascii="Times New Roman" w:hAnsi="Times New Roman"/>
          <w:sz w:val="24"/>
          <w:szCs w:val="24"/>
        </w:rPr>
      </w:pPr>
      <w:r w:rsidRPr="00D84EF8">
        <w:rPr>
          <w:rFonts w:ascii="Times New Roman" w:hAnsi="Times New Roman"/>
          <w:sz w:val="24"/>
          <w:szCs w:val="24"/>
        </w:rPr>
        <w:t>СПИЦИФИКАЦИЯ</w:t>
      </w:r>
    </w:p>
    <w:p w:rsidR="00412E59" w:rsidRPr="00D84EF8" w:rsidRDefault="00412E59" w:rsidP="00412E59">
      <w:pPr>
        <w:spacing w:after="0" w:line="240" w:lineRule="auto"/>
        <w:jc w:val="both"/>
        <w:rPr>
          <w:rFonts w:ascii="Times New Roman" w:hAnsi="Times New Roman"/>
          <w:sz w:val="24"/>
          <w:szCs w:val="24"/>
        </w:rPr>
      </w:pPr>
    </w:p>
    <w:p w:rsidR="00412E59" w:rsidRPr="00D84EF8" w:rsidRDefault="00412E59" w:rsidP="00412E59">
      <w:pPr>
        <w:spacing w:after="0" w:line="240" w:lineRule="auto"/>
        <w:jc w:val="both"/>
        <w:rPr>
          <w:rFonts w:ascii="Times New Roman" w:hAnsi="Times New Roman"/>
          <w:sz w:val="24"/>
          <w:szCs w:val="24"/>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67"/>
        <w:gridCol w:w="1418"/>
        <w:gridCol w:w="2410"/>
        <w:gridCol w:w="1275"/>
        <w:gridCol w:w="1134"/>
        <w:gridCol w:w="851"/>
        <w:gridCol w:w="850"/>
        <w:gridCol w:w="851"/>
        <w:gridCol w:w="850"/>
      </w:tblGrid>
      <w:tr w:rsidR="00412E59" w:rsidRPr="00D84EF8" w:rsidTr="00425880">
        <w:trPr>
          <w:trHeight w:val="284"/>
        </w:trPr>
        <w:tc>
          <w:tcPr>
            <w:tcW w:w="567" w:type="dxa"/>
            <w:tcBorders>
              <w:top w:val="single" w:sz="12" w:space="0" w:color="auto"/>
              <w:bottom w:val="single" w:sz="12" w:space="0" w:color="auto"/>
            </w:tcBorders>
            <w:shd w:val="clear" w:color="auto" w:fill="auto"/>
          </w:tcPr>
          <w:p w:rsidR="00412E59" w:rsidRPr="00D84EF8" w:rsidRDefault="00412E59" w:rsidP="00425880">
            <w:pPr>
              <w:spacing w:after="0" w:line="240" w:lineRule="auto"/>
              <w:jc w:val="center"/>
              <w:rPr>
                <w:rFonts w:ascii="Times New Roman" w:hAnsi="Times New Roman"/>
                <w:sz w:val="24"/>
                <w:szCs w:val="24"/>
              </w:rPr>
            </w:pPr>
            <w:r w:rsidRPr="00D84EF8">
              <w:rPr>
                <w:rFonts w:ascii="Times New Roman" w:hAnsi="Times New Roman"/>
                <w:sz w:val="24"/>
                <w:szCs w:val="24"/>
              </w:rPr>
              <w:t>№ п/п</w:t>
            </w:r>
          </w:p>
        </w:tc>
        <w:tc>
          <w:tcPr>
            <w:tcW w:w="1418" w:type="dxa"/>
            <w:tcBorders>
              <w:top w:val="single" w:sz="12" w:space="0" w:color="auto"/>
              <w:bottom w:val="single" w:sz="12" w:space="0" w:color="auto"/>
            </w:tcBorders>
            <w:shd w:val="clear" w:color="auto" w:fill="auto"/>
          </w:tcPr>
          <w:p w:rsidR="00412E59" w:rsidRPr="00D84EF8" w:rsidRDefault="00412E59" w:rsidP="00425880">
            <w:pPr>
              <w:spacing w:after="0" w:line="240" w:lineRule="auto"/>
              <w:jc w:val="center"/>
              <w:rPr>
                <w:rFonts w:ascii="Times New Roman" w:hAnsi="Times New Roman"/>
                <w:sz w:val="24"/>
                <w:szCs w:val="24"/>
              </w:rPr>
            </w:pPr>
            <w:r w:rsidRPr="00D84EF8">
              <w:rPr>
                <w:rFonts w:ascii="Times New Roman" w:hAnsi="Times New Roman"/>
                <w:sz w:val="24"/>
                <w:szCs w:val="24"/>
              </w:rPr>
              <w:t>Наимено-вание товара</w:t>
            </w:r>
          </w:p>
        </w:tc>
        <w:tc>
          <w:tcPr>
            <w:tcW w:w="2410" w:type="dxa"/>
            <w:tcBorders>
              <w:top w:val="single" w:sz="12" w:space="0" w:color="auto"/>
              <w:bottom w:val="single" w:sz="12" w:space="0" w:color="auto"/>
            </w:tcBorders>
            <w:shd w:val="clear" w:color="auto" w:fill="auto"/>
          </w:tcPr>
          <w:p w:rsidR="00412E59" w:rsidRPr="00D84EF8" w:rsidRDefault="00412E59" w:rsidP="00425880">
            <w:pPr>
              <w:spacing w:after="0" w:line="240" w:lineRule="auto"/>
              <w:jc w:val="center"/>
              <w:rPr>
                <w:rFonts w:ascii="Times New Roman" w:hAnsi="Times New Roman"/>
                <w:sz w:val="24"/>
                <w:szCs w:val="24"/>
              </w:rPr>
            </w:pPr>
            <w:r w:rsidRPr="00D84EF8">
              <w:rPr>
                <w:rFonts w:ascii="Times New Roman" w:eastAsia="Times New Roman" w:hAnsi="Times New Roman"/>
                <w:sz w:val="24"/>
                <w:szCs w:val="24"/>
                <w:lang w:eastAsia="ru-RU"/>
              </w:rPr>
              <w:t>Требования к безопасности, качеству, техническим характеристикам, функциональным характеристикам (потреби</w:t>
            </w:r>
            <w:r w:rsidRPr="00D84EF8">
              <w:rPr>
                <w:rFonts w:ascii="Times New Roman" w:eastAsia="Times New Roman" w:hAnsi="Times New Roman"/>
                <w:sz w:val="24"/>
                <w:szCs w:val="24"/>
                <w:lang w:eastAsia="ru-RU"/>
              </w:rPr>
              <w:softHyphen/>
              <w:t>тельским свойствам) товара, к размерам, упаковке, отгрузке то</w:t>
            </w:r>
            <w:r w:rsidRPr="00D84EF8">
              <w:rPr>
                <w:rFonts w:ascii="Times New Roman" w:eastAsia="Times New Roman" w:hAnsi="Times New Roman"/>
                <w:sz w:val="24"/>
                <w:szCs w:val="24"/>
                <w:lang w:eastAsia="ru-RU"/>
              </w:rPr>
              <w:softHyphen/>
              <w:t>вара, иные требования, связанные с определением соответствия товара потребностям заказчика</w:t>
            </w:r>
          </w:p>
        </w:tc>
        <w:tc>
          <w:tcPr>
            <w:tcW w:w="1275" w:type="dxa"/>
            <w:tcBorders>
              <w:top w:val="single" w:sz="12" w:space="0" w:color="auto"/>
              <w:bottom w:val="single" w:sz="12" w:space="0" w:color="auto"/>
            </w:tcBorders>
          </w:tcPr>
          <w:p w:rsidR="00412E59" w:rsidRPr="00D84EF8" w:rsidRDefault="00412E59" w:rsidP="00425880">
            <w:pPr>
              <w:spacing w:after="0" w:line="240" w:lineRule="auto"/>
              <w:jc w:val="center"/>
              <w:rPr>
                <w:rFonts w:ascii="Times New Roman" w:hAnsi="Times New Roman"/>
                <w:sz w:val="24"/>
                <w:szCs w:val="24"/>
              </w:rPr>
            </w:pPr>
            <w:r w:rsidRPr="00D84EF8">
              <w:rPr>
                <w:rFonts w:ascii="Times New Roman" w:eastAsia="Times New Roman" w:hAnsi="Times New Roman"/>
                <w:sz w:val="24"/>
                <w:szCs w:val="24"/>
                <w:lang w:eastAsia="ru-RU"/>
              </w:rPr>
              <w:t>Указание на товарный знак (его словесное обозначе-ние) (при наличии), фирмен-ное наимено-вание (при наличии), патенты (при наличии), полезные модели (при наличии), промыш-ленные образцы (при наличии)</w:t>
            </w:r>
          </w:p>
        </w:tc>
        <w:tc>
          <w:tcPr>
            <w:tcW w:w="1134" w:type="dxa"/>
            <w:tcBorders>
              <w:top w:val="single" w:sz="12" w:space="0" w:color="auto"/>
              <w:bottom w:val="single" w:sz="12" w:space="0" w:color="auto"/>
            </w:tcBorders>
          </w:tcPr>
          <w:p w:rsidR="00412E59" w:rsidRPr="00D84EF8" w:rsidRDefault="00412E59" w:rsidP="00425880">
            <w:pPr>
              <w:spacing w:after="0" w:line="240" w:lineRule="auto"/>
              <w:jc w:val="center"/>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Наиме-нование страны проис-хожде-ния товара</w:t>
            </w:r>
          </w:p>
        </w:tc>
        <w:tc>
          <w:tcPr>
            <w:tcW w:w="851" w:type="dxa"/>
            <w:tcBorders>
              <w:top w:val="single" w:sz="12" w:space="0" w:color="auto"/>
              <w:bottom w:val="single" w:sz="12" w:space="0" w:color="auto"/>
            </w:tcBorders>
            <w:shd w:val="clear" w:color="auto" w:fill="auto"/>
          </w:tcPr>
          <w:p w:rsidR="00412E59" w:rsidRPr="00D84EF8" w:rsidRDefault="00412E59" w:rsidP="00425880">
            <w:pPr>
              <w:spacing w:after="0" w:line="240" w:lineRule="auto"/>
              <w:jc w:val="center"/>
              <w:rPr>
                <w:rFonts w:ascii="Times New Roman" w:hAnsi="Times New Roman"/>
                <w:sz w:val="24"/>
                <w:szCs w:val="24"/>
              </w:rPr>
            </w:pPr>
            <w:r w:rsidRPr="00D84EF8">
              <w:rPr>
                <w:rFonts w:ascii="Times New Roman" w:hAnsi="Times New Roman"/>
                <w:sz w:val="24"/>
                <w:szCs w:val="24"/>
              </w:rPr>
              <w:t>Еди-ница изме-рения</w:t>
            </w:r>
          </w:p>
        </w:tc>
        <w:tc>
          <w:tcPr>
            <w:tcW w:w="850" w:type="dxa"/>
            <w:tcBorders>
              <w:top w:val="single" w:sz="12" w:space="0" w:color="auto"/>
              <w:bottom w:val="single" w:sz="12" w:space="0" w:color="auto"/>
            </w:tcBorders>
            <w:tcMar>
              <w:left w:w="28" w:type="dxa"/>
              <w:right w:w="28" w:type="dxa"/>
            </w:tcMar>
          </w:tcPr>
          <w:p w:rsidR="00412E59" w:rsidRPr="00D84EF8" w:rsidRDefault="00412E59" w:rsidP="00425880">
            <w:pPr>
              <w:spacing w:after="0" w:line="240" w:lineRule="auto"/>
              <w:jc w:val="center"/>
              <w:rPr>
                <w:rFonts w:ascii="Times New Roman" w:hAnsi="Times New Roman"/>
                <w:sz w:val="24"/>
                <w:szCs w:val="24"/>
              </w:rPr>
            </w:pPr>
            <w:r w:rsidRPr="00D84EF8">
              <w:rPr>
                <w:rFonts w:ascii="Times New Roman" w:hAnsi="Times New Roman"/>
                <w:sz w:val="24"/>
                <w:szCs w:val="24"/>
              </w:rPr>
              <w:t>Коли-чество товара</w:t>
            </w:r>
          </w:p>
        </w:tc>
        <w:tc>
          <w:tcPr>
            <w:tcW w:w="851" w:type="dxa"/>
            <w:tcBorders>
              <w:top w:val="single" w:sz="12" w:space="0" w:color="auto"/>
              <w:bottom w:val="single" w:sz="12" w:space="0" w:color="auto"/>
            </w:tcBorders>
            <w:tcMar>
              <w:left w:w="28" w:type="dxa"/>
              <w:right w:w="28" w:type="dxa"/>
            </w:tcMar>
          </w:tcPr>
          <w:p w:rsidR="00412E59" w:rsidRPr="00D84EF8" w:rsidRDefault="00412E59" w:rsidP="00425880">
            <w:pPr>
              <w:spacing w:after="0" w:line="240" w:lineRule="auto"/>
              <w:jc w:val="center"/>
              <w:rPr>
                <w:rFonts w:ascii="Times New Roman" w:hAnsi="Times New Roman"/>
                <w:sz w:val="24"/>
                <w:szCs w:val="24"/>
              </w:rPr>
            </w:pPr>
            <w:r w:rsidRPr="00D84EF8">
              <w:rPr>
                <w:rFonts w:ascii="Times New Roman" w:hAnsi="Times New Roman"/>
                <w:sz w:val="24"/>
                <w:szCs w:val="24"/>
              </w:rPr>
              <w:t>Цена едини-цы товара, руб.</w:t>
            </w:r>
          </w:p>
        </w:tc>
        <w:tc>
          <w:tcPr>
            <w:tcW w:w="850" w:type="dxa"/>
            <w:tcBorders>
              <w:top w:val="single" w:sz="12" w:space="0" w:color="auto"/>
              <w:bottom w:val="single" w:sz="12" w:space="0" w:color="auto"/>
            </w:tcBorders>
            <w:shd w:val="clear" w:color="auto" w:fill="auto"/>
          </w:tcPr>
          <w:p w:rsidR="00412E59" w:rsidRPr="00D84EF8" w:rsidRDefault="00412E59" w:rsidP="00425880">
            <w:pPr>
              <w:spacing w:after="0" w:line="240" w:lineRule="auto"/>
              <w:jc w:val="center"/>
              <w:rPr>
                <w:rFonts w:ascii="Times New Roman" w:hAnsi="Times New Roman"/>
                <w:sz w:val="24"/>
                <w:szCs w:val="24"/>
              </w:rPr>
            </w:pPr>
            <w:r w:rsidRPr="00D84EF8">
              <w:rPr>
                <w:rFonts w:ascii="Times New Roman" w:hAnsi="Times New Roman"/>
                <w:sz w:val="24"/>
                <w:szCs w:val="24"/>
              </w:rPr>
              <w:t>Сум-ма, руб.</w:t>
            </w:r>
          </w:p>
        </w:tc>
      </w:tr>
      <w:tr w:rsidR="00412E59" w:rsidRPr="00D84EF8" w:rsidTr="00425880">
        <w:trPr>
          <w:trHeight w:val="20"/>
        </w:trPr>
        <w:tc>
          <w:tcPr>
            <w:tcW w:w="567" w:type="dxa"/>
            <w:tcBorders>
              <w:top w:val="single" w:sz="12" w:space="0" w:color="auto"/>
            </w:tcBorders>
            <w:shd w:val="clear" w:color="auto" w:fill="auto"/>
          </w:tcPr>
          <w:p w:rsidR="00412E59" w:rsidRPr="00D84EF8" w:rsidRDefault="00412E59" w:rsidP="00425880">
            <w:pPr>
              <w:spacing w:after="0" w:line="240" w:lineRule="auto"/>
              <w:jc w:val="center"/>
              <w:rPr>
                <w:rFonts w:ascii="Times New Roman" w:hAnsi="Times New Roman"/>
                <w:sz w:val="24"/>
                <w:szCs w:val="24"/>
              </w:rPr>
            </w:pPr>
          </w:p>
        </w:tc>
        <w:tc>
          <w:tcPr>
            <w:tcW w:w="1418" w:type="dxa"/>
            <w:tcBorders>
              <w:top w:val="single" w:sz="12" w:space="0" w:color="auto"/>
            </w:tcBorders>
            <w:shd w:val="clear" w:color="auto" w:fill="auto"/>
          </w:tcPr>
          <w:p w:rsidR="00412E59" w:rsidRPr="00D84EF8" w:rsidRDefault="00412E59" w:rsidP="00425880">
            <w:pPr>
              <w:spacing w:after="0" w:line="240" w:lineRule="auto"/>
              <w:rPr>
                <w:rFonts w:ascii="Times New Roman" w:hAnsi="Times New Roman"/>
                <w:sz w:val="24"/>
                <w:szCs w:val="24"/>
              </w:rPr>
            </w:pPr>
          </w:p>
        </w:tc>
        <w:tc>
          <w:tcPr>
            <w:tcW w:w="2410" w:type="dxa"/>
            <w:tcBorders>
              <w:top w:val="single" w:sz="12" w:space="0" w:color="auto"/>
            </w:tcBorders>
            <w:shd w:val="clear" w:color="auto" w:fill="auto"/>
          </w:tcPr>
          <w:p w:rsidR="00412E59" w:rsidRPr="00D84EF8" w:rsidRDefault="00412E59" w:rsidP="00425880">
            <w:pPr>
              <w:spacing w:after="0" w:line="240" w:lineRule="auto"/>
              <w:rPr>
                <w:rFonts w:ascii="Times New Roman" w:hAnsi="Times New Roman"/>
                <w:sz w:val="24"/>
                <w:szCs w:val="24"/>
              </w:rPr>
            </w:pPr>
          </w:p>
        </w:tc>
        <w:tc>
          <w:tcPr>
            <w:tcW w:w="1275" w:type="dxa"/>
            <w:tcBorders>
              <w:top w:val="single" w:sz="12" w:space="0" w:color="auto"/>
            </w:tcBorders>
          </w:tcPr>
          <w:p w:rsidR="00412E59" w:rsidRPr="00D84EF8" w:rsidRDefault="00412E59" w:rsidP="00425880">
            <w:pPr>
              <w:spacing w:after="0" w:line="240" w:lineRule="auto"/>
              <w:rPr>
                <w:rFonts w:ascii="Times New Roman" w:hAnsi="Times New Roman"/>
                <w:sz w:val="24"/>
                <w:szCs w:val="24"/>
              </w:rPr>
            </w:pPr>
          </w:p>
        </w:tc>
        <w:tc>
          <w:tcPr>
            <w:tcW w:w="1134" w:type="dxa"/>
            <w:tcBorders>
              <w:top w:val="single" w:sz="12" w:space="0" w:color="auto"/>
            </w:tcBorders>
          </w:tcPr>
          <w:p w:rsidR="00412E59" w:rsidRPr="00D84EF8" w:rsidRDefault="00412E59" w:rsidP="00425880">
            <w:pPr>
              <w:spacing w:after="0" w:line="240" w:lineRule="auto"/>
              <w:rPr>
                <w:rFonts w:ascii="Times New Roman" w:hAnsi="Times New Roman"/>
                <w:sz w:val="24"/>
                <w:szCs w:val="24"/>
              </w:rPr>
            </w:pPr>
          </w:p>
        </w:tc>
        <w:tc>
          <w:tcPr>
            <w:tcW w:w="851" w:type="dxa"/>
            <w:tcBorders>
              <w:top w:val="single" w:sz="12" w:space="0" w:color="auto"/>
            </w:tcBorders>
            <w:shd w:val="clear" w:color="auto" w:fill="auto"/>
          </w:tcPr>
          <w:p w:rsidR="00412E59" w:rsidRPr="00D84EF8" w:rsidRDefault="00412E59" w:rsidP="00425880">
            <w:pPr>
              <w:spacing w:after="0" w:line="240" w:lineRule="auto"/>
              <w:jc w:val="center"/>
              <w:rPr>
                <w:rFonts w:ascii="Times New Roman" w:hAnsi="Times New Roman"/>
                <w:sz w:val="24"/>
                <w:szCs w:val="24"/>
              </w:rPr>
            </w:pPr>
          </w:p>
        </w:tc>
        <w:tc>
          <w:tcPr>
            <w:tcW w:w="850" w:type="dxa"/>
            <w:tcBorders>
              <w:top w:val="single" w:sz="12" w:space="0" w:color="auto"/>
            </w:tcBorders>
          </w:tcPr>
          <w:p w:rsidR="00412E59" w:rsidRPr="00D84EF8" w:rsidRDefault="00412E59" w:rsidP="00425880">
            <w:pPr>
              <w:spacing w:after="0" w:line="240" w:lineRule="auto"/>
              <w:jc w:val="center"/>
              <w:rPr>
                <w:rFonts w:ascii="Times New Roman" w:hAnsi="Times New Roman"/>
                <w:sz w:val="24"/>
                <w:szCs w:val="24"/>
              </w:rPr>
            </w:pPr>
          </w:p>
        </w:tc>
        <w:tc>
          <w:tcPr>
            <w:tcW w:w="851" w:type="dxa"/>
            <w:tcBorders>
              <w:top w:val="single" w:sz="12" w:space="0" w:color="auto"/>
            </w:tcBorders>
          </w:tcPr>
          <w:p w:rsidR="00412E59" w:rsidRPr="00D84EF8" w:rsidRDefault="00412E59" w:rsidP="00425880">
            <w:pPr>
              <w:spacing w:after="0" w:line="240" w:lineRule="auto"/>
              <w:jc w:val="right"/>
              <w:rPr>
                <w:rFonts w:ascii="Times New Roman" w:hAnsi="Times New Roman"/>
                <w:sz w:val="24"/>
                <w:szCs w:val="24"/>
              </w:rPr>
            </w:pPr>
          </w:p>
        </w:tc>
        <w:tc>
          <w:tcPr>
            <w:tcW w:w="850" w:type="dxa"/>
            <w:tcBorders>
              <w:top w:val="single" w:sz="12" w:space="0" w:color="auto"/>
            </w:tcBorders>
            <w:shd w:val="clear" w:color="auto" w:fill="auto"/>
          </w:tcPr>
          <w:p w:rsidR="00412E59" w:rsidRPr="00D84EF8" w:rsidRDefault="00412E59" w:rsidP="00425880">
            <w:pPr>
              <w:spacing w:after="0" w:line="240" w:lineRule="auto"/>
              <w:jc w:val="right"/>
              <w:rPr>
                <w:rFonts w:ascii="Times New Roman" w:hAnsi="Times New Roman"/>
                <w:sz w:val="24"/>
                <w:szCs w:val="24"/>
              </w:rPr>
            </w:pPr>
          </w:p>
        </w:tc>
      </w:tr>
      <w:tr w:rsidR="00412E59" w:rsidRPr="00D84EF8" w:rsidTr="00425880">
        <w:trPr>
          <w:trHeight w:val="20"/>
        </w:trPr>
        <w:tc>
          <w:tcPr>
            <w:tcW w:w="567" w:type="dxa"/>
            <w:shd w:val="clear" w:color="auto" w:fill="auto"/>
          </w:tcPr>
          <w:p w:rsidR="00412E59" w:rsidRPr="00D84EF8" w:rsidRDefault="00412E59" w:rsidP="00425880">
            <w:pPr>
              <w:spacing w:after="0" w:line="240" w:lineRule="auto"/>
              <w:jc w:val="center"/>
              <w:rPr>
                <w:rFonts w:ascii="Times New Roman" w:hAnsi="Times New Roman"/>
                <w:sz w:val="24"/>
                <w:szCs w:val="24"/>
              </w:rPr>
            </w:pPr>
          </w:p>
        </w:tc>
        <w:tc>
          <w:tcPr>
            <w:tcW w:w="1418" w:type="dxa"/>
            <w:shd w:val="clear" w:color="auto" w:fill="auto"/>
          </w:tcPr>
          <w:p w:rsidR="00412E59" w:rsidRPr="00D84EF8" w:rsidRDefault="00412E59" w:rsidP="00425880">
            <w:pPr>
              <w:spacing w:after="0" w:line="240" w:lineRule="auto"/>
              <w:rPr>
                <w:rFonts w:ascii="Times New Roman" w:hAnsi="Times New Roman"/>
                <w:sz w:val="24"/>
                <w:szCs w:val="24"/>
              </w:rPr>
            </w:pPr>
          </w:p>
        </w:tc>
        <w:tc>
          <w:tcPr>
            <w:tcW w:w="2410" w:type="dxa"/>
            <w:shd w:val="clear" w:color="auto" w:fill="auto"/>
          </w:tcPr>
          <w:p w:rsidR="00412E59" w:rsidRPr="00D84EF8" w:rsidRDefault="00412E59" w:rsidP="00425880">
            <w:pPr>
              <w:spacing w:after="0" w:line="240" w:lineRule="auto"/>
              <w:rPr>
                <w:rFonts w:ascii="Times New Roman" w:hAnsi="Times New Roman"/>
                <w:sz w:val="24"/>
                <w:szCs w:val="24"/>
              </w:rPr>
            </w:pPr>
          </w:p>
        </w:tc>
        <w:tc>
          <w:tcPr>
            <w:tcW w:w="1275" w:type="dxa"/>
          </w:tcPr>
          <w:p w:rsidR="00412E59" w:rsidRPr="00D84EF8" w:rsidRDefault="00412E59" w:rsidP="00425880">
            <w:pPr>
              <w:spacing w:after="0" w:line="240" w:lineRule="auto"/>
              <w:rPr>
                <w:rFonts w:ascii="Times New Roman" w:hAnsi="Times New Roman"/>
                <w:sz w:val="24"/>
                <w:szCs w:val="24"/>
              </w:rPr>
            </w:pPr>
          </w:p>
        </w:tc>
        <w:tc>
          <w:tcPr>
            <w:tcW w:w="1134" w:type="dxa"/>
          </w:tcPr>
          <w:p w:rsidR="00412E59" w:rsidRPr="00D84EF8" w:rsidRDefault="00412E59" w:rsidP="00425880">
            <w:pPr>
              <w:spacing w:after="0" w:line="240" w:lineRule="auto"/>
              <w:rPr>
                <w:rFonts w:ascii="Times New Roman" w:hAnsi="Times New Roman"/>
                <w:sz w:val="24"/>
                <w:szCs w:val="24"/>
              </w:rPr>
            </w:pPr>
          </w:p>
        </w:tc>
        <w:tc>
          <w:tcPr>
            <w:tcW w:w="851" w:type="dxa"/>
            <w:shd w:val="clear" w:color="auto" w:fill="auto"/>
          </w:tcPr>
          <w:p w:rsidR="00412E59" w:rsidRPr="00D84EF8" w:rsidRDefault="00412E59" w:rsidP="00425880">
            <w:pPr>
              <w:spacing w:after="0" w:line="240" w:lineRule="auto"/>
              <w:jc w:val="center"/>
              <w:rPr>
                <w:rFonts w:ascii="Times New Roman" w:hAnsi="Times New Roman"/>
                <w:sz w:val="24"/>
                <w:szCs w:val="24"/>
              </w:rPr>
            </w:pPr>
          </w:p>
        </w:tc>
        <w:tc>
          <w:tcPr>
            <w:tcW w:w="850" w:type="dxa"/>
          </w:tcPr>
          <w:p w:rsidR="00412E59" w:rsidRPr="00D84EF8" w:rsidRDefault="00412E59" w:rsidP="00425880">
            <w:pPr>
              <w:spacing w:after="0" w:line="240" w:lineRule="auto"/>
              <w:jc w:val="center"/>
              <w:rPr>
                <w:rFonts w:ascii="Times New Roman" w:hAnsi="Times New Roman"/>
                <w:sz w:val="24"/>
                <w:szCs w:val="24"/>
              </w:rPr>
            </w:pPr>
          </w:p>
        </w:tc>
        <w:tc>
          <w:tcPr>
            <w:tcW w:w="851" w:type="dxa"/>
          </w:tcPr>
          <w:p w:rsidR="00412E59" w:rsidRPr="00D84EF8" w:rsidRDefault="00412E59" w:rsidP="00425880">
            <w:pPr>
              <w:spacing w:after="0" w:line="240" w:lineRule="auto"/>
              <w:jc w:val="right"/>
              <w:rPr>
                <w:rFonts w:ascii="Times New Roman" w:hAnsi="Times New Roman"/>
                <w:sz w:val="24"/>
                <w:szCs w:val="24"/>
              </w:rPr>
            </w:pPr>
          </w:p>
        </w:tc>
        <w:tc>
          <w:tcPr>
            <w:tcW w:w="850" w:type="dxa"/>
            <w:shd w:val="clear" w:color="auto" w:fill="auto"/>
          </w:tcPr>
          <w:p w:rsidR="00412E59" w:rsidRPr="00D84EF8" w:rsidRDefault="00412E59" w:rsidP="00425880">
            <w:pPr>
              <w:spacing w:after="0" w:line="240" w:lineRule="auto"/>
              <w:jc w:val="right"/>
              <w:rPr>
                <w:rFonts w:ascii="Times New Roman" w:hAnsi="Times New Roman"/>
                <w:sz w:val="24"/>
                <w:szCs w:val="24"/>
              </w:rPr>
            </w:pPr>
          </w:p>
        </w:tc>
      </w:tr>
      <w:tr w:rsidR="00412E59" w:rsidRPr="00D84EF8" w:rsidTr="00425880">
        <w:trPr>
          <w:trHeight w:val="20"/>
        </w:trPr>
        <w:tc>
          <w:tcPr>
            <w:tcW w:w="567" w:type="dxa"/>
            <w:shd w:val="clear" w:color="auto" w:fill="auto"/>
          </w:tcPr>
          <w:p w:rsidR="00412E59" w:rsidRPr="00D84EF8" w:rsidRDefault="00412E59" w:rsidP="00425880">
            <w:pPr>
              <w:spacing w:after="0" w:line="240" w:lineRule="auto"/>
              <w:jc w:val="center"/>
              <w:rPr>
                <w:rFonts w:ascii="Times New Roman" w:hAnsi="Times New Roman"/>
                <w:sz w:val="24"/>
                <w:szCs w:val="24"/>
              </w:rPr>
            </w:pPr>
          </w:p>
        </w:tc>
        <w:tc>
          <w:tcPr>
            <w:tcW w:w="1418" w:type="dxa"/>
            <w:shd w:val="clear" w:color="auto" w:fill="auto"/>
          </w:tcPr>
          <w:p w:rsidR="00412E59" w:rsidRPr="00D84EF8" w:rsidRDefault="00412E59" w:rsidP="00425880">
            <w:pPr>
              <w:spacing w:after="0" w:line="240" w:lineRule="auto"/>
              <w:rPr>
                <w:rFonts w:ascii="Times New Roman" w:hAnsi="Times New Roman"/>
                <w:sz w:val="24"/>
                <w:szCs w:val="24"/>
              </w:rPr>
            </w:pPr>
          </w:p>
        </w:tc>
        <w:tc>
          <w:tcPr>
            <w:tcW w:w="2410" w:type="dxa"/>
            <w:shd w:val="clear" w:color="auto" w:fill="auto"/>
          </w:tcPr>
          <w:p w:rsidR="00412E59" w:rsidRPr="00D84EF8" w:rsidRDefault="00412E59" w:rsidP="00425880">
            <w:pPr>
              <w:spacing w:after="0" w:line="240" w:lineRule="auto"/>
              <w:rPr>
                <w:rFonts w:ascii="Times New Roman" w:hAnsi="Times New Roman"/>
                <w:sz w:val="24"/>
                <w:szCs w:val="24"/>
              </w:rPr>
            </w:pPr>
          </w:p>
        </w:tc>
        <w:tc>
          <w:tcPr>
            <w:tcW w:w="1275" w:type="dxa"/>
          </w:tcPr>
          <w:p w:rsidR="00412E59" w:rsidRPr="00D84EF8" w:rsidRDefault="00412E59" w:rsidP="00425880">
            <w:pPr>
              <w:spacing w:after="0" w:line="240" w:lineRule="auto"/>
              <w:rPr>
                <w:rFonts w:ascii="Times New Roman" w:hAnsi="Times New Roman"/>
                <w:sz w:val="24"/>
                <w:szCs w:val="24"/>
              </w:rPr>
            </w:pPr>
          </w:p>
        </w:tc>
        <w:tc>
          <w:tcPr>
            <w:tcW w:w="1134" w:type="dxa"/>
          </w:tcPr>
          <w:p w:rsidR="00412E59" w:rsidRPr="00D84EF8" w:rsidRDefault="00412E59" w:rsidP="00425880">
            <w:pPr>
              <w:spacing w:after="0" w:line="240" w:lineRule="auto"/>
              <w:rPr>
                <w:rFonts w:ascii="Times New Roman" w:hAnsi="Times New Roman"/>
                <w:sz w:val="24"/>
                <w:szCs w:val="24"/>
              </w:rPr>
            </w:pPr>
          </w:p>
        </w:tc>
        <w:tc>
          <w:tcPr>
            <w:tcW w:w="851" w:type="dxa"/>
            <w:shd w:val="clear" w:color="auto" w:fill="auto"/>
          </w:tcPr>
          <w:p w:rsidR="00412E59" w:rsidRPr="00D84EF8" w:rsidRDefault="00412E59" w:rsidP="00425880">
            <w:pPr>
              <w:spacing w:after="0" w:line="240" w:lineRule="auto"/>
              <w:jc w:val="center"/>
              <w:rPr>
                <w:rFonts w:ascii="Times New Roman" w:hAnsi="Times New Roman"/>
                <w:sz w:val="24"/>
                <w:szCs w:val="24"/>
              </w:rPr>
            </w:pPr>
          </w:p>
        </w:tc>
        <w:tc>
          <w:tcPr>
            <w:tcW w:w="850" w:type="dxa"/>
          </w:tcPr>
          <w:p w:rsidR="00412E59" w:rsidRPr="00D84EF8" w:rsidRDefault="00412E59" w:rsidP="00425880">
            <w:pPr>
              <w:spacing w:after="0" w:line="240" w:lineRule="auto"/>
              <w:jc w:val="center"/>
              <w:rPr>
                <w:rFonts w:ascii="Times New Roman" w:hAnsi="Times New Roman"/>
                <w:sz w:val="24"/>
                <w:szCs w:val="24"/>
              </w:rPr>
            </w:pPr>
          </w:p>
        </w:tc>
        <w:tc>
          <w:tcPr>
            <w:tcW w:w="851" w:type="dxa"/>
          </w:tcPr>
          <w:p w:rsidR="00412E59" w:rsidRPr="00D84EF8" w:rsidRDefault="00412E59" w:rsidP="00425880">
            <w:pPr>
              <w:spacing w:after="0" w:line="240" w:lineRule="auto"/>
              <w:jc w:val="right"/>
              <w:rPr>
                <w:rFonts w:ascii="Times New Roman" w:hAnsi="Times New Roman"/>
                <w:sz w:val="24"/>
                <w:szCs w:val="24"/>
              </w:rPr>
            </w:pPr>
          </w:p>
        </w:tc>
        <w:tc>
          <w:tcPr>
            <w:tcW w:w="850" w:type="dxa"/>
            <w:shd w:val="clear" w:color="auto" w:fill="auto"/>
          </w:tcPr>
          <w:p w:rsidR="00412E59" w:rsidRPr="00D84EF8" w:rsidRDefault="00412E59" w:rsidP="00425880">
            <w:pPr>
              <w:spacing w:after="0" w:line="240" w:lineRule="auto"/>
              <w:jc w:val="right"/>
              <w:rPr>
                <w:rFonts w:ascii="Times New Roman" w:hAnsi="Times New Roman"/>
                <w:sz w:val="24"/>
                <w:szCs w:val="24"/>
              </w:rPr>
            </w:pPr>
          </w:p>
        </w:tc>
      </w:tr>
      <w:tr w:rsidR="00412E59" w:rsidRPr="00D84EF8" w:rsidTr="00425880">
        <w:trPr>
          <w:trHeight w:val="20"/>
        </w:trPr>
        <w:tc>
          <w:tcPr>
            <w:tcW w:w="9356" w:type="dxa"/>
            <w:gridSpan w:val="8"/>
            <w:shd w:val="clear" w:color="auto" w:fill="auto"/>
            <w:vAlign w:val="bottom"/>
          </w:tcPr>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Итого</w:t>
            </w:r>
          </w:p>
        </w:tc>
        <w:tc>
          <w:tcPr>
            <w:tcW w:w="850" w:type="dxa"/>
          </w:tcPr>
          <w:p w:rsidR="00412E59" w:rsidRPr="00D84EF8" w:rsidRDefault="00412E59" w:rsidP="00425880">
            <w:pPr>
              <w:spacing w:after="0" w:line="240" w:lineRule="auto"/>
              <w:jc w:val="right"/>
              <w:rPr>
                <w:rFonts w:ascii="Times New Roman" w:hAnsi="Times New Roman"/>
                <w:sz w:val="24"/>
                <w:szCs w:val="24"/>
              </w:rPr>
            </w:pPr>
          </w:p>
        </w:tc>
      </w:tr>
    </w:tbl>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tbl>
      <w:tblPr>
        <w:tblW w:w="0" w:type="auto"/>
        <w:tblInd w:w="108" w:type="dxa"/>
        <w:tblLayout w:type="fixed"/>
        <w:tblLook w:val="04A0"/>
      </w:tblPr>
      <w:tblGrid>
        <w:gridCol w:w="2551"/>
        <w:gridCol w:w="2552"/>
        <w:gridCol w:w="2551"/>
        <w:gridCol w:w="2552"/>
      </w:tblGrid>
      <w:tr w:rsidR="00412E59" w:rsidRPr="00D84EF8" w:rsidTr="00425880">
        <w:trPr>
          <w:trHeight w:val="20"/>
        </w:trPr>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Заказчик:</w:t>
            </w:r>
          </w:p>
        </w:tc>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Поставщик:</w:t>
            </w:r>
          </w:p>
        </w:tc>
      </w:tr>
      <w:tr w:rsidR="00412E59" w:rsidRPr="00D84EF8" w:rsidTr="00425880">
        <w:trPr>
          <w:trHeight w:val="20"/>
        </w:trPr>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p>
        </w:tc>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p>
        </w:tc>
      </w:tr>
      <w:tr w:rsidR="00412E59" w:rsidRPr="00D84EF8" w:rsidTr="00425880">
        <w:trPr>
          <w:trHeight w:val="20"/>
        </w:trPr>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Наименование: ______</w:t>
            </w:r>
          </w:p>
        </w:tc>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Наименование или Ф.И.О: ______</w:t>
            </w:r>
          </w:p>
        </w:tc>
      </w:tr>
      <w:tr w:rsidR="00412E59" w:rsidRPr="00D84EF8" w:rsidTr="00425880">
        <w:trPr>
          <w:trHeight w:val="20"/>
        </w:trPr>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p>
        </w:tc>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p>
        </w:tc>
      </w:tr>
      <w:tr w:rsidR="00412E59" w:rsidRPr="00D84EF8" w:rsidTr="00425880">
        <w:trPr>
          <w:trHeight w:val="20"/>
        </w:trPr>
        <w:tc>
          <w:tcPr>
            <w:tcW w:w="5103" w:type="dxa"/>
            <w:gridSpan w:val="2"/>
            <w:shd w:val="clear" w:color="auto" w:fill="auto"/>
          </w:tcPr>
          <w:p w:rsidR="00412E59" w:rsidRPr="00D84EF8" w:rsidRDefault="00412E59" w:rsidP="00425880">
            <w:pPr>
              <w:spacing w:after="0" w:line="240" w:lineRule="auto"/>
              <w:rPr>
                <w:rFonts w:ascii="Times New Roman" w:hAnsi="Times New Roman"/>
                <w:i/>
                <w:sz w:val="24"/>
                <w:szCs w:val="24"/>
              </w:rPr>
            </w:pPr>
            <w:r w:rsidRPr="00D84EF8">
              <w:rPr>
                <w:rFonts w:ascii="Times New Roman" w:hAnsi="Times New Roman"/>
                <w:i/>
                <w:sz w:val="24"/>
                <w:szCs w:val="24"/>
              </w:rPr>
              <w:t>Указать должность</w:t>
            </w:r>
          </w:p>
        </w:tc>
        <w:tc>
          <w:tcPr>
            <w:tcW w:w="5103" w:type="dxa"/>
            <w:gridSpan w:val="2"/>
            <w:shd w:val="clear" w:color="auto" w:fill="auto"/>
          </w:tcPr>
          <w:p w:rsidR="00412E59" w:rsidRPr="00D84EF8" w:rsidRDefault="00412E59" w:rsidP="00425880">
            <w:pPr>
              <w:spacing w:after="0" w:line="240" w:lineRule="auto"/>
              <w:rPr>
                <w:rFonts w:ascii="Times New Roman" w:hAnsi="Times New Roman"/>
                <w:i/>
                <w:sz w:val="24"/>
                <w:szCs w:val="24"/>
              </w:rPr>
            </w:pPr>
            <w:r w:rsidRPr="00D84EF8">
              <w:rPr>
                <w:rFonts w:ascii="Times New Roman" w:hAnsi="Times New Roman"/>
                <w:i/>
                <w:sz w:val="24"/>
                <w:szCs w:val="24"/>
              </w:rPr>
              <w:t>Указать должность</w:t>
            </w:r>
          </w:p>
        </w:tc>
      </w:tr>
      <w:tr w:rsidR="00412E59" w:rsidRPr="00D84EF8" w:rsidTr="00425880">
        <w:trPr>
          <w:trHeight w:val="20"/>
        </w:trPr>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p>
        </w:tc>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p>
        </w:tc>
      </w:tr>
      <w:tr w:rsidR="00412E59" w:rsidRPr="00E11928" w:rsidTr="00425880">
        <w:trPr>
          <w:trHeight w:val="20"/>
        </w:trPr>
        <w:tc>
          <w:tcPr>
            <w:tcW w:w="2551" w:type="dxa"/>
            <w:tcBorders>
              <w:bottom w:val="single" w:sz="4" w:space="0" w:color="auto"/>
            </w:tcBorders>
            <w:shd w:val="clear" w:color="auto" w:fill="auto"/>
          </w:tcPr>
          <w:p w:rsidR="00412E59" w:rsidRPr="00D84EF8" w:rsidRDefault="00412E59" w:rsidP="00425880">
            <w:pPr>
              <w:spacing w:after="0" w:line="240" w:lineRule="auto"/>
              <w:rPr>
                <w:rFonts w:ascii="Times New Roman" w:hAnsi="Times New Roman"/>
                <w:sz w:val="24"/>
                <w:szCs w:val="24"/>
              </w:rPr>
            </w:pPr>
          </w:p>
        </w:tc>
        <w:tc>
          <w:tcPr>
            <w:tcW w:w="2552" w:type="dxa"/>
            <w:shd w:val="clear" w:color="auto" w:fill="auto"/>
          </w:tcPr>
          <w:p w:rsidR="00412E59" w:rsidRPr="00D84EF8" w:rsidRDefault="00412E59" w:rsidP="00425880">
            <w:pPr>
              <w:spacing w:after="0" w:line="240" w:lineRule="auto"/>
              <w:rPr>
                <w:rFonts w:ascii="Times New Roman" w:hAnsi="Times New Roman"/>
                <w:i/>
                <w:sz w:val="24"/>
                <w:szCs w:val="24"/>
              </w:rPr>
            </w:pPr>
            <w:r w:rsidRPr="00D84EF8">
              <w:rPr>
                <w:rFonts w:ascii="Times New Roman" w:hAnsi="Times New Roman"/>
                <w:i/>
                <w:sz w:val="24"/>
                <w:szCs w:val="24"/>
              </w:rPr>
              <w:t>Указать Ф.И.О.</w:t>
            </w:r>
          </w:p>
        </w:tc>
        <w:tc>
          <w:tcPr>
            <w:tcW w:w="2551" w:type="dxa"/>
            <w:tcBorders>
              <w:bottom w:val="single" w:sz="4" w:space="0" w:color="auto"/>
            </w:tcBorders>
            <w:shd w:val="clear" w:color="auto" w:fill="auto"/>
          </w:tcPr>
          <w:p w:rsidR="00412E59" w:rsidRPr="00D84EF8" w:rsidRDefault="00412E59" w:rsidP="00425880">
            <w:pPr>
              <w:spacing w:after="0" w:line="240" w:lineRule="auto"/>
              <w:rPr>
                <w:rFonts w:ascii="Times New Roman" w:hAnsi="Times New Roman"/>
                <w:sz w:val="24"/>
                <w:szCs w:val="24"/>
              </w:rPr>
            </w:pPr>
          </w:p>
        </w:tc>
        <w:tc>
          <w:tcPr>
            <w:tcW w:w="2552" w:type="dxa"/>
            <w:shd w:val="clear" w:color="auto" w:fill="auto"/>
          </w:tcPr>
          <w:p w:rsidR="00412E59" w:rsidRPr="000A12EF" w:rsidRDefault="00412E59" w:rsidP="00425880">
            <w:pPr>
              <w:spacing w:after="0" w:line="240" w:lineRule="auto"/>
              <w:rPr>
                <w:rFonts w:ascii="Times New Roman" w:hAnsi="Times New Roman"/>
                <w:i/>
                <w:sz w:val="24"/>
                <w:szCs w:val="24"/>
              </w:rPr>
            </w:pPr>
            <w:r w:rsidRPr="00D84EF8">
              <w:rPr>
                <w:rFonts w:ascii="Times New Roman" w:hAnsi="Times New Roman"/>
                <w:i/>
                <w:sz w:val="24"/>
                <w:szCs w:val="24"/>
              </w:rPr>
              <w:t>Указать Ф.И.О.</w:t>
            </w:r>
          </w:p>
        </w:tc>
      </w:tr>
    </w:tbl>
    <w:p w:rsidR="00284D93" w:rsidRPr="00EB7B98" w:rsidRDefault="00284D93" w:rsidP="00412E59"/>
    <w:sectPr w:rsidR="00284D93" w:rsidRPr="00EB7B98" w:rsidSect="009F60E8">
      <w:footerReference w:type="default" r:id="rId23"/>
      <w:pgSz w:w="11906" w:h="16838"/>
      <w:pgMar w:top="851" w:right="567" w:bottom="851" w:left="1134" w:header="709"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01B" w:rsidRDefault="007C701B" w:rsidP="009F60E8">
      <w:pPr>
        <w:spacing w:after="0" w:line="240" w:lineRule="auto"/>
      </w:pPr>
      <w:r>
        <w:separator/>
      </w:r>
    </w:p>
  </w:endnote>
  <w:endnote w:type="continuationSeparator" w:id="0">
    <w:p w:rsidR="007C701B" w:rsidRDefault="007C701B" w:rsidP="009F6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910133"/>
      <w:docPartObj>
        <w:docPartGallery w:val="Page Numbers (Bottom of Page)"/>
        <w:docPartUnique/>
      </w:docPartObj>
    </w:sdtPr>
    <w:sdtEndPr>
      <w:rPr>
        <w:rFonts w:ascii="Times New Roman" w:hAnsi="Times New Roman"/>
        <w:sz w:val="20"/>
        <w:szCs w:val="20"/>
      </w:rPr>
    </w:sdtEndPr>
    <w:sdtContent>
      <w:p w:rsidR="00A8404F" w:rsidRPr="000B4DE3" w:rsidRDefault="00552C2D">
        <w:pPr>
          <w:pStyle w:val="a6"/>
          <w:jc w:val="center"/>
          <w:rPr>
            <w:rFonts w:ascii="Times New Roman" w:hAnsi="Times New Roman"/>
            <w:sz w:val="20"/>
            <w:szCs w:val="20"/>
          </w:rPr>
        </w:pPr>
        <w:r w:rsidRPr="000B4DE3">
          <w:rPr>
            <w:rFonts w:ascii="Times New Roman" w:hAnsi="Times New Roman"/>
            <w:sz w:val="20"/>
            <w:szCs w:val="20"/>
          </w:rPr>
          <w:fldChar w:fldCharType="begin"/>
        </w:r>
        <w:r w:rsidR="00A8404F" w:rsidRPr="000B4DE3">
          <w:rPr>
            <w:rFonts w:ascii="Times New Roman" w:hAnsi="Times New Roman"/>
            <w:sz w:val="20"/>
            <w:szCs w:val="20"/>
          </w:rPr>
          <w:instrText>PAGE   \* MERGEFORMAT</w:instrText>
        </w:r>
        <w:r w:rsidRPr="000B4DE3">
          <w:rPr>
            <w:rFonts w:ascii="Times New Roman" w:hAnsi="Times New Roman"/>
            <w:sz w:val="20"/>
            <w:szCs w:val="20"/>
          </w:rPr>
          <w:fldChar w:fldCharType="separate"/>
        </w:r>
        <w:r w:rsidR="009961A2">
          <w:rPr>
            <w:rFonts w:ascii="Times New Roman" w:hAnsi="Times New Roman"/>
            <w:noProof/>
            <w:sz w:val="20"/>
            <w:szCs w:val="20"/>
          </w:rPr>
          <w:t>21</w:t>
        </w:r>
        <w:r w:rsidRPr="000B4DE3">
          <w:rPr>
            <w:rFonts w:ascii="Times New Roman" w:hAnsi="Times New Roman"/>
            <w:sz w:val="20"/>
            <w:szCs w:val="20"/>
          </w:rPr>
          <w:fldChar w:fldCharType="end"/>
        </w:r>
      </w:p>
    </w:sdtContent>
  </w:sdt>
  <w:p w:rsidR="00A8404F" w:rsidRDefault="00A8404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01B" w:rsidRDefault="007C701B" w:rsidP="009F60E8">
      <w:pPr>
        <w:spacing w:after="0" w:line="240" w:lineRule="auto"/>
      </w:pPr>
      <w:r>
        <w:separator/>
      </w:r>
    </w:p>
  </w:footnote>
  <w:footnote w:type="continuationSeparator" w:id="0">
    <w:p w:rsidR="007C701B" w:rsidRDefault="007C701B" w:rsidP="009F60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4255"/>
    <w:multiLevelType w:val="hybridMultilevel"/>
    <w:tmpl w:val="41D4C2BA"/>
    <w:lvl w:ilvl="0" w:tplc="D2B87CA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FE1FED"/>
    <w:multiLevelType w:val="multilevel"/>
    <w:tmpl w:val="CE2CF93A"/>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hint="default"/>
      </w:rPr>
    </w:lvl>
    <w:lvl w:ilvl="2">
      <w:start w:val="1"/>
      <w:numFmt w:val="decimal"/>
      <w:isLgl/>
      <w:lvlText w:val="%1.%2.%3."/>
      <w:lvlJc w:val="left"/>
      <w:pPr>
        <w:ind w:left="2468" w:hanging="1410"/>
      </w:pPr>
      <w:rPr>
        <w:rFonts w:hint="default"/>
      </w:rPr>
    </w:lvl>
    <w:lvl w:ilvl="3">
      <w:start w:val="1"/>
      <w:numFmt w:val="decimal"/>
      <w:isLgl/>
      <w:lvlText w:val="%1.%2.%3.%4."/>
      <w:lvlJc w:val="left"/>
      <w:pPr>
        <w:ind w:left="2817" w:hanging="1410"/>
      </w:pPr>
      <w:rPr>
        <w:rFonts w:hint="default"/>
      </w:rPr>
    </w:lvl>
    <w:lvl w:ilvl="4">
      <w:start w:val="1"/>
      <w:numFmt w:val="decimal"/>
      <w:isLgl/>
      <w:lvlText w:val="%1.%2.%3.%4.%5."/>
      <w:lvlJc w:val="left"/>
      <w:pPr>
        <w:ind w:left="3166" w:hanging="1410"/>
      </w:pPr>
      <w:rPr>
        <w:rFonts w:hint="default"/>
      </w:rPr>
    </w:lvl>
    <w:lvl w:ilvl="5">
      <w:start w:val="1"/>
      <w:numFmt w:val="decimal"/>
      <w:isLgl/>
      <w:lvlText w:val="%1.%2.%3.%4.%5.%6."/>
      <w:lvlJc w:val="left"/>
      <w:pPr>
        <w:ind w:left="3515" w:hanging="14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13210F2B"/>
    <w:multiLevelType w:val="multilevel"/>
    <w:tmpl w:val="441C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8530A"/>
    <w:multiLevelType w:val="hybridMultilevel"/>
    <w:tmpl w:val="93B63D26"/>
    <w:lvl w:ilvl="0" w:tplc="8EDCF4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700113"/>
    <w:multiLevelType w:val="hybridMultilevel"/>
    <w:tmpl w:val="A6605926"/>
    <w:lvl w:ilvl="0" w:tplc="5BB838FA">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E3692C"/>
    <w:multiLevelType w:val="hybridMultilevel"/>
    <w:tmpl w:val="03809382"/>
    <w:lvl w:ilvl="0" w:tplc="99806D3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59B6175"/>
    <w:multiLevelType w:val="hybridMultilevel"/>
    <w:tmpl w:val="E71EE88E"/>
    <w:lvl w:ilvl="0" w:tplc="AE06AB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AD27F4E"/>
    <w:multiLevelType w:val="hybridMultilevel"/>
    <w:tmpl w:val="0D84DB5E"/>
    <w:lvl w:ilvl="0" w:tplc="FFFFFFFF">
      <w:start w:val="1"/>
      <w:numFmt w:val="decimal"/>
      <w:lvlText w:val="13.%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
    <w:nsid w:val="31536F68"/>
    <w:multiLevelType w:val="multilevel"/>
    <w:tmpl w:val="E558049C"/>
    <w:lvl w:ilvl="0">
      <w:start w:val="5"/>
      <w:numFmt w:val="decimal"/>
      <w:lvlText w:val="%1."/>
      <w:lvlJc w:val="left"/>
      <w:pPr>
        <w:tabs>
          <w:tab w:val="num" w:pos="360"/>
        </w:tabs>
        <w:ind w:left="360" w:hanging="360"/>
      </w:pPr>
      <w:rPr>
        <w:rFonts w:hint="default"/>
      </w:rPr>
    </w:lvl>
    <w:lvl w:ilvl="1">
      <w:start w:val="3"/>
      <w:numFmt w:val="decimal"/>
      <w:lvlText w:val="%2"/>
      <w:lvlJc w:val="left"/>
      <w:pPr>
        <w:tabs>
          <w:tab w:val="num" w:pos="1069"/>
        </w:tabs>
        <w:ind w:left="1069" w:hanging="360"/>
      </w:pPr>
      <w:rPr>
        <w:rFonts w:ascii="Times New Roman" w:eastAsia="Times New Roman" w:hAnsi="Times New Roman" w:cs="Times New Roman"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nsid w:val="31A42421"/>
    <w:multiLevelType w:val="hybridMultilevel"/>
    <w:tmpl w:val="D44AB482"/>
    <w:lvl w:ilvl="0" w:tplc="AFBE8EC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2965DD4"/>
    <w:multiLevelType w:val="multilevel"/>
    <w:tmpl w:val="785E086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32E37C80"/>
    <w:multiLevelType w:val="multilevel"/>
    <w:tmpl w:val="1D1066C2"/>
    <w:lvl w:ilvl="0">
      <w:start w:val="3"/>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4958" w:hanging="720"/>
      </w:pPr>
      <w:rPr>
        <w:rFonts w:hint="default"/>
      </w:rPr>
    </w:lvl>
    <w:lvl w:ilvl="3">
      <w:start w:val="1"/>
      <w:numFmt w:val="decimal"/>
      <w:lvlText w:val="%1.%2.%3.%4."/>
      <w:lvlJc w:val="left"/>
      <w:pPr>
        <w:ind w:left="7077" w:hanging="720"/>
      </w:pPr>
      <w:rPr>
        <w:rFonts w:hint="default"/>
      </w:rPr>
    </w:lvl>
    <w:lvl w:ilvl="4">
      <w:start w:val="1"/>
      <w:numFmt w:val="decimal"/>
      <w:lvlText w:val="%1.%2.%3.%4.%5."/>
      <w:lvlJc w:val="left"/>
      <w:pPr>
        <w:ind w:left="9556" w:hanging="1080"/>
      </w:pPr>
      <w:rPr>
        <w:rFonts w:hint="default"/>
      </w:rPr>
    </w:lvl>
    <w:lvl w:ilvl="5">
      <w:start w:val="1"/>
      <w:numFmt w:val="decimal"/>
      <w:lvlText w:val="%1.%2.%3.%4.%5.%6."/>
      <w:lvlJc w:val="left"/>
      <w:pPr>
        <w:ind w:left="11675" w:hanging="1080"/>
      </w:pPr>
      <w:rPr>
        <w:rFonts w:hint="default"/>
      </w:rPr>
    </w:lvl>
    <w:lvl w:ilvl="6">
      <w:start w:val="1"/>
      <w:numFmt w:val="decimal"/>
      <w:lvlText w:val="%1.%2.%3.%4.%5.%6.%7."/>
      <w:lvlJc w:val="left"/>
      <w:pPr>
        <w:ind w:left="14154" w:hanging="1440"/>
      </w:pPr>
      <w:rPr>
        <w:rFonts w:hint="default"/>
      </w:rPr>
    </w:lvl>
    <w:lvl w:ilvl="7">
      <w:start w:val="1"/>
      <w:numFmt w:val="decimal"/>
      <w:lvlText w:val="%1.%2.%3.%4.%5.%6.%7.%8."/>
      <w:lvlJc w:val="left"/>
      <w:pPr>
        <w:ind w:left="16273" w:hanging="1440"/>
      </w:pPr>
      <w:rPr>
        <w:rFonts w:hint="default"/>
      </w:rPr>
    </w:lvl>
    <w:lvl w:ilvl="8">
      <w:start w:val="1"/>
      <w:numFmt w:val="decimal"/>
      <w:lvlText w:val="%1.%2.%3.%4.%5.%6.%7.%8.%9."/>
      <w:lvlJc w:val="left"/>
      <w:pPr>
        <w:ind w:left="18752" w:hanging="1800"/>
      </w:pPr>
      <w:rPr>
        <w:rFonts w:hint="default"/>
      </w:rPr>
    </w:lvl>
  </w:abstractNum>
  <w:abstractNum w:abstractNumId="12">
    <w:nsid w:val="39971D08"/>
    <w:multiLevelType w:val="hybridMultilevel"/>
    <w:tmpl w:val="3BD241D6"/>
    <w:lvl w:ilvl="0" w:tplc="63401D4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9B91D7D"/>
    <w:multiLevelType w:val="hybridMultilevel"/>
    <w:tmpl w:val="308E41A2"/>
    <w:lvl w:ilvl="0" w:tplc="C3540B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65D1E27"/>
    <w:multiLevelType w:val="multilevel"/>
    <w:tmpl w:val="785E086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4EA72425"/>
    <w:multiLevelType w:val="hybridMultilevel"/>
    <w:tmpl w:val="6614A7D2"/>
    <w:lvl w:ilvl="0" w:tplc="679652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CB21B9"/>
    <w:multiLevelType w:val="hybridMultilevel"/>
    <w:tmpl w:val="F61C4FD4"/>
    <w:lvl w:ilvl="0" w:tplc="D4485C1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65D78A7"/>
    <w:multiLevelType w:val="hybridMultilevel"/>
    <w:tmpl w:val="642417C4"/>
    <w:lvl w:ilvl="0" w:tplc="FFFFFFFF">
      <w:start w:val="1"/>
      <w:numFmt w:val="decimal"/>
      <w:lvlText w:val="31.%1."/>
      <w:lvlJc w:val="left"/>
      <w:pPr>
        <w:ind w:left="720" w:hanging="360"/>
      </w:pPr>
      <w:rPr>
        <w:rFonts w:ascii="Times New Roman" w:hAnsi="Times New Roman" w:cs="Times New Roman" w:hint="default"/>
      </w:rPr>
    </w:lvl>
    <w:lvl w:ilvl="1" w:tplc="FFFFFFFF">
      <w:start w:val="1"/>
      <w:numFmt w:val="decimal"/>
      <w:lvlText w:val="32.%2."/>
      <w:lvlJc w:val="left"/>
      <w:pPr>
        <w:ind w:left="1440" w:hanging="360"/>
      </w:pPr>
      <w:rPr>
        <w:rFonts w:ascii="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59AA16C5"/>
    <w:multiLevelType w:val="hybridMultilevel"/>
    <w:tmpl w:val="EA5415C6"/>
    <w:lvl w:ilvl="0" w:tplc="FFFFFFFF">
      <w:start w:val="1"/>
      <w:numFmt w:val="decimal"/>
      <w:lvlText w:val="%1)"/>
      <w:lvlJc w:val="left"/>
      <w:pPr>
        <w:ind w:left="1287" w:hanging="360"/>
      </w:pPr>
      <w:rPr>
        <w:rFonts w:ascii="Times New Roman" w:eastAsia="Times New Roman" w:hAnsi="Times New Roman" w:cs="Times New Roman"/>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9">
    <w:nsid w:val="60BE1820"/>
    <w:multiLevelType w:val="hybridMultilevel"/>
    <w:tmpl w:val="1E1455E0"/>
    <w:lvl w:ilvl="0" w:tplc="7DF24E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8BD5B79"/>
    <w:multiLevelType w:val="hybridMultilevel"/>
    <w:tmpl w:val="50425602"/>
    <w:lvl w:ilvl="0" w:tplc="9CEC967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1BF730A"/>
    <w:multiLevelType w:val="multilevel"/>
    <w:tmpl w:val="785E086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74AA6238"/>
    <w:multiLevelType w:val="hybridMultilevel"/>
    <w:tmpl w:val="91001068"/>
    <w:lvl w:ilvl="0" w:tplc="FFFFFFFF">
      <w:start w:val="1"/>
      <w:numFmt w:val="decimal"/>
      <w:lvlText w:val="26.%1."/>
      <w:lvlJc w:val="left"/>
      <w:pPr>
        <w:ind w:left="1287" w:hanging="360"/>
      </w:pPr>
      <w:rPr>
        <w:rFonts w:ascii="Times New Roman" w:hAnsi="Times New Roman" w:cs="Times New Roman"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3">
    <w:nsid w:val="74CE6276"/>
    <w:multiLevelType w:val="hybridMultilevel"/>
    <w:tmpl w:val="88EADF4C"/>
    <w:lvl w:ilvl="0" w:tplc="FFFFFFFF">
      <w:start w:val="1"/>
      <w:numFmt w:val="decimal"/>
      <w:lvlText w:val="30.%1."/>
      <w:lvlJc w:val="left"/>
      <w:pPr>
        <w:ind w:left="720" w:hanging="360"/>
      </w:pPr>
      <w:rPr>
        <w:rFonts w:ascii="Times New Roman" w:hAnsi="Times New Roman" w:cs="Times New Roman" w:hint="default"/>
      </w:rPr>
    </w:lvl>
    <w:lvl w:ilvl="1" w:tplc="FFFFFFFF">
      <w:start w:val="1"/>
      <w:numFmt w:val="decimal"/>
      <w:lvlText w:val="31.%2."/>
      <w:lvlJc w:val="left"/>
      <w:pPr>
        <w:ind w:left="1905" w:hanging="825"/>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79160F40"/>
    <w:multiLevelType w:val="hybridMultilevel"/>
    <w:tmpl w:val="3BF46986"/>
    <w:lvl w:ilvl="0" w:tplc="FFFFFFFF">
      <w:start w:val="1"/>
      <w:numFmt w:val="decimal"/>
      <w:lvlText w:val="14.%1."/>
      <w:lvlJc w:val="left"/>
      <w:pPr>
        <w:ind w:left="4897"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nsid w:val="79CF3F68"/>
    <w:multiLevelType w:val="multilevel"/>
    <w:tmpl w:val="CE2CF93A"/>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hint="default"/>
      </w:rPr>
    </w:lvl>
    <w:lvl w:ilvl="2">
      <w:start w:val="1"/>
      <w:numFmt w:val="decimal"/>
      <w:isLgl/>
      <w:lvlText w:val="%1.%2.%3."/>
      <w:lvlJc w:val="left"/>
      <w:pPr>
        <w:ind w:left="2468" w:hanging="1410"/>
      </w:pPr>
      <w:rPr>
        <w:rFonts w:hint="default"/>
      </w:rPr>
    </w:lvl>
    <w:lvl w:ilvl="3">
      <w:start w:val="1"/>
      <w:numFmt w:val="decimal"/>
      <w:isLgl/>
      <w:lvlText w:val="%1.%2.%3.%4."/>
      <w:lvlJc w:val="left"/>
      <w:pPr>
        <w:ind w:left="2817" w:hanging="1410"/>
      </w:pPr>
      <w:rPr>
        <w:rFonts w:hint="default"/>
      </w:rPr>
    </w:lvl>
    <w:lvl w:ilvl="4">
      <w:start w:val="1"/>
      <w:numFmt w:val="decimal"/>
      <w:isLgl/>
      <w:lvlText w:val="%1.%2.%3.%4.%5."/>
      <w:lvlJc w:val="left"/>
      <w:pPr>
        <w:ind w:left="3166" w:hanging="1410"/>
      </w:pPr>
      <w:rPr>
        <w:rFonts w:hint="default"/>
      </w:rPr>
    </w:lvl>
    <w:lvl w:ilvl="5">
      <w:start w:val="1"/>
      <w:numFmt w:val="decimal"/>
      <w:isLgl/>
      <w:lvlText w:val="%1.%2.%3.%4.%5.%6."/>
      <w:lvlJc w:val="left"/>
      <w:pPr>
        <w:ind w:left="3515" w:hanging="14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7BFD5DB2"/>
    <w:multiLevelType w:val="hybridMultilevel"/>
    <w:tmpl w:val="EC1693CC"/>
    <w:lvl w:ilvl="0" w:tplc="FFFFFFFF">
      <w:start w:val="1"/>
      <w:numFmt w:val="decimal"/>
      <w:lvlText w:val="17.%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7">
    <w:nsid w:val="7E991AE9"/>
    <w:multiLevelType w:val="multilevel"/>
    <w:tmpl w:val="0050575E"/>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7F8F74B7"/>
    <w:multiLevelType w:val="hybridMultilevel"/>
    <w:tmpl w:val="A810E80C"/>
    <w:lvl w:ilvl="0" w:tplc="5BB838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8"/>
  </w:num>
  <w:num w:numId="3">
    <w:abstractNumId w:val="15"/>
  </w:num>
  <w:num w:numId="4">
    <w:abstractNumId w:val="10"/>
  </w:num>
  <w:num w:numId="5">
    <w:abstractNumId w:val="20"/>
  </w:num>
  <w:num w:numId="6">
    <w:abstractNumId w:val="9"/>
  </w:num>
  <w:num w:numId="7">
    <w:abstractNumId w:val="6"/>
  </w:num>
  <w:num w:numId="8">
    <w:abstractNumId w:val="16"/>
  </w:num>
  <w:num w:numId="9">
    <w:abstractNumId w:val="21"/>
  </w:num>
  <w:num w:numId="10">
    <w:abstractNumId w:val="14"/>
  </w:num>
  <w:num w:numId="11">
    <w:abstractNumId w:val="13"/>
  </w:num>
  <w:num w:numId="12">
    <w:abstractNumId w:val="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7"/>
  </w:num>
  <w:num w:numId="16">
    <w:abstractNumId w:val="18"/>
  </w:num>
  <w:num w:numId="17">
    <w:abstractNumId w:val="26"/>
  </w:num>
  <w:num w:numId="18">
    <w:abstractNumId w:val="23"/>
  </w:num>
  <w:num w:numId="19">
    <w:abstractNumId w:val="17"/>
  </w:num>
  <w:num w:numId="20">
    <w:abstractNumId w:val="22"/>
  </w:num>
  <w:num w:numId="21">
    <w:abstractNumId w:val="1"/>
  </w:num>
  <w:num w:numId="22">
    <w:abstractNumId w:val="25"/>
  </w:num>
  <w:num w:numId="23">
    <w:abstractNumId w:val="11"/>
  </w:num>
  <w:num w:numId="24">
    <w:abstractNumId w:val="27"/>
  </w:num>
  <w:num w:numId="25">
    <w:abstractNumId w:val="3"/>
  </w:num>
  <w:num w:numId="26">
    <w:abstractNumId w:val="12"/>
  </w:num>
  <w:num w:numId="27">
    <w:abstractNumId w:val="28"/>
  </w:num>
  <w:num w:numId="28">
    <w:abstractNumId w:val="0"/>
  </w:num>
  <w:num w:numId="29">
    <w:abstractNumId w:val="5"/>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F60E8"/>
    <w:rsid w:val="00002F34"/>
    <w:rsid w:val="00004B5B"/>
    <w:rsid w:val="0001774E"/>
    <w:rsid w:val="00064D8A"/>
    <w:rsid w:val="000A6FA5"/>
    <w:rsid w:val="000B4DE3"/>
    <w:rsid w:val="000D7B82"/>
    <w:rsid w:val="00102394"/>
    <w:rsid w:val="00111627"/>
    <w:rsid w:val="00112322"/>
    <w:rsid w:val="00116BFB"/>
    <w:rsid w:val="00117305"/>
    <w:rsid w:val="00121037"/>
    <w:rsid w:val="00124C55"/>
    <w:rsid w:val="00154D15"/>
    <w:rsid w:val="00157020"/>
    <w:rsid w:val="0016376F"/>
    <w:rsid w:val="001666CD"/>
    <w:rsid w:val="001A04F0"/>
    <w:rsid w:val="001A781F"/>
    <w:rsid w:val="001D718D"/>
    <w:rsid w:val="001E0A82"/>
    <w:rsid w:val="002106C7"/>
    <w:rsid w:val="00216906"/>
    <w:rsid w:val="00225DBC"/>
    <w:rsid w:val="00227388"/>
    <w:rsid w:val="00284143"/>
    <w:rsid w:val="00284859"/>
    <w:rsid w:val="00284D93"/>
    <w:rsid w:val="00292149"/>
    <w:rsid w:val="00292B6C"/>
    <w:rsid w:val="002A7F55"/>
    <w:rsid w:val="002E5D6E"/>
    <w:rsid w:val="002F56E7"/>
    <w:rsid w:val="00305F60"/>
    <w:rsid w:val="00332320"/>
    <w:rsid w:val="00337EFC"/>
    <w:rsid w:val="00356B26"/>
    <w:rsid w:val="0039044B"/>
    <w:rsid w:val="00392359"/>
    <w:rsid w:val="003941A1"/>
    <w:rsid w:val="00397496"/>
    <w:rsid w:val="003B0310"/>
    <w:rsid w:val="003B2483"/>
    <w:rsid w:val="003D25E3"/>
    <w:rsid w:val="003E7EFE"/>
    <w:rsid w:val="003F0BA8"/>
    <w:rsid w:val="00412E59"/>
    <w:rsid w:val="004223DB"/>
    <w:rsid w:val="00425880"/>
    <w:rsid w:val="00495ED2"/>
    <w:rsid w:val="004A4EF8"/>
    <w:rsid w:val="004C6A3F"/>
    <w:rsid w:val="004E4864"/>
    <w:rsid w:val="00502B1E"/>
    <w:rsid w:val="00552C2D"/>
    <w:rsid w:val="005624C5"/>
    <w:rsid w:val="005873CE"/>
    <w:rsid w:val="005B19D2"/>
    <w:rsid w:val="005E762B"/>
    <w:rsid w:val="005F34F2"/>
    <w:rsid w:val="00604F57"/>
    <w:rsid w:val="00607CF4"/>
    <w:rsid w:val="006201F6"/>
    <w:rsid w:val="00627C91"/>
    <w:rsid w:val="00630D2F"/>
    <w:rsid w:val="00664843"/>
    <w:rsid w:val="006854C3"/>
    <w:rsid w:val="00694846"/>
    <w:rsid w:val="006A5478"/>
    <w:rsid w:val="00714BF4"/>
    <w:rsid w:val="00717F98"/>
    <w:rsid w:val="007324B7"/>
    <w:rsid w:val="007452E6"/>
    <w:rsid w:val="00751891"/>
    <w:rsid w:val="00755856"/>
    <w:rsid w:val="00773293"/>
    <w:rsid w:val="007A3B2F"/>
    <w:rsid w:val="007A7D75"/>
    <w:rsid w:val="007C608F"/>
    <w:rsid w:val="007C701B"/>
    <w:rsid w:val="007C711A"/>
    <w:rsid w:val="007D6C9C"/>
    <w:rsid w:val="00813071"/>
    <w:rsid w:val="008577F5"/>
    <w:rsid w:val="00866415"/>
    <w:rsid w:val="00885DDF"/>
    <w:rsid w:val="0089018F"/>
    <w:rsid w:val="008A56A0"/>
    <w:rsid w:val="008B43AE"/>
    <w:rsid w:val="008D1B73"/>
    <w:rsid w:val="008D5CDC"/>
    <w:rsid w:val="008E2BFA"/>
    <w:rsid w:val="008F14FF"/>
    <w:rsid w:val="00925EBC"/>
    <w:rsid w:val="009666A9"/>
    <w:rsid w:val="009853C5"/>
    <w:rsid w:val="00993B28"/>
    <w:rsid w:val="0099501F"/>
    <w:rsid w:val="009961A2"/>
    <w:rsid w:val="009C3274"/>
    <w:rsid w:val="009F60E8"/>
    <w:rsid w:val="00A47600"/>
    <w:rsid w:val="00A47C7B"/>
    <w:rsid w:val="00A8404F"/>
    <w:rsid w:val="00A97E2F"/>
    <w:rsid w:val="00AB3066"/>
    <w:rsid w:val="00AB4F2D"/>
    <w:rsid w:val="00AC0ADE"/>
    <w:rsid w:val="00AD3035"/>
    <w:rsid w:val="00AE2408"/>
    <w:rsid w:val="00AE7AF3"/>
    <w:rsid w:val="00B0370C"/>
    <w:rsid w:val="00B208FB"/>
    <w:rsid w:val="00B32E9A"/>
    <w:rsid w:val="00B36C51"/>
    <w:rsid w:val="00B72390"/>
    <w:rsid w:val="00B75CCB"/>
    <w:rsid w:val="00B85E7D"/>
    <w:rsid w:val="00BB0751"/>
    <w:rsid w:val="00BC3D39"/>
    <w:rsid w:val="00BD0535"/>
    <w:rsid w:val="00BD3F2A"/>
    <w:rsid w:val="00BD6D16"/>
    <w:rsid w:val="00BE313F"/>
    <w:rsid w:val="00BE7295"/>
    <w:rsid w:val="00C019FC"/>
    <w:rsid w:val="00C01DAB"/>
    <w:rsid w:val="00C23F60"/>
    <w:rsid w:val="00C32083"/>
    <w:rsid w:val="00C36623"/>
    <w:rsid w:val="00C521CC"/>
    <w:rsid w:val="00C86535"/>
    <w:rsid w:val="00CA74B9"/>
    <w:rsid w:val="00CB457B"/>
    <w:rsid w:val="00CD4A1A"/>
    <w:rsid w:val="00CD4CBA"/>
    <w:rsid w:val="00D01206"/>
    <w:rsid w:val="00D57D29"/>
    <w:rsid w:val="00D722AD"/>
    <w:rsid w:val="00D76510"/>
    <w:rsid w:val="00D84EF8"/>
    <w:rsid w:val="00DA0887"/>
    <w:rsid w:val="00DA7815"/>
    <w:rsid w:val="00DC6314"/>
    <w:rsid w:val="00DD373B"/>
    <w:rsid w:val="00E003DA"/>
    <w:rsid w:val="00E031C1"/>
    <w:rsid w:val="00E13986"/>
    <w:rsid w:val="00E147FD"/>
    <w:rsid w:val="00E17B40"/>
    <w:rsid w:val="00E54744"/>
    <w:rsid w:val="00E55B68"/>
    <w:rsid w:val="00E56D65"/>
    <w:rsid w:val="00E664C4"/>
    <w:rsid w:val="00E66ED4"/>
    <w:rsid w:val="00E77627"/>
    <w:rsid w:val="00EB339C"/>
    <w:rsid w:val="00EB7B98"/>
    <w:rsid w:val="00EE48E0"/>
    <w:rsid w:val="00EF3AB2"/>
    <w:rsid w:val="00F05D5E"/>
    <w:rsid w:val="00F33C95"/>
    <w:rsid w:val="00F36EBF"/>
    <w:rsid w:val="00F37F62"/>
    <w:rsid w:val="00F5222E"/>
    <w:rsid w:val="00FA1F88"/>
    <w:rsid w:val="00FA3B83"/>
    <w:rsid w:val="00FB039D"/>
    <w:rsid w:val="00FB3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B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60E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9F60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60E8"/>
  </w:style>
  <w:style w:type="paragraph" w:styleId="a6">
    <w:name w:val="footer"/>
    <w:basedOn w:val="a"/>
    <w:link w:val="a7"/>
    <w:uiPriority w:val="99"/>
    <w:unhideWhenUsed/>
    <w:rsid w:val="009F60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60E8"/>
  </w:style>
  <w:style w:type="paragraph" w:customStyle="1" w:styleId="ConsPlusNormal">
    <w:name w:val="ConsPlusNormal"/>
    <w:rsid w:val="009F60E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F60E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table" w:styleId="a8">
    <w:name w:val="Table Grid"/>
    <w:basedOn w:val="a1"/>
    <w:uiPriority w:val="59"/>
    <w:rsid w:val="00AE2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rsid w:val="00664843"/>
    <w:pPr>
      <w:spacing w:after="0" w:line="240" w:lineRule="auto"/>
      <w:ind w:left="5529"/>
      <w:jc w:val="center"/>
    </w:pPr>
    <w:rPr>
      <w:rFonts w:ascii="Times New Roman" w:eastAsia="Times New Roman" w:hAnsi="Times New Roman"/>
      <w:sz w:val="20"/>
      <w:szCs w:val="20"/>
      <w:lang w:eastAsia="ru-RU"/>
    </w:rPr>
  </w:style>
  <w:style w:type="character" w:customStyle="1" w:styleId="aa">
    <w:name w:val="Основной текст с отступом Знак"/>
    <w:basedOn w:val="a0"/>
    <w:link w:val="a9"/>
    <w:uiPriority w:val="99"/>
    <w:rsid w:val="00664843"/>
    <w:rPr>
      <w:rFonts w:ascii="Times New Roman" w:eastAsia="Times New Roman" w:hAnsi="Times New Roman" w:cs="Times New Roman"/>
      <w:sz w:val="20"/>
      <w:szCs w:val="20"/>
      <w:lang w:eastAsia="ru-RU"/>
    </w:rPr>
  </w:style>
  <w:style w:type="paragraph" w:styleId="ab">
    <w:name w:val="Body Text"/>
    <w:aliases w:val=" Знак1,Список 1,Знак1,Знак1 Знак"/>
    <w:basedOn w:val="a"/>
    <w:link w:val="ac"/>
    <w:unhideWhenUsed/>
    <w:rsid w:val="00EB7B98"/>
    <w:pPr>
      <w:spacing w:after="120"/>
    </w:pPr>
  </w:style>
  <w:style w:type="character" w:customStyle="1" w:styleId="ac">
    <w:name w:val="Основной текст Знак"/>
    <w:aliases w:val=" Знак1 Знак,Список 1 Знак,Знак1 Знак1,Знак1 Знак Знак"/>
    <w:basedOn w:val="a0"/>
    <w:link w:val="ab"/>
    <w:rsid w:val="00EB7B98"/>
  </w:style>
  <w:style w:type="paragraph" w:styleId="ad">
    <w:name w:val="List Paragraph"/>
    <w:basedOn w:val="a"/>
    <w:uiPriority w:val="34"/>
    <w:qFormat/>
    <w:rsid w:val="00EB7B98"/>
    <w:pPr>
      <w:ind w:left="720"/>
      <w:contextualSpacing/>
    </w:pPr>
  </w:style>
  <w:style w:type="character" w:styleId="ae">
    <w:name w:val="Hyperlink"/>
    <w:uiPriority w:val="99"/>
    <w:unhideWhenUsed/>
    <w:rsid w:val="00EB7B98"/>
    <w:rPr>
      <w:color w:val="0000FF"/>
      <w:u w:val="single"/>
    </w:rPr>
  </w:style>
  <w:style w:type="paragraph" w:customStyle="1" w:styleId="ConsPlusNonformat">
    <w:name w:val="ConsPlusNonformat"/>
    <w:uiPriority w:val="99"/>
    <w:rsid w:val="00EB7B98"/>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Nonformat">
    <w:name w:val="Nonformat"/>
    <w:basedOn w:val="a"/>
    <w:rsid w:val="00EB7B98"/>
    <w:pPr>
      <w:autoSpaceDE w:val="0"/>
      <w:autoSpaceDN w:val="0"/>
      <w:adjustRightInd w:val="0"/>
      <w:spacing w:after="0" w:line="240" w:lineRule="auto"/>
    </w:pPr>
    <w:rPr>
      <w:rFonts w:ascii="Consultant" w:eastAsia="Times New Roman" w:hAnsi="Consultant"/>
      <w:sz w:val="14"/>
      <w:szCs w:val="14"/>
      <w:lang w:eastAsia="ru-RU"/>
    </w:rPr>
  </w:style>
  <w:style w:type="character" w:customStyle="1" w:styleId="apple-converted-space">
    <w:name w:val="apple-converted-space"/>
    <w:basedOn w:val="a0"/>
    <w:rsid w:val="00EB7B98"/>
  </w:style>
  <w:style w:type="paragraph" w:styleId="af">
    <w:name w:val="No Spacing"/>
    <w:link w:val="af0"/>
    <w:uiPriority w:val="1"/>
    <w:qFormat/>
    <w:rsid w:val="00EB7B98"/>
    <w:pPr>
      <w:spacing w:after="0" w:line="240" w:lineRule="auto"/>
    </w:pPr>
    <w:rPr>
      <w:rFonts w:ascii="Calibri" w:eastAsia="Times New Roman" w:hAnsi="Calibri" w:cs="Times New Roman"/>
    </w:rPr>
  </w:style>
  <w:style w:type="character" w:customStyle="1" w:styleId="af0">
    <w:name w:val="Без интервала Знак"/>
    <w:link w:val="af"/>
    <w:uiPriority w:val="1"/>
    <w:rsid w:val="00EB7B98"/>
    <w:rPr>
      <w:rFonts w:ascii="Calibri" w:eastAsia="Times New Roman" w:hAnsi="Calibri" w:cs="Times New Roman"/>
    </w:rPr>
  </w:style>
  <w:style w:type="paragraph" w:styleId="af1">
    <w:name w:val="Balloon Text"/>
    <w:basedOn w:val="a"/>
    <w:link w:val="af2"/>
    <w:uiPriority w:val="99"/>
    <w:semiHidden/>
    <w:unhideWhenUsed/>
    <w:rsid w:val="00EB7B9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B7B98"/>
    <w:rPr>
      <w:rFonts w:ascii="Tahoma" w:eastAsia="Calibri" w:hAnsi="Tahoma" w:cs="Tahoma"/>
      <w:sz w:val="16"/>
      <w:szCs w:val="16"/>
    </w:rPr>
  </w:style>
  <w:style w:type="character" w:customStyle="1" w:styleId="Bodytext3">
    <w:name w:val="Body text (3)_"/>
    <w:link w:val="Bodytext30"/>
    <w:rsid w:val="00EB7B98"/>
    <w:rPr>
      <w:rFonts w:ascii="Arial" w:eastAsia="Arial" w:hAnsi="Arial" w:cs="Arial"/>
      <w:b/>
      <w:bCs/>
      <w:w w:val="80"/>
      <w:sz w:val="19"/>
      <w:szCs w:val="19"/>
      <w:shd w:val="clear" w:color="auto" w:fill="FFFFFF"/>
    </w:rPr>
  </w:style>
  <w:style w:type="character" w:customStyle="1" w:styleId="Bodytext295ptBoldScale80">
    <w:name w:val="Body text (2) + 9.5 pt;Bold;Scale 80%"/>
    <w:rsid w:val="00EB7B98"/>
    <w:rPr>
      <w:rFonts w:ascii="Arial" w:eastAsia="Arial" w:hAnsi="Arial" w:cs="Arial"/>
      <w:b/>
      <w:bCs/>
      <w:i w:val="0"/>
      <w:iCs w:val="0"/>
      <w:smallCaps w:val="0"/>
      <w:strike w:val="0"/>
      <w:color w:val="000000"/>
      <w:spacing w:val="0"/>
      <w:w w:val="80"/>
      <w:position w:val="0"/>
      <w:sz w:val="19"/>
      <w:szCs w:val="19"/>
      <w:u w:val="none"/>
      <w:lang w:val="ru-RU" w:eastAsia="ru-RU" w:bidi="ru-RU"/>
    </w:rPr>
  </w:style>
  <w:style w:type="paragraph" w:customStyle="1" w:styleId="Bodytext30">
    <w:name w:val="Body text (3)"/>
    <w:basedOn w:val="a"/>
    <w:link w:val="Bodytext3"/>
    <w:rsid w:val="00EB7B98"/>
    <w:pPr>
      <w:widowControl w:val="0"/>
      <w:shd w:val="clear" w:color="auto" w:fill="FFFFFF"/>
      <w:spacing w:before="180" w:after="0" w:line="230" w:lineRule="exact"/>
      <w:jc w:val="both"/>
    </w:pPr>
    <w:rPr>
      <w:rFonts w:ascii="Arial" w:eastAsia="Arial" w:hAnsi="Arial" w:cs="Arial"/>
      <w:b/>
      <w:bCs/>
      <w:w w:val="80"/>
      <w:sz w:val="19"/>
      <w:szCs w:val="19"/>
    </w:rPr>
  </w:style>
  <w:style w:type="paragraph" w:customStyle="1" w:styleId="Default">
    <w:name w:val="Default"/>
    <w:uiPriority w:val="99"/>
    <w:semiHidden/>
    <w:rsid w:val="00225DB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87366">
      <w:bodyDiv w:val="1"/>
      <w:marLeft w:val="0"/>
      <w:marRight w:val="0"/>
      <w:marTop w:val="0"/>
      <w:marBottom w:val="0"/>
      <w:divBdr>
        <w:top w:val="none" w:sz="0" w:space="0" w:color="auto"/>
        <w:left w:val="none" w:sz="0" w:space="0" w:color="auto"/>
        <w:bottom w:val="none" w:sz="0" w:space="0" w:color="auto"/>
        <w:right w:val="none" w:sz="0" w:space="0" w:color="auto"/>
      </w:divBdr>
    </w:div>
    <w:div w:id="94323274">
      <w:bodyDiv w:val="1"/>
      <w:marLeft w:val="0"/>
      <w:marRight w:val="0"/>
      <w:marTop w:val="0"/>
      <w:marBottom w:val="0"/>
      <w:divBdr>
        <w:top w:val="none" w:sz="0" w:space="0" w:color="auto"/>
        <w:left w:val="none" w:sz="0" w:space="0" w:color="auto"/>
        <w:bottom w:val="none" w:sz="0" w:space="0" w:color="auto"/>
        <w:right w:val="none" w:sz="0" w:space="0" w:color="auto"/>
      </w:divBdr>
    </w:div>
    <w:div w:id="127937928">
      <w:bodyDiv w:val="1"/>
      <w:marLeft w:val="0"/>
      <w:marRight w:val="0"/>
      <w:marTop w:val="0"/>
      <w:marBottom w:val="0"/>
      <w:divBdr>
        <w:top w:val="none" w:sz="0" w:space="0" w:color="auto"/>
        <w:left w:val="none" w:sz="0" w:space="0" w:color="auto"/>
        <w:bottom w:val="none" w:sz="0" w:space="0" w:color="auto"/>
        <w:right w:val="none" w:sz="0" w:space="0" w:color="auto"/>
      </w:divBdr>
    </w:div>
    <w:div w:id="151064495">
      <w:bodyDiv w:val="1"/>
      <w:marLeft w:val="0"/>
      <w:marRight w:val="0"/>
      <w:marTop w:val="0"/>
      <w:marBottom w:val="0"/>
      <w:divBdr>
        <w:top w:val="none" w:sz="0" w:space="0" w:color="auto"/>
        <w:left w:val="none" w:sz="0" w:space="0" w:color="auto"/>
        <w:bottom w:val="none" w:sz="0" w:space="0" w:color="auto"/>
        <w:right w:val="none" w:sz="0" w:space="0" w:color="auto"/>
      </w:divBdr>
    </w:div>
    <w:div w:id="166679771">
      <w:bodyDiv w:val="1"/>
      <w:marLeft w:val="0"/>
      <w:marRight w:val="0"/>
      <w:marTop w:val="0"/>
      <w:marBottom w:val="0"/>
      <w:divBdr>
        <w:top w:val="none" w:sz="0" w:space="0" w:color="auto"/>
        <w:left w:val="none" w:sz="0" w:space="0" w:color="auto"/>
        <w:bottom w:val="none" w:sz="0" w:space="0" w:color="auto"/>
        <w:right w:val="none" w:sz="0" w:space="0" w:color="auto"/>
      </w:divBdr>
    </w:div>
    <w:div w:id="176777741">
      <w:bodyDiv w:val="1"/>
      <w:marLeft w:val="0"/>
      <w:marRight w:val="0"/>
      <w:marTop w:val="0"/>
      <w:marBottom w:val="0"/>
      <w:divBdr>
        <w:top w:val="none" w:sz="0" w:space="0" w:color="auto"/>
        <w:left w:val="none" w:sz="0" w:space="0" w:color="auto"/>
        <w:bottom w:val="none" w:sz="0" w:space="0" w:color="auto"/>
        <w:right w:val="none" w:sz="0" w:space="0" w:color="auto"/>
      </w:divBdr>
    </w:div>
    <w:div w:id="186720074">
      <w:bodyDiv w:val="1"/>
      <w:marLeft w:val="0"/>
      <w:marRight w:val="0"/>
      <w:marTop w:val="0"/>
      <w:marBottom w:val="0"/>
      <w:divBdr>
        <w:top w:val="none" w:sz="0" w:space="0" w:color="auto"/>
        <w:left w:val="none" w:sz="0" w:space="0" w:color="auto"/>
        <w:bottom w:val="none" w:sz="0" w:space="0" w:color="auto"/>
        <w:right w:val="none" w:sz="0" w:space="0" w:color="auto"/>
      </w:divBdr>
    </w:div>
    <w:div w:id="198592915">
      <w:bodyDiv w:val="1"/>
      <w:marLeft w:val="0"/>
      <w:marRight w:val="0"/>
      <w:marTop w:val="0"/>
      <w:marBottom w:val="0"/>
      <w:divBdr>
        <w:top w:val="none" w:sz="0" w:space="0" w:color="auto"/>
        <w:left w:val="none" w:sz="0" w:space="0" w:color="auto"/>
        <w:bottom w:val="none" w:sz="0" w:space="0" w:color="auto"/>
        <w:right w:val="none" w:sz="0" w:space="0" w:color="auto"/>
      </w:divBdr>
    </w:div>
    <w:div w:id="211428683">
      <w:bodyDiv w:val="1"/>
      <w:marLeft w:val="0"/>
      <w:marRight w:val="0"/>
      <w:marTop w:val="0"/>
      <w:marBottom w:val="0"/>
      <w:divBdr>
        <w:top w:val="none" w:sz="0" w:space="0" w:color="auto"/>
        <w:left w:val="none" w:sz="0" w:space="0" w:color="auto"/>
        <w:bottom w:val="none" w:sz="0" w:space="0" w:color="auto"/>
        <w:right w:val="none" w:sz="0" w:space="0" w:color="auto"/>
      </w:divBdr>
    </w:div>
    <w:div w:id="211693615">
      <w:bodyDiv w:val="1"/>
      <w:marLeft w:val="0"/>
      <w:marRight w:val="0"/>
      <w:marTop w:val="0"/>
      <w:marBottom w:val="0"/>
      <w:divBdr>
        <w:top w:val="none" w:sz="0" w:space="0" w:color="auto"/>
        <w:left w:val="none" w:sz="0" w:space="0" w:color="auto"/>
        <w:bottom w:val="none" w:sz="0" w:space="0" w:color="auto"/>
        <w:right w:val="none" w:sz="0" w:space="0" w:color="auto"/>
      </w:divBdr>
    </w:div>
    <w:div w:id="217938058">
      <w:bodyDiv w:val="1"/>
      <w:marLeft w:val="0"/>
      <w:marRight w:val="0"/>
      <w:marTop w:val="0"/>
      <w:marBottom w:val="0"/>
      <w:divBdr>
        <w:top w:val="none" w:sz="0" w:space="0" w:color="auto"/>
        <w:left w:val="none" w:sz="0" w:space="0" w:color="auto"/>
        <w:bottom w:val="none" w:sz="0" w:space="0" w:color="auto"/>
        <w:right w:val="none" w:sz="0" w:space="0" w:color="auto"/>
      </w:divBdr>
    </w:div>
    <w:div w:id="257371217">
      <w:bodyDiv w:val="1"/>
      <w:marLeft w:val="0"/>
      <w:marRight w:val="0"/>
      <w:marTop w:val="0"/>
      <w:marBottom w:val="0"/>
      <w:divBdr>
        <w:top w:val="none" w:sz="0" w:space="0" w:color="auto"/>
        <w:left w:val="none" w:sz="0" w:space="0" w:color="auto"/>
        <w:bottom w:val="none" w:sz="0" w:space="0" w:color="auto"/>
        <w:right w:val="none" w:sz="0" w:space="0" w:color="auto"/>
      </w:divBdr>
    </w:div>
    <w:div w:id="286549577">
      <w:bodyDiv w:val="1"/>
      <w:marLeft w:val="0"/>
      <w:marRight w:val="0"/>
      <w:marTop w:val="0"/>
      <w:marBottom w:val="0"/>
      <w:divBdr>
        <w:top w:val="none" w:sz="0" w:space="0" w:color="auto"/>
        <w:left w:val="none" w:sz="0" w:space="0" w:color="auto"/>
        <w:bottom w:val="none" w:sz="0" w:space="0" w:color="auto"/>
        <w:right w:val="none" w:sz="0" w:space="0" w:color="auto"/>
      </w:divBdr>
    </w:div>
    <w:div w:id="295184455">
      <w:bodyDiv w:val="1"/>
      <w:marLeft w:val="0"/>
      <w:marRight w:val="0"/>
      <w:marTop w:val="0"/>
      <w:marBottom w:val="0"/>
      <w:divBdr>
        <w:top w:val="none" w:sz="0" w:space="0" w:color="auto"/>
        <w:left w:val="none" w:sz="0" w:space="0" w:color="auto"/>
        <w:bottom w:val="none" w:sz="0" w:space="0" w:color="auto"/>
        <w:right w:val="none" w:sz="0" w:space="0" w:color="auto"/>
      </w:divBdr>
    </w:div>
    <w:div w:id="302393816">
      <w:bodyDiv w:val="1"/>
      <w:marLeft w:val="0"/>
      <w:marRight w:val="0"/>
      <w:marTop w:val="0"/>
      <w:marBottom w:val="0"/>
      <w:divBdr>
        <w:top w:val="none" w:sz="0" w:space="0" w:color="auto"/>
        <w:left w:val="none" w:sz="0" w:space="0" w:color="auto"/>
        <w:bottom w:val="none" w:sz="0" w:space="0" w:color="auto"/>
        <w:right w:val="none" w:sz="0" w:space="0" w:color="auto"/>
      </w:divBdr>
    </w:div>
    <w:div w:id="349184206">
      <w:bodyDiv w:val="1"/>
      <w:marLeft w:val="0"/>
      <w:marRight w:val="0"/>
      <w:marTop w:val="0"/>
      <w:marBottom w:val="0"/>
      <w:divBdr>
        <w:top w:val="none" w:sz="0" w:space="0" w:color="auto"/>
        <w:left w:val="none" w:sz="0" w:space="0" w:color="auto"/>
        <w:bottom w:val="none" w:sz="0" w:space="0" w:color="auto"/>
        <w:right w:val="none" w:sz="0" w:space="0" w:color="auto"/>
      </w:divBdr>
    </w:div>
    <w:div w:id="411898981">
      <w:bodyDiv w:val="1"/>
      <w:marLeft w:val="0"/>
      <w:marRight w:val="0"/>
      <w:marTop w:val="0"/>
      <w:marBottom w:val="0"/>
      <w:divBdr>
        <w:top w:val="none" w:sz="0" w:space="0" w:color="auto"/>
        <w:left w:val="none" w:sz="0" w:space="0" w:color="auto"/>
        <w:bottom w:val="none" w:sz="0" w:space="0" w:color="auto"/>
        <w:right w:val="none" w:sz="0" w:space="0" w:color="auto"/>
      </w:divBdr>
    </w:div>
    <w:div w:id="438910192">
      <w:bodyDiv w:val="1"/>
      <w:marLeft w:val="0"/>
      <w:marRight w:val="0"/>
      <w:marTop w:val="0"/>
      <w:marBottom w:val="0"/>
      <w:divBdr>
        <w:top w:val="none" w:sz="0" w:space="0" w:color="auto"/>
        <w:left w:val="none" w:sz="0" w:space="0" w:color="auto"/>
        <w:bottom w:val="none" w:sz="0" w:space="0" w:color="auto"/>
        <w:right w:val="none" w:sz="0" w:space="0" w:color="auto"/>
      </w:divBdr>
    </w:div>
    <w:div w:id="444424678">
      <w:bodyDiv w:val="1"/>
      <w:marLeft w:val="0"/>
      <w:marRight w:val="0"/>
      <w:marTop w:val="0"/>
      <w:marBottom w:val="0"/>
      <w:divBdr>
        <w:top w:val="none" w:sz="0" w:space="0" w:color="auto"/>
        <w:left w:val="none" w:sz="0" w:space="0" w:color="auto"/>
        <w:bottom w:val="none" w:sz="0" w:space="0" w:color="auto"/>
        <w:right w:val="none" w:sz="0" w:space="0" w:color="auto"/>
      </w:divBdr>
    </w:div>
    <w:div w:id="480927395">
      <w:bodyDiv w:val="1"/>
      <w:marLeft w:val="0"/>
      <w:marRight w:val="0"/>
      <w:marTop w:val="0"/>
      <w:marBottom w:val="0"/>
      <w:divBdr>
        <w:top w:val="none" w:sz="0" w:space="0" w:color="auto"/>
        <w:left w:val="none" w:sz="0" w:space="0" w:color="auto"/>
        <w:bottom w:val="none" w:sz="0" w:space="0" w:color="auto"/>
        <w:right w:val="none" w:sz="0" w:space="0" w:color="auto"/>
      </w:divBdr>
    </w:div>
    <w:div w:id="483595331">
      <w:bodyDiv w:val="1"/>
      <w:marLeft w:val="0"/>
      <w:marRight w:val="0"/>
      <w:marTop w:val="0"/>
      <w:marBottom w:val="0"/>
      <w:divBdr>
        <w:top w:val="none" w:sz="0" w:space="0" w:color="auto"/>
        <w:left w:val="none" w:sz="0" w:space="0" w:color="auto"/>
        <w:bottom w:val="none" w:sz="0" w:space="0" w:color="auto"/>
        <w:right w:val="none" w:sz="0" w:space="0" w:color="auto"/>
      </w:divBdr>
    </w:div>
    <w:div w:id="537090828">
      <w:bodyDiv w:val="1"/>
      <w:marLeft w:val="0"/>
      <w:marRight w:val="0"/>
      <w:marTop w:val="0"/>
      <w:marBottom w:val="0"/>
      <w:divBdr>
        <w:top w:val="none" w:sz="0" w:space="0" w:color="auto"/>
        <w:left w:val="none" w:sz="0" w:space="0" w:color="auto"/>
        <w:bottom w:val="none" w:sz="0" w:space="0" w:color="auto"/>
        <w:right w:val="none" w:sz="0" w:space="0" w:color="auto"/>
      </w:divBdr>
    </w:div>
    <w:div w:id="609629221">
      <w:bodyDiv w:val="1"/>
      <w:marLeft w:val="0"/>
      <w:marRight w:val="0"/>
      <w:marTop w:val="0"/>
      <w:marBottom w:val="0"/>
      <w:divBdr>
        <w:top w:val="none" w:sz="0" w:space="0" w:color="auto"/>
        <w:left w:val="none" w:sz="0" w:space="0" w:color="auto"/>
        <w:bottom w:val="none" w:sz="0" w:space="0" w:color="auto"/>
        <w:right w:val="none" w:sz="0" w:space="0" w:color="auto"/>
      </w:divBdr>
    </w:div>
    <w:div w:id="632296161">
      <w:bodyDiv w:val="1"/>
      <w:marLeft w:val="0"/>
      <w:marRight w:val="0"/>
      <w:marTop w:val="0"/>
      <w:marBottom w:val="0"/>
      <w:divBdr>
        <w:top w:val="none" w:sz="0" w:space="0" w:color="auto"/>
        <w:left w:val="none" w:sz="0" w:space="0" w:color="auto"/>
        <w:bottom w:val="none" w:sz="0" w:space="0" w:color="auto"/>
        <w:right w:val="none" w:sz="0" w:space="0" w:color="auto"/>
      </w:divBdr>
    </w:div>
    <w:div w:id="655885848">
      <w:bodyDiv w:val="1"/>
      <w:marLeft w:val="0"/>
      <w:marRight w:val="0"/>
      <w:marTop w:val="0"/>
      <w:marBottom w:val="0"/>
      <w:divBdr>
        <w:top w:val="none" w:sz="0" w:space="0" w:color="auto"/>
        <w:left w:val="none" w:sz="0" w:space="0" w:color="auto"/>
        <w:bottom w:val="none" w:sz="0" w:space="0" w:color="auto"/>
        <w:right w:val="none" w:sz="0" w:space="0" w:color="auto"/>
      </w:divBdr>
    </w:div>
    <w:div w:id="682711390">
      <w:bodyDiv w:val="1"/>
      <w:marLeft w:val="0"/>
      <w:marRight w:val="0"/>
      <w:marTop w:val="0"/>
      <w:marBottom w:val="0"/>
      <w:divBdr>
        <w:top w:val="none" w:sz="0" w:space="0" w:color="auto"/>
        <w:left w:val="none" w:sz="0" w:space="0" w:color="auto"/>
        <w:bottom w:val="none" w:sz="0" w:space="0" w:color="auto"/>
        <w:right w:val="none" w:sz="0" w:space="0" w:color="auto"/>
      </w:divBdr>
    </w:div>
    <w:div w:id="857962491">
      <w:bodyDiv w:val="1"/>
      <w:marLeft w:val="0"/>
      <w:marRight w:val="0"/>
      <w:marTop w:val="0"/>
      <w:marBottom w:val="0"/>
      <w:divBdr>
        <w:top w:val="none" w:sz="0" w:space="0" w:color="auto"/>
        <w:left w:val="none" w:sz="0" w:space="0" w:color="auto"/>
        <w:bottom w:val="none" w:sz="0" w:space="0" w:color="auto"/>
        <w:right w:val="none" w:sz="0" w:space="0" w:color="auto"/>
      </w:divBdr>
    </w:div>
    <w:div w:id="1081560978">
      <w:bodyDiv w:val="1"/>
      <w:marLeft w:val="0"/>
      <w:marRight w:val="0"/>
      <w:marTop w:val="0"/>
      <w:marBottom w:val="0"/>
      <w:divBdr>
        <w:top w:val="none" w:sz="0" w:space="0" w:color="auto"/>
        <w:left w:val="none" w:sz="0" w:space="0" w:color="auto"/>
        <w:bottom w:val="none" w:sz="0" w:space="0" w:color="auto"/>
        <w:right w:val="none" w:sz="0" w:space="0" w:color="auto"/>
      </w:divBdr>
    </w:div>
    <w:div w:id="1136408418">
      <w:bodyDiv w:val="1"/>
      <w:marLeft w:val="0"/>
      <w:marRight w:val="0"/>
      <w:marTop w:val="0"/>
      <w:marBottom w:val="0"/>
      <w:divBdr>
        <w:top w:val="none" w:sz="0" w:space="0" w:color="auto"/>
        <w:left w:val="none" w:sz="0" w:space="0" w:color="auto"/>
        <w:bottom w:val="none" w:sz="0" w:space="0" w:color="auto"/>
        <w:right w:val="none" w:sz="0" w:space="0" w:color="auto"/>
      </w:divBdr>
    </w:div>
    <w:div w:id="1154834679">
      <w:bodyDiv w:val="1"/>
      <w:marLeft w:val="0"/>
      <w:marRight w:val="0"/>
      <w:marTop w:val="0"/>
      <w:marBottom w:val="0"/>
      <w:divBdr>
        <w:top w:val="none" w:sz="0" w:space="0" w:color="auto"/>
        <w:left w:val="none" w:sz="0" w:space="0" w:color="auto"/>
        <w:bottom w:val="none" w:sz="0" w:space="0" w:color="auto"/>
        <w:right w:val="none" w:sz="0" w:space="0" w:color="auto"/>
      </w:divBdr>
    </w:div>
    <w:div w:id="1238588686">
      <w:bodyDiv w:val="1"/>
      <w:marLeft w:val="0"/>
      <w:marRight w:val="0"/>
      <w:marTop w:val="0"/>
      <w:marBottom w:val="0"/>
      <w:divBdr>
        <w:top w:val="none" w:sz="0" w:space="0" w:color="auto"/>
        <w:left w:val="none" w:sz="0" w:space="0" w:color="auto"/>
        <w:bottom w:val="none" w:sz="0" w:space="0" w:color="auto"/>
        <w:right w:val="none" w:sz="0" w:space="0" w:color="auto"/>
      </w:divBdr>
    </w:div>
    <w:div w:id="1321500592">
      <w:bodyDiv w:val="1"/>
      <w:marLeft w:val="0"/>
      <w:marRight w:val="0"/>
      <w:marTop w:val="0"/>
      <w:marBottom w:val="0"/>
      <w:divBdr>
        <w:top w:val="none" w:sz="0" w:space="0" w:color="auto"/>
        <w:left w:val="none" w:sz="0" w:space="0" w:color="auto"/>
        <w:bottom w:val="none" w:sz="0" w:space="0" w:color="auto"/>
        <w:right w:val="none" w:sz="0" w:space="0" w:color="auto"/>
      </w:divBdr>
    </w:div>
    <w:div w:id="1321616193">
      <w:bodyDiv w:val="1"/>
      <w:marLeft w:val="0"/>
      <w:marRight w:val="0"/>
      <w:marTop w:val="0"/>
      <w:marBottom w:val="0"/>
      <w:divBdr>
        <w:top w:val="none" w:sz="0" w:space="0" w:color="auto"/>
        <w:left w:val="none" w:sz="0" w:space="0" w:color="auto"/>
        <w:bottom w:val="none" w:sz="0" w:space="0" w:color="auto"/>
        <w:right w:val="none" w:sz="0" w:space="0" w:color="auto"/>
      </w:divBdr>
    </w:div>
    <w:div w:id="1373962678">
      <w:bodyDiv w:val="1"/>
      <w:marLeft w:val="0"/>
      <w:marRight w:val="0"/>
      <w:marTop w:val="0"/>
      <w:marBottom w:val="0"/>
      <w:divBdr>
        <w:top w:val="none" w:sz="0" w:space="0" w:color="auto"/>
        <w:left w:val="none" w:sz="0" w:space="0" w:color="auto"/>
        <w:bottom w:val="none" w:sz="0" w:space="0" w:color="auto"/>
        <w:right w:val="none" w:sz="0" w:space="0" w:color="auto"/>
      </w:divBdr>
    </w:div>
    <w:div w:id="1383479255">
      <w:bodyDiv w:val="1"/>
      <w:marLeft w:val="0"/>
      <w:marRight w:val="0"/>
      <w:marTop w:val="0"/>
      <w:marBottom w:val="0"/>
      <w:divBdr>
        <w:top w:val="none" w:sz="0" w:space="0" w:color="auto"/>
        <w:left w:val="none" w:sz="0" w:space="0" w:color="auto"/>
        <w:bottom w:val="none" w:sz="0" w:space="0" w:color="auto"/>
        <w:right w:val="none" w:sz="0" w:space="0" w:color="auto"/>
      </w:divBdr>
    </w:div>
    <w:div w:id="1493717119">
      <w:bodyDiv w:val="1"/>
      <w:marLeft w:val="0"/>
      <w:marRight w:val="0"/>
      <w:marTop w:val="0"/>
      <w:marBottom w:val="0"/>
      <w:divBdr>
        <w:top w:val="none" w:sz="0" w:space="0" w:color="auto"/>
        <w:left w:val="none" w:sz="0" w:space="0" w:color="auto"/>
        <w:bottom w:val="none" w:sz="0" w:space="0" w:color="auto"/>
        <w:right w:val="none" w:sz="0" w:space="0" w:color="auto"/>
      </w:divBdr>
    </w:div>
    <w:div w:id="1527282064">
      <w:bodyDiv w:val="1"/>
      <w:marLeft w:val="0"/>
      <w:marRight w:val="0"/>
      <w:marTop w:val="0"/>
      <w:marBottom w:val="0"/>
      <w:divBdr>
        <w:top w:val="none" w:sz="0" w:space="0" w:color="auto"/>
        <w:left w:val="none" w:sz="0" w:space="0" w:color="auto"/>
        <w:bottom w:val="none" w:sz="0" w:space="0" w:color="auto"/>
        <w:right w:val="none" w:sz="0" w:space="0" w:color="auto"/>
      </w:divBdr>
    </w:div>
    <w:div w:id="1562982942">
      <w:bodyDiv w:val="1"/>
      <w:marLeft w:val="0"/>
      <w:marRight w:val="0"/>
      <w:marTop w:val="0"/>
      <w:marBottom w:val="0"/>
      <w:divBdr>
        <w:top w:val="none" w:sz="0" w:space="0" w:color="auto"/>
        <w:left w:val="none" w:sz="0" w:space="0" w:color="auto"/>
        <w:bottom w:val="none" w:sz="0" w:space="0" w:color="auto"/>
        <w:right w:val="none" w:sz="0" w:space="0" w:color="auto"/>
      </w:divBdr>
    </w:div>
    <w:div w:id="1569346657">
      <w:bodyDiv w:val="1"/>
      <w:marLeft w:val="0"/>
      <w:marRight w:val="0"/>
      <w:marTop w:val="0"/>
      <w:marBottom w:val="0"/>
      <w:divBdr>
        <w:top w:val="none" w:sz="0" w:space="0" w:color="auto"/>
        <w:left w:val="none" w:sz="0" w:space="0" w:color="auto"/>
        <w:bottom w:val="none" w:sz="0" w:space="0" w:color="auto"/>
        <w:right w:val="none" w:sz="0" w:space="0" w:color="auto"/>
      </w:divBdr>
    </w:div>
    <w:div w:id="1628586179">
      <w:bodyDiv w:val="1"/>
      <w:marLeft w:val="0"/>
      <w:marRight w:val="0"/>
      <w:marTop w:val="0"/>
      <w:marBottom w:val="0"/>
      <w:divBdr>
        <w:top w:val="none" w:sz="0" w:space="0" w:color="auto"/>
        <w:left w:val="none" w:sz="0" w:space="0" w:color="auto"/>
        <w:bottom w:val="none" w:sz="0" w:space="0" w:color="auto"/>
        <w:right w:val="none" w:sz="0" w:space="0" w:color="auto"/>
      </w:divBdr>
    </w:div>
    <w:div w:id="1689521401">
      <w:bodyDiv w:val="1"/>
      <w:marLeft w:val="0"/>
      <w:marRight w:val="0"/>
      <w:marTop w:val="0"/>
      <w:marBottom w:val="0"/>
      <w:divBdr>
        <w:top w:val="none" w:sz="0" w:space="0" w:color="auto"/>
        <w:left w:val="none" w:sz="0" w:space="0" w:color="auto"/>
        <w:bottom w:val="none" w:sz="0" w:space="0" w:color="auto"/>
        <w:right w:val="none" w:sz="0" w:space="0" w:color="auto"/>
      </w:divBdr>
    </w:div>
    <w:div w:id="1856991643">
      <w:bodyDiv w:val="1"/>
      <w:marLeft w:val="0"/>
      <w:marRight w:val="0"/>
      <w:marTop w:val="0"/>
      <w:marBottom w:val="0"/>
      <w:divBdr>
        <w:top w:val="none" w:sz="0" w:space="0" w:color="auto"/>
        <w:left w:val="none" w:sz="0" w:space="0" w:color="auto"/>
        <w:bottom w:val="none" w:sz="0" w:space="0" w:color="auto"/>
        <w:right w:val="none" w:sz="0" w:space="0" w:color="auto"/>
      </w:divBdr>
    </w:div>
    <w:div w:id="2011906052">
      <w:bodyDiv w:val="1"/>
      <w:marLeft w:val="0"/>
      <w:marRight w:val="0"/>
      <w:marTop w:val="0"/>
      <w:marBottom w:val="0"/>
      <w:divBdr>
        <w:top w:val="none" w:sz="0" w:space="0" w:color="auto"/>
        <w:left w:val="none" w:sz="0" w:space="0" w:color="auto"/>
        <w:bottom w:val="none" w:sz="0" w:space="0" w:color="auto"/>
        <w:right w:val="none" w:sz="0" w:space="0" w:color="auto"/>
      </w:divBdr>
    </w:div>
    <w:div w:id="2115707009">
      <w:bodyDiv w:val="1"/>
      <w:marLeft w:val="0"/>
      <w:marRight w:val="0"/>
      <w:marTop w:val="0"/>
      <w:marBottom w:val="0"/>
      <w:divBdr>
        <w:top w:val="none" w:sz="0" w:space="0" w:color="auto"/>
        <w:left w:val="none" w:sz="0" w:space="0" w:color="auto"/>
        <w:bottom w:val="none" w:sz="0" w:space="0" w:color="auto"/>
        <w:right w:val="none" w:sz="0" w:space="0" w:color="auto"/>
      </w:divBdr>
    </w:div>
    <w:div w:id="211905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torgi-online.com/" TargetMode="External"/><Relationship Id="rId13" Type="http://schemas.openxmlformats.org/officeDocument/2006/relationships/hyperlink" Target="consultantplus://offline/ref=4A7DFFBAB599918FD5116EDB0D8165DD059563B58DC7F21F961468D44C7E2AAD1F7C58F24446d5u8J" TargetMode="External"/><Relationship Id="rId18" Type="http://schemas.openxmlformats.org/officeDocument/2006/relationships/hyperlink" Target="consultantplus://offline/ref=4A7DFFBAB599918FD5116EDB0D8165DD05956DBD8CC0F21F961468D44C7E2AAD1F7C58F545d4u3J" TargetMode="External"/><Relationship Id="rId3" Type="http://schemas.openxmlformats.org/officeDocument/2006/relationships/settings" Target="settings.xml"/><Relationship Id="rId21" Type="http://schemas.openxmlformats.org/officeDocument/2006/relationships/hyperlink" Target="consultantplus://offline/ref=4A7DFFBAB599918FD5116EDB0D8165DD059563B58DC7F21F961468D44C7E2AAD1F7C58F24446d5u8J" TargetMode="External"/><Relationship Id="rId7" Type="http://schemas.openxmlformats.org/officeDocument/2006/relationships/hyperlink" Target="https://etp.torgi-online.com/" TargetMode="External"/><Relationship Id="rId12" Type="http://schemas.openxmlformats.org/officeDocument/2006/relationships/hyperlink" Target="consultantplus://offline/ref=4A7DFFBAB599918FD5116EDB0D8165DD059563B58DC7F21F961468D44C7E2AAD1F7C58F24444d5uEJ" TargetMode="External"/><Relationship Id="rId17" Type="http://schemas.openxmlformats.org/officeDocument/2006/relationships/hyperlink" Target="consultantplus://offline/ref=4A7DFFBAB599918FD5116EDB0D8165DD059664B584C6F21F961468D44C7E2AAD1F7C58F14547d5uC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tp.torgi-online.com/" TargetMode="External"/><Relationship Id="rId20" Type="http://schemas.openxmlformats.org/officeDocument/2006/relationships/hyperlink" Target="consultantplus://offline/ref=4A7DFFBAB599918FD5116EDB0D8165DD059563B58DC7F21F961468D44C7E2AAD1F7C58F24444d5uE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A7DFFBAB599918FD5116EDB0D8165DD059563B58DC7F21F961468D44C7E2AAD1F7C58F14440523Dd6u0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tp.torgi-online.com/" TargetMode="External"/><Relationship Id="rId23" Type="http://schemas.openxmlformats.org/officeDocument/2006/relationships/footer" Target="footer1.xml"/><Relationship Id="rId10" Type="http://schemas.openxmlformats.org/officeDocument/2006/relationships/hyperlink" Target="consultantplus://offline/ref=4A7DFFBAB599918FD5116EDB0D8165DD05956DBD8CC0F21F961468D44C7E2AAD1F7C58F545d4u3J" TargetMode="External"/><Relationship Id="rId19" Type="http://schemas.openxmlformats.org/officeDocument/2006/relationships/hyperlink" Target="consultantplus://offline/ref=4A7DFFBAB599918FD5116EDB0D8165DD059563B58DC7F21F961468D44C7E2AAD1F7C58F14440523Dd6u0J" TargetMode="External"/><Relationship Id="rId4" Type="http://schemas.openxmlformats.org/officeDocument/2006/relationships/webSettings" Target="webSettings.xml"/><Relationship Id="rId9" Type="http://schemas.openxmlformats.org/officeDocument/2006/relationships/hyperlink" Target="consultantplus://offline/ref=4A7DFFBAB599918FD5116EDB0D8165DD059664B584C6F21F961468D44C7E2AAD1F7C58F14547d5uCJ" TargetMode="External"/><Relationship Id="rId14" Type="http://schemas.openxmlformats.org/officeDocument/2006/relationships/hyperlink" Target="consultantplus://offline/ref=4A7DFFBAB599918FD5116EDB0D8165DD059563B58DC7F21F961468D44C7E2AAD1F7C58F24449d5uCJ" TargetMode="External"/><Relationship Id="rId22" Type="http://schemas.openxmlformats.org/officeDocument/2006/relationships/hyperlink" Target="consultantplus://offline/ref=4A7DFFBAB599918FD5116EDB0D8165DD059563B58DC7F21F961468D44C7E2AAD1F7C58F24449d5u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55</Pages>
  <Words>20171</Words>
  <Characters>114979</Characters>
  <Application>Microsoft Office Word</Application>
  <DocSecurity>0</DocSecurity>
  <Lines>958</Lines>
  <Paragraphs>269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134881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МСИ</cp:lastModifiedBy>
  <cp:revision>15</cp:revision>
  <cp:lastPrinted>2020-09-30T08:49:00Z</cp:lastPrinted>
  <dcterms:created xsi:type="dcterms:W3CDTF">2020-09-29T14:41:00Z</dcterms:created>
  <dcterms:modified xsi:type="dcterms:W3CDTF">2020-10-06T06:51:00Z</dcterms:modified>
</cp:coreProperties>
</file>