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E2D9"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УТВЕРЖДАЮ:</w:t>
      </w:r>
    </w:p>
    <w:p w14:paraId="3A5A7287"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3AE87AC3" w14:textId="11979A1D"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Начальник ФГБУЗ МСЧ № 92 ФМБА России</w:t>
      </w:r>
    </w:p>
    <w:p w14:paraId="03BA5CE4"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1F8A4656" w14:textId="4DDF6660"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 xml:space="preserve">___________________ </w:t>
      </w:r>
      <w:r w:rsidR="00C27AAD">
        <w:rPr>
          <w:rFonts w:ascii="Times New Roman" w:hAnsi="Times New Roman" w:cs="Times New Roman"/>
          <w:b/>
        </w:rPr>
        <w:t>А.В. Селиванов</w:t>
      </w:r>
    </w:p>
    <w:p w14:paraId="16B90ADD"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53E28DE9" w14:textId="436C64E2" w:rsidR="00205819" w:rsidRPr="00205819" w:rsidRDefault="00A95EFE" w:rsidP="00205819">
      <w:pPr>
        <w:widowControl w:val="0"/>
        <w:autoSpaceDE w:val="0"/>
        <w:autoSpaceDN w:val="0"/>
        <w:adjustRightInd w:val="0"/>
        <w:spacing w:after="0" w:line="240" w:lineRule="atLeast"/>
        <w:jc w:val="right"/>
        <w:rPr>
          <w:rFonts w:ascii="Times New Roman" w:hAnsi="Times New Roman" w:cs="Times New Roman"/>
          <w:b/>
        </w:rPr>
      </w:pPr>
      <w:r>
        <w:rPr>
          <w:rFonts w:ascii="Times New Roman" w:hAnsi="Times New Roman" w:cs="Times New Roman"/>
          <w:b/>
        </w:rPr>
        <w:t>«12</w:t>
      </w:r>
      <w:r w:rsidR="00003682" w:rsidRPr="00823DE2">
        <w:rPr>
          <w:rFonts w:ascii="Times New Roman" w:hAnsi="Times New Roman" w:cs="Times New Roman"/>
          <w:b/>
        </w:rPr>
        <w:t xml:space="preserve">» августа </w:t>
      </w:r>
      <w:r w:rsidR="00205819" w:rsidRPr="00823DE2">
        <w:rPr>
          <w:rFonts w:ascii="Times New Roman" w:hAnsi="Times New Roman" w:cs="Times New Roman"/>
          <w:b/>
        </w:rPr>
        <w:t>20</w:t>
      </w:r>
      <w:r w:rsidR="00C27AAD" w:rsidRPr="00823DE2">
        <w:rPr>
          <w:rFonts w:ascii="Times New Roman" w:hAnsi="Times New Roman" w:cs="Times New Roman"/>
          <w:b/>
        </w:rPr>
        <w:t>20</w:t>
      </w:r>
      <w:r w:rsidR="00205819" w:rsidRPr="00823DE2">
        <w:rPr>
          <w:rFonts w:ascii="Times New Roman" w:hAnsi="Times New Roman" w:cs="Times New Roman"/>
          <w:b/>
        </w:rPr>
        <w:t>г.</w:t>
      </w:r>
    </w:p>
    <w:p w14:paraId="356B046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593C3D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0CC2D2C"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3EDE1AD"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7F78AE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E97BC3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E1B979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5392618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1B364CF"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r w:rsidRPr="00205819">
        <w:rPr>
          <w:rFonts w:ascii="Times New Roman" w:hAnsi="Times New Roman" w:cs="Times New Roman"/>
          <w:b/>
        </w:rPr>
        <w:t>ДОКУМЕНТАЦИЯ ОТКРЫТОГО АУКЦИОНА В ЭЛЕКТРОННОЙ ФОРМЕ</w:t>
      </w:r>
    </w:p>
    <w:p w14:paraId="4A2F35F6"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1035F344"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00C22377"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32D742B4" w14:textId="3E9AD580" w:rsidR="00205819" w:rsidRPr="00205819" w:rsidRDefault="0046495F" w:rsidP="0046495F">
      <w:pPr>
        <w:widowControl w:val="0"/>
        <w:autoSpaceDE w:val="0"/>
        <w:autoSpaceDN w:val="0"/>
        <w:adjustRightInd w:val="0"/>
        <w:spacing w:after="0" w:line="240" w:lineRule="atLeast"/>
        <w:jc w:val="center"/>
        <w:rPr>
          <w:rFonts w:ascii="Times New Roman" w:hAnsi="Times New Roman" w:cs="Times New Roman"/>
          <w:b/>
        </w:rPr>
      </w:pPr>
      <w:bookmarkStart w:id="0" w:name="_Hlk4588610"/>
      <w:r w:rsidRPr="0046495F">
        <w:rPr>
          <w:rFonts w:ascii="Times New Roman" w:hAnsi="Times New Roman" w:cs="Times New Roman"/>
          <w:b/>
        </w:rPr>
        <w:t xml:space="preserve">Поставка </w:t>
      </w:r>
      <w:bookmarkStart w:id="1" w:name="_Hlk9586479"/>
      <w:r w:rsidR="001427E1">
        <w:rPr>
          <w:rFonts w:ascii="Times New Roman" w:hAnsi="Times New Roman" w:cs="Times New Roman"/>
          <w:b/>
        </w:rPr>
        <w:t>изделий медицинского назначения (</w:t>
      </w:r>
      <w:r w:rsidR="00D14210">
        <w:rPr>
          <w:rFonts w:ascii="Times New Roman" w:hAnsi="Times New Roman" w:cs="Times New Roman"/>
          <w:b/>
        </w:rPr>
        <w:t>расходные материалы</w:t>
      </w:r>
      <w:r w:rsidR="001427E1">
        <w:rPr>
          <w:rFonts w:ascii="Times New Roman" w:hAnsi="Times New Roman" w:cs="Times New Roman"/>
          <w:b/>
        </w:rPr>
        <w:t>)</w:t>
      </w:r>
      <w:bookmarkEnd w:id="1"/>
    </w:p>
    <w:bookmarkEnd w:id="0"/>
    <w:p w14:paraId="0726CF42" w14:textId="77777777" w:rsidR="0046495F" w:rsidRDefault="0046495F" w:rsidP="00205819">
      <w:pPr>
        <w:widowControl w:val="0"/>
        <w:autoSpaceDE w:val="0"/>
        <w:autoSpaceDN w:val="0"/>
        <w:adjustRightInd w:val="0"/>
        <w:spacing w:after="0" w:line="240" w:lineRule="atLeast"/>
        <w:jc w:val="center"/>
        <w:rPr>
          <w:rFonts w:ascii="Times New Roman" w:hAnsi="Times New Roman" w:cs="Times New Roman"/>
          <w:b/>
        </w:rPr>
      </w:pPr>
    </w:p>
    <w:p w14:paraId="76E9CA1D" w14:textId="77777777" w:rsidR="0046495F" w:rsidRDefault="0046495F" w:rsidP="00205819">
      <w:pPr>
        <w:widowControl w:val="0"/>
        <w:autoSpaceDE w:val="0"/>
        <w:autoSpaceDN w:val="0"/>
        <w:adjustRightInd w:val="0"/>
        <w:spacing w:after="0" w:line="240" w:lineRule="atLeast"/>
        <w:jc w:val="center"/>
        <w:rPr>
          <w:rFonts w:ascii="Times New Roman" w:hAnsi="Times New Roman" w:cs="Times New Roman"/>
          <w:b/>
        </w:rPr>
      </w:pPr>
    </w:p>
    <w:p w14:paraId="01FBA666" w14:textId="77777777" w:rsidR="00205819" w:rsidRPr="0046495F" w:rsidRDefault="00205819" w:rsidP="00205819">
      <w:pPr>
        <w:widowControl w:val="0"/>
        <w:autoSpaceDE w:val="0"/>
        <w:autoSpaceDN w:val="0"/>
        <w:adjustRightInd w:val="0"/>
        <w:spacing w:after="0" w:line="240" w:lineRule="atLeast"/>
        <w:jc w:val="center"/>
        <w:rPr>
          <w:rFonts w:ascii="Times New Roman" w:hAnsi="Times New Roman" w:cs="Times New Roman"/>
          <w:i/>
        </w:rPr>
      </w:pPr>
      <w:r w:rsidRPr="0046495F">
        <w:rPr>
          <w:rFonts w:ascii="Times New Roman" w:hAnsi="Times New Roman" w:cs="Times New Roman"/>
          <w:i/>
        </w:rPr>
        <w:t xml:space="preserve">в рамках Федерального закона от 18.07.2011 N 223-ФЗ </w:t>
      </w:r>
    </w:p>
    <w:p w14:paraId="2E2B497C" w14:textId="77777777" w:rsidR="00205819" w:rsidRPr="0046495F" w:rsidRDefault="00205819" w:rsidP="00205819">
      <w:pPr>
        <w:widowControl w:val="0"/>
        <w:autoSpaceDE w:val="0"/>
        <w:autoSpaceDN w:val="0"/>
        <w:adjustRightInd w:val="0"/>
        <w:spacing w:after="0" w:line="240" w:lineRule="atLeast"/>
        <w:jc w:val="center"/>
        <w:rPr>
          <w:rFonts w:ascii="Times New Roman" w:hAnsi="Times New Roman" w:cs="Times New Roman"/>
          <w:i/>
        </w:rPr>
      </w:pPr>
      <w:r w:rsidRPr="0046495F">
        <w:rPr>
          <w:rFonts w:ascii="Times New Roman" w:hAnsi="Times New Roman" w:cs="Times New Roman"/>
          <w:i/>
        </w:rPr>
        <w:t>"О закупках товаров, работ, услуг отдельными видами юридических лиц"</w:t>
      </w:r>
    </w:p>
    <w:p w14:paraId="4DAED6E4"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776C630"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29E05B7"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34E14FE"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5885A7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B0393B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346E9C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283AC1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06DFA0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61D81D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72B8B90"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C9611A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42FA3D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2ADFC3F"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7B2E81C"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57F513D"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05C6D8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4E36C47"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3BDA028"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5CB5F97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C31443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913E6D4"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B8B0080"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E9EEBCB"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1C8948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6F7BBD8"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8EE000C"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D84AE23"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6191A7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C19A923"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F7A965A" w14:textId="32F9397F" w:rsidR="00EA1960" w:rsidRPr="008B2760" w:rsidRDefault="00205819" w:rsidP="00205819">
      <w:pPr>
        <w:widowControl w:val="0"/>
        <w:autoSpaceDE w:val="0"/>
        <w:autoSpaceDN w:val="0"/>
        <w:adjustRightInd w:val="0"/>
        <w:spacing w:after="0" w:line="240" w:lineRule="atLeast"/>
        <w:jc w:val="center"/>
        <w:rPr>
          <w:rFonts w:ascii="Times New Roman" w:hAnsi="Times New Roman" w:cs="Times New Roman"/>
          <w:b/>
          <w:bCs/>
        </w:rPr>
      </w:pPr>
      <w:r w:rsidRPr="00205819">
        <w:rPr>
          <w:rFonts w:ascii="Times New Roman" w:hAnsi="Times New Roman" w:cs="Times New Roman"/>
          <w:b/>
        </w:rPr>
        <w:t>г. Миасс</w:t>
      </w:r>
      <w:r>
        <w:rPr>
          <w:rFonts w:ascii="Times New Roman" w:hAnsi="Times New Roman" w:cs="Times New Roman"/>
          <w:b/>
        </w:rPr>
        <w:t xml:space="preserve">, </w:t>
      </w:r>
      <w:r w:rsidR="00EA1960" w:rsidRPr="00413655">
        <w:rPr>
          <w:rFonts w:ascii="Times New Roman" w:hAnsi="Times New Roman" w:cs="Times New Roman"/>
          <w:b/>
          <w:bCs/>
        </w:rPr>
        <w:t>20</w:t>
      </w:r>
      <w:r w:rsidR="00C27AAD">
        <w:rPr>
          <w:rFonts w:ascii="Times New Roman" w:hAnsi="Times New Roman" w:cs="Times New Roman"/>
          <w:b/>
          <w:bCs/>
        </w:rPr>
        <w:t>20</w:t>
      </w:r>
      <w:r w:rsidR="00EA1960" w:rsidRPr="00413655">
        <w:rPr>
          <w:rFonts w:ascii="Times New Roman" w:hAnsi="Times New Roman" w:cs="Times New Roman"/>
          <w:b/>
          <w:bCs/>
        </w:rPr>
        <w:t xml:space="preserve"> год.</w:t>
      </w:r>
    </w:p>
    <w:p w14:paraId="1CE6F79A" w14:textId="77777777" w:rsidR="00EA1960" w:rsidRPr="008B2760" w:rsidRDefault="00EA1960" w:rsidP="00EA1960">
      <w:pPr>
        <w:widowControl w:val="0"/>
        <w:autoSpaceDE w:val="0"/>
        <w:autoSpaceDN w:val="0"/>
        <w:adjustRightInd w:val="0"/>
        <w:spacing w:after="0" w:line="240" w:lineRule="atLeast"/>
        <w:jc w:val="center"/>
        <w:rPr>
          <w:rFonts w:ascii="Times New Roman" w:hAnsi="Times New Roman" w:cs="Times New Roman"/>
          <w:b/>
          <w:bCs/>
        </w:rPr>
      </w:pPr>
    </w:p>
    <w:p w14:paraId="63B5A0FD" w14:textId="77777777" w:rsidR="00EA1960" w:rsidRDefault="00EA1960" w:rsidP="00EA1960">
      <w:pPr>
        <w:widowControl w:val="0"/>
        <w:spacing w:after="0" w:line="240" w:lineRule="atLeast"/>
        <w:jc w:val="center"/>
        <w:rPr>
          <w:rFonts w:ascii="Times New Roman" w:eastAsia="Times New Roman" w:hAnsi="Times New Roman" w:cs="Times New Roman"/>
          <w:b/>
          <w:bCs/>
          <w:sz w:val="28"/>
          <w:szCs w:val="24"/>
          <w:lang w:eastAsia="ru-RU"/>
        </w:rPr>
      </w:pPr>
    </w:p>
    <w:p w14:paraId="49EE0624" w14:textId="77777777" w:rsidR="004C06FD" w:rsidRPr="008B2760" w:rsidRDefault="004C06FD" w:rsidP="00EA1960">
      <w:pPr>
        <w:widowControl w:val="0"/>
        <w:spacing w:after="0" w:line="240" w:lineRule="atLeast"/>
        <w:jc w:val="center"/>
        <w:rPr>
          <w:rFonts w:ascii="Times New Roman" w:eastAsia="Times New Roman" w:hAnsi="Times New Roman" w:cs="Times New Roman"/>
          <w:b/>
          <w:bCs/>
          <w:sz w:val="28"/>
          <w:szCs w:val="24"/>
          <w:lang w:eastAsia="ru-RU"/>
        </w:rPr>
      </w:pPr>
    </w:p>
    <w:tbl>
      <w:tblPr>
        <w:tblStyle w:val="a4"/>
        <w:tblW w:w="0" w:type="auto"/>
        <w:tblInd w:w="-34" w:type="dxa"/>
        <w:tblLook w:val="04A0" w:firstRow="1" w:lastRow="0" w:firstColumn="1" w:lastColumn="0" w:noHBand="0" w:noVBand="1"/>
      </w:tblPr>
      <w:tblGrid>
        <w:gridCol w:w="722"/>
        <w:gridCol w:w="2741"/>
        <w:gridCol w:w="6460"/>
      </w:tblGrid>
      <w:tr w:rsidR="00EA1960" w:rsidRPr="008B2760" w14:paraId="6C8FA4D0" w14:textId="77777777" w:rsidTr="00671E65">
        <w:trPr>
          <w:trHeight w:val="418"/>
        </w:trPr>
        <w:tc>
          <w:tcPr>
            <w:tcW w:w="722" w:type="dxa"/>
          </w:tcPr>
          <w:p w14:paraId="4B6E7310" w14:textId="77777777" w:rsidR="00EA1960" w:rsidRPr="008B2760" w:rsidRDefault="00EA1960" w:rsidP="00027918">
            <w:pPr>
              <w:jc w:val="center"/>
              <w:rPr>
                <w:rFonts w:ascii="Times New Roman" w:hAnsi="Times New Roman" w:cs="Times New Roman"/>
                <w:b/>
                <w:sz w:val="24"/>
                <w:szCs w:val="24"/>
              </w:rPr>
            </w:pPr>
            <w:r w:rsidRPr="008B2760">
              <w:rPr>
                <w:b/>
              </w:rPr>
              <w:br w:type="page"/>
            </w:r>
            <w:r w:rsidRPr="008B2760">
              <w:rPr>
                <w:rFonts w:ascii="Times New Roman" w:hAnsi="Times New Roman" w:cs="Times New Roman"/>
                <w:b/>
                <w:sz w:val="24"/>
                <w:szCs w:val="24"/>
              </w:rPr>
              <w:t xml:space="preserve">№ </w:t>
            </w:r>
          </w:p>
        </w:tc>
        <w:tc>
          <w:tcPr>
            <w:tcW w:w="2741" w:type="dxa"/>
          </w:tcPr>
          <w:p w14:paraId="6740FA70" w14:textId="77777777" w:rsidR="00EA1960" w:rsidRPr="008B2760" w:rsidRDefault="00EA1960" w:rsidP="00027918">
            <w:pPr>
              <w:autoSpaceDE w:val="0"/>
              <w:autoSpaceDN w:val="0"/>
              <w:adjustRightInd w:val="0"/>
              <w:ind w:firstLine="540"/>
              <w:jc w:val="center"/>
              <w:rPr>
                <w:rFonts w:ascii="Times New Roman" w:hAnsi="Times New Roman" w:cs="Times New Roman"/>
                <w:b/>
                <w:sz w:val="24"/>
                <w:szCs w:val="24"/>
              </w:rPr>
            </w:pPr>
            <w:r w:rsidRPr="008B2760">
              <w:rPr>
                <w:rFonts w:ascii="Times New Roman" w:hAnsi="Times New Roman" w:cs="Times New Roman"/>
                <w:b/>
                <w:sz w:val="24"/>
                <w:szCs w:val="24"/>
              </w:rPr>
              <w:t>Содержание</w:t>
            </w:r>
          </w:p>
        </w:tc>
        <w:tc>
          <w:tcPr>
            <w:tcW w:w="6460" w:type="dxa"/>
          </w:tcPr>
          <w:p w14:paraId="42D47B6C" w14:textId="77777777" w:rsidR="00EA1960" w:rsidRPr="008B2760" w:rsidRDefault="00EA1960" w:rsidP="00027918">
            <w:pPr>
              <w:jc w:val="center"/>
              <w:rPr>
                <w:rFonts w:ascii="Times New Roman" w:hAnsi="Times New Roman" w:cs="Times New Roman"/>
                <w:b/>
                <w:sz w:val="24"/>
                <w:szCs w:val="24"/>
              </w:rPr>
            </w:pPr>
            <w:r w:rsidRPr="008B2760">
              <w:rPr>
                <w:rFonts w:ascii="Times New Roman" w:hAnsi="Times New Roman" w:cs="Times New Roman"/>
                <w:b/>
                <w:sz w:val="24"/>
                <w:szCs w:val="24"/>
              </w:rPr>
              <w:t>Информация</w:t>
            </w:r>
          </w:p>
        </w:tc>
      </w:tr>
      <w:tr w:rsidR="00852891" w:rsidRPr="008B2760" w14:paraId="1DB1CDA3" w14:textId="77777777" w:rsidTr="00823DE2">
        <w:trPr>
          <w:trHeight w:val="1506"/>
        </w:trPr>
        <w:tc>
          <w:tcPr>
            <w:tcW w:w="722" w:type="dxa"/>
          </w:tcPr>
          <w:p w14:paraId="5DB2C3CF" w14:textId="77777777" w:rsidR="00852891" w:rsidRPr="008B2760" w:rsidRDefault="00852891" w:rsidP="00852891">
            <w:pPr>
              <w:rPr>
                <w:rFonts w:ascii="Times New Roman" w:hAnsi="Times New Roman" w:cs="Times New Roman"/>
                <w:sz w:val="24"/>
                <w:szCs w:val="24"/>
              </w:rPr>
            </w:pPr>
            <w:r w:rsidRPr="008B2760">
              <w:rPr>
                <w:rFonts w:ascii="Times New Roman" w:hAnsi="Times New Roman" w:cs="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14:paraId="2E0ECCF8" w14:textId="77777777" w:rsidR="00852891" w:rsidRPr="00C46606" w:rsidRDefault="00852891" w:rsidP="00852891">
            <w:pPr>
              <w:rPr>
                <w:b/>
              </w:rPr>
            </w:pPr>
            <w:r w:rsidRPr="00C46606">
              <w:rPr>
                <w:b/>
              </w:rPr>
              <w:t>Заказчик</w:t>
            </w:r>
          </w:p>
        </w:tc>
        <w:tc>
          <w:tcPr>
            <w:tcW w:w="6460" w:type="dxa"/>
            <w:tcBorders>
              <w:top w:val="single" w:sz="4" w:space="0" w:color="auto"/>
              <w:left w:val="single" w:sz="4" w:space="0" w:color="auto"/>
              <w:bottom w:val="single" w:sz="4" w:space="0" w:color="auto"/>
              <w:right w:val="single" w:sz="4" w:space="0" w:color="auto"/>
            </w:tcBorders>
          </w:tcPr>
          <w:p w14:paraId="08DA07BC"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Федеральное государственное бюджетное учреждение здравоохранения «Медико-санитарная часть № 92 Федерального медико-биологического агентства» (далее ФГБУЗ МСЧ № 92 ФМБА России)</w:t>
            </w:r>
          </w:p>
          <w:p w14:paraId="2F676F45"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b/>
                <w:sz w:val="20"/>
                <w:szCs w:val="20"/>
              </w:rPr>
              <w:t>Юр. адрес:</w:t>
            </w:r>
            <w:r w:rsidRPr="00C46606">
              <w:rPr>
                <w:rFonts w:cs="Times New Roman"/>
                <w:sz w:val="20"/>
                <w:szCs w:val="20"/>
              </w:rPr>
              <w:t xml:space="preserve"> 456320, Челябинская обл., г. Миасс, пр. Макеева, д. 21.                                                                         </w:t>
            </w:r>
          </w:p>
          <w:p w14:paraId="2E2477D8"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b/>
                <w:color w:val="000000"/>
                <w:sz w:val="20"/>
                <w:szCs w:val="20"/>
              </w:rPr>
              <w:t>Контактный телефон:</w:t>
            </w:r>
            <w:r w:rsidRPr="00C46606">
              <w:rPr>
                <w:rFonts w:cs="Times New Roman"/>
                <w:color w:val="000000"/>
                <w:sz w:val="20"/>
                <w:szCs w:val="20"/>
              </w:rPr>
              <w:t xml:space="preserve"> 8(3513)54-51-32                                                       </w:t>
            </w:r>
          </w:p>
          <w:p w14:paraId="481661C6" w14:textId="77777777" w:rsidR="00852891" w:rsidRPr="00C46606" w:rsidRDefault="00852891" w:rsidP="00852891">
            <w:pPr>
              <w:pStyle w:val="a8"/>
              <w:rPr>
                <w:b/>
                <w:sz w:val="20"/>
                <w:szCs w:val="20"/>
              </w:rPr>
            </w:pPr>
            <w:r w:rsidRPr="00C46606">
              <w:rPr>
                <w:b/>
                <w:sz w:val="20"/>
                <w:szCs w:val="20"/>
              </w:rPr>
              <w:t>Адрес электронной почты:</w:t>
            </w:r>
            <w:r w:rsidRPr="00C46606">
              <w:rPr>
                <w:color w:val="0000FF"/>
                <w:sz w:val="20"/>
                <w:szCs w:val="20"/>
              </w:rPr>
              <w:t xml:space="preserve"> </w:t>
            </w:r>
            <w:r w:rsidRPr="00C46606">
              <w:rPr>
                <w:sz w:val="20"/>
                <w:szCs w:val="20"/>
              </w:rPr>
              <w:t>545132@</w:t>
            </w:r>
            <w:r w:rsidRPr="00C46606">
              <w:rPr>
                <w:sz w:val="20"/>
                <w:szCs w:val="20"/>
                <w:lang w:val="en-US"/>
              </w:rPr>
              <w:t>mail</w:t>
            </w:r>
            <w:r w:rsidRPr="00C46606">
              <w:rPr>
                <w:sz w:val="20"/>
                <w:szCs w:val="20"/>
              </w:rPr>
              <w:t>.</w:t>
            </w:r>
            <w:proofErr w:type="spellStart"/>
            <w:r w:rsidRPr="00C46606">
              <w:rPr>
                <w:sz w:val="20"/>
                <w:szCs w:val="20"/>
                <w:lang w:val="en-US"/>
              </w:rPr>
              <w:t>ru</w:t>
            </w:r>
            <w:proofErr w:type="spellEnd"/>
          </w:p>
        </w:tc>
      </w:tr>
      <w:tr w:rsidR="00852891" w:rsidRPr="008B2760" w14:paraId="6D182174" w14:textId="77777777" w:rsidTr="00EC1E23">
        <w:tc>
          <w:tcPr>
            <w:tcW w:w="722" w:type="dxa"/>
          </w:tcPr>
          <w:p w14:paraId="492A9E7C" w14:textId="77777777" w:rsidR="00852891" w:rsidRPr="008B2760" w:rsidRDefault="00852891" w:rsidP="00852891">
            <w:pPr>
              <w:rPr>
                <w:rFonts w:ascii="Times New Roman" w:hAnsi="Times New Roman" w:cs="Times New Roman"/>
                <w:sz w:val="24"/>
                <w:szCs w:val="24"/>
              </w:rPr>
            </w:pPr>
            <w:r w:rsidRPr="008B2760">
              <w:rPr>
                <w:rFonts w:ascii="Times New Roman" w:hAnsi="Times New Roman" w:cs="Times New Roman"/>
                <w:sz w:val="24"/>
                <w:szCs w:val="24"/>
              </w:rPr>
              <w:t>2</w:t>
            </w:r>
          </w:p>
        </w:tc>
        <w:tc>
          <w:tcPr>
            <w:tcW w:w="2741" w:type="dxa"/>
            <w:tcBorders>
              <w:top w:val="single" w:sz="4" w:space="0" w:color="auto"/>
              <w:left w:val="single" w:sz="4" w:space="0" w:color="auto"/>
              <w:bottom w:val="single" w:sz="4" w:space="0" w:color="auto"/>
              <w:right w:val="single" w:sz="4" w:space="0" w:color="auto"/>
            </w:tcBorders>
          </w:tcPr>
          <w:p w14:paraId="030EE4B3" w14:textId="77777777" w:rsidR="00852891" w:rsidRPr="00C46606" w:rsidRDefault="00852891" w:rsidP="00852891">
            <w:pPr>
              <w:rPr>
                <w:b/>
              </w:rPr>
            </w:pPr>
            <w:r w:rsidRPr="00C46606">
              <w:rPr>
                <w:b/>
                <w:i/>
              </w:rPr>
              <w:t>Информация о контрактной службе заказчика, контрактном управляющем, ответственных за заключение контракта</w:t>
            </w:r>
          </w:p>
        </w:tc>
        <w:tc>
          <w:tcPr>
            <w:tcW w:w="6460" w:type="dxa"/>
            <w:tcBorders>
              <w:top w:val="single" w:sz="4" w:space="0" w:color="auto"/>
              <w:left w:val="single" w:sz="4" w:space="0" w:color="auto"/>
              <w:bottom w:val="single" w:sz="4" w:space="0" w:color="auto"/>
              <w:right w:val="single" w:sz="4" w:space="0" w:color="auto"/>
            </w:tcBorders>
          </w:tcPr>
          <w:p w14:paraId="6D685ED9" w14:textId="3ADBE03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Начальник</w:t>
            </w:r>
            <w:r w:rsidR="00823DE2">
              <w:rPr>
                <w:rFonts w:cs="Times New Roman"/>
                <w:sz w:val="20"/>
                <w:szCs w:val="20"/>
              </w:rPr>
              <w:t xml:space="preserve"> Селиванов Алексей Владимирович</w:t>
            </w:r>
            <w:r w:rsidRPr="00C46606">
              <w:rPr>
                <w:rFonts w:cs="Times New Roman"/>
                <w:sz w:val="20"/>
                <w:szCs w:val="20"/>
              </w:rPr>
              <w:t xml:space="preserve"> -</w:t>
            </w:r>
            <w:r w:rsidRPr="00C070A6">
              <w:rPr>
                <w:rFonts w:cs="Times New Roman"/>
                <w:sz w:val="20"/>
                <w:szCs w:val="20"/>
              </w:rPr>
              <w:t xml:space="preserve">8 (3513) 54-51-32 </w:t>
            </w:r>
            <w:r w:rsidR="00823DE2">
              <w:rPr>
                <w:rFonts w:cs="Times New Roman"/>
                <w:sz w:val="20"/>
                <w:szCs w:val="20"/>
              </w:rPr>
              <w:t>(доб.102)</w:t>
            </w:r>
          </w:p>
          <w:p w14:paraId="580B9109" w14:textId="409CAC33" w:rsidR="00852891" w:rsidRPr="00C46606" w:rsidRDefault="0037615E" w:rsidP="00852891">
            <w:pPr>
              <w:pStyle w:val="Textbodyindent"/>
              <w:tabs>
                <w:tab w:val="left" w:pos="0"/>
              </w:tabs>
              <w:spacing w:after="0"/>
              <w:ind w:left="0"/>
              <w:rPr>
                <w:rFonts w:cs="Times New Roman"/>
                <w:sz w:val="20"/>
                <w:szCs w:val="20"/>
              </w:rPr>
            </w:pPr>
            <w:r w:rsidRPr="0037615E">
              <w:rPr>
                <w:rFonts w:cs="Times New Roman"/>
                <w:sz w:val="20"/>
                <w:szCs w:val="20"/>
              </w:rPr>
              <w:t>Главный бухгалтер Ложкина Марина Анатольевна</w:t>
            </w:r>
            <w:r w:rsidR="00823DE2" w:rsidRPr="00823DE2">
              <w:rPr>
                <w:rFonts w:cs="Times New Roman"/>
                <w:sz w:val="20"/>
                <w:szCs w:val="20"/>
              </w:rPr>
              <w:t xml:space="preserve"> </w:t>
            </w:r>
            <w:r w:rsidR="00852891">
              <w:rPr>
                <w:rFonts w:cs="Times New Roman"/>
                <w:sz w:val="20"/>
                <w:szCs w:val="20"/>
              </w:rPr>
              <w:t>– 8 (3513) 54-51-32 (доб.1</w:t>
            </w:r>
            <w:r>
              <w:rPr>
                <w:rFonts w:cs="Times New Roman"/>
                <w:sz w:val="20"/>
                <w:szCs w:val="20"/>
              </w:rPr>
              <w:t>03</w:t>
            </w:r>
            <w:r w:rsidR="00852891">
              <w:rPr>
                <w:rFonts w:cs="Times New Roman"/>
                <w:sz w:val="20"/>
                <w:szCs w:val="20"/>
              </w:rPr>
              <w:t>)</w:t>
            </w:r>
          </w:p>
          <w:p w14:paraId="4EC7EDE5" w14:textId="48557419" w:rsidR="00852891" w:rsidRPr="00C46606" w:rsidRDefault="003172B6" w:rsidP="00852891">
            <w:pPr>
              <w:pStyle w:val="Textbodyindent"/>
              <w:tabs>
                <w:tab w:val="left" w:pos="0"/>
              </w:tabs>
              <w:spacing w:after="0"/>
              <w:ind w:left="0"/>
              <w:rPr>
                <w:rFonts w:cs="Times New Roman"/>
                <w:sz w:val="20"/>
                <w:szCs w:val="20"/>
              </w:rPr>
            </w:pPr>
            <w:proofErr w:type="spellStart"/>
            <w:r>
              <w:rPr>
                <w:rFonts w:cs="Times New Roman"/>
                <w:sz w:val="20"/>
                <w:szCs w:val="20"/>
              </w:rPr>
              <w:t>Зам.начальника</w:t>
            </w:r>
            <w:proofErr w:type="spellEnd"/>
            <w:r>
              <w:rPr>
                <w:rFonts w:cs="Times New Roman"/>
                <w:sz w:val="20"/>
                <w:szCs w:val="20"/>
              </w:rPr>
              <w:t xml:space="preserve"> по </w:t>
            </w:r>
            <w:proofErr w:type="spellStart"/>
            <w:proofErr w:type="gramStart"/>
            <w:r>
              <w:rPr>
                <w:rFonts w:cs="Times New Roman"/>
                <w:sz w:val="20"/>
                <w:szCs w:val="20"/>
              </w:rPr>
              <w:t>мед.части</w:t>
            </w:r>
            <w:proofErr w:type="spellEnd"/>
            <w:proofErr w:type="gramEnd"/>
            <w:r>
              <w:rPr>
                <w:rFonts w:cs="Times New Roman"/>
                <w:sz w:val="20"/>
                <w:szCs w:val="20"/>
              </w:rPr>
              <w:t xml:space="preserve"> </w:t>
            </w:r>
            <w:proofErr w:type="spellStart"/>
            <w:r>
              <w:rPr>
                <w:rFonts w:cs="Times New Roman"/>
                <w:sz w:val="20"/>
                <w:szCs w:val="20"/>
              </w:rPr>
              <w:t>Варганова</w:t>
            </w:r>
            <w:proofErr w:type="spellEnd"/>
            <w:r>
              <w:rPr>
                <w:rFonts w:cs="Times New Roman"/>
                <w:sz w:val="20"/>
                <w:szCs w:val="20"/>
              </w:rPr>
              <w:t xml:space="preserve"> Елена Викторовна</w:t>
            </w:r>
            <w:r w:rsidR="00852891">
              <w:rPr>
                <w:rFonts w:cs="Times New Roman"/>
                <w:sz w:val="20"/>
                <w:szCs w:val="20"/>
              </w:rPr>
              <w:t xml:space="preserve"> -</w:t>
            </w:r>
            <w:r w:rsidR="00852891" w:rsidRPr="00C070A6">
              <w:rPr>
                <w:rFonts w:cs="Times New Roman"/>
                <w:sz w:val="20"/>
                <w:szCs w:val="20"/>
              </w:rPr>
              <w:t>8 (3513) 54-51-32 (доб.1</w:t>
            </w:r>
            <w:r>
              <w:rPr>
                <w:rFonts w:cs="Times New Roman"/>
                <w:sz w:val="20"/>
                <w:szCs w:val="20"/>
              </w:rPr>
              <w:t>16</w:t>
            </w:r>
            <w:r w:rsidR="00852891" w:rsidRPr="00C070A6">
              <w:rPr>
                <w:rFonts w:cs="Times New Roman"/>
                <w:sz w:val="20"/>
                <w:szCs w:val="20"/>
              </w:rPr>
              <w:t>)</w:t>
            </w:r>
            <w:r w:rsidR="00852891">
              <w:rPr>
                <w:rFonts w:cs="Times New Roman"/>
                <w:sz w:val="20"/>
                <w:szCs w:val="20"/>
              </w:rPr>
              <w:t xml:space="preserve"> </w:t>
            </w:r>
          </w:p>
          <w:p w14:paraId="66FE4C0C"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 xml:space="preserve">Главная мед. сестра </w:t>
            </w:r>
            <w:r>
              <w:rPr>
                <w:rFonts w:cs="Times New Roman"/>
                <w:sz w:val="20"/>
                <w:szCs w:val="20"/>
              </w:rPr>
              <w:t>Тонкачева Елена Евгеньевна</w:t>
            </w:r>
            <w:r w:rsidRPr="00C46606">
              <w:rPr>
                <w:rFonts w:cs="Times New Roman"/>
                <w:sz w:val="20"/>
                <w:szCs w:val="20"/>
              </w:rPr>
              <w:t xml:space="preserve"> – </w:t>
            </w:r>
            <w:r w:rsidRPr="00C070A6">
              <w:rPr>
                <w:rFonts w:cs="Times New Roman"/>
                <w:sz w:val="20"/>
                <w:szCs w:val="20"/>
              </w:rPr>
              <w:t>8 (3513) 54-51-32 (доб.1</w:t>
            </w:r>
            <w:r>
              <w:rPr>
                <w:rFonts w:cs="Times New Roman"/>
                <w:sz w:val="20"/>
                <w:szCs w:val="20"/>
              </w:rPr>
              <w:t>24</w:t>
            </w:r>
            <w:r w:rsidRPr="00C070A6">
              <w:rPr>
                <w:rFonts w:cs="Times New Roman"/>
                <w:sz w:val="20"/>
                <w:szCs w:val="20"/>
              </w:rPr>
              <w:t>)</w:t>
            </w:r>
          </w:p>
          <w:p w14:paraId="44B84ABE"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 xml:space="preserve">Контрактный управляющий Аникина Оксана Владимировна - </w:t>
            </w:r>
            <w:r w:rsidRPr="00C070A6">
              <w:rPr>
                <w:rFonts w:cs="Times New Roman"/>
                <w:sz w:val="20"/>
                <w:szCs w:val="20"/>
              </w:rPr>
              <w:t>8 (3513) 54-51-32 (доб.1</w:t>
            </w:r>
            <w:r>
              <w:rPr>
                <w:rFonts w:cs="Times New Roman"/>
                <w:sz w:val="20"/>
                <w:szCs w:val="20"/>
              </w:rPr>
              <w:t>15</w:t>
            </w:r>
            <w:r w:rsidRPr="00C070A6">
              <w:rPr>
                <w:rFonts w:cs="Times New Roman"/>
                <w:sz w:val="20"/>
                <w:szCs w:val="20"/>
              </w:rPr>
              <w:t>)</w:t>
            </w:r>
          </w:p>
        </w:tc>
      </w:tr>
      <w:tr w:rsidR="00EA1960" w:rsidRPr="008B2760" w14:paraId="6A08E771" w14:textId="77777777" w:rsidTr="00671E65">
        <w:tc>
          <w:tcPr>
            <w:tcW w:w="722" w:type="dxa"/>
          </w:tcPr>
          <w:p w14:paraId="51C85574"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3</w:t>
            </w:r>
          </w:p>
        </w:tc>
        <w:tc>
          <w:tcPr>
            <w:tcW w:w="2741" w:type="dxa"/>
          </w:tcPr>
          <w:p w14:paraId="0D8315CA"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Наименование оператора электронной площадки, адрес в сети «Интернет»</w:t>
            </w:r>
          </w:p>
        </w:tc>
        <w:tc>
          <w:tcPr>
            <w:tcW w:w="6460" w:type="dxa"/>
          </w:tcPr>
          <w:p w14:paraId="78E7A744" w14:textId="3C854D8C" w:rsidR="00EA1960" w:rsidRPr="008B2760" w:rsidRDefault="00842586" w:rsidP="00027918">
            <w:pPr>
              <w:jc w:val="both"/>
              <w:rPr>
                <w:rFonts w:ascii="Times New Roman" w:hAnsi="Times New Roman" w:cs="Times New Roman"/>
                <w:sz w:val="24"/>
                <w:szCs w:val="24"/>
              </w:rPr>
            </w:pPr>
            <w:r w:rsidRPr="00842586">
              <w:rPr>
                <w:rFonts w:ascii="Times New Roman" w:hAnsi="Times New Roman" w:cs="Times New Roman"/>
                <w:sz w:val="24"/>
                <w:szCs w:val="24"/>
              </w:rPr>
              <w:t xml:space="preserve">Проведение электронного аукциона обеспечивается оператором электронной площадки на сайте в информационно-телекоммуникационной сети Интернет по адресу: ЭТП ТОРГИ-ОНЛАЙН </w:t>
            </w:r>
            <w:bookmarkStart w:id="2" w:name="_Hlk47361442"/>
            <w:r w:rsidR="00A95EFE">
              <w:rPr>
                <w:rFonts w:ascii="Times New Roman" w:hAnsi="Times New Roman" w:cs="Times New Roman"/>
                <w:sz w:val="24"/>
                <w:szCs w:val="24"/>
              </w:rPr>
              <w:fldChar w:fldCharType="begin"/>
            </w:r>
            <w:r w:rsidR="00A95EFE">
              <w:rPr>
                <w:rFonts w:ascii="Times New Roman" w:hAnsi="Times New Roman" w:cs="Times New Roman"/>
                <w:sz w:val="24"/>
                <w:szCs w:val="24"/>
              </w:rPr>
              <w:instrText xml:space="preserve"> HYPERLINK "https://etp.torgi-online.com/" </w:instrText>
            </w:r>
            <w:r w:rsidR="00A95EFE">
              <w:rPr>
                <w:rFonts w:ascii="Times New Roman" w:hAnsi="Times New Roman" w:cs="Times New Roman"/>
                <w:sz w:val="24"/>
                <w:szCs w:val="24"/>
              </w:rPr>
              <w:fldChar w:fldCharType="separate"/>
            </w:r>
            <w:r w:rsidRPr="00A95EFE">
              <w:rPr>
                <w:rStyle w:val="a7"/>
                <w:rFonts w:ascii="Times New Roman" w:hAnsi="Times New Roman" w:cs="Times New Roman"/>
                <w:sz w:val="24"/>
                <w:szCs w:val="24"/>
              </w:rPr>
              <w:t>https://etp.torgi-online.com/</w:t>
            </w:r>
            <w:bookmarkEnd w:id="2"/>
            <w:r w:rsidR="00A95EFE">
              <w:rPr>
                <w:rFonts w:ascii="Times New Roman" w:hAnsi="Times New Roman" w:cs="Times New Roman"/>
                <w:sz w:val="24"/>
                <w:szCs w:val="24"/>
              </w:rPr>
              <w:fldChar w:fldCharType="end"/>
            </w:r>
          </w:p>
        </w:tc>
      </w:tr>
      <w:tr w:rsidR="00EA1960" w:rsidRPr="008B2760" w14:paraId="73180E21" w14:textId="77777777" w:rsidTr="00671E65">
        <w:tc>
          <w:tcPr>
            <w:tcW w:w="722" w:type="dxa"/>
          </w:tcPr>
          <w:p w14:paraId="72A3D11C"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4</w:t>
            </w:r>
          </w:p>
        </w:tc>
        <w:tc>
          <w:tcPr>
            <w:tcW w:w="2741" w:type="dxa"/>
          </w:tcPr>
          <w:p w14:paraId="119A1111"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lang w:val="en-US"/>
              </w:rPr>
              <w:t>C</w:t>
            </w:r>
            <w:r w:rsidRPr="008B2760">
              <w:rPr>
                <w:rFonts w:ascii="Times New Roman" w:hAnsi="Times New Roman" w:cs="Times New Roman"/>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60" w:type="dxa"/>
          </w:tcPr>
          <w:p w14:paraId="5E8D703F" w14:textId="11E79B91"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документация о закупке размещена в общедоступном пользовании на официальном сайте </w:t>
            </w:r>
            <w:hyperlink r:id="rId8" w:history="1">
              <w:r w:rsidRPr="00A95EFE">
                <w:rPr>
                  <w:rStyle w:val="a7"/>
                  <w:rFonts w:ascii="Times New Roman" w:hAnsi="Times New Roman" w:cs="Times New Roman"/>
                  <w:sz w:val="24"/>
                  <w:szCs w:val="24"/>
                </w:rPr>
                <w:t>www.zakupki.gov.ru</w:t>
              </w:r>
            </w:hyperlink>
            <w:r w:rsidRPr="008B2760">
              <w:rPr>
                <w:rFonts w:ascii="Times New Roman" w:hAnsi="Times New Roman" w:cs="Times New Roman"/>
                <w:sz w:val="24"/>
                <w:szCs w:val="24"/>
              </w:rPr>
              <w:t>, на сайте электронной торговой</w:t>
            </w:r>
            <w:r w:rsidR="00EC1E23">
              <w:rPr>
                <w:rFonts w:ascii="Times New Roman" w:hAnsi="Times New Roman" w:cs="Times New Roman"/>
                <w:sz w:val="24"/>
                <w:szCs w:val="24"/>
              </w:rPr>
              <w:t xml:space="preserve"> площадки</w:t>
            </w:r>
            <w:r w:rsidRPr="008B2760">
              <w:rPr>
                <w:rFonts w:ascii="Times New Roman" w:hAnsi="Times New Roman" w:cs="Times New Roman"/>
                <w:sz w:val="24"/>
                <w:szCs w:val="24"/>
              </w:rPr>
              <w:t xml:space="preserve"> </w:t>
            </w:r>
            <w:r w:rsidR="00842586" w:rsidRPr="00842586">
              <w:rPr>
                <w:rFonts w:ascii="Times New Roman" w:hAnsi="Times New Roman" w:cs="Times New Roman"/>
                <w:sz w:val="24"/>
                <w:szCs w:val="24"/>
              </w:rPr>
              <w:t xml:space="preserve">ЭТП ТОРГИ-ОНЛАЙН </w:t>
            </w:r>
            <w:hyperlink r:id="rId9" w:history="1">
              <w:r w:rsidR="00842586" w:rsidRPr="00A95EFE">
                <w:rPr>
                  <w:rStyle w:val="a7"/>
                  <w:rFonts w:ascii="Times New Roman" w:hAnsi="Times New Roman" w:cs="Times New Roman"/>
                  <w:sz w:val="24"/>
                  <w:szCs w:val="24"/>
                </w:rPr>
                <w:t>https://etp.torgi-online.com/</w:t>
              </w:r>
            </w:hyperlink>
          </w:p>
        </w:tc>
      </w:tr>
      <w:tr w:rsidR="00724DDB" w:rsidRPr="008B2760" w14:paraId="6F6F33FC" w14:textId="77777777" w:rsidTr="00671E65">
        <w:tc>
          <w:tcPr>
            <w:tcW w:w="722" w:type="dxa"/>
          </w:tcPr>
          <w:p w14:paraId="7CE301BE" w14:textId="77777777" w:rsidR="00724DDB" w:rsidRPr="008B2760" w:rsidRDefault="00724DDB" w:rsidP="005B032C">
            <w:pPr>
              <w:rPr>
                <w:rFonts w:ascii="Times New Roman" w:hAnsi="Times New Roman" w:cs="Times New Roman"/>
                <w:sz w:val="24"/>
                <w:szCs w:val="24"/>
              </w:rPr>
            </w:pPr>
            <w:r w:rsidRPr="008B2760">
              <w:rPr>
                <w:rFonts w:ascii="Times New Roman" w:hAnsi="Times New Roman" w:cs="Times New Roman"/>
                <w:sz w:val="24"/>
                <w:szCs w:val="24"/>
              </w:rPr>
              <w:t>5</w:t>
            </w:r>
          </w:p>
        </w:tc>
        <w:tc>
          <w:tcPr>
            <w:tcW w:w="2741" w:type="dxa"/>
          </w:tcPr>
          <w:p w14:paraId="2BC6DCAC" w14:textId="77777777" w:rsidR="00724DDB" w:rsidRPr="008B2760" w:rsidRDefault="00724DDB" w:rsidP="005B032C">
            <w:pPr>
              <w:jc w:val="both"/>
              <w:rPr>
                <w:rFonts w:ascii="Times New Roman" w:hAnsi="Times New Roman" w:cs="Times New Roman"/>
                <w:sz w:val="24"/>
                <w:szCs w:val="24"/>
              </w:rPr>
            </w:pPr>
            <w:r w:rsidRPr="008B2760">
              <w:rPr>
                <w:rFonts w:ascii="Times New Roman" w:hAnsi="Times New Roman" w:cs="Times New Roman"/>
                <w:sz w:val="24"/>
                <w:szCs w:val="24"/>
              </w:rPr>
              <w:t xml:space="preserve">Особенности участия субъектов малого и среднего предпринимательства в закупке </w:t>
            </w:r>
          </w:p>
        </w:tc>
        <w:tc>
          <w:tcPr>
            <w:tcW w:w="6460" w:type="dxa"/>
          </w:tcPr>
          <w:p w14:paraId="040C04E2" w14:textId="27641CA8" w:rsidR="00724DDB" w:rsidRDefault="00724DDB" w:rsidP="00C27AAD">
            <w:pPr>
              <w:rPr>
                <w:rFonts w:ascii="Times New Roman" w:hAnsi="Times New Roman" w:cs="Times New Roman"/>
                <w:sz w:val="24"/>
                <w:szCs w:val="24"/>
              </w:rPr>
            </w:pPr>
            <w:r w:rsidRPr="008B2760">
              <w:rPr>
                <w:rFonts w:ascii="Times New Roman" w:hAnsi="Times New Roman" w:cs="Times New Roman"/>
                <w:sz w:val="24"/>
                <w:szCs w:val="24"/>
              </w:rPr>
              <w:t xml:space="preserve"> </w:t>
            </w:r>
            <w:r w:rsidR="00C27AAD">
              <w:rPr>
                <w:rFonts w:ascii="Times New Roman" w:hAnsi="Times New Roman" w:cs="Times New Roman"/>
                <w:b/>
                <w:sz w:val="24"/>
                <w:szCs w:val="24"/>
              </w:rPr>
              <w:t>Не установлено</w:t>
            </w:r>
          </w:p>
          <w:p w14:paraId="5C24160F" w14:textId="77777777" w:rsidR="004C06FD" w:rsidRPr="004C06FD" w:rsidRDefault="004C06FD" w:rsidP="004C06FD">
            <w:pPr>
              <w:rPr>
                <w:rFonts w:ascii="Times New Roman" w:hAnsi="Times New Roman" w:cs="Times New Roman"/>
                <w:sz w:val="24"/>
                <w:szCs w:val="24"/>
              </w:rPr>
            </w:pPr>
          </w:p>
        </w:tc>
      </w:tr>
      <w:tr w:rsidR="004C06FD" w:rsidRPr="008B2760" w14:paraId="23B10680" w14:textId="77777777" w:rsidTr="00671E65">
        <w:tc>
          <w:tcPr>
            <w:tcW w:w="722" w:type="dxa"/>
          </w:tcPr>
          <w:p w14:paraId="182A3207" w14:textId="77777777" w:rsidR="004C06FD" w:rsidRPr="008B2760" w:rsidRDefault="004C06FD" w:rsidP="004C06FD">
            <w:pPr>
              <w:rPr>
                <w:rFonts w:ascii="Times New Roman" w:hAnsi="Times New Roman" w:cs="Times New Roman"/>
                <w:sz w:val="24"/>
                <w:szCs w:val="24"/>
              </w:rPr>
            </w:pPr>
            <w:r w:rsidRPr="008B2760">
              <w:rPr>
                <w:rFonts w:ascii="Times New Roman" w:hAnsi="Times New Roman" w:cs="Times New Roman"/>
                <w:sz w:val="24"/>
                <w:szCs w:val="24"/>
              </w:rPr>
              <w:t>6</w:t>
            </w:r>
          </w:p>
        </w:tc>
        <w:tc>
          <w:tcPr>
            <w:tcW w:w="2741" w:type="dxa"/>
          </w:tcPr>
          <w:p w14:paraId="25CDE42D" w14:textId="77777777" w:rsidR="004C06FD" w:rsidRPr="008B2760" w:rsidRDefault="004C06FD" w:rsidP="004C06FD">
            <w:pPr>
              <w:jc w:val="both"/>
              <w:rPr>
                <w:rFonts w:ascii="Times New Roman" w:hAnsi="Times New Roman" w:cs="Times New Roman"/>
                <w:sz w:val="24"/>
                <w:szCs w:val="24"/>
              </w:rPr>
            </w:pPr>
            <w:r w:rsidRPr="008B2760">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60" w:type="dxa"/>
          </w:tcPr>
          <w:p w14:paraId="66B75D93"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 xml:space="preserve">Постановление Правительства РФ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w:t>
            </w:r>
          </w:p>
          <w:p w14:paraId="238DB854"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 Условия предоставления приоритета, являются:</w:t>
            </w:r>
          </w:p>
          <w:p w14:paraId="0EE545E3"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6.1.1 участник аукциона обязан указать (продекларировать) в заявке на участие в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CB6C10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lastRenderedPageBreak/>
              <w:t>6.1.2 участник аукциона несет ответственность за представление недостоверных сведений о стране происхождения товара, указанного в заявке на участие в закупке;</w:t>
            </w:r>
          </w:p>
          <w:p w14:paraId="5A16E4EE" w14:textId="6F5126D9" w:rsidR="00F878F2" w:rsidRPr="00F878F2" w:rsidRDefault="00C27AAD"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6.1.3 в случае, если</w:t>
            </w:r>
            <w:r w:rsidR="00F878F2" w:rsidRPr="00F878F2">
              <w:rPr>
                <w:rFonts w:ascii="Times New Roman" w:hAnsi="Times New Roman" w:cs="Times New Roman"/>
                <w:sz w:val="24"/>
                <w:szCs w:val="24"/>
              </w:rPr>
              <w:t xml:space="preserve"> участник аукциона не указал (продекларировал) в заявке на участие в закупке указания (декларирования) страны происхождения поставляемого товара, то это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5966B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6.2.4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6.1.7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FC53AD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6.1.5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C6E2556"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9B441D"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6.1.7 участник аукциона вправе указать сведения о начальной (максимальной) цене единицы каждого товара, работы, услуги, являющихся предметом закупки;</w:t>
            </w:r>
          </w:p>
          <w:p w14:paraId="6790C75A"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 xml:space="preserve"> 6.1.8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83CB817"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6F0F85"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p>
          <w:p w14:paraId="1BB30788"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 Приоритет не предоставляется в случаях, если:</w:t>
            </w:r>
          </w:p>
          <w:p w14:paraId="3E34B84F"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6.2.1 закупка признана несостоявшейся и договор заключается с единственным участником закупки;</w:t>
            </w:r>
          </w:p>
          <w:p w14:paraId="078F889E"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78C7AD"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C910D1E" w14:textId="77777777" w:rsidR="004C06FD" w:rsidRPr="0081131E"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6.2.4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A1960" w:rsidRPr="008B2760" w14:paraId="6DE8A3A6" w14:textId="77777777" w:rsidTr="00671E65">
        <w:tc>
          <w:tcPr>
            <w:tcW w:w="722" w:type="dxa"/>
          </w:tcPr>
          <w:p w14:paraId="595324BB"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7</w:t>
            </w:r>
          </w:p>
        </w:tc>
        <w:tc>
          <w:tcPr>
            <w:tcW w:w="2741" w:type="dxa"/>
          </w:tcPr>
          <w:p w14:paraId="65B4F7AB"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Предмет </w:t>
            </w:r>
            <w:r w:rsidR="005972E4" w:rsidRPr="008B2760">
              <w:rPr>
                <w:rFonts w:ascii="Times New Roman" w:hAnsi="Times New Roman"/>
                <w:sz w:val="24"/>
                <w:szCs w:val="24"/>
              </w:rPr>
              <w:t>договор</w:t>
            </w:r>
            <w:r w:rsidRPr="008B2760">
              <w:rPr>
                <w:rFonts w:ascii="Times New Roman" w:hAnsi="Times New Roman" w:cs="Times New Roman"/>
                <w:sz w:val="24"/>
                <w:szCs w:val="24"/>
              </w:rPr>
              <w:t>а с указанием количества поставляемого товара, объема выполняемых работ, оказываемых услуг</w:t>
            </w:r>
          </w:p>
        </w:tc>
        <w:tc>
          <w:tcPr>
            <w:tcW w:w="6460" w:type="dxa"/>
          </w:tcPr>
          <w:p w14:paraId="6A8E3DE0" w14:textId="48C8FF32" w:rsidR="00EA1960" w:rsidRPr="008B2760" w:rsidRDefault="00D14210" w:rsidP="004C06FD">
            <w:pPr>
              <w:ind w:firstLine="436"/>
              <w:jc w:val="both"/>
              <w:rPr>
                <w:rFonts w:ascii="Times New Roman" w:hAnsi="Times New Roman" w:cs="Times New Roman"/>
                <w:sz w:val="24"/>
                <w:szCs w:val="24"/>
              </w:rPr>
            </w:pPr>
            <w:r w:rsidRPr="00D14210">
              <w:rPr>
                <w:rFonts w:ascii="Times New Roman" w:hAnsi="Times New Roman" w:cs="Times New Roman"/>
                <w:b/>
                <w:sz w:val="24"/>
                <w:szCs w:val="24"/>
              </w:rPr>
              <w:t>Поставка изделий медицинского назначения (расходные материалы)</w:t>
            </w:r>
            <w:r>
              <w:rPr>
                <w:rFonts w:ascii="Times New Roman" w:hAnsi="Times New Roman" w:cs="Times New Roman"/>
                <w:b/>
                <w:sz w:val="24"/>
                <w:szCs w:val="24"/>
              </w:rPr>
              <w:t xml:space="preserve">. </w:t>
            </w:r>
            <w:r w:rsidR="00EA1960" w:rsidRPr="008B2760">
              <w:rPr>
                <w:rFonts w:ascii="Times New Roman" w:hAnsi="Times New Roman" w:cs="Times New Roman"/>
                <w:sz w:val="24"/>
                <w:szCs w:val="24"/>
              </w:rPr>
              <w:t>Конкретные требования к количеству поставляемого товара, объему выполняемых работ, оказываемых услуг, а также</w:t>
            </w:r>
            <w:r w:rsidR="00EA1960" w:rsidRPr="008B2760">
              <w:t xml:space="preserve"> </w:t>
            </w:r>
            <w:r w:rsidR="00EA1960" w:rsidRPr="008B2760">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 указаны в техническом задании (приложение № 3 к настоящей документации)</w:t>
            </w:r>
          </w:p>
        </w:tc>
      </w:tr>
      <w:tr w:rsidR="00EA1960" w:rsidRPr="008B2760" w14:paraId="3F3BD16F" w14:textId="77777777" w:rsidTr="00671E65">
        <w:tc>
          <w:tcPr>
            <w:tcW w:w="722" w:type="dxa"/>
          </w:tcPr>
          <w:p w14:paraId="10DAF904"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8</w:t>
            </w:r>
          </w:p>
        </w:tc>
        <w:tc>
          <w:tcPr>
            <w:tcW w:w="2741" w:type="dxa"/>
          </w:tcPr>
          <w:p w14:paraId="3B8FBC8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Место, условия и сроки (периоды) поставки товара, выполнения работы, оказания услуги</w:t>
            </w:r>
          </w:p>
        </w:tc>
        <w:tc>
          <w:tcPr>
            <w:tcW w:w="6460" w:type="dxa"/>
          </w:tcPr>
          <w:p w14:paraId="1440A272" w14:textId="2AEC617D" w:rsidR="00EA1960" w:rsidRPr="008B2760" w:rsidRDefault="000612DC" w:rsidP="00027918">
            <w:pPr>
              <w:ind w:firstLine="436"/>
              <w:jc w:val="both"/>
              <w:rPr>
                <w:rFonts w:ascii="Times New Roman" w:hAnsi="Times New Roman" w:cs="Times New Roman"/>
                <w:sz w:val="24"/>
                <w:szCs w:val="24"/>
              </w:rPr>
            </w:pPr>
            <w:r>
              <w:rPr>
                <w:rFonts w:ascii="Times New Roman" w:hAnsi="Times New Roman" w:cs="Times New Roman"/>
                <w:sz w:val="24"/>
                <w:szCs w:val="24"/>
              </w:rPr>
              <w:t>г</w:t>
            </w:r>
            <w:r w:rsidR="00EC1E23">
              <w:rPr>
                <w:rFonts w:ascii="Times New Roman" w:hAnsi="Times New Roman" w:cs="Times New Roman"/>
                <w:sz w:val="24"/>
                <w:szCs w:val="24"/>
              </w:rPr>
              <w:t>.</w:t>
            </w:r>
            <w:r w:rsidR="00E31A14">
              <w:rPr>
                <w:rFonts w:ascii="Times New Roman" w:hAnsi="Times New Roman" w:cs="Times New Roman"/>
                <w:sz w:val="24"/>
                <w:szCs w:val="24"/>
              </w:rPr>
              <w:t xml:space="preserve"> </w:t>
            </w:r>
            <w:r w:rsidR="00EC1E23">
              <w:rPr>
                <w:rFonts w:ascii="Times New Roman" w:hAnsi="Times New Roman" w:cs="Times New Roman"/>
                <w:sz w:val="24"/>
                <w:szCs w:val="24"/>
              </w:rPr>
              <w:t xml:space="preserve">Миасс, </w:t>
            </w:r>
            <w:proofErr w:type="spellStart"/>
            <w:r w:rsidR="00EC1E23">
              <w:rPr>
                <w:rFonts w:ascii="Times New Roman" w:hAnsi="Times New Roman" w:cs="Times New Roman"/>
                <w:sz w:val="24"/>
                <w:szCs w:val="24"/>
              </w:rPr>
              <w:t>пр-кт</w:t>
            </w:r>
            <w:proofErr w:type="spellEnd"/>
            <w:r w:rsidR="00EC1E23">
              <w:rPr>
                <w:rFonts w:ascii="Times New Roman" w:hAnsi="Times New Roman" w:cs="Times New Roman"/>
                <w:sz w:val="24"/>
                <w:szCs w:val="24"/>
              </w:rPr>
              <w:t>.</w:t>
            </w:r>
            <w:r>
              <w:rPr>
                <w:rFonts w:ascii="Times New Roman" w:hAnsi="Times New Roman" w:cs="Times New Roman"/>
                <w:sz w:val="24"/>
                <w:szCs w:val="24"/>
              </w:rPr>
              <w:t xml:space="preserve"> </w:t>
            </w:r>
            <w:r w:rsidR="00EC1E23">
              <w:rPr>
                <w:rFonts w:ascii="Times New Roman" w:hAnsi="Times New Roman" w:cs="Times New Roman"/>
                <w:sz w:val="24"/>
                <w:szCs w:val="24"/>
              </w:rPr>
              <w:t xml:space="preserve">Макеева </w:t>
            </w:r>
            <w:r>
              <w:rPr>
                <w:rFonts w:ascii="Times New Roman" w:hAnsi="Times New Roman" w:cs="Times New Roman"/>
                <w:sz w:val="24"/>
                <w:szCs w:val="24"/>
              </w:rPr>
              <w:t>21а, склад</w:t>
            </w:r>
          </w:p>
          <w:p w14:paraId="0EA4BE9E" w14:textId="1340961D" w:rsidR="00EA1960" w:rsidRPr="008B2760" w:rsidRDefault="00D14210" w:rsidP="00027918">
            <w:pPr>
              <w:ind w:firstLine="436"/>
              <w:jc w:val="both"/>
              <w:rPr>
                <w:rFonts w:ascii="Times New Roman" w:hAnsi="Times New Roman" w:cs="Times New Roman"/>
                <w:sz w:val="24"/>
                <w:szCs w:val="24"/>
              </w:rPr>
            </w:pPr>
            <w:r>
              <w:rPr>
                <w:rFonts w:ascii="Times New Roman" w:hAnsi="Times New Roman" w:cs="Times New Roman"/>
                <w:sz w:val="24"/>
                <w:szCs w:val="24"/>
              </w:rPr>
              <w:t>Разово,</w:t>
            </w:r>
            <w:r w:rsidR="00E31A14" w:rsidRPr="00E31A14">
              <w:rPr>
                <w:rFonts w:ascii="Times New Roman" w:hAnsi="Times New Roman" w:cs="Times New Roman"/>
                <w:sz w:val="24"/>
                <w:szCs w:val="24"/>
              </w:rPr>
              <w:t xml:space="preserve"> со дня подписания Контракта в течении 15 (пятнадцати) </w:t>
            </w:r>
            <w:r>
              <w:rPr>
                <w:rFonts w:ascii="Times New Roman" w:hAnsi="Times New Roman" w:cs="Times New Roman"/>
                <w:sz w:val="24"/>
                <w:szCs w:val="24"/>
              </w:rPr>
              <w:t>рабочих</w:t>
            </w:r>
            <w:r w:rsidR="00E31A14" w:rsidRPr="00E31A14">
              <w:rPr>
                <w:rFonts w:ascii="Times New Roman" w:hAnsi="Times New Roman" w:cs="Times New Roman"/>
                <w:sz w:val="24"/>
                <w:szCs w:val="24"/>
              </w:rPr>
              <w:t xml:space="preserve"> дней.</w:t>
            </w:r>
          </w:p>
          <w:p w14:paraId="613166A6" w14:textId="77777777" w:rsidR="00EA1960" w:rsidRPr="008B2760" w:rsidRDefault="00EA1960" w:rsidP="00027918">
            <w:pPr>
              <w:ind w:firstLine="436"/>
              <w:jc w:val="both"/>
              <w:rPr>
                <w:rFonts w:ascii="Times New Roman" w:hAnsi="Times New Roman" w:cs="Times New Roman"/>
                <w:sz w:val="24"/>
                <w:szCs w:val="24"/>
              </w:rPr>
            </w:pPr>
          </w:p>
        </w:tc>
      </w:tr>
      <w:tr w:rsidR="00EA1960" w:rsidRPr="008B2760" w14:paraId="5E539D46" w14:textId="77777777" w:rsidTr="00671E65">
        <w:tc>
          <w:tcPr>
            <w:tcW w:w="722" w:type="dxa"/>
          </w:tcPr>
          <w:p w14:paraId="74DE7513"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9</w:t>
            </w:r>
          </w:p>
        </w:tc>
        <w:tc>
          <w:tcPr>
            <w:tcW w:w="2741" w:type="dxa"/>
          </w:tcPr>
          <w:p w14:paraId="153E4D5F"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Сведения о начальной (максимальной) цене </w:t>
            </w:r>
            <w:r w:rsidR="005972E4" w:rsidRPr="008B2760">
              <w:rPr>
                <w:rFonts w:ascii="Times New Roman" w:hAnsi="Times New Roman"/>
                <w:sz w:val="24"/>
                <w:szCs w:val="24"/>
              </w:rPr>
              <w:t>договор</w:t>
            </w:r>
            <w:r w:rsidRPr="008B2760">
              <w:rPr>
                <w:rFonts w:ascii="Times New Roman" w:hAnsi="Times New Roman" w:cs="Times New Roman"/>
                <w:sz w:val="24"/>
                <w:szCs w:val="24"/>
              </w:rPr>
              <w:t xml:space="preserve">а (цене лота), порядок формирования цены </w:t>
            </w:r>
            <w:r w:rsidR="005972E4" w:rsidRPr="008B2760">
              <w:rPr>
                <w:rFonts w:ascii="Times New Roman" w:hAnsi="Times New Roman"/>
                <w:sz w:val="24"/>
                <w:szCs w:val="24"/>
              </w:rPr>
              <w:t>договор</w:t>
            </w:r>
            <w:r w:rsidRPr="008B2760">
              <w:rPr>
                <w:rFonts w:ascii="Times New Roman" w:hAnsi="Times New Roman" w:cs="Times New Roman"/>
                <w:sz w:val="24"/>
                <w:szCs w:val="24"/>
              </w:rPr>
              <w:t>а (цены лота) (с учетом или без учета расходов на перевозку, страхование, уплату таможенных пошлин, налогов и других обязательных платежей)</w:t>
            </w:r>
          </w:p>
        </w:tc>
        <w:tc>
          <w:tcPr>
            <w:tcW w:w="6460" w:type="dxa"/>
          </w:tcPr>
          <w:p w14:paraId="122AE58B" w14:textId="734EB998" w:rsidR="0081131E" w:rsidRDefault="00F527D4" w:rsidP="00413655">
            <w:pPr>
              <w:ind w:firstLine="436"/>
              <w:jc w:val="both"/>
              <w:rPr>
                <w:rFonts w:ascii="Times New Roman" w:hAnsi="Times New Roman" w:cs="Times New Roman"/>
                <w:b/>
                <w:sz w:val="24"/>
                <w:szCs w:val="24"/>
              </w:rPr>
            </w:pPr>
            <w:r w:rsidRPr="00F527D4">
              <w:rPr>
                <w:rFonts w:ascii="Times New Roman" w:hAnsi="Times New Roman" w:cs="Times New Roman"/>
                <w:b/>
                <w:sz w:val="24"/>
                <w:szCs w:val="24"/>
              </w:rPr>
              <w:t>93 139</w:t>
            </w:r>
            <w:r w:rsidR="00BA1CE4">
              <w:rPr>
                <w:rFonts w:ascii="Times New Roman" w:hAnsi="Times New Roman" w:cs="Times New Roman"/>
                <w:b/>
                <w:sz w:val="24"/>
                <w:szCs w:val="24"/>
              </w:rPr>
              <w:t xml:space="preserve"> рубл</w:t>
            </w:r>
            <w:r w:rsidR="0079172E">
              <w:rPr>
                <w:rFonts w:ascii="Times New Roman" w:hAnsi="Times New Roman" w:cs="Times New Roman"/>
                <w:b/>
                <w:sz w:val="24"/>
                <w:szCs w:val="24"/>
              </w:rPr>
              <w:t>ей</w:t>
            </w:r>
            <w:r w:rsidR="00BA1CE4">
              <w:rPr>
                <w:rFonts w:ascii="Times New Roman" w:hAnsi="Times New Roman" w:cs="Times New Roman"/>
                <w:b/>
                <w:sz w:val="24"/>
                <w:szCs w:val="24"/>
              </w:rPr>
              <w:t xml:space="preserve"> </w:t>
            </w:r>
            <w:r w:rsidRPr="00F527D4">
              <w:rPr>
                <w:rFonts w:ascii="Times New Roman" w:hAnsi="Times New Roman" w:cs="Times New Roman"/>
                <w:b/>
                <w:sz w:val="24"/>
                <w:szCs w:val="24"/>
              </w:rPr>
              <w:t>59</w:t>
            </w:r>
            <w:r w:rsidR="00BA1CE4">
              <w:rPr>
                <w:rFonts w:ascii="Times New Roman" w:hAnsi="Times New Roman" w:cs="Times New Roman"/>
                <w:b/>
                <w:sz w:val="24"/>
                <w:szCs w:val="24"/>
              </w:rPr>
              <w:t xml:space="preserve"> копеек, </w:t>
            </w:r>
            <w:r w:rsidR="004C06FD">
              <w:rPr>
                <w:rFonts w:ascii="Times New Roman" w:hAnsi="Times New Roman" w:cs="Times New Roman"/>
                <w:b/>
                <w:sz w:val="24"/>
                <w:szCs w:val="24"/>
              </w:rPr>
              <w:t>(</w:t>
            </w:r>
            <w:r w:rsidRPr="00F527D4">
              <w:rPr>
                <w:rFonts w:ascii="Times New Roman" w:hAnsi="Times New Roman" w:cs="Times New Roman"/>
                <w:b/>
                <w:sz w:val="24"/>
                <w:szCs w:val="24"/>
              </w:rPr>
              <w:t xml:space="preserve">Девяносто три </w:t>
            </w:r>
            <w:r w:rsidR="009D1A94">
              <w:rPr>
                <w:rFonts w:ascii="Times New Roman" w:hAnsi="Times New Roman" w:cs="Times New Roman"/>
                <w:b/>
                <w:sz w:val="24"/>
                <w:szCs w:val="24"/>
              </w:rPr>
              <w:t>тысяч</w:t>
            </w:r>
            <w:r>
              <w:rPr>
                <w:rFonts w:ascii="Times New Roman" w:hAnsi="Times New Roman" w:cs="Times New Roman"/>
                <w:b/>
                <w:sz w:val="24"/>
                <w:szCs w:val="24"/>
              </w:rPr>
              <w:t>и</w:t>
            </w:r>
            <w:r w:rsidR="009D1A94">
              <w:rPr>
                <w:rFonts w:ascii="Times New Roman" w:hAnsi="Times New Roman" w:cs="Times New Roman"/>
                <w:b/>
                <w:sz w:val="24"/>
                <w:szCs w:val="24"/>
              </w:rPr>
              <w:t xml:space="preserve"> </w:t>
            </w:r>
            <w:r>
              <w:rPr>
                <w:rFonts w:ascii="Times New Roman" w:hAnsi="Times New Roman" w:cs="Times New Roman"/>
                <w:b/>
                <w:sz w:val="24"/>
                <w:szCs w:val="24"/>
              </w:rPr>
              <w:t>сто тридцать</w:t>
            </w:r>
            <w:r w:rsidR="009D1A94">
              <w:rPr>
                <w:rFonts w:ascii="Times New Roman" w:hAnsi="Times New Roman" w:cs="Times New Roman"/>
                <w:b/>
                <w:sz w:val="24"/>
                <w:szCs w:val="24"/>
              </w:rPr>
              <w:t xml:space="preserve"> девять</w:t>
            </w:r>
            <w:r w:rsidR="0046495F">
              <w:rPr>
                <w:rFonts w:ascii="Times New Roman" w:hAnsi="Times New Roman" w:cs="Times New Roman"/>
                <w:b/>
                <w:sz w:val="24"/>
                <w:szCs w:val="24"/>
              </w:rPr>
              <w:t xml:space="preserve"> </w:t>
            </w:r>
            <w:r w:rsidR="009D1A94">
              <w:rPr>
                <w:rFonts w:ascii="Times New Roman" w:hAnsi="Times New Roman" w:cs="Times New Roman"/>
                <w:b/>
                <w:sz w:val="24"/>
                <w:szCs w:val="24"/>
              </w:rPr>
              <w:t>руб.</w:t>
            </w:r>
            <w:r w:rsidR="004C06FD">
              <w:rPr>
                <w:rFonts w:ascii="Times New Roman" w:hAnsi="Times New Roman" w:cs="Times New Roman"/>
                <w:b/>
                <w:sz w:val="24"/>
                <w:szCs w:val="24"/>
              </w:rPr>
              <w:t xml:space="preserve"> </w:t>
            </w:r>
            <w:r>
              <w:rPr>
                <w:rFonts w:ascii="Times New Roman" w:hAnsi="Times New Roman" w:cs="Times New Roman"/>
                <w:b/>
                <w:sz w:val="24"/>
                <w:szCs w:val="24"/>
              </w:rPr>
              <w:t>59</w:t>
            </w:r>
            <w:r w:rsidR="009D1A94">
              <w:rPr>
                <w:rFonts w:ascii="Times New Roman" w:hAnsi="Times New Roman" w:cs="Times New Roman"/>
                <w:b/>
                <w:sz w:val="24"/>
                <w:szCs w:val="24"/>
              </w:rPr>
              <w:t xml:space="preserve"> коп.</w:t>
            </w:r>
            <w:r w:rsidR="004C06FD">
              <w:rPr>
                <w:rFonts w:ascii="Times New Roman" w:hAnsi="Times New Roman" w:cs="Times New Roman"/>
                <w:b/>
                <w:sz w:val="24"/>
                <w:szCs w:val="24"/>
              </w:rPr>
              <w:t>).</w:t>
            </w:r>
          </w:p>
          <w:p w14:paraId="12B4C989" w14:textId="77777777" w:rsidR="00EA1960" w:rsidRPr="00413655" w:rsidRDefault="00EA1960" w:rsidP="00413655">
            <w:pPr>
              <w:ind w:firstLine="436"/>
              <w:jc w:val="both"/>
              <w:rPr>
                <w:rFonts w:ascii="Times New Roman" w:hAnsi="Times New Roman" w:cs="Times New Roman"/>
                <w:sz w:val="24"/>
                <w:szCs w:val="24"/>
              </w:rPr>
            </w:pPr>
            <w:r w:rsidRPr="00413655">
              <w:rPr>
                <w:rFonts w:ascii="Times New Roman" w:hAnsi="Times New Roman" w:cs="Times New Roman"/>
                <w:sz w:val="24"/>
                <w:szCs w:val="24"/>
              </w:rPr>
              <w:t xml:space="preserve">Начальная максимальная цена </w:t>
            </w:r>
            <w:r w:rsidR="005972E4" w:rsidRPr="00413655">
              <w:rPr>
                <w:rFonts w:ascii="Times New Roman" w:hAnsi="Times New Roman"/>
                <w:sz w:val="24"/>
                <w:szCs w:val="24"/>
              </w:rPr>
              <w:t>договор</w:t>
            </w:r>
            <w:r w:rsidRPr="00413655">
              <w:rPr>
                <w:rFonts w:ascii="Times New Roman" w:hAnsi="Times New Roman" w:cs="Times New Roman"/>
                <w:sz w:val="24"/>
                <w:szCs w:val="24"/>
              </w:rPr>
              <w:t>а включает: кроме стоимости товара, должна включать страхование, все налоги (в том числе НДС), таможенные пошлины, сборы, отчисления и другие обязательные платежи, предусмотренные законодательством Российской Федерации, а также:</w:t>
            </w:r>
            <w:r w:rsidR="00413655" w:rsidRPr="00413655">
              <w:rPr>
                <w:rFonts w:ascii="Times New Roman" w:hAnsi="Times New Roman" w:cs="Times New Roman"/>
                <w:sz w:val="24"/>
                <w:szCs w:val="24"/>
              </w:rPr>
              <w:t xml:space="preserve"> </w:t>
            </w:r>
            <w:r w:rsidRPr="00413655">
              <w:rPr>
                <w:rFonts w:ascii="Times New Roman" w:hAnsi="Times New Roman" w:cs="Times New Roman"/>
                <w:sz w:val="24"/>
                <w:szCs w:val="24"/>
              </w:rPr>
              <w:t>доставку, разг</w:t>
            </w:r>
            <w:r w:rsidR="00413655" w:rsidRPr="00413655">
              <w:rPr>
                <w:rFonts w:ascii="Times New Roman" w:hAnsi="Times New Roman" w:cs="Times New Roman"/>
                <w:sz w:val="24"/>
                <w:szCs w:val="24"/>
              </w:rPr>
              <w:t>рузку, укладку на штатные места</w:t>
            </w:r>
            <w:r w:rsidRPr="00413655">
              <w:rPr>
                <w:rFonts w:ascii="Times New Roman" w:hAnsi="Times New Roman" w:cs="Times New Roman"/>
                <w:sz w:val="24"/>
                <w:szCs w:val="24"/>
              </w:rPr>
              <w:t>;</w:t>
            </w:r>
          </w:p>
          <w:p w14:paraId="3CA43D8C" w14:textId="60E5BE39" w:rsidR="00EA1960" w:rsidRPr="008B2760" w:rsidRDefault="00EA1960" w:rsidP="00027918">
            <w:pPr>
              <w:ind w:firstLine="436"/>
              <w:jc w:val="both"/>
              <w:rPr>
                <w:rFonts w:ascii="Times New Roman" w:hAnsi="Times New Roman" w:cs="Times New Roman"/>
                <w:bCs/>
                <w:sz w:val="24"/>
                <w:szCs w:val="24"/>
              </w:rPr>
            </w:pPr>
            <w:r w:rsidRPr="008B2760">
              <w:rPr>
                <w:rFonts w:ascii="Times New Roman" w:hAnsi="Times New Roman" w:cs="Times New Roman"/>
                <w:bCs/>
                <w:sz w:val="24"/>
                <w:szCs w:val="24"/>
              </w:rPr>
              <w:t xml:space="preserve">Обоснование начальной (максимальной) цены </w:t>
            </w:r>
            <w:r w:rsidR="005972E4" w:rsidRPr="008B2760">
              <w:rPr>
                <w:rFonts w:ascii="Times New Roman" w:hAnsi="Times New Roman" w:cs="Times New Roman"/>
                <w:bCs/>
                <w:sz w:val="24"/>
                <w:szCs w:val="24"/>
              </w:rPr>
              <w:t>договор</w:t>
            </w:r>
            <w:r w:rsidRPr="008B2760">
              <w:rPr>
                <w:rFonts w:ascii="Times New Roman" w:hAnsi="Times New Roman" w:cs="Times New Roman"/>
                <w:bCs/>
                <w:sz w:val="24"/>
                <w:szCs w:val="24"/>
              </w:rPr>
              <w:t xml:space="preserve">а содержится в </w:t>
            </w:r>
            <w:r w:rsidRPr="008B2760">
              <w:rPr>
                <w:rFonts w:ascii="Times New Roman" w:hAnsi="Times New Roman" w:cs="Times New Roman"/>
                <w:b/>
                <w:bCs/>
                <w:sz w:val="24"/>
                <w:szCs w:val="24"/>
              </w:rPr>
              <w:t xml:space="preserve">Приложении № 2 </w:t>
            </w:r>
            <w:r w:rsidRPr="008B2760">
              <w:rPr>
                <w:rFonts w:ascii="Times New Roman" w:hAnsi="Times New Roman" w:cs="Times New Roman"/>
                <w:bCs/>
                <w:sz w:val="24"/>
                <w:szCs w:val="24"/>
              </w:rPr>
              <w:t>к документации об аукционе в электронной форме.</w:t>
            </w:r>
            <w:r w:rsidRPr="008B2760">
              <w:rPr>
                <w:rFonts w:ascii="Times New Roman" w:hAnsi="Times New Roman" w:cs="Times New Roman"/>
                <w:sz w:val="24"/>
                <w:szCs w:val="24"/>
              </w:rPr>
              <w:t xml:space="preserve"> </w:t>
            </w:r>
          </w:p>
          <w:p w14:paraId="03DA0738" w14:textId="3513F8B8" w:rsidR="00EA1960" w:rsidRPr="008B2760" w:rsidRDefault="00756EC8" w:rsidP="0079172E">
            <w:pPr>
              <w:ind w:firstLine="436"/>
              <w:jc w:val="both"/>
              <w:rPr>
                <w:rFonts w:ascii="Times New Roman" w:hAnsi="Times New Roman" w:cs="Times New Roman"/>
                <w:sz w:val="24"/>
                <w:szCs w:val="24"/>
              </w:rPr>
            </w:pPr>
            <w:r w:rsidRPr="008B2760">
              <w:rPr>
                <w:rFonts w:ascii="Times New Roman" w:hAnsi="Times New Roman" w:cs="Times New Roman"/>
                <w:sz w:val="24"/>
                <w:szCs w:val="24"/>
              </w:rPr>
              <w:t>При зак</w:t>
            </w:r>
            <w:r w:rsidR="009D1A94">
              <w:rPr>
                <w:rFonts w:ascii="Times New Roman" w:hAnsi="Times New Roman" w:cs="Times New Roman"/>
                <w:sz w:val="24"/>
                <w:szCs w:val="24"/>
              </w:rPr>
              <w:t xml:space="preserve">лючении договора в случае, если участник, </w:t>
            </w:r>
            <w:r w:rsidRPr="008B2760">
              <w:rPr>
                <w:rFonts w:ascii="Times New Roman" w:hAnsi="Times New Roman" w:cs="Times New Roman"/>
                <w:sz w:val="24"/>
                <w:szCs w:val="24"/>
              </w:rPr>
              <w:t>с которым заключается договор, не является плательщиком НДС, а в документации о закупке в структуре цены выделен НДС, договор заключается по цене, предложенной участником, за вычетом НДС выделенного из цены предложенной участником (в том числе окончательного ценового предложения).</w:t>
            </w:r>
            <w:r w:rsidR="00EA1960" w:rsidRPr="008B2760">
              <w:rPr>
                <w:rFonts w:ascii="Times New Roman" w:hAnsi="Times New Roman" w:cs="Times New Roman"/>
                <w:sz w:val="24"/>
                <w:szCs w:val="24"/>
              </w:rPr>
              <w:t xml:space="preserve"> </w:t>
            </w:r>
          </w:p>
        </w:tc>
      </w:tr>
      <w:tr w:rsidR="00EA1960" w:rsidRPr="008B2760" w14:paraId="31630353" w14:textId="77777777" w:rsidTr="00671E65">
        <w:tc>
          <w:tcPr>
            <w:tcW w:w="722" w:type="dxa"/>
          </w:tcPr>
          <w:p w14:paraId="48C56D88"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10</w:t>
            </w:r>
          </w:p>
        </w:tc>
        <w:tc>
          <w:tcPr>
            <w:tcW w:w="2741" w:type="dxa"/>
          </w:tcPr>
          <w:p w14:paraId="5907D1D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Форма, сроки и порядок оплаты товара, работы, услуги</w:t>
            </w:r>
          </w:p>
        </w:tc>
        <w:tc>
          <w:tcPr>
            <w:tcW w:w="6460" w:type="dxa"/>
          </w:tcPr>
          <w:p w14:paraId="1C0A4AB3" w14:textId="77777777" w:rsidR="00896C39" w:rsidRPr="00896C39" w:rsidRDefault="00896C39" w:rsidP="00896C39">
            <w:pPr>
              <w:jc w:val="both"/>
              <w:rPr>
                <w:rFonts w:ascii="Times New Roman" w:hAnsi="Times New Roman" w:cs="Times New Roman"/>
                <w:sz w:val="24"/>
                <w:szCs w:val="24"/>
              </w:rPr>
            </w:pPr>
            <w:r w:rsidRPr="00896C39">
              <w:rPr>
                <w:rFonts w:ascii="Times New Roman" w:hAnsi="Times New Roman" w:cs="Times New Roman"/>
                <w:sz w:val="24"/>
                <w:szCs w:val="24"/>
              </w:rPr>
              <w:t>Оплата по Договору осуществляется в рублях в безналичном порядке в форме платежных поручений путем перечисления Заказчиком выделенных им денежных средств на расчетный счет Исполнителя, на основание выставленного счета и подписанного с обеих сторон актов сдачи-приемки</w:t>
            </w:r>
            <w:r w:rsidR="003B0DA6">
              <w:rPr>
                <w:rFonts w:ascii="Times New Roman" w:hAnsi="Times New Roman" w:cs="Times New Roman"/>
                <w:sz w:val="24"/>
                <w:szCs w:val="24"/>
              </w:rPr>
              <w:t>.</w:t>
            </w:r>
          </w:p>
          <w:p w14:paraId="51E078D6" w14:textId="65027917" w:rsidR="00EA1960" w:rsidRDefault="00896C39" w:rsidP="00896C39">
            <w:pPr>
              <w:ind w:firstLine="436"/>
              <w:jc w:val="both"/>
              <w:rPr>
                <w:rFonts w:ascii="Times New Roman" w:hAnsi="Times New Roman" w:cs="Times New Roman"/>
                <w:sz w:val="24"/>
                <w:szCs w:val="24"/>
              </w:rPr>
            </w:pPr>
            <w:r w:rsidRPr="00896C39">
              <w:rPr>
                <w:rFonts w:ascii="Times New Roman" w:hAnsi="Times New Roman" w:cs="Times New Roman"/>
                <w:sz w:val="24"/>
                <w:szCs w:val="24"/>
              </w:rPr>
              <w:t xml:space="preserve">Заказчик осуществляет платеж в течение </w:t>
            </w:r>
            <w:r w:rsidR="00E31A14">
              <w:rPr>
                <w:rFonts w:ascii="Times New Roman" w:hAnsi="Times New Roman" w:cs="Times New Roman"/>
                <w:sz w:val="24"/>
                <w:szCs w:val="24"/>
              </w:rPr>
              <w:t>30</w:t>
            </w:r>
            <w:r w:rsidRPr="00896C39">
              <w:rPr>
                <w:rFonts w:ascii="Times New Roman" w:hAnsi="Times New Roman" w:cs="Times New Roman"/>
                <w:sz w:val="24"/>
                <w:szCs w:val="24"/>
              </w:rPr>
              <w:t xml:space="preserve"> (</w:t>
            </w:r>
            <w:r w:rsidR="00E31A14">
              <w:rPr>
                <w:rFonts w:ascii="Times New Roman" w:hAnsi="Times New Roman" w:cs="Times New Roman"/>
                <w:sz w:val="24"/>
                <w:szCs w:val="24"/>
              </w:rPr>
              <w:t>тридцати</w:t>
            </w:r>
            <w:r w:rsidRPr="00896C39">
              <w:rPr>
                <w:rFonts w:ascii="Times New Roman" w:hAnsi="Times New Roman" w:cs="Times New Roman"/>
                <w:sz w:val="24"/>
                <w:szCs w:val="24"/>
              </w:rPr>
              <w:t xml:space="preserve">) </w:t>
            </w:r>
            <w:r w:rsidR="00E31A14">
              <w:rPr>
                <w:rFonts w:ascii="Times New Roman" w:hAnsi="Times New Roman" w:cs="Times New Roman"/>
                <w:sz w:val="24"/>
                <w:szCs w:val="24"/>
              </w:rPr>
              <w:t>календарных</w:t>
            </w:r>
            <w:r w:rsidRPr="00896C39">
              <w:rPr>
                <w:rFonts w:ascii="Times New Roman" w:hAnsi="Times New Roman" w:cs="Times New Roman"/>
                <w:sz w:val="24"/>
                <w:szCs w:val="24"/>
              </w:rPr>
              <w:t xml:space="preserve"> дней по факту поставки товара с предоставлением полного комплекта документов (счет, счет-фактура, товарная накладная). </w:t>
            </w:r>
          </w:p>
          <w:p w14:paraId="2B889258" w14:textId="77777777" w:rsidR="00CE1A3A" w:rsidRPr="00CE1A3A" w:rsidRDefault="007327F0" w:rsidP="007327F0">
            <w:pPr>
              <w:tabs>
                <w:tab w:val="left" w:pos="426"/>
              </w:tabs>
              <w:adjustRightInd w:val="0"/>
              <w:spacing w:line="360" w:lineRule="atLeast"/>
              <w:jc w:val="both"/>
              <w:rPr>
                <w:rFonts w:ascii="Times New Roman" w:eastAsia="Times New Roman" w:hAnsi="Times New Roman" w:cs="Times New Roman"/>
                <w:b/>
                <w:spacing w:val="3"/>
                <w:sz w:val="24"/>
                <w:szCs w:val="24"/>
                <w:lang w:eastAsia="ru-RU"/>
              </w:rPr>
            </w:pPr>
            <w:r w:rsidRPr="00586261">
              <w:rPr>
                <w:rFonts w:ascii="Times New Roman" w:eastAsia="Times New Roman" w:hAnsi="Times New Roman" w:cs="Times New Roman"/>
                <w:b/>
                <w:sz w:val="24"/>
                <w:szCs w:val="24"/>
                <w:lang w:eastAsia="ru-RU"/>
              </w:rPr>
              <w:t xml:space="preserve">Финансирование осуществляется </w:t>
            </w:r>
            <w:r w:rsidRPr="00586261">
              <w:rPr>
                <w:rFonts w:ascii="Times New Roman" w:eastAsia="Times New Roman" w:hAnsi="Times New Roman" w:cs="Times New Roman"/>
                <w:b/>
                <w:color w:val="000000"/>
                <w:spacing w:val="3"/>
                <w:sz w:val="24"/>
                <w:szCs w:val="24"/>
                <w:lang w:eastAsia="ru-RU"/>
              </w:rPr>
              <w:t>за счет</w:t>
            </w:r>
            <w:r w:rsidR="0046495F">
              <w:rPr>
                <w:rFonts w:ascii="Times New Roman" w:eastAsia="Times New Roman" w:hAnsi="Times New Roman" w:cs="Times New Roman"/>
                <w:b/>
                <w:color w:val="000000"/>
                <w:spacing w:val="3"/>
                <w:sz w:val="24"/>
                <w:szCs w:val="24"/>
                <w:lang w:eastAsia="ru-RU"/>
              </w:rPr>
              <w:t>:</w:t>
            </w:r>
            <w:r w:rsidRPr="00586261">
              <w:rPr>
                <w:rFonts w:ascii="Times New Roman" w:eastAsia="Times New Roman" w:hAnsi="Times New Roman" w:cs="Times New Roman"/>
                <w:b/>
                <w:color w:val="000000"/>
                <w:spacing w:val="3"/>
                <w:sz w:val="24"/>
                <w:szCs w:val="24"/>
                <w:lang w:eastAsia="ru-RU"/>
              </w:rPr>
              <w:t xml:space="preserve"> </w:t>
            </w:r>
            <w:r w:rsidRPr="0046495F">
              <w:rPr>
                <w:rFonts w:ascii="Times New Roman" w:eastAsia="Times New Roman" w:hAnsi="Times New Roman" w:cs="Times New Roman"/>
                <w:b/>
                <w:i/>
                <w:sz w:val="24"/>
                <w:szCs w:val="24"/>
                <w:lang w:eastAsia="ru-RU"/>
              </w:rPr>
              <w:t>Средства приносящей доход от деятельности</w:t>
            </w:r>
            <w:r w:rsidRPr="0046495F">
              <w:rPr>
                <w:rFonts w:ascii="Times New Roman" w:eastAsia="Times New Roman" w:hAnsi="Times New Roman" w:cs="Times New Roman"/>
                <w:b/>
                <w:i/>
                <w:spacing w:val="3"/>
                <w:sz w:val="24"/>
                <w:szCs w:val="24"/>
                <w:lang w:eastAsia="ru-RU"/>
              </w:rPr>
              <w:t xml:space="preserve">. </w:t>
            </w:r>
          </w:p>
        </w:tc>
      </w:tr>
      <w:tr w:rsidR="00EA1960" w:rsidRPr="008B2760" w14:paraId="0735134F" w14:textId="77777777" w:rsidTr="00671E65">
        <w:tc>
          <w:tcPr>
            <w:tcW w:w="722" w:type="dxa"/>
          </w:tcPr>
          <w:p w14:paraId="3E835A53"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1</w:t>
            </w:r>
          </w:p>
        </w:tc>
        <w:tc>
          <w:tcPr>
            <w:tcW w:w="2741" w:type="dxa"/>
          </w:tcPr>
          <w:p w14:paraId="502CED74"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460" w:type="dxa"/>
          </w:tcPr>
          <w:p w14:paraId="669E6A08"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об аукционе в электронной форме. В </w:t>
            </w:r>
            <w:r w:rsidRPr="001A4A7D">
              <w:rPr>
                <w:rFonts w:ascii="Times New Roman" w:hAnsi="Times New Roman" w:cs="Times New Roman"/>
                <w:b/>
                <w:sz w:val="24"/>
                <w:szCs w:val="24"/>
              </w:rPr>
              <w:t>течение трех рабочих дней</w:t>
            </w:r>
            <w:r w:rsidRPr="001A4A7D">
              <w:rPr>
                <w:rFonts w:ascii="Times New Roman" w:hAnsi="Times New Roman" w:cs="Times New Roman"/>
                <w:sz w:val="24"/>
                <w:szCs w:val="24"/>
              </w:rPr>
              <w:t xml:space="preserve"> со дня поступления запроса Заказчик обязан направить участнику разъяснения положений документации, при условии, что такой запрос поступил не позднее, чем </w:t>
            </w:r>
            <w:r w:rsidRPr="001A4A7D">
              <w:rPr>
                <w:rFonts w:ascii="Times New Roman" w:hAnsi="Times New Roman" w:cs="Times New Roman"/>
                <w:b/>
                <w:sz w:val="24"/>
                <w:szCs w:val="24"/>
              </w:rPr>
              <w:t>за три рабочих дня</w:t>
            </w:r>
            <w:r w:rsidRPr="001A4A7D">
              <w:rPr>
                <w:rFonts w:ascii="Times New Roman" w:hAnsi="Times New Roman" w:cs="Times New Roman"/>
                <w:sz w:val="24"/>
                <w:szCs w:val="24"/>
              </w:rPr>
              <w:t xml:space="preserve"> до дня окончания срока подачи заявок на участие в проведении аукциона.</w:t>
            </w:r>
          </w:p>
          <w:p w14:paraId="6656AE83" w14:textId="409B6ADD" w:rsidR="00EA1960" w:rsidRPr="001A4A7D" w:rsidRDefault="00EA1960" w:rsidP="00027918">
            <w:pPr>
              <w:ind w:firstLine="436"/>
              <w:jc w:val="both"/>
              <w:rPr>
                <w:rFonts w:ascii="Times New Roman" w:hAnsi="Times New Roman" w:cs="Times New Roman"/>
                <w:bCs/>
                <w:sz w:val="24"/>
                <w:szCs w:val="24"/>
              </w:rPr>
            </w:pPr>
            <w:r w:rsidRPr="001A4A7D">
              <w:rPr>
                <w:rFonts w:ascii="Times New Roman" w:hAnsi="Times New Roman" w:cs="Times New Roman"/>
                <w:bCs/>
                <w:sz w:val="24"/>
                <w:szCs w:val="24"/>
              </w:rPr>
              <w:t xml:space="preserve">Даты начала срока предоставления участникам электронного аукциона разъяснений положений документации об аукционе в электронной форме </w:t>
            </w:r>
            <w:r w:rsidR="00966F42" w:rsidRPr="001A4A7D">
              <w:rPr>
                <w:rFonts w:ascii="Times New Roman" w:hAnsi="Times New Roman" w:cs="Times New Roman"/>
                <w:b/>
                <w:bCs/>
                <w:sz w:val="24"/>
                <w:szCs w:val="24"/>
              </w:rPr>
              <w:t>12</w:t>
            </w:r>
            <w:r w:rsidR="00DE54BC" w:rsidRPr="001A4A7D">
              <w:rPr>
                <w:rFonts w:ascii="Times New Roman" w:hAnsi="Times New Roman" w:cs="Times New Roman"/>
                <w:b/>
                <w:bCs/>
                <w:sz w:val="24"/>
                <w:szCs w:val="24"/>
              </w:rPr>
              <w:t>.08</w:t>
            </w:r>
            <w:r w:rsidR="0079172E" w:rsidRPr="001A4A7D">
              <w:rPr>
                <w:rFonts w:ascii="Times New Roman" w:hAnsi="Times New Roman" w:cs="Times New Roman"/>
                <w:b/>
                <w:bCs/>
                <w:sz w:val="24"/>
                <w:szCs w:val="24"/>
              </w:rPr>
              <w:t>.</w:t>
            </w:r>
            <w:r w:rsidRPr="001A4A7D">
              <w:rPr>
                <w:rFonts w:ascii="Times New Roman" w:hAnsi="Times New Roman" w:cs="Times New Roman"/>
                <w:b/>
                <w:bCs/>
                <w:sz w:val="24"/>
                <w:szCs w:val="24"/>
              </w:rPr>
              <w:t>20</w:t>
            </w:r>
            <w:r w:rsidR="00C27AAD" w:rsidRPr="001A4A7D">
              <w:rPr>
                <w:rFonts w:ascii="Times New Roman" w:hAnsi="Times New Roman" w:cs="Times New Roman"/>
                <w:b/>
                <w:bCs/>
                <w:sz w:val="24"/>
                <w:szCs w:val="24"/>
              </w:rPr>
              <w:t>20</w:t>
            </w:r>
            <w:r w:rsidRPr="001A4A7D">
              <w:rPr>
                <w:rFonts w:ascii="Times New Roman" w:hAnsi="Times New Roman" w:cs="Times New Roman"/>
                <w:b/>
                <w:bCs/>
                <w:sz w:val="24"/>
                <w:szCs w:val="24"/>
              </w:rPr>
              <w:t>г.</w:t>
            </w:r>
          </w:p>
          <w:p w14:paraId="2671D03A" w14:textId="773ECF40" w:rsidR="00EA1960" w:rsidRPr="001A4A7D" w:rsidRDefault="00EA1960" w:rsidP="00027918">
            <w:pPr>
              <w:ind w:firstLine="436"/>
              <w:jc w:val="both"/>
              <w:rPr>
                <w:rFonts w:ascii="Times New Roman" w:hAnsi="Times New Roman" w:cs="Times New Roman"/>
                <w:bCs/>
                <w:sz w:val="24"/>
                <w:szCs w:val="24"/>
              </w:rPr>
            </w:pPr>
            <w:r w:rsidRPr="001A4A7D">
              <w:rPr>
                <w:rFonts w:ascii="Times New Roman" w:hAnsi="Times New Roman" w:cs="Times New Roman"/>
                <w:bCs/>
                <w:sz w:val="24"/>
                <w:szCs w:val="24"/>
              </w:rPr>
              <w:t xml:space="preserve">Дата окончания срока предоставления участникам электронного аукциона разъяснений положений документации об аукционе в электронной форме </w:t>
            </w:r>
            <w:r w:rsidR="00B808EF" w:rsidRPr="001A4A7D">
              <w:rPr>
                <w:rFonts w:ascii="Times New Roman" w:hAnsi="Times New Roman" w:cs="Times New Roman"/>
                <w:b/>
                <w:bCs/>
                <w:sz w:val="24"/>
                <w:szCs w:val="24"/>
              </w:rPr>
              <w:t>24</w:t>
            </w:r>
            <w:r w:rsidR="00DE54BC" w:rsidRPr="001A4A7D">
              <w:rPr>
                <w:rFonts w:ascii="Times New Roman" w:hAnsi="Times New Roman" w:cs="Times New Roman"/>
                <w:b/>
                <w:bCs/>
                <w:sz w:val="24"/>
                <w:szCs w:val="24"/>
              </w:rPr>
              <w:t>.08</w:t>
            </w:r>
            <w:r w:rsidR="0079172E" w:rsidRPr="001A4A7D">
              <w:rPr>
                <w:rFonts w:ascii="Times New Roman" w:hAnsi="Times New Roman" w:cs="Times New Roman"/>
                <w:b/>
                <w:bCs/>
                <w:sz w:val="24"/>
                <w:szCs w:val="24"/>
              </w:rPr>
              <w:t>.</w:t>
            </w:r>
            <w:r w:rsidR="00BA1CE4" w:rsidRPr="001A4A7D">
              <w:rPr>
                <w:rFonts w:ascii="Times New Roman" w:hAnsi="Times New Roman" w:cs="Times New Roman"/>
                <w:b/>
                <w:bCs/>
                <w:sz w:val="24"/>
                <w:szCs w:val="24"/>
              </w:rPr>
              <w:t>20</w:t>
            </w:r>
            <w:r w:rsidR="00C27AAD" w:rsidRPr="001A4A7D">
              <w:rPr>
                <w:rFonts w:ascii="Times New Roman" w:hAnsi="Times New Roman" w:cs="Times New Roman"/>
                <w:b/>
                <w:bCs/>
                <w:sz w:val="24"/>
                <w:szCs w:val="24"/>
              </w:rPr>
              <w:t>20</w:t>
            </w:r>
            <w:r w:rsidR="00BA1CE4" w:rsidRPr="001A4A7D">
              <w:rPr>
                <w:rFonts w:ascii="Times New Roman" w:hAnsi="Times New Roman" w:cs="Times New Roman"/>
                <w:b/>
                <w:bCs/>
                <w:sz w:val="24"/>
                <w:szCs w:val="24"/>
              </w:rPr>
              <w:t>г.</w:t>
            </w:r>
            <w:r w:rsidR="00003682" w:rsidRPr="001A4A7D">
              <w:rPr>
                <w:rFonts w:ascii="Times New Roman" w:hAnsi="Times New Roman" w:cs="Times New Roman"/>
                <w:b/>
                <w:bCs/>
                <w:sz w:val="24"/>
                <w:szCs w:val="24"/>
              </w:rPr>
              <w:t xml:space="preserve"> 23:55 (местное время Заказчика).</w:t>
            </w:r>
          </w:p>
          <w:p w14:paraId="774E057A" w14:textId="77777777" w:rsidR="00EA1960" w:rsidRPr="001A4A7D" w:rsidRDefault="00EA1960" w:rsidP="0079172E">
            <w:pPr>
              <w:ind w:firstLine="436"/>
              <w:jc w:val="both"/>
              <w:rPr>
                <w:rFonts w:ascii="Times New Roman" w:hAnsi="Times New Roman" w:cs="Times New Roman"/>
                <w:sz w:val="24"/>
                <w:szCs w:val="24"/>
              </w:rPr>
            </w:pPr>
            <w:r w:rsidRPr="001A4A7D">
              <w:rPr>
                <w:rFonts w:ascii="Times New Roman" w:hAnsi="Times New Roman" w:cs="Times New Roman"/>
                <w:sz w:val="24"/>
                <w:szCs w:val="24"/>
              </w:rPr>
              <w:t xml:space="preserve">Разъяснения положений документации об аукционе в электронной форме не должны изменять </w:t>
            </w:r>
            <w:r w:rsidRPr="001A4A7D">
              <w:rPr>
                <w:rFonts w:ascii="Times New Roman" w:hAnsi="Times New Roman"/>
                <w:sz w:val="24"/>
                <w:szCs w:val="24"/>
              </w:rPr>
              <w:t>предмет закупки и существенные условия проекта договора</w:t>
            </w:r>
            <w:r w:rsidRPr="001A4A7D">
              <w:rPr>
                <w:rFonts w:ascii="Times New Roman" w:hAnsi="Times New Roman" w:cs="Times New Roman"/>
                <w:sz w:val="24"/>
                <w:szCs w:val="24"/>
              </w:rPr>
              <w:t>.</w:t>
            </w:r>
          </w:p>
        </w:tc>
      </w:tr>
      <w:tr w:rsidR="00EA1960" w:rsidRPr="008B2760" w14:paraId="77762037" w14:textId="77777777" w:rsidTr="00671E65">
        <w:tc>
          <w:tcPr>
            <w:tcW w:w="722" w:type="dxa"/>
          </w:tcPr>
          <w:p w14:paraId="1A326617"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2</w:t>
            </w:r>
          </w:p>
        </w:tc>
        <w:tc>
          <w:tcPr>
            <w:tcW w:w="2741" w:type="dxa"/>
          </w:tcPr>
          <w:p w14:paraId="1A83302A"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Внесение изменений в извещение о проведении закупки и документацию о закупке, отказ от проведения закупки</w:t>
            </w:r>
          </w:p>
        </w:tc>
        <w:tc>
          <w:tcPr>
            <w:tcW w:w="6460" w:type="dxa"/>
          </w:tcPr>
          <w:p w14:paraId="35DB6A63"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в любой момент до даты окончания срока подачи заявок. Изменять предмет закупки не допускается.</w:t>
            </w:r>
          </w:p>
          <w:p w14:paraId="3D8D3B78"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Изменения, вносимые в извещение о закупке, документацию о закупке, размещаются в ЕИС не позднее трех дней со дня принятия решения об их внесении.</w:t>
            </w:r>
          </w:p>
          <w:p w14:paraId="6E2F4CD2"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sz w:val="24"/>
                <w:szCs w:val="24"/>
              </w:rPr>
              <w:t>В случае внесения изменений в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w:t>
            </w:r>
          </w:p>
          <w:p w14:paraId="27A31983"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b/>
                <w:sz w:val="24"/>
                <w:szCs w:val="24"/>
              </w:rPr>
              <w:t xml:space="preserve">  </w:t>
            </w:r>
            <w:r w:rsidRPr="001A4A7D">
              <w:rPr>
                <w:rFonts w:ascii="Times New Roman" w:hAnsi="Times New Roman" w:cs="Times New Roman"/>
                <w:sz w:val="24"/>
                <w:szCs w:val="24"/>
              </w:rPr>
              <w:t xml:space="preserve">Заказчик вправе отказаться от проведения процедуры закупки </w:t>
            </w:r>
            <w:r w:rsidRPr="001A4A7D">
              <w:rPr>
                <w:rFonts w:ascii="Times New Roman" w:hAnsi="Times New Roman"/>
                <w:sz w:val="24"/>
                <w:szCs w:val="24"/>
              </w:rPr>
              <w:t>до наступления даты и времени окончания срока подачи заявок на участие в закупке</w:t>
            </w:r>
            <w:r w:rsidRPr="001A4A7D">
              <w:rPr>
                <w:rFonts w:ascii="Times New Roman" w:hAnsi="Times New Roman" w:cs="Times New Roman"/>
                <w:sz w:val="24"/>
                <w:szCs w:val="24"/>
              </w:rPr>
              <w:t xml:space="preserve">. </w:t>
            </w:r>
          </w:p>
          <w:p w14:paraId="37168EEE"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sz w:val="24"/>
                <w:szCs w:val="24"/>
              </w:rPr>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w:t>
            </w:r>
            <w:r w:rsidRPr="001A4A7D">
              <w:rPr>
                <w:rFonts w:ascii="Times New Roman" w:hAnsi="Times New Roman"/>
                <w:sz w:val="24"/>
                <w:szCs w:val="24"/>
              </w:rPr>
              <w:lastRenderedPageBreak/>
              <w:t xml:space="preserve">обстоятельств </w:t>
            </w:r>
            <w:hyperlink r:id="rId10" w:history="1">
              <w:r w:rsidRPr="001A4A7D">
                <w:rPr>
                  <w:rFonts w:ascii="Times New Roman" w:hAnsi="Times New Roman"/>
                  <w:sz w:val="24"/>
                  <w:szCs w:val="24"/>
                </w:rPr>
                <w:t>непреодолимой силы</w:t>
              </w:r>
            </w:hyperlink>
            <w:r w:rsidRPr="001A4A7D">
              <w:rPr>
                <w:rFonts w:ascii="Times New Roman" w:hAnsi="Times New Roman"/>
                <w:sz w:val="24"/>
                <w:szCs w:val="24"/>
              </w:rPr>
              <w:t xml:space="preserve"> в соответствии с гражданским законодательством.</w:t>
            </w:r>
          </w:p>
        </w:tc>
      </w:tr>
      <w:tr w:rsidR="00EA1960" w:rsidRPr="008B2760" w14:paraId="0BF7397C" w14:textId="77777777" w:rsidTr="00671E65">
        <w:tc>
          <w:tcPr>
            <w:tcW w:w="722" w:type="dxa"/>
          </w:tcPr>
          <w:p w14:paraId="09BEE36E"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1</w:t>
            </w:r>
            <w:r w:rsidR="00724DDB" w:rsidRPr="008B2760">
              <w:rPr>
                <w:rFonts w:ascii="Times New Roman" w:hAnsi="Times New Roman" w:cs="Times New Roman"/>
                <w:sz w:val="24"/>
                <w:szCs w:val="24"/>
              </w:rPr>
              <w:t>3</w:t>
            </w:r>
          </w:p>
        </w:tc>
        <w:tc>
          <w:tcPr>
            <w:tcW w:w="2741" w:type="dxa"/>
          </w:tcPr>
          <w:p w14:paraId="7B27B9C4"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460" w:type="dxa"/>
          </w:tcPr>
          <w:p w14:paraId="3E0E86FE"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Для участия в аукционе участник закупки подает заявку в любое время с даты размещения извещения о проведении аукциона до даты и времени окончания срока подачи заявок на участие в таком аукционе на сайте оператора электронной торговой площадки в соответствии с требованиями, предусмотренными настоящей аукционной документацией, а также требованиями регламента электронной торговой площадки.</w:t>
            </w:r>
          </w:p>
          <w:p w14:paraId="4E5DA29A"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Участник закупки вправе подать только одну заявку. В случае установления факта подачи одним участником закупки двух и более заявок, заявки такого участника не рассматриваются.</w:t>
            </w:r>
          </w:p>
          <w:p w14:paraId="7933D019"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Участник закупки, подавший заявку, вправе в любое время до даты и времени окончания подачи заявок изменить заявку путем ее отзыва и подачи новой заявки. При этом датой и временем подачи заявки считается дата и время подачи новой заявки.</w:t>
            </w:r>
          </w:p>
          <w:p w14:paraId="53C34D56"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Участник закупки вправе отозвать заявку в любое время до даты и времени окончания подачи заявок.</w:t>
            </w:r>
          </w:p>
          <w:p w14:paraId="067AB8A2" w14:textId="77777777" w:rsidR="00EA1960" w:rsidRPr="001A4A7D" w:rsidRDefault="00EA1960" w:rsidP="00027918">
            <w:pPr>
              <w:ind w:firstLine="436"/>
              <w:jc w:val="both"/>
              <w:rPr>
                <w:rFonts w:ascii="Times New Roman" w:hAnsi="Times New Roman" w:cs="Times New Roman"/>
                <w:b/>
                <w:sz w:val="24"/>
                <w:szCs w:val="24"/>
              </w:rPr>
            </w:pPr>
          </w:p>
          <w:p w14:paraId="2D09D0E8" w14:textId="06D1CA3E" w:rsidR="00EA1960" w:rsidRPr="001A4A7D" w:rsidRDefault="00EA1960" w:rsidP="00027918">
            <w:pPr>
              <w:ind w:firstLine="436"/>
              <w:jc w:val="both"/>
              <w:rPr>
                <w:rFonts w:ascii="Times New Roman" w:hAnsi="Times New Roman" w:cs="Times New Roman"/>
                <w:b/>
                <w:sz w:val="24"/>
                <w:szCs w:val="24"/>
              </w:rPr>
            </w:pPr>
            <w:r w:rsidRPr="001A4A7D">
              <w:rPr>
                <w:rFonts w:ascii="Times New Roman" w:hAnsi="Times New Roman" w:cs="Times New Roman"/>
                <w:b/>
                <w:sz w:val="24"/>
                <w:szCs w:val="24"/>
              </w:rPr>
              <w:t xml:space="preserve">Дата подачи заявок на участие в аукционе в электронной форме: </w:t>
            </w:r>
            <w:r w:rsidR="00966F42" w:rsidRPr="001A4A7D">
              <w:rPr>
                <w:rFonts w:ascii="Times New Roman" w:hAnsi="Times New Roman" w:cs="Times New Roman"/>
                <w:b/>
                <w:bCs/>
                <w:sz w:val="24"/>
                <w:szCs w:val="24"/>
              </w:rPr>
              <w:t>12</w:t>
            </w:r>
            <w:r w:rsidR="00DE54BC" w:rsidRPr="001A4A7D">
              <w:rPr>
                <w:rFonts w:ascii="Times New Roman" w:hAnsi="Times New Roman" w:cs="Times New Roman"/>
                <w:b/>
                <w:bCs/>
                <w:sz w:val="24"/>
                <w:szCs w:val="24"/>
              </w:rPr>
              <w:t>.08</w:t>
            </w:r>
            <w:r w:rsidR="0079172E" w:rsidRPr="001A4A7D">
              <w:rPr>
                <w:rFonts w:ascii="Times New Roman" w:hAnsi="Times New Roman" w:cs="Times New Roman"/>
                <w:b/>
                <w:bCs/>
                <w:sz w:val="24"/>
                <w:szCs w:val="24"/>
              </w:rPr>
              <w:t>.</w:t>
            </w:r>
            <w:r w:rsidR="00BA1CE4" w:rsidRPr="001A4A7D">
              <w:rPr>
                <w:rFonts w:ascii="Times New Roman" w:hAnsi="Times New Roman" w:cs="Times New Roman"/>
                <w:b/>
                <w:bCs/>
                <w:sz w:val="24"/>
                <w:szCs w:val="24"/>
              </w:rPr>
              <w:t>20</w:t>
            </w:r>
            <w:r w:rsidR="00C27AAD" w:rsidRPr="001A4A7D">
              <w:rPr>
                <w:rFonts w:ascii="Times New Roman" w:hAnsi="Times New Roman" w:cs="Times New Roman"/>
                <w:b/>
                <w:bCs/>
                <w:sz w:val="24"/>
                <w:szCs w:val="24"/>
              </w:rPr>
              <w:t>20</w:t>
            </w:r>
            <w:r w:rsidR="00BA1CE4" w:rsidRPr="001A4A7D">
              <w:rPr>
                <w:rFonts w:ascii="Times New Roman" w:hAnsi="Times New Roman" w:cs="Times New Roman"/>
                <w:b/>
                <w:bCs/>
                <w:sz w:val="24"/>
                <w:szCs w:val="24"/>
              </w:rPr>
              <w:t>г.</w:t>
            </w:r>
          </w:p>
          <w:p w14:paraId="6CA014A4"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b/>
                <w:sz w:val="24"/>
                <w:szCs w:val="24"/>
              </w:rPr>
              <w:t xml:space="preserve">Место подачи заявок на участие в аукционе в электронной форме: </w:t>
            </w:r>
            <w:r w:rsidRPr="001A4A7D">
              <w:rPr>
                <w:rFonts w:ascii="Times New Roman" w:hAnsi="Times New Roman" w:cs="Times New Roman"/>
                <w:sz w:val="24"/>
                <w:szCs w:val="24"/>
              </w:rPr>
              <w:t>электронная площадка, указанная в п. 3 документации об аукционе в электронной форме.</w:t>
            </w:r>
          </w:p>
          <w:p w14:paraId="5444D8E7" w14:textId="77777777" w:rsidR="00EA1960" w:rsidRPr="001A4A7D" w:rsidRDefault="00EA1960" w:rsidP="00027918">
            <w:pPr>
              <w:ind w:firstLine="436"/>
              <w:jc w:val="both"/>
              <w:rPr>
                <w:rFonts w:ascii="Times New Roman" w:hAnsi="Times New Roman" w:cs="Times New Roman"/>
                <w:sz w:val="24"/>
                <w:szCs w:val="24"/>
              </w:rPr>
            </w:pPr>
          </w:p>
          <w:p w14:paraId="70420389" w14:textId="77777777" w:rsidR="00EA1960" w:rsidRPr="001A4A7D" w:rsidRDefault="00EA1960" w:rsidP="00027918">
            <w:pPr>
              <w:ind w:firstLine="436"/>
              <w:jc w:val="both"/>
              <w:rPr>
                <w:rFonts w:ascii="Times New Roman" w:hAnsi="Times New Roman" w:cs="Times New Roman"/>
                <w:b/>
                <w:bCs/>
                <w:sz w:val="24"/>
                <w:szCs w:val="24"/>
              </w:rPr>
            </w:pPr>
            <w:r w:rsidRPr="001A4A7D">
              <w:rPr>
                <w:rFonts w:ascii="Times New Roman" w:hAnsi="Times New Roman" w:cs="Times New Roman"/>
                <w:b/>
                <w:bCs/>
                <w:sz w:val="24"/>
                <w:szCs w:val="24"/>
              </w:rPr>
              <w:t>Дата и время окончания срока подачи заявок на участие в аукционе в электронной форме.</w:t>
            </w:r>
          </w:p>
          <w:p w14:paraId="2F8E9502" w14:textId="7EC1F48D" w:rsidR="004B2EF5" w:rsidRPr="001A4A7D" w:rsidRDefault="00B808EF" w:rsidP="00311D24">
            <w:pPr>
              <w:ind w:firstLine="436"/>
              <w:jc w:val="both"/>
              <w:rPr>
                <w:rFonts w:ascii="Times New Roman" w:hAnsi="Times New Roman" w:cs="Times New Roman"/>
                <w:b/>
                <w:sz w:val="24"/>
                <w:szCs w:val="24"/>
              </w:rPr>
            </w:pPr>
            <w:r w:rsidRPr="001A4A7D">
              <w:rPr>
                <w:rFonts w:ascii="Times New Roman" w:hAnsi="Times New Roman" w:cs="Times New Roman"/>
                <w:b/>
                <w:bCs/>
                <w:sz w:val="24"/>
                <w:szCs w:val="24"/>
              </w:rPr>
              <w:t>27</w:t>
            </w:r>
            <w:r w:rsidR="00DE54BC" w:rsidRPr="001A4A7D">
              <w:rPr>
                <w:rFonts w:ascii="Times New Roman" w:hAnsi="Times New Roman" w:cs="Times New Roman"/>
                <w:b/>
                <w:bCs/>
                <w:sz w:val="24"/>
                <w:szCs w:val="24"/>
              </w:rPr>
              <w:t>.08</w:t>
            </w:r>
            <w:r w:rsidR="00896C39" w:rsidRPr="001A4A7D">
              <w:rPr>
                <w:rFonts w:ascii="Times New Roman" w:hAnsi="Times New Roman" w:cs="Times New Roman"/>
                <w:b/>
                <w:bCs/>
                <w:sz w:val="24"/>
                <w:szCs w:val="24"/>
              </w:rPr>
              <w:t>.</w:t>
            </w:r>
            <w:r w:rsidRPr="001A4A7D">
              <w:rPr>
                <w:rFonts w:ascii="Times New Roman" w:hAnsi="Times New Roman" w:cs="Times New Roman"/>
                <w:b/>
                <w:bCs/>
                <w:sz w:val="24"/>
                <w:szCs w:val="24"/>
              </w:rPr>
              <w:t>2020</w:t>
            </w:r>
            <w:r w:rsidR="00BA1CE4" w:rsidRPr="001A4A7D">
              <w:rPr>
                <w:rFonts w:ascii="Times New Roman" w:hAnsi="Times New Roman" w:cs="Times New Roman"/>
                <w:b/>
                <w:bCs/>
                <w:sz w:val="24"/>
                <w:szCs w:val="24"/>
              </w:rPr>
              <w:t>г.</w:t>
            </w:r>
            <w:r w:rsidR="00B31F40" w:rsidRPr="001A4A7D">
              <w:rPr>
                <w:rFonts w:ascii="Times New Roman" w:hAnsi="Times New Roman" w:cs="Times New Roman"/>
                <w:b/>
                <w:bCs/>
                <w:sz w:val="24"/>
                <w:szCs w:val="24"/>
              </w:rPr>
              <w:t xml:space="preserve"> </w:t>
            </w:r>
            <w:r w:rsidR="00003682" w:rsidRPr="001A4A7D">
              <w:rPr>
                <w:rFonts w:ascii="Times New Roman" w:hAnsi="Times New Roman" w:cs="Times New Roman"/>
                <w:b/>
                <w:sz w:val="24"/>
                <w:szCs w:val="24"/>
              </w:rPr>
              <w:t>23 ч. 55 мин. (время местное Заказчика</w:t>
            </w:r>
            <w:r w:rsidR="00EA1960" w:rsidRPr="001A4A7D">
              <w:rPr>
                <w:rFonts w:ascii="Times New Roman" w:hAnsi="Times New Roman" w:cs="Times New Roman"/>
                <w:b/>
                <w:sz w:val="24"/>
                <w:szCs w:val="24"/>
              </w:rPr>
              <w:t>).</w:t>
            </w:r>
          </w:p>
        </w:tc>
      </w:tr>
      <w:tr w:rsidR="00EA1960" w:rsidRPr="008B2760" w14:paraId="25215CA0" w14:textId="77777777" w:rsidTr="00671E65">
        <w:tc>
          <w:tcPr>
            <w:tcW w:w="722" w:type="dxa"/>
          </w:tcPr>
          <w:p w14:paraId="2664EFAA"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4</w:t>
            </w:r>
          </w:p>
        </w:tc>
        <w:tc>
          <w:tcPr>
            <w:tcW w:w="2741" w:type="dxa"/>
          </w:tcPr>
          <w:p w14:paraId="094B0748"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Место, дата и порядок рассмотрения </w:t>
            </w:r>
            <w:r w:rsidR="00D8315D" w:rsidRPr="008B2760">
              <w:rPr>
                <w:rFonts w:ascii="Times New Roman" w:hAnsi="Times New Roman" w:cs="Times New Roman"/>
                <w:sz w:val="24"/>
                <w:szCs w:val="24"/>
              </w:rPr>
              <w:t xml:space="preserve">первых частей </w:t>
            </w:r>
            <w:r w:rsidRPr="008B2760">
              <w:rPr>
                <w:rFonts w:ascii="Times New Roman" w:hAnsi="Times New Roman" w:cs="Times New Roman"/>
                <w:sz w:val="24"/>
                <w:szCs w:val="24"/>
              </w:rPr>
              <w:t>заявок на участие в аукционе</w:t>
            </w:r>
          </w:p>
        </w:tc>
        <w:tc>
          <w:tcPr>
            <w:tcW w:w="6460" w:type="dxa"/>
          </w:tcPr>
          <w:p w14:paraId="1E630351" w14:textId="77777777"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Открытие доступа к поданным в форме электронных документов заявкам на участие в аукционе осуществляется после окончания срока подачи заявок на участие в аукционе в соответствии с регламентом электронной торговой площадки.</w:t>
            </w:r>
          </w:p>
          <w:p w14:paraId="5782E9B4" w14:textId="77777777" w:rsidR="000612DC"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sz w:val="24"/>
                <w:szCs w:val="24"/>
              </w:rPr>
              <w:t xml:space="preserve">Заказчик рассматривает </w:t>
            </w:r>
            <w:r w:rsidR="00D8315D" w:rsidRPr="001A4A7D">
              <w:rPr>
                <w:rFonts w:ascii="Times New Roman" w:hAnsi="Times New Roman" w:cs="Times New Roman"/>
                <w:sz w:val="24"/>
                <w:szCs w:val="24"/>
              </w:rPr>
              <w:t xml:space="preserve">первые части </w:t>
            </w:r>
            <w:r w:rsidRPr="001A4A7D">
              <w:rPr>
                <w:rFonts w:ascii="Times New Roman" w:hAnsi="Times New Roman" w:cs="Times New Roman"/>
                <w:sz w:val="24"/>
                <w:szCs w:val="24"/>
              </w:rPr>
              <w:t>заявки на участие в аукционе в соответствии с требованиями, установленными аукционной документацией и Положением о закупке товаров, работ, услуг и осуществляет проверку соответствия участников закупки и поданных ими заявок установленным требованиям</w:t>
            </w:r>
            <w:r w:rsidR="000612DC" w:rsidRPr="001A4A7D">
              <w:rPr>
                <w:rFonts w:ascii="Times New Roman" w:hAnsi="Times New Roman" w:cs="Times New Roman"/>
                <w:sz w:val="24"/>
                <w:szCs w:val="24"/>
              </w:rPr>
              <w:t>.</w:t>
            </w:r>
            <w:r w:rsidRPr="001A4A7D">
              <w:rPr>
                <w:rFonts w:ascii="Times New Roman" w:hAnsi="Times New Roman" w:cs="Times New Roman"/>
                <w:sz w:val="24"/>
                <w:szCs w:val="24"/>
              </w:rPr>
              <w:t xml:space="preserve"> </w:t>
            </w:r>
          </w:p>
          <w:p w14:paraId="544C8FD5" w14:textId="19547858" w:rsidR="00EA1960" w:rsidRPr="001A4A7D" w:rsidRDefault="00EA1960" w:rsidP="00027918">
            <w:pPr>
              <w:ind w:firstLine="436"/>
              <w:jc w:val="both"/>
              <w:rPr>
                <w:rFonts w:ascii="Times New Roman" w:hAnsi="Times New Roman" w:cs="Times New Roman"/>
                <w:sz w:val="24"/>
                <w:szCs w:val="24"/>
              </w:rPr>
            </w:pPr>
            <w:r w:rsidRPr="001A4A7D">
              <w:rPr>
                <w:rFonts w:ascii="Times New Roman" w:hAnsi="Times New Roman" w:cs="Times New Roman"/>
                <w:b/>
                <w:bCs/>
                <w:sz w:val="24"/>
                <w:szCs w:val="24"/>
              </w:rPr>
              <w:t xml:space="preserve">Дата рассмотрения </w:t>
            </w:r>
            <w:r w:rsidR="006819A6" w:rsidRPr="001A4A7D">
              <w:rPr>
                <w:rFonts w:ascii="Times New Roman" w:hAnsi="Times New Roman" w:cs="Times New Roman"/>
                <w:b/>
                <w:bCs/>
                <w:sz w:val="24"/>
                <w:szCs w:val="24"/>
              </w:rPr>
              <w:t>первы</w:t>
            </w:r>
            <w:r w:rsidR="004D2509" w:rsidRPr="001A4A7D">
              <w:rPr>
                <w:rFonts w:ascii="Times New Roman" w:hAnsi="Times New Roman" w:cs="Times New Roman"/>
                <w:b/>
                <w:bCs/>
                <w:sz w:val="24"/>
                <w:szCs w:val="24"/>
              </w:rPr>
              <w:t>х</w:t>
            </w:r>
            <w:r w:rsidR="006819A6" w:rsidRPr="001A4A7D">
              <w:rPr>
                <w:rFonts w:ascii="Times New Roman" w:hAnsi="Times New Roman" w:cs="Times New Roman"/>
                <w:b/>
                <w:bCs/>
                <w:sz w:val="24"/>
                <w:szCs w:val="24"/>
              </w:rPr>
              <w:t xml:space="preserve"> частей </w:t>
            </w:r>
            <w:r w:rsidRPr="001A4A7D">
              <w:rPr>
                <w:rFonts w:ascii="Times New Roman" w:hAnsi="Times New Roman" w:cs="Times New Roman"/>
                <w:b/>
                <w:bCs/>
                <w:sz w:val="24"/>
                <w:szCs w:val="24"/>
              </w:rPr>
              <w:t xml:space="preserve">заявок на участие в аукционе в электронной форме: </w:t>
            </w:r>
            <w:r w:rsidR="00DE54BC" w:rsidRPr="001A4A7D">
              <w:rPr>
                <w:rFonts w:ascii="Times New Roman" w:hAnsi="Times New Roman" w:cs="Times New Roman"/>
                <w:b/>
                <w:bCs/>
                <w:sz w:val="24"/>
                <w:szCs w:val="24"/>
              </w:rPr>
              <w:t>2</w:t>
            </w:r>
            <w:r w:rsidR="00B808EF" w:rsidRPr="001A4A7D">
              <w:rPr>
                <w:rFonts w:ascii="Times New Roman" w:hAnsi="Times New Roman" w:cs="Times New Roman"/>
                <w:b/>
                <w:bCs/>
                <w:sz w:val="24"/>
                <w:szCs w:val="24"/>
              </w:rPr>
              <w:t>8</w:t>
            </w:r>
            <w:r w:rsidR="00DE54BC" w:rsidRPr="001A4A7D">
              <w:rPr>
                <w:rFonts w:ascii="Times New Roman" w:hAnsi="Times New Roman" w:cs="Times New Roman"/>
                <w:b/>
                <w:bCs/>
                <w:sz w:val="24"/>
                <w:szCs w:val="24"/>
              </w:rPr>
              <w:t>.08</w:t>
            </w:r>
            <w:r w:rsidR="00A53C77" w:rsidRPr="001A4A7D">
              <w:rPr>
                <w:rFonts w:ascii="Times New Roman" w:hAnsi="Times New Roman" w:cs="Times New Roman"/>
                <w:b/>
                <w:bCs/>
                <w:sz w:val="24"/>
                <w:szCs w:val="24"/>
              </w:rPr>
              <w:t>.</w:t>
            </w:r>
            <w:r w:rsidR="00B808EF" w:rsidRPr="001A4A7D">
              <w:rPr>
                <w:rFonts w:ascii="Times New Roman" w:hAnsi="Times New Roman" w:cs="Times New Roman"/>
                <w:b/>
                <w:bCs/>
                <w:sz w:val="24"/>
                <w:szCs w:val="24"/>
              </w:rPr>
              <w:t>2020</w:t>
            </w:r>
            <w:r w:rsidR="002C5AD2" w:rsidRPr="001A4A7D">
              <w:rPr>
                <w:rFonts w:ascii="Times New Roman" w:hAnsi="Times New Roman" w:cs="Times New Roman"/>
                <w:b/>
                <w:bCs/>
                <w:sz w:val="24"/>
                <w:szCs w:val="24"/>
              </w:rPr>
              <w:t xml:space="preserve"> г.</w:t>
            </w:r>
            <w:r w:rsidR="00003682" w:rsidRPr="001A4A7D">
              <w:rPr>
                <w:rFonts w:ascii="Times New Roman" w:hAnsi="Times New Roman" w:cs="Times New Roman"/>
                <w:b/>
                <w:bCs/>
                <w:sz w:val="24"/>
                <w:szCs w:val="24"/>
              </w:rPr>
              <w:t xml:space="preserve"> </w:t>
            </w:r>
            <w:r w:rsidR="00E7460A">
              <w:rPr>
                <w:rFonts w:ascii="Times New Roman" w:hAnsi="Times New Roman" w:cs="Times New Roman"/>
                <w:b/>
                <w:bCs/>
                <w:sz w:val="24"/>
                <w:szCs w:val="24"/>
              </w:rPr>
              <w:t xml:space="preserve">23 </w:t>
            </w:r>
            <w:r w:rsidR="00003682" w:rsidRPr="001A4A7D">
              <w:rPr>
                <w:rFonts w:ascii="Times New Roman" w:hAnsi="Times New Roman" w:cs="Times New Roman"/>
                <w:b/>
                <w:bCs/>
                <w:sz w:val="24"/>
                <w:szCs w:val="24"/>
              </w:rPr>
              <w:t xml:space="preserve">ч. </w:t>
            </w:r>
            <w:r w:rsidR="00E7460A">
              <w:rPr>
                <w:rFonts w:ascii="Times New Roman" w:hAnsi="Times New Roman" w:cs="Times New Roman"/>
                <w:b/>
                <w:bCs/>
                <w:sz w:val="24"/>
                <w:szCs w:val="24"/>
              </w:rPr>
              <w:t>55</w:t>
            </w:r>
            <w:bookmarkStart w:id="3" w:name="_GoBack"/>
            <w:bookmarkEnd w:id="3"/>
            <w:r w:rsidR="00823DE2" w:rsidRPr="001A4A7D">
              <w:rPr>
                <w:rFonts w:ascii="Times New Roman" w:hAnsi="Times New Roman" w:cs="Times New Roman"/>
                <w:b/>
                <w:bCs/>
                <w:sz w:val="24"/>
                <w:szCs w:val="24"/>
              </w:rPr>
              <w:t xml:space="preserve"> </w:t>
            </w:r>
            <w:r w:rsidR="00003682" w:rsidRPr="001A4A7D">
              <w:rPr>
                <w:rFonts w:ascii="Times New Roman" w:hAnsi="Times New Roman" w:cs="Times New Roman"/>
                <w:b/>
                <w:bCs/>
                <w:sz w:val="24"/>
                <w:szCs w:val="24"/>
              </w:rPr>
              <w:t>мин (время местное Заказчика).</w:t>
            </w:r>
          </w:p>
          <w:p w14:paraId="1836B85F" w14:textId="77777777" w:rsidR="00EA1960" w:rsidRPr="001A4A7D" w:rsidRDefault="00EA1960" w:rsidP="00027918">
            <w:pPr>
              <w:ind w:firstLine="436"/>
              <w:jc w:val="both"/>
              <w:rPr>
                <w:rFonts w:ascii="Times New Roman" w:hAnsi="Times New Roman" w:cs="Times New Roman"/>
                <w:sz w:val="24"/>
                <w:szCs w:val="24"/>
              </w:rPr>
            </w:pPr>
          </w:p>
          <w:p w14:paraId="064BCDC3" w14:textId="77777777" w:rsidR="000C2AFF" w:rsidRPr="001A4A7D" w:rsidRDefault="00EA1960" w:rsidP="006819A6">
            <w:pPr>
              <w:ind w:firstLine="436"/>
              <w:jc w:val="both"/>
              <w:rPr>
                <w:rFonts w:ascii="Times New Roman" w:hAnsi="Times New Roman" w:cs="Times New Roman"/>
                <w:sz w:val="24"/>
                <w:szCs w:val="24"/>
              </w:rPr>
            </w:pPr>
            <w:r w:rsidRPr="001A4A7D">
              <w:rPr>
                <w:rFonts w:ascii="Times New Roman" w:hAnsi="Times New Roman" w:cs="Times New Roman"/>
                <w:sz w:val="24"/>
                <w:szCs w:val="24"/>
              </w:rPr>
              <w:t xml:space="preserve">На основании результатов рассмотрения </w:t>
            </w:r>
            <w:r w:rsidR="00B15D89" w:rsidRPr="001A4A7D">
              <w:rPr>
                <w:rFonts w:ascii="Times New Roman" w:hAnsi="Times New Roman" w:cs="Times New Roman"/>
                <w:sz w:val="24"/>
                <w:szCs w:val="24"/>
              </w:rPr>
              <w:t xml:space="preserve">первых частей </w:t>
            </w:r>
            <w:r w:rsidRPr="001A4A7D">
              <w:rPr>
                <w:rFonts w:ascii="Times New Roman" w:hAnsi="Times New Roman" w:cs="Times New Roman"/>
                <w:sz w:val="24"/>
                <w:szCs w:val="24"/>
              </w:rPr>
              <w:t>заявок на участие в аукционе Заказчик принимает решение о допуске участника(</w:t>
            </w:r>
            <w:proofErr w:type="spellStart"/>
            <w:r w:rsidRPr="001A4A7D">
              <w:rPr>
                <w:rFonts w:ascii="Times New Roman" w:hAnsi="Times New Roman" w:cs="Times New Roman"/>
                <w:sz w:val="24"/>
                <w:szCs w:val="24"/>
              </w:rPr>
              <w:t>ов</w:t>
            </w:r>
            <w:proofErr w:type="spellEnd"/>
            <w:r w:rsidRPr="001A4A7D">
              <w:rPr>
                <w:rFonts w:ascii="Times New Roman" w:hAnsi="Times New Roman" w:cs="Times New Roman"/>
                <w:sz w:val="24"/>
                <w:szCs w:val="24"/>
              </w:rPr>
              <w:t>) закупки к участию в аукционе, признании его (их) участником(ми) аукциона, либо отказе в допуске участника(</w:t>
            </w:r>
            <w:proofErr w:type="spellStart"/>
            <w:r w:rsidRPr="001A4A7D">
              <w:rPr>
                <w:rFonts w:ascii="Times New Roman" w:hAnsi="Times New Roman" w:cs="Times New Roman"/>
                <w:sz w:val="24"/>
                <w:szCs w:val="24"/>
              </w:rPr>
              <w:t>ов</w:t>
            </w:r>
            <w:proofErr w:type="spellEnd"/>
            <w:r w:rsidRPr="001A4A7D">
              <w:rPr>
                <w:rFonts w:ascii="Times New Roman" w:hAnsi="Times New Roman" w:cs="Times New Roman"/>
                <w:sz w:val="24"/>
                <w:szCs w:val="24"/>
              </w:rPr>
              <w:t>) закупки к участию в аукционе.</w:t>
            </w:r>
          </w:p>
        </w:tc>
      </w:tr>
      <w:tr w:rsidR="006819A6" w:rsidRPr="008B2760" w14:paraId="6365EBEB" w14:textId="77777777" w:rsidTr="00671E65">
        <w:tc>
          <w:tcPr>
            <w:tcW w:w="722" w:type="dxa"/>
          </w:tcPr>
          <w:p w14:paraId="0BEB351A" w14:textId="77777777" w:rsidR="006819A6"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15</w:t>
            </w:r>
          </w:p>
        </w:tc>
        <w:tc>
          <w:tcPr>
            <w:tcW w:w="2741" w:type="dxa"/>
          </w:tcPr>
          <w:p w14:paraId="5960EB27" w14:textId="77777777" w:rsidR="006819A6" w:rsidRPr="00966F42" w:rsidRDefault="006819A6" w:rsidP="00B15D89">
            <w:pPr>
              <w:rPr>
                <w:rFonts w:ascii="Times New Roman" w:hAnsi="Times New Roman" w:cs="Times New Roman"/>
                <w:sz w:val="24"/>
                <w:szCs w:val="24"/>
              </w:rPr>
            </w:pPr>
            <w:r w:rsidRPr="00966F42">
              <w:rPr>
                <w:rFonts w:ascii="Times New Roman" w:hAnsi="Times New Roman" w:cs="Times New Roman"/>
                <w:sz w:val="24"/>
                <w:szCs w:val="24"/>
              </w:rPr>
              <w:t>Дата и время проведения Аукциона</w:t>
            </w:r>
            <w:r w:rsidR="009E0A9F" w:rsidRPr="00966F42">
              <w:rPr>
                <w:rFonts w:ascii="Times New Roman" w:hAnsi="Times New Roman" w:cs="Times New Roman"/>
                <w:sz w:val="24"/>
                <w:szCs w:val="24"/>
              </w:rPr>
              <w:t xml:space="preserve"> </w:t>
            </w:r>
            <w:r w:rsidR="009E0A9F" w:rsidRPr="00966F42">
              <w:rPr>
                <w:rFonts w:ascii="Times New Roman" w:hAnsi="Times New Roman" w:cs="Times New Roman"/>
                <w:sz w:val="24"/>
                <w:szCs w:val="24"/>
              </w:rPr>
              <w:lastRenderedPageBreak/>
              <w:t>(</w:t>
            </w:r>
            <w:r w:rsidR="009E0A9F" w:rsidRPr="00966F42">
              <w:rPr>
                <w:rFonts w:ascii="Times New Roman" w:hAnsi="Times New Roman"/>
                <w:sz w:val="24"/>
                <w:szCs w:val="24"/>
              </w:rPr>
              <w:t>процедур</w:t>
            </w:r>
            <w:r w:rsidR="00B15D89" w:rsidRPr="00966F42">
              <w:rPr>
                <w:rFonts w:ascii="Times New Roman" w:hAnsi="Times New Roman"/>
                <w:sz w:val="24"/>
                <w:szCs w:val="24"/>
              </w:rPr>
              <w:t>ы</w:t>
            </w:r>
            <w:r w:rsidR="009E0A9F" w:rsidRPr="00966F42">
              <w:rPr>
                <w:rFonts w:ascii="Times New Roman" w:hAnsi="Times New Roman"/>
                <w:sz w:val="24"/>
                <w:szCs w:val="24"/>
              </w:rPr>
              <w:t xml:space="preserve"> подачи ценовых предложений участников закупки, используя ресурс торговой электронной площадки</w:t>
            </w:r>
            <w:r w:rsidR="009E0A9F" w:rsidRPr="00966F42">
              <w:rPr>
                <w:rFonts w:ascii="Times New Roman" w:hAnsi="Times New Roman" w:cs="Times New Roman"/>
                <w:sz w:val="24"/>
                <w:szCs w:val="24"/>
              </w:rPr>
              <w:t>)</w:t>
            </w:r>
          </w:p>
        </w:tc>
        <w:tc>
          <w:tcPr>
            <w:tcW w:w="6460" w:type="dxa"/>
          </w:tcPr>
          <w:p w14:paraId="762A26A9" w14:textId="32864B1A" w:rsidR="006819A6" w:rsidRPr="001A4A7D" w:rsidRDefault="00B808EF" w:rsidP="00D8315D">
            <w:pPr>
              <w:jc w:val="both"/>
              <w:rPr>
                <w:rFonts w:ascii="Times New Roman" w:hAnsi="Times New Roman" w:cs="Times New Roman"/>
                <w:b/>
                <w:sz w:val="24"/>
                <w:szCs w:val="24"/>
              </w:rPr>
            </w:pPr>
            <w:r w:rsidRPr="001A4A7D">
              <w:rPr>
                <w:rFonts w:ascii="Times New Roman" w:hAnsi="Times New Roman" w:cs="Times New Roman"/>
                <w:b/>
                <w:bCs/>
                <w:sz w:val="24"/>
                <w:szCs w:val="24"/>
              </w:rPr>
              <w:lastRenderedPageBreak/>
              <w:t>31</w:t>
            </w:r>
            <w:r w:rsidR="00DE54BC" w:rsidRPr="001A4A7D">
              <w:rPr>
                <w:rFonts w:ascii="Times New Roman" w:hAnsi="Times New Roman" w:cs="Times New Roman"/>
                <w:b/>
                <w:bCs/>
                <w:sz w:val="24"/>
                <w:szCs w:val="24"/>
              </w:rPr>
              <w:t>.08</w:t>
            </w:r>
            <w:r w:rsidR="0079172E" w:rsidRPr="001A4A7D">
              <w:rPr>
                <w:rFonts w:ascii="Times New Roman" w:hAnsi="Times New Roman" w:cs="Times New Roman"/>
                <w:b/>
                <w:bCs/>
                <w:sz w:val="24"/>
                <w:szCs w:val="24"/>
              </w:rPr>
              <w:t>.</w:t>
            </w:r>
            <w:r w:rsidRPr="001A4A7D">
              <w:rPr>
                <w:rFonts w:ascii="Times New Roman" w:hAnsi="Times New Roman" w:cs="Times New Roman"/>
                <w:b/>
                <w:bCs/>
                <w:sz w:val="24"/>
                <w:szCs w:val="24"/>
              </w:rPr>
              <w:t>2020</w:t>
            </w:r>
            <w:r w:rsidR="00BA1CE4" w:rsidRPr="001A4A7D">
              <w:rPr>
                <w:rFonts w:ascii="Times New Roman" w:hAnsi="Times New Roman" w:cs="Times New Roman"/>
                <w:b/>
                <w:bCs/>
                <w:sz w:val="24"/>
                <w:szCs w:val="24"/>
              </w:rPr>
              <w:t xml:space="preserve">г. </w:t>
            </w:r>
            <w:r w:rsidRPr="001A4A7D">
              <w:rPr>
                <w:rFonts w:ascii="Times New Roman" w:hAnsi="Times New Roman" w:cs="Times New Roman"/>
                <w:b/>
                <w:sz w:val="24"/>
                <w:szCs w:val="24"/>
              </w:rPr>
              <w:t>09</w:t>
            </w:r>
            <w:r w:rsidR="00003682" w:rsidRPr="001A4A7D">
              <w:rPr>
                <w:rFonts w:ascii="Times New Roman" w:hAnsi="Times New Roman" w:cs="Times New Roman"/>
                <w:b/>
                <w:sz w:val="24"/>
                <w:szCs w:val="24"/>
              </w:rPr>
              <w:t xml:space="preserve"> ч. 00 мин. (время местное Заказчика</w:t>
            </w:r>
            <w:r w:rsidR="006819A6" w:rsidRPr="001A4A7D">
              <w:rPr>
                <w:rFonts w:ascii="Times New Roman" w:hAnsi="Times New Roman" w:cs="Times New Roman"/>
                <w:b/>
                <w:sz w:val="24"/>
                <w:szCs w:val="24"/>
              </w:rPr>
              <w:t>).</w:t>
            </w:r>
          </w:p>
          <w:p w14:paraId="4A1A0606" w14:textId="77777777" w:rsidR="006819A6" w:rsidRPr="001A4A7D" w:rsidRDefault="006819A6" w:rsidP="00D8315D">
            <w:pPr>
              <w:ind w:firstLine="436"/>
              <w:jc w:val="both"/>
              <w:rPr>
                <w:rFonts w:ascii="Times New Roman" w:hAnsi="Times New Roman" w:cs="Times New Roman"/>
                <w:sz w:val="24"/>
                <w:szCs w:val="24"/>
              </w:rPr>
            </w:pPr>
          </w:p>
        </w:tc>
      </w:tr>
      <w:tr w:rsidR="006819A6" w:rsidRPr="008B2760" w14:paraId="25D9DB6F" w14:textId="77777777" w:rsidTr="00671E65">
        <w:tc>
          <w:tcPr>
            <w:tcW w:w="722" w:type="dxa"/>
          </w:tcPr>
          <w:p w14:paraId="58188B1C" w14:textId="77777777" w:rsidR="006819A6"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16</w:t>
            </w:r>
          </w:p>
        </w:tc>
        <w:tc>
          <w:tcPr>
            <w:tcW w:w="2741" w:type="dxa"/>
          </w:tcPr>
          <w:p w14:paraId="409D8ADD" w14:textId="77777777" w:rsidR="006819A6" w:rsidRPr="008B2760" w:rsidRDefault="006819A6" w:rsidP="00D8315D">
            <w:pPr>
              <w:jc w:val="both"/>
              <w:rPr>
                <w:rFonts w:ascii="Times New Roman" w:hAnsi="Times New Roman" w:cs="Times New Roman"/>
                <w:sz w:val="24"/>
                <w:szCs w:val="24"/>
              </w:rPr>
            </w:pPr>
            <w:r w:rsidRPr="008B2760">
              <w:rPr>
                <w:rFonts w:ascii="Times New Roman" w:hAnsi="Times New Roman" w:cs="Times New Roman"/>
                <w:sz w:val="24"/>
                <w:szCs w:val="24"/>
              </w:rPr>
              <w:t xml:space="preserve">Место, дата и порядок рассмотрения </w:t>
            </w:r>
            <w:r w:rsidR="00D8315D" w:rsidRPr="008B2760">
              <w:rPr>
                <w:rFonts w:ascii="Times New Roman" w:hAnsi="Times New Roman" w:cs="Times New Roman"/>
                <w:sz w:val="24"/>
                <w:szCs w:val="24"/>
              </w:rPr>
              <w:t xml:space="preserve">вторых частей </w:t>
            </w:r>
            <w:r w:rsidRPr="008B2760">
              <w:rPr>
                <w:rFonts w:ascii="Times New Roman" w:hAnsi="Times New Roman" w:cs="Times New Roman"/>
                <w:sz w:val="24"/>
                <w:szCs w:val="24"/>
              </w:rPr>
              <w:t>заявок на участие в аукционе</w:t>
            </w:r>
            <w:r w:rsidR="00836BD7" w:rsidRPr="008B2760">
              <w:rPr>
                <w:rFonts w:ascii="Times New Roman" w:hAnsi="Times New Roman" w:cs="Times New Roman"/>
                <w:sz w:val="24"/>
                <w:szCs w:val="24"/>
              </w:rPr>
              <w:t xml:space="preserve"> и подведения итогов аукциона</w:t>
            </w:r>
          </w:p>
        </w:tc>
        <w:tc>
          <w:tcPr>
            <w:tcW w:w="6460" w:type="dxa"/>
          </w:tcPr>
          <w:p w14:paraId="76E50404" w14:textId="77777777" w:rsidR="006819A6" w:rsidRPr="00823DE2" w:rsidRDefault="00836BD7" w:rsidP="00836BD7">
            <w:pPr>
              <w:jc w:val="both"/>
              <w:rPr>
                <w:rFonts w:ascii="Times New Roman" w:hAnsi="Times New Roman" w:cs="Times New Roman"/>
                <w:sz w:val="24"/>
                <w:szCs w:val="24"/>
              </w:rPr>
            </w:pPr>
            <w:r w:rsidRPr="00823DE2">
              <w:rPr>
                <w:rFonts w:ascii="Times New Roman" w:hAnsi="Times New Roman"/>
                <w:sz w:val="24"/>
                <w:szCs w:val="24"/>
              </w:rPr>
              <w:t xml:space="preserve">Оператор электронной площадки направляет Заказчику протокол сопоставления ценовых предложений, информацию о ценовых предложениях и вторые части заявок участников закупки. </w:t>
            </w:r>
          </w:p>
          <w:p w14:paraId="4AD81573" w14:textId="77777777" w:rsidR="00836BD7" w:rsidRPr="00823DE2" w:rsidRDefault="006819A6" w:rsidP="00D8315D">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Заказчик рассматривает </w:t>
            </w:r>
            <w:r w:rsidR="00D8315D" w:rsidRPr="00823DE2">
              <w:rPr>
                <w:rFonts w:ascii="Times New Roman" w:hAnsi="Times New Roman" w:cs="Times New Roman"/>
                <w:sz w:val="24"/>
                <w:szCs w:val="24"/>
              </w:rPr>
              <w:t xml:space="preserve">вторые части </w:t>
            </w:r>
            <w:r w:rsidRPr="00823DE2">
              <w:rPr>
                <w:rFonts w:ascii="Times New Roman" w:hAnsi="Times New Roman" w:cs="Times New Roman"/>
                <w:sz w:val="24"/>
                <w:szCs w:val="24"/>
              </w:rPr>
              <w:t xml:space="preserve">заявки на участие в аукционе в соответствии с требованиями, установленными аукционной документацией и Положением о закупке товаров, работ, услуг и осуществляет проверку соответствия участников закупки и поданных ими заявок установленным требованиям </w:t>
            </w:r>
            <w:r w:rsidR="00836BD7" w:rsidRPr="00823DE2">
              <w:rPr>
                <w:rFonts w:ascii="Times New Roman" w:hAnsi="Times New Roman" w:cs="Times New Roman"/>
                <w:sz w:val="24"/>
                <w:szCs w:val="24"/>
              </w:rPr>
              <w:t>и подводит итоги аукциона</w:t>
            </w:r>
            <w:r w:rsidR="000612DC" w:rsidRPr="00823DE2">
              <w:rPr>
                <w:rFonts w:ascii="Times New Roman" w:hAnsi="Times New Roman" w:cs="Times New Roman"/>
                <w:sz w:val="24"/>
                <w:szCs w:val="24"/>
              </w:rPr>
              <w:t>.</w:t>
            </w:r>
            <w:r w:rsidR="00836BD7" w:rsidRPr="00823DE2">
              <w:rPr>
                <w:rFonts w:ascii="Times New Roman" w:hAnsi="Times New Roman" w:cs="Times New Roman"/>
                <w:sz w:val="24"/>
                <w:szCs w:val="24"/>
              </w:rPr>
              <w:t xml:space="preserve"> </w:t>
            </w:r>
          </w:p>
          <w:p w14:paraId="5EBBAA54" w14:textId="05534259" w:rsidR="006819A6" w:rsidRPr="00823DE2" w:rsidRDefault="006819A6" w:rsidP="002A16F0">
            <w:pPr>
              <w:ind w:firstLine="436"/>
              <w:jc w:val="both"/>
              <w:rPr>
                <w:rFonts w:ascii="Times New Roman" w:hAnsi="Times New Roman" w:cs="Times New Roman"/>
                <w:b/>
                <w:sz w:val="24"/>
                <w:szCs w:val="24"/>
              </w:rPr>
            </w:pPr>
            <w:r w:rsidRPr="00823DE2">
              <w:rPr>
                <w:rFonts w:ascii="Times New Roman" w:hAnsi="Times New Roman" w:cs="Times New Roman"/>
                <w:b/>
                <w:bCs/>
                <w:sz w:val="24"/>
                <w:szCs w:val="24"/>
              </w:rPr>
              <w:t>Дата окончания срока рассмотрения вторых частей заявок на участие в аукционе в электронной форме</w:t>
            </w:r>
            <w:r w:rsidR="00216F04" w:rsidRPr="00823DE2">
              <w:rPr>
                <w:rFonts w:ascii="Times New Roman" w:hAnsi="Times New Roman" w:cs="Times New Roman"/>
                <w:b/>
                <w:bCs/>
                <w:sz w:val="24"/>
                <w:szCs w:val="24"/>
              </w:rPr>
              <w:t xml:space="preserve"> и подведения</w:t>
            </w:r>
            <w:r w:rsidR="00836BD7" w:rsidRPr="00823DE2">
              <w:rPr>
                <w:rFonts w:ascii="Times New Roman" w:hAnsi="Times New Roman" w:cs="Times New Roman"/>
                <w:b/>
                <w:bCs/>
                <w:sz w:val="24"/>
                <w:szCs w:val="24"/>
              </w:rPr>
              <w:t xml:space="preserve"> итогов аукциона</w:t>
            </w:r>
            <w:r w:rsidRPr="001A4A7D">
              <w:rPr>
                <w:rFonts w:ascii="Times New Roman" w:hAnsi="Times New Roman" w:cs="Times New Roman"/>
                <w:b/>
                <w:bCs/>
                <w:sz w:val="24"/>
                <w:szCs w:val="24"/>
              </w:rPr>
              <w:t xml:space="preserve">: </w:t>
            </w:r>
            <w:r w:rsidR="00B808EF" w:rsidRPr="001A4A7D">
              <w:rPr>
                <w:rFonts w:ascii="Times New Roman" w:hAnsi="Times New Roman" w:cs="Times New Roman"/>
                <w:b/>
                <w:bCs/>
                <w:sz w:val="24"/>
                <w:szCs w:val="24"/>
              </w:rPr>
              <w:t>01.09</w:t>
            </w:r>
            <w:r w:rsidR="00BB1EFF" w:rsidRPr="001A4A7D">
              <w:rPr>
                <w:rFonts w:ascii="Times New Roman" w:hAnsi="Times New Roman" w:cs="Times New Roman"/>
                <w:b/>
                <w:bCs/>
                <w:sz w:val="24"/>
                <w:szCs w:val="24"/>
              </w:rPr>
              <w:t>.</w:t>
            </w:r>
            <w:r w:rsidR="00B808EF" w:rsidRPr="001A4A7D">
              <w:rPr>
                <w:rFonts w:ascii="Times New Roman" w:hAnsi="Times New Roman" w:cs="Times New Roman"/>
                <w:b/>
                <w:bCs/>
                <w:sz w:val="24"/>
                <w:szCs w:val="24"/>
              </w:rPr>
              <w:t>2020</w:t>
            </w:r>
            <w:r w:rsidR="00BA1CE4" w:rsidRPr="001A4A7D">
              <w:rPr>
                <w:rFonts w:ascii="Times New Roman" w:hAnsi="Times New Roman" w:cs="Times New Roman"/>
                <w:b/>
                <w:bCs/>
                <w:sz w:val="24"/>
                <w:szCs w:val="24"/>
              </w:rPr>
              <w:t>г.</w:t>
            </w:r>
          </w:p>
          <w:p w14:paraId="60823247" w14:textId="77777777" w:rsidR="00836BD7" w:rsidRPr="00823DE2" w:rsidRDefault="00836BD7" w:rsidP="00836BD7">
            <w:pPr>
              <w:ind w:firstLine="436"/>
              <w:jc w:val="both"/>
              <w:rPr>
                <w:rFonts w:ascii="Times New Roman" w:hAnsi="Times New Roman" w:cs="Times New Roman"/>
                <w:sz w:val="24"/>
                <w:szCs w:val="24"/>
              </w:rPr>
            </w:pPr>
            <w:r w:rsidRPr="00823DE2">
              <w:rPr>
                <w:rFonts w:ascii="Times New Roman" w:hAnsi="Times New Roman"/>
                <w:sz w:val="24"/>
                <w:szCs w:val="24"/>
              </w:rPr>
              <w:t>По результатам проведения аукциона и рассмотрения вторых частей заявок составляется протокол подведения итогов аукциона.</w:t>
            </w:r>
          </w:p>
          <w:p w14:paraId="7DCFBEDB" w14:textId="5CCB7378" w:rsidR="006819A6" w:rsidRPr="00823DE2" w:rsidRDefault="00836BD7" w:rsidP="0079172E">
            <w:pPr>
              <w:ind w:firstLine="436"/>
              <w:jc w:val="both"/>
              <w:rPr>
                <w:rFonts w:ascii="Times New Roman" w:hAnsi="Times New Roman"/>
                <w:sz w:val="24"/>
                <w:szCs w:val="24"/>
              </w:rPr>
            </w:pPr>
            <w:r w:rsidRPr="00823DE2">
              <w:rPr>
                <w:rFonts w:ascii="Times New Roman" w:hAnsi="Times New Roman"/>
                <w:sz w:val="24"/>
                <w:szCs w:val="24"/>
              </w:rPr>
              <w:t xml:space="preserve">Участник электронного аукциона, который предложил </w:t>
            </w:r>
            <w:r w:rsidR="00C27AAD" w:rsidRPr="00823DE2">
              <w:rPr>
                <w:rFonts w:ascii="Times New Roman" w:hAnsi="Times New Roman"/>
                <w:sz w:val="24"/>
                <w:szCs w:val="24"/>
              </w:rPr>
              <w:t>наиболее низкую цену договора,</w:t>
            </w:r>
            <w:r w:rsidRPr="00823DE2">
              <w:rPr>
                <w:rFonts w:ascii="Times New Roman" w:hAnsi="Times New Roman"/>
                <w:sz w:val="24"/>
                <w:szCs w:val="24"/>
              </w:rPr>
              <w:t xml:space="preserve"> и заявка на участие в аукционе которого соответствует требованиям, установленным документацией, признается победителем аукциона.</w:t>
            </w:r>
          </w:p>
        </w:tc>
      </w:tr>
      <w:tr w:rsidR="006819A6" w:rsidRPr="008B2760" w14:paraId="27527E0B" w14:textId="77777777" w:rsidTr="00671E65">
        <w:tc>
          <w:tcPr>
            <w:tcW w:w="722" w:type="dxa"/>
          </w:tcPr>
          <w:p w14:paraId="31C3FF2D" w14:textId="77777777" w:rsidR="006819A6" w:rsidRPr="008B2760" w:rsidRDefault="00724DDB" w:rsidP="00836BD7">
            <w:pPr>
              <w:rPr>
                <w:rFonts w:ascii="Times New Roman" w:hAnsi="Times New Roman" w:cs="Times New Roman"/>
                <w:sz w:val="24"/>
                <w:szCs w:val="24"/>
              </w:rPr>
            </w:pPr>
            <w:r w:rsidRPr="008B2760">
              <w:rPr>
                <w:rFonts w:ascii="Times New Roman" w:hAnsi="Times New Roman" w:cs="Times New Roman"/>
                <w:sz w:val="24"/>
                <w:szCs w:val="24"/>
              </w:rPr>
              <w:t>1</w:t>
            </w:r>
            <w:r w:rsidR="00836BD7" w:rsidRPr="008B2760">
              <w:rPr>
                <w:rFonts w:ascii="Times New Roman" w:hAnsi="Times New Roman" w:cs="Times New Roman"/>
                <w:sz w:val="24"/>
                <w:szCs w:val="24"/>
              </w:rPr>
              <w:t>7</w:t>
            </w:r>
          </w:p>
        </w:tc>
        <w:tc>
          <w:tcPr>
            <w:tcW w:w="2741" w:type="dxa"/>
          </w:tcPr>
          <w:p w14:paraId="4721309F" w14:textId="77777777" w:rsidR="006819A6" w:rsidRPr="008B2760" w:rsidRDefault="006819A6" w:rsidP="00D8315D">
            <w:pPr>
              <w:pStyle w:val="a5"/>
              <w:tabs>
                <w:tab w:val="left" w:pos="567"/>
              </w:tabs>
              <w:autoSpaceDE w:val="0"/>
              <w:autoSpaceDN w:val="0"/>
              <w:adjustRightInd w:val="0"/>
              <w:ind w:left="0"/>
              <w:jc w:val="both"/>
              <w:outlineLvl w:val="1"/>
              <w:rPr>
                <w:rFonts w:ascii="Times New Roman" w:hAnsi="Times New Roman"/>
                <w:sz w:val="24"/>
                <w:szCs w:val="24"/>
              </w:rPr>
            </w:pPr>
            <w:r w:rsidRPr="008B2760">
              <w:rPr>
                <w:rFonts w:ascii="Times New Roman" w:hAnsi="Times New Roman"/>
                <w:sz w:val="24"/>
                <w:szCs w:val="24"/>
              </w:rPr>
              <w:t>Условия допуска к участию в закупках</w:t>
            </w:r>
          </w:p>
          <w:p w14:paraId="5F532458" w14:textId="77777777" w:rsidR="006819A6" w:rsidRPr="008B2760" w:rsidRDefault="006819A6" w:rsidP="00027918">
            <w:pPr>
              <w:jc w:val="both"/>
              <w:rPr>
                <w:rFonts w:ascii="Times New Roman" w:hAnsi="Times New Roman" w:cs="Times New Roman"/>
                <w:sz w:val="24"/>
                <w:szCs w:val="24"/>
              </w:rPr>
            </w:pPr>
          </w:p>
        </w:tc>
        <w:tc>
          <w:tcPr>
            <w:tcW w:w="6460" w:type="dxa"/>
          </w:tcPr>
          <w:p w14:paraId="13A622FB" w14:textId="77777777" w:rsidR="006819A6" w:rsidRPr="00823DE2" w:rsidRDefault="000612DC" w:rsidP="006819A6">
            <w:pPr>
              <w:tabs>
                <w:tab w:val="left" w:pos="1418"/>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К</w:t>
            </w:r>
            <w:r w:rsidR="006819A6" w:rsidRPr="00823DE2">
              <w:rPr>
                <w:rFonts w:ascii="Times New Roman" w:hAnsi="Times New Roman"/>
                <w:sz w:val="24"/>
                <w:szCs w:val="24"/>
              </w:rPr>
              <w:t>омиссия рассматривает заявки участников закупки на их соответствие установленным документацией о закупке требованиям в соответствии с установленными документацией о закупке условиями и порядком допуска к участию в закупке.</w:t>
            </w:r>
          </w:p>
          <w:p w14:paraId="6798B6F2" w14:textId="77777777" w:rsidR="006819A6" w:rsidRPr="00823DE2" w:rsidRDefault="000612DC" w:rsidP="006819A6">
            <w:pPr>
              <w:tabs>
                <w:tab w:val="left" w:pos="1418"/>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К</w:t>
            </w:r>
            <w:r w:rsidR="006819A6" w:rsidRPr="00823DE2">
              <w:rPr>
                <w:rFonts w:ascii="Times New Roman" w:hAnsi="Times New Roman"/>
                <w:sz w:val="24"/>
                <w:szCs w:val="24"/>
              </w:rPr>
              <w:t>омиссия отказывает участнику закупки в допуске к участию в процед</w:t>
            </w:r>
            <w:r w:rsidR="000D12BC" w:rsidRPr="00823DE2">
              <w:rPr>
                <w:rFonts w:ascii="Times New Roman" w:hAnsi="Times New Roman"/>
                <w:sz w:val="24"/>
                <w:szCs w:val="24"/>
              </w:rPr>
              <w:t>уре закупки в следующих случаях</w:t>
            </w:r>
            <w:r w:rsidR="006819A6" w:rsidRPr="00823DE2">
              <w:rPr>
                <w:rFonts w:ascii="Times New Roman" w:hAnsi="Times New Roman"/>
                <w:sz w:val="24"/>
                <w:szCs w:val="24"/>
              </w:rPr>
              <w:t>:</w:t>
            </w:r>
          </w:p>
          <w:p w14:paraId="68AF51DB"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1) несоответствие участника закупки установленным документацией о закупке требованиям;</w:t>
            </w:r>
          </w:p>
          <w:p w14:paraId="28E426A3"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2) несоответствие предлагаемого участником закупки товара, работ, услуг установленным документацией о закупке к закупаемым товарам, работам, услугам требованиям;</w:t>
            </w:r>
          </w:p>
          <w:p w14:paraId="53AAFA27"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3) несоответствие заявки требованиям к содержанию, форме, оформлению и составу заявки на участие в закупке, в том числе непредоставление обязательных документов и сведений, предусмотренных документацией о закупке;</w:t>
            </w:r>
          </w:p>
          <w:p w14:paraId="614B9A2F" w14:textId="5090934B" w:rsidR="006819A6" w:rsidRPr="00823DE2" w:rsidRDefault="006819A6" w:rsidP="006819A6">
            <w:pPr>
              <w:tabs>
                <w:tab w:val="left" w:pos="1560"/>
              </w:tabs>
              <w:autoSpaceDE w:val="0"/>
              <w:autoSpaceDN w:val="0"/>
              <w:adjustRightInd w:val="0"/>
              <w:ind w:firstLine="436"/>
              <w:jc w:val="both"/>
              <w:rPr>
                <w:rFonts w:ascii="Times New Roman" w:hAnsi="Times New Roman"/>
              </w:rPr>
            </w:pPr>
            <w:r w:rsidRPr="00823DE2">
              <w:rPr>
                <w:rFonts w:ascii="Times New Roman" w:hAnsi="Times New Roman"/>
                <w:sz w:val="24"/>
                <w:szCs w:val="24"/>
              </w:rPr>
              <w:t>4)</w:t>
            </w:r>
            <w:r w:rsidR="00393EAB">
              <w:rPr>
                <w:rFonts w:ascii="Times New Roman" w:hAnsi="Times New Roman"/>
                <w:sz w:val="24"/>
                <w:szCs w:val="24"/>
              </w:rPr>
              <w:t xml:space="preserve"> </w:t>
            </w:r>
            <w:r w:rsidRPr="00393EAB">
              <w:rPr>
                <w:rFonts w:ascii="Times New Roman" w:hAnsi="Times New Roman"/>
                <w:sz w:val="24"/>
                <w:szCs w:val="24"/>
              </w:rPr>
              <w:t>при наличии в заявке предложения о цене договора, цене единицы товара, работ, услуг, превышающей начальную (максимальную) цену договора, начальную (максимальную) цену единицы товара, работ, услуг, установленную в документации о закупке;</w:t>
            </w:r>
          </w:p>
          <w:p w14:paraId="2C66EC1F"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 xml:space="preserve">5) предоставление в составе заявки на участие в закупке заведомо ложных, недостоверных, противоречащих друг другу сведений об участнике закупки и (или) привлекаемых соисполнителей (субподрядчиков, субпоставщиков); </w:t>
            </w:r>
          </w:p>
          <w:p w14:paraId="037D1C16"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lastRenderedPageBreak/>
              <w:t>6) предоставление в составе заявки на участие в закупке заведомо ложных, недостоверных, противоречащих друг другу сведений о товарах, работах, услугах, являющихся предметом закупки и (или) о цене договора;</w:t>
            </w:r>
          </w:p>
          <w:p w14:paraId="71AB1BA8"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7) непредоставления или несвоевременное предоставление участником закупки образцов товаров, предусмотренных документацией о закупке, являющихся предметом закупки или используемых для выполнения работ, оказания услуг, являющихся предметом закупки;</w:t>
            </w:r>
          </w:p>
          <w:p w14:paraId="4C50E78E"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8) нарушения порядка и (или) срока подачи заявки на участие в закупке;</w:t>
            </w:r>
          </w:p>
          <w:p w14:paraId="56CFFF3D"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9) несоответствия привлекаемых участником закупки к исполнению обязательств по договору третьих лиц (субподрядчиков, соисполнителей) установленным в документации о закупке требованиям к указанным третьим лицам;</w:t>
            </w:r>
          </w:p>
          <w:p w14:paraId="047F9A09" w14:textId="77777777" w:rsidR="006819A6" w:rsidRPr="00823DE2" w:rsidRDefault="006819A6" w:rsidP="006819A6">
            <w:pPr>
              <w:tabs>
                <w:tab w:val="left" w:pos="1701"/>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10) несоответствия лиц (одного из лиц), выступающих на стороне одного участника закупки, требованиям к участникам закупки, установленным в документации о закупке.</w:t>
            </w:r>
          </w:p>
          <w:p w14:paraId="2E44FAB3" w14:textId="77777777" w:rsidR="006819A6" w:rsidRPr="00823DE2" w:rsidRDefault="006819A6" w:rsidP="000D12BC">
            <w:pPr>
              <w:ind w:firstLine="436"/>
              <w:jc w:val="both"/>
              <w:rPr>
                <w:rFonts w:ascii="Times New Roman" w:hAnsi="Times New Roman" w:cs="Times New Roman"/>
                <w:sz w:val="24"/>
                <w:szCs w:val="24"/>
              </w:rPr>
            </w:pPr>
            <w:r w:rsidRPr="00823DE2">
              <w:rPr>
                <w:rFonts w:ascii="Times New Roman" w:hAnsi="Times New Roman"/>
                <w:sz w:val="24"/>
                <w:szCs w:val="24"/>
              </w:rPr>
              <w:t xml:space="preserve">11) </w:t>
            </w:r>
            <w:r w:rsidR="001F3A00" w:rsidRPr="00823DE2">
              <w:rPr>
                <w:rFonts w:ascii="Times New Roman" w:hAnsi="Times New Roman"/>
                <w:sz w:val="24"/>
                <w:szCs w:val="24"/>
              </w:rPr>
              <w:t>содержания в первой части заявки на участие в аукционе сведений об участнике аукциона  и (или) о ценовом предложении либо содержания  в данной заявке сведений о ценовом предложении данная заявка будет отклонена</w:t>
            </w:r>
            <w:r w:rsidRPr="00823DE2">
              <w:rPr>
                <w:rFonts w:ascii="Times New Roman" w:hAnsi="Times New Roman"/>
                <w:sz w:val="24"/>
                <w:szCs w:val="24"/>
              </w:rPr>
              <w:t>.</w:t>
            </w:r>
          </w:p>
        </w:tc>
      </w:tr>
      <w:tr w:rsidR="00EA1960" w:rsidRPr="008B2760" w14:paraId="588B1F04" w14:textId="77777777" w:rsidTr="00671E65">
        <w:tc>
          <w:tcPr>
            <w:tcW w:w="722" w:type="dxa"/>
          </w:tcPr>
          <w:p w14:paraId="22BA3DBF" w14:textId="77777777" w:rsidR="00EA1960" w:rsidRPr="008B2760" w:rsidRDefault="00EA1960" w:rsidP="006053D3">
            <w:pPr>
              <w:rPr>
                <w:rFonts w:ascii="Times New Roman" w:hAnsi="Times New Roman" w:cs="Times New Roman"/>
                <w:sz w:val="24"/>
                <w:szCs w:val="24"/>
              </w:rPr>
            </w:pPr>
            <w:r w:rsidRPr="008B2760">
              <w:rPr>
                <w:rFonts w:ascii="Times New Roman" w:hAnsi="Times New Roman" w:cs="Times New Roman"/>
                <w:sz w:val="24"/>
                <w:szCs w:val="24"/>
              </w:rPr>
              <w:lastRenderedPageBreak/>
              <w:t>1</w:t>
            </w:r>
            <w:r w:rsidR="006053D3" w:rsidRPr="008B2760">
              <w:rPr>
                <w:rFonts w:ascii="Times New Roman" w:hAnsi="Times New Roman" w:cs="Times New Roman"/>
                <w:sz w:val="24"/>
                <w:szCs w:val="24"/>
              </w:rPr>
              <w:t>8</w:t>
            </w:r>
          </w:p>
        </w:tc>
        <w:tc>
          <w:tcPr>
            <w:tcW w:w="2741" w:type="dxa"/>
          </w:tcPr>
          <w:p w14:paraId="5DDF8261"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Единые обязательные требования к участникам закупки.</w:t>
            </w:r>
          </w:p>
        </w:tc>
        <w:tc>
          <w:tcPr>
            <w:tcW w:w="6460" w:type="dxa"/>
          </w:tcPr>
          <w:p w14:paraId="6299B3B4"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8FF2E2"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65908E"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w:t>
            </w:r>
            <w:proofErr w:type="spellStart"/>
            <w:r w:rsidRPr="008B2760">
              <w:rPr>
                <w:rFonts w:ascii="Times New Roman" w:hAnsi="Times New Roman"/>
                <w:sz w:val="24"/>
                <w:szCs w:val="24"/>
              </w:rPr>
              <w:t>неприостановление</w:t>
            </w:r>
            <w:proofErr w:type="spellEnd"/>
            <w:r w:rsidRPr="008B2760">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1678A3B"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8B2760">
              <w:rPr>
                <w:rFonts w:ascii="Times New Roman" w:hAnsi="Times New Roman"/>
                <w:sz w:val="24"/>
                <w:szCs w:val="24"/>
              </w:rPr>
              <w:lastRenderedPageBreak/>
              <w:t>активов участника закупки по данным бухгалтерской отчетности за последний отчетный период;</w:t>
            </w:r>
          </w:p>
          <w:p w14:paraId="4C2EA976"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1" w:history="1">
              <w:r w:rsidRPr="008B2760">
                <w:rPr>
                  <w:rFonts w:ascii="Times New Roman" w:hAnsi="Times New Roman"/>
                  <w:sz w:val="24"/>
                  <w:szCs w:val="24"/>
                </w:rPr>
                <w:t>290</w:t>
              </w:r>
            </w:hyperlink>
            <w:r w:rsidRPr="008B2760">
              <w:rPr>
                <w:rFonts w:ascii="Times New Roman" w:hAnsi="Times New Roman"/>
                <w:sz w:val="24"/>
                <w:szCs w:val="24"/>
              </w:rPr>
              <w:t xml:space="preserve">, </w:t>
            </w:r>
            <w:hyperlink r:id="rId12" w:history="1">
              <w:r w:rsidRPr="008B2760">
                <w:rPr>
                  <w:rFonts w:ascii="Times New Roman" w:hAnsi="Times New Roman"/>
                  <w:sz w:val="24"/>
                  <w:szCs w:val="24"/>
                </w:rPr>
                <w:t>291</w:t>
              </w:r>
            </w:hyperlink>
            <w:r w:rsidRPr="008B2760">
              <w:rPr>
                <w:rFonts w:ascii="Times New Roman" w:hAnsi="Times New Roman"/>
                <w:sz w:val="24"/>
                <w:szCs w:val="24"/>
              </w:rPr>
              <w:t xml:space="preserve">, </w:t>
            </w:r>
            <w:hyperlink r:id="rId13" w:history="1">
              <w:r w:rsidRPr="008B2760">
                <w:rPr>
                  <w:rFonts w:ascii="Times New Roman" w:hAnsi="Times New Roman"/>
                  <w:sz w:val="24"/>
                  <w:szCs w:val="24"/>
                </w:rPr>
                <w:t>291.1</w:t>
              </w:r>
            </w:hyperlink>
            <w:r w:rsidRPr="008B27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27FE44" w14:textId="77777777" w:rsidR="007C416E" w:rsidRPr="00413655"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413655">
              <w:rPr>
                <w:rFonts w:ascii="Times New Roman" w:hAnsi="Times New Roman"/>
                <w:sz w:val="24"/>
                <w:szCs w:val="24"/>
              </w:rPr>
              <w:t>правонарушениях;</w:t>
            </w:r>
          </w:p>
          <w:p w14:paraId="5A524DD8" w14:textId="77777777" w:rsidR="007C416E" w:rsidRPr="00413655"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b/>
                <w:sz w:val="24"/>
                <w:szCs w:val="24"/>
              </w:rPr>
            </w:pPr>
            <w:r w:rsidRPr="00413655">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413655">
              <w:rPr>
                <w:rFonts w:ascii="Times New Roman" w:hAnsi="Times New Roman"/>
                <w:b/>
                <w:sz w:val="24"/>
                <w:szCs w:val="24"/>
              </w:rPr>
              <w:t>не требуется);</w:t>
            </w:r>
          </w:p>
          <w:p w14:paraId="22813AD3" w14:textId="77777777" w:rsidR="00EA1960" w:rsidRPr="008B2760" w:rsidRDefault="007C416E" w:rsidP="00BB326D">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w:t>
            </w:r>
            <w:r w:rsidR="005972E4" w:rsidRPr="008B2760">
              <w:rPr>
                <w:rFonts w:ascii="Times New Roman" w:hAnsi="Times New Roman"/>
                <w:sz w:val="24"/>
                <w:szCs w:val="24"/>
              </w:rPr>
              <w:t>договор</w:t>
            </w:r>
            <w:r w:rsidRPr="008B2760">
              <w:rPr>
                <w:rFonts w:ascii="Times New Roman" w:hAnsi="Times New Roman"/>
                <w:sz w:val="24"/>
                <w:szCs w:val="24"/>
              </w:rPr>
              <w:t xml:space="preserve">ной службы Заказчика, </w:t>
            </w:r>
            <w:r w:rsidR="005972E4" w:rsidRPr="008B2760">
              <w:rPr>
                <w:rFonts w:ascii="Times New Roman" w:hAnsi="Times New Roman"/>
                <w:sz w:val="24"/>
                <w:szCs w:val="24"/>
              </w:rPr>
              <w:t>договор</w:t>
            </w:r>
            <w:r w:rsidRPr="008B2760">
              <w:rPr>
                <w:rFonts w:ascii="Times New Roman" w:hAnsi="Times New Roman"/>
                <w:sz w:val="24"/>
                <w:szCs w:val="24"/>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8B2760">
              <w:rPr>
                <w:rFonts w:ascii="Times New Roman" w:hAnsi="Times New Roman"/>
                <w:sz w:val="24"/>
                <w:szCs w:val="24"/>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BA84F2" w14:textId="77777777" w:rsidR="00EA1960" w:rsidRPr="008B2760" w:rsidRDefault="00EA1960" w:rsidP="00027918">
            <w:pPr>
              <w:ind w:firstLine="436"/>
              <w:contextualSpacing/>
              <w:jc w:val="both"/>
              <w:rPr>
                <w:rFonts w:ascii="Times New Roman" w:hAnsi="Times New Roman" w:cs="Times New Roman"/>
                <w:b/>
                <w:sz w:val="24"/>
                <w:szCs w:val="24"/>
              </w:rPr>
            </w:pPr>
            <w:r w:rsidRPr="008B2760">
              <w:rPr>
                <w:rFonts w:ascii="Times New Roman" w:hAnsi="Times New Roman" w:cs="Times New Roman"/>
                <w:b/>
                <w:sz w:val="24"/>
                <w:szCs w:val="24"/>
              </w:rPr>
              <w:t>Участник закупки должен продекларировать соответствие единым обязательным требованиям.</w:t>
            </w:r>
          </w:p>
        </w:tc>
      </w:tr>
      <w:tr w:rsidR="00EA1960" w:rsidRPr="008B2760" w14:paraId="0C99535C" w14:textId="77777777" w:rsidTr="00671E65">
        <w:tc>
          <w:tcPr>
            <w:tcW w:w="722" w:type="dxa"/>
          </w:tcPr>
          <w:p w14:paraId="6C31B3E4" w14:textId="77777777" w:rsidR="00EA1960" w:rsidRPr="008B2760" w:rsidRDefault="000D12BC"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19</w:t>
            </w:r>
          </w:p>
        </w:tc>
        <w:tc>
          <w:tcPr>
            <w:tcW w:w="2741" w:type="dxa"/>
          </w:tcPr>
          <w:p w14:paraId="49CF310E" w14:textId="3C8D7C85"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Дополнительные требования к участникам закупки</w:t>
            </w:r>
          </w:p>
        </w:tc>
        <w:tc>
          <w:tcPr>
            <w:tcW w:w="6460" w:type="dxa"/>
          </w:tcPr>
          <w:p w14:paraId="2C99D069" w14:textId="77777777" w:rsidR="000D12BC" w:rsidRPr="008B2760" w:rsidRDefault="000D12BC" w:rsidP="000D12BC">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требование об отсутствии сведений об участнике закупки в реестре недобросовестных поставщиков, предусмотренном Законом № 223-ФЗ,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8B2760">
              <w:rPr>
                <w:rFonts w:ascii="Times New Roman" w:hAnsi="Times New Roman"/>
                <w:b/>
                <w:sz w:val="24"/>
                <w:szCs w:val="24"/>
              </w:rPr>
              <w:t>(требуется)</w:t>
            </w:r>
            <w:r w:rsidRPr="008B2760">
              <w:rPr>
                <w:rFonts w:ascii="Times New Roman" w:hAnsi="Times New Roman"/>
                <w:sz w:val="24"/>
                <w:szCs w:val="24"/>
              </w:rPr>
              <w:t xml:space="preserve">; </w:t>
            </w:r>
          </w:p>
          <w:p w14:paraId="23DD1C52" w14:textId="77777777" w:rsidR="000D12BC" w:rsidRPr="008B2760" w:rsidRDefault="000D12BC" w:rsidP="000D12BC">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 требование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8B2760">
              <w:rPr>
                <w:rFonts w:ascii="Times New Roman" w:hAnsi="Times New Roman"/>
                <w:b/>
                <w:sz w:val="24"/>
                <w:szCs w:val="24"/>
              </w:rPr>
              <w:t>(требуется)</w:t>
            </w:r>
            <w:r w:rsidRPr="008B2760">
              <w:rPr>
                <w:rFonts w:ascii="Times New Roman" w:hAnsi="Times New Roman"/>
                <w:sz w:val="24"/>
                <w:szCs w:val="24"/>
              </w:rPr>
              <w:t xml:space="preserve">; </w:t>
            </w:r>
          </w:p>
          <w:p w14:paraId="749436E6" w14:textId="77777777" w:rsidR="00EA1960" w:rsidRPr="00413655" w:rsidRDefault="00EA1960" w:rsidP="00F13991">
            <w:pPr>
              <w:tabs>
                <w:tab w:val="left" w:pos="1560"/>
              </w:tabs>
              <w:autoSpaceDE w:val="0"/>
              <w:autoSpaceDN w:val="0"/>
              <w:adjustRightInd w:val="0"/>
              <w:jc w:val="both"/>
              <w:rPr>
                <w:rFonts w:ascii="Times New Roman" w:hAnsi="Times New Roman"/>
                <w:b/>
                <w:i/>
                <w:sz w:val="24"/>
                <w:szCs w:val="24"/>
              </w:rPr>
            </w:pPr>
            <w:r w:rsidRPr="008B2760">
              <w:rPr>
                <w:rFonts w:ascii="Times New Roman" w:hAnsi="Times New Roman"/>
                <w:sz w:val="24"/>
                <w:szCs w:val="24"/>
              </w:rPr>
              <w:t xml:space="preserve">- требования к опыту участника </w:t>
            </w:r>
            <w:r w:rsidRPr="00413655">
              <w:rPr>
                <w:rFonts w:ascii="Times New Roman" w:hAnsi="Times New Roman"/>
                <w:sz w:val="24"/>
                <w:szCs w:val="24"/>
              </w:rPr>
              <w:t xml:space="preserve">закупки </w:t>
            </w:r>
            <w:r w:rsidRPr="00413655">
              <w:rPr>
                <w:rFonts w:ascii="Times New Roman" w:hAnsi="Times New Roman"/>
                <w:b/>
                <w:sz w:val="24"/>
                <w:szCs w:val="24"/>
              </w:rPr>
              <w:t>(не требуется);</w:t>
            </w:r>
          </w:p>
          <w:p w14:paraId="750B0FD6" w14:textId="77777777" w:rsidR="00EA1960" w:rsidRPr="00413655"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требования к наличию у участника материально-технических, трудовых, финансовых и иных ресурсов, необходимых для исполнения </w:t>
            </w:r>
            <w:r w:rsidR="005972E4" w:rsidRPr="00413655">
              <w:rPr>
                <w:rFonts w:ascii="Times New Roman" w:hAnsi="Times New Roman"/>
                <w:sz w:val="24"/>
                <w:szCs w:val="24"/>
              </w:rPr>
              <w:t>договор</w:t>
            </w:r>
            <w:r w:rsidRPr="00413655">
              <w:rPr>
                <w:rFonts w:ascii="Times New Roman" w:hAnsi="Times New Roman"/>
                <w:sz w:val="24"/>
                <w:szCs w:val="24"/>
              </w:rPr>
              <w:t xml:space="preserve">а </w:t>
            </w:r>
            <w:r w:rsidRPr="00413655">
              <w:rPr>
                <w:rFonts w:ascii="Times New Roman" w:hAnsi="Times New Roman"/>
                <w:b/>
                <w:sz w:val="24"/>
                <w:szCs w:val="24"/>
              </w:rPr>
              <w:t>(не требуется);</w:t>
            </w:r>
          </w:p>
          <w:p w14:paraId="446B6F5D"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требования к качественным, техническим функциональным характеристикам закупаемых товаров, работ, услуг </w:t>
            </w:r>
            <w:r w:rsidRPr="00413655">
              <w:rPr>
                <w:rFonts w:ascii="Times New Roman" w:hAnsi="Times New Roman"/>
                <w:b/>
                <w:sz w:val="24"/>
                <w:szCs w:val="24"/>
              </w:rPr>
              <w:t>(требуется);</w:t>
            </w:r>
          </w:p>
          <w:p w14:paraId="689C2EE8"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требование, что участник закупки не должен иметь случаев уклонения от заключения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расторжения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в связи с неисполнением и (или) ненадлежащим исполнением таким участником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по результатам закупок, проведенных в предыдущие два года до даты окончания подачи заявок </w:t>
            </w:r>
            <w:r w:rsidRPr="008B2760">
              <w:rPr>
                <w:rFonts w:ascii="Times New Roman" w:hAnsi="Times New Roman"/>
                <w:b/>
                <w:sz w:val="24"/>
                <w:szCs w:val="24"/>
              </w:rPr>
              <w:t>(</w:t>
            </w:r>
            <w:r w:rsidRPr="00413655">
              <w:rPr>
                <w:rFonts w:ascii="Times New Roman" w:hAnsi="Times New Roman"/>
                <w:b/>
                <w:sz w:val="24"/>
                <w:szCs w:val="24"/>
              </w:rPr>
              <w:t>требуется);</w:t>
            </w:r>
          </w:p>
          <w:p w14:paraId="4AC0583E" w14:textId="77777777" w:rsidR="00EA1960" w:rsidRPr="00413655"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требование, что учредители, члены коллегиального исполнительного органа, лицо, исполняющее функции единоличного исполнительного органа участника закупки, не должны быть учредителями, членами коллегиального исполнительного органа, лицом, исполняющим функции единоличного исполнительного органа участника закупки, имевшего случаи уклонения от заключения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расторжения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в связи с неисполнением и (или) ненадлежащим исполнением таким участником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по результатам закупок, проведенных в предыдущие два года до даты окончания подачи заявок </w:t>
            </w:r>
            <w:r w:rsidRPr="008B2760">
              <w:rPr>
                <w:rFonts w:ascii="Times New Roman" w:hAnsi="Times New Roman"/>
                <w:b/>
                <w:sz w:val="24"/>
                <w:szCs w:val="24"/>
              </w:rPr>
              <w:t>(</w:t>
            </w:r>
            <w:r w:rsidR="00DF0A66">
              <w:rPr>
                <w:rFonts w:ascii="Times New Roman" w:hAnsi="Times New Roman"/>
                <w:b/>
                <w:sz w:val="24"/>
                <w:szCs w:val="24"/>
              </w:rPr>
              <w:t xml:space="preserve">не </w:t>
            </w:r>
            <w:r w:rsidRPr="00413655">
              <w:rPr>
                <w:rFonts w:ascii="Times New Roman" w:hAnsi="Times New Roman"/>
                <w:b/>
                <w:sz w:val="24"/>
                <w:szCs w:val="24"/>
              </w:rPr>
              <w:t>требуется);</w:t>
            </w:r>
          </w:p>
          <w:p w14:paraId="500613D2"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по форме утвержденной ФНС России, датированную не ранее чем за 1 (один) месяц до даты </w:t>
            </w:r>
            <w:r w:rsidRPr="00413655">
              <w:rPr>
                <w:rFonts w:ascii="Times New Roman" w:hAnsi="Times New Roman"/>
                <w:sz w:val="24"/>
                <w:szCs w:val="24"/>
              </w:rPr>
              <w:lastRenderedPageBreak/>
              <w:t xml:space="preserve">окончания подачи заявок в конкурс или запрос предложений </w:t>
            </w:r>
            <w:r w:rsidRPr="00413655">
              <w:rPr>
                <w:rFonts w:ascii="Times New Roman" w:hAnsi="Times New Roman"/>
                <w:b/>
                <w:sz w:val="24"/>
                <w:szCs w:val="24"/>
              </w:rPr>
              <w:t>(не требуется);</w:t>
            </w:r>
          </w:p>
          <w:p w14:paraId="14333C34" w14:textId="77777777" w:rsidR="00EA1960" w:rsidRPr="0079172E" w:rsidRDefault="00EA1960" w:rsidP="0079172E">
            <w:pPr>
              <w:tabs>
                <w:tab w:val="left" w:pos="1418"/>
              </w:tabs>
              <w:autoSpaceDE w:val="0"/>
              <w:autoSpaceDN w:val="0"/>
              <w:adjustRightInd w:val="0"/>
              <w:ind w:firstLine="436"/>
              <w:jc w:val="both"/>
              <w:rPr>
                <w:rFonts w:ascii="Times New Roman" w:hAnsi="Times New Roman"/>
                <w:b/>
                <w:sz w:val="24"/>
                <w:szCs w:val="24"/>
              </w:rPr>
            </w:pPr>
            <w:r w:rsidRPr="008B2760">
              <w:rPr>
                <w:rFonts w:ascii="Times New Roman" w:hAnsi="Times New Roman"/>
                <w:sz w:val="24"/>
                <w:szCs w:val="24"/>
              </w:rPr>
              <w:t xml:space="preserve">- </w:t>
            </w:r>
            <w:r w:rsidR="005972E4" w:rsidRPr="008B2760">
              <w:rPr>
                <w:rFonts w:ascii="Times New Roman" w:hAnsi="Times New Roman"/>
                <w:sz w:val="24"/>
                <w:szCs w:val="24"/>
              </w:rPr>
              <w:t>договор</w:t>
            </w:r>
            <w:r w:rsidRPr="008B2760">
              <w:rPr>
                <w:rFonts w:ascii="Times New Roman" w:hAnsi="Times New Roman"/>
                <w:sz w:val="24"/>
                <w:szCs w:val="24"/>
              </w:rPr>
              <w:t xml:space="preserve">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В таком случае в документации о закупке Заказчик устанавливает требования к форме, в которой должны быть представлены указанные сведения, и к документам, их </w:t>
            </w:r>
            <w:r w:rsidRPr="00413655">
              <w:rPr>
                <w:rFonts w:ascii="Times New Roman" w:hAnsi="Times New Roman"/>
                <w:sz w:val="24"/>
                <w:szCs w:val="24"/>
              </w:rPr>
              <w:t xml:space="preserve">подтверждающим </w:t>
            </w:r>
            <w:r w:rsidRPr="00413655">
              <w:rPr>
                <w:rFonts w:ascii="Times New Roman" w:hAnsi="Times New Roman"/>
                <w:b/>
                <w:sz w:val="24"/>
                <w:szCs w:val="24"/>
              </w:rPr>
              <w:t>(не требуется);</w:t>
            </w:r>
          </w:p>
        </w:tc>
      </w:tr>
      <w:tr w:rsidR="009E0A9F" w:rsidRPr="008B2760" w14:paraId="14AC426C" w14:textId="77777777" w:rsidTr="00671E65">
        <w:tc>
          <w:tcPr>
            <w:tcW w:w="722" w:type="dxa"/>
          </w:tcPr>
          <w:p w14:paraId="711FBA4C" w14:textId="77777777" w:rsidR="009E0A9F"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AB54DB">
              <w:rPr>
                <w:rFonts w:ascii="Times New Roman" w:hAnsi="Times New Roman" w:cs="Times New Roman"/>
                <w:sz w:val="24"/>
                <w:szCs w:val="24"/>
              </w:rPr>
              <w:t>0</w:t>
            </w:r>
          </w:p>
        </w:tc>
        <w:tc>
          <w:tcPr>
            <w:tcW w:w="2741" w:type="dxa"/>
          </w:tcPr>
          <w:p w14:paraId="693AF98E" w14:textId="77777777" w:rsidR="009E0A9F" w:rsidRPr="008B2760" w:rsidRDefault="00216F04" w:rsidP="00216F04">
            <w:pPr>
              <w:jc w:val="both"/>
              <w:rPr>
                <w:rFonts w:ascii="Times New Roman" w:hAnsi="Times New Roman" w:cs="Times New Roman"/>
                <w:sz w:val="24"/>
                <w:szCs w:val="24"/>
              </w:rPr>
            </w:pPr>
            <w:r w:rsidRPr="008B2760">
              <w:rPr>
                <w:rFonts w:ascii="Times New Roman" w:hAnsi="Times New Roman" w:cs="Times New Roman"/>
                <w:sz w:val="24"/>
                <w:szCs w:val="24"/>
              </w:rPr>
              <w:t>Требования к составу первой части заявки на участие в процедуре закупки (т</w:t>
            </w:r>
            <w:r w:rsidR="009E0A9F" w:rsidRPr="008B2760">
              <w:rPr>
                <w:rFonts w:ascii="Times New Roman" w:hAnsi="Times New Roman" w:cs="Times New Roman"/>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8B2760">
              <w:rPr>
                <w:rFonts w:ascii="Times New Roman" w:hAnsi="Times New Roman" w:cs="Times New Roman"/>
                <w:sz w:val="24"/>
                <w:szCs w:val="24"/>
              </w:rPr>
              <w:t>)</w:t>
            </w:r>
          </w:p>
        </w:tc>
        <w:tc>
          <w:tcPr>
            <w:tcW w:w="6460" w:type="dxa"/>
          </w:tcPr>
          <w:p w14:paraId="1684B7D9" w14:textId="77777777" w:rsidR="009E0A9F" w:rsidRPr="008B2760" w:rsidRDefault="009E0A9F" w:rsidP="005B032C">
            <w:pPr>
              <w:pStyle w:val="a5"/>
              <w:tabs>
                <w:tab w:val="left" w:pos="284"/>
                <w:tab w:val="left" w:pos="851"/>
                <w:tab w:val="left" w:pos="1134"/>
              </w:tabs>
              <w:autoSpaceDE w:val="0"/>
              <w:autoSpaceDN w:val="0"/>
              <w:adjustRightInd w:val="0"/>
              <w:ind w:left="0"/>
              <w:jc w:val="both"/>
              <w:rPr>
                <w:rFonts w:ascii="Times New Roman" w:hAnsi="Times New Roman"/>
                <w:b/>
                <w:sz w:val="24"/>
                <w:szCs w:val="24"/>
              </w:rPr>
            </w:pPr>
            <w:r w:rsidRPr="008B2760">
              <w:rPr>
                <w:rFonts w:ascii="Times New Roman" w:hAnsi="Times New Roman"/>
                <w:b/>
                <w:sz w:val="24"/>
                <w:szCs w:val="24"/>
              </w:rPr>
              <w:t>Первая часть заявки на участие в аукционе</w:t>
            </w:r>
            <w:r w:rsidRPr="008B2760">
              <w:rPr>
                <w:rStyle w:val="FontStyle29"/>
                <w:b/>
              </w:rPr>
              <w:t xml:space="preserve"> </w:t>
            </w:r>
            <w:r w:rsidRPr="008B2760">
              <w:rPr>
                <w:rFonts w:ascii="Times New Roman" w:hAnsi="Times New Roman"/>
                <w:b/>
                <w:sz w:val="24"/>
                <w:szCs w:val="24"/>
              </w:rPr>
              <w:t>в электронной форме должна содержать:</w:t>
            </w:r>
          </w:p>
          <w:p w14:paraId="7C8DAB96" w14:textId="77777777" w:rsidR="00413655" w:rsidRDefault="00413655" w:rsidP="00413655">
            <w:pPr>
              <w:pStyle w:val="a5"/>
              <w:tabs>
                <w:tab w:val="left" w:pos="284"/>
                <w:tab w:val="left" w:pos="851"/>
                <w:tab w:val="left" w:pos="1134"/>
              </w:tabs>
              <w:ind w:left="0"/>
              <w:jc w:val="both"/>
              <w:rPr>
                <w:rFonts w:ascii="Times New Roman" w:hAnsi="Times New Roman" w:cs="Times New Roman"/>
                <w:sz w:val="24"/>
                <w:szCs w:val="24"/>
              </w:rPr>
            </w:pPr>
          </w:p>
          <w:p w14:paraId="61FC9CB1" w14:textId="77777777" w:rsidR="009E0A9F" w:rsidRPr="008B2760" w:rsidRDefault="009E0A9F" w:rsidP="00413655">
            <w:pPr>
              <w:pStyle w:val="a5"/>
              <w:tabs>
                <w:tab w:val="left" w:pos="284"/>
                <w:tab w:val="left" w:pos="851"/>
                <w:tab w:val="left" w:pos="1134"/>
              </w:tabs>
              <w:ind w:left="0"/>
              <w:jc w:val="both"/>
              <w:rPr>
                <w:rFonts w:ascii="Times New Roman" w:hAnsi="Times New Roman"/>
                <w:sz w:val="24"/>
                <w:szCs w:val="24"/>
              </w:rPr>
            </w:pPr>
            <w:r w:rsidRPr="008B2760">
              <w:rPr>
                <w:rFonts w:ascii="Times New Roman" w:hAnsi="Times New Roman"/>
                <w:sz w:val="24"/>
                <w:szCs w:val="24"/>
              </w:rPr>
              <w:t>при проведении закупки на поставку товара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 При условии отсутствия марки и (или) модели, товарного знака, знака обслуживания, фирменного наименования участник закупки указывает об их отсутствии;</w:t>
            </w:r>
            <w:r w:rsidR="00216F04" w:rsidRPr="008B2760">
              <w:rPr>
                <w:rFonts w:ascii="Times New Roman" w:hAnsi="Times New Roman"/>
                <w:sz w:val="24"/>
                <w:szCs w:val="24"/>
              </w:rPr>
              <w:t xml:space="preserve"> </w:t>
            </w:r>
          </w:p>
          <w:p w14:paraId="33140E3D" w14:textId="77777777" w:rsidR="009E0A9F" w:rsidRPr="008B2760" w:rsidRDefault="009E0A9F" w:rsidP="005B032C">
            <w:pPr>
              <w:pStyle w:val="a5"/>
              <w:tabs>
                <w:tab w:val="left" w:pos="284"/>
                <w:tab w:val="left" w:pos="851"/>
                <w:tab w:val="left" w:pos="1134"/>
              </w:tabs>
              <w:ind w:left="0"/>
              <w:jc w:val="both"/>
              <w:rPr>
                <w:rFonts w:ascii="Times New Roman" w:hAnsi="Times New Roman"/>
                <w:sz w:val="24"/>
                <w:szCs w:val="24"/>
              </w:rPr>
            </w:pPr>
          </w:p>
          <w:p w14:paraId="23730F22" w14:textId="77777777" w:rsidR="00216F04" w:rsidRPr="008B2760" w:rsidRDefault="00216F04" w:rsidP="00216F04">
            <w:pPr>
              <w:pStyle w:val="a5"/>
              <w:tabs>
                <w:tab w:val="left" w:pos="284"/>
                <w:tab w:val="left" w:pos="851"/>
                <w:tab w:val="left" w:pos="1134"/>
              </w:tabs>
              <w:ind w:left="0"/>
              <w:jc w:val="both"/>
              <w:rPr>
                <w:rFonts w:ascii="Times New Roman" w:hAnsi="Times New Roman"/>
                <w:sz w:val="24"/>
                <w:szCs w:val="24"/>
              </w:rPr>
            </w:pPr>
          </w:p>
          <w:p w14:paraId="10183E15" w14:textId="77777777" w:rsidR="009E0A9F" w:rsidRPr="008B2760" w:rsidRDefault="009E0A9F" w:rsidP="005B032C">
            <w:pPr>
              <w:tabs>
                <w:tab w:val="left" w:pos="284"/>
                <w:tab w:val="left" w:pos="851"/>
                <w:tab w:val="left" w:pos="1134"/>
              </w:tabs>
              <w:jc w:val="both"/>
              <w:rPr>
                <w:rFonts w:ascii="Times New Roman" w:hAnsi="Times New Roman"/>
                <w:sz w:val="24"/>
                <w:szCs w:val="24"/>
              </w:rPr>
            </w:pPr>
            <w:r w:rsidRPr="008B2760">
              <w:rPr>
                <w:rFonts w:ascii="Times New Roman" w:hAnsi="Times New Roman"/>
                <w:sz w:val="24"/>
                <w:szCs w:val="24"/>
              </w:rPr>
              <w:t>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документации об аукционе.</w:t>
            </w:r>
          </w:p>
          <w:p w14:paraId="0D125DFC" w14:textId="77777777" w:rsidR="009E0A9F" w:rsidRPr="008B2760" w:rsidRDefault="009E0A9F" w:rsidP="005B032C">
            <w:pPr>
              <w:ind w:firstLine="436"/>
              <w:jc w:val="both"/>
              <w:rPr>
                <w:rFonts w:ascii="Times New Roman" w:hAnsi="Times New Roman" w:cs="Times New Roman"/>
                <w:sz w:val="24"/>
                <w:szCs w:val="24"/>
              </w:rPr>
            </w:pPr>
          </w:p>
        </w:tc>
      </w:tr>
      <w:tr w:rsidR="00EA1960" w:rsidRPr="008B2760" w14:paraId="10701CF4" w14:textId="77777777" w:rsidTr="00671E65">
        <w:tc>
          <w:tcPr>
            <w:tcW w:w="722" w:type="dxa"/>
          </w:tcPr>
          <w:p w14:paraId="2F7CF3B7" w14:textId="77777777" w:rsidR="00EA1960" w:rsidRPr="008B2760" w:rsidRDefault="00724DDB" w:rsidP="00A3550A">
            <w:pPr>
              <w:rPr>
                <w:rFonts w:ascii="Times New Roman" w:hAnsi="Times New Roman" w:cs="Times New Roman"/>
                <w:sz w:val="24"/>
                <w:szCs w:val="24"/>
              </w:rPr>
            </w:pPr>
            <w:r w:rsidRPr="008B2760">
              <w:rPr>
                <w:rFonts w:ascii="Times New Roman" w:hAnsi="Times New Roman" w:cs="Times New Roman"/>
                <w:sz w:val="24"/>
                <w:szCs w:val="24"/>
              </w:rPr>
              <w:t>2</w:t>
            </w:r>
            <w:r w:rsidR="00AB54DB">
              <w:rPr>
                <w:rFonts w:ascii="Times New Roman" w:hAnsi="Times New Roman" w:cs="Times New Roman"/>
                <w:sz w:val="24"/>
                <w:szCs w:val="24"/>
              </w:rPr>
              <w:t>1</w:t>
            </w:r>
          </w:p>
        </w:tc>
        <w:tc>
          <w:tcPr>
            <w:tcW w:w="2741" w:type="dxa"/>
          </w:tcPr>
          <w:p w14:paraId="679E7C15"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Требования к содержанию, форме, оформлению и составу </w:t>
            </w:r>
            <w:r w:rsidR="00216F04" w:rsidRPr="008B2760">
              <w:rPr>
                <w:rFonts w:ascii="Times New Roman" w:hAnsi="Times New Roman" w:cs="Times New Roman"/>
                <w:sz w:val="24"/>
                <w:szCs w:val="24"/>
              </w:rPr>
              <w:t xml:space="preserve">второй части </w:t>
            </w:r>
            <w:r w:rsidRPr="008B2760">
              <w:rPr>
                <w:rFonts w:ascii="Times New Roman" w:hAnsi="Times New Roman" w:cs="Times New Roman"/>
                <w:sz w:val="24"/>
                <w:szCs w:val="24"/>
              </w:rPr>
              <w:t>заявки на участие в процедуре закупки</w:t>
            </w:r>
          </w:p>
        </w:tc>
        <w:tc>
          <w:tcPr>
            <w:tcW w:w="6460" w:type="dxa"/>
          </w:tcPr>
          <w:p w14:paraId="460B3235" w14:textId="77777777" w:rsidR="00A043B3" w:rsidRPr="008B2760" w:rsidRDefault="00A043B3" w:rsidP="00A043B3">
            <w:pPr>
              <w:pStyle w:val="a5"/>
              <w:tabs>
                <w:tab w:val="left" w:pos="284"/>
                <w:tab w:val="left" w:pos="851"/>
                <w:tab w:val="left" w:pos="1134"/>
              </w:tabs>
              <w:autoSpaceDE w:val="0"/>
              <w:autoSpaceDN w:val="0"/>
              <w:adjustRightInd w:val="0"/>
              <w:ind w:left="0"/>
              <w:jc w:val="both"/>
              <w:rPr>
                <w:rFonts w:ascii="Times New Roman" w:hAnsi="Times New Roman"/>
                <w:b/>
                <w:sz w:val="24"/>
                <w:szCs w:val="24"/>
              </w:rPr>
            </w:pPr>
            <w:r w:rsidRPr="00413655">
              <w:rPr>
                <w:rFonts w:ascii="Times New Roman" w:hAnsi="Times New Roman"/>
                <w:b/>
                <w:sz w:val="24"/>
                <w:szCs w:val="24"/>
              </w:rPr>
              <w:t>Вторая часть заявки на участие в аукционе</w:t>
            </w:r>
            <w:r w:rsidRPr="00413655">
              <w:rPr>
                <w:rStyle w:val="FontStyle29"/>
                <w:b/>
              </w:rPr>
              <w:t xml:space="preserve"> </w:t>
            </w:r>
            <w:r w:rsidRPr="00413655">
              <w:rPr>
                <w:rFonts w:ascii="Times New Roman" w:hAnsi="Times New Roman"/>
                <w:b/>
                <w:sz w:val="24"/>
                <w:szCs w:val="24"/>
              </w:rPr>
              <w:t>в электронной форме должна содержать:</w:t>
            </w:r>
          </w:p>
          <w:p w14:paraId="3691E968"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Заявка на участие в аукционе должна быть оформлена в соответствии и должна содержать:</w:t>
            </w:r>
          </w:p>
          <w:p w14:paraId="16B3FF91" w14:textId="77777777" w:rsidR="00EA19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анкету участника закупки;</w:t>
            </w:r>
          </w:p>
          <w:p w14:paraId="12602DC7" w14:textId="77777777" w:rsidR="00EA1960" w:rsidRPr="008B2760" w:rsidRDefault="000612DC" w:rsidP="000612DC">
            <w:pPr>
              <w:ind w:left="436"/>
              <w:jc w:val="both"/>
              <w:rPr>
                <w:rFonts w:ascii="Times New Roman" w:hAnsi="Times New Roman" w:cs="Times New Roman"/>
                <w:b/>
                <w:i/>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 xml:space="preserve">копии документов, подтверждающих соответствие товара, работ, услуг требованиям, установленным в соответствии с </w:t>
            </w:r>
            <w:hyperlink r:id="rId14" w:history="1">
              <w:r w:rsidR="00EA1960" w:rsidRPr="008B2760">
                <w:rPr>
                  <w:rFonts w:ascii="Times New Roman" w:hAnsi="Times New Roman" w:cs="Times New Roman"/>
                  <w:sz w:val="24"/>
                  <w:szCs w:val="24"/>
                </w:rPr>
                <w:t>законодательством</w:t>
              </w:r>
            </w:hyperlink>
            <w:r w:rsidR="00EA1960" w:rsidRPr="008B276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EA1960" w:rsidRPr="001076E1">
              <w:rPr>
                <w:rFonts w:ascii="Times New Roman" w:hAnsi="Times New Roman" w:cs="Times New Roman"/>
                <w:sz w:val="24"/>
                <w:szCs w:val="24"/>
              </w:rPr>
              <w:t xml:space="preserve">: </w:t>
            </w:r>
            <w:r w:rsidR="00BA1CE4" w:rsidRPr="001076E1">
              <w:rPr>
                <w:rFonts w:ascii="Times New Roman" w:hAnsi="Times New Roman" w:cs="Times New Roman"/>
                <w:sz w:val="24"/>
                <w:szCs w:val="24"/>
              </w:rPr>
              <w:t>(</w:t>
            </w:r>
            <w:r w:rsidR="00BA1CE4" w:rsidRPr="001076E1">
              <w:rPr>
                <w:rFonts w:ascii="Times New Roman" w:hAnsi="Times New Roman" w:cs="Times New Roman"/>
                <w:b/>
                <w:sz w:val="24"/>
                <w:szCs w:val="24"/>
              </w:rPr>
              <w:t>требуются</w:t>
            </w:r>
            <w:r w:rsidR="001076E1">
              <w:rPr>
                <w:rFonts w:ascii="Times New Roman" w:hAnsi="Times New Roman" w:cs="Times New Roman"/>
                <w:b/>
                <w:sz w:val="24"/>
                <w:szCs w:val="24"/>
              </w:rPr>
              <w:t>)</w:t>
            </w:r>
            <w:r w:rsidR="00BA1CE4" w:rsidRPr="001076E1">
              <w:rPr>
                <w:rFonts w:ascii="Times New Roman" w:hAnsi="Times New Roman" w:cs="Times New Roman"/>
                <w:sz w:val="24"/>
                <w:szCs w:val="24"/>
              </w:rPr>
              <w:t xml:space="preserve">. </w:t>
            </w:r>
            <w:r w:rsidR="00BA1CE4" w:rsidRPr="001076E1">
              <w:rPr>
                <w:rFonts w:ascii="Times New Roman" w:hAnsi="Times New Roman" w:cs="Times New Roman"/>
                <w:b/>
                <w:sz w:val="24"/>
                <w:szCs w:val="24"/>
              </w:rPr>
              <w:t>Регистрационные удостоверения Министерства здравоохранения Российской Федерации и/или Федеральной службы по надзору в сфере здравоохранения и социального развития)</w:t>
            </w:r>
            <w:r w:rsidR="00EA1960" w:rsidRPr="001076E1">
              <w:rPr>
                <w:rFonts w:ascii="Times New Roman" w:hAnsi="Times New Roman" w:cs="Times New Roman"/>
                <w:sz w:val="24"/>
                <w:szCs w:val="24"/>
              </w:rPr>
              <w:t>;</w:t>
            </w:r>
          </w:p>
          <w:p w14:paraId="0EC8E571"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BE34DF" w:rsidRPr="008B2760">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w:t>
            </w:r>
            <w:r w:rsidR="00BE34DF" w:rsidRPr="008B2760">
              <w:rPr>
                <w:rFonts w:ascii="Times New Roman" w:hAnsi="Times New Roman" w:cs="Times New Roman"/>
                <w:sz w:val="24"/>
                <w:szCs w:val="24"/>
              </w:rPr>
              <w:lastRenderedPageBreak/>
              <w:t>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отсканированный перевод на русский язык, заверенный надлежащим образом,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аукциона;</w:t>
            </w:r>
          </w:p>
          <w:p w14:paraId="4C16D1BA" w14:textId="77777777" w:rsidR="00A726EE"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A726EE" w:rsidRPr="008B2760">
              <w:rPr>
                <w:rFonts w:ascii="Times New Roman" w:hAnsi="Times New Roman"/>
                <w:sz w:val="24"/>
                <w:szCs w:val="24"/>
              </w:rPr>
              <w:t>отсканированные документы, подтверждающие полномочия лица осуществлять действия от имени участника закупок - юридического лица (решение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трудовой договор или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Если от имени участника закупки выступает иное лицо, заявка должна включать доверенность на осуществление действий от имени участника закупок (отсканированную или в форме электронного документа),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w:t>
            </w:r>
          </w:p>
          <w:p w14:paraId="2278B6D2"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отсканированный устав участника закупки (для юридических лиц), отсканированные документы, удостоверяющие личность (для физических лиц, индивидуальных предпринимателей);</w:t>
            </w:r>
          </w:p>
          <w:p w14:paraId="0C0A5F7F"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E70F13" w:rsidRPr="008B2760">
              <w:rPr>
                <w:rFonts w:ascii="Times New Roman" w:hAnsi="Times New Roman"/>
                <w:sz w:val="24"/>
                <w:szCs w:val="24"/>
              </w:rPr>
              <w:t xml:space="preserve">отсканированное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w:t>
            </w:r>
            <w:r w:rsidR="00E70F13" w:rsidRPr="008B2760">
              <w:rPr>
                <w:rFonts w:ascii="Times New Roman" w:hAnsi="Times New Roman"/>
                <w:sz w:val="24"/>
                <w:szCs w:val="24"/>
              </w:rPr>
              <w:lastRenderedPageBreak/>
              <w:t>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04FE5060"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6930B6" w:rsidRPr="008B2760">
              <w:rPr>
                <w:rFonts w:ascii="Times New Roman" w:hAnsi="Times New Roman"/>
                <w:sz w:val="24"/>
                <w:szCs w:val="24"/>
              </w:rPr>
              <w:t>отсканированные документы и (или) сведения, подтверждающие соответствие участника закупки требованиям, установленным законодательством Российской Федерации и аукционной документацией;</w:t>
            </w:r>
          </w:p>
          <w:p w14:paraId="2B5E200F" w14:textId="77777777" w:rsidR="00EA1960" w:rsidRDefault="000612DC" w:rsidP="000612DC">
            <w:pPr>
              <w:ind w:left="436"/>
              <w:contextualSpacing/>
              <w:jc w:val="both"/>
              <w:rPr>
                <w:rFonts w:ascii="Times New Roman" w:hAnsi="Times New Roman" w:cs="Times New Roman"/>
                <w:b/>
                <w:i/>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 xml:space="preserve">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выполнением работ, оказанием услуг, являющихся предметом закупки </w:t>
            </w:r>
            <w:r w:rsidR="00413655" w:rsidRPr="00B31F40">
              <w:rPr>
                <w:rFonts w:ascii="Times New Roman" w:hAnsi="Times New Roman" w:cs="Times New Roman"/>
                <w:b/>
                <w:sz w:val="24"/>
                <w:szCs w:val="24"/>
              </w:rPr>
              <w:t>(</w:t>
            </w:r>
            <w:r w:rsidR="00B31F40" w:rsidRPr="00B31F40">
              <w:rPr>
                <w:rFonts w:ascii="Times New Roman" w:hAnsi="Times New Roman" w:cs="Times New Roman"/>
                <w:b/>
                <w:sz w:val="24"/>
                <w:szCs w:val="24"/>
              </w:rPr>
              <w:t>не</w:t>
            </w:r>
            <w:r w:rsidR="00B31F40">
              <w:rPr>
                <w:rFonts w:ascii="Times New Roman" w:hAnsi="Times New Roman" w:cs="Times New Roman"/>
                <w:sz w:val="24"/>
                <w:szCs w:val="24"/>
              </w:rPr>
              <w:t xml:space="preserve"> </w:t>
            </w:r>
            <w:r w:rsidR="00413655" w:rsidRPr="00251D15">
              <w:rPr>
                <w:rFonts w:ascii="Times New Roman" w:hAnsi="Times New Roman" w:cs="Times New Roman"/>
                <w:b/>
                <w:sz w:val="24"/>
                <w:szCs w:val="24"/>
              </w:rPr>
              <w:t>требуется</w:t>
            </w:r>
            <w:r w:rsidR="00413655" w:rsidRPr="00251D15">
              <w:rPr>
                <w:rFonts w:ascii="Times New Roman" w:hAnsi="Times New Roman" w:cs="Times New Roman"/>
                <w:b/>
                <w:i/>
                <w:sz w:val="24"/>
                <w:szCs w:val="24"/>
              </w:rPr>
              <w:t>)</w:t>
            </w:r>
            <w:r w:rsidR="00EA1960" w:rsidRPr="008B2760">
              <w:rPr>
                <w:rFonts w:ascii="Times New Roman" w:hAnsi="Times New Roman" w:cs="Times New Roman"/>
                <w:b/>
                <w:i/>
                <w:sz w:val="24"/>
                <w:szCs w:val="24"/>
              </w:rPr>
              <w:t>;</w:t>
            </w:r>
          </w:p>
          <w:p w14:paraId="5500A73B" w14:textId="5B9D0F61" w:rsidR="001B2C28" w:rsidRPr="008B2760" w:rsidRDefault="001B2C28" w:rsidP="000612DC">
            <w:pPr>
              <w:ind w:left="436"/>
              <w:contextualSpacing/>
              <w:jc w:val="both"/>
              <w:rPr>
                <w:rFonts w:ascii="Times New Roman" w:hAnsi="Times New Roman" w:cs="Times New Roman"/>
                <w:sz w:val="24"/>
                <w:szCs w:val="24"/>
              </w:rPr>
            </w:pPr>
            <w:r>
              <w:rPr>
                <w:rFonts w:ascii="Times New Roman" w:hAnsi="Times New Roman" w:cs="Times New Roman"/>
                <w:i/>
                <w:sz w:val="24"/>
                <w:szCs w:val="24"/>
              </w:rPr>
              <w:t>-</w:t>
            </w:r>
            <w:r>
              <w:t xml:space="preserve"> </w:t>
            </w:r>
            <w:r w:rsidRPr="001B2C28">
              <w:rPr>
                <w:rFonts w:ascii="Times New Roman" w:hAnsi="Times New Roman" w:cs="Times New Roman"/>
                <w:i/>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C27AAD">
              <w:rPr>
                <w:rFonts w:ascii="Times New Roman" w:hAnsi="Times New Roman" w:cs="Times New Roman"/>
                <w:i/>
                <w:sz w:val="24"/>
                <w:szCs w:val="24"/>
              </w:rPr>
              <w:t xml:space="preserve"> </w:t>
            </w:r>
            <w:r w:rsidRPr="00DE54BC">
              <w:rPr>
                <w:rFonts w:ascii="Times New Roman" w:hAnsi="Times New Roman" w:cs="Times New Roman"/>
                <w:b/>
                <w:bCs/>
                <w:i/>
                <w:sz w:val="24"/>
                <w:szCs w:val="24"/>
              </w:rPr>
              <w:t>(</w:t>
            </w:r>
            <w:r w:rsidR="00DE54BC" w:rsidRPr="00DE54BC">
              <w:rPr>
                <w:rFonts w:ascii="Times New Roman" w:hAnsi="Times New Roman" w:cs="Times New Roman"/>
                <w:b/>
                <w:bCs/>
                <w:i/>
                <w:sz w:val="24"/>
                <w:szCs w:val="24"/>
              </w:rPr>
              <w:t xml:space="preserve">не </w:t>
            </w:r>
            <w:r w:rsidRPr="00DE54BC">
              <w:rPr>
                <w:rFonts w:ascii="Times New Roman" w:hAnsi="Times New Roman" w:cs="Times New Roman"/>
                <w:b/>
                <w:bCs/>
                <w:i/>
                <w:sz w:val="24"/>
                <w:szCs w:val="24"/>
              </w:rPr>
              <w:t>требуется).</w:t>
            </w:r>
          </w:p>
          <w:p w14:paraId="151C5CBA" w14:textId="77777777" w:rsidR="00EA1960" w:rsidRPr="008B2760" w:rsidRDefault="00EA1960" w:rsidP="00027918">
            <w:pPr>
              <w:ind w:firstLine="436"/>
              <w:jc w:val="both"/>
              <w:rPr>
                <w:rFonts w:ascii="Times New Roman" w:hAnsi="Times New Roman" w:cs="Times New Roman"/>
                <w:sz w:val="24"/>
                <w:szCs w:val="24"/>
              </w:rPr>
            </w:pPr>
          </w:p>
          <w:p w14:paraId="7C1DFA52" w14:textId="77777777" w:rsidR="00EA1960" w:rsidRPr="008B2760" w:rsidRDefault="00445345"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Документы</w:t>
            </w:r>
            <w:r w:rsidR="00EA1960" w:rsidRPr="008B2760">
              <w:rPr>
                <w:rFonts w:ascii="Times New Roman" w:hAnsi="Times New Roman" w:cs="Times New Roman"/>
                <w:sz w:val="24"/>
                <w:szCs w:val="24"/>
              </w:rPr>
              <w:t>, поданные в составе заявки на участие в аукционе, должны быть оформлены в формате .</w:t>
            </w:r>
            <w:proofErr w:type="spellStart"/>
            <w:r w:rsidR="00EA1960" w:rsidRPr="008B2760">
              <w:rPr>
                <w:rFonts w:ascii="Times New Roman" w:hAnsi="Times New Roman" w:cs="Times New Roman"/>
                <w:sz w:val="24"/>
                <w:szCs w:val="24"/>
              </w:rPr>
              <w:t>doc</w:t>
            </w:r>
            <w:proofErr w:type="spellEnd"/>
            <w:r w:rsidR="00EA1960" w:rsidRPr="008B2760">
              <w:rPr>
                <w:rFonts w:ascii="Times New Roman" w:hAnsi="Times New Roman" w:cs="Times New Roman"/>
                <w:sz w:val="24"/>
                <w:szCs w:val="24"/>
              </w:rPr>
              <w:t>, .</w:t>
            </w:r>
            <w:proofErr w:type="spellStart"/>
            <w:r w:rsidR="00EA1960" w:rsidRPr="008B2760">
              <w:rPr>
                <w:rFonts w:ascii="Times New Roman" w:hAnsi="Times New Roman" w:cs="Times New Roman"/>
                <w:sz w:val="24"/>
                <w:szCs w:val="24"/>
              </w:rPr>
              <w:t>docx</w:t>
            </w:r>
            <w:proofErr w:type="spellEnd"/>
            <w:r w:rsidR="00EA1960" w:rsidRPr="008B2760">
              <w:rPr>
                <w:rFonts w:ascii="Times New Roman" w:hAnsi="Times New Roman" w:cs="Times New Roman"/>
                <w:sz w:val="24"/>
                <w:szCs w:val="24"/>
              </w:rPr>
              <w:t>, .</w:t>
            </w:r>
            <w:proofErr w:type="spellStart"/>
            <w:r w:rsidR="00EA1960" w:rsidRPr="008B2760">
              <w:rPr>
                <w:rFonts w:ascii="Times New Roman" w:hAnsi="Times New Roman" w:cs="Times New Roman"/>
                <w:sz w:val="24"/>
                <w:szCs w:val="24"/>
              </w:rPr>
              <w:t>xls</w:t>
            </w:r>
            <w:proofErr w:type="spellEnd"/>
            <w:r w:rsidR="00EA1960" w:rsidRPr="008B2760">
              <w:rPr>
                <w:rFonts w:ascii="Times New Roman" w:hAnsi="Times New Roman" w:cs="Times New Roman"/>
                <w:sz w:val="24"/>
                <w:szCs w:val="24"/>
              </w:rPr>
              <w:t>, .</w:t>
            </w:r>
            <w:proofErr w:type="spellStart"/>
            <w:r w:rsidR="00EA1960" w:rsidRPr="008B2760">
              <w:rPr>
                <w:rFonts w:ascii="Times New Roman" w:hAnsi="Times New Roman" w:cs="Times New Roman"/>
                <w:sz w:val="24"/>
                <w:szCs w:val="24"/>
              </w:rPr>
              <w:t>xlsx</w:t>
            </w:r>
            <w:proofErr w:type="spellEnd"/>
            <w:r w:rsidR="00EA1960" w:rsidRPr="008B2760">
              <w:rPr>
                <w:rFonts w:ascii="Times New Roman" w:hAnsi="Times New Roman" w:cs="Times New Roman"/>
                <w:sz w:val="24"/>
                <w:szCs w:val="24"/>
              </w:rPr>
              <w:t>, с возможностью копирования части текста.</w:t>
            </w:r>
          </w:p>
          <w:p w14:paraId="2519292E"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В документах должны использоваться общепринятые обозначения и наименования в соответствии с требованиями действующих нормативных документов.</w:t>
            </w:r>
          </w:p>
          <w:p w14:paraId="514D9A42"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Применение в электронных документах скрытых листов, столбцов, строк, текста и тому подобных не рекомендуется.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8B2760">
              <w:rPr>
                <w:rFonts w:ascii="Times New Roman" w:hAnsi="Times New Roman" w:cs="Times New Roman"/>
                <w:sz w:val="24"/>
                <w:szCs w:val="24"/>
              </w:rPr>
              <w:t>Excel</w:t>
            </w:r>
            <w:proofErr w:type="spellEnd"/>
            <w:r w:rsidRPr="008B2760">
              <w:rPr>
                <w:rFonts w:ascii="Times New Roman" w:hAnsi="Times New Roman" w:cs="Times New Roman"/>
                <w:sz w:val="24"/>
                <w:szCs w:val="24"/>
              </w:rPr>
              <w:t>), скрытых столбцов и строк, изменения цвета текста на любой другой, обеспечивающий его читаемость и т.п.).</w:t>
            </w:r>
          </w:p>
          <w:p w14:paraId="2923B9EF"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участники закупки и Заказчик, должны быть написаны на русском языке. Наименования марок, моделей, производителя и т.п. допускается указывать буквами латинского алфавита.</w:t>
            </w:r>
          </w:p>
          <w:p w14:paraId="5AA0C523"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Использование других языков для подготовки заявки на участие в аукционе расценивается комиссией как несоответствие заявки на участие в аукционе требованиям, установленным аукционной документацией.</w:t>
            </w:r>
          </w:p>
          <w:p w14:paraId="64B7BC36" w14:textId="4951C520"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Входящие в заявку на участие в аукционе документы, отсканированные оригиналы которых выданы участнику </w:t>
            </w:r>
            <w:r w:rsidRPr="008B2760">
              <w:rPr>
                <w:rFonts w:ascii="Times New Roman" w:hAnsi="Times New Roman" w:cs="Times New Roman"/>
                <w:sz w:val="24"/>
                <w:szCs w:val="24"/>
              </w:rPr>
              <w:lastRenderedPageBreak/>
              <w:t>процедуры закупки третьими лицами на ином языке, могут быть представлены на этом языке при условии, что к н</w:t>
            </w:r>
            <w:r w:rsidR="0037615E">
              <w:rPr>
                <w:rFonts w:ascii="Times New Roman" w:hAnsi="Times New Roman" w:cs="Times New Roman"/>
                <w:sz w:val="24"/>
                <w:szCs w:val="24"/>
              </w:rPr>
              <w:t xml:space="preserve">им будет прилагаться надлежащим </w:t>
            </w:r>
            <w:r w:rsidR="0037615E" w:rsidRPr="008B2760">
              <w:rPr>
                <w:rFonts w:ascii="Times New Roman" w:hAnsi="Times New Roman" w:cs="Times New Roman"/>
                <w:sz w:val="24"/>
                <w:szCs w:val="24"/>
              </w:rPr>
              <w:t>образом,</w:t>
            </w:r>
            <w:r w:rsidRPr="008B2760">
              <w:rPr>
                <w:rFonts w:ascii="Times New Roman" w:hAnsi="Times New Roman" w:cs="Times New Roman"/>
                <w:sz w:val="24"/>
                <w:szCs w:val="24"/>
              </w:rPr>
              <w:t xml:space="preserve"> нотариально заверенный точный перевод на русский язык.</w:t>
            </w:r>
          </w:p>
          <w:p w14:paraId="77BC3E0D"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0BA58225"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Наличие противоречий между оригиналом и переводом, которые изменяют смысл оригинала, расценивается комиссией как несоответствие заявки на участие в аукционе требованиям, установленным аукционной документацией.</w:t>
            </w:r>
          </w:p>
          <w:p w14:paraId="677E7E03"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должно подтверждаться доверенностью, выданной и оформленной в соответствии с гражданским законодательством, а также заверенной печатью организации.</w:t>
            </w:r>
          </w:p>
          <w:p w14:paraId="7AB5183F"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Если на стороне одного участника закупки выступает несколько юридических лиц или несколько физических лиц, в том числе индивидуальных предпринимателей, или несколько индивидуальных предпринимателей, документы представляются всеми юридическими, физическими лицами, индивидуальными предпринимателями в полном объеме.</w:t>
            </w:r>
          </w:p>
        </w:tc>
      </w:tr>
      <w:tr w:rsidR="00EA1960" w:rsidRPr="008B2760" w14:paraId="6DEB63D2" w14:textId="77777777" w:rsidTr="00671E65">
        <w:tc>
          <w:tcPr>
            <w:tcW w:w="722" w:type="dxa"/>
          </w:tcPr>
          <w:p w14:paraId="38137E0E" w14:textId="77777777" w:rsidR="00EA1960" w:rsidRPr="008B2760" w:rsidRDefault="00724DDB" w:rsidP="000518A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2</w:t>
            </w:r>
          </w:p>
        </w:tc>
        <w:tc>
          <w:tcPr>
            <w:tcW w:w="2741" w:type="dxa"/>
          </w:tcPr>
          <w:p w14:paraId="5ED7A884"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Форма и размер обеспечения заявки, срок и порядок внесения денежных средств</w:t>
            </w:r>
          </w:p>
        </w:tc>
        <w:tc>
          <w:tcPr>
            <w:tcW w:w="6460" w:type="dxa"/>
          </w:tcPr>
          <w:p w14:paraId="545221E6" w14:textId="7C6F46F1" w:rsidR="001076E1" w:rsidRPr="008B2760" w:rsidRDefault="00DE54BC" w:rsidP="005972E4">
            <w:pPr>
              <w:pStyle w:val="ConsPlusNormal"/>
              <w:tabs>
                <w:tab w:val="left" w:pos="851"/>
                <w:tab w:val="left" w:pos="1134"/>
              </w:tabs>
              <w:jc w:val="both"/>
              <w:rPr>
                <w:rFonts w:ascii="Times New Roman" w:hAnsi="Times New Roman" w:cs="Times New Roman"/>
                <w:b/>
                <w:sz w:val="24"/>
                <w:szCs w:val="24"/>
                <w:highlight w:val="cyan"/>
              </w:rPr>
            </w:pPr>
            <w:r w:rsidRPr="00DE54BC">
              <w:rPr>
                <w:rFonts w:ascii="Times New Roman" w:hAnsi="Times New Roman" w:cs="Times New Roman"/>
                <w:b/>
                <w:sz w:val="24"/>
                <w:szCs w:val="24"/>
              </w:rPr>
              <w:t xml:space="preserve">Обеспечение заявки на участие в электронном аукционе согласно регламенту ЭТП ТОРГИ-ОНЛАЙН </w:t>
            </w:r>
            <w:hyperlink r:id="rId15" w:history="1">
              <w:r w:rsidRPr="00A94DBB">
                <w:rPr>
                  <w:rStyle w:val="a7"/>
                  <w:rFonts w:ascii="Times New Roman" w:hAnsi="Times New Roman" w:cs="Times New Roman"/>
                  <w:b/>
                  <w:sz w:val="24"/>
                  <w:szCs w:val="24"/>
                </w:rPr>
                <w:t>https://etp.torgi-online.com/</w:t>
              </w:r>
            </w:hyperlink>
          </w:p>
        </w:tc>
      </w:tr>
      <w:tr w:rsidR="00EA1960" w:rsidRPr="008B2760" w14:paraId="3451934A" w14:textId="77777777" w:rsidTr="00671E65">
        <w:tc>
          <w:tcPr>
            <w:tcW w:w="722" w:type="dxa"/>
          </w:tcPr>
          <w:p w14:paraId="7A61655F" w14:textId="77777777" w:rsidR="00EA1960" w:rsidRPr="008B2760" w:rsidRDefault="00EA1960" w:rsidP="000518AB">
            <w:pPr>
              <w:rPr>
                <w:rFonts w:ascii="Times New Roman" w:hAnsi="Times New Roman" w:cs="Times New Roman"/>
                <w:sz w:val="24"/>
                <w:szCs w:val="24"/>
              </w:rPr>
            </w:pPr>
            <w:r w:rsidRPr="008B2760">
              <w:rPr>
                <w:rFonts w:ascii="Times New Roman" w:hAnsi="Times New Roman" w:cs="Times New Roman"/>
                <w:sz w:val="24"/>
                <w:szCs w:val="24"/>
              </w:rPr>
              <w:t>2</w:t>
            </w:r>
            <w:r w:rsidR="0032149D">
              <w:rPr>
                <w:rFonts w:ascii="Times New Roman" w:hAnsi="Times New Roman" w:cs="Times New Roman"/>
                <w:sz w:val="24"/>
                <w:szCs w:val="24"/>
              </w:rPr>
              <w:t>3</w:t>
            </w:r>
          </w:p>
        </w:tc>
        <w:tc>
          <w:tcPr>
            <w:tcW w:w="2741" w:type="dxa"/>
          </w:tcPr>
          <w:p w14:paraId="057AF7E8"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Размер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условия, порядок и форма внесения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 (при установлении такого требования)</w:t>
            </w:r>
          </w:p>
        </w:tc>
        <w:tc>
          <w:tcPr>
            <w:tcW w:w="6460" w:type="dxa"/>
          </w:tcPr>
          <w:p w14:paraId="598545A3" w14:textId="0C24A081" w:rsidR="00EA1960" w:rsidRPr="008B2760" w:rsidRDefault="00EA1960" w:rsidP="00027918">
            <w:pPr>
              <w:autoSpaceDE w:val="0"/>
              <w:autoSpaceDN w:val="0"/>
              <w:adjustRightInd w:val="0"/>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Обеспечение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установлено в размере </w:t>
            </w:r>
            <w:r w:rsidR="000F403F">
              <w:rPr>
                <w:rFonts w:ascii="Times New Roman" w:hAnsi="Times New Roman" w:cs="Times New Roman"/>
                <w:b/>
                <w:sz w:val="24"/>
                <w:szCs w:val="24"/>
              </w:rPr>
              <w:t>5</w:t>
            </w:r>
            <w:r w:rsidRPr="008B2760">
              <w:rPr>
                <w:rFonts w:ascii="Times New Roman" w:hAnsi="Times New Roman" w:cs="Times New Roman"/>
                <w:b/>
                <w:sz w:val="24"/>
                <w:szCs w:val="24"/>
              </w:rPr>
              <w:t xml:space="preserve"> % </w:t>
            </w:r>
            <w:r w:rsidRPr="008B2760">
              <w:rPr>
                <w:rFonts w:ascii="Times New Roman" w:hAnsi="Times New Roman" w:cs="Times New Roman"/>
                <w:sz w:val="24"/>
                <w:szCs w:val="24"/>
              </w:rPr>
              <w:t xml:space="preserve">от начальной (максимальной) цены </w:t>
            </w:r>
            <w:r w:rsidR="00303373" w:rsidRPr="008B2760">
              <w:rPr>
                <w:rFonts w:ascii="Times New Roman" w:hAnsi="Times New Roman" w:cs="Times New Roman"/>
                <w:sz w:val="24"/>
                <w:szCs w:val="24"/>
              </w:rPr>
              <w:t>договора</w:t>
            </w:r>
            <w:r w:rsidRPr="008B2760">
              <w:rPr>
                <w:rFonts w:ascii="Times New Roman" w:hAnsi="Times New Roman" w:cs="Times New Roman"/>
                <w:sz w:val="24"/>
                <w:szCs w:val="24"/>
              </w:rPr>
              <w:t xml:space="preserve">, что составляет: </w:t>
            </w:r>
            <w:r w:rsidR="00F527D4">
              <w:rPr>
                <w:rFonts w:ascii="Times New Roman" w:hAnsi="Times New Roman" w:cs="Times New Roman"/>
                <w:b/>
                <w:sz w:val="24"/>
                <w:szCs w:val="24"/>
              </w:rPr>
              <w:t>4 656</w:t>
            </w:r>
            <w:r w:rsidR="000F403F" w:rsidRPr="0079172E">
              <w:rPr>
                <w:rFonts w:ascii="Times New Roman" w:hAnsi="Times New Roman" w:cs="Times New Roman"/>
                <w:b/>
                <w:sz w:val="24"/>
                <w:szCs w:val="24"/>
              </w:rPr>
              <w:t xml:space="preserve"> </w:t>
            </w:r>
            <w:r w:rsidRPr="0079172E">
              <w:rPr>
                <w:rFonts w:ascii="Times New Roman" w:hAnsi="Times New Roman" w:cs="Times New Roman"/>
                <w:b/>
                <w:sz w:val="24"/>
                <w:szCs w:val="24"/>
              </w:rPr>
              <w:t>рубл</w:t>
            </w:r>
            <w:r w:rsidR="00CB27C0">
              <w:rPr>
                <w:rFonts w:ascii="Times New Roman" w:hAnsi="Times New Roman" w:cs="Times New Roman"/>
                <w:b/>
                <w:sz w:val="24"/>
                <w:szCs w:val="24"/>
              </w:rPr>
              <w:t>я</w:t>
            </w:r>
            <w:r w:rsidRPr="0079172E">
              <w:rPr>
                <w:rFonts w:ascii="Times New Roman" w:hAnsi="Times New Roman" w:cs="Times New Roman"/>
                <w:b/>
                <w:sz w:val="24"/>
                <w:szCs w:val="24"/>
              </w:rPr>
              <w:t xml:space="preserve"> </w:t>
            </w:r>
            <w:r w:rsidR="0090490E">
              <w:rPr>
                <w:rFonts w:ascii="Times New Roman" w:hAnsi="Times New Roman" w:cs="Times New Roman"/>
                <w:b/>
                <w:sz w:val="24"/>
                <w:szCs w:val="24"/>
              </w:rPr>
              <w:t>9</w:t>
            </w:r>
            <w:r w:rsidR="00F527D4">
              <w:rPr>
                <w:rFonts w:ascii="Times New Roman" w:hAnsi="Times New Roman" w:cs="Times New Roman"/>
                <w:b/>
                <w:sz w:val="24"/>
                <w:szCs w:val="24"/>
              </w:rPr>
              <w:t>8</w:t>
            </w:r>
            <w:r w:rsidR="00F41576">
              <w:rPr>
                <w:rFonts w:ascii="Times New Roman" w:hAnsi="Times New Roman" w:cs="Times New Roman"/>
                <w:b/>
                <w:sz w:val="24"/>
                <w:szCs w:val="24"/>
              </w:rPr>
              <w:t xml:space="preserve"> </w:t>
            </w:r>
            <w:r w:rsidRPr="0079172E">
              <w:rPr>
                <w:rFonts w:ascii="Times New Roman" w:hAnsi="Times New Roman" w:cs="Times New Roman"/>
                <w:b/>
                <w:sz w:val="24"/>
                <w:szCs w:val="24"/>
              </w:rPr>
              <w:t>копеек.</w:t>
            </w:r>
          </w:p>
          <w:p w14:paraId="68CD6D8E" w14:textId="77777777" w:rsidR="00F41576" w:rsidRPr="00F41576" w:rsidRDefault="00F41576" w:rsidP="00F41576">
            <w:pPr>
              <w:widowControl w:val="0"/>
              <w:tabs>
                <w:tab w:val="left" w:pos="0"/>
              </w:tabs>
              <w:autoSpaceDE w:val="0"/>
              <w:autoSpaceDN w:val="0"/>
              <w:adjustRightInd w:val="0"/>
              <w:spacing w:line="360" w:lineRule="atLeast"/>
              <w:jc w:val="both"/>
              <w:rPr>
                <w:rFonts w:ascii="Times New Roman CYR" w:eastAsia="Times New Roman" w:hAnsi="Times New Roman CYR" w:cs="Times New Roman CYR"/>
                <w:b/>
                <w:bCs/>
                <w:color w:val="00000A"/>
                <w:sz w:val="20"/>
                <w:szCs w:val="20"/>
                <w:lang w:eastAsia="ru-RU"/>
              </w:rPr>
            </w:pPr>
            <w:r w:rsidRPr="00F41576">
              <w:rPr>
                <w:rFonts w:ascii="Times New Roman CYR" w:eastAsia="Times New Roman" w:hAnsi="Times New Roman CYR" w:cs="Times New Roman CYR"/>
                <w:b/>
                <w:bCs/>
                <w:color w:val="00000A"/>
                <w:sz w:val="20"/>
                <w:szCs w:val="20"/>
                <w:lang w:eastAsia="ru-RU"/>
              </w:rPr>
              <w:t>Реквизиты счета для внесения обеспечения исполнения договора:</w:t>
            </w:r>
          </w:p>
          <w:p w14:paraId="2BF0DDA5" w14:textId="77777777" w:rsidR="00F41576" w:rsidRPr="00F41576" w:rsidRDefault="00F41576" w:rsidP="00F41576">
            <w:pPr>
              <w:widowControl w:val="0"/>
              <w:tabs>
                <w:tab w:val="left" w:pos="708"/>
              </w:tabs>
              <w:autoSpaceDE w:val="0"/>
              <w:autoSpaceDN w:val="0"/>
              <w:adjustRightInd w:val="0"/>
              <w:spacing w:line="360" w:lineRule="atLeast"/>
              <w:jc w:val="both"/>
              <w:rPr>
                <w:rFonts w:ascii="Times New Roman CYR" w:eastAsia="Times New Roman" w:hAnsi="Times New Roman CYR" w:cs="Times New Roman CYR"/>
                <w:b/>
                <w:bCs/>
                <w:color w:val="00000A"/>
                <w:sz w:val="20"/>
                <w:szCs w:val="20"/>
                <w:lang w:eastAsia="ru-RU"/>
              </w:rPr>
            </w:pPr>
            <w:r w:rsidRPr="00F41576">
              <w:rPr>
                <w:rFonts w:ascii="Times New Roman CYR" w:eastAsia="Times New Roman" w:hAnsi="Times New Roman CYR" w:cs="Times New Roman CYR"/>
                <w:color w:val="00000A"/>
                <w:sz w:val="20"/>
                <w:szCs w:val="20"/>
                <w:lang w:eastAsia="ru-RU"/>
              </w:rPr>
              <w:t xml:space="preserve">Получатель: </w:t>
            </w:r>
            <w:r w:rsidRPr="00F41576">
              <w:rPr>
                <w:rFonts w:ascii="Times New Roman CYR" w:eastAsia="Times New Roman" w:hAnsi="Times New Roman CYR" w:cs="Times New Roman CYR"/>
                <w:b/>
                <w:bCs/>
                <w:color w:val="00000A"/>
                <w:sz w:val="20"/>
                <w:szCs w:val="20"/>
                <w:lang w:eastAsia="ru-RU"/>
              </w:rPr>
              <w:t>ФГБУЗ МСЧ № 92 ФМБА России</w:t>
            </w:r>
          </w:p>
          <w:p w14:paraId="5273BC7C" w14:textId="77777777" w:rsidR="00F41576" w:rsidRPr="00F41576" w:rsidRDefault="00F41576" w:rsidP="00F41576">
            <w:pPr>
              <w:widowControl w:val="0"/>
              <w:tabs>
                <w:tab w:val="left" w:pos="708"/>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w:eastAsia="Times New Roman" w:hAnsi="Times New Roman" w:cs="Times New Roman"/>
                <w:color w:val="00000A"/>
                <w:sz w:val="20"/>
                <w:szCs w:val="20"/>
                <w:lang w:eastAsia="ru-RU"/>
              </w:rPr>
              <w:t xml:space="preserve">456320, </w:t>
            </w:r>
            <w:r w:rsidRPr="00F41576">
              <w:rPr>
                <w:rFonts w:ascii="Times New Roman CYR" w:eastAsia="Times New Roman" w:hAnsi="Times New Roman CYR" w:cs="Times New Roman CYR"/>
                <w:color w:val="00000A"/>
                <w:sz w:val="20"/>
                <w:szCs w:val="20"/>
                <w:lang w:eastAsia="ru-RU"/>
              </w:rPr>
              <w:t xml:space="preserve">г. Миасс, пр. Макеева, 21 </w:t>
            </w:r>
          </w:p>
          <w:p w14:paraId="3D12CE11"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ИНН 7415017660 КПП 741501001</w:t>
            </w:r>
          </w:p>
          <w:p w14:paraId="15784708"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УФК по Челябинской области (ФГБУЗ МСЧ № 92 ФМБА России л/с 20696Ц21050)</w:t>
            </w:r>
          </w:p>
          <w:p w14:paraId="4249C41D"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 xml:space="preserve">р/с </w:t>
            </w:r>
            <w:r w:rsidR="007327F0" w:rsidRPr="007327F0">
              <w:rPr>
                <w:rFonts w:ascii="Times New Roman CYR" w:eastAsia="Times New Roman" w:hAnsi="Times New Roman CYR" w:cs="Times New Roman CYR"/>
                <w:color w:val="00000A"/>
                <w:sz w:val="20"/>
                <w:szCs w:val="20"/>
                <w:lang w:eastAsia="ru-RU"/>
              </w:rPr>
              <w:t>405 018 105 65 77 22 00 002</w:t>
            </w:r>
          </w:p>
          <w:p w14:paraId="22F56DF2"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Отделение Челябинск г. Челябинск</w:t>
            </w:r>
          </w:p>
          <w:p w14:paraId="3C87957C"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БИК 047501001</w:t>
            </w:r>
          </w:p>
          <w:p w14:paraId="387E9535"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b/>
                <w:color w:val="00000A"/>
                <w:sz w:val="20"/>
                <w:szCs w:val="20"/>
                <w:lang w:eastAsia="ru-RU"/>
              </w:rPr>
            </w:pPr>
            <w:r w:rsidRPr="00F41576">
              <w:rPr>
                <w:rFonts w:ascii="Times New Roman CYR" w:eastAsia="Times New Roman" w:hAnsi="Times New Roman CYR" w:cs="Times New Roman CYR"/>
                <w:b/>
                <w:color w:val="00000A"/>
                <w:sz w:val="20"/>
                <w:szCs w:val="20"/>
                <w:lang w:eastAsia="ru-RU"/>
              </w:rPr>
              <w:t>КБК 00000000000000000510*(указать нужно в 104 поле платежного поручения)</w:t>
            </w:r>
          </w:p>
          <w:p w14:paraId="6B2EDFF4" w14:textId="1EB23823" w:rsidR="00F41576" w:rsidRPr="00BB1EFF" w:rsidRDefault="00F41576" w:rsidP="00F41576">
            <w:pPr>
              <w:autoSpaceDE w:val="0"/>
              <w:autoSpaceDN w:val="0"/>
              <w:adjustRightInd w:val="0"/>
              <w:ind w:firstLine="436"/>
              <w:jc w:val="both"/>
              <w:rPr>
                <w:rFonts w:ascii="Times New Roman" w:eastAsia="Times New Roman" w:hAnsi="Times New Roman" w:cs="Times New Roman"/>
                <w:b/>
                <w:lang w:eastAsia="ru-RU"/>
              </w:rPr>
            </w:pPr>
            <w:r w:rsidRPr="00F41576">
              <w:rPr>
                <w:rFonts w:ascii="Times New Roman" w:eastAsia="Times New Roman" w:hAnsi="Times New Roman" w:cs="Times New Roman"/>
                <w:sz w:val="20"/>
                <w:szCs w:val="20"/>
                <w:u w:val="single"/>
                <w:lang w:eastAsia="ru-RU"/>
              </w:rPr>
              <w:lastRenderedPageBreak/>
              <w:t>Назначение платежа</w:t>
            </w:r>
            <w:r w:rsidRPr="00F41576">
              <w:rPr>
                <w:rFonts w:ascii="Times New Roman" w:eastAsia="Times New Roman" w:hAnsi="Times New Roman" w:cs="Times New Roman"/>
                <w:sz w:val="20"/>
                <w:szCs w:val="20"/>
                <w:lang w:eastAsia="ru-RU"/>
              </w:rPr>
              <w:t>: обеспечение исполнения договора на</w:t>
            </w:r>
            <w:r w:rsidRPr="00F41576">
              <w:rPr>
                <w:rFonts w:ascii="Times New Roman" w:eastAsia="Times New Roman" w:hAnsi="Times New Roman" w:cs="Times New Roman"/>
                <w:color w:val="FF0000"/>
                <w:sz w:val="20"/>
                <w:szCs w:val="20"/>
                <w:lang w:eastAsia="ru-RU"/>
              </w:rPr>
              <w:t xml:space="preserve"> </w:t>
            </w:r>
            <w:r w:rsidR="001427E1" w:rsidRPr="001427E1">
              <w:rPr>
                <w:rFonts w:ascii="Times New Roman" w:eastAsia="Times New Roman" w:hAnsi="Times New Roman" w:cs="Times New Roman"/>
                <w:b/>
                <w:lang w:eastAsia="ru-RU"/>
              </w:rPr>
              <w:t>Поставка из</w:t>
            </w:r>
            <w:r w:rsidR="0037615E">
              <w:rPr>
                <w:rFonts w:ascii="Times New Roman" w:eastAsia="Times New Roman" w:hAnsi="Times New Roman" w:cs="Times New Roman"/>
                <w:b/>
                <w:lang w:eastAsia="ru-RU"/>
              </w:rPr>
              <w:t>делий медицинского назначения (расходные материалы</w:t>
            </w:r>
            <w:r w:rsidR="001427E1" w:rsidRPr="001427E1">
              <w:rPr>
                <w:rFonts w:ascii="Times New Roman" w:eastAsia="Times New Roman" w:hAnsi="Times New Roman" w:cs="Times New Roman"/>
                <w:b/>
                <w:lang w:eastAsia="ru-RU"/>
              </w:rPr>
              <w:t>)</w:t>
            </w:r>
            <w:r w:rsidR="00BB1EFF" w:rsidRPr="00BB1EFF">
              <w:rPr>
                <w:rFonts w:ascii="Times New Roman" w:eastAsia="Times New Roman" w:hAnsi="Times New Roman" w:cs="Times New Roman"/>
                <w:b/>
                <w:lang w:eastAsia="ru-RU"/>
              </w:rPr>
              <w:t>.</w:t>
            </w:r>
          </w:p>
          <w:p w14:paraId="00527B58" w14:textId="77777777" w:rsidR="0005674C" w:rsidRPr="008B2760" w:rsidRDefault="0005674C" w:rsidP="00F41576">
            <w:pPr>
              <w:autoSpaceDE w:val="0"/>
              <w:autoSpaceDN w:val="0"/>
              <w:adjustRightInd w:val="0"/>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Способ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определяется участником закупки, с которым заключается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 самостоятельно. </w:t>
            </w:r>
          </w:p>
          <w:p w14:paraId="7752A16D"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14:paraId="3807D739"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1FD87AE7" w14:textId="77777777" w:rsidR="001B3C35" w:rsidRPr="008B2760" w:rsidRDefault="001B3C35" w:rsidP="0005674C">
            <w:pPr>
              <w:pStyle w:val="ConsPlusNormal"/>
              <w:tabs>
                <w:tab w:val="left" w:pos="851"/>
                <w:tab w:val="left" w:pos="1134"/>
              </w:tabs>
              <w:ind w:firstLine="824"/>
              <w:jc w:val="both"/>
              <w:rPr>
                <w:rStyle w:val="FontStyle29"/>
              </w:rPr>
            </w:pPr>
            <w:r w:rsidRPr="008B2760">
              <w:rPr>
                <w:rFonts w:ascii="Times New Roman" w:hAnsi="Times New Roman" w:cs="Times New Roman"/>
                <w:sz w:val="24"/>
                <w:szCs w:val="24"/>
              </w:rP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Заказчика. </w:t>
            </w:r>
          </w:p>
          <w:p w14:paraId="4EEFB78D" w14:textId="77777777" w:rsidR="001B3C35" w:rsidRPr="008B2760" w:rsidRDefault="0005674C"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О</w:t>
            </w:r>
            <w:r w:rsidR="001B3C35" w:rsidRPr="008B2760">
              <w:rPr>
                <w:rFonts w:ascii="Times New Roman" w:hAnsi="Times New Roman" w:cs="Times New Roman"/>
                <w:sz w:val="24"/>
                <w:szCs w:val="24"/>
              </w:rPr>
              <w:t>беспечение должно быть предоставлено участником</w:t>
            </w:r>
            <w:r w:rsidRPr="008B2760">
              <w:rPr>
                <w:rFonts w:ascii="Times New Roman" w:hAnsi="Times New Roman" w:cs="Times New Roman"/>
                <w:sz w:val="24"/>
                <w:szCs w:val="24"/>
              </w:rPr>
              <w:t xml:space="preserve"> закупки до заключения договора</w:t>
            </w:r>
            <w:r w:rsidR="001B3C35" w:rsidRPr="008B2760">
              <w:rPr>
                <w:rFonts w:ascii="Times New Roman" w:hAnsi="Times New Roman" w:cs="Times New Roman"/>
                <w:sz w:val="24"/>
                <w:szCs w:val="24"/>
              </w:rPr>
              <w:t>.</w:t>
            </w:r>
          </w:p>
          <w:p w14:paraId="5D616893"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7CF5ACC2" w14:textId="77777777" w:rsidR="006462D8" w:rsidRPr="008B2760" w:rsidRDefault="001B3C35" w:rsidP="006462D8">
            <w:pPr>
              <w:autoSpaceDE w:val="0"/>
              <w:autoSpaceDN w:val="0"/>
              <w:adjustRightInd w:val="0"/>
              <w:ind w:firstLine="824"/>
              <w:jc w:val="both"/>
              <w:rPr>
                <w:rFonts w:ascii="Times New Roman" w:hAnsi="Times New Roman"/>
                <w:sz w:val="24"/>
                <w:szCs w:val="24"/>
              </w:rPr>
            </w:pPr>
            <w:r w:rsidRPr="008B2760">
              <w:rPr>
                <w:rFonts w:ascii="Times New Roman" w:hAnsi="Times New Roman"/>
                <w:sz w:val="24"/>
                <w:szCs w:val="24"/>
              </w:rPr>
              <w:t>Заказчик возвращает поставщику (подрядчику, исполнителю)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дней по истечении срока действия договора при наличии письма поставщика (исполнителя, подрядчика) о возврате такого обеспечения с приложением акта сверки взаиморасчетов, если иной порядок возврата обеспечения исполнения договора не указан в документации о закупке.</w:t>
            </w:r>
          </w:p>
          <w:p w14:paraId="77F19B1D" w14:textId="77777777" w:rsidR="00EA1960" w:rsidRDefault="00EA1960" w:rsidP="006462D8">
            <w:pPr>
              <w:pStyle w:val="a5"/>
              <w:tabs>
                <w:tab w:val="left" w:pos="1560"/>
              </w:tabs>
              <w:autoSpaceDE w:val="0"/>
              <w:autoSpaceDN w:val="0"/>
              <w:adjustRightInd w:val="0"/>
              <w:ind w:left="0"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Заказчик возвращает поставщику (подрядчику, исполнителю) денежные средства, внесенные в качестве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после исполнения последним своих обязательств, возникших из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в полном объеме, не позднее 30 дней по истечении срока действия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при наличии письма поставщика (исполнителя, подрядчика) о возврате такого обеспечения с приложением акта сверки взаиморасчетов, если иной порядок возврата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 не указан в документации о закупке.</w:t>
            </w:r>
          </w:p>
          <w:p w14:paraId="0AD8A57E" w14:textId="77777777" w:rsidR="006462D8" w:rsidRPr="00AB54DB" w:rsidRDefault="00AB54DB" w:rsidP="00AB54DB">
            <w:pPr>
              <w:pStyle w:val="a5"/>
              <w:tabs>
                <w:tab w:val="left" w:pos="1560"/>
              </w:tabs>
              <w:autoSpaceDE w:val="0"/>
              <w:autoSpaceDN w:val="0"/>
              <w:adjustRightInd w:val="0"/>
              <w:ind w:left="0" w:firstLine="436"/>
              <w:jc w:val="both"/>
              <w:rPr>
                <w:rFonts w:ascii="Times New Roman" w:hAnsi="Times New Roman" w:cs="Times New Roman"/>
                <w:sz w:val="24"/>
                <w:szCs w:val="24"/>
              </w:rPr>
            </w:pPr>
            <w:r w:rsidRPr="00AB54DB">
              <w:rPr>
                <w:rFonts w:ascii="Times New Roman" w:hAnsi="Times New Roman" w:cs="Times New Roman"/>
                <w:sz w:val="24"/>
                <w:szCs w:val="24"/>
              </w:rPr>
              <w:t xml:space="preserve">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(штрафы, пени) из обеспечения исполнения </w:t>
            </w:r>
            <w:r w:rsidR="003B0DA6">
              <w:rPr>
                <w:rFonts w:ascii="Times New Roman" w:hAnsi="Times New Roman" w:cs="Times New Roman"/>
                <w:sz w:val="24"/>
                <w:szCs w:val="24"/>
              </w:rPr>
              <w:t>договора</w:t>
            </w:r>
            <w:r w:rsidRPr="00AB54DB">
              <w:rPr>
                <w:rFonts w:ascii="Times New Roman" w:hAnsi="Times New Roman" w:cs="Times New Roman"/>
                <w:sz w:val="24"/>
                <w:szCs w:val="24"/>
              </w:rPr>
              <w:t>.</w:t>
            </w:r>
          </w:p>
        </w:tc>
      </w:tr>
      <w:tr w:rsidR="00EA1960" w:rsidRPr="008B2760" w14:paraId="2E6B9BDF" w14:textId="77777777" w:rsidTr="00671E65">
        <w:tc>
          <w:tcPr>
            <w:tcW w:w="722" w:type="dxa"/>
          </w:tcPr>
          <w:p w14:paraId="388C406B"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4</w:t>
            </w:r>
          </w:p>
        </w:tc>
        <w:tc>
          <w:tcPr>
            <w:tcW w:w="2741" w:type="dxa"/>
          </w:tcPr>
          <w:p w14:paraId="77902E1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Порядок заключения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w:t>
            </w:r>
          </w:p>
        </w:tc>
        <w:tc>
          <w:tcPr>
            <w:tcW w:w="6460" w:type="dxa"/>
          </w:tcPr>
          <w:p w14:paraId="71455E21" w14:textId="77777777" w:rsidR="00622DC9" w:rsidRPr="008B2760" w:rsidRDefault="00622DC9" w:rsidP="00027918">
            <w:pPr>
              <w:ind w:firstLine="436"/>
              <w:jc w:val="both"/>
              <w:rPr>
                <w:rFonts w:ascii="Times New Roman" w:hAnsi="Times New Roman"/>
                <w:sz w:val="24"/>
                <w:szCs w:val="24"/>
              </w:rPr>
            </w:pPr>
            <w:r w:rsidRPr="008B2760">
              <w:rPr>
                <w:rFonts w:ascii="Times New Roman" w:hAnsi="Times New Roman"/>
                <w:sz w:val="24"/>
                <w:szCs w:val="24"/>
              </w:rPr>
              <w:t xml:space="preserve">Договор по результатам закупки заключается не ранее </w:t>
            </w:r>
            <w:r w:rsidRPr="008B2760">
              <w:rPr>
                <w:rFonts w:ascii="Times New Roman" w:hAnsi="Times New Roman"/>
                <w:b/>
                <w:sz w:val="24"/>
                <w:szCs w:val="24"/>
              </w:rPr>
              <w:t>чем через десять дней и не позднее чем через двадцать дней</w:t>
            </w:r>
            <w:r w:rsidRPr="008B2760">
              <w:rPr>
                <w:rFonts w:ascii="Times New Roman" w:hAnsi="Times New Roman"/>
                <w:sz w:val="24"/>
                <w:szCs w:val="24"/>
              </w:rPr>
              <w:t xml:space="preserve">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0D390B4E" w14:textId="77777777" w:rsidR="00027918" w:rsidRPr="008B2760" w:rsidRDefault="00027918" w:rsidP="00027918">
            <w:pPr>
              <w:ind w:firstLine="436"/>
              <w:jc w:val="both"/>
              <w:rPr>
                <w:rFonts w:ascii="Times New Roman" w:hAnsi="Times New Roman"/>
                <w:sz w:val="24"/>
                <w:szCs w:val="24"/>
              </w:rPr>
            </w:pPr>
          </w:p>
          <w:p w14:paraId="607377CA" w14:textId="77777777" w:rsidR="00027918" w:rsidRPr="008B2760" w:rsidRDefault="00027918" w:rsidP="00027918">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Договор по результатам закупки заключается в следующем порядке:</w:t>
            </w:r>
          </w:p>
          <w:p w14:paraId="48C77306" w14:textId="77777777" w:rsidR="00027918" w:rsidRPr="008B2760" w:rsidRDefault="00027918" w:rsidP="00AD33B6">
            <w:pPr>
              <w:pStyle w:val="a5"/>
              <w:numPr>
                <w:ilvl w:val="0"/>
                <w:numId w:val="39"/>
              </w:numPr>
              <w:tabs>
                <w:tab w:val="left" w:pos="-168"/>
                <w:tab w:val="left" w:pos="1134"/>
                <w:tab w:val="left" w:pos="1560"/>
              </w:tabs>
              <w:autoSpaceDE w:val="0"/>
              <w:autoSpaceDN w:val="0"/>
              <w:adjustRightInd w:val="0"/>
              <w:ind w:left="-27" w:firstLine="22"/>
              <w:jc w:val="both"/>
              <w:rPr>
                <w:rFonts w:ascii="Times New Roman" w:hAnsi="Times New Roman"/>
                <w:sz w:val="24"/>
                <w:szCs w:val="24"/>
              </w:rPr>
            </w:pPr>
            <w:r w:rsidRPr="008B2760">
              <w:rPr>
                <w:rFonts w:ascii="Times New Roman" w:hAnsi="Times New Roman"/>
                <w:sz w:val="24"/>
                <w:szCs w:val="24"/>
              </w:rPr>
              <w:t>В проект договора, который прилагается к извещению о проведении закупки и документации о закупке, включаются реквизиты лица, с которым заключается договор и условия исполнения договора, предложенные им в заявке на участие в закупке или в ходе проведения аукциона, переторжки (если они проводились).</w:t>
            </w:r>
          </w:p>
          <w:p w14:paraId="26948393" w14:textId="77777777" w:rsidR="00027918" w:rsidRPr="008B2760" w:rsidRDefault="00027918" w:rsidP="00AD33B6">
            <w:pPr>
              <w:pStyle w:val="a5"/>
              <w:numPr>
                <w:ilvl w:val="0"/>
                <w:numId w:val="39"/>
              </w:numPr>
              <w:tabs>
                <w:tab w:val="left" w:pos="851"/>
                <w:tab w:val="left" w:pos="1134"/>
                <w:tab w:val="left" w:pos="1560"/>
              </w:tabs>
              <w:autoSpaceDE w:val="0"/>
              <w:autoSpaceDN w:val="0"/>
              <w:adjustRightInd w:val="0"/>
              <w:ind w:left="-27" w:firstLine="22"/>
              <w:jc w:val="both"/>
              <w:rPr>
                <w:rFonts w:ascii="Times New Roman" w:hAnsi="Times New Roman"/>
                <w:sz w:val="24"/>
                <w:szCs w:val="24"/>
              </w:rPr>
            </w:pPr>
            <w:r w:rsidRPr="008B2760">
              <w:rPr>
                <w:rFonts w:ascii="Times New Roman" w:hAnsi="Times New Roman"/>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(условий) договора.</w:t>
            </w:r>
          </w:p>
          <w:p w14:paraId="2A886270" w14:textId="77777777" w:rsidR="00027918" w:rsidRPr="008B2760" w:rsidRDefault="006A44C7" w:rsidP="00AD33B6">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3. </w:t>
            </w:r>
            <w:r w:rsidR="00027918" w:rsidRPr="008B2760">
              <w:rPr>
                <w:rFonts w:ascii="Times New Roman" w:hAnsi="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4D3539D4" w14:textId="77777777" w:rsidR="00027918" w:rsidRPr="008B2760" w:rsidRDefault="00027918" w:rsidP="006A44C7">
            <w:pPr>
              <w:pStyle w:val="a5"/>
              <w:numPr>
                <w:ilvl w:val="0"/>
                <w:numId w:val="37"/>
              </w:numPr>
              <w:tabs>
                <w:tab w:val="left" w:pos="0"/>
                <w:tab w:val="left" w:pos="1134"/>
                <w:tab w:val="left" w:pos="1418"/>
              </w:tabs>
              <w:autoSpaceDE w:val="0"/>
              <w:autoSpaceDN w:val="0"/>
              <w:adjustRightInd w:val="0"/>
              <w:ind w:left="0" w:hanging="38"/>
              <w:jc w:val="both"/>
              <w:rPr>
                <w:rFonts w:ascii="Times New Roman" w:hAnsi="Times New Roman"/>
                <w:sz w:val="24"/>
                <w:szCs w:val="24"/>
              </w:rPr>
            </w:pPr>
            <w:r w:rsidRPr="008B2760">
              <w:rPr>
                <w:rFonts w:ascii="Times New Roman" w:hAnsi="Times New Roman"/>
                <w:sz w:val="24"/>
                <w:szCs w:val="24"/>
              </w:rPr>
              <w:t>Протокол разногласий составляется в письменной форме и должен содержать следующие сведения:</w:t>
            </w:r>
          </w:p>
          <w:p w14:paraId="0DF85D60"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место, дату и время составления протокола;</w:t>
            </w:r>
          </w:p>
          <w:p w14:paraId="0C22D9CF"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наименование предмета закупки и номер закупки;</w:t>
            </w:r>
          </w:p>
          <w:p w14:paraId="300A9AF0"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и предлагаемую редакцию указанных условий договора.</w:t>
            </w:r>
          </w:p>
          <w:p w14:paraId="21E6C0A2" w14:textId="77777777" w:rsidR="006A44C7" w:rsidRPr="008B2760" w:rsidRDefault="006A44C7" w:rsidP="006A44C7">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5. Подписанный участником закупки, с которым заключается договор, протокол в день его составления направляется Заказчику с использованием программно-аппаратных средств электронной площадки, указанной в проекте договора.</w:t>
            </w:r>
          </w:p>
          <w:p w14:paraId="2C78B95B" w14:textId="77777777" w:rsidR="00EA1960" w:rsidRPr="008B2760" w:rsidRDefault="006A44C7" w:rsidP="006A44C7">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6. </w:t>
            </w:r>
            <w:r w:rsidR="00027918" w:rsidRPr="008B2760">
              <w:rPr>
                <w:rFonts w:ascii="Times New Roman" w:hAnsi="Times New Roman"/>
                <w:sz w:val="24"/>
                <w:szCs w:val="24"/>
              </w:rPr>
              <w:t xml:space="preserve">Заказчик рассматривает протокол разногласий в течение трех рабочих дней со дня его получения от участника закупки. Если замечания участника закупки учтены </w:t>
            </w:r>
            <w:r w:rsidR="00027918" w:rsidRPr="008B2760">
              <w:rPr>
                <w:rFonts w:ascii="Times New Roman" w:hAnsi="Times New Roman"/>
                <w:sz w:val="24"/>
                <w:szCs w:val="24"/>
              </w:rPr>
              <w:lastRenderedPageBreak/>
              <w:t xml:space="preserve">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tc>
      </w:tr>
      <w:tr w:rsidR="00EA1960" w:rsidRPr="008B2760" w14:paraId="4BFFD613" w14:textId="77777777" w:rsidTr="00671E65">
        <w:tc>
          <w:tcPr>
            <w:tcW w:w="722" w:type="dxa"/>
          </w:tcPr>
          <w:p w14:paraId="71477C3F"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5</w:t>
            </w:r>
          </w:p>
        </w:tc>
        <w:tc>
          <w:tcPr>
            <w:tcW w:w="2741" w:type="dxa"/>
          </w:tcPr>
          <w:p w14:paraId="5E766C9A" w14:textId="77777777" w:rsidR="00EA1960" w:rsidRPr="008B2760" w:rsidRDefault="00EA1960" w:rsidP="0079694F">
            <w:pPr>
              <w:jc w:val="both"/>
              <w:rPr>
                <w:rFonts w:ascii="Times New Roman" w:hAnsi="Times New Roman"/>
                <w:bCs/>
                <w:kern w:val="28"/>
                <w:sz w:val="24"/>
                <w:szCs w:val="24"/>
              </w:rPr>
            </w:pPr>
            <w:r w:rsidRPr="008B2760">
              <w:rPr>
                <w:rFonts w:ascii="Times New Roman" w:hAnsi="Times New Roman"/>
                <w:bCs/>
                <w:kern w:val="28"/>
                <w:sz w:val="24"/>
                <w:szCs w:val="24"/>
              </w:rPr>
              <w:t xml:space="preserve">Уклонение от заключения </w:t>
            </w:r>
            <w:r w:rsidR="0079694F" w:rsidRPr="008B2760">
              <w:rPr>
                <w:rFonts w:ascii="Times New Roman" w:hAnsi="Times New Roman"/>
                <w:bCs/>
                <w:kern w:val="28"/>
                <w:sz w:val="24"/>
                <w:szCs w:val="24"/>
              </w:rPr>
              <w:t>договора</w:t>
            </w:r>
          </w:p>
        </w:tc>
        <w:tc>
          <w:tcPr>
            <w:tcW w:w="6460" w:type="dxa"/>
          </w:tcPr>
          <w:p w14:paraId="0031498F" w14:textId="77777777" w:rsidR="00EA1960" w:rsidRPr="008B2760" w:rsidRDefault="00EA1960" w:rsidP="00027918">
            <w:pPr>
              <w:tabs>
                <w:tab w:val="left" w:pos="1560"/>
              </w:tabs>
              <w:autoSpaceDE w:val="0"/>
              <w:autoSpaceDN w:val="0"/>
              <w:adjustRightInd w:val="0"/>
              <w:ind w:firstLine="540"/>
              <w:jc w:val="both"/>
              <w:rPr>
                <w:rFonts w:ascii="Times New Roman" w:hAnsi="Times New Roman"/>
                <w:sz w:val="24"/>
                <w:szCs w:val="24"/>
              </w:rPr>
            </w:pPr>
            <w:r w:rsidRPr="008B2760">
              <w:rPr>
                <w:rFonts w:ascii="Times New Roman" w:hAnsi="Times New Roman"/>
                <w:sz w:val="24"/>
                <w:szCs w:val="24"/>
              </w:rPr>
              <w:t xml:space="preserve">Участник закупки признается уклонившимся от заключения </w:t>
            </w:r>
            <w:r w:rsidR="0079694F" w:rsidRPr="008B2760">
              <w:rPr>
                <w:rFonts w:ascii="Times New Roman" w:hAnsi="Times New Roman"/>
                <w:sz w:val="24"/>
                <w:szCs w:val="24"/>
              </w:rPr>
              <w:t>договора</w:t>
            </w:r>
            <w:r w:rsidRPr="008B2760">
              <w:rPr>
                <w:rFonts w:ascii="Times New Roman" w:hAnsi="Times New Roman"/>
                <w:sz w:val="24"/>
                <w:szCs w:val="24"/>
              </w:rPr>
              <w:t xml:space="preserve"> в случае, если:</w:t>
            </w:r>
          </w:p>
          <w:p w14:paraId="7DDF9EDB"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не предоставил подписанный договор в редакции Заказчика в срок, определенный Положением </w:t>
            </w:r>
            <w:r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w:t>
            </w:r>
          </w:p>
          <w:p w14:paraId="06DE2256"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предоставил обеспечение исполнения договора в срок, установленный документацией о закупке, если требование о предоставлении такого обеспечения было предусмотрено документацией о закупке;</w:t>
            </w:r>
          </w:p>
          <w:p w14:paraId="12D7F8F7"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предоставил сведения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было установлено документацией о закупке.</w:t>
            </w:r>
          </w:p>
          <w:p w14:paraId="0276C64B" w14:textId="77777777"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позднее одного рабочего дня, следующего за днем, когда установлены факты, уклонения от заключения договора, Заказчик составляет протокол о признании участника закупки уклонившимся от заключения договора. В протоколе должны быть отражены следующие сведения:</w:t>
            </w:r>
          </w:p>
          <w:p w14:paraId="21A1E551"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1.место, дата и время составления протокола;</w:t>
            </w:r>
          </w:p>
          <w:p w14:paraId="5AE72580"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2.наименование лица, которое уклонилось от заключения договора;</w:t>
            </w:r>
          </w:p>
          <w:p w14:paraId="70967E82"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3.факты, на основании которых лицо признано уклонившимся от заключения договора.</w:t>
            </w:r>
          </w:p>
          <w:p w14:paraId="5880275A" w14:textId="77777777"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уклонившемуся от заключения договора. Протокол размещается в ЕИС не позднее чем через три дня со дня его подписания.</w:t>
            </w:r>
          </w:p>
          <w:p w14:paraId="477297B7" w14:textId="2B0712A3"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в случае, когда </w:t>
            </w:r>
            <w:r w:rsidR="0037615E" w:rsidRPr="008B2760">
              <w:rPr>
                <w:rFonts w:ascii="Times New Roman" w:hAnsi="Times New Roman"/>
                <w:sz w:val="24"/>
                <w:szCs w:val="24"/>
              </w:rPr>
              <w:t>участник закупки,</w:t>
            </w:r>
            <w:r w:rsidRPr="008B2760">
              <w:rPr>
                <w:rFonts w:ascii="Times New Roman" w:hAnsi="Times New Roman"/>
                <w:sz w:val="24"/>
                <w:szCs w:val="24"/>
              </w:rPr>
              <w:t xml:space="preserve"> признанный победителем закупки, признан уклонившимся от заключения договора, договор с участником аукциона, предложение о цене которого является следующим после предложения победителя, может быть заключен в порядке, предусмотренном Положением </w:t>
            </w:r>
            <w:r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w:t>
            </w:r>
          </w:p>
          <w:p w14:paraId="1233102A" w14:textId="77777777" w:rsidR="00EA1960" w:rsidRPr="008B2760" w:rsidRDefault="0079694F" w:rsidP="00740638">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При этом для исчисления срока заключения договора вместо дня размещения в ЕИС итогового протокола закупки, на основании которого заключается договор, принимается день размещения в ЕИС протокола о признании участника закупки уклонившимся от заключения договора. В проект договора, прилагаемый к извещению о проведении закупки и документации, включаются реквизиты участника </w:t>
            </w:r>
            <w:r w:rsidR="007813F1" w:rsidRPr="008B2760">
              <w:rPr>
                <w:rFonts w:ascii="Times New Roman" w:hAnsi="Times New Roman"/>
                <w:sz w:val="24"/>
                <w:szCs w:val="24"/>
              </w:rPr>
              <w:t>аукциона</w:t>
            </w:r>
            <w:r w:rsidRPr="008B2760">
              <w:rPr>
                <w:rFonts w:ascii="Times New Roman" w:hAnsi="Times New Roman"/>
                <w:sz w:val="24"/>
                <w:szCs w:val="24"/>
              </w:rPr>
              <w:t xml:space="preserve">, предложение о цене которого является следующим после </w:t>
            </w:r>
            <w:r w:rsidRPr="008B2760">
              <w:rPr>
                <w:rFonts w:ascii="Times New Roman" w:hAnsi="Times New Roman"/>
                <w:sz w:val="24"/>
                <w:szCs w:val="24"/>
              </w:rPr>
              <w:lastRenderedPageBreak/>
              <w:t>предложения победителя, условия исполнения договора, предложенные таким участником.</w:t>
            </w:r>
          </w:p>
        </w:tc>
      </w:tr>
      <w:tr w:rsidR="00EA1960" w:rsidRPr="008B2760" w14:paraId="49635348" w14:textId="77777777" w:rsidTr="00671E65">
        <w:tc>
          <w:tcPr>
            <w:tcW w:w="722" w:type="dxa"/>
          </w:tcPr>
          <w:p w14:paraId="30C4874C" w14:textId="77777777" w:rsidR="00EA1960" w:rsidRPr="008B2760" w:rsidRDefault="008F0CC7"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6</w:t>
            </w:r>
          </w:p>
        </w:tc>
        <w:tc>
          <w:tcPr>
            <w:tcW w:w="2741" w:type="dxa"/>
          </w:tcPr>
          <w:p w14:paraId="7E8733C4" w14:textId="77777777" w:rsidR="00EA1960" w:rsidRPr="008B2760" w:rsidRDefault="00EA1960" w:rsidP="00284F10">
            <w:pPr>
              <w:jc w:val="both"/>
              <w:rPr>
                <w:rFonts w:ascii="Times New Roman" w:hAnsi="Times New Roman" w:cs="Times New Roman"/>
                <w:sz w:val="24"/>
                <w:szCs w:val="24"/>
              </w:rPr>
            </w:pPr>
            <w:bookmarkStart w:id="4" w:name="_Toc468815056"/>
            <w:r w:rsidRPr="008B2760">
              <w:rPr>
                <w:rFonts w:ascii="Times New Roman" w:hAnsi="Times New Roman"/>
                <w:bCs/>
                <w:kern w:val="28"/>
                <w:sz w:val="24"/>
                <w:szCs w:val="24"/>
              </w:rPr>
              <w:t xml:space="preserve">Условия отказа Заказчиком от заключения </w:t>
            </w:r>
            <w:bookmarkEnd w:id="4"/>
            <w:r w:rsidR="00284F10" w:rsidRPr="008B2760">
              <w:rPr>
                <w:rFonts w:ascii="Times New Roman" w:hAnsi="Times New Roman"/>
                <w:bCs/>
                <w:kern w:val="28"/>
                <w:sz w:val="24"/>
                <w:szCs w:val="24"/>
              </w:rPr>
              <w:t>договора</w:t>
            </w:r>
          </w:p>
        </w:tc>
        <w:tc>
          <w:tcPr>
            <w:tcW w:w="6460" w:type="dxa"/>
          </w:tcPr>
          <w:p w14:paraId="23D9D925"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При заключении договора Заказчик вправе отказаться от заключения договора в случаях:</w:t>
            </w:r>
          </w:p>
          <w:p w14:paraId="776C2C7E" w14:textId="77777777" w:rsidR="00284F10" w:rsidRPr="008B2760" w:rsidRDefault="00284F10" w:rsidP="00284F10">
            <w:pPr>
              <w:tabs>
                <w:tab w:val="left" w:pos="851"/>
                <w:tab w:val="left" w:pos="1134"/>
              </w:tabs>
              <w:jc w:val="both"/>
              <w:rPr>
                <w:rFonts w:ascii="Times New Roman" w:hAnsi="Times New Roman"/>
                <w:sz w:val="24"/>
                <w:szCs w:val="24"/>
              </w:rPr>
            </w:pPr>
            <w:r w:rsidRPr="008B2760">
              <w:rPr>
                <w:rFonts w:ascii="Times New Roman" w:hAnsi="Times New Roman"/>
                <w:sz w:val="24"/>
                <w:szCs w:val="24"/>
              </w:rPr>
              <w:t>- если участник процедуры закупки перестал соответствовать требованиям, установленным в документации о закупки;</w:t>
            </w:r>
          </w:p>
          <w:p w14:paraId="0BF3C5A1"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предоставления недостоверных сведений в заявке на участие в закупке;</w:t>
            </w:r>
          </w:p>
          <w:p w14:paraId="21F15BAD"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отсутствует финансирование;</w:t>
            </w:r>
          </w:p>
          <w:p w14:paraId="4356B970"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если изменилась потребность в закупке товаров, работ, услуг по независящим от Заказчика причинам. </w:t>
            </w:r>
          </w:p>
          <w:p w14:paraId="7114E35D" w14:textId="77777777" w:rsidR="00EA1960" w:rsidRPr="008B2760" w:rsidRDefault="00284F10" w:rsidP="00755919">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В случае отказа Заказчика от заключения договора в соответствии с </w:t>
            </w:r>
            <w:r w:rsidR="00B46CFA" w:rsidRPr="008B2760">
              <w:rPr>
                <w:rFonts w:ascii="Times New Roman" w:hAnsi="Times New Roman"/>
                <w:sz w:val="24"/>
                <w:szCs w:val="24"/>
              </w:rPr>
              <w:t xml:space="preserve">Положением </w:t>
            </w:r>
            <w:r w:rsidR="00B46CFA"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 Заказчик вправе предложить заключить договор следующему участнику закупки, с которым в соответствии с протоколом можно заключить договор.</w:t>
            </w:r>
          </w:p>
        </w:tc>
      </w:tr>
      <w:tr w:rsidR="00EA1960" w:rsidRPr="008B2760" w14:paraId="2684AE69" w14:textId="77777777" w:rsidTr="00671E65">
        <w:tc>
          <w:tcPr>
            <w:tcW w:w="722" w:type="dxa"/>
          </w:tcPr>
          <w:p w14:paraId="027ECB99" w14:textId="77777777" w:rsidR="00EA1960" w:rsidRPr="008B2760" w:rsidRDefault="0032149D" w:rsidP="00027918">
            <w:pPr>
              <w:rPr>
                <w:rFonts w:ascii="Times New Roman" w:hAnsi="Times New Roman" w:cs="Times New Roman"/>
                <w:sz w:val="24"/>
                <w:szCs w:val="24"/>
              </w:rPr>
            </w:pPr>
            <w:r>
              <w:rPr>
                <w:rFonts w:ascii="Times New Roman" w:hAnsi="Times New Roman" w:cs="Times New Roman"/>
                <w:sz w:val="24"/>
                <w:szCs w:val="24"/>
              </w:rPr>
              <w:t>27</w:t>
            </w:r>
          </w:p>
        </w:tc>
        <w:tc>
          <w:tcPr>
            <w:tcW w:w="2741" w:type="dxa"/>
          </w:tcPr>
          <w:p w14:paraId="55556946" w14:textId="77777777" w:rsidR="00EA1960" w:rsidRPr="008B2760" w:rsidRDefault="00EA1960" w:rsidP="00027918">
            <w:pPr>
              <w:jc w:val="both"/>
              <w:rPr>
                <w:rFonts w:ascii="Times New Roman" w:eastAsia="Times New Roman" w:hAnsi="Times New Roman"/>
                <w:sz w:val="24"/>
                <w:szCs w:val="24"/>
                <w:lang w:eastAsia="ru-RU"/>
              </w:rPr>
            </w:pPr>
            <w:r w:rsidRPr="008B2760">
              <w:rPr>
                <w:rFonts w:ascii="Times New Roman" w:eastAsia="Times New Roman" w:hAnsi="Times New Roman"/>
                <w:sz w:val="24"/>
                <w:szCs w:val="24"/>
                <w:lang w:eastAsia="ru-RU"/>
              </w:rPr>
              <w:t xml:space="preserve">Порядок и условия внесения изменений в </w:t>
            </w:r>
            <w:r w:rsidR="005972E4" w:rsidRPr="008B2760">
              <w:rPr>
                <w:rFonts w:ascii="Times New Roman" w:eastAsia="Times New Roman" w:hAnsi="Times New Roman"/>
                <w:sz w:val="24"/>
                <w:szCs w:val="24"/>
                <w:lang w:eastAsia="ru-RU"/>
              </w:rPr>
              <w:t>договор</w:t>
            </w:r>
            <w:r w:rsidRPr="008B2760">
              <w:rPr>
                <w:rFonts w:ascii="Times New Roman" w:eastAsia="Times New Roman" w:hAnsi="Times New Roman"/>
                <w:sz w:val="24"/>
                <w:szCs w:val="24"/>
                <w:lang w:eastAsia="ru-RU"/>
              </w:rPr>
              <w:t xml:space="preserve"> </w:t>
            </w:r>
            <w:r w:rsidRPr="008B2760">
              <w:rPr>
                <w:rFonts w:ascii="Times New Roman" w:hAnsi="Times New Roman"/>
                <w:sz w:val="24"/>
                <w:szCs w:val="24"/>
              </w:rPr>
              <w:t>при его заключении</w:t>
            </w:r>
          </w:p>
        </w:tc>
        <w:tc>
          <w:tcPr>
            <w:tcW w:w="6460" w:type="dxa"/>
          </w:tcPr>
          <w:p w14:paraId="48B48137"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При заключении </w:t>
            </w:r>
            <w:r w:rsidR="005972E4" w:rsidRPr="008B2760">
              <w:rPr>
                <w:rFonts w:ascii="Times New Roman" w:hAnsi="Times New Roman"/>
                <w:sz w:val="24"/>
                <w:szCs w:val="24"/>
              </w:rPr>
              <w:t>договор</w:t>
            </w:r>
            <w:r w:rsidRPr="008B2760">
              <w:rPr>
                <w:rFonts w:ascii="Times New Roman" w:hAnsi="Times New Roman"/>
                <w:sz w:val="24"/>
                <w:szCs w:val="24"/>
              </w:rPr>
              <w:t xml:space="preserve">а по соглашению сторон возможно изменение следующих условий, предусмотренных проектом </w:t>
            </w:r>
            <w:r w:rsidR="005972E4" w:rsidRPr="008B2760">
              <w:rPr>
                <w:rFonts w:ascii="Times New Roman" w:hAnsi="Times New Roman"/>
                <w:sz w:val="24"/>
                <w:szCs w:val="24"/>
              </w:rPr>
              <w:t>договор</w:t>
            </w:r>
            <w:r w:rsidRPr="008B2760">
              <w:rPr>
                <w:rFonts w:ascii="Times New Roman" w:hAnsi="Times New Roman"/>
                <w:sz w:val="24"/>
                <w:szCs w:val="24"/>
              </w:rPr>
              <w:t>а в документации о закупке:</w:t>
            </w:r>
          </w:p>
          <w:p w14:paraId="4FCE0335"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уменьшение цены </w:t>
            </w:r>
            <w:r w:rsidR="005972E4" w:rsidRPr="008B2760">
              <w:rPr>
                <w:rFonts w:ascii="Times New Roman" w:hAnsi="Times New Roman"/>
                <w:sz w:val="24"/>
                <w:szCs w:val="24"/>
              </w:rPr>
              <w:t>договор</w:t>
            </w:r>
            <w:r w:rsidRPr="008B2760">
              <w:rPr>
                <w:rFonts w:ascii="Times New Roman" w:hAnsi="Times New Roman"/>
                <w:sz w:val="24"/>
                <w:szCs w:val="24"/>
              </w:rPr>
              <w:t xml:space="preserve">а и (или) цены единицы товара (работы, услуги), без изменения предусмотренного количества товара, объема работ (услуг) и иных условий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2D5DD522"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изменения касаются несущественных условий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w:t>
            </w:r>
          </w:p>
          <w:p w14:paraId="03C63AC5"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такие изменения ведут к улучшению условий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для Заказчика по сравнению с условиями редакции проекта </w:t>
            </w:r>
            <w:r w:rsidR="005972E4" w:rsidRPr="008B2760">
              <w:rPr>
                <w:rFonts w:ascii="Times New Roman" w:hAnsi="Times New Roman"/>
                <w:sz w:val="24"/>
                <w:szCs w:val="24"/>
              </w:rPr>
              <w:t>договор</w:t>
            </w:r>
            <w:r w:rsidRPr="008B2760">
              <w:rPr>
                <w:rFonts w:ascii="Times New Roman" w:hAnsi="Times New Roman"/>
                <w:sz w:val="24"/>
                <w:szCs w:val="24"/>
              </w:rPr>
              <w:t>а и не ухудшают экономическую эффективность закупки;</w:t>
            </w:r>
          </w:p>
          <w:p w14:paraId="66C93AA1"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предложен товар с аналогичными техническими, качественными и функциональными характеристиками (потребительскими свойствами) по сравнению с предложенным в ходе проведения закупки, без изменения цены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50DB32FD"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предложен товар с улучшенными техническими, качественными и функциональными характеристиками (потребительскими свойствами) по сравнению с предложенным в ходе проведения закупки, без изменения цены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04400176" w14:textId="77777777" w:rsidR="00EA1960" w:rsidRPr="008B2760" w:rsidRDefault="00EA1960" w:rsidP="00755919">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При заключении </w:t>
            </w:r>
            <w:r w:rsidR="005972E4" w:rsidRPr="008B2760">
              <w:rPr>
                <w:rFonts w:ascii="Times New Roman" w:hAnsi="Times New Roman"/>
                <w:sz w:val="24"/>
                <w:szCs w:val="24"/>
              </w:rPr>
              <w:t>договор</w:t>
            </w:r>
            <w:r w:rsidRPr="008B2760">
              <w:rPr>
                <w:rFonts w:ascii="Times New Roman" w:hAnsi="Times New Roman"/>
                <w:sz w:val="24"/>
                <w:szCs w:val="24"/>
              </w:rPr>
              <w:t xml:space="preserve">а Заказчик по согласованию с участником, с которым в соответствии с Положением </w:t>
            </w:r>
            <w:r w:rsidRPr="008B2760">
              <w:rPr>
                <w:rFonts w:ascii="Times New Roman" w:hAnsi="Times New Roman" w:cs="Times New Roman"/>
                <w:sz w:val="24"/>
                <w:szCs w:val="24"/>
              </w:rPr>
              <w:t xml:space="preserve">о закупке товаров, работ, услуг от </w:t>
            </w:r>
            <w:r w:rsidR="00755919" w:rsidRPr="008B2760">
              <w:rPr>
                <w:rFonts w:ascii="Times New Roman" w:hAnsi="Times New Roman" w:cs="Times New Roman"/>
                <w:sz w:val="24"/>
                <w:szCs w:val="24"/>
              </w:rPr>
              <w:t>29.06.</w:t>
            </w:r>
            <w:r w:rsidRPr="008B2760">
              <w:rPr>
                <w:rFonts w:ascii="Times New Roman" w:hAnsi="Times New Roman" w:cs="Times New Roman"/>
                <w:sz w:val="24"/>
                <w:szCs w:val="24"/>
              </w:rPr>
              <w:t>201</w:t>
            </w:r>
            <w:r w:rsidR="00A339F2" w:rsidRPr="008B2760">
              <w:rPr>
                <w:rFonts w:ascii="Times New Roman" w:hAnsi="Times New Roman" w:cs="Times New Roman"/>
                <w:sz w:val="24"/>
                <w:szCs w:val="24"/>
              </w:rPr>
              <w:t>8</w:t>
            </w:r>
            <w:r w:rsidRPr="008B2760">
              <w:rPr>
                <w:rFonts w:ascii="Times New Roman" w:hAnsi="Times New Roman" w:cs="Times New Roman"/>
                <w:sz w:val="24"/>
                <w:szCs w:val="24"/>
              </w:rPr>
              <w:t xml:space="preserve"> года</w:t>
            </w:r>
            <w:r w:rsidRPr="008B2760">
              <w:rPr>
                <w:rFonts w:ascii="Times New Roman" w:hAnsi="Times New Roman"/>
                <w:sz w:val="24"/>
                <w:szCs w:val="24"/>
              </w:rPr>
              <w:t xml:space="preserve"> заключается такой </w:t>
            </w:r>
            <w:r w:rsidR="005972E4" w:rsidRPr="008B2760">
              <w:rPr>
                <w:rFonts w:ascii="Times New Roman" w:hAnsi="Times New Roman"/>
                <w:sz w:val="24"/>
                <w:szCs w:val="24"/>
              </w:rPr>
              <w:t>договор</w:t>
            </w:r>
            <w:r w:rsidRPr="008B2760">
              <w:rPr>
                <w:rFonts w:ascii="Times New Roman" w:hAnsi="Times New Roman"/>
                <w:sz w:val="24"/>
                <w:szCs w:val="24"/>
              </w:rPr>
              <w:t xml:space="preserve">, вправе увеличить количество поставляемого товара, работ, услуг на сумму, не превышающую разницы между ценой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предложенной таким участником, и начальной (максимальной) ценой </w:t>
            </w:r>
            <w:r w:rsidR="005972E4" w:rsidRPr="008B2760">
              <w:rPr>
                <w:rFonts w:ascii="Times New Roman" w:hAnsi="Times New Roman"/>
                <w:sz w:val="24"/>
                <w:szCs w:val="24"/>
              </w:rPr>
              <w:t>договор</w:t>
            </w:r>
            <w:r w:rsidRPr="008B2760">
              <w:rPr>
                <w:rFonts w:ascii="Times New Roman" w:hAnsi="Times New Roman"/>
                <w:sz w:val="24"/>
                <w:szCs w:val="24"/>
              </w:rPr>
              <w:t>а, установленной в документации о закупке.</w:t>
            </w:r>
          </w:p>
        </w:tc>
      </w:tr>
      <w:tr w:rsidR="00EA1960" w:rsidRPr="008B2760" w14:paraId="5D2197B3" w14:textId="77777777" w:rsidTr="00671E65">
        <w:tc>
          <w:tcPr>
            <w:tcW w:w="722" w:type="dxa"/>
          </w:tcPr>
          <w:p w14:paraId="4B23C1DE" w14:textId="77777777" w:rsidR="00EA1960" w:rsidRPr="008B2760" w:rsidRDefault="0032149D" w:rsidP="00027918">
            <w:pPr>
              <w:rPr>
                <w:rFonts w:ascii="Times New Roman" w:hAnsi="Times New Roman" w:cs="Times New Roman"/>
                <w:sz w:val="24"/>
                <w:szCs w:val="24"/>
              </w:rPr>
            </w:pPr>
            <w:r>
              <w:rPr>
                <w:rFonts w:ascii="Times New Roman" w:hAnsi="Times New Roman" w:cs="Times New Roman"/>
                <w:sz w:val="24"/>
                <w:szCs w:val="24"/>
              </w:rPr>
              <w:t>28</w:t>
            </w:r>
          </w:p>
        </w:tc>
        <w:tc>
          <w:tcPr>
            <w:tcW w:w="2741" w:type="dxa"/>
          </w:tcPr>
          <w:p w14:paraId="35D145AE" w14:textId="77777777" w:rsidR="00EA1960" w:rsidRPr="008B2760" w:rsidRDefault="00EA1960" w:rsidP="00A339F2">
            <w:pPr>
              <w:jc w:val="both"/>
              <w:rPr>
                <w:rFonts w:ascii="Times New Roman" w:hAnsi="Times New Roman"/>
                <w:bCs/>
                <w:kern w:val="28"/>
                <w:sz w:val="24"/>
                <w:szCs w:val="24"/>
              </w:rPr>
            </w:pPr>
            <w:r w:rsidRPr="008B2760">
              <w:rPr>
                <w:rFonts w:ascii="Times New Roman" w:eastAsia="Times New Roman" w:hAnsi="Times New Roman"/>
                <w:sz w:val="24"/>
                <w:szCs w:val="24"/>
                <w:lang w:eastAsia="ru-RU"/>
              </w:rPr>
              <w:t xml:space="preserve">Порядок и условия внесения изменений в </w:t>
            </w:r>
            <w:r w:rsidR="00A339F2" w:rsidRPr="008B2760">
              <w:rPr>
                <w:rFonts w:ascii="Times New Roman" w:eastAsia="Times New Roman" w:hAnsi="Times New Roman"/>
                <w:sz w:val="24"/>
                <w:szCs w:val="24"/>
                <w:lang w:eastAsia="ru-RU"/>
              </w:rPr>
              <w:t>договора</w:t>
            </w:r>
            <w:r w:rsidRPr="008B2760">
              <w:rPr>
                <w:rFonts w:ascii="Times New Roman" w:eastAsia="Times New Roman" w:hAnsi="Times New Roman"/>
                <w:sz w:val="24"/>
                <w:szCs w:val="24"/>
                <w:lang w:eastAsia="ru-RU"/>
              </w:rPr>
              <w:t xml:space="preserve"> </w:t>
            </w:r>
            <w:r w:rsidRPr="008B2760">
              <w:rPr>
                <w:rFonts w:ascii="Times New Roman" w:hAnsi="Times New Roman"/>
                <w:sz w:val="24"/>
                <w:szCs w:val="24"/>
              </w:rPr>
              <w:t>при его исполнении</w:t>
            </w:r>
          </w:p>
        </w:tc>
        <w:tc>
          <w:tcPr>
            <w:tcW w:w="6460" w:type="dxa"/>
          </w:tcPr>
          <w:p w14:paraId="386AEA7F"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Изменение условий </w:t>
            </w:r>
            <w:r w:rsidR="005972E4" w:rsidRPr="008B2760">
              <w:rPr>
                <w:rFonts w:ascii="Times New Roman" w:hAnsi="Times New Roman"/>
                <w:sz w:val="24"/>
                <w:szCs w:val="24"/>
              </w:rPr>
              <w:t>договор</w:t>
            </w:r>
            <w:r w:rsidRPr="008B2760">
              <w:rPr>
                <w:rFonts w:ascii="Times New Roman" w:hAnsi="Times New Roman"/>
                <w:sz w:val="24"/>
                <w:szCs w:val="24"/>
              </w:rPr>
              <w:t>а при его исполнении допускается в следующих случаях:</w:t>
            </w:r>
          </w:p>
          <w:p w14:paraId="78B2CC2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уменьшение цены договора и (или) цены единицы товара (работы, услуги), без изменения предусмотренного количества товара, объема работ (услуг) и иных условий договора;</w:t>
            </w:r>
          </w:p>
          <w:p w14:paraId="7E4EA89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lastRenderedPageBreak/>
              <w:t xml:space="preserve">- если изменения касаются несущественных условий договора; </w:t>
            </w:r>
          </w:p>
          <w:p w14:paraId="2AA794EF"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такие изменения ведут к улучшению условий договора для Заказчика по сравнению с условиями текущей редакции договора и не ухудшают экономическую эффективность закупки;</w:t>
            </w:r>
          </w:p>
          <w:p w14:paraId="7A095F13"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предложен товар с аналогичными техническими, качественными и функциональными характеристиками (потребительскими свойствами) по сравнению с предложенным в ходе заключения договора, без изменения цены договора;</w:t>
            </w:r>
          </w:p>
          <w:p w14:paraId="54915C54"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предложен товар с улучшенными техническими, качественными и функциональными характеристиками (потребительскими свойствами) по сравнению с предложенным в ходе заключения договора, без изменения цены договора;</w:t>
            </w:r>
          </w:p>
          <w:p w14:paraId="678FE93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Pr="00AB54DB">
              <w:rPr>
                <w:rFonts w:ascii="Times New Roman" w:hAnsi="Times New Roman"/>
                <w:sz w:val="24"/>
                <w:szCs w:val="24"/>
              </w:rPr>
              <w:t xml:space="preserve">в ходе исполнения договора Заказчик по обоюдному согласию сторон вправе увеличить не более чем на </w:t>
            </w:r>
            <w:r w:rsidR="00AB54DB" w:rsidRPr="00AB54DB">
              <w:rPr>
                <w:rFonts w:ascii="Times New Roman" w:hAnsi="Times New Roman"/>
                <w:sz w:val="24"/>
                <w:szCs w:val="24"/>
              </w:rPr>
              <w:t>10</w:t>
            </w:r>
            <w:r w:rsidRPr="00AB54DB">
              <w:rPr>
                <w:rFonts w:ascii="Times New Roman" w:hAnsi="Times New Roman"/>
                <w:sz w:val="24"/>
                <w:szCs w:val="24"/>
              </w:rPr>
              <w:t xml:space="preserve">% (с условием, что цена за единицу измерения не превышает цену установленную за единицу измерения, указанную в заключенном договоре) и уменьшить не более, чем на </w:t>
            </w:r>
            <w:r w:rsidR="00AB54DB" w:rsidRPr="00AB54DB">
              <w:rPr>
                <w:rFonts w:ascii="Times New Roman" w:hAnsi="Times New Roman"/>
                <w:sz w:val="24"/>
                <w:szCs w:val="24"/>
              </w:rPr>
              <w:t>10</w:t>
            </w:r>
            <w:r w:rsidRPr="00AB54DB">
              <w:rPr>
                <w:rFonts w:ascii="Times New Roman" w:hAnsi="Times New Roman"/>
                <w:sz w:val="24"/>
                <w:szCs w:val="24"/>
              </w:rPr>
              <w:t>%</w:t>
            </w:r>
            <w:r w:rsidRPr="008B2760">
              <w:rPr>
                <w:rFonts w:ascii="Times New Roman" w:hAnsi="Times New Roman"/>
                <w:sz w:val="24"/>
                <w:szCs w:val="24"/>
              </w:rPr>
              <w:t xml:space="preserve"> цену договора, при изменении потребности в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 предусмотренными договором. </w:t>
            </w:r>
          </w:p>
          <w:p w14:paraId="16F3CA7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В случае заключения договора на срок, превышающий 1 календарный год, Заказчик вправе при объективном росте рыночных цен в сфере предмета закупки внести изменения в части стоимости неисполненной в течение календарного года части договора в пределах официально установленного коэффициента инфляции. При этом заключается соответствующее дополнительное соглашение к договору;</w:t>
            </w:r>
          </w:p>
          <w:p w14:paraId="21ABE48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необходимость изменения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5A6A8441" w14:textId="77777777" w:rsidR="004E53D8" w:rsidRPr="00AB54DB"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при изменении в ходе исполнения договора регулируемых государством цен и (или) тарифов на товар, используемый в ходе исполнения договора</w:t>
            </w:r>
            <w:r w:rsidR="00AB54DB">
              <w:rPr>
                <w:rFonts w:ascii="Times New Roman" w:hAnsi="Times New Roman"/>
                <w:sz w:val="24"/>
                <w:szCs w:val="24"/>
              </w:rPr>
              <w:t>.</w:t>
            </w:r>
          </w:p>
          <w:p w14:paraId="4360857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При исполнении договора по согласованию Заказчика с поставщиком допускается изменение срока исполнения договора в случае, если потребность таких изменений возникла вследствие независящих от поставщика и Заказчика причин после заключения договора;</w:t>
            </w:r>
          </w:p>
          <w:p w14:paraId="68ECBD28" w14:textId="77777777" w:rsidR="00EA1960" w:rsidRPr="008B2760" w:rsidRDefault="00EA1960" w:rsidP="00027918">
            <w:pPr>
              <w:ind w:firstLine="436"/>
            </w:pPr>
          </w:p>
        </w:tc>
      </w:tr>
      <w:tr w:rsidR="00EA1960" w:rsidRPr="008B2760" w14:paraId="7347A9D5" w14:textId="77777777" w:rsidTr="00671E65">
        <w:tc>
          <w:tcPr>
            <w:tcW w:w="722" w:type="dxa"/>
          </w:tcPr>
          <w:p w14:paraId="6CC584A4" w14:textId="77777777" w:rsidR="00EA1960" w:rsidRPr="008B2760" w:rsidRDefault="0032149D" w:rsidP="00724DDB">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2741" w:type="dxa"/>
          </w:tcPr>
          <w:p w14:paraId="707E86E1" w14:textId="77777777" w:rsidR="00EA1960" w:rsidRPr="008B2760" w:rsidRDefault="00EA1960" w:rsidP="00D33ED5">
            <w:pPr>
              <w:rPr>
                <w:rFonts w:ascii="Times New Roman" w:hAnsi="Times New Roman" w:cs="Times New Roman"/>
                <w:sz w:val="24"/>
                <w:szCs w:val="24"/>
              </w:rPr>
            </w:pPr>
            <w:r w:rsidRPr="008B2760">
              <w:rPr>
                <w:rFonts w:ascii="Times New Roman" w:hAnsi="Times New Roman" w:cs="Times New Roman"/>
                <w:sz w:val="24"/>
                <w:szCs w:val="24"/>
              </w:rPr>
              <w:t xml:space="preserve">Расторжение </w:t>
            </w:r>
            <w:r w:rsidR="00D33ED5" w:rsidRPr="008B2760">
              <w:rPr>
                <w:rFonts w:ascii="Times New Roman" w:hAnsi="Times New Roman" w:cs="Times New Roman"/>
                <w:sz w:val="24"/>
                <w:szCs w:val="24"/>
              </w:rPr>
              <w:t>договора</w:t>
            </w:r>
          </w:p>
        </w:tc>
        <w:tc>
          <w:tcPr>
            <w:tcW w:w="6460" w:type="dxa"/>
          </w:tcPr>
          <w:p w14:paraId="410956F5" w14:textId="77777777" w:rsidR="00D33ED5" w:rsidRPr="008B2760" w:rsidRDefault="00D33ED5" w:rsidP="00D33ED5">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Pr="008B2760">
              <w:rPr>
                <w:rFonts w:ascii="Times New Roman" w:hAnsi="Times New Roman"/>
                <w:sz w:val="24"/>
                <w:szCs w:val="24"/>
              </w:rPr>
              <w:lastRenderedPageBreak/>
              <w:t>гражданским законодательством Российской Федерации, если это было предусмотрено документацией о закупке;</w:t>
            </w:r>
          </w:p>
          <w:p w14:paraId="1E59BA2A" w14:textId="77777777" w:rsidR="00EA1960" w:rsidRPr="008B2760" w:rsidRDefault="00D33ED5" w:rsidP="00755919">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Положением </w:t>
            </w:r>
            <w:r w:rsidRPr="008B2760">
              <w:rPr>
                <w:rFonts w:ascii="Times New Roman" w:hAnsi="Times New Roman" w:cs="Times New Roman"/>
                <w:sz w:val="24"/>
                <w:szCs w:val="24"/>
              </w:rPr>
              <w:t xml:space="preserve">о закупке товаров, работ, услуг </w:t>
            </w:r>
            <w:r w:rsidRPr="008B2760">
              <w:rPr>
                <w:rFonts w:ascii="Times New Roman" w:hAnsi="Times New Roman"/>
                <w:sz w:val="24"/>
                <w:szCs w:val="24"/>
              </w:rPr>
              <w:t>заключается договор при уклонении победителя закупки от заключения договора, с согласия такого участника. Договор заключается с указанным участником на условиях, предусмотренных документацией о закупке, заявкой участника.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tc>
      </w:tr>
      <w:tr w:rsidR="00EA1960" w:rsidRPr="008B2760" w14:paraId="58D73053" w14:textId="77777777" w:rsidTr="00671E65">
        <w:tc>
          <w:tcPr>
            <w:tcW w:w="722" w:type="dxa"/>
          </w:tcPr>
          <w:p w14:paraId="1F4B42A6" w14:textId="77777777" w:rsidR="00EA1960" w:rsidRPr="008B2760" w:rsidRDefault="008F0CC7"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3</w:t>
            </w:r>
            <w:r w:rsidR="0032149D">
              <w:rPr>
                <w:rFonts w:ascii="Times New Roman" w:hAnsi="Times New Roman" w:cs="Times New Roman"/>
                <w:sz w:val="24"/>
                <w:szCs w:val="24"/>
              </w:rPr>
              <w:t>0</w:t>
            </w:r>
          </w:p>
        </w:tc>
        <w:tc>
          <w:tcPr>
            <w:tcW w:w="2741" w:type="dxa"/>
          </w:tcPr>
          <w:p w14:paraId="25488DEF"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Применение антидемпинговых мер</w:t>
            </w:r>
          </w:p>
        </w:tc>
        <w:tc>
          <w:tcPr>
            <w:tcW w:w="6460" w:type="dxa"/>
          </w:tcPr>
          <w:p w14:paraId="6B79C311"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Требование о применении антидемпинговых мер, а именно:</w:t>
            </w:r>
          </w:p>
          <w:p w14:paraId="393D5AB0" w14:textId="77777777"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
          <w:p w14:paraId="01CCE0FE" w14:textId="77777777"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исполнение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 (если данное требование установлено в документации).</w:t>
            </w:r>
          </w:p>
          <w:p w14:paraId="2BE01597"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К информации, подтверждающей добросовестность участника закупки, относится:</w:t>
            </w:r>
          </w:p>
          <w:p w14:paraId="4EA906DE" w14:textId="5AB82B64"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xml:space="preserve">- информация, подтверждающая исполнение таким участником в течение срока, установленного в документации о закупке трех и более </w:t>
            </w:r>
            <w:r w:rsidR="0037615E" w:rsidRPr="008B2760">
              <w:rPr>
                <w:rFonts w:ascii="Times New Roman" w:hAnsi="Times New Roman"/>
                <w:sz w:val="24"/>
                <w:szCs w:val="24"/>
              </w:rPr>
              <w:t>договоров,</w:t>
            </w:r>
            <w:r w:rsidRPr="008B2760">
              <w:rPr>
                <w:rFonts w:ascii="Times New Roman" w:hAnsi="Times New Roman"/>
                <w:sz w:val="24"/>
                <w:szCs w:val="24"/>
              </w:rPr>
              <w:t xml:space="preserve"> исполненных надлежащим образом (без применения неустоек: штрафов, пеней). В этих случаях цена одного из договоров должна составлять не менее чем пятьдесят процентов цены, по которой участником закупки предложено заключить договор;</w:t>
            </w:r>
          </w:p>
          <w:p w14:paraId="4579484B" w14:textId="77777777" w:rsidR="00EA1960" w:rsidRPr="0079172E" w:rsidRDefault="00EA1960" w:rsidP="0079172E">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xml:space="preserve">- обоснование предлагаемой цены договора, которое может включать в себя гарантийное письмо от производителя с </w:t>
            </w:r>
            <w:r w:rsidRPr="008B2760">
              <w:rPr>
                <w:rFonts w:ascii="Times New Roman" w:hAnsi="Times New Roman"/>
                <w:sz w:val="24"/>
                <w:szCs w:val="24"/>
              </w:rPr>
              <w:lastRenderedPageBreak/>
              <w:t>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tc>
      </w:tr>
    </w:tbl>
    <w:p w14:paraId="5265BA24" w14:textId="2DA7E247" w:rsidR="00574BE4" w:rsidRDefault="00574BE4" w:rsidP="0090490E">
      <w:pPr>
        <w:sectPr w:rsidR="00574BE4" w:rsidSect="00574BE4">
          <w:footerReference w:type="even" r:id="rId16"/>
          <w:footerReference w:type="default" r:id="rId17"/>
          <w:pgSz w:w="11906" w:h="16838" w:code="9"/>
          <w:pgMar w:top="851" w:right="567" w:bottom="1276" w:left="1418" w:header="709" w:footer="403" w:gutter="0"/>
          <w:cols w:space="708"/>
          <w:titlePg/>
          <w:docGrid w:linePitch="360"/>
        </w:sectPr>
      </w:pPr>
    </w:p>
    <w:p w14:paraId="23A2D6B0" w14:textId="77777777" w:rsidR="00102290" w:rsidRPr="00F13EE8" w:rsidRDefault="00EA1960" w:rsidP="00F13EE8">
      <w:pPr>
        <w:jc w:val="right"/>
        <w:rPr>
          <w:rFonts w:ascii="Times New Roman" w:hAnsi="Times New Roman" w:cs="Times New Roman"/>
          <w:b/>
          <w:sz w:val="24"/>
          <w:szCs w:val="24"/>
        </w:rPr>
      </w:pPr>
      <w:r w:rsidRPr="008B2760">
        <w:rPr>
          <w:rFonts w:ascii="Times New Roman" w:hAnsi="Times New Roman" w:cs="Times New Roman"/>
          <w:b/>
          <w:sz w:val="24"/>
          <w:szCs w:val="24"/>
        </w:rPr>
        <w:lastRenderedPageBreak/>
        <w:t>Приложение №1</w:t>
      </w:r>
      <w:r w:rsidR="001B2C28">
        <w:rPr>
          <w:rFonts w:ascii="Times New Roman" w:hAnsi="Times New Roman" w:cs="Times New Roman"/>
          <w:b/>
          <w:sz w:val="24"/>
          <w:szCs w:val="24"/>
        </w:rPr>
        <w:t xml:space="preserve"> к информационной карте</w:t>
      </w:r>
    </w:p>
    <w:p w14:paraId="3912EF16" w14:textId="0C0BE8BC" w:rsidR="00102290" w:rsidRDefault="00102290" w:rsidP="00E44BFF">
      <w:pPr>
        <w:spacing w:after="0" w:line="240" w:lineRule="auto"/>
        <w:jc w:val="center"/>
        <w:rPr>
          <w:rFonts w:ascii="Times New Roman" w:hAnsi="Times New Roman" w:cs="Times New Roman"/>
          <w:b/>
          <w:sz w:val="24"/>
          <w:szCs w:val="24"/>
        </w:rPr>
      </w:pPr>
      <w:r w:rsidRPr="00E44BFF">
        <w:rPr>
          <w:rFonts w:ascii="Times New Roman" w:hAnsi="Times New Roman" w:cs="Times New Roman"/>
          <w:b/>
          <w:sz w:val="24"/>
          <w:szCs w:val="24"/>
        </w:rPr>
        <w:t>Т</w:t>
      </w:r>
      <w:r w:rsidR="00E44BFF" w:rsidRPr="00E44BFF">
        <w:rPr>
          <w:rFonts w:ascii="Times New Roman" w:hAnsi="Times New Roman" w:cs="Times New Roman"/>
          <w:b/>
          <w:sz w:val="24"/>
          <w:szCs w:val="24"/>
        </w:rPr>
        <w:t xml:space="preserve">ехническое задание </w:t>
      </w:r>
    </w:p>
    <w:tbl>
      <w:tblPr>
        <w:tblW w:w="14510" w:type="dxa"/>
        <w:tblLook w:val="04A0" w:firstRow="1" w:lastRow="0" w:firstColumn="1" w:lastColumn="0" w:noHBand="0" w:noVBand="1"/>
      </w:tblPr>
      <w:tblGrid>
        <w:gridCol w:w="561"/>
        <w:gridCol w:w="2450"/>
        <w:gridCol w:w="7899"/>
        <w:gridCol w:w="799"/>
        <w:gridCol w:w="851"/>
        <w:gridCol w:w="1950"/>
      </w:tblGrid>
      <w:tr w:rsidR="00E55853" w:rsidRPr="0090490E" w14:paraId="4F137FFD" w14:textId="6CBDA2E4" w:rsidTr="0037615E">
        <w:trPr>
          <w:trHeight w:val="56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978FD50"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r w:rsidRPr="0090490E">
              <w:rPr>
                <w:rFonts w:ascii="Times New Roman" w:eastAsia="Times New Roman" w:hAnsi="Times New Roman" w:cs="Times New Roman"/>
                <w:b/>
                <w:bCs/>
                <w:color w:val="000000"/>
                <w:sz w:val="24"/>
                <w:szCs w:val="24"/>
                <w:lang w:eastAsia="ru-RU"/>
              </w:rPr>
              <w:t>№ п/п</w:t>
            </w:r>
          </w:p>
        </w:tc>
        <w:tc>
          <w:tcPr>
            <w:tcW w:w="2450" w:type="dxa"/>
            <w:tcBorders>
              <w:top w:val="single" w:sz="4" w:space="0" w:color="auto"/>
              <w:left w:val="nil"/>
              <w:bottom w:val="single" w:sz="4" w:space="0" w:color="auto"/>
              <w:right w:val="nil"/>
            </w:tcBorders>
            <w:shd w:val="clear" w:color="auto" w:fill="auto"/>
          </w:tcPr>
          <w:p w14:paraId="419AAFA4"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r w:rsidRPr="0090490E">
              <w:rPr>
                <w:rFonts w:ascii="Times New Roman" w:eastAsia="Times New Roman" w:hAnsi="Times New Roman" w:cs="Times New Roman"/>
                <w:b/>
                <w:bCs/>
                <w:color w:val="000000"/>
                <w:sz w:val="24"/>
                <w:szCs w:val="24"/>
                <w:lang w:eastAsia="ru-RU"/>
              </w:rPr>
              <w:t>Наименование</w:t>
            </w:r>
          </w:p>
        </w:tc>
        <w:tc>
          <w:tcPr>
            <w:tcW w:w="7899" w:type="dxa"/>
            <w:tcBorders>
              <w:top w:val="single" w:sz="4" w:space="0" w:color="auto"/>
              <w:left w:val="single" w:sz="4" w:space="0" w:color="auto"/>
              <w:bottom w:val="single" w:sz="4" w:space="0" w:color="auto"/>
              <w:right w:val="single" w:sz="4" w:space="0" w:color="auto"/>
            </w:tcBorders>
            <w:shd w:val="clear" w:color="auto" w:fill="auto"/>
          </w:tcPr>
          <w:p w14:paraId="66510EA7"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r w:rsidRPr="0090490E">
              <w:rPr>
                <w:rFonts w:ascii="Times New Roman" w:eastAsia="Times New Roman" w:hAnsi="Times New Roman" w:cs="Times New Roman"/>
                <w:b/>
                <w:bCs/>
                <w:color w:val="000000"/>
                <w:sz w:val="24"/>
                <w:szCs w:val="24"/>
                <w:lang w:eastAsia="ru-RU"/>
              </w:rPr>
              <w:t>Техническое задание</w:t>
            </w:r>
          </w:p>
        </w:tc>
        <w:tc>
          <w:tcPr>
            <w:tcW w:w="799" w:type="dxa"/>
            <w:tcBorders>
              <w:top w:val="single" w:sz="4" w:space="0" w:color="auto"/>
              <w:left w:val="single" w:sz="4" w:space="0" w:color="auto"/>
              <w:bottom w:val="single" w:sz="4" w:space="0" w:color="auto"/>
              <w:right w:val="single" w:sz="4" w:space="0" w:color="auto"/>
            </w:tcBorders>
          </w:tcPr>
          <w:p w14:paraId="4EAC01F8" w14:textId="2DC7BB35" w:rsidR="00E55853" w:rsidRPr="0090490E" w:rsidRDefault="00E55853" w:rsidP="0037615E">
            <w:pPr>
              <w:spacing w:after="0" w:line="240" w:lineRule="auto"/>
              <w:jc w:val="center"/>
              <w:rPr>
                <w:rFonts w:ascii="Times New Roman" w:eastAsia="Times New Roman" w:hAnsi="Times New Roman" w:cs="Times New Roman"/>
                <w:b/>
                <w:bCs/>
                <w:color w:val="000000"/>
                <w:sz w:val="24"/>
                <w:szCs w:val="24"/>
                <w:lang w:eastAsia="ru-RU"/>
              </w:rPr>
            </w:pPr>
            <w:r w:rsidRPr="0090490E">
              <w:rPr>
                <w:rFonts w:ascii="Times New Roman" w:eastAsia="Times New Roman" w:hAnsi="Times New Roman" w:cs="Times New Roman"/>
                <w:b/>
                <w:bCs/>
                <w:color w:val="000000"/>
                <w:sz w:val="24"/>
                <w:szCs w:val="24"/>
                <w:lang w:eastAsia="ru-RU"/>
              </w:rPr>
              <w:t>Ед. изм</w:t>
            </w:r>
            <w:r w:rsidR="0037615E">
              <w:rPr>
                <w:rFonts w:ascii="Times New Roman" w:eastAsia="Times New Roman" w:hAnsi="Times New Roman" w:cs="Times New Roman"/>
                <w:b/>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25926662" w14:textId="151C5F70" w:rsidR="00E55853"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w:t>
            </w:r>
          </w:p>
          <w:p w14:paraId="4247945D" w14:textId="4EA323FC" w:rsidR="00E55853" w:rsidRPr="0090490E"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421EF31F" w14:textId="587ABEF3" w:rsidR="00E55853" w:rsidRPr="0090490E" w:rsidRDefault="00E55853" w:rsidP="0090490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Страна происхождения</w:t>
            </w:r>
          </w:p>
        </w:tc>
      </w:tr>
      <w:tr w:rsidR="00E55853" w:rsidRPr="0090490E" w14:paraId="736A76D7" w14:textId="11669E72" w:rsidTr="0037615E">
        <w:trPr>
          <w:trHeight w:val="418"/>
        </w:trPr>
        <w:tc>
          <w:tcPr>
            <w:tcW w:w="561" w:type="dxa"/>
            <w:tcBorders>
              <w:top w:val="nil"/>
              <w:left w:val="single" w:sz="4" w:space="0" w:color="auto"/>
              <w:bottom w:val="single" w:sz="4" w:space="0" w:color="auto"/>
              <w:right w:val="single" w:sz="4" w:space="0" w:color="auto"/>
            </w:tcBorders>
            <w:shd w:val="clear" w:color="auto" w:fill="auto"/>
            <w:noWrap/>
          </w:tcPr>
          <w:p w14:paraId="3A21DC56"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1</w:t>
            </w:r>
          </w:p>
        </w:tc>
        <w:tc>
          <w:tcPr>
            <w:tcW w:w="2450" w:type="dxa"/>
            <w:tcBorders>
              <w:top w:val="nil"/>
              <w:left w:val="nil"/>
              <w:bottom w:val="single" w:sz="4" w:space="0" w:color="auto"/>
              <w:right w:val="single" w:sz="4" w:space="0" w:color="auto"/>
            </w:tcBorders>
            <w:shd w:val="clear" w:color="auto" w:fill="auto"/>
            <w:hideMark/>
          </w:tcPr>
          <w:p w14:paraId="400E9766"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Индикатор химический одноразовый для контроля процесса паровой стерилизации класс 4: 120 град. С - 45 мин., 132 град. С - 20 мин. Тип 1</w:t>
            </w:r>
          </w:p>
        </w:tc>
        <w:tc>
          <w:tcPr>
            <w:tcW w:w="7899" w:type="dxa"/>
            <w:tcBorders>
              <w:top w:val="nil"/>
              <w:left w:val="nil"/>
              <w:bottom w:val="single" w:sz="4" w:space="0" w:color="auto"/>
              <w:right w:val="single" w:sz="4" w:space="0" w:color="auto"/>
            </w:tcBorders>
            <w:shd w:val="clear" w:color="auto" w:fill="auto"/>
            <w:hideMark/>
          </w:tcPr>
          <w:p w14:paraId="0AD2FAD3" w14:textId="77777777" w:rsidR="00E55853" w:rsidRPr="0090490E" w:rsidRDefault="00E55853" w:rsidP="0090490E">
            <w:pPr>
              <w:spacing w:after="0" w:line="240" w:lineRule="auto"/>
              <w:jc w:val="both"/>
              <w:rPr>
                <w:rFonts w:ascii="Times New Roman" w:eastAsia="Times New Roman" w:hAnsi="Times New Roman" w:cs="Times New Roman"/>
                <w:color w:val="000000"/>
                <w:sz w:val="20"/>
                <w:szCs w:val="20"/>
                <w:lang w:eastAsia="ru-RU"/>
              </w:rPr>
            </w:pPr>
            <w:r w:rsidRPr="0090490E">
              <w:rPr>
                <w:rFonts w:ascii="Times New Roman" w:eastAsia="Times New Roman" w:hAnsi="Times New Roman" w:cs="Times New Roman"/>
                <w:color w:val="000000"/>
                <w:sz w:val="20"/>
                <w:szCs w:val="20"/>
                <w:lang w:eastAsia="ru-RU"/>
              </w:rPr>
              <w:t>Индикатор химический одноразовый для контроля переменных паровой стерилизации, должен соответствовать классу четвертому по ГОСТ ISO 11140-1-2011. Один индикатор должен быть предназначен для контроля цикла стерилизации по двум режимам. Первый режим: 115 °С –121°С /4 0минут, 45 минут или 50 минут/ давление пара 0,11 МПа. Второй режим: 131 °С – 134°С/14 минут; 18 минут или 20 минут/ давление пара 0,20 МПа в паровых стерилизаторах с гравитационным способом предварительного удаления воздуха внутри упаковок/коробок/укладок в камере стерилизатора. Количество контролируемых переменных не менее 2.  Общее количество режимов стерилизации не менее 1. Индикаторы должны быть помещены в упаковку с целью защиты нанесенного на подложку химического агента от возможного попадания прямых солнечных лучей, резких температурных перепадов, механических воздействий. Индикаторы должны производиться в листах с точечной перфорацией между индикаторами. На лицевой стороне индикаторов нанесена\не нанесена индикаторная метка, необратимо меняющая цвет при обеспечении определенных условий воздействия стерилизующего агента в процессе цикла стерилизации. Индикаторная композиция на лицевой стороне выполнена специальными индикаторными чернилами\пастой, которые должны быть устойчивы к воздействию насыщенного водяного пара, температуре и времени выдержки, а также не должны отпечатываться от подложки, проникать через неё и переходить на материал, с которым индикатор соприкасается до/в течение/после соответствующего режима стерилизации. Обратная сторона индикатора должна быть с липким слоем для фиксации в месте контроля и документах архива, должна быть закрыта защитной бумагой. В комплект поставки должен входить журнал Ф.257/у. Гарантийный срок от 30 месяцев до 60 месяцев.  Поставляется в упаковках не меньше 1000 тестов</w:t>
            </w:r>
          </w:p>
        </w:tc>
        <w:tc>
          <w:tcPr>
            <w:tcW w:w="799" w:type="dxa"/>
            <w:tcBorders>
              <w:top w:val="nil"/>
              <w:left w:val="nil"/>
              <w:bottom w:val="single" w:sz="4" w:space="0" w:color="auto"/>
              <w:right w:val="single" w:sz="4" w:space="0" w:color="auto"/>
            </w:tcBorders>
          </w:tcPr>
          <w:p w14:paraId="5AED312A"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уп</w:t>
            </w:r>
          </w:p>
        </w:tc>
        <w:tc>
          <w:tcPr>
            <w:tcW w:w="851" w:type="dxa"/>
            <w:tcBorders>
              <w:top w:val="nil"/>
              <w:left w:val="nil"/>
              <w:bottom w:val="single" w:sz="4" w:space="0" w:color="auto"/>
              <w:right w:val="single" w:sz="4" w:space="0" w:color="auto"/>
            </w:tcBorders>
          </w:tcPr>
          <w:p w14:paraId="721A3B86"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3</w:t>
            </w:r>
          </w:p>
        </w:tc>
        <w:tc>
          <w:tcPr>
            <w:tcW w:w="1950" w:type="dxa"/>
            <w:tcBorders>
              <w:top w:val="nil"/>
              <w:left w:val="nil"/>
              <w:bottom w:val="single" w:sz="4" w:space="0" w:color="auto"/>
              <w:right w:val="single" w:sz="4" w:space="0" w:color="auto"/>
            </w:tcBorders>
          </w:tcPr>
          <w:p w14:paraId="28D924C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51E0A1D0" w14:textId="19F5317E" w:rsidTr="0037615E">
        <w:trPr>
          <w:trHeight w:val="983"/>
        </w:trPr>
        <w:tc>
          <w:tcPr>
            <w:tcW w:w="561" w:type="dxa"/>
            <w:tcBorders>
              <w:top w:val="nil"/>
              <w:left w:val="single" w:sz="4" w:space="0" w:color="auto"/>
              <w:bottom w:val="single" w:sz="4" w:space="0" w:color="auto"/>
              <w:right w:val="single" w:sz="4" w:space="0" w:color="auto"/>
            </w:tcBorders>
            <w:shd w:val="clear" w:color="auto" w:fill="auto"/>
            <w:noWrap/>
          </w:tcPr>
          <w:p w14:paraId="565E1D5A"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2</w:t>
            </w:r>
          </w:p>
        </w:tc>
        <w:tc>
          <w:tcPr>
            <w:tcW w:w="2450" w:type="dxa"/>
            <w:tcBorders>
              <w:top w:val="nil"/>
              <w:left w:val="nil"/>
              <w:bottom w:val="single" w:sz="4" w:space="0" w:color="auto"/>
              <w:right w:val="single" w:sz="4" w:space="0" w:color="auto"/>
            </w:tcBorders>
            <w:shd w:val="clear" w:color="auto" w:fill="auto"/>
            <w:hideMark/>
          </w:tcPr>
          <w:p w14:paraId="7398DA49"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Индикатор химический одноразовый для контроля процесса воздушной стерилизации класс 4: 180 град. С - 60 мин. Тип 1</w:t>
            </w:r>
          </w:p>
        </w:tc>
        <w:tc>
          <w:tcPr>
            <w:tcW w:w="7899" w:type="dxa"/>
            <w:tcBorders>
              <w:top w:val="nil"/>
              <w:left w:val="nil"/>
              <w:bottom w:val="single" w:sz="4" w:space="0" w:color="auto"/>
              <w:right w:val="single" w:sz="4" w:space="0" w:color="auto"/>
            </w:tcBorders>
            <w:shd w:val="clear" w:color="auto" w:fill="auto"/>
            <w:hideMark/>
          </w:tcPr>
          <w:p w14:paraId="49FB257E" w14:textId="77777777" w:rsidR="00E55853" w:rsidRPr="0090490E" w:rsidRDefault="00E55853" w:rsidP="0090490E">
            <w:pPr>
              <w:spacing w:after="0" w:line="240" w:lineRule="auto"/>
              <w:jc w:val="both"/>
              <w:rPr>
                <w:rFonts w:ascii="Times New Roman" w:eastAsia="Times New Roman" w:hAnsi="Times New Roman" w:cs="Times New Roman"/>
                <w:color w:val="000000"/>
                <w:sz w:val="20"/>
                <w:szCs w:val="20"/>
                <w:lang w:eastAsia="ru-RU"/>
              </w:rPr>
            </w:pPr>
            <w:r w:rsidRPr="0090490E">
              <w:rPr>
                <w:rFonts w:ascii="Times New Roman" w:eastAsia="Times New Roman" w:hAnsi="Times New Roman" w:cs="Times New Roman"/>
                <w:color w:val="000000"/>
                <w:sz w:val="20"/>
                <w:szCs w:val="20"/>
                <w:lang w:eastAsia="ru-RU"/>
              </w:rPr>
              <w:t xml:space="preserve">Индикатор химический одноразовый для контроля процесса воздушной стерилизации, должен соответствовать классу не ниже 4 по  ГОСТ ISO 11140-1-2011.Один индикатор должен быть предназначен для контроля цикла  воздушной стерилизации по режиму от 160 °С до 180 °С/50 минут; 60 минут  или 70  минут, внутри (в центре) стерилизационных упаковок с изделиями/ снаружи стерилизационных упаковок. Количество контролируемых переменных не менее 2.  Общее количество режимов стерилизации не менее 1. Индикаторы должны быть помещены в упаковку с целью защиты нанесенного на подложку химического агента от возможного попадания прямых солнечных лучей, резких температурных перепадов, механических воздействий.  Индикаторы должны производиться в листах с точечной перфорацией между индикаторами, на лицевой стороне которых нанесена\не нанесена индикаторная метка, необратимо меняющая цвет при обеспечении определенных условий воздействия стерилизующего агента в процессе </w:t>
            </w:r>
            <w:r w:rsidRPr="0090490E">
              <w:rPr>
                <w:rFonts w:ascii="Times New Roman" w:eastAsia="Times New Roman" w:hAnsi="Times New Roman" w:cs="Times New Roman"/>
                <w:color w:val="000000"/>
                <w:sz w:val="20"/>
                <w:szCs w:val="20"/>
                <w:lang w:eastAsia="ru-RU"/>
              </w:rPr>
              <w:lastRenderedPageBreak/>
              <w:t>цикла стерилизации. Обратная сторона индикатора должна быть с липким слоем для фиксации в месте контроля и документах архива, должна быть закрыта защитной бумагой. Срок годности должен быть не менее 24 месяцев. Поставляется в упаковках не меньше 1000 тестов.</w:t>
            </w:r>
          </w:p>
        </w:tc>
        <w:tc>
          <w:tcPr>
            <w:tcW w:w="799" w:type="dxa"/>
            <w:tcBorders>
              <w:top w:val="nil"/>
              <w:left w:val="nil"/>
              <w:bottom w:val="single" w:sz="4" w:space="0" w:color="auto"/>
              <w:right w:val="single" w:sz="4" w:space="0" w:color="auto"/>
            </w:tcBorders>
          </w:tcPr>
          <w:p w14:paraId="42DA4018"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lastRenderedPageBreak/>
              <w:t>уп</w:t>
            </w:r>
          </w:p>
        </w:tc>
        <w:tc>
          <w:tcPr>
            <w:tcW w:w="851" w:type="dxa"/>
            <w:tcBorders>
              <w:top w:val="nil"/>
              <w:left w:val="nil"/>
              <w:bottom w:val="single" w:sz="4" w:space="0" w:color="auto"/>
              <w:right w:val="single" w:sz="4" w:space="0" w:color="auto"/>
            </w:tcBorders>
          </w:tcPr>
          <w:p w14:paraId="12333764"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5</w:t>
            </w:r>
          </w:p>
        </w:tc>
        <w:tc>
          <w:tcPr>
            <w:tcW w:w="1950" w:type="dxa"/>
            <w:tcBorders>
              <w:top w:val="nil"/>
              <w:left w:val="nil"/>
              <w:bottom w:val="single" w:sz="4" w:space="0" w:color="auto"/>
              <w:right w:val="single" w:sz="4" w:space="0" w:color="auto"/>
            </w:tcBorders>
          </w:tcPr>
          <w:p w14:paraId="6E78731B"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6486483D" w14:textId="262E458F" w:rsidTr="0037615E">
        <w:trPr>
          <w:trHeight w:val="2805"/>
        </w:trPr>
        <w:tc>
          <w:tcPr>
            <w:tcW w:w="561" w:type="dxa"/>
            <w:tcBorders>
              <w:top w:val="nil"/>
              <w:left w:val="single" w:sz="4" w:space="0" w:color="auto"/>
              <w:bottom w:val="single" w:sz="4" w:space="0" w:color="auto"/>
              <w:right w:val="single" w:sz="4" w:space="0" w:color="auto"/>
            </w:tcBorders>
            <w:shd w:val="clear" w:color="auto" w:fill="auto"/>
            <w:noWrap/>
          </w:tcPr>
          <w:p w14:paraId="31AC8207"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3</w:t>
            </w:r>
          </w:p>
        </w:tc>
        <w:tc>
          <w:tcPr>
            <w:tcW w:w="2450" w:type="dxa"/>
            <w:tcBorders>
              <w:top w:val="nil"/>
              <w:left w:val="nil"/>
              <w:bottom w:val="single" w:sz="4" w:space="0" w:color="auto"/>
              <w:right w:val="single" w:sz="4" w:space="0" w:color="auto"/>
            </w:tcBorders>
            <w:shd w:val="clear" w:color="auto" w:fill="auto"/>
          </w:tcPr>
          <w:p w14:paraId="42051BBD"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Индикатор химический одноразовый для контроля процесса паровой стерилизации класс 4:134град. С – 18 мин.</w:t>
            </w:r>
          </w:p>
        </w:tc>
        <w:tc>
          <w:tcPr>
            <w:tcW w:w="7899" w:type="dxa"/>
            <w:tcBorders>
              <w:top w:val="nil"/>
              <w:left w:val="nil"/>
              <w:bottom w:val="single" w:sz="4" w:space="0" w:color="auto"/>
              <w:right w:val="single" w:sz="4" w:space="0" w:color="auto"/>
            </w:tcBorders>
            <w:shd w:val="clear" w:color="auto" w:fill="auto"/>
          </w:tcPr>
          <w:p w14:paraId="5905E94A" w14:textId="77777777" w:rsidR="00E55853" w:rsidRPr="0090490E" w:rsidRDefault="00E55853" w:rsidP="0090490E">
            <w:pPr>
              <w:spacing w:after="0" w:line="240" w:lineRule="auto"/>
              <w:jc w:val="both"/>
              <w:rPr>
                <w:rFonts w:ascii="Times New Roman" w:eastAsia="Times New Roman" w:hAnsi="Times New Roman" w:cs="Times New Roman"/>
                <w:color w:val="000000"/>
                <w:sz w:val="20"/>
                <w:szCs w:val="20"/>
                <w:lang w:eastAsia="ru-RU"/>
              </w:rPr>
            </w:pPr>
            <w:r w:rsidRPr="0090490E">
              <w:rPr>
                <w:rFonts w:ascii="Times New Roman" w:eastAsia="Times New Roman" w:hAnsi="Times New Roman" w:cs="Times New Roman"/>
                <w:color w:val="000000"/>
                <w:sz w:val="20"/>
                <w:szCs w:val="20"/>
                <w:lang w:eastAsia="ru-RU"/>
              </w:rPr>
              <w:t>Индикатор химический одноразового применения для контроля процессов стерилизации</w:t>
            </w:r>
            <w:r w:rsidRPr="0090490E">
              <w:rPr>
                <w:rFonts w:ascii="Calibri" w:eastAsia="Calibri" w:hAnsi="Calibri" w:cs="Times New Roman"/>
              </w:rPr>
              <w:t xml:space="preserve"> </w:t>
            </w:r>
            <w:r w:rsidRPr="0090490E">
              <w:rPr>
                <w:rFonts w:ascii="Times New Roman" w:eastAsia="Times New Roman" w:hAnsi="Times New Roman" w:cs="Times New Roman"/>
                <w:color w:val="000000"/>
                <w:sz w:val="20"/>
                <w:szCs w:val="20"/>
                <w:lang w:eastAsia="ru-RU"/>
              </w:rPr>
              <w:t>должен соответствовать классу не ниже 4. Индикатор должен быть предназначен для контроля цикла паровой стерилизации в режиме не менее 134 град. С при времени не менее 18 мин.</w:t>
            </w:r>
            <w:r w:rsidRPr="0090490E">
              <w:rPr>
                <w:rFonts w:ascii="Calibri" w:eastAsia="Calibri" w:hAnsi="Calibri" w:cs="Times New Roman"/>
              </w:rPr>
              <w:t xml:space="preserve"> </w:t>
            </w:r>
            <w:r w:rsidRPr="0090490E">
              <w:rPr>
                <w:rFonts w:ascii="Times New Roman" w:eastAsia="Times New Roman" w:hAnsi="Times New Roman" w:cs="Times New Roman"/>
                <w:color w:val="000000"/>
                <w:sz w:val="20"/>
                <w:szCs w:val="20"/>
                <w:lang w:eastAsia="ru-RU"/>
              </w:rPr>
              <w:t>Индикаторы должны быть помещены в упаковку с целью защиты нанесенного на подложку химического агента от возможного попадания прямых солнечных лучей, резких температурных перепадов, механических воздействий.  Индикаторы должны производиться в листах с точечной перфорацией между индикаторами, на лицевой стороне которых нанесена\не нанесена индикаторная метка, необратимо меняющая цвет при обеспечении определенных условий воздействия стерилизующего агента в процессе цикла стерилизации. Обратная сторона индикатора должна быть с липким слоем для фиксации в месте контроля и документах архива, должна быть закрыта защитной бумагой. Срок годности должен быть не менее 24 месяцев. Поставляется в упаковках не меньше 500 тестов с журналом.</w:t>
            </w:r>
          </w:p>
        </w:tc>
        <w:tc>
          <w:tcPr>
            <w:tcW w:w="799" w:type="dxa"/>
            <w:tcBorders>
              <w:top w:val="nil"/>
              <w:left w:val="nil"/>
              <w:bottom w:val="single" w:sz="4" w:space="0" w:color="auto"/>
              <w:right w:val="single" w:sz="4" w:space="0" w:color="auto"/>
            </w:tcBorders>
          </w:tcPr>
          <w:p w14:paraId="52D3AE99"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уп</w:t>
            </w:r>
          </w:p>
        </w:tc>
        <w:tc>
          <w:tcPr>
            <w:tcW w:w="851" w:type="dxa"/>
            <w:tcBorders>
              <w:top w:val="nil"/>
              <w:left w:val="nil"/>
              <w:bottom w:val="single" w:sz="4" w:space="0" w:color="auto"/>
              <w:right w:val="single" w:sz="4" w:space="0" w:color="auto"/>
            </w:tcBorders>
          </w:tcPr>
          <w:p w14:paraId="1BBAB389"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w:t>
            </w:r>
          </w:p>
        </w:tc>
        <w:tc>
          <w:tcPr>
            <w:tcW w:w="1950" w:type="dxa"/>
            <w:tcBorders>
              <w:top w:val="nil"/>
              <w:left w:val="nil"/>
              <w:bottom w:val="single" w:sz="4" w:space="0" w:color="auto"/>
              <w:right w:val="single" w:sz="4" w:space="0" w:color="auto"/>
            </w:tcBorders>
          </w:tcPr>
          <w:p w14:paraId="582F4648"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3F92933E" w14:textId="0518F3F9" w:rsidTr="0037615E">
        <w:trPr>
          <w:trHeight w:val="98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0E8E3237"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4</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0292A99"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0490E">
              <w:rPr>
                <w:rFonts w:ascii="Times New Roman" w:eastAsia="Calibri" w:hAnsi="Times New Roman" w:cs="Times New Roman"/>
                <w:b/>
                <w:bCs/>
                <w:color w:val="000000"/>
                <w:sz w:val="20"/>
                <w:szCs w:val="20"/>
              </w:rPr>
              <w:t>Термоиндикатор</w:t>
            </w:r>
            <w:proofErr w:type="spellEnd"/>
            <w:r w:rsidRPr="0090490E">
              <w:rPr>
                <w:rFonts w:ascii="Times New Roman" w:eastAsia="Calibri" w:hAnsi="Times New Roman" w:cs="Times New Roman"/>
                <w:b/>
                <w:bCs/>
                <w:color w:val="000000"/>
                <w:sz w:val="20"/>
                <w:szCs w:val="20"/>
              </w:rPr>
              <w:t xml:space="preserve"> </w:t>
            </w:r>
            <w:r w:rsidRPr="0090490E">
              <w:rPr>
                <w:rFonts w:ascii="Times New Roman" w:eastAsia="Calibri" w:hAnsi="Times New Roman" w:cs="Times New Roman"/>
                <w:b/>
                <w:bCs/>
                <w:color w:val="000000"/>
                <w:sz w:val="20"/>
                <w:szCs w:val="20"/>
              </w:rPr>
              <w:br/>
              <w:t xml:space="preserve">многократного       использования для </w:t>
            </w:r>
            <w:r w:rsidRPr="0090490E">
              <w:rPr>
                <w:rFonts w:ascii="Times New Roman" w:eastAsia="Calibri" w:hAnsi="Times New Roman" w:cs="Times New Roman"/>
                <w:b/>
                <w:bCs/>
                <w:color w:val="000000"/>
                <w:sz w:val="20"/>
                <w:szCs w:val="20"/>
              </w:rPr>
              <w:br/>
              <w:t xml:space="preserve">контроля холодовой </w:t>
            </w:r>
            <w:r w:rsidRPr="0090490E">
              <w:rPr>
                <w:rFonts w:ascii="Times New Roman" w:eastAsia="Calibri" w:hAnsi="Times New Roman" w:cs="Times New Roman"/>
                <w:b/>
                <w:bCs/>
                <w:color w:val="000000"/>
                <w:sz w:val="20"/>
                <w:szCs w:val="20"/>
              </w:rPr>
              <w:br/>
              <w:t>цепи</w:t>
            </w:r>
          </w:p>
        </w:tc>
        <w:tc>
          <w:tcPr>
            <w:tcW w:w="7899" w:type="dxa"/>
            <w:tcBorders>
              <w:top w:val="single" w:sz="4" w:space="0" w:color="auto"/>
              <w:left w:val="nil"/>
              <w:bottom w:val="single" w:sz="4" w:space="0" w:color="auto"/>
              <w:right w:val="single" w:sz="4" w:space="0" w:color="auto"/>
            </w:tcBorders>
            <w:shd w:val="clear" w:color="auto" w:fill="auto"/>
          </w:tcPr>
          <w:p w14:paraId="0F598685"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электронный для контроля холодовой цепи многократного применения «</w:t>
            </w:r>
            <w:proofErr w:type="spellStart"/>
            <w:r w:rsidRPr="001A4A7D">
              <w:rPr>
                <w:rFonts w:ascii="Times New Roman" w:eastAsia="Calibri" w:hAnsi="Times New Roman" w:cs="Times New Roman"/>
                <w:color w:val="000000"/>
                <w:sz w:val="20"/>
                <w:szCs w:val="20"/>
              </w:rPr>
              <w:t>Термотест</w:t>
            </w:r>
            <w:proofErr w:type="spellEnd"/>
            <w:r w:rsidRPr="001A4A7D">
              <w:rPr>
                <w:rFonts w:ascii="Times New Roman" w:eastAsia="Calibri" w:hAnsi="Times New Roman" w:cs="Times New Roman"/>
                <w:color w:val="000000"/>
                <w:sz w:val="20"/>
                <w:szCs w:val="20"/>
              </w:rPr>
              <w:t xml:space="preserve"> Прима/2 бис» или эквивалент</w:t>
            </w:r>
          </w:p>
          <w:p w14:paraId="788A5D93"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должен соответствовать п.10 ст. 38, 323-ФЗ и должен быть предназначен для контроля температурно-временных условий и выявления их нарушений, для визуального отображения и запоминания информации по результатам контроля за соблюдением правил транспортировки и хранения всех групп иммунобиологических лекарственных препаратов на всех этапах холодовой цепи</w:t>
            </w:r>
          </w:p>
          <w:p w14:paraId="6F34D89F" w14:textId="3AA20781"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Рабочий диапазон температур транспортировки, контроля и индикации на экране ЖКИ, °С:</w:t>
            </w:r>
            <w:r>
              <w:t xml:space="preserve"> </w:t>
            </w:r>
            <w:r w:rsidRPr="001A4A7D">
              <w:rPr>
                <w:rFonts w:ascii="Times New Roman" w:eastAsia="Calibri" w:hAnsi="Times New Roman" w:cs="Times New Roman"/>
                <w:color w:val="000000"/>
                <w:sz w:val="20"/>
                <w:szCs w:val="20"/>
              </w:rPr>
              <w:t>не уже минус 40 ºС ÷ + 70 ºС</w:t>
            </w:r>
          </w:p>
          <w:p w14:paraId="59672E4B"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должен </w:t>
            </w:r>
            <w:proofErr w:type="gramStart"/>
            <w:r w:rsidRPr="001A4A7D">
              <w:rPr>
                <w:rFonts w:ascii="Times New Roman" w:eastAsia="Calibri" w:hAnsi="Times New Roman" w:cs="Times New Roman"/>
                <w:color w:val="000000"/>
                <w:sz w:val="20"/>
                <w:szCs w:val="20"/>
              </w:rPr>
              <w:t>фиксировать  температурный</w:t>
            </w:r>
            <w:proofErr w:type="gramEnd"/>
            <w:r w:rsidRPr="001A4A7D">
              <w:rPr>
                <w:rFonts w:ascii="Times New Roman" w:eastAsia="Calibri" w:hAnsi="Times New Roman" w:cs="Times New Roman"/>
                <w:color w:val="000000"/>
                <w:sz w:val="20"/>
                <w:szCs w:val="20"/>
              </w:rPr>
              <w:t xml:space="preserve"> интервал + 2ºС ÷ + 8ºС, соответствующий диапазону «норма», в пределах срока эксплуатации </w:t>
            </w:r>
            <w:proofErr w:type="spellStart"/>
            <w:r w:rsidRPr="001A4A7D">
              <w:rPr>
                <w:rFonts w:ascii="Times New Roman" w:eastAsia="Calibri" w:hAnsi="Times New Roman" w:cs="Times New Roman"/>
                <w:color w:val="000000"/>
                <w:sz w:val="20"/>
                <w:szCs w:val="20"/>
              </w:rPr>
              <w:t>термоиндикатора</w:t>
            </w:r>
            <w:proofErr w:type="spellEnd"/>
            <w:r w:rsidRPr="001A4A7D">
              <w:rPr>
                <w:rFonts w:ascii="Times New Roman" w:eastAsia="Calibri" w:hAnsi="Times New Roman" w:cs="Times New Roman"/>
                <w:color w:val="000000"/>
                <w:sz w:val="20"/>
                <w:szCs w:val="20"/>
              </w:rPr>
              <w:t xml:space="preserve"> в условиях активного режима.</w:t>
            </w:r>
          </w:p>
          <w:p w14:paraId="6667C7B0" w14:textId="7562088F"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Визуальное средство индикации</w:t>
            </w:r>
            <w:r>
              <w:rPr>
                <w:rFonts w:ascii="Times New Roman" w:eastAsia="Calibri" w:hAnsi="Times New Roman" w:cs="Times New Roman"/>
                <w:color w:val="000000"/>
                <w:sz w:val="20"/>
                <w:szCs w:val="20"/>
              </w:rPr>
              <w:t xml:space="preserve"> – ЖКИ (жидкокристаллический дисплей)</w:t>
            </w:r>
          </w:p>
          <w:p w14:paraId="36649FFA"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 xml:space="preserve">Наличие безынерционного выравнивания температуры корпуса </w:t>
            </w:r>
            <w:proofErr w:type="spellStart"/>
            <w:r w:rsidRPr="001A4A7D">
              <w:rPr>
                <w:rFonts w:ascii="Times New Roman" w:eastAsia="Calibri" w:hAnsi="Times New Roman" w:cs="Times New Roman"/>
                <w:color w:val="000000"/>
                <w:sz w:val="20"/>
                <w:szCs w:val="20"/>
              </w:rPr>
              <w:t>термоиндикатора</w:t>
            </w:r>
            <w:proofErr w:type="spellEnd"/>
            <w:r w:rsidRPr="001A4A7D">
              <w:rPr>
                <w:rFonts w:ascii="Times New Roman" w:eastAsia="Calibri" w:hAnsi="Times New Roman" w:cs="Times New Roman"/>
                <w:color w:val="000000"/>
                <w:sz w:val="20"/>
                <w:szCs w:val="20"/>
              </w:rPr>
              <w:t xml:space="preserve"> с контролируемой средой без задержки отсчета</w:t>
            </w:r>
          </w:p>
          <w:p w14:paraId="4D5A0905"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должен автоматически сохранять в течение всего срока эксплуатации информацию о зафиксированных нарушениях с возможностью отображения информации о предыдущих нарушениях на экране ЖКИ</w:t>
            </w:r>
          </w:p>
          <w:p w14:paraId="1218DE6F"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 xml:space="preserve">Возможность неограниченного количества </w:t>
            </w:r>
            <w:proofErr w:type="spellStart"/>
            <w:r w:rsidRPr="001A4A7D">
              <w:rPr>
                <w:rFonts w:ascii="Times New Roman" w:eastAsia="Calibri" w:hAnsi="Times New Roman" w:cs="Times New Roman"/>
                <w:color w:val="000000"/>
                <w:sz w:val="20"/>
                <w:szCs w:val="20"/>
              </w:rPr>
              <w:t>перезапусков</w:t>
            </w:r>
            <w:proofErr w:type="spellEnd"/>
            <w:r w:rsidRPr="001A4A7D">
              <w:rPr>
                <w:rFonts w:ascii="Times New Roman" w:eastAsia="Calibri" w:hAnsi="Times New Roman" w:cs="Times New Roman"/>
                <w:color w:val="000000"/>
                <w:sz w:val="20"/>
                <w:szCs w:val="20"/>
              </w:rPr>
              <w:t xml:space="preserve"> (приостановление и возобновление контроля) </w:t>
            </w:r>
          </w:p>
          <w:p w14:paraId="5F1A0517"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 xml:space="preserve">Считывание с экрана показаний </w:t>
            </w:r>
            <w:proofErr w:type="spellStart"/>
            <w:r w:rsidRPr="001A4A7D">
              <w:rPr>
                <w:rFonts w:ascii="Times New Roman" w:eastAsia="Calibri" w:hAnsi="Times New Roman" w:cs="Times New Roman"/>
                <w:color w:val="000000"/>
                <w:sz w:val="20"/>
                <w:szCs w:val="20"/>
              </w:rPr>
              <w:t>термоиндикатора</w:t>
            </w:r>
            <w:proofErr w:type="spellEnd"/>
            <w:r w:rsidRPr="001A4A7D">
              <w:rPr>
                <w:rFonts w:ascii="Times New Roman" w:eastAsia="Calibri" w:hAnsi="Times New Roman" w:cs="Times New Roman"/>
                <w:color w:val="000000"/>
                <w:sz w:val="20"/>
                <w:szCs w:val="20"/>
              </w:rPr>
              <w:t xml:space="preserve"> без использования ПК, ПО и дополнительных устройств (принтеров) в течение всего срока службы после активации</w:t>
            </w:r>
          </w:p>
          <w:p w14:paraId="0442291D" w14:textId="309A04AF"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 xml:space="preserve">Количество фиксируемых нарушений с автоматическим запоминанием в электронной памяти </w:t>
            </w:r>
            <w:r>
              <w:rPr>
                <w:rFonts w:ascii="Times New Roman" w:eastAsia="Calibri" w:hAnsi="Times New Roman" w:cs="Times New Roman"/>
                <w:color w:val="000000"/>
                <w:sz w:val="20"/>
                <w:szCs w:val="20"/>
              </w:rPr>
              <w:t>не менее 60</w:t>
            </w:r>
          </w:p>
          <w:p w14:paraId="792FE445"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lastRenderedPageBreak/>
              <w:t xml:space="preserve">Дифференциация зарегистрированных нарушений по температурным направлениям (переохлаждение и перегрев) с возможностью просмотра на экране  </w:t>
            </w:r>
          </w:p>
          <w:p w14:paraId="3D5527BF"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Погрешность измерения температуры оборудования для контроля температурного режима на рабочих диапазонах должна быть не более ± 0,5º С</w:t>
            </w:r>
          </w:p>
          <w:p w14:paraId="06E2ADD2"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Частота опроса температуры не более 1 минуты (не менее 60 измерений в час)</w:t>
            </w:r>
          </w:p>
          <w:p w14:paraId="41330630" w14:textId="02476F51"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Габаритные размеры, мм</w:t>
            </w:r>
            <w:r>
              <w:rPr>
                <w:rFonts w:ascii="Times New Roman" w:eastAsia="Calibri" w:hAnsi="Times New Roman" w:cs="Times New Roman"/>
                <w:color w:val="000000"/>
                <w:sz w:val="20"/>
                <w:szCs w:val="20"/>
              </w:rPr>
              <w:t xml:space="preserve"> длина менее 55 более 45, ширина менее 37 более 32, высота – менее 22 более12</w:t>
            </w:r>
          </w:p>
          <w:p w14:paraId="5D81426B" w14:textId="76FED266"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Масса, г</w:t>
            </w:r>
            <w:r>
              <w:rPr>
                <w:rFonts w:ascii="Times New Roman" w:eastAsia="Calibri" w:hAnsi="Times New Roman" w:cs="Times New Roman"/>
                <w:color w:val="000000"/>
                <w:sz w:val="20"/>
                <w:szCs w:val="20"/>
              </w:rPr>
              <w:t xml:space="preserve"> менее 27 более20</w:t>
            </w:r>
          </w:p>
          <w:p w14:paraId="42DDDAB0" w14:textId="1549132D"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Срок хранения до активации</w:t>
            </w:r>
            <w:r>
              <w:rPr>
                <w:rFonts w:ascii="Times New Roman" w:eastAsia="Calibri" w:hAnsi="Times New Roman" w:cs="Times New Roman"/>
                <w:color w:val="000000"/>
                <w:sz w:val="20"/>
                <w:szCs w:val="20"/>
              </w:rPr>
              <w:t xml:space="preserve"> не менее 24 месяцев</w:t>
            </w:r>
          </w:p>
          <w:p w14:paraId="541B6748" w14:textId="64B8EAF2"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Срок службы после активации</w:t>
            </w:r>
            <w:r>
              <w:rPr>
                <w:rFonts w:ascii="Times New Roman" w:eastAsia="Calibri" w:hAnsi="Times New Roman" w:cs="Times New Roman"/>
                <w:color w:val="000000"/>
                <w:sz w:val="20"/>
                <w:szCs w:val="20"/>
              </w:rPr>
              <w:t xml:space="preserve"> не менее 24 месяцев</w:t>
            </w:r>
          </w:p>
          <w:p w14:paraId="3A560ABA"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Комплектность:</w:t>
            </w:r>
          </w:p>
          <w:p w14:paraId="11E645AF"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электронный для контроля холодовой цепи с нанесенным на </w:t>
            </w:r>
            <w:proofErr w:type="spellStart"/>
            <w:r w:rsidRPr="001A4A7D">
              <w:rPr>
                <w:rFonts w:ascii="Times New Roman" w:eastAsia="Calibri" w:hAnsi="Times New Roman" w:cs="Times New Roman"/>
                <w:color w:val="000000"/>
                <w:sz w:val="20"/>
                <w:szCs w:val="20"/>
              </w:rPr>
              <w:t>термоиндикатор</w:t>
            </w:r>
            <w:proofErr w:type="spellEnd"/>
            <w:r w:rsidRPr="001A4A7D">
              <w:rPr>
                <w:rFonts w:ascii="Times New Roman" w:eastAsia="Calibri" w:hAnsi="Times New Roman" w:cs="Times New Roman"/>
                <w:color w:val="000000"/>
                <w:sz w:val="20"/>
                <w:szCs w:val="20"/>
              </w:rPr>
              <w:t xml:space="preserve"> идентификационным номером – 1 шт.</w:t>
            </w:r>
          </w:p>
          <w:p w14:paraId="4A0C0252"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Контрольная карточка индикатора (ККИ) с двухсторонним нанесением текста – 1 шт.</w:t>
            </w:r>
          </w:p>
          <w:p w14:paraId="49C1E306" w14:textId="77777777" w:rsidR="001A4A7D" w:rsidRPr="001A4A7D" w:rsidRDefault="001A4A7D" w:rsidP="001A4A7D">
            <w:pPr>
              <w:spacing w:after="0" w:line="240" w:lineRule="auto"/>
              <w:jc w:val="both"/>
              <w:rPr>
                <w:rFonts w:ascii="Times New Roman" w:eastAsia="Calibri" w:hAnsi="Times New Roman" w:cs="Times New Roman"/>
                <w:color w:val="000000"/>
                <w:sz w:val="20"/>
                <w:szCs w:val="20"/>
              </w:rPr>
            </w:pPr>
            <w:r w:rsidRPr="001A4A7D">
              <w:rPr>
                <w:rFonts w:ascii="Times New Roman" w:eastAsia="Calibri" w:hAnsi="Times New Roman" w:cs="Times New Roman"/>
                <w:color w:val="000000"/>
                <w:sz w:val="20"/>
                <w:szCs w:val="20"/>
              </w:rPr>
              <w:t>Руководство по эксплуатации (РЭ) на русском языке – 1 шт.</w:t>
            </w:r>
          </w:p>
          <w:p w14:paraId="3121E56D" w14:textId="2E2F31DA" w:rsidR="00E55853" w:rsidRPr="0090490E" w:rsidRDefault="001A4A7D" w:rsidP="001A4A7D">
            <w:pPr>
              <w:spacing w:after="0" w:line="240" w:lineRule="auto"/>
              <w:jc w:val="both"/>
              <w:rPr>
                <w:rFonts w:ascii="Times New Roman" w:eastAsia="Times New Roman" w:hAnsi="Times New Roman" w:cs="Times New Roman"/>
                <w:color w:val="000000"/>
                <w:sz w:val="20"/>
                <w:szCs w:val="20"/>
                <w:lang w:eastAsia="ru-RU"/>
              </w:rPr>
            </w:pPr>
            <w:r w:rsidRPr="001A4A7D">
              <w:rPr>
                <w:rFonts w:ascii="Times New Roman" w:eastAsia="Calibri" w:hAnsi="Times New Roman" w:cs="Times New Roman"/>
                <w:color w:val="000000"/>
                <w:sz w:val="20"/>
                <w:szCs w:val="20"/>
              </w:rPr>
              <w:t>Продукция должна иметь регистрационное удостоверение Росздравнадзора на медицинское изделие</w:t>
            </w:r>
          </w:p>
        </w:tc>
        <w:tc>
          <w:tcPr>
            <w:tcW w:w="799" w:type="dxa"/>
            <w:tcBorders>
              <w:top w:val="single" w:sz="4" w:space="0" w:color="auto"/>
              <w:left w:val="nil"/>
              <w:bottom w:val="single" w:sz="4" w:space="0" w:color="auto"/>
              <w:right w:val="single" w:sz="4" w:space="0" w:color="auto"/>
            </w:tcBorders>
          </w:tcPr>
          <w:p w14:paraId="7C6B4C94"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lastRenderedPageBreak/>
              <w:t>шт</w:t>
            </w:r>
            <w:proofErr w:type="spellEnd"/>
          </w:p>
        </w:tc>
        <w:tc>
          <w:tcPr>
            <w:tcW w:w="851" w:type="dxa"/>
            <w:tcBorders>
              <w:top w:val="single" w:sz="4" w:space="0" w:color="auto"/>
              <w:left w:val="nil"/>
              <w:bottom w:val="single" w:sz="4" w:space="0" w:color="auto"/>
              <w:right w:val="single" w:sz="4" w:space="0" w:color="auto"/>
            </w:tcBorders>
          </w:tcPr>
          <w:p w14:paraId="79F177EC" w14:textId="79435E1F" w:rsidR="00E55853" w:rsidRPr="0090490E" w:rsidRDefault="001A4A7D" w:rsidP="0090490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1950" w:type="dxa"/>
            <w:tcBorders>
              <w:top w:val="single" w:sz="4" w:space="0" w:color="auto"/>
              <w:left w:val="nil"/>
              <w:bottom w:val="single" w:sz="4" w:space="0" w:color="auto"/>
              <w:right w:val="single" w:sz="4" w:space="0" w:color="auto"/>
            </w:tcBorders>
          </w:tcPr>
          <w:p w14:paraId="2954536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56542521" w14:textId="21684832" w:rsidTr="0037615E">
        <w:trPr>
          <w:trHeight w:val="280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75278AC3"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5</w:t>
            </w:r>
          </w:p>
        </w:tc>
        <w:tc>
          <w:tcPr>
            <w:tcW w:w="2450" w:type="dxa"/>
            <w:tcBorders>
              <w:top w:val="single" w:sz="4" w:space="0" w:color="auto"/>
              <w:bottom w:val="single" w:sz="4" w:space="0" w:color="auto"/>
              <w:right w:val="single" w:sz="4" w:space="0" w:color="auto"/>
            </w:tcBorders>
          </w:tcPr>
          <w:p w14:paraId="0903417F" w14:textId="77777777" w:rsidR="00E55853" w:rsidRPr="0090490E" w:rsidRDefault="00E55853" w:rsidP="0090490E">
            <w:pPr>
              <w:spacing w:after="160" w:line="259" w:lineRule="auto"/>
              <w:jc w:val="center"/>
              <w:rPr>
                <w:rFonts w:ascii="Times New Roman" w:eastAsia="Calibri" w:hAnsi="Times New Roman" w:cs="Times New Roman"/>
                <w:b/>
                <w:bCs/>
                <w:sz w:val="20"/>
                <w:szCs w:val="20"/>
              </w:rPr>
            </w:pPr>
            <w:r w:rsidRPr="0090490E">
              <w:rPr>
                <w:rFonts w:ascii="Times New Roman" w:eastAsia="Calibri" w:hAnsi="Times New Roman" w:cs="Times New Roman"/>
                <w:b/>
                <w:bCs/>
                <w:sz w:val="20"/>
                <w:szCs w:val="20"/>
              </w:rPr>
              <w:t>Набор реактивов для контроля качества предстерилизационной очистки изделий медицинского назначения</w:t>
            </w:r>
          </w:p>
          <w:p w14:paraId="5CF452EB"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p>
        </w:tc>
        <w:tc>
          <w:tcPr>
            <w:tcW w:w="7899" w:type="dxa"/>
            <w:tcBorders>
              <w:top w:val="single" w:sz="4" w:space="0" w:color="auto"/>
              <w:left w:val="single" w:sz="4" w:space="0" w:color="auto"/>
              <w:bottom w:val="single" w:sz="4" w:space="0" w:color="auto"/>
              <w:right w:val="single" w:sz="4" w:space="0" w:color="auto"/>
            </w:tcBorders>
          </w:tcPr>
          <w:p w14:paraId="241DDA8A"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sz w:val="20"/>
                <w:szCs w:val="20"/>
              </w:rPr>
              <w:t xml:space="preserve">Набор предназначен для обнаружения остатков крови, следов ржавчины, стирального порошка с отбеливателями, окислителей (хлорамина, хлорной извести, хромовой смеси и др.), </w:t>
            </w:r>
            <w:proofErr w:type="spellStart"/>
            <w:r w:rsidRPr="0090490E">
              <w:rPr>
                <w:rFonts w:ascii="Times New Roman" w:eastAsia="Calibri" w:hAnsi="Times New Roman" w:cs="Times New Roman"/>
                <w:sz w:val="20"/>
                <w:szCs w:val="20"/>
              </w:rPr>
              <w:t>пероксидаз</w:t>
            </w:r>
            <w:proofErr w:type="spellEnd"/>
            <w:r w:rsidRPr="0090490E">
              <w:rPr>
                <w:rFonts w:ascii="Times New Roman" w:eastAsia="Calibri" w:hAnsi="Times New Roman" w:cs="Times New Roman"/>
                <w:sz w:val="20"/>
                <w:szCs w:val="20"/>
              </w:rPr>
              <w:t xml:space="preserve"> растительного происхождения (растительных остатков) и кислот на изделиях медицинского назначения при контроле качества их предстерилизационной очистки в лечебно-профилактических учреждениях, санитарно-эпидемиологических и дезинфекционных станциях</w:t>
            </w:r>
          </w:p>
          <w:p w14:paraId="28559974"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b/>
                <w:bCs/>
                <w:sz w:val="20"/>
                <w:szCs w:val="20"/>
              </w:rPr>
              <w:t>Количество:</w:t>
            </w:r>
            <w:r w:rsidRPr="0090490E">
              <w:rPr>
                <w:rFonts w:ascii="Times New Roman" w:eastAsia="Calibri" w:hAnsi="Times New Roman" w:cs="Times New Roman"/>
                <w:sz w:val="20"/>
                <w:szCs w:val="20"/>
              </w:rPr>
              <w:t xml:space="preserve"> Набор рассчитан на приготовление 200 мл ра</w:t>
            </w:r>
            <w:r w:rsidRPr="0090490E">
              <w:rPr>
                <w:rFonts w:ascii="Times New Roman" w:eastAsia="Calibri" w:hAnsi="Times New Roman" w:cs="Times New Roman"/>
                <w:sz w:val="20"/>
                <w:szCs w:val="20"/>
              </w:rPr>
              <w:softHyphen/>
              <w:t>бочего реактива</w:t>
            </w:r>
          </w:p>
          <w:p w14:paraId="76ECCF41"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b/>
                <w:bCs/>
                <w:sz w:val="20"/>
                <w:szCs w:val="20"/>
              </w:rPr>
              <w:t>Состав:</w:t>
            </w:r>
          </w:p>
          <w:p w14:paraId="75D7E1D4"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sz w:val="20"/>
                <w:szCs w:val="20"/>
              </w:rPr>
              <w:t xml:space="preserve">1. Амидопирин, стабилизатор (раствор в изопропиловом спирте) 90 мл </w:t>
            </w:r>
          </w:p>
          <w:p w14:paraId="75FF6D89"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sz w:val="20"/>
                <w:szCs w:val="20"/>
              </w:rPr>
              <w:t xml:space="preserve">2. Анилин солянокислый, стабилизатор (раствор в изопропиловом спирте) 10 мл </w:t>
            </w:r>
          </w:p>
          <w:p w14:paraId="631A13C8"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sz w:val="20"/>
                <w:szCs w:val="20"/>
              </w:rPr>
              <w:t xml:space="preserve">Набор следует хранить в оригинальной упаковке при температуре, не превышающей 25°С. </w:t>
            </w:r>
          </w:p>
          <w:p w14:paraId="7A75D8F6" w14:textId="77777777" w:rsidR="00E55853" w:rsidRPr="0090490E" w:rsidRDefault="00E55853" w:rsidP="0090490E">
            <w:pPr>
              <w:spacing w:after="0" w:line="240" w:lineRule="auto"/>
              <w:jc w:val="both"/>
              <w:rPr>
                <w:rFonts w:ascii="Times New Roman" w:eastAsia="Calibri" w:hAnsi="Times New Roman" w:cs="Times New Roman"/>
                <w:sz w:val="20"/>
                <w:szCs w:val="20"/>
              </w:rPr>
            </w:pPr>
            <w:r w:rsidRPr="0090490E">
              <w:rPr>
                <w:rFonts w:ascii="Times New Roman" w:eastAsia="Calibri" w:hAnsi="Times New Roman" w:cs="Times New Roman"/>
                <w:sz w:val="20"/>
                <w:szCs w:val="20"/>
              </w:rPr>
              <w:t xml:space="preserve">Срок годности препарата составляет 1 год и 6 месяцев на момент поставки. </w:t>
            </w:r>
          </w:p>
          <w:p w14:paraId="1611587F" w14:textId="77777777" w:rsidR="00E55853" w:rsidRPr="0090490E" w:rsidRDefault="00E55853" w:rsidP="0090490E">
            <w:pPr>
              <w:spacing w:after="0" w:line="240" w:lineRule="auto"/>
              <w:jc w:val="both"/>
              <w:rPr>
                <w:rFonts w:ascii="Times New Roman" w:eastAsia="Times New Roman" w:hAnsi="Times New Roman" w:cs="Times New Roman"/>
                <w:color w:val="000000"/>
                <w:sz w:val="20"/>
                <w:szCs w:val="20"/>
                <w:lang w:eastAsia="ru-RU"/>
              </w:rPr>
            </w:pPr>
            <w:r w:rsidRPr="0090490E">
              <w:rPr>
                <w:rFonts w:ascii="Times New Roman" w:eastAsia="Calibri" w:hAnsi="Times New Roman" w:cs="Times New Roman"/>
                <w:sz w:val="20"/>
                <w:szCs w:val="20"/>
              </w:rPr>
              <w:t>Комплект при поставке не мутный, нет осадка.</w:t>
            </w:r>
          </w:p>
        </w:tc>
        <w:tc>
          <w:tcPr>
            <w:tcW w:w="799" w:type="dxa"/>
            <w:tcBorders>
              <w:top w:val="single" w:sz="4" w:space="0" w:color="auto"/>
              <w:left w:val="single" w:sz="4" w:space="0" w:color="auto"/>
              <w:bottom w:val="single" w:sz="4" w:space="0" w:color="auto"/>
              <w:right w:val="single" w:sz="4" w:space="0" w:color="auto"/>
            </w:tcBorders>
          </w:tcPr>
          <w:p w14:paraId="327CAED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уп</w:t>
            </w:r>
          </w:p>
        </w:tc>
        <w:tc>
          <w:tcPr>
            <w:tcW w:w="851" w:type="dxa"/>
            <w:tcBorders>
              <w:top w:val="single" w:sz="4" w:space="0" w:color="auto"/>
              <w:left w:val="nil"/>
              <w:bottom w:val="single" w:sz="4" w:space="0" w:color="auto"/>
              <w:right w:val="single" w:sz="4" w:space="0" w:color="auto"/>
            </w:tcBorders>
          </w:tcPr>
          <w:p w14:paraId="524258C3"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5</w:t>
            </w:r>
          </w:p>
        </w:tc>
        <w:tc>
          <w:tcPr>
            <w:tcW w:w="1950" w:type="dxa"/>
            <w:tcBorders>
              <w:top w:val="single" w:sz="4" w:space="0" w:color="auto"/>
              <w:left w:val="nil"/>
              <w:bottom w:val="single" w:sz="4" w:space="0" w:color="auto"/>
              <w:right w:val="single" w:sz="4" w:space="0" w:color="auto"/>
            </w:tcBorders>
          </w:tcPr>
          <w:p w14:paraId="38A665C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134BB04E" w14:textId="71C331CE" w:rsidTr="0037615E">
        <w:trPr>
          <w:trHeight w:val="127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7521393A"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6</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169D68E6"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Calibri" w:hAnsi="Times New Roman" w:cs="Times New Roman"/>
                <w:b/>
                <w:bCs/>
                <w:color w:val="000000"/>
                <w:sz w:val="20"/>
                <w:szCs w:val="20"/>
              </w:rPr>
              <w:t>Жгут венозный взрослый</w:t>
            </w:r>
          </w:p>
        </w:tc>
        <w:tc>
          <w:tcPr>
            <w:tcW w:w="7899" w:type="dxa"/>
            <w:tcBorders>
              <w:top w:val="single" w:sz="4" w:space="0" w:color="auto"/>
              <w:left w:val="nil"/>
              <w:bottom w:val="single" w:sz="4" w:space="0" w:color="auto"/>
              <w:right w:val="single" w:sz="4" w:space="0" w:color="auto"/>
            </w:tcBorders>
            <w:shd w:val="clear" w:color="auto" w:fill="auto"/>
          </w:tcPr>
          <w:p w14:paraId="2FCDF8BA" w14:textId="77777777" w:rsidR="00E55853" w:rsidRPr="0090490E" w:rsidRDefault="00E55853" w:rsidP="0090490E">
            <w:pPr>
              <w:spacing w:after="0" w:line="240" w:lineRule="auto"/>
              <w:jc w:val="both"/>
              <w:rPr>
                <w:rFonts w:ascii="Times New Roman" w:eastAsia="Times New Roman" w:hAnsi="Times New Roman" w:cs="Times New Roman"/>
                <w:color w:val="000000"/>
                <w:sz w:val="20"/>
                <w:szCs w:val="20"/>
                <w:lang w:eastAsia="ru-RU"/>
              </w:rPr>
            </w:pPr>
            <w:r w:rsidRPr="0090490E">
              <w:rPr>
                <w:rFonts w:ascii="Times New Roman" w:eastAsia="Calibri" w:hAnsi="Times New Roman" w:cs="Times New Roman"/>
                <w:color w:val="000000"/>
                <w:sz w:val="20"/>
                <w:szCs w:val="20"/>
              </w:rPr>
              <w:t xml:space="preserve">Кровоостанавливающий медицинский жгут снабжен удобным механизмом-защелкой, позволяющим одной рукой затянуть, зафиксировать, расстегнуть его и ослабить. </w:t>
            </w:r>
            <w:r w:rsidRPr="0090490E">
              <w:rPr>
                <w:rFonts w:ascii="Times New Roman" w:eastAsia="Calibri" w:hAnsi="Times New Roman" w:cs="Times New Roman"/>
                <w:sz w:val="20"/>
                <w:szCs w:val="20"/>
              </w:rPr>
              <w:t>Петля жгута ослабляется или разрывается слабым нажатием на разные стороны кнопки зажимного устройства</w:t>
            </w:r>
            <w:r w:rsidRPr="0090490E">
              <w:rPr>
                <w:rFonts w:ascii="Calibri" w:eastAsia="Calibri" w:hAnsi="Calibri" w:cs="Times New Roman"/>
              </w:rPr>
              <w:t xml:space="preserve">. </w:t>
            </w:r>
            <w:r w:rsidRPr="0090490E">
              <w:rPr>
                <w:rFonts w:ascii="Times New Roman" w:eastAsia="Calibri" w:hAnsi="Times New Roman" w:cs="Times New Roman"/>
                <w:color w:val="000000"/>
                <w:sz w:val="20"/>
                <w:szCs w:val="20"/>
              </w:rPr>
              <w:t>Жгут кровоостанавливающий подлежит дезинфекции любым раствором, предназначенным для обработки резиновых и пластиковых предметов, долговечен и удобен в работе. - длина 400+/- 10 мм, ширина 25+/- 2 мм. Упаковка: индивидуальная в пакетике.</w:t>
            </w:r>
          </w:p>
        </w:tc>
        <w:tc>
          <w:tcPr>
            <w:tcW w:w="799" w:type="dxa"/>
            <w:tcBorders>
              <w:top w:val="single" w:sz="4" w:space="0" w:color="auto"/>
              <w:left w:val="nil"/>
              <w:bottom w:val="single" w:sz="4" w:space="0" w:color="auto"/>
              <w:right w:val="single" w:sz="4" w:space="0" w:color="auto"/>
            </w:tcBorders>
          </w:tcPr>
          <w:p w14:paraId="0BCBC1C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20FFE046"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w:t>
            </w:r>
          </w:p>
        </w:tc>
        <w:tc>
          <w:tcPr>
            <w:tcW w:w="1950" w:type="dxa"/>
            <w:tcBorders>
              <w:top w:val="single" w:sz="4" w:space="0" w:color="auto"/>
              <w:left w:val="nil"/>
              <w:bottom w:val="single" w:sz="4" w:space="0" w:color="auto"/>
              <w:right w:val="single" w:sz="4" w:space="0" w:color="auto"/>
            </w:tcBorders>
          </w:tcPr>
          <w:p w14:paraId="685A9E8D"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2067CDEB" w14:textId="44C838F6" w:rsidTr="0037615E">
        <w:trPr>
          <w:trHeight w:val="240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59B74FC4"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lastRenderedPageBreak/>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87BEB37" w14:textId="54C033BF"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Пакеты для отходов класса Б </w:t>
            </w:r>
            <w:r w:rsidRPr="0037615E">
              <w:rPr>
                <w:rFonts w:ascii="Times New Roman" w:eastAsia="Calibri" w:hAnsi="Times New Roman" w:cs="Times New Roman"/>
                <w:b/>
                <w:bCs/>
                <w:color w:val="000000"/>
                <w:sz w:val="20"/>
                <w:szCs w:val="20"/>
              </w:rPr>
              <w:t>700*1100</w:t>
            </w:r>
            <w:r w:rsidR="0037615E" w:rsidRPr="0037615E">
              <w:rPr>
                <w:rFonts w:ascii="Times New Roman" w:eastAsia="Calibri" w:hAnsi="Times New Roman" w:cs="Times New Roman"/>
                <w:b/>
                <w:bCs/>
                <w:color w:val="000000"/>
                <w:sz w:val="20"/>
                <w:szCs w:val="20"/>
              </w:rPr>
              <w:t>±1</w:t>
            </w:r>
          </w:p>
        </w:tc>
        <w:tc>
          <w:tcPr>
            <w:tcW w:w="7899" w:type="dxa"/>
            <w:tcBorders>
              <w:top w:val="single" w:sz="4" w:space="0" w:color="auto"/>
              <w:left w:val="nil"/>
              <w:bottom w:val="single" w:sz="4" w:space="0" w:color="auto"/>
              <w:right w:val="single" w:sz="4" w:space="0" w:color="auto"/>
            </w:tcBorders>
            <w:shd w:val="clear" w:color="auto" w:fill="auto"/>
          </w:tcPr>
          <w:p w14:paraId="74FB9516"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Изделия желтого цвета изготовлено из полиэтилена, имеет толщину пленки не менее 30 микрон, длину не менее 1100 мм, ширину не менее 700мм. Структура пленки должна быть гладкой и ровной, без накатки. На поверхности изделия наличие следующей маркировки: информационное окно с графами для заполнения; сведения о текущем классе опасности отходов; логотип и контактные данные производителя. Маркировка должна быть нанесена черной, нестирающейся при тактильном контакте краской. По дну изделия проходит сварной шов, шириной от 1,0 до 2,0мм, он должен быть ровным, без пропусков, прожженных мест и складок. Ширина шва должна быть от 1,0 до 2,0мм. </w:t>
            </w:r>
            <w:r w:rsidRPr="0090490E">
              <w:rPr>
                <w:rFonts w:ascii="Times New Roman" w:eastAsia="Calibri" w:hAnsi="Times New Roman" w:cs="Times New Roman"/>
                <w:color w:val="000000"/>
                <w:sz w:val="20"/>
                <w:szCs w:val="20"/>
              </w:rPr>
              <w:br/>
              <w:t>Свойства: прочность при растяжении пакета на всей поверхности не менее 17Мпа, пакет должен выдерживать нагрузку не менее 150гр. На м 2. Прочность сварного шва при разрыве должна составлять не менее 65% от прочности пленки. Изделие подходит для размещения в таре объемом не менее 100л. Имеется стяжка для герметизации</w:t>
            </w:r>
          </w:p>
        </w:tc>
        <w:tc>
          <w:tcPr>
            <w:tcW w:w="799" w:type="dxa"/>
            <w:tcBorders>
              <w:top w:val="single" w:sz="4" w:space="0" w:color="auto"/>
              <w:left w:val="nil"/>
              <w:bottom w:val="single" w:sz="4" w:space="0" w:color="auto"/>
              <w:right w:val="single" w:sz="4" w:space="0" w:color="auto"/>
            </w:tcBorders>
          </w:tcPr>
          <w:p w14:paraId="729373B6"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141262DF"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1000</w:t>
            </w:r>
          </w:p>
        </w:tc>
        <w:tc>
          <w:tcPr>
            <w:tcW w:w="1950" w:type="dxa"/>
            <w:tcBorders>
              <w:top w:val="single" w:sz="4" w:space="0" w:color="auto"/>
              <w:left w:val="nil"/>
              <w:bottom w:val="single" w:sz="4" w:space="0" w:color="auto"/>
              <w:right w:val="single" w:sz="4" w:space="0" w:color="auto"/>
            </w:tcBorders>
          </w:tcPr>
          <w:p w14:paraId="503E05D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512CFD37" w14:textId="0691585F" w:rsidTr="0037615E">
        <w:trPr>
          <w:trHeight w:val="240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9538018"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8</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365FCC0" w14:textId="248BB08A"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Пакеты для отходов класса А </w:t>
            </w:r>
            <w:r w:rsidRPr="0037615E">
              <w:rPr>
                <w:rFonts w:ascii="Times New Roman" w:eastAsia="Calibri" w:hAnsi="Times New Roman" w:cs="Times New Roman"/>
                <w:b/>
                <w:bCs/>
                <w:color w:val="000000"/>
                <w:sz w:val="20"/>
                <w:szCs w:val="20"/>
              </w:rPr>
              <w:t>700*1100</w:t>
            </w:r>
            <w:r w:rsidR="0037615E" w:rsidRPr="0037615E">
              <w:rPr>
                <w:rFonts w:ascii="Times New Roman" w:eastAsia="Calibri" w:hAnsi="Times New Roman" w:cs="Times New Roman"/>
                <w:b/>
                <w:bCs/>
                <w:color w:val="000000"/>
                <w:sz w:val="20"/>
                <w:szCs w:val="20"/>
              </w:rPr>
              <w:t>±1</w:t>
            </w:r>
          </w:p>
        </w:tc>
        <w:tc>
          <w:tcPr>
            <w:tcW w:w="7899" w:type="dxa"/>
            <w:tcBorders>
              <w:top w:val="single" w:sz="4" w:space="0" w:color="auto"/>
              <w:left w:val="nil"/>
              <w:bottom w:val="single" w:sz="4" w:space="0" w:color="auto"/>
              <w:right w:val="single" w:sz="4" w:space="0" w:color="auto"/>
            </w:tcBorders>
            <w:shd w:val="clear" w:color="auto" w:fill="auto"/>
          </w:tcPr>
          <w:p w14:paraId="1A9E1809"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Изделия желтого цвета изготовлено из полиэтилена, имеет толщину пленки не менее 30 микрон, длину не менее 1100 мм, ширину не менее 700мм. Структура пленки должна быть гладкой и ровной, без накатки. На поверхности изделия наличие следующей маркировки: информационное окно с графами для заполнения; сведения о текущем классе опасности отходов; логотип и контактные данные производителя. Маркировка должна быть нанесена черной, нестирающейся при тактильном контакте краской. По дну изделия проходит сварной шов, шириной от 1,0 до 2,0мм, он должен быть ровным, без пропусков, прожженных мест и складок. Ширина шва должна быть от 1,0 до 2,0мм. </w:t>
            </w:r>
            <w:r w:rsidRPr="0090490E">
              <w:rPr>
                <w:rFonts w:ascii="Times New Roman" w:eastAsia="Calibri" w:hAnsi="Times New Roman" w:cs="Times New Roman"/>
                <w:color w:val="000000"/>
                <w:sz w:val="20"/>
                <w:szCs w:val="20"/>
              </w:rPr>
              <w:br/>
              <w:t>Свойства: прочность при растяжении пакета на всей поверхности не менее 17Мпа, пакет должен выдерживать нагрузку не менее 150гр. На м 2. Прочность сварного шва при разрыве должна составлять не менее 65% от прочности пленки. Изделие подходит для размещения в таре объемом не менее 100л. Имеется стяжка для герметизации</w:t>
            </w:r>
          </w:p>
        </w:tc>
        <w:tc>
          <w:tcPr>
            <w:tcW w:w="799" w:type="dxa"/>
            <w:tcBorders>
              <w:top w:val="single" w:sz="4" w:space="0" w:color="auto"/>
              <w:left w:val="nil"/>
              <w:bottom w:val="single" w:sz="4" w:space="0" w:color="auto"/>
              <w:right w:val="single" w:sz="4" w:space="0" w:color="auto"/>
            </w:tcBorders>
          </w:tcPr>
          <w:p w14:paraId="3E0CD348"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236412AB"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1000</w:t>
            </w:r>
          </w:p>
        </w:tc>
        <w:tc>
          <w:tcPr>
            <w:tcW w:w="1950" w:type="dxa"/>
            <w:tcBorders>
              <w:top w:val="single" w:sz="4" w:space="0" w:color="auto"/>
              <w:left w:val="nil"/>
              <w:bottom w:val="single" w:sz="4" w:space="0" w:color="auto"/>
              <w:right w:val="single" w:sz="4" w:space="0" w:color="auto"/>
            </w:tcBorders>
          </w:tcPr>
          <w:p w14:paraId="10F7D81B"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108F087C" w14:textId="1967D435" w:rsidTr="0037615E">
        <w:trPr>
          <w:trHeight w:val="280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5FB11AE"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9</w:t>
            </w:r>
          </w:p>
        </w:tc>
        <w:tc>
          <w:tcPr>
            <w:tcW w:w="2450" w:type="dxa"/>
            <w:tcBorders>
              <w:top w:val="nil"/>
              <w:left w:val="single" w:sz="4" w:space="0" w:color="auto"/>
              <w:bottom w:val="single" w:sz="4" w:space="0" w:color="auto"/>
              <w:right w:val="single" w:sz="4" w:space="0" w:color="auto"/>
            </w:tcBorders>
            <w:shd w:val="clear" w:color="auto" w:fill="auto"/>
          </w:tcPr>
          <w:p w14:paraId="4BE20CDD" w14:textId="54DED02F"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Пакеты для отходов класса </w:t>
            </w:r>
            <w:r w:rsidRPr="0037615E">
              <w:rPr>
                <w:rFonts w:ascii="Times New Roman" w:eastAsia="Calibri" w:hAnsi="Times New Roman" w:cs="Times New Roman"/>
                <w:b/>
                <w:bCs/>
                <w:color w:val="000000"/>
                <w:sz w:val="20"/>
                <w:szCs w:val="20"/>
              </w:rPr>
              <w:t>Б  700*800</w:t>
            </w:r>
            <w:r w:rsidR="0037615E" w:rsidRPr="0037615E">
              <w:rPr>
                <w:rFonts w:ascii="Times New Roman" w:eastAsia="Calibri" w:hAnsi="Times New Roman" w:cs="Times New Roman"/>
                <w:b/>
                <w:bCs/>
                <w:color w:val="000000"/>
                <w:sz w:val="20"/>
                <w:szCs w:val="20"/>
              </w:rPr>
              <w:t>±1</w:t>
            </w:r>
          </w:p>
        </w:tc>
        <w:tc>
          <w:tcPr>
            <w:tcW w:w="7899" w:type="dxa"/>
            <w:tcBorders>
              <w:top w:val="nil"/>
              <w:left w:val="nil"/>
              <w:bottom w:val="single" w:sz="4" w:space="0" w:color="auto"/>
              <w:right w:val="single" w:sz="4" w:space="0" w:color="auto"/>
            </w:tcBorders>
            <w:shd w:val="clear" w:color="auto" w:fill="auto"/>
          </w:tcPr>
          <w:p w14:paraId="3A144D28"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Изделия желтого цвета изготовлено из полиэтилена, имеет толщину пленки не менее 30 микрон, длину не менее 700мм, ширину не менее 800мм. Структура пленки должна быть гладкой и ровной, без накатки. На поверхности изделия наличие следующей маркировки: информационное окно с графами для заполнения; сведения о текущем классе опасности отходов; логотип и контактные данные производителя. Маркировка должна быть нанесена черной, нестирающейся при тактильном контакте краской. По дну изделия проходит сварной шов, шириной от 1,0 до 2,0мм, он должен быть ровным, без пропусков, прожженных мест и складок. Ширина шва должна быть от 1,0 до 2,0мм. </w:t>
            </w:r>
            <w:r w:rsidRPr="0090490E">
              <w:rPr>
                <w:rFonts w:ascii="Times New Roman" w:eastAsia="Calibri" w:hAnsi="Times New Roman" w:cs="Times New Roman"/>
                <w:color w:val="000000"/>
                <w:sz w:val="20"/>
                <w:szCs w:val="20"/>
              </w:rPr>
              <w:br/>
              <w:t>Свойства: прочность при растяжении пакета на всей поверхности не менее 17Мпа, пакет должен выдерживать нагрузку не менее 150гр. На м 2. Общая нагрузка, которую выдерживает изделие, должна составлять не менее 20кг. Прочность сварного шва при разрыве должна составлять не менее 65% от прочности пленки. Изделие подходит для размещения в таре объемом не менее 50л. Имеется стяжка для герметизации</w:t>
            </w:r>
          </w:p>
        </w:tc>
        <w:tc>
          <w:tcPr>
            <w:tcW w:w="799" w:type="dxa"/>
            <w:tcBorders>
              <w:top w:val="single" w:sz="4" w:space="0" w:color="auto"/>
              <w:left w:val="nil"/>
              <w:bottom w:val="single" w:sz="4" w:space="0" w:color="auto"/>
              <w:right w:val="single" w:sz="4" w:space="0" w:color="auto"/>
            </w:tcBorders>
          </w:tcPr>
          <w:p w14:paraId="37E0CD53"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64579F8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1000</w:t>
            </w:r>
          </w:p>
        </w:tc>
        <w:tc>
          <w:tcPr>
            <w:tcW w:w="1950" w:type="dxa"/>
            <w:tcBorders>
              <w:top w:val="single" w:sz="4" w:space="0" w:color="auto"/>
              <w:left w:val="nil"/>
              <w:bottom w:val="single" w:sz="4" w:space="0" w:color="auto"/>
              <w:right w:val="single" w:sz="4" w:space="0" w:color="auto"/>
            </w:tcBorders>
          </w:tcPr>
          <w:p w14:paraId="3F44A954"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12525CF4" w14:textId="63A12121" w:rsidTr="0037615E">
        <w:trPr>
          <w:trHeight w:val="280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5A4530BF"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lastRenderedPageBreak/>
              <w:t>10</w:t>
            </w:r>
          </w:p>
        </w:tc>
        <w:tc>
          <w:tcPr>
            <w:tcW w:w="2450" w:type="dxa"/>
            <w:tcBorders>
              <w:top w:val="nil"/>
              <w:left w:val="single" w:sz="4" w:space="0" w:color="auto"/>
              <w:bottom w:val="single" w:sz="4" w:space="0" w:color="auto"/>
              <w:right w:val="single" w:sz="4" w:space="0" w:color="auto"/>
            </w:tcBorders>
            <w:shd w:val="clear" w:color="auto" w:fill="auto"/>
          </w:tcPr>
          <w:p w14:paraId="2B6BF5F7" w14:textId="292E391C"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Пакеты для отходов класса А </w:t>
            </w:r>
            <w:r w:rsidRPr="0037615E">
              <w:rPr>
                <w:rFonts w:ascii="Times New Roman" w:eastAsia="Calibri" w:hAnsi="Times New Roman" w:cs="Times New Roman"/>
                <w:b/>
                <w:bCs/>
                <w:color w:val="000000"/>
                <w:sz w:val="20"/>
                <w:szCs w:val="20"/>
              </w:rPr>
              <w:t>700*800</w:t>
            </w:r>
            <w:r w:rsidR="0037615E" w:rsidRPr="0037615E">
              <w:rPr>
                <w:rFonts w:ascii="Times New Roman" w:eastAsia="Calibri" w:hAnsi="Times New Roman" w:cs="Times New Roman"/>
                <w:b/>
                <w:bCs/>
                <w:color w:val="000000"/>
                <w:sz w:val="20"/>
                <w:szCs w:val="20"/>
              </w:rPr>
              <w:t>±1</w:t>
            </w:r>
          </w:p>
        </w:tc>
        <w:tc>
          <w:tcPr>
            <w:tcW w:w="7899" w:type="dxa"/>
            <w:tcBorders>
              <w:top w:val="nil"/>
              <w:left w:val="nil"/>
              <w:bottom w:val="single" w:sz="4" w:space="0" w:color="auto"/>
              <w:right w:val="single" w:sz="4" w:space="0" w:color="auto"/>
            </w:tcBorders>
            <w:shd w:val="clear" w:color="auto" w:fill="auto"/>
          </w:tcPr>
          <w:p w14:paraId="67C7D1C1"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Изделия белого цвета изготовлено из полиэтилена, имеет толщину пленки не менее 30 микрон, длину не менее 700мм, ширину не менее 800мм. Структура пленки должна быть гладкой и ровной, без накатки. На поверхности изделия наличие следующей маркировки: информационное окно с графами для заполнения; сведения о текущем классе опасности отходов; логотип и контактные данные производителя. Маркировка должна быть нанесена черной, нестирающейся при тактильном контакте краской. По дну изделия проходит сварной шов, шириной от 1,0 до 2,0мм, он должен быть ровным, без пропусков, прожженных мест и складок. Ширина шва должна быть от 1,0 до 2,0мм. </w:t>
            </w:r>
            <w:r w:rsidRPr="0090490E">
              <w:rPr>
                <w:rFonts w:ascii="Times New Roman" w:eastAsia="Calibri" w:hAnsi="Times New Roman" w:cs="Times New Roman"/>
                <w:color w:val="000000"/>
                <w:sz w:val="20"/>
                <w:szCs w:val="20"/>
              </w:rPr>
              <w:br/>
              <w:t>Свойства: прочность при растяжении пакета на всей поверхности не менее 17Мпа, пакет должен выдерживать нагрузку не менее 150гр. На м 2. Общая нагрузка, которую выдерживает изделие, должна составлять не менее 20кг. Прочность сварного шва при разрыве должна составлять не менее 65% от прочности пленки. Изделие подходит для размещения в таре объемом не менее 50л. Имеется стяжка для герметизации</w:t>
            </w:r>
          </w:p>
        </w:tc>
        <w:tc>
          <w:tcPr>
            <w:tcW w:w="799" w:type="dxa"/>
            <w:tcBorders>
              <w:top w:val="single" w:sz="4" w:space="0" w:color="auto"/>
              <w:left w:val="nil"/>
              <w:bottom w:val="single" w:sz="4" w:space="0" w:color="auto"/>
              <w:right w:val="single" w:sz="4" w:space="0" w:color="auto"/>
            </w:tcBorders>
          </w:tcPr>
          <w:p w14:paraId="77C6CED3"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22E3A58A"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1000</w:t>
            </w:r>
          </w:p>
        </w:tc>
        <w:tc>
          <w:tcPr>
            <w:tcW w:w="1950" w:type="dxa"/>
            <w:tcBorders>
              <w:top w:val="single" w:sz="4" w:space="0" w:color="auto"/>
              <w:left w:val="nil"/>
              <w:bottom w:val="single" w:sz="4" w:space="0" w:color="auto"/>
              <w:right w:val="single" w:sz="4" w:space="0" w:color="auto"/>
            </w:tcBorders>
          </w:tcPr>
          <w:p w14:paraId="3780D86A"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72A28BAE" w14:textId="75874D68" w:rsidTr="0037615E">
        <w:trPr>
          <w:trHeight w:val="280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0EA5247C"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eastAsia="ru-RU"/>
              </w:rPr>
              <w:t>1</w:t>
            </w:r>
            <w:r w:rsidRPr="0090490E">
              <w:rPr>
                <w:rFonts w:ascii="Times New Roman" w:eastAsia="Times New Roman" w:hAnsi="Times New Roman" w:cs="Times New Roman"/>
                <w:b/>
                <w:bCs/>
                <w:color w:val="000000"/>
                <w:sz w:val="20"/>
                <w:szCs w:val="20"/>
                <w:lang w:val="en-US" w:eastAsia="ru-RU"/>
              </w:rPr>
              <w:t>2</w:t>
            </w:r>
          </w:p>
        </w:tc>
        <w:tc>
          <w:tcPr>
            <w:tcW w:w="2450" w:type="dxa"/>
            <w:tcBorders>
              <w:top w:val="nil"/>
              <w:left w:val="single" w:sz="4" w:space="0" w:color="auto"/>
              <w:bottom w:val="single" w:sz="4" w:space="0" w:color="auto"/>
              <w:right w:val="single" w:sz="4" w:space="0" w:color="auto"/>
            </w:tcBorders>
            <w:shd w:val="clear" w:color="auto" w:fill="auto"/>
          </w:tcPr>
          <w:p w14:paraId="707552A1" w14:textId="1FFD1815"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Пакеты для отходов класса </w:t>
            </w:r>
            <w:r w:rsidRPr="0037615E">
              <w:rPr>
                <w:rFonts w:ascii="Times New Roman" w:eastAsia="Calibri" w:hAnsi="Times New Roman" w:cs="Times New Roman"/>
                <w:b/>
                <w:bCs/>
                <w:color w:val="000000"/>
                <w:sz w:val="20"/>
                <w:szCs w:val="20"/>
              </w:rPr>
              <w:t>Б 500*600</w:t>
            </w:r>
            <w:r w:rsidR="0037615E" w:rsidRPr="0037615E">
              <w:rPr>
                <w:rFonts w:ascii="Times New Roman" w:eastAsia="Calibri" w:hAnsi="Times New Roman" w:cs="Times New Roman"/>
                <w:b/>
                <w:bCs/>
                <w:color w:val="000000"/>
                <w:sz w:val="20"/>
                <w:szCs w:val="20"/>
              </w:rPr>
              <w:t>±1</w:t>
            </w:r>
          </w:p>
        </w:tc>
        <w:tc>
          <w:tcPr>
            <w:tcW w:w="7899" w:type="dxa"/>
            <w:tcBorders>
              <w:top w:val="nil"/>
              <w:left w:val="nil"/>
              <w:bottom w:val="single" w:sz="4" w:space="0" w:color="auto"/>
              <w:right w:val="single" w:sz="4" w:space="0" w:color="auto"/>
            </w:tcBorders>
            <w:shd w:val="clear" w:color="auto" w:fill="auto"/>
          </w:tcPr>
          <w:p w14:paraId="5FEFE36C"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Изделия желтого цвета изготовлено из полиэтилена, имеет толщину пленки не менее 30 микрон, длину не менее 600мм, ширину не менее 500мм. Структура пленки должна быть гладкой и ровной, без накатки. На поверхности изделия наличие следующей маркировки: информационное окно с графами для заполнения; сведения о текущем классе опасности отходов; логотип и контактные данные производителя. Маркировка должна быть нанесена черной, нестирающейся при тактильном контакте краской. По дну изделия проходит сварной шов, шириной от 1,0 до 2,0мм, он должен быть ровным, без пропусков, прожженных мест и складок. Ширина шва должна быть от 1,0 до 2,0мм. Свойства: прочность при растяжении пакета на всей поверхности не менее 17Мпа, пакет должен выдерживать нагрузку не менее 150гр. На м 2. Общая нагрузка, которую выдерживает изделие, должна составлять не менее 20кг. Прочность сварного шва при разрыве должна составлять не менее 65% от прочности пленки. Изделие подходит для размещения в таре объемом не менее 30л. Имеется стяжка для герметизации</w:t>
            </w:r>
          </w:p>
        </w:tc>
        <w:tc>
          <w:tcPr>
            <w:tcW w:w="799" w:type="dxa"/>
            <w:tcBorders>
              <w:top w:val="single" w:sz="4" w:space="0" w:color="auto"/>
              <w:left w:val="nil"/>
              <w:bottom w:val="single" w:sz="4" w:space="0" w:color="auto"/>
              <w:right w:val="single" w:sz="4" w:space="0" w:color="auto"/>
            </w:tcBorders>
          </w:tcPr>
          <w:p w14:paraId="10F486AC"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44E725D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1000</w:t>
            </w:r>
          </w:p>
        </w:tc>
        <w:tc>
          <w:tcPr>
            <w:tcW w:w="1950" w:type="dxa"/>
            <w:tcBorders>
              <w:top w:val="single" w:sz="4" w:space="0" w:color="auto"/>
              <w:left w:val="nil"/>
              <w:bottom w:val="single" w:sz="4" w:space="0" w:color="auto"/>
              <w:right w:val="single" w:sz="4" w:space="0" w:color="auto"/>
            </w:tcBorders>
          </w:tcPr>
          <w:p w14:paraId="62B176B4"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3095128D" w14:textId="44AFE66D" w:rsidTr="0037615E">
        <w:trPr>
          <w:trHeight w:val="98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65C7A41F"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14</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6F03857"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Контейнер для сбора биологических материалов</w:t>
            </w:r>
          </w:p>
        </w:tc>
        <w:tc>
          <w:tcPr>
            <w:tcW w:w="7899" w:type="dxa"/>
            <w:tcBorders>
              <w:top w:val="single" w:sz="4" w:space="0" w:color="auto"/>
              <w:left w:val="nil"/>
              <w:bottom w:val="single" w:sz="4" w:space="0" w:color="auto"/>
              <w:right w:val="single" w:sz="4" w:space="0" w:color="auto"/>
            </w:tcBorders>
            <w:shd w:val="clear" w:color="auto" w:fill="auto"/>
          </w:tcPr>
          <w:p w14:paraId="38AE3DD8"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Контейнер одноразовый медицинский полимерный для сбора биологических материалов для проведения дальнейшего анализа. Контейнер одноразового использования, нестерильный, в сборе с герметично завинчивающейся крышкой. Индивидуальная упаковка. Объем контейнера 120 мл, полезный объем 100 мл</w:t>
            </w:r>
          </w:p>
        </w:tc>
        <w:tc>
          <w:tcPr>
            <w:tcW w:w="799" w:type="dxa"/>
            <w:tcBorders>
              <w:top w:val="single" w:sz="4" w:space="0" w:color="auto"/>
              <w:left w:val="nil"/>
              <w:bottom w:val="single" w:sz="4" w:space="0" w:color="auto"/>
              <w:right w:val="single" w:sz="4" w:space="0" w:color="auto"/>
            </w:tcBorders>
          </w:tcPr>
          <w:p w14:paraId="0F8751F3"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2BD8A094" w14:textId="3AF1408A" w:rsidR="00E55853" w:rsidRPr="0090490E" w:rsidRDefault="00E55853" w:rsidP="0090490E">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t>100</w:t>
            </w:r>
            <w:r w:rsidR="00141DFB">
              <w:rPr>
                <w:rFonts w:ascii="Times New Roman" w:eastAsia="Times New Roman" w:hAnsi="Times New Roman" w:cs="Times New Roman"/>
                <w:b/>
                <w:bCs/>
                <w:color w:val="000000"/>
                <w:lang w:val="en-US" w:eastAsia="ru-RU"/>
              </w:rPr>
              <w:t>0</w:t>
            </w:r>
          </w:p>
        </w:tc>
        <w:tc>
          <w:tcPr>
            <w:tcW w:w="1950" w:type="dxa"/>
            <w:tcBorders>
              <w:top w:val="single" w:sz="4" w:space="0" w:color="auto"/>
              <w:left w:val="nil"/>
              <w:bottom w:val="single" w:sz="4" w:space="0" w:color="auto"/>
              <w:right w:val="single" w:sz="4" w:space="0" w:color="auto"/>
            </w:tcBorders>
          </w:tcPr>
          <w:p w14:paraId="2B27C88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051C41C6" w14:textId="34B84037" w:rsidTr="0037615E">
        <w:trPr>
          <w:trHeight w:val="98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61F57B52"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15</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188D94D"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Контейнеры для </w:t>
            </w:r>
            <w:proofErr w:type="spellStart"/>
            <w:r w:rsidRPr="0090490E">
              <w:rPr>
                <w:rFonts w:ascii="Times New Roman" w:eastAsia="Calibri" w:hAnsi="Times New Roman" w:cs="Times New Roman"/>
                <w:b/>
                <w:bCs/>
                <w:color w:val="000000"/>
                <w:sz w:val="20"/>
                <w:szCs w:val="20"/>
              </w:rPr>
              <w:t>биопроб</w:t>
            </w:r>
            <w:proofErr w:type="spellEnd"/>
            <w:r w:rsidRPr="0090490E">
              <w:rPr>
                <w:rFonts w:ascii="Times New Roman" w:eastAsia="Calibri" w:hAnsi="Times New Roman" w:cs="Times New Roman"/>
                <w:b/>
                <w:bCs/>
                <w:color w:val="000000"/>
                <w:sz w:val="20"/>
                <w:szCs w:val="20"/>
              </w:rPr>
              <w:br/>
            </w:r>
            <w:r w:rsidRPr="0037615E">
              <w:rPr>
                <w:rFonts w:ascii="Times New Roman" w:eastAsia="Calibri" w:hAnsi="Times New Roman" w:cs="Times New Roman"/>
                <w:b/>
                <w:bCs/>
                <w:color w:val="000000"/>
                <w:sz w:val="20"/>
                <w:szCs w:val="20"/>
              </w:rPr>
              <w:t>100 мл</w:t>
            </w:r>
            <w:r w:rsidRPr="0090490E">
              <w:rPr>
                <w:rFonts w:ascii="Times New Roman" w:eastAsia="Calibri" w:hAnsi="Times New Roman" w:cs="Times New Roman"/>
                <w:b/>
                <w:bCs/>
                <w:color w:val="000000"/>
                <w:sz w:val="20"/>
                <w:szCs w:val="20"/>
              </w:rPr>
              <w:t xml:space="preserve">  </w:t>
            </w:r>
          </w:p>
        </w:tc>
        <w:tc>
          <w:tcPr>
            <w:tcW w:w="7899" w:type="dxa"/>
            <w:tcBorders>
              <w:top w:val="single" w:sz="4" w:space="0" w:color="auto"/>
              <w:left w:val="nil"/>
              <w:bottom w:val="single" w:sz="4" w:space="0" w:color="auto"/>
              <w:right w:val="single" w:sz="4" w:space="0" w:color="auto"/>
            </w:tcBorders>
            <w:shd w:val="clear" w:color="auto" w:fill="auto"/>
          </w:tcPr>
          <w:p w14:paraId="1A0510A7"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Контейнеры для </w:t>
            </w:r>
            <w:proofErr w:type="spellStart"/>
            <w:r w:rsidRPr="0090490E">
              <w:rPr>
                <w:rFonts w:ascii="Times New Roman" w:eastAsia="Calibri" w:hAnsi="Times New Roman" w:cs="Times New Roman"/>
                <w:color w:val="000000"/>
                <w:sz w:val="20"/>
                <w:szCs w:val="20"/>
              </w:rPr>
              <w:t>биопроб</w:t>
            </w:r>
            <w:proofErr w:type="spellEnd"/>
            <w:r w:rsidRPr="0090490E">
              <w:rPr>
                <w:rFonts w:ascii="Times New Roman" w:eastAsia="Calibri" w:hAnsi="Times New Roman" w:cs="Times New Roman"/>
                <w:color w:val="000000"/>
                <w:sz w:val="20"/>
                <w:szCs w:val="20"/>
              </w:rPr>
              <w:t xml:space="preserve"> предназначены для сбора, хранения и транспортировки образцов биологических материалов (моча, кал, мокрота, грудное молоко, сперма, рвотные массы, раневое отделяемое, а также иных твердых или жидких образцов, кроме крови), для дальнейшего лабораторного исследования.        Контейнеры предназначены для применения в медицинских лечебно-профилактических учреждениях, а также для самостоятельного применения потребителями. </w:t>
            </w:r>
          </w:p>
          <w:p w14:paraId="4F5C9A8D"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Контейнеры являются изделиями для одноразового использования. Контейнеры стерильные применяют, когда система сбора предназначена для культуры образца и дальнейшего бактериологического исследования. Габаритные размеры контейнера – 62х71 мм, масса – не более 16,5 г. Контейнер состоит из пластмассового прозрачного корпуса и герметично завинчивающейся пластмассовой крышки, окрашенной </w:t>
            </w:r>
            <w:r w:rsidRPr="0090490E">
              <w:rPr>
                <w:rFonts w:ascii="Times New Roman" w:eastAsia="Calibri" w:hAnsi="Times New Roman" w:cs="Times New Roman"/>
                <w:color w:val="000000"/>
                <w:sz w:val="20"/>
                <w:szCs w:val="20"/>
              </w:rPr>
              <w:lastRenderedPageBreak/>
              <w:t>концентратами пигментов, имеющими разрешение для контакта с пищевыми продуктами и санитарно-гигиеническое заключение.</w:t>
            </w:r>
            <w:r w:rsidRPr="0090490E">
              <w:rPr>
                <w:rFonts w:ascii="Times New Roman" w:eastAsia="Calibri" w:hAnsi="Times New Roman" w:cs="Times New Roman"/>
                <w:color w:val="000000"/>
                <w:sz w:val="20"/>
                <w:szCs w:val="20"/>
              </w:rPr>
              <w:br/>
              <w:t xml:space="preserve">На корпус нанесены методом литья под давлением </w:t>
            </w:r>
            <w:proofErr w:type="spellStart"/>
            <w:r w:rsidRPr="0090490E">
              <w:rPr>
                <w:rFonts w:ascii="Times New Roman" w:eastAsia="Calibri" w:hAnsi="Times New Roman" w:cs="Times New Roman"/>
                <w:color w:val="000000"/>
                <w:sz w:val="20"/>
                <w:szCs w:val="20"/>
              </w:rPr>
              <w:t>градуировочные</w:t>
            </w:r>
            <w:proofErr w:type="spellEnd"/>
            <w:r w:rsidRPr="0090490E">
              <w:rPr>
                <w:rFonts w:ascii="Times New Roman" w:eastAsia="Calibri" w:hAnsi="Times New Roman" w:cs="Times New Roman"/>
                <w:color w:val="000000"/>
                <w:sz w:val="20"/>
                <w:szCs w:val="20"/>
              </w:rPr>
              <w:t xml:space="preserve"> линии от 20 до 100 мл (цена деления – 10 мл) и окно для нанесения информации. Герметичность контейнера в собранном виде исключает протекание биоматериала. Наличие </w:t>
            </w:r>
            <w:proofErr w:type="spellStart"/>
            <w:r w:rsidRPr="0090490E">
              <w:rPr>
                <w:rFonts w:ascii="Times New Roman" w:eastAsia="Calibri" w:hAnsi="Times New Roman" w:cs="Times New Roman"/>
                <w:color w:val="000000"/>
                <w:sz w:val="20"/>
                <w:szCs w:val="20"/>
              </w:rPr>
              <w:t>градуировочных</w:t>
            </w:r>
            <w:proofErr w:type="spellEnd"/>
            <w:r w:rsidRPr="0090490E">
              <w:rPr>
                <w:rFonts w:ascii="Times New Roman" w:eastAsia="Calibri" w:hAnsi="Times New Roman" w:cs="Times New Roman"/>
                <w:color w:val="000000"/>
                <w:sz w:val="20"/>
                <w:szCs w:val="20"/>
              </w:rPr>
              <w:t xml:space="preserve"> линий на корпусе контейнера позволяют контролировать количество собранного биоматериала. Стерильные контейнеры имеют герметичную индивидуальную упаковку, выполненную из газопроницаемой бумаги и </w:t>
            </w:r>
            <w:proofErr w:type="spellStart"/>
            <w:r w:rsidRPr="0090490E">
              <w:rPr>
                <w:rFonts w:ascii="Times New Roman" w:eastAsia="Calibri" w:hAnsi="Times New Roman" w:cs="Times New Roman"/>
                <w:color w:val="000000"/>
                <w:sz w:val="20"/>
                <w:szCs w:val="20"/>
              </w:rPr>
              <w:t>термоформуемой</w:t>
            </w:r>
            <w:proofErr w:type="spellEnd"/>
            <w:r w:rsidRPr="0090490E">
              <w:rPr>
                <w:rFonts w:ascii="Times New Roman" w:eastAsia="Calibri" w:hAnsi="Times New Roman" w:cs="Times New Roman"/>
                <w:color w:val="000000"/>
                <w:sz w:val="20"/>
                <w:szCs w:val="20"/>
              </w:rPr>
              <w:t xml:space="preserve"> пленки. Контейнеры нетоксичны, класс опасности отходов Б. Утилизация должна проводиться по правилам, установленным СанПиН 2.1.7.2790-10 «Санитарно-эпидемиологические требования к обращению с медицинскими отходами». Стерилизация - газовая (оксид этилена). Гарантийный срок годности контейнера – 5 лет со дня стерилизации. Остаточный сок годности на момент поставки не менее 36 мес.</w:t>
            </w:r>
          </w:p>
        </w:tc>
        <w:tc>
          <w:tcPr>
            <w:tcW w:w="799" w:type="dxa"/>
            <w:tcBorders>
              <w:top w:val="single" w:sz="4" w:space="0" w:color="auto"/>
              <w:left w:val="nil"/>
              <w:bottom w:val="single" w:sz="4" w:space="0" w:color="auto"/>
              <w:right w:val="single" w:sz="4" w:space="0" w:color="auto"/>
            </w:tcBorders>
          </w:tcPr>
          <w:p w14:paraId="2EA202CB"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lastRenderedPageBreak/>
              <w:t>шт</w:t>
            </w:r>
            <w:proofErr w:type="spellEnd"/>
          </w:p>
        </w:tc>
        <w:tc>
          <w:tcPr>
            <w:tcW w:w="851" w:type="dxa"/>
            <w:tcBorders>
              <w:top w:val="single" w:sz="4" w:space="0" w:color="auto"/>
              <w:left w:val="nil"/>
              <w:bottom w:val="single" w:sz="4" w:space="0" w:color="auto"/>
              <w:right w:val="single" w:sz="4" w:space="0" w:color="auto"/>
            </w:tcBorders>
          </w:tcPr>
          <w:p w14:paraId="212E37B8" w14:textId="1974EAC6" w:rsidR="00E55853" w:rsidRPr="0090490E" w:rsidRDefault="00141DFB" w:rsidP="0090490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1950" w:type="dxa"/>
            <w:tcBorders>
              <w:top w:val="single" w:sz="4" w:space="0" w:color="auto"/>
              <w:left w:val="nil"/>
              <w:bottom w:val="single" w:sz="4" w:space="0" w:color="auto"/>
              <w:right w:val="single" w:sz="4" w:space="0" w:color="auto"/>
            </w:tcBorders>
          </w:tcPr>
          <w:p w14:paraId="1B8441F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667F42BE" w14:textId="6003F229" w:rsidTr="0037615E">
        <w:trPr>
          <w:trHeight w:val="79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2813F7B0"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eastAsia="ru-RU"/>
              </w:rPr>
              <w:t>1</w:t>
            </w:r>
            <w:r w:rsidRPr="0090490E">
              <w:rPr>
                <w:rFonts w:ascii="Times New Roman" w:eastAsia="Times New Roman" w:hAnsi="Times New Roman" w:cs="Times New Roman"/>
                <w:b/>
                <w:bCs/>
                <w:color w:val="000000"/>
                <w:sz w:val="20"/>
                <w:szCs w:val="20"/>
                <w:lang w:val="en-US" w:eastAsia="ru-RU"/>
              </w:rPr>
              <w:t>6</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111DB9A"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Комбинированный самоклеящийся пакет для стерилизации</w:t>
            </w:r>
          </w:p>
        </w:tc>
        <w:tc>
          <w:tcPr>
            <w:tcW w:w="7899" w:type="dxa"/>
            <w:tcBorders>
              <w:top w:val="single" w:sz="4" w:space="0" w:color="auto"/>
              <w:left w:val="nil"/>
              <w:bottom w:val="single" w:sz="4" w:space="0" w:color="auto"/>
              <w:right w:val="single" w:sz="4" w:space="0" w:color="auto"/>
            </w:tcBorders>
            <w:shd w:val="clear" w:color="auto" w:fill="auto"/>
          </w:tcPr>
          <w:p w14:paraId="4522736B" w14:textId="77777777" w:rsidR="00E55853" w:rsidRPr="0090490E" w:rsidRDefault="00E55853" w:rsidP="0090490E">
            <w:pPr>
              <w:spacing w:after="0" w:line="240" w:lineRule="auto"/>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Пакеты комбинированные самоклеящиеся для паровой, </w:t>
            </w:r>
            <w:proofErr w:type="spellStart"/>
            <w:r w:rsidRPr="0090490E">
              <w:rPr>
                <w:rFonts w:ascii="Times New Roman" w:eastAsia="Times New Roman" w:hAnsi="Times New Roman" w:cs="Times New Roman"/>
                <w:sz w:val="20"/>
                <w:szCs w:val="20"/>
                <w:lang w:eastAsia="ru-RU"/>
              </w:rPr>
              <w:t>этиленоксидной</w:t>
            </w:r>
            <w:proofErr w:type="spellEnd"/>
            <w:r w:rsidRPr="0090490E">
              <w:rPr>
                <w:rFonts w:ascii="Times New Roman" w:eastAsia="Times New Roman" w:hAnsi="Times New Roman" w:cs="Times New Roman"/>
                <w:sz w:val="20"/>
                <w:szCs w:val="20"/>
                <w:lang w:eastAsia="ru-RU"/>
              </w:rPr>
              <w:t xml:space="preserve">, </w:t>
            </w:r>
            <w:proofErr w:type="spellStart"/>
            <w:r w:rsidRPr="0090490E">
              <w:rPr>
                <w:rFonts w:ascii="Times New Roman" w:eastAsia="Times New Roman" w:hAnsi="Times New Roman" w:cs="Times New Roman"/>
                <w:sz w:val="20"/>
                <w:szCs w:val="20"/>
                <w:lang w:eastAsia="ru-RU"/>
              </w:rPr>
              <w:t>пароформальдегидной</w:t>
            </w:r>
            <w:proofErr w:type="spellEnd"/>
            <w:r w:rsidRPr="0090490E">
              <w:rPr>
                <w:rFonts w:ascii="Times New Roman" w:eastAsia="Times New Roman" w:hAnsi="Times New Roman" w:cs="Times New Roman"/>
                <w:sz w:val="20"/>
                <w:szCs w:val="20"/>
                <w:lang w:eastAsia="ru-RU"/>
              </w:rPr>
              <w:t xml:space="preserve"> и радиационной стерилизации «</w:t>
            </w:r>
            <w:proofErr w:type="spellStart"/>
            <w:r w:rsidRPr="0090490E">
              <w:rPr>
                <w:rFonts w:ascii="Times New Roman" w:eastAsia="Times New Roman" w:hAnsi="Times New Roman" w:cs="Times New Roman"/>
                <w:sz w:val="20"/>
                <w:szCs w:val="20"/>
                <w:lang w:eastAsia="ru-RU"/>
              </w:rPr>
              <w:t>СтериТ</w:t>
            </w:r>
            <w:proofErr w:type="spellEnd"/>
            <w:r w:rsidRPr="0090490E">
              <w:rPr>
                <w:rFonts w:ascii="Times New Roman" w:eastAsia="Times New Roman" w:hAnsi="Times New Roman" w:cs="Times New Roman"/>
                <w:sz w:val="20"/>
                <w:szCs w:val="20"/>
                <w:vertAlign w:val="superscript"/>
                <w:lang w:eastAsia="ru-RU"/>
              </w:rPr>
              <w:t>®</w:t>
            </w:r>
            <w:r w:rsidRPr="0090490E">
              <w:rPr>
                <w:rFonts w:ascii="Times New Roman" w:eastAsia="Times New Roman" w:hAnsi="Times New Roman" w:cs="Times New Roman"/>
                <w:sz w:val="20"/>
                <w:szCs w:val="20"/>
                <w:lang w:eastAsia="ru-RU"/>
              </w:rPr>
              <w:t>» легко проницаемы для соответствующего стерилизующего агента, в закрытом виде непроницаемы для микроорганизмов, сохраняют целостность после стерилизации соответствующим методом.</w:t>
            </w:r>
          </w:p>
          <w:p w14:paraId="55B2ACDB" w14:textId="77777777" w:rsidR="00E55853" w:rsidRPr="0090490E" w:rsidRDefault="00E55853" w:rsidP="0090490E">
            <w:pPr>
              <w:spacing w:after="0" w:line="240" w:lineRule="auto"/>
              <w:ind w:left="45"/>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Соответствуют требованиям ГОСТ ISO 11607-2011, EN 868; </w:t>
            </w:r>
          </w:p>
          <w:p w14:paraId="429E375C" w14:textId="77777777" w:rsidR="00E55853" w:rsidRPr="0090490E" w:rsidRDefault="00E55853" w:rsidP="0090490E">
            <w:pPr>
              <w:spacing w:after="0" w:line="240" w:lineRule="auto"/>
              <w:ind w:left="45"/>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На бумажной стороне пакета нанесены индикаторы 1 класса (ПАР, ФОРМ, ЭО), позволяющие отличить простерилизованные изделия от нестерилизованных; </w:t>
            </w:r>
          </w:p>
          <w:p w14:paraId="4ABE8A2E" w14:textId="77777777" w:rsidR="00E55853" w:rsidRPr="0090490E" w:rsidRDefault="00E55853" w:rsidP="0090490E">
            <w:pPr>
              <w:spacing w:after="0" w:line="240" w:lineRule="auto"/>
              <w:ind w:left="45"/>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Размер не менее 100*250 мм; </w:t>
            </w:r>
          </w:p>
          <w:p w14:paraId="0AC7E4AD" w14:textId="77777777" w:rsidR="00E55853" w:rsidRPr="0090490E" w:rsidRDefault="00E55853" w:rsidP="0090490E">
            <w:pPr>
              <w:spacing w:after="0" w:line="240" w:lineRule="auto"/>
              <w:ind w:left="45"/>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Количество не менее 100 </w:t>
            </w:r>
            <w:proofErr w:type="spellStart"/>
            <w:r w:rsidRPr="0090490E">
              <w:rPr>
                <w:rFonts w:ascii="Times New Roman" w:eastAsia="Times New Roman" w:hAnsi="Times New Roman" w:cs="Times New Roman"/>
                <w:sz w:val="20"/>
                <w:szCs w:val="20"/>
                <w:lang w:eastAsia="ru-RU"/>
              </w:rPr>
              <w:t>шт</w:t>
            </w:r>
            <w:proofErr w:type="spellEnd"/>
            <w:r w:rsidRPr="0090490E">
              <w:rPr>
                <w:rFonts w:ascii="Times New Roman" w:eastAsia="Times New Roman" w:hAnsi="Times New Roman" w:cs="Times New Roman"/>
                <w:sz w:val="20"/>
                <w:szCs w:val="20"/>
                <w:lang w:eastAsia="ru-RU"/>
              </w:rPr>
              <w:t>;</w:t>
            </w:r>
          </w:p>
          <w:p w14:paraId="319C6BC8" w14:textId="77777777" w:rsidR="00E55853" w:rsidRPr="0090490E" w:rsidRDefault="00E55853" w:rsidP="0090490E">
            <w:pPr>
              <w:spacing w:after="0" w:line="240" w:lineRule="auto"/>
              <w:ind w:left="45"/>
              <w:jc w:val="both"/>
              <w:rPr>
                <w:rFonts w:ascii="Times New Roman" w:eastAsia="Times New Roman" w:hAnsi="Times New Roman" w:cs="Times New Roman"/>
                <w:sz w:val="20"/>
                <w:szCs w:val="20"/>
                <w:lang w:eastAsia="ru-RU"/>
              </w:rPr>
            </w:pPr>
            <w:r w:rsidRPr="0090490E">
              <w:rPr>
                <w:rFonts w:ascii="Times New Roman" w:eastAsia="Times New Roman" w:hAnsi="Times New Roman" w:cs="Times New Roman"/>
                <w:sz w:val="20"/>
                <w:szCs w:val="20"/>
                <w:lang w:eastAsia="ru-RU"/>
              </w:rPr>
              <w:t xml:space="preserve">Срок сохранения стерильности – до 6 </w:t>
            </w:r>
            <w:proofErr w:type="spellStart"/>
            <w:r w:rsidRPr="0090490E">
              <w:rPr>
                <w:rFonts w:ascii="Times New Roman" w:eastAsia="Times New Roman" w:hAnsi="Times New Roman" w:cs="Times New Roman"/>
                <w:sz w:val="20"/>
                <w:szCs w:val="20"/>
                <w:lang w:eastAsia="ru-RU"/>
              </w:rPr>
              <w:t>мес</w:t>
            </w:r>
            <w:proofErr w:type="spellEnd"/>
            <w:r w:rsidRPr="0090490E">
              <w:rPr>
                <w:rFonts w:ascii="Times New Roman" w:eastAsia="Times New Roman" w:hAnsi="Times New Roman" w:cs="Times New Roman"/>
                <w:sz w:val="20"/>
                <w:szCs w:val="20"/>
                <w:lang w:eastAsia="ru-RU"/>
              </w:rPr>
              <w:t xml:space="preserve">; </w:t>
            </w:r>
          </w:p>
          <w:p w14:paraId="58DFB491" w14:textId="77777777" w:rsidR="00E55853" w:rsidRPr="0090490E" w:rsidRDefault="00E55853" w:rsidP="0090490E">
            <w:pPr>
              <w:spacing w:after="0" w:line="240" w:lineRule="auto"/>
              <w:ind w:left="45"/>
              <w:jc w:val="both"/>
              <w:rPr>
                <w:rFonts w:ascii="Times New Roman" w:eastAsia="Calibri" w:hAnsi="Times New Roman" w:cs="Times New Roman"/>
                <w:color w:val="000000"/>
                <w:sz w:val="20"/>
                <w:szCs w:val="20"/>
              </w:rPr>
            </w:pPr>
            <w:r w:rsidRPr="0090490E">
              <w:rPr>
                <w:rFonts w:ascii="Times New Roman" w:eastAsia="Times New Roman" w:hAnsi="Times New Roman" w:cs="Times New Roman"/>
                <w:sz w:val="20"/>
                <w:szCs w:val="20"/>
                <w:lang w:eastAsia="ru-RU"/>
              </w:rPr>
              <w:t>Гарантийный срок годности  не менее 36 мес.</w:t>
            </w:r>
          </w:p>
        </w:tc>
        <w:tc>
          <w:tcPr>
            <w:tcW w:w="799" w:type="dxa"/>
            <w:tcBorders>
              <w:top w:val="single" w:sz="4" w:space="0" w:color="auto"/>
              <w:left w:val="nil"/>
              <w:bottom w:val="single" w:sz="4" w:space="0" w:color="auto"/>
              <w:right w:val="single" w:sz="4" w:space="0" w:color="auto"/>
            </w:tcBorders>
          </w:tcPr>
          <w:p w14:paraId="191F0182"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1680CE83" w14:textId="49BC46B1" w:rsidR="00E55853" w:rsidRPr="0090490E" w:rsidRDefault="00141DFB" w:rsidP="0090490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1950" w:type="dxa"/>
            <w:tcBorders>
              <w:top w:val="single" w:sz="4" w:space="0" w:color="auto"/>
              <w:left w:val="nil"/>
              <w:bottom w:val="single" w:sz="4" w:space="0" w:color="auto"/>
              <w:right w:val="single" w:sz="4" w:space="0" w:color="auto"/>
            </w:tcBorders>
          </w:tcPr>
          <w:p w14:paraId="126DF27A"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21F3E542" w14:textId="5FBC18D4" w:rsidTr="0037615E">
        <w:trPr>
          <w:trHeight w:val="56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3B3053FB"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eastAsia="ru-RU"/>
              </w:rPr>
              <w:t>1</w:t>
            </w:r>
            <w:r w:rsidRPr="0090490E">
              <w:rPr>
                <w:rFonts w:ascii="Times New Roman" w:eastAsia="Times New Roman" w:hAnsi="Times New Roman" w:cs="Times New Roman"/>
                <w:b/>
                <w:bCs/>
                <w:color w:val="000000"/>
                <w:sz w:val="20"/>
                <w:szCs w:val="20"/>
                <w:lang w:val="en-US" w:eastAsia="ru-RU"/>
              </w:rPr>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8129FAC"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Контейнер для дезинфекции </w:t>
            </w:r>
          </w:p>
        </w:tc>
        <w:tc>
          <w:tcPr>
            <w:tcW w:w="7899" w:type="dxa"/>
            <w:tcBorders>
              <w:top w:val="single" w:sz="4" w:space="0" w:color="auto"/>
              <w:left w:val="nil"/>
              <w:bottom w:val="single" w:sz="4" w:space="0" w:color="auto"/>
              <w:right w:val="single" w:sz="4" w:space="0" w:color="auto"/>
            </w:tcBorders>
            <w:shd w:val="clear" w:color="auto" w:fill="auto"/>
          </w:tcPr>
          <w:p w14:paraId="0D845B02" w14:textId="66E221E1"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Полимерный контейнер для дезинфекции предназначен для дезинфекции и предстерилизационной обработки изделий медицинского назначения в лечебно-профилактических учреждениях. Емкость-контейнер изготовлен из ударопрочного, химически стойкого, нетоксичного полис</w:t>
            </w:r>
            <w:r w:rsidR="0037615E">
              <w:rPr>
                <w:rFonts w:ascii="Times New Roman" w:eastAsia="Calibri" w:hAnsi="Times New Roman" w:cs="Times New Roman"/>
                <w:color w:val="000000"/>
                <w:sz w:val="20"/>
                <w:szCs w:val="20"/>
              </w:rPr>
              <w:t xml:space="preserve">тирола. </w:t>
            </w:r>
            <w:r w:rsidR="0037615E">
              <w:rPr>
                <w:rFonts w:ascii="Times New Roman" w:eastAsia="Calibri" w:hAnsi="Times New Roman" w:cs="Times New Roman"/>
                <w:color w:val="000000"/>
                <w:sz w:val="20"/>
                <w:szCs w:val="20"/>
              </w:rPr>
              <w:br/>
              <w:t>Емкость-контейнер</w:t>
            </w:r>
            <w:r w:rsidRPr="0090490E">
              <w:rPr>
                <w:rFonts w:ascii="Times New Roman" w:eastAsia="Calibri" w:hAnsi="Times New Roman" w:cs="Times New Roman"/>
                <w:color w:val="000000"/>
                <w:sz w:val="20"/>
                <w:szCs w:val="20"/>
              </w:rPr>
              <w:t xml:space="preserve"> состоит из корпуса в виде емкости прямоугольной формы, перфорированного поддона, пластины для погружения в раствор легких изделий, крышки. В верхней части корпуса имеются бортики для плотного прилегания крышки и удобства переноски емкости и выемки для устойчивой установки поддона при стекании раствора.</w:t>
            </w:r>
            <w:r w:rsidRPr="0090490E">
              <w:rPr>
                <w:rFonts w:ascii="Times New Roman" w:eastAsia="Calibri" w:hAnsi="Times New Roman" w:cs="Times New Roman"/>
                <w:color w:val="000000"/>
                <w:sz w:val="20"/>
                <w:szCs w:val="20"/>
              </w:rPr>
              <w:br/>
              <w:t>Технические характеристики:</w:t>
            </w:r>
          </w:p>
          <w:p w14:paraId="29A4272E"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Устойчив к температурному воздействию до 65°С. </w:t>
            </w:r>
          </w:p>
          <w:p w14:paraId="197FE62E"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Габаритные размеры: (323×215×125) ±7% мм.</w:t>
            </w:r>
          </w:p>
          <w:p w14:paraId="5AAE3DB6"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Масса: 1,03±5% кг.</w:t>
            </w:r>
          </w:p>
          <w:p w14:paraId="69826880"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Внутренние минимальные размеры поддона: (205×160×100) ±7% мм. </w:t>
            </w:r>
          </w:p>
          <w:p w14:paraId="4AEFDA3B"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Внутренний размер поддона по диагонали: 300±7% мм.</w:t>
            </w:r>
          </w:p>
          <w:p w14:paraId="6E93DA34"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Внутренний размер кармана: 90×60мм.</w:t>
            </w:r>
          </w:p>
          <w:p w14:paraId="3926F5C0"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Полный объем: 5,0±10% литров.</w:t>
            </w:r>
          </w:p>
          <w:p w14:paraId="26AEA024"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lastRenderedPageBreak/>
              <w:t>Полезный объем: 3±10% литра.</w:t>
            </w:r>
          </w:p>
          <w:p w14:paraId="1442534E"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Преимущества:</w:t>
            </w:r>
          </w:p>
          <w:p w14:paraId="4F82A316" w14:textId="77777777" w:rsidR="00E55853" w:rsidRPr="0090490E" w:rsidRDefault="00E55853" w:rsidP="0090490E">
            <w:pPr>
              <w:spacing w:after="0" w:line="240" w:lineRule="auto"/>
              <w:jc w:val="both"/>
              <w:rPr>
                <w:rFonts w:ascii="Times New Roman" w:eastAsia="Times New Roman" w:hAnsi="Times New Roman" w:cs="Times New Roman"/>
                <w:sz w:val="20"/>
                <w:szCs w:val="20"/>
                <w:lang w:eastAsia="ru-RU"/>
              </w:rPr>
            </w:pPr>
            <w:r w:rsidRPr="0090490E">
              <w:rPr>
                <w:rFonts w:ascii="Times New Roman" w:eastAsia="Calibri" w:hAnsi="Times New Roman" w:cs="Times New Roman"/>
                <w:color w:val="000000"/>
                <w:sz w:val="20"/>
                <w:szCs w:val="20"/>
              </w:rPr>
              <w:t xml:space="preserve">Крышка плотно прилегает к контейнеру и полностью исключает расплескивание раствора во время транспортировки или ингаляционного контакта с парами дезинфектанта. Благодаря герметичности контейнера растворы не испаряются и дольше сохраняют полезные свойства. </w:t>
            </w:r>
            <w:r w:rsidRPr="0090490E">
              <w:rPr>
                <w:rFonts w:ascii="Times New Roman" w:eastAsia="Calibri" w:hAnsi="Times New Roman" w:cs="Times New Roman"/>
                <w:color w:val="000000"/>
                <w:sz w:val="20"/>
                <w:szCs w:val="20"/>
              </w:rPr>
              <w:br/>
              <w:t xml:space="preserve">Поддон с отверстиями исключает необходимость прямого контакта сотрудника с </w:t>
            </w:r>
            <w:proofErr w:type="spellStart"/>
            <w:r w:rsidRPr="0090490E">
              <w:rPr>
                <w:rFonts w:ascii="Times New Roman" w:eastAsia="Calibri" w:hAnsi="Times New Roman" w:cs="Times New Roman"/>
                <w:color w:val="000000"/>
                <w:sz w:val="20"/>
                <w:szCs w:val="20"/>
              </w:rPr>
              <w:t>дезраствором</w:t>
            </w:r>
            <w:proofErr w:type="spellEnd"/>
            <w:r w:rsidRPr="0090490E">
              <w:rPr>
                <w:rFonts w:ascii="Times New Roman" w:eastAsia="Calibri" w:hAnsi="Times New Roman" w:cs="Times New Roman"/>
                <w:color w:val="000000"/>
                <w:sz w:val="20"/>
                <w:szCs w:val="20"/>
              </w:rPr>
              <w:t>. Наличие перфорированного поддона улучшает циркуляцию дезинфицирующих веществ. Благодаря пластине-гнету инструменты полностью погружаются в раствор, что обеспечивает качественную обработку. Допустимая температура воздействия: 65°С.</w:t>
            </w:r>
          </w:p>
        </w:tc>
        <w:tc>
          <w:tcPr>
            <w:tcW w:w="799" w:type="dxa"/>
            <w:tcBorders>
              <w:top w:val="single" w:sz="4" w:space="0" w:color="auto"/>
              <w:left w:val="nil"/>
              <w:bottom w:val="single" w:sz="4" w:space="0" w:color="auto"/>
              <w:right w:val="single" w:sz="4" w:space="0" w:color="auto"/>
            </w:tcBorders>
          </w:tcPr>
          <w:p w14:paraId="61B77555"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lastRenderedPageBreak/>
              <w:t>шт</w:t>
            </w:r>
            <w:proofErr w:type="spellEnd"/>
          </w:p>
        </w:tc>
        <w:tc>
          <w:tcPr>
            <w:tcW w:w="851" w:type="dxa"/>
            <w:tcBorders>
              <w:top w:val="single" w:sz="4" w:space="0" w:color="auto"/>
              <w:left w:val="nil"/>
              <w:bottom w:val="single" w:sz="4" w:space="0" w:color="auto"/>
              <w:right w:val="single" w:sz="4" w:space="0" w:color="auto"/>
            </w:tcBorders>
          </w:tcPr>
          <w:p w14:paraId="3551E611"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5</w:t>
            </w:r>
          </w:p>
        </w:tc>
        <w:tc>
          <w:tcPr>
            <w:tcW w:w="1950" w:type="dxa"/>
            <w:tcBorders>
              <w:top w:val="single" w:sz="4" w:space="0" w:color="auto"/>
              <w:left w:val="nil"/>
              <w:bottom w:val="single" w:sz="4" w:space="0" w:color="auto"/>
              <w:right w:val="single" w:sz="4" w:space="0" w:color="auto"/>
            </w:tcBorders>
          </w:tcPr>
          <w:p w14:paraId="4E11748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0D356EA4" w14:textId="37E95FEC" w:rsidTr="0037615E">
        <w:trPr>
          <w:trHeight w:val="79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24AEC89B"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18</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0529B8D"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Контейнер для дезинфекции </w:t>
            </w:r>
          </w:p>
        </w:tc>
        <w:tc>
          <w:tcPr>
            <w:tcW w:w="7899" w:type="dxa"/>
            <w:tcBorders>
              <w:top w:val="single" w:sz="4" w:space="0" w:color="auto"/>
              <w:left w:val="nil"/>
              <w:bottom w:val="single" w:sz="4" w:space="0" w:color="auto"/>
              <w:right w:val="single" w:sz="4" w:space="0" w:color="auto"/>
            </w:tcBorders>
            <w:shd w:val="clear" w:color="auto" w:fill="auto"/>
          </w:tcPr>
          <w:p w14:paraId="5C2667BB"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Полимерный контейнер для дезинфекции предназначен для дезинфекции и предстерилизационной обработки изделий медицинского назначения в лечебно-профилактических учреждениях.  Снабжен перфорированным поддоном, пластиной-гнетом для обработки легких принадлежностей и крышкой. </w:t>
            </w:r>
          </w:p>
          <w:p w14:paraId="48666645"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Изготовлен из ударопрочного, химически стойкого, нетоксичного пластика белого цвета, который не подвержен воздействию ультрафиолета и, как следствие, не желтеет.</w:t>
            </w:r>
          </w:p>
          <w:p w14:paraId="1B6E5024"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Технические характеристики:</w:t>
            </w:r>
          </w:p>
          <w:p w14:paraId="72053E35"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Устойчив к температурному воздействию до 65°С.</w:t>
            </w:r>
          </w:p>
          <w:p w14:paraId="4E305BE2"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Габаритные размеры: (223×149×91) ±7% мм</w:t>
            </w:r>
          </w:p>
          <w:p w14:paraId="3041C4D8"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Масса емкости-контейнера: 0,45±5% кг.</w:t>
            </w:r>
          </w:p>
          <w:p w14:paraId="662960D7"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Внутренние минимальные размеры поддона: (145×110×70) ±7% мм.</w:t>
            </w:r>
          </w:p>
          <w:p w14:paraId="5C751828"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Внутренний размер поддона по диагонали:</w:t>
            </w:r>
          </w:p>
          <w:p w14:paraId="132CA0A2"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205±7% мм.</w:t>
            </w:r>
          </w:p>
          <w:p w14:paraId="321B221F"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Полный объем: 1,6±10% литров.</w:t>
            </w:r>
          </w:p>
          <w:p w14:paraId="55F8CCBD"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Полезный объем: 1±10% литр.</w:t>
            </w:r>
          </w:p>
          <w:p w14:paraId="44D34175"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Преимущества: </w:t>
            </w:r>
          </w:p>
          <w:p w14:paraId="7782F453"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Крышка плотно прилегает к контейнеру и полностью исключает расплескивание раствора во время транспортировки или ингаляционного контакта с парами дезинфектанта. </w:t>
            </w:r>
          </w:p>
          <w:p w14:paraId="75E417A6"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Благодаря герметичности контейнера растворы не испаряются и дольше сохраняют полезные свойства. </w:t>
            </w:r>
          </w:p>
          <w:p w14:paraId="4A6C331D"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Поддон с отверстиями исключает необходимость прямого контакта сотрудника с </w:t>
            </w:r>
            <w:proofErr w:type="spellStart"/>
            <w:r w:rsidRPr="0090490E">
              <w:rPr>
                <w:rFonts w:ascii="Times New Roman" w:eastAsia="Calibri" w:hAnsi="Times New Roman" w:cs="Times New Roman"/>
                <w:color w:val="000000"/>
                <w:sz w:val="20"/>
                <w:szCs w:val="20"/>
              </w:rPr>
              <w:t>дезраствором</w:t>
            </w:r>
            <w:proofErr w:type="spellEnd"/>
            <w:r w:rsidRPr="0090490E">
              <w:rPr>
                <w:rFonts w:ascii="Times New Roman" w:eastAsia="Calibri" w:hAnsi="Times New Roman" w:cs="Times New Roman"/>
                <w:color w:val="000000"/>
                <w:sz w:val="20"/>
                <w:szCs w:val="20"/>
              </w:rPr>
              <w:t xml:space="preserve">. </w:t>
            </w:r>
          </w:p>
          <w:p w14:paraId="33F1CA75"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Наличие перфорированного поддона улучшает циркуляцию дезинфицирующих веществ. </w:t>
            </w:r>
          </w:p>
          <w:p w14:paraId="5DF0CC0F" w14:textId="77777777" w:rsidR="00E55853" w:rsidRPr="0090490E" w:rsidRDefault="00E55853" w:rsidP="0090490E">
            <w:pPr>
              <w:spacing w:after="0"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Благодаря пластине-гнету инструменты полностью погружаются в раствор, что обеспечивает качественную обработку. </w:t>
            </w:r>
          </w:p>
          <w:p w14:paraId="79D14851" w14:textId="77777777" w:rsidR="00E55853" w:rsidRPr="0090490E" w:rsidRDefault="00E55853" w:rsidP="0090490E">
            <w:pPr>
              <w:spacing w:after="100" w:afterAutospacing="1"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Допустимая температура воздействия: 65°С.</w:t>
            </w:r>
          </w:p>
        </w:tc>
        <w:tc>
          <w:tcPr>
            <w:tcW w:w="799" w:type="dxa"/>
            <w:tcBorders>
              <w:top w:val="single" w:sz="4" w:space="0" w:color="auto"/>
              <w:left w:val="nil"/>
              <w:bottom w:val="single" w:sz="4" w:space="0" w:color="auto"/>
              <w:right w:val="single" w:sz="4" w:space="0" w:color="auto"/>
            </w:tcBorders>
          </w:tcPr>
          <w:p w14:paraId="6CD048B4"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126A25B6"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5</w:t>
            </w:r>
          </w:p>
        </w:tc>
        <w:tc>
          <w:tcPr>
            <w:tcW w:w="1950" w:type="dxa"/>
            <w:tcBorders>
              <w:top w:val="single" w:sz="4" w:space="0" w:color="auto"/>
              <w:left w:val="nil"/>
              <w:bottom w:val="single" w:sz="4" w:space="0" w:color="auto"/>
              <w:right w:val="single" w:sz="4" w:space="0" w:color="auto"/>
            </w:tcBorders>
          </w:tcPr>
          <w:p w14:paraId="0F11AF90"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083C0549" w14:textId="07E88935" w:rsidTr="0037615E">
        <w:trPr>
          <w:trHeight w:val="79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55E253E8"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eastAsia="ru-RU"/>
              </w:rPr>
            </w:pPr>
            <w:r w:rsidRPr="0090490E">
              <w:rPr>
                <w:rFonts w:ascii="Times New Roman" w:eastAsia="Times New Roman" w:hAnsi="Times New Roman" w:cs="Times New Roman"/>
                <w:b/>
                <w:bCs/>
                <w:color w:val="000000"/>
                <w:sz w:val="20"/>
                <w:szCs w:val="20"/>
                <w:lang w:eastAsia="ru-RU"/>
              </w:rPr>
              <w:t>19</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6B9CC50"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Пакет бумажный </w:t>
            </w:r>
            <w:proofErr w:type="spellStart"/>
            <w:r w:rsidRPr="0090490E">
              <w:rPr>
                <w:rFonts w:ascii="Times New Roman" w:eastAsia="Calibri" w:hAnsi="Times New Roman" w:cs="Times New Roman"/>
                <w:b/>
                <w:bCs/>
                <w:color w:val="000000"/>
                <w:sz w:val="20"/>
                <w:szCs w:val="20"/>
              </w:rPr>
              <w:t>самозапечатывающийся</w:t>
            </w:r>
            <w:proofErr w:type="spellEnd"/>
            <w:r w:rsidRPr="0090490E">
              <w:rPr>
                <w:rFonts w:ascii="Times New Roman" w:eastAsia="Calibri" w:hAnsi="Times New Roman" w:cs="Times New Roman"/>
                <w:b/>
                <w:bCs/>
                <w:color w:val="000000"/>
                <w:sz w:val="20"/>
                <w:szCs w:val="20"/>
              </w:rPr>
              <w:t xml:space="preserve"> плоский для медицинской паровой, </w:t>
            </w:r>
            <w:r w:rsidRPr="0090490E">
              <w:rPr>
                <w:rFonts w:ascii="Times New Roman" w:eastAsia="Calibri" w:hAnsi="Times New Roman" w:cs="Times New Roman"/>
                <w:b/>
                <w:bCs/>
                <w:color w:val="000000"/>
                <w:sz w:val="20"/>
                <w:szCs w:val="20"/>
              </w:rPr>
              <w:lastRenderedPageBreak/>
              <w:t>газовой, радиационной и воздушной стерилизации</w:t>
            </w:r>
          </w:p>
        </w:tc>
        <w:tc>
          <w:tcPr>
            <w:tcW w:w="7899" w:type="dxa"/>
            <w:tcBorders>
              <w:top w:val="single" w:sz="4" w:space="0" w:color="auto"/>
              <w:left w:val="nil"/>
              <w:bottom w:val="single" w:sz="4" w:space="0" w:color="auto"/>
              <w:right w:val="single" w:sz="4" w:space="0" w:color="auto"/>
            </w:tcBorders>
            <w:shd w:val="clear" w:color="auto" w:fill="auto"/>
          </w:tcPr>
          <w:p w14:paraId="00DFFB86" w14:textId="2AA5DC6D" w:rsidR="00E55853" w:rsidRPr="0090490E" w:rsidRDefault="00E55853" w:rsidP="0090490E">
            <w:pPr>
              <w:spacing w:before="100" w:beforeAutospacing="1" w:after="100" w:afterAutospacing="1"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lastRenderedPageBreak/>
              <w:t xml:space="preserve">Пакеты бумажные плоские </w:t>
            </w:r>
            <w:proofErr w:type="spellStart"/>
            <w:r w:rsidRPr="0090490E">
              <w:rPr>
                <w:rFonts w:ascii="Times New Roman" w:eastAsia="Calibri" w:hAnsi="Times New Roman" w:cs="Times New Roman"/>
                <w:color w:val="000000"/>
                <w:sz w:val="20"/>
                <w:szCs w:val="20"/>
              </w:rPr>
              <w:t>самозапечатывающиеся</w:t>
            </w:r>
            <w:proofErr w:type="spellEnd"/>
            <w:r w:rsidRPr="0090490E">
              <w:rPr>
                <w:rFonts w:ascii="Times New Roman" w:eastAsia="Calibri" w:hAnsi="Times New Roman" w:cs="Times New Roman"/>
                <w:color w:val="000000"/>
                <w:sz w:val="20"/>
                <w:szCs w:val="20"/>
              </w:rPr>
              <w:t xml:space="preserve">, должны быть изготовлены из белой\зеленой\голубой медицинской бумаги, должны иметь клеевую полосу для </w:t>
            </w:r>
            <w:proofErr w:type="spellStart"/>
            <w:r w:rsidRPr="0090490E">
              <w:rPr>
                <w:rFonts w:ascii="Times New Roman" w:eastAsia="Calibri" w:hAnsi="Times New Roman" w:cs="Times New Roman"/>
                <w:color w:val="000000"/>
                <w:sz w:val="20"/>
                <w:szCs w:val="20"/>
              </w:rPr>
              <w:t>самозапечатывания</w:t>
            </w:r>
            <w:proofErr w:type="spellEnd"/>
            <w:r w:rsidRPr="0090490E">
              <w:rPr>
                <w:rFonts w:ascii="Times New Roman" w:eastAsia="Calibri" w:hAnsi="Times New Roman" w:cs="Times New Roman"/>
                <w:color w:val="000000"/>
                <w:sz w:val="20"/>
                <w:szCs w:val="20"/>
              </w:rPr>
              <w:t xml:space="preserve"> на клапане пакета. Плотность бумаги  ≥ 60 г/м2. Пакеты должны быть предназначены для упаковывания медицинских изделий, подлежащих стерилизации </w:t>
            </w:r>
            <w:r w:rsidRPr="0090490E">
              <w:rPr>
                <w:rFonts w:ascii="Times New Roman" w:eastAsia="Calibri" w:hAnsi="Times New Roman" w:cs="Times New Roman"/>
                <w:color w:val="000000"/>
                <w:sz w:val="20"/>
                <w:szCs w:val="20"/>
              </w:rPr>
              <w:lastRenderedPageBreak/>
              <w:t xml:space="preserve">паровым, газовым и воздушным методами, с целью сохранения стерильности этих изделий после стерилизации при </w:t>
            </w:r>
            <w:proofErr w:type="spellStart"/>
            <w:r w:rsidRPr="0090490E">
              <w:rPr>
                <w:rFonts w:ascii="Times New Roman" w:eastAsia="Calibri" w:hAnsi="Times New Roman" w:cs="Times New Roman"/>
                <w:color w:val="000000"/>
                <w:sz w:val="20"/>
                <w:szCs w:val="20"/>
              </w:rPr>
              <w:t>самозапетывании</w:t>
            </w:r>
            <w:proofErr w:type="spellEnd"/>
            <w:r w:rsidRPr="0090490E">
              <w:rPr>
                <w:rFonts w:ascii="Times New Roman" w:eastAsia="Calibri" w:hAnsi="Times New Roman" w:cs="Times New Roman"/>
                <w:color w:val="000000"/>
                <w:sz w:val="20"/>
                <w:szCs w:val="20"/>
              </w:rPr>
              <w:t xml:space="preserve">  не &lt; 1 года. Пакеты должны быть официально зарегистрированы как медицинские изделия и должны соответствовать ГОСТ ISO 11607-2011. Прочность на растяжение в сухом состоянии в машинном направлении: более 66 Н/15 мм. Прочность на растяжение в сухом состоянии в поперечном направлении: выше 33 Н/15 мм. Прочность на растяжение во влажном состоянии в машинном направлении: более 13,5 Н/15 мм. Прочность на растяжение во влажном состоянии в поперечном направлении: свыше 6,8 Н/15 мм. Прочность на продавливание в сухом состоянии, диапазон 260 кПа –290 кПа. Прочность на продавливание во влажном состоянии, диапазон 50 кПа –90 кПа. Размер пор &lt;35 микрон. рН водного экстракта 5-8. Содержание сульфатов &lt;0,25 %. Содержание хлоридов менее 0,05 %. Флюоресценция ≥ 0 %. На внешней стороне пакета должны быть нанесены следующие обозначения: торговая марка; название упаковки (пакет бумажный   </w:t>
            </w:r>
            <w:proofErr w:type="spellStart"/>
            <w:r w:rsidRPr="0090490E">
              <w:rPr>
                <w:rFonts w:ascii="Times New Roman" w:eastAsia="Calibri" w:hAnsi="Times New Roman" w:cs="Times New Roman"/>
                <w:color w:val="000000"/>
                <w:sz w:val="20"/>
                <w:szCs w:val="20"/>
              </w:rPr>
              <w:t>самозапечатывающийся</w:t>
            </w:r>
            <w:proofErr w:type="spellEnd"/>
            <w:r w:rsidRPr="0090490E">
              <w:rPr>
                <w:rFonts w:ascii="Times New Roman" w:eastAsia="Calibri" w:hAnsi="Times New Roman" w:cs="Times New Roman"/>
                <w:color w:val="000000"/>
                <w:sz w:val="20"/>
                <w:szCs w:val="20"/>
              </w:rPr>
              <w:t>);</w:t>
            </w:r>
            <w:r w:rsidR="0037615E">
              <w:rPr>
                <w:rFonts w:ascii="Times New Roman" w:eastAsia="Calibri" w:hAnsi="Times New Roman" w:cs="Times New Roman"/>
                <w:color w:val="000000"/>
                <w:sz w:val="20"/>
                <w:szCs w:val="20"/>
              </w:rPr>
              <w:t xml:space="preserve"> </w:t>
            </w:r>
            <w:r w:rsidRPr="0090490E">
              <w:rPr>
                <w:rFonts w:ascii="Times New Roman" w:eastAsia="Calibri" w:hAnsi="Times New Roman" w:cs="Times New Roman"/>
                <w:color w:val="000000"/>
                <w:sz w:val="20"/>
                <w:szCs w:val="20"/>
              </w:rPr>
              <w:t xml:space="preserve">размер пакета (ширина х длина, мм);химические индикаторы первого класса (по ГОСТ ISO 11140-1-2011); описание конечного цвета индикаторов; номер партии продукции;  дата окончания срока годности. Срок годности на момент поставки не менее 36 месяцев. Обязательное наличие регистрационного удостоверения, инструкции по применению с заявленными характеристиками. Размеры: 150 мм х 250 мм ±5 мм. Упаковка 100 </w:t>
            </w:r>
            <w:proofErr w:type="spellStart"/>
            <w:r w:rsidRPr="0090490E">
              <w:rPr>
                <w:rFonts w:ascii="Times New Roman" w:eastAsia="Calibri" w:hAnsi="Times New Roman" w:cs="Times New Roman"/>
                <w:color w:val="000000"/>
                <w:sz w:val="20"/>
                <w:szCs w:val="20"/>
              </w:rPr>
              <w:t>шт</w:t>
            </w:r>
            <w:proofErr w:type="spellEnd"/>
          </w:p>
        </w:tc>
        <w:tc>
          <w:tcPr>
            <w:tcW w:w="799" w:type="dxa"/>
            <w:tcBorders>
              <w:top w:val="single" w:sz="4" w:space="0" w:color="auto"/>
              <w:left w:val="nil"/>
              <w:bottom w:val="single" w:sz="4" w:space="0" w:color="auto"/>
              <w:right w:val="single" w:sz="4" w:space="0" w:color="auto"/>
            </w:tcBorders>
          </w:tcPr>
          <w:p w14:paraId="2BC0EAB8"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lastRenderedPageBreak/>
              <w:t>уп</w:t>
            </w:r>
          </w:p>
        </w:tc>
        <w:tc>
          <w:tcPr>
            <w:tcW w:w="851" w:type="dxa"/>
            <w:tcBorders>
              <w:top w:val="single" w:sz="4" w:space="0" w:color="auto"/>
              <w:left w:val="nil"/>
              <w:bottom w:val="single" w:sz="4" w:space="0" w:color="auto"/>
              <w:right w:val="single" w:sz="4" w:space="0" w:color="auto"/>
            </w:tcBorders>
          </w:tcPr>
          <w:p w14:paraId="663E89DE"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10</w:t>
            </w:r>
          </w:p>
        </w:tc>
        <w:tc>
          <w:tcPr>
            <w:tcW w:w="1950" w:type="dxa"/>
            <w:tcBorders>
              <w:top w:val="single" w:sz="4" w:space="0" w:color="auto"/>
              <w:left w:val="nil"/>
              <w:bottom w:val="single" w:sz="4" w:space="0" w:color="auto"/>
              <w:right w:val="single" w:sz="4" w:space="0" w:color="auto"/>
            </w:tcBorders>
          </w:tcPr>
          <w:p w14:paraId="7EE45CD7"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4F72DB41" w14:textId="20584FAD" w:rsidTr="0037615E">
        <w:trPr>
          <w:trHeight w:val="79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01A369C3" w14:textId="77777777" w:rsidR="00E55853" w:rsidRPr="0090490E" w:rsidRDefault="00E55853" w:rsidP="0090490E">
            <w:pPr>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20</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751CFFB4"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 xml:space="preserve">Коробка стерилизационная круглая </w:t>
            </w:r>
            <w:r w:rsidRPr="0090490E">
              <w:rPr>
                <w:rFonts w:ascii="Times New Roman" w:eastAsia="Calibri" w:hAnsi="Times New Roman" w:cs="Times New Roman"/>
                <w:b/>
                <w:bCs/>
                <w:color w:val="000000"/>
                <w:sz w:val="20"/>
                <w:szCs w:val="20"/>
              </w:rPr>
              <w:br/>
              <w:t>КСКФ-6</w:t>
            </w:r>
          </w:p>
        </w:tc>
        <w:tc>
          <w:tcPr>
            <w:tcW w:w="7899" w:type="dxa"/>
            <w:tcBorders>
              <w:top w:val="single" w:sz="4" w:space="0" w:color="auto"/>
              <w:left w:val="nil"/>
              <w:bottom w:val="single" w:sz="4" w:space="0" w:color="auto"/>
              <w:right w:val="single" w:sz="4" w:space="0" w:color="auto"/>
            </w:tcBorders>
            <w:shd w:val="clear" w:color="auto" w:fill="auto"/>
          </w:tcPr>
          <w:p w14:paraId="748AA07D" w14:textId="77777777" w:rsidR="00E55853" w:rsidRPr="0090490E" w:rsidRDefault="00E55853" w:rsidP="0090490E">
            <w:pPr>
              <w:spacing w:before="100" w:beforeAutospacing="1" w:after="100" w:afterAutospacing="1"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Коробка стерилизационная круглая с фильтром предназначены для стерилизации в паровых стерилизаторах предметов и материалов медицинского назначения, дальнейшего хранения и доставки к месту использования Принцип работы коробки основан на проникающей способности пара через фильтры внутрь коробок и способности фильтров к микробиологической фильтрации воздушной среды Технические характеристики: Срок сохранения стерильности в коробке после стерилизации до 20 суток. Изготавливаются из нержавеющей стали Корпус с откидывающейся крышкой, плотное закрывание которой осуществляется замками-фиксаторами Шарнирное соединение корпуса и крышки позволяет максимально полно открывать крышку Крышка оснащена ручкой для переноса коробки Силиконовая уплотнительная прокладка для более герметичного прилегания крышки к корпусу коробки Ножки на дне корпуса, обеспечивающие гарантированный зазор для прохода пара при установке коробок в стерилизаторе друг на друга Срок службы фильтров в течение 1-го месяца при 2 стерилизациях в день, диаметр 250+/-5 мм, высота 160+/-5 мм, условный объем 3 дм3.</w:t>
            </w:r>
          </w:p>
        </w:tc>
        <w:tc>
          <w:tcPr>
            <w:tcW w:w="799" w:type="dxa"/>
            <w:tcBorders>
              <w:top w:val="single" w:sz="4" w:space="0" w:color="auto"/>
              <w:left w:val="nil"/>
              <w:bottom w:val="single" w:sz="4" w:space="0" w:color="auto"/>
              <w:right w:val="single" w:sz="4" w:space="0" w:color="auto"/>
            </w:tcBorders>
          </w:tcPr>
          <w:p w14:paraId="053BC9C9"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6FA6074C"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3</w:t>
            </w:r>
          </w:p>
        </w:tc>
        <w:tc>
          <w:tcPr>
            <w:tcW w:w="1950" w:type="dxa"/>
            <w:tcBorders>
              <w:top w:val="single" w:sz="4" w:space="0" w:color="auto"/>
              <w:left w:val="nil"/>
              <w:bottom w:val="single" w:sz="4" w:space="0" w:color="auto"/>
              <w:right w:val="single" w:sz="4" w:space="0" w:color="auto"/>
            </w:tcBorders>
          </w:tcPr>
          <w:p w14:paraId="76F57663"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r w:rsidR="00E55853" w:rsidRPr="0090490E" w14:paraId="2C4571A6" w14:textId="27C724BE" w:rsidTr="0037615E">
        <w:trPr>
          <w:trHeight w:val="212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079AC3C1" w14:textId="77777777" w:rsidR="00E55853" w:rsidRPr="0090490E" w:rsidRDefault="00E55853" w:rsidP="0090490E">
            <w:pPr>
              <w:tabs>
                <w:tab w:val="left" w:pos="345"/>
              </w:tabs>
              <w:spacing w:after="0" w:line="240" w:lineRule="auto"/>
              <w:jc w:val="center"/>
              <w:rPr>
                <w:rFonts w:ascii="Times New Roman" w:eastAsia="Times New Roman" w:hAnsi="Times New Roman" w:cs="Times New Roman"/>
                <w:b/>
                <w:bCs/>
                <w:color w:val="000000"/>
                <w:sz w:val="20"/>
                <w:szCs w:val="20"/>
                <w:lang w:val="en-US" w:eastAsia="ru-RU"/>
              </w:rPr>
            </w:pPr>
            <w:r w:rsidRPr="0090490E">
              <w:rPr>
                <w:rFonts w:ascii="Times New Roman" w:eastAsia="Times New Roman" w:hAnsi="Times New Roman" w:cs="Times New Roman"/>
                <w:b/>
                <w:bCs/>
                <w:color w:val="000000"/>
                <w:sz w:val="20"/>
                <w:szCs w:val="20"/>
                <w:lang w:val="en-US" w:eastAsia="ru-RU"/>
              </w:rPr>
              <w:t>22</w:t>
            </w:r>
          </w:p>
        </w:tc>
        <w:tc>
          <w:tcPr>
            <w:tcW w:w="2450" w:type="dxa"/>
            <w:tcBorders>
              <w:top w:val="nil"/>
              <w:left w:val="single" w:sz="4" w:space="0" w:color="auto"/>
              <w:bottom w:val="single" w:sz="4" w:space="0" w:color="auto"/>
              <w:right w:val="single" w:sz="4" w:space="0" w:color="auto"/>
            </w:tcBorders>
            <w:shd w:val="clear" w:color="auto" w:fill="auto"/>
          </w:tcPr>
          <w:p w14:paraId="5754887F" w14:textId="77777777" w:rsidR="00E55853" w:rsidRPr="0090490E" w:rsidRDefault="00E55853" w:rsidP="0090490E">
            <w:pPr>
              <w:spacing w:after="0" w:line="240" w:lineRule="auto"/>
              <w:jc w:val="center"/>
              <w:rPr>
                <w:rFonts w:ascii="Times New Roman" w:eastAsia="Calibri" w:hAnsi="Times New Roman" w:cs="Times New Roman"/>
                <w:b/>
                <w:bCs/>
                <w:color w:val="000000"/>
                <w:sz w:val="20"/>
                <w:szCs w:val="20"/>
              </w:rPr>
            </w:pPr>
            <w:r w:rsidRPr="0090490E">
              <w:rPr>
                <w:rFonts w:ascii="Times New Roman" w:eastAsia="Calibri" w:hAnsi="Times New Roman" w:cs="Times New Roman"/>
                <w:b/>
                <w:bCs/>
                <w:color w:val="000000"/>
                <w:sz w:val="20"/>
                <w:szCs w:val="20"/>
              </w:rPr>
              <w:t>Фильтр сменный к коробкам КСКФ-6</w:t>
            </w:r>
          </w:p>
        </w:tc>
        <w:tc>
          <w:tcPr>
            <w:tcW w:w="7899" w:type="dxa"/>
            <w:tcBorders>
              <w:top w:val="nil"/>
              <w:left w:val="nil"/>
              <w:bottom w:val="single" w:sz="4" w:space="0" w:color="auto"/>
              <w:right w:val="single" w:sz="4" w:space="0" w:color="auto"/>
            </w:tcBorders>
            <w:shd w:val="clear" w:color="auto" w:fill="auto"/>
          </w:tcPr>
          <w:p w14:paraId="6105519E" w14:textId="77777777" w:rsidR="00E55853" w:rsidRPr="0090490E" w:rsidRDefault="00E55853" w:rsidP="0090490E">
            <w:pPr>
              <w:spacing w:before="100" w:beforeAutospacing="1" w:after="100" w:afterAutospacing="1" w:line="240" w:lineRule="auto"/>
              <w:jc w:val="both"/>
              <w:rPr>
                <w:rFonts w:ascii="Times New Roman" w:eastAsia="Calibri" w:hAnsi="Times New Roman" w:cs="Times New Roman"/>
                <w:color w:val="000000"/>
                <w:sz w:val="20"/>
                <w:szCs w:val="20"/>
              </w:rPr>
            </w:pPr>
            <w:r w:rsidRPr="0090490E">
              <w:rPr>
                <w:rFonts w:ascii="Times New Roman" w:eastAsia="Calibri" w:hAnsi="Times New Roman" w:cs="Times New Roman"/>
                <w:color w:val="000000"/>
                <w:sz w:val="20"/>
                <w:szCs w:val="20"/>
              </w:rPr>
              <w:t xml:space="preserve">Ткань </w:t>
            </w:r>
            <w:proofErr w:type="spellStart"/>
            <w:r w:rsidRPr="0090490E">
              <w:rPr>
                <w:rFonts w:ascii="Times New Roman" w:eastAsia="Calibri" w:hAnsi="Times New Roman" w:cs="Times New Roman"/>
                <w:color w:val="000000"/>
                <w:sz w:val="20"/>
                <w:szCs w:val="20"/>
              </w:rPr>
              <w:t>фильтродиагональ</w:t>
            </w:r>
            <w:proofErr w:type="spellEnd"/>
            <w:r w:rsidRPr="0090490E">
              <w:rPr>
                <w:rFonts w:ascii="Times New Roman" w:eastAsia="Calibri" w:hAnsi="Times New Roman" w:cs="Times New Roman"/>
                <w:color w:val="000000"/>
                <w:sz w:val="20"/>
                <w:szCs w:val="20"/>
              </w:rPr>
              <w:t xml:space="preserve"> вырабатывается переплетением саржа равносторонняя </w:t>
            </w:r>
            <w:proofErr w:type="spellStart"/>
            <w:r w:rsidRPr="0090490E">
              <w:rPr>
                <w:rFonts w:ascii="Times New Roman" w:eastAsia="Calibri" w:hAnsi="Times New Roman" w:cs="Times New Roman"/>
                <w:color w:val="000000"/>
                <w:sz w:val="20"/>
                <w:szCs w:val="20"/>
              </w:rPr>
              <w:t>четырехремизная</w:t>
            </w:r>
            <w:proofErr w:type="spellEnd"/>
            <w:r w:rsidRPr="0090490E">
              <w:rPr>
                <w:rFonts w:ascii="Times New Roman" w:eastAsia="Calibri" w:hAnsi="Times New Roman" w:cs="Times New Roman"/>
                <w:color w:val="000000"/>
                <w:sz w:val="20"/>
                <w:szCs w:val="20"/>
              </w:rPr>
              <w:t>. Фильтры подходят для многоразового использования и легко поддаются утилизации путем сжигания, гарантированно выдерживают не менее 60 циклов стерилизации - является расходным сменным материалом поэтому дополнительно фильтры всех размеров можно купить отдельно. Комплект фильтров для коробки КФ и КСКФ состоит из 2 штук. Фильтры для коробок стерилизационных КСКФ устанавливаются в специальных местах на дне и крышке коробки. Фильтр КФ помещают под прижим и защелкивают фиксатором (КСКФ) или под винтовым фиксатором (КФ).</w:t>
            </w:r>
          </w:p>
        </w:tc>
        <w:tc>
          <w:tcPr>
            <w:tcW w:w="799" w:type="dxa"/>
            <w:tcBorders>
              <w:top w:val="single" w:sz="4" w:space="0" w:color="auto"/>
              <w:left w:val="nil"/>
              <w:bottom w:val="single" w:sz="4" w:space="0" w:color="auto"/>
              <w:right w:val="single" w:sz="4" w:space="0" w:color="auto"/>
            </w:tcBorders>
          </w:tcPr>
          <w:p w14:paraId="2419004E"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roofErr w:type="spellStart"/>
            <w:r w:rsidRPr="0090490E">
              <w:rPr>
                <w:rFonts w:ascii="Times New Roman" w:eastAsia="Times New Roman" w:hAnsi="Times New Roman" w:cs="Times New Roman"/>
                <w:b/>
                <w:bCs/>
                <w:color w:val="000000"/>
                <w:lang w:eastAsia="ru-RU"/>
              </w:rPr>
              <w:t>шт</w:t>
            </w:r>
            <w:proofErr w:type="spellEnd"/>
          </w:p>
        </w:tc>
        <w:tc>
          <w:tcPr>
            <w:tcW w:w="851" w:type="dxa"/>
            <w:tcBorders>
              <w:top w:val="single" w:sz="4" w:space="0" w:color="auto"/>
              <w:left w:val="nil"/>
              <w:bottom w:val="single" w:sz="4" w:space="0" w:color="auto"/>
              <w:right w:val="single" w:sz="4" w:space="0" w:color="auto"/>
            </w:tcBorders>
          </w:tcPr>
          <w:p w14:paraId="46BF1996"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r w:rsidRPr="0090490E">
              <w:rPr>
                <w:rFonts w:ascii="Times New Roman" w:eastAsia="Times New Roman" w:hAnsi="Times New Roman" w:cs="Times New Roman"/>
                <w:b/>
                <w:bCs/>
                <w:color w:val="000000"/>
                <w:lang w:eastAsia="ru-RU"/>
              </w:rPr>
              <w:t>20</w:t>
            </w:r>
          </w:p>
        </w:tc>
        <w:tc>
          <w:tcPr>
            <w:tcW w:w="1950" w:type="dxa"/>
            <w:tcBorders>
              <w:top w:val="single" w:sz="4" w:space="0" w:color="auto"/>
              <w:left w:val="nil"/>
              <w:bottom w:val="single" w:sz="4" w:space="0" w:color="auto"/>
              <w:right w:val="single" w:sz="4" w:space="0" w:color="auto"/>
            </w:tcBorders>
          </w:tcPr>
          <w:p w14:paraId="1DD9667D" w14:textId="77777777" w:rsidR="00E55853" w:rsidRPr="0090490E" w:rsidRDefault="00E55853" w:rsidP="0090490E">
            <w:pPr>
              <w:spacing w:after="0" w:line="240" w:lineRule="auto"/>
              <w:jc w:val="center"/>
              <w:rPr>
                <w:rFonts w:ascii="Times New Roman" w:eastAsia="Times New Roman" w:hAnsi="Times New Roman" w:cs="Times New Roman"/>
                <w:b/>
                <w:bCs/>
                <w:color w:val="000000"/>
                <w:lang w:eastAsia="ru-RU"/>
              </w:rPr>
            </w:pPr>
          </w:p>
        </w:tc>
      </w:tr>
    </w:tbl>
    <w:p w14:paraId="09DCCEBD" w14:textId="231B046A" w:rsidR="0090490E" w:rsidRDefault="0090490E" w:rsidP="0037615E">
      <w:pPr>
        <w:spacing w:after="0" w:line="240" w:lineRule="auto"/>
        <w:rPr>
          <w:rFonts w:ascii="Times New Roman" w:hAnsi="Times New Roman" w:cs="Times New Roman"/>
          <w:b/>
          <w:sz w:val="24"/>
          <w:szCs w:val="24"/>
        </w:rPr>
      </w:pPr>
    </w:p>
    <w:p w14:paraId="6F6F5360" w14:textId="77777777" w:rsidR="001427E1" w:rsidRDefault="001427E1" w:rsidP="00E44BFF">
      <w:pPr>
        <w:spacing w:after="0" w:line="240" w:lineRule="auto"/>
        <w:jc w:val="center"/>
        <w:rPr>
          <w:rFonts w:ascii="Times New Roman" w:hAnsi="Times New Roman" w:cs="Times New Roman"/>
          <w:b/>
          <w:sz w:val="24"/>
          <w:szCs w:val="24"/>
        </w:rPr>
      </w:pPr>
    </w:p>
    <w:p w14:paraId="1CDE85E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Требования к техническим и качественным характеристикам товара: </w:t>
      </w:r>
    </w:p>
    <w:p w14:paraId="1FC2FA4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Товар должен быть -  новым, ранее не использованным, не контрафактным, без каких-либо ограничений, обременений (залог, запрет, арест и т.п.).  </w:t>
      </w:r>
    </w:p>
    <w:p w14:paraId="16077093"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Соответствие ГОСТам и иным документам, регламентирующим их качество, принятого для данного вида товара.</w:t>
      </w:r>
    </w:p>
    <w:p w14:paraId="36766C87"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Качество и безопасность товара должно подтверждаться следующими документами или их копиями, заверенными Поставщиком товара надлежащим образом:</w:t>
      </w:r>
    </w:p>
    <w:p w14:paraId="782E4890"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-декларация о соответствии или сертификат соответствия,</w:t>
      </w:r>
    </w:p>
    <w:p w14:paraId="22A2AE21"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-регистрационное удостоверение </w:t>
      </w:r>
    </w:p>
    <w:p w14:paraId="55FEFE88"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инструкция на русском языке</w:t>
      </w:r>
    </w:p>
    <w:p w14:paraId="32777961"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Требования к упаковке:</w:t>
      </w:r>
    </w:p>
    <w:p w14:paraId="2C784D24"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Поставщик обязан обеспечить упаковку товара, способную предотвратить его повреждение или порчу во время перевозки и хранения.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 таре должна соответствовать действующим стандартам. Обязательно наличие упаковки производителя.  Повреждение упаковки и товара не допускается.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 </w:t>
      </w:r>
    </w:p>
    <w:p w14:paraId="1E341BD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Срок годности не менее </w:t>
      </w:r>
      <w:r w:rsidR="0032149D">
        <w:rPr>
          <w:rFonts w:ascii="Times New Roman" w:eastAsia="Times New Roman" w:hAnsi="Times New Roman" w:cs="Times New Roman"/>
          <w:sz w:val="20"/>
          <w:szCs w:val="20"/>
          <w:lang w:eastAsia="ru-RU"/>
        </w:rPr>
        <w:t xml:space="preserve">24 </w:t>
      </w:r>
      <w:r w:rsidRPr="00F13EE8">
        <w:rPr>
          <w:rFonts w:ascii="Times New Roman" w:eastAsia="Times New Roman" w:hAnsi="Times New Roman" w:cs="Times New Roman"/>
          <w:sz w:val="20"/>
          <w:szCs w:val="20"/>
          <w:lang w:eastAsia="ru-RU"/>
        </w:rPr>
        <w:t>месяцев.</w:t>
      </w:r>
    </w:p>
    <w:p w14:paraId="4040DA1B" w14:textId="77777777" w:rsidR="00141DFB" w:rsidRDefault="00141DFB" w:rsidP="00EA1960">
      <w:pPr>
        <w:spacing w:after="0" w:line="240" w:lineRule="auto"/>
        <w:rPr>
          <w:rFonts w:ascii="Times New Roman" w:eastAsia="Times New Roman" w:hAnsi="Times New Roman" w:cs="Times New Roman"/>
          <w:b/>
          <w:sz w:val="20"/>
          <w:szCs w:val="20"/>
          <w:lang w:eastAsia="ru-RU"/>
        </w:rPr>
      </w:pPr>
    </w:p>
    <w:p w14:paraId="501C148A" w14:textId="417ACFAC" w:rsidR="00EA1960" w:rsidRPr="00141DFB" w:rsidRDefault="00F13EE8" w:rsidP="00EA1960">
      <w:pPr>
        <w:spacing w:after="0" w:line="240" w:lineRule="auto"/>
        <w:rPr>
          <w:rFonts w:ascii="Times New Roman" w:eastAsia="Times New Roman" w:hAnsi="Times New Roman" w:cs="Times New Roman"/>
          <w:b/>
          <w:sz w:val="20"/>
          <w:szCs w:val="20"/>
          <w:lang w:eastAsia="ru-RU"/>
        </w:rPr>
        <w:sectPr w:rsidR="00EA1960" w:rsidRPr="00141DFB" w:rsidSect="001B2C28">
          <w:pgSz w:w="16838" w:h="11906" w:orient="landscape" w:code="9"/>
          <w:pgMar w:top="1418" w:right="851" w:bottom="567" w:left="1276" w:header="709" w:footer="403" w:gutter="0"/>
          <w:cols w:space="708"/>
          <w:titlePg/>
          <w:docGrid w:linePitch="360"/>
        </w:sectPr>
      </w:pPr>
      <w:r w:rsidRPr="00F13EE8">
        <w:rPr>
          <w:rFonts w:ascii="Times New Roman" w:eastAsia="Times New Roman" w:hAnsi="Times New Roman" w:cs="Times New Roman"/>
          <w:b/>
          <w:sz w:val="20"/>
          <w:szCs w:val="20"/>
          <w:lang w:eastAsia="ru-RU"/>
        </w:rPr>
        <w:t xml:space="preserve">Главная мед сестра </w:t>
      </w:r>
      <w:r w:rsidR="00141DFB">
        <w:rPr>
          <w:rFonts w:ascii="Times New Roman" w:eastAsia="Times New Roman" w:hAnsi="Times New Roman" w:cs="Times New Roman"/>
          <w:b/>
          <w:sz w:val="20"/>
          <w:szCs w:val="20"/>
          <w:lang w:eastAsia="ru-RU"/>
        </w:rPr>
        <w:t>_____________________ Тонкачева Е.Е.</w:t>
      </w:r>
    </w:p>
    <w:p w14:paraId="7EC96F26" w14:textId="3D9B20C4" w:rsidR="00EA1960" w:rsidRPr="008B2760" w:rsidRDefault="00EA1960" w:rsidP="00141DFB">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10BA072F" w14:textId="77777777" w:rsidR="00EA1960" w:rsidRPr="008B2760" w:rsidRDefault="00EA1960" w:rsidP="00EA196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B2760">
        <w:rPr>
          <w:rFonts w:ascii="Times New Roman" w:eastAsia="Times New Roman" w:hAnsi="Times New Roman" w:cs="Times New Roman"/>
          <w:bCs/>
          <w:sz w:val="28"/>
          <w:szCs w:val="28"/>
          <w:lang w:eastAsia="ru-RU"/>
        </w:rPr>
        <w:t xml:space="preserve">Приложение № </w:t>
      </w:r>
      <w:r w:rsidR="0032149D">
        <w:rPr>
          <w:rFonts w:ascii="Times New Roman" w:eastAsia="Times New Roman" w:hAnsi="Times New Roman" w:cs="Times New Roman"/>
          <w:bCs/>
          <w:sz w:val="28"/>
          <w:szCs w:val="28"/>
          <w:lang w:eastAsia="ru-RU"/>
        </w:rPr>
        <w:t>3 к информационной карте</w:t>
      </w:r>
    </w:p>
    <w:p w14:paraId="4BB24BA6" w14:textId="77777777" w:rsidR="00EA1960" w:rsidRPr="008B2760" w:rsidRDefault="00EA1960" w:rsidP="00EA1960">
      <w:pPr>
        <w:spacing w:after="0" w:line="240" w:lineRule="auto"/>
        <w:jc w:val="right"/>
        <w:rPr>
          <w:rFonts w:ascii="Times New Roman" w:eastAsia="Times New Roman" w:hAnsi="Times New Roman" w:cs="Times New Roman"/>
          <w:sz w:val="28"/>
          <w:szCs w:val="28"/>
          <w:lang w:eastAsia="ru-RU"/>
        </w:rPr>
      </w:pPr>
    </w:p>
    <w:p w14:paraId="120CF447" w14:textId="77777777" w:rsidR="00EA1960" w:rsidRDefault="00EA1960" w:rsidP="001B2C28">
      <w:pPr>
        <w:spacing w:after="0" w:line="240" w:lineRule="auto"/>
        <w:jc w:val="right"/>
        <w:rPr>
          <w:rFonts w:ascii="Times New Roman" w:eastAsia="Times New Roman" w:hAnsi="Times New Roman" w:cs="Times New Roman"/>
          <w:b/>
          <w:sz w:val="28"/>
          <w:szCs w:val="28"/>
          <w:lang w:eastAsia="ru-RU"/>
        </w:rPr>
      </w:pPr>
      <w:r w:rsidRPr="008B2760">
        <w:rPr>
          <w:rFonts w:ascii="Times New Roman" w:eastAsia="Times New Roman" w:hAnsi="Times New Roman" w:cs="Times New Roman"/>
          <w:b/>
          <w:sz w:val="28"/>
          <w:szCs w:val="28"/>
          <w:lang w:eastAsia="ru-RU"/>
        </w:rPr>
        <w:t xml:space="preserve">Проект </w:t>
      </w:r>
      <w:r w:rsidR="005972E4" w:rsidRPr="008B2760">
        <w:rPr>
          <w:rFonts w:ascii="Times New Roman" w:eastAsia="Times New Roman" w:hAnsi="Times New Roman" w:cs="Times New Roman"/>
          <w:b/>
          <w:sz w:val="28"/>
          <w:szCs w:val="28"/>
          <w:lang w:eastAsia="ru-RU"/>
        </w:rPr>
        <w:t>договор</w:t>
      </w:r>
      <w:r w:rsidRPr="008B2760">
        <w:rPr>
          <w:rFonts w:ascii="Times New Roman" w:eastAsia="Times New Roman" w:hAnsi="Times New Roman" w:cs="Times New Roman"/>
          <w:b/>
          <w:sz w:val="28"/>
          <w:szCs w:val="28"/>
          <w:lang w:eastAsia="ru-RU"/>
        </w:rPr>
        <w:t xml:space="preserve">а </w:t>
      </w:r>
    </w:p>
    <w:p w14:paraId="1603FA86" w14:textId="77777777" w:rsidR="00586261" w:rsidRPr="00586261" w:rsidRDefault="00586261" w:rsidP="00586261">
      <w:pPr>
        <w:adjustRightInd w:val="0"/>
        <w:spacing w:after="0" w:line="360" w:lineRule="atLeast"/>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Договор № _______</w:t>
      </w:r>
    </w:p>
    <w:p w14:paraId="31AE9908" w14:textId="77777777" w:rsidR="00586261" w:rsidRPr="00586261" w:rsidRDefault="00586261" w:rsidP="00586261">
      <w:pPr>
        <w:shd w:val="clear" w:color="auto" w:fill="FFFFFF"/>
        <w:tabs>
          <w:tab w:val="left" w:pos="8789"/>
        </w:tabs>
        <w:adjustRightInd w:val="0"/>
        <w:spacing w:after="0" w:line="274" w:lineRule="exact"/>
        <w:ind w:left="11" w:right="-1" w:hanging="11"/>
        <w:jc w:val="center"/>
        <w:rPr>
          <w:rFonts w:ascii="Times New Roman" w:eastAsia="Times New Roman" w:hAnsi="Times New Roman" w:cs="Times New Roman"/>
          <w:b/>
          <w:spacing w:val="-5"/>
          <w:sz w:val="24"/>
          <w:szCs w:val="24"/>
          <w:lang w:eastAsia="ru-RU"/>
        </w:rPr>
      </w:pPr>
      <w:r w:rsidRPr="00586261">
        <w:rPr>
          <w:rFonts w:ascii="Times New Roman" w:eastAsia="Times New Roman" w:hAnsi="Times New Roman" w:cs="Times New Roman"/>
          <w:b/>
          <w:spacing w:val="-5"/>
          <w:sz w:val="24"/>
          <w:szCs w:val="24"/>
          <w:lang w:eastAsia="ru-RU"/>
        </w:rPr>
        <w:t>на поставку товара</w:t>
      </w:r>
    </w:p>
    <w:p w14:paraId="1231A425" w14:textId="77777777" w:rsidR="00586261" w:rsidRPr="00586261" w:rsidRDefault="00586261" w:rsidP="00586261">
      <w:pPr>
        <w:tabs>
          <w:tab w:val="left" w:pos="1244"/>
        </w:tabs>
        <w:adjustRightInd w:val="0"/>
        <w:spacing w:after="0" w:line="360" w:lineRule="atLeast"/>
        <w:jc w:val="both"/>
        <w:rPr>
          <w:rFonts w:ascii="Times New Roman" w:eastAsia="Times New Roman" w:hAnsi="Times New Roman" w:cs="Times New Roman"/>
          <w:b/>
          <w:bCs/>
          <w:sz w:val="24"/>
          <w:szCs w:val="24"/>
          <w:lang w:eastAsia="ru-RU"/>
        </w:rPr>
      </w:pPr>
    </w:p>
    <w:p w14:paraId="1572E9EC" w14:textId="1D27CB7E" w:rsidR="00586261" w:rsidRPr="00586261" w:rsidRDefault="00586261" w:rsidP="0032149D">
      <w:pPr>
        <w:adjustRightInd w:val="0"/>
        <w:spacing w:after="0" w:line="360" w:lineRule="atLeast"/>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г. Миасс</w:t>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t xml:space="preserve">               </w:t>
      </w:r>
      <w:r w:rsidRPr="00586261">
        <w:rPr>
          <w:rFonts w:ascii="Times New Roman" w:eastAsia="Times New Roman" w:hAnsi="Times New Roman" w:cs="Times New Roman"/>
          <w:b/>
          <w:sz w:val="24"/>
          <w:szCs w:val="24"/>
          <w:lang w:eastAsia="ru-RU"/>
        </w:rPr>
        <w:tab/>
      </w:r>
      <w:r w:rsidR="0032149D">
        <w:rPr>
          <w:rFonts w:ascii="Times New Roman" w:eastAsia="Times New Roman" w:hAnsi="Times New Roman" w:cs="Times New Roman"/>
          <w:b/>
          <w:sz w:val="24"/>
          <w:szCs w:val="24"/>
          <w:lang w:eastAsia="ru-RU"/>
        </w:rPr>
        <w:t xml:space="preserve">    </w:t>
      </w:r>
      <w:proofErr w:type="gramStart"/>
      <w:r w:rsidR="0032149D">
        <w:rPr>
          <w:rFonts w:ascii="Times New Roman" w:eastAsia="Times New Roman" w:hAnsi="Times New Roman" w:cs="Times New Roman"/>
          <w:b/>
          <w:sz w:val="24"/>
          <w:szCs w:val="24"/>
          <w:lang w:eastAsia="ru-RU"/>
        </w:rPr>
        <w:t xml:space="preserve">   </w:t>
      </w:r>
      <w:r w:rsidRPr="00586261">
        <w:rPr>
          <w:rFonts w:ascii="Times New Roman" w:eastAsia="Times New Roman" w:hAnsi="Times New Roman" w:cs="Times New Roman"/>
          <w:b/>
          <w:bCs/>
          <w:sz w:val="24"/>
          <w:szCs w:val="24"/>
          <w:lang w:eastAsia="ru-RU"/>
        </w:rPr>
        <w:t>«</w:t>
      </w:r>
      <w:proofErr w:type="gramEnd"/>
      <w:r w:rsidRPr="00586261">
        <w:rPr>
          <w:rFonts w:ascii="Times New Roman" w:eastAsia="Times New Roman" w:hAnsi="Times New Roman" w:cs="Times New Roman"/>
          <w:bCs/>
          <w:sz w:val="24"/>
          <w:szCs w:val="24"/>
          <w:lang w:eastAsia="ru-RU"/>
        </w:rPr>
        <w:t>___</w:t>
      </w:r>
      <w:r w:rsidRPr="00586261">
        <w:rPr>
          <w:rFonts w:ascii="Times New Roman" w:eastAsia="Times New Roman" w:hAnsi="Times New Roman" w:cs="Times New Roman"/>
          <w:b/>
          <w:bCs/>
          <w:sz w:val="24"/>
          <w:szCs w:val="24"/>
          <w:lang w:eastAsia="ru-RU"/>
        </w:rPr>
        <w:t>»</w:t>
      </w:r>
      <w:r w:rsidRPr="00586261">
        <w:rPr>
          <w:rFonts w:ascii="Times New Roman" w:eastAsia="Times New Roman" w:hAnsi="Times New Roman" w:cs="Times New Roman"/>
          <w:bCs/>
          <w:sz w:val="24"/>
          <w:szCs w:val="24"/>
          <w:lang w:eastAsia="ru-RU"/>
        </w:rPr>
        <w:t>________________</w:t>
      </w:r>
      <w:r w:rsidRPr="00586261">
        <w:rPr>
          <w:rFonts w:ascii="Times New Roman" w:eastAsia="Times New Roman" w:hAnsi="Times New Roman" w:cs="Times New Roman"/>
          <w:b/>
          <w:bCs/>
          <w:sz w:val="24"/>
          <w:szCs w:val="24"/>
          <w:lang w:eastAsia="ru-RU"/>
        </w:rPr>
        <w:t>20</w:t>
      </w:r>
      <w:r w:rsidR="00C27AAD">
        <w:rPr>
          <w:rFonts w:ascii="Times New Roman" w:eastAsia="Times New Roman" w:hAnsi="Times New Roman" w:cs="Times New Roman"/>
          <w:b/>
          <w:bCs/>
          <w:sz w:val="24"/>
          <w:szCs w:val="24"/>
          <w:lang w:eastAsia="ru-RU"/>
        </w:rPr>
        <w:t>20</w:t>
      </w:r>
      <w:r w:rsidRPr="00586261">
        <w:rPr>
          <w:rFonts w:ascii="Times New Roman" w:eastAsia="Times New Roman" w:hAnsi="Times New Roman" w:cs="Times New Roman"/>
          <w:b/>
          <w:bCs/>
          <w:sz w:val="24"/>
          <w:szCs w:val="24"/>
          <w:lang w:eastAsia="ru-RU"/>
        </w:rPr>
        <w:t xml:space="preserve"> г</w:t>
      </w:r>
      <w:r w:rsidRPr="00586261">
        <w:rPr>
          <w:rFonts w:ascii="Times New Roman" w:eastAsia="Times New Roman" w:hAnsi="Times New Roman" w:cs="Times New Roman"/>
          <w:b/>
          <w:sz w:val="24"/>
          <w:szCs w:val="24"/>
          <w:lang w:eastAsia="ru-RU"/>
        </w:rPr>
        <w:t>.</w:t>
      </w:r>
    </w:p>
    <w:p w14:paraId="7484CB56"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p>
    <w:p w14:paraId="2579A2D2" w14:textId="49726125" w:rsidR="00586261" w:rsidRPr="00197C00" w:rsidRDefault="00586261" w:rsidP="00197C00">
      <w:pPr>
        <w:widowControl w:val="0"/>
        <w:adjustRightInd w:val="0"/>
        <w:spacing w:after="0" w:line="240" w:lineRule="auto"/>
        <w:ind w:firstLine="851"/>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b/>
          <w:sz w:val="24"/>
          <w:szCs w:val="24"/>
          <w:lang w:eastAsia="ru-RU"/>
        </w:rPr>
        <w:t>Федеральное государственное бюджетное учреждение здравоохранения «Медико-санитарная часть № 92 Федерального медико-биологического агентства» (ФГБУЗ МСЧ № 92 ФМБА России)</w:t>
      </w:r>
      <w:r w:rsidRPr="00197C00">
        <w:rPr>
          <w:rFonts w:ascii="Times New Roman" w:eastAsia="Times New Roman" w:hAnsi="Times New Roman" w:cs="Times New Roman"/>
          <w:sz w:val="24"/>
          <w:szCs w:val="24"/>
          <w:lang w:eastAsia="ru-RU"/>
        </w:rPr>
        <w:t>, в дальнейшем именуемое «</w:t>
      </w:r>
      <w:r w:rsidRPr="00197C00">
        <w:rPr>
          <w:rFonts w:ascii="Times New Roman" w:eastAsia="Times New Roman" w:hAnsi="Times New Roman" w:cs="Times New Roman"/>
          <w:b/>
          <w:sz w:val="24"/>
          <w:szCs w:val="24"/>
          <w:lang w:eastAsia="ru-RU"/>
        </w:rPr>
        <w:t>Заказчик</w:t>
      </w:r>
      <w:r w:rsidRPr="00197C00">
        <w:rPr>
          <w:rFonts w:ascii="Times New Roman" w:eastAsia="Times New Roman" w:hAnsi="Times New Roman" w:cs="Times New Roman"/>
          <w:sz w:val="24"/>
          <w:szCs w:val="24"/>
          <w:lang w:eastAsia="ru-RU"/>
        </w:rPr>
        <w:t xml:space="preserve">», в лице Начальника Селиванова Алексея Владимировича, действующего на основании Устава, с одной стороны, и </w:t>
      </w:r>
      <w:r w:rsidRPr="00197C00">
        <w:rPr>
          <w:rFonts w:ascii="Times New Roman" w:eastAsia="Times New Roman" w:hAnsi="Times New Roman" w:cs="Times New Roman"/>
          <w:bCs/>
          <w:sz w:val="24"/>
          <w:szCs w:val="24"/>
          <w:lang w:eastAsia="ru-RU"/>
        </w:rPr>
        <w:t>______________________ (______________________)</w:t>
      </w:r>
      <w:r w:rsidRPr="00197C00">
        <w:rPr>
          <w:rFonts w:ascii="Times New Roman" w:eastAsia="Times New Roman" w:hAnsi="Times New Roman" w:cs="Times New Roman"/>
          <w:b/>
          <w:sz w:val="24"/>
          <w:szCs w:val="24"/>
          <w:lang w:eastAsia="ru-RU"/>
        </w:rPr>
        <w:t xml:space="preserve">, </w:t>
      </w:r>
      <w:r w:rsidRPr="00197C00">
        <w:rPr>
          <w:rFonts w:ascii="Times New Roman" w:eastAsia="Times New Roman" w:hAnsi="Times New Roman" w:cs="Times New Roman"/>
          <w:sz w:val="24"/>
          <w:szCs w:val="24"/>
          <w:lang w:eastAsia="ru-RU"/>
        </w:rPr>
        <w:t>в дальнейшем именуемое «</w:t>
      </w:r>
      <w:r w:rsidRPr="00197C00">
        <w:rPr>
          <w:rFonts w:ascii="Times New Roman" w:eastAsia="Times New Roman" w:hAnsi="Times New Roman" w:cs="Times New Roman"/>
          <w:b/>
          <w:sz w:val="24"/>
          <w:szCs w:val="24"/>
          <w:lang w:eastAsia="ru-RU"/>
        </w:rPr>
        <w:t>Поставщик</w:t>
      </w:r>
      <w:r w:rsidRPr="00197C00">
        <w:rPr>
          <w:rFonts w:ascii="Times New Roman" w:eastAsia="Times New Roman" w:hAnsi="Times New Roman" w:cs="Times New Roman"/>
          <w:sz w:val="24"/>
          <w:szCs w:val="24"/>
          <w:lang w:eastAsia="ru-RU"/>
        </w:rPr>
        <w:t xml:space="preserve">», вместе и по отдельности именуемые «Стороны», </w:t>
      </w:r>
      <w:r w:rsidRPr="00197C00">
        <w:rPr>
          <w:rFonts w:ascii="Times New Roman" w:eastAsia="Calibri" w:hAnsi="Times New Roman" w:cs="Times New Roman"/>
          <w:sz w:val="24"/>
          <w:szCs w:val="24"/>
        </w:rPr>
        <w:t xml:space="preserve">с соблюдением требований Федерального закона от 18.07.2011 № 223-ФЗ  "О закупках товаров, работ, услуг отдельными видами юридических лиц",  </w:t>
      </w:r>
      <w:r w:rsidRPr="00197C00">
        <w:rPr>
          <w:rFonts w:ascii="Times New Roman" w:eastAsia="Times New Roman" w:hAnsi="Times New Roman" w:cs="Times New Roman"/>
          <w:sz w:val="24"/>
          <w:szCs w:val="24"/>
          <w:lang w:eastAsia="ru-RU"/>
        </w:rPr>
        <w:t xml:space="preserve">по результатам электронного аукциона, размещенного на </w:t>
      </w:r>
      <w:hyperlink r:id="rId18" w:history="1">
        <w:r w:rsidR="00DE54BC" w:rsidRPr="00197C00">
          <w:rPr>
            <w:rStyle w:val="a7"/>
            <w:rFonts w:ascii="Times New Roman" w:eastAsia="Times New Roman" w:hAnsi="Times New Roman" w:cs="Times New Roman"/>
            <w:b/>
            <w:sz w:val="24"/>
            <w:szCs w:val="24"/>
            <w:lang w:eastAsia="ru-RU"/>
          </w:rPr>
          <w:t>https://etp.torgi-online.com/</w:t>
        </w:r>
      </w:hyperlink>
      <w:r w:rsidR="00DE54BC" w:rsidRPr="00197C00">
        <w:rPr>
          <w:rFonts w:ascii="Times New Roman" w:eastAsia="Times New Roman" w:hAnsi="Times New Roman" w:cs="Times New Roman"/>
          <w:b/>
          <w:color w:val="0000FF"/>
          <w:sz w:val="24"/>
          <w:szCs w:val="24"/>
          <w:u w:val="single"/>
          <w:lang w:eastAsia="ru-RU"/>
        </w:rPr>
        <w:t xml:space="preserve"> </w:t>
      </w:r>
      <w:r w:rsidRPr="00197C00">
        <w:rPr>
          <w:rFonts w:ascii="Times New Roman" w:eastAsia="Times New Roman" w:hAnsi="Times New Roman" w:cs="Times New Roman"/>
          <w:b/>
          <w:color w:val="0000FF"/>
          <w:sz w:val="24"/>
          <w:szCs w:val="24"/>
          <w:lang w:eastAsia="ru-RU"/>
        </w:rPr>
        <w:t>и zakupki.gov.ru</w:t>
      </w:r>
      <w:hyperlink r:id="rId19" w:history="1">
        <w:r w:rsidRPr="00197C00">
          <w:rPr>
            <w:rFonts w:ascii="Times New Roman" w:eastAsia="Times New Roman" w:hAnsi="Times New Roman" w:cs="Times New Roman"/>
            <w:b/>
            <w:sz w:val="24"/>
            <w:szCs w:val="24"/>
            <w:lang w:eastAsia="ru-RU"/>
          </w:rPr>
          <w:t xml:space="preserve"> </w:t>
        </w:r>
      </w:hyperlink>
      <w:r w:rsidRPr="00197C00">
        <w:rPr>
          <w:rFonts w:ascii="Times New Roman" w:eastAsia="Times New Roman" w:hAnsi="Times New Roman" w:cs="Times New Roman"/>
          <w:kern w:val="1"/>
          <w:sz w:val="24"/>
          <w:szCs w:val="24"/>
          <w:lang w:eastAsia="ru-RU"/>
        </w:rPr>
        <w:t xml:space="preserve"> </w:t>
      </w:r>
      <w:r w:rsidRPr="00197C00">
        <w:rPr>
          <w:rFonts w:ascii="Times New Roman" w:eastAsia="Times New Roman" w:hAnsi="Times New Roman" w:cs="Times New Roman"/>
          <w:sz w:val="24"/>
          <w:szCs w:val="24"/>
          <w:lang w:eastAsia="ru-RU"/>
        </w:rPr>
        <w:t xml:space="preserve"> «__» _____ 20</w:t>
      </w:r>
      <w:r w:rsidR="000B0200" w:rsidRPr="00197C00">
        <w:rPr>
          <w:rFonts w:ascii="Times New Roman" w:eastAsia="Times New Roman" w:hAnsi="Times New Roman" w:cs="Times New Roman"/>
          <w:sz w:val="24"/>
          <w:szCs w:val="24"/>
          <w:lang w:eastAsia="ru-RU"/>
        </w:rPr>
        <w:t>20</w:t>
      </w:r>
      <w:r w:rsidRPr="00197C00">
        <w:rPr>
          <w:rFonts w:ascii="Times New Roman" w:eastAsia="Times New Roman" w:hAnsi="Times New Roman" w:cs="Times New Roman"/>
          <w:sz w:val="24"/>
          <w:szCs w:val="24"/>
          <w:lang w:eastAsia="ru-RU"/>
        </w:rPr>
        <w:t xml:space="preserve"> года № ____________ и проведенного Заказчиком на основании протокола ____________ № __от «__» ______ 20</w:t>
      </w:r>
      <w:r w:rsidR="00C27AAD" w:rsidRPr="00197C00">
        <w:rPr>
          <w:rFonts w:ascii="Times New Roman" w:eastAsia="Times New Roman" w:hAnsi="Times New Roman" w:cs="Times New Roman"/>
          <w:sz w:val="24"/>
          <w:szCs w:val="24"/>
          <w:lang w:eastAsia="ru-RU"/>
        </w:rPr>
        <w:t>20</w:t>
      </w:r>
      <w:r w:rsidRPr="00197C00">
        <w:rPr>
          <w:rFonts w:ascii="Times New Roman" w:eastAsia="Times New Roman" w:hAnsi="Times New Roman" w:cs="Times New Roman"/>
          <w:sz w:val="24"/>
          <w:szCs w:val="24"/>
          <w:lang w:eastAsia="ru-RU"/>
        </w:rPr>
        <w:t xml:space="preserve"> года, </w:t>
      </w:r>
      <w:r w:rsidRPr="00197C00">
        <w:rPr>
          <w:rFonts w:ascii="Times New Roman" w:eastAsia="Calibri" w:hAnsi="Times New Roman" w:cs="Times New Roman"/>
          <w:sz w:val="24"/>
          <w:szCs w:val="24"/>
        </w:rPr>
        <w:t>заключили настоящий Гражданско-правовой договор (далее «Договор») о нижеследующем:</w:t>
      </w:r>
    </w:p>
    <w:p w14:paraId="46682070" w14:textId="77777777" w:rsidR="00586261" w:rsidRPr="00197C00" w:rsidRDefault="00586261" w:rsidP="00197C00">
      <w:pPr>
        <w:adjustRightInd w:val="0"/>
        <w:spacing w:after="0" w:line="240" w:lineRule="auto"/>
        <w:jc w:val="center"/>
        <w:rPr>
          <w:rFonts w:ascii="Times New Roman" w:eastAsia="Times New Roman" w:hAnsi="Times New Roman" w:cs="Times New Roman"/>
          <w:b/>
          <w:sz w:val="24"/>
          <w:szCs w:val="24"/>
          <w:lang w:eastAsia="ru-RU"/>
        </w:rPr>
      </w:pPr>
    </w:p>
    <w:p w14:paraId="64EA08D7" w14:textId="15D5184F" w:rsidR="00586261" w:rsidRPr="00197C00" w:rsidRDefault="00586261" w:rsidP="00197C00">
      <w:pPr>
        <w:adjustRightInd w:val="0"/>
        <w:spacing w:after="0" w:line="240" w:lineRule="auto"/>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1. ПРЕДМЕТ ДОГОВОРА</w:t>
      </w:r>
    </w:p>
    <w:p w14:paraId="0162009E" w14:textId="035C42C9" w:rsidR="00586261" w:rsidRPr="00197C00" w:rsidRDefault="00586261" w:rsidP="00197C00">
      <w:pPr>
        <w:widowControl w:val="0"/>
        <w:suppressAutoHyphens/>
        <w:adjustRightInd w:val="0"/>
        <w:spacing w:after="0" w:line="240" w:lineRule="auto"/>
        <w:jc w:val="both"/>
        <w:rPr>
          <w:rFonts w:ascii="Times New Roman" w:eastAsia="SimSun;宋体" w:hAnsi="Times New Roman" w:cs="Times New Roman"/>
          <w:color w:val="00000A"/>
          <w:sz w:val="24"/>
          <w:szCs w:val="24"/>
          <w:lang w:eastAsia="ru-RU" w:bidi="hi-IN"/>
        </w:rPr>
      </w:pPr>
      <w:r w:rsidRPr="00197C00">
        <w:rPr>
          <w:rFonts w:ascii="Times New Roman" w:eastAsia="SimSun;宋体" w:hAnsi="Times New Roman" w:cs="Times New Roman"/>
          <w:color w:val="00000A"/>
          <w:sz w:val="24"/>
          <w:szCs w:val="24"/>
          <w:lang w:eastAsia="ru-RU" w:bidi="hi-IN"/>
        </w:rPr>
        <w:t>1.1.</w:t>
      </w:r>
      <w:r w:rsidRPr="00197C00">
        <w:rPr>
          <w:rFonts w:ascii="Times New Roman" w:eastAsia="SimSun;宋体" w:hAnsi="Times New Roman" w:cs="Times New Roman"/>
          <w:color w:val="00000A"/>
          <w:sz w:val="24"/>
          <w:szCs w:val="24"/>
          <w:lang w:eastAsia="zh-CN" w:bidi="hi-IN"/>
        </w:rPr>
        <w:t xml:space="preserve"> Поставщик обязуется поставить Заказчику</w:t>
      </w:r>
      <w:r w:rsidRPr="00197C00">
        <w:rPr>
          <w:rFonts w:ascii="Times New Roman" w:eastAsia="SimSun;宋体" w:hAnsi="Times New Roman" w:cs="Times New Roman"/>
          <w:b/>
          <w:color w:val="00000A"/>
          <w:sz w:val="24"/>
          <w:szCs w:val="24"/>
          <w:lang w:eastAsia="zh-CN" w:bidi="hi-IN"/>
        </w:rPr>
        <w:t xml:space="preserve"> </w:t>
      </w:r>
      <w:r w:rsidR="00323DAE" w:rsidRPr="00197C00">
        <w:rPr>
          <w:rFonts w:ascii="Times New Roman" w:eastAsia="SimSun;宋体" w:hAnsi="Times New Roman" w:cs="Times New Roman"/>
          <w:color w:val="00000A"/>
          <w:sz w:val="24"/>
          <w:szCs w:val="24"/>
          <w:lang w:eastAsia="zh-CN" w:bidi="hi-IN"/>
        </w:rPr>
        <w:t>изделия медицинского назначения (</w:t>
      </w:r>
      <w:r w:rsidR="0037615E">
        <w:rPr>
          <w:rFonts w:ascii="Times New Roman" w:eastAsia="SimSun;宋体" w:hAnsi="Times New Roman" w:cs="Times New Roman"/>
          <w:color w:val="00000A"/>
          <w:sz w:val="24"/>
          <w:szCs w:val="24"/>
          <w:lang w:eastAsia="zh-CN" w:bidi="hi-IN"/>
        </w:rPr>
        <w:t>расходные материалы</w:t>
      </w:r>
      <w:r w:rsidR="00323DAE" w:rsidRPr="00197C00">
        <w:rPr>
          <w:rFonts w:ascii="Times New Roman" w:eastAsia="SimSun;宋体" w:hAnsi="Times New Roman" w:cs="Times New Roman"/>
          <w:color w:val="00000A"/>
          <w:sz w:val="24"/>
          <w:szCs w:val="24"/>
          <w:lang w:eastAsia="zh-CN" w:bidi="hi-IN"/>
        </w:rPr>
        <w:t>)</w:t>
      </w:r>
      <w:r w:rsidR="00F878F2" w:rsidRPr="00197C00">
        <w:rPr>
          <w:rFonts w:ascii="Times New Roman" w:eastAsia="SimSun;宋体" w:hAnsi="Times New Roman" w:cs="Times New Roman"/>
          <w:color w:val="00000A"/>
          <w:sz w:val="24"/>
          <w:szCs w:val="24"/>
          <w:lang w:eastAsia="zh-CN" w:bidi="hi-IN"/>
        </w:rPr>
        <w:t xml:space="preserve">, </w:t>
      </w:r>
      <w:r w:rsidRPr="00197C00">
        <w:rPr>
          <w:rFonts w:ascii="Times New Roman" w:eastAsia="SimSun;宋体" w:hAnsi="Times New Roman" w:cs="Times New Roman"/>
          <w:color w:val="00000A"/>
          <w:sz w:val="24"/>
          <w:szCs w:val="24"/>
          <w:lang w:eastAsia="zh-CN" w:bidi="hi-IN"/>
        </w:rPr>
        <w:t>количество, стоимость и характеристики которого установлены в Спецификации (Приложение № 1) (далее – Товар), а Заказчик обязуется принять Товар надлежащего качества и оплатить его в порядке и на условиях, предусмотренных Договором</w:t>
      </w:r>
      <w:r w:rsidRPr="00197C00">
        <w:rPr>
          <w:rFonts w:ascii="Times New Roman" w:eastAsia="SimSun;宋体" w:hAnsi="Times New Roman" w:cs="Times New Roman"/>
          <w:color w:val="00000A"/>
          <w:sz w:val="24"/>
          <w:szCs w:val="24"/>
          <w:lang w:eastAsia="ru-RU" w:bidi="hi-IN"/>
        </w:rPr>
        <w:t>.</w:t>
      </w:r>
    </w:p>
    <w:p w14:paraId="27BE5F14" w14:textId="77777777" w:rsidR="00586261" w:rsidRPr="00197C00" w:rsidRDefault="00586261" w:rsidP="00197C00">
      <w:pPr>
        <w:shd w:val="clear" w:color="auto" w:fill="FFFFFF"/>
        <w:tabs>
          <w:tab w:val="left" w:leader="underscore" w:pos="426"/>
        </w:tabs>
        <w:adjustRightInd w:val="0"/>
        <w:spacing w:after="0" w:line="240" w:lineRule="auto"/>
        <w:ind w:right="1"/>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1.2. Поставка Товара осуществляется Поставщиком в соответствии с законодательством Российской Федерации, требованиями нормативно-правовых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14:paraId="4D524627" w14:textId="77777777" w:rsidR="00586261" w:rsidRPr="00197C00" w:rsidRDefault="00586261" w:rsidP="00197C00">
      <w:pPr>
        <w:shd w:val="clear" w:color="auto" w:fill="FFFFFF"/>
        <w:tabs>
          <w:tab w:val="left" w:leader="underscore" w:pos="426"/>
        </w:tabs>
        <w:adjustRightInd w:val="0"/>
        <w:spacing w:after="0" w:line="240" w:lineRule="auto"/>
        <w:ind w:right="1"/>
        <w:jc w:val="both"/>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sz w:val="24"/>
          <w:szCs w:val="24"/>
          <w:lang w:eastAsia="ru-RU"/>
        </w:rPr>
        <w:t>1.3. Поставка Товара осуществляется силами, средствами и за счет Поставщика по адресу:</w:t>
      </w:r>
      <w:r w:rsidRPr="00197C00">
        <w:rPr>
          <w:rFonts w:ascii="Times New Roman" w:eastAsia="Times New Roman" w:hAnsi="Times New Roman" w:cs="Times New Roman"/>
          <w:sz w:val="24"/>
          <w:szCs w:val="24"/>
          <w:lang w:eastAsia="ru-RU"/>
        </w:rPr>
        <w:br/>
      </w:r>
      <w:r w:rsidRPr="00197C00">
        <w:rPr>
          <w:rFonts w:ascii="Times New Roman" w:eastAsia="Times New Roman" w:hAnsi="Times New Roman" w:cs="Times New Roman"/>
          <w:b/>
          <w:sz w:val="24"/>
          <w:szCs w:val="24"/>
          <w:lang w:eastAsia="ru-RU"/>
        </w:rPr>
        <w:t xml:space="preserve"> </w:t>
      </w:r>
      <w:r w:rsidRPr="00197C00">
        <w:rPr>
          <w:rFonts w:ascii="Times New Roman" w:eastAsia="Times New Roman" w:hAnsi="Times New Roman" w:cs="Times New Roman"/>
          <w:sz w:val="24"/>
          <w:szCs w:val="24"/>
          <w:lang w:eastAsia="ru-RU"/>
        </w:rPr>
        <w:t xml:space="preserve">456320, Челябинская обл., г. Миасс, </w:t>
      </w:r>
      <w:proofErr w:type="spellStart"/>
      <w:r w:rsidRPr="00197C00">
        <w:rPr>
          <w:rFonts w:ascii="Times New Roman" w:eastAsia="Times New Roman" w:hAnsi="Times New Roman" w:cs="Times New Roman"/>
          <w:sz w:val="24"/>
          <w:szCs w:val="24"/>
          <w:lang w:eastAsia="ru-RU"/>
        </w:rPr>
        <w:t>пр-кт</w:t>
      </w:r>
      <w:proofErr w:type="spellEnd"/>
      <w:r w:rsidRPr="00197C00">
        <w:rPr>
          <w:rFonts w:ascii="Times New Roman" w:eastAsia="Times New Roman" w:hAnsi="Times New Roman" w:cs="Times New Roman"/>
          <w:sz w:val="24"/>
          <w:szCs w:val="24"/>
          <w:lang w:eastAsia="ru-RU"/>
        </w:rPr>
        <w:t xml:space="preserve"> Макеева, д.21а, склад.</w:t>
      </w:r>
    </w:p>
    <w:p w14:paraId="685A1ADF"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p>
    <w:p w14:paraId="37E142DF" w14:textId="5D9770F4" w:rsidR="00586261" w:rsidRPr="00197C00" w:rsidRDefault="00586261" w:rsidP="00197C00">
      <w:pPr>
        <w:widowControl w:val="0"/>
        <w:numPr>
          <w:ilvl w:val="0"/>
          <w:numId w:val="47"/>
        </w:numPr>
        <w:adjustRightInd w:val="0"/>
        <w:spacing w:after="0" w:line="240" w:lineRule="auto"/>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СТОИМОСТЬ ДОГОВОРА И ПОРЯДОК РАСЧЕТОВ</w:t>
      </w:r>
    </w:p>
    <w:p w14:paraId="57CF2AB2" w14:textId="77777777" w:rsidR="00586261" w:rsidRPr="00197C00" w:rsidRDefault="00586261" w:rsidP="00197C00">
      <w:pPr>
        <w:widowControl w:val="0"/>
        <w:numPr>
          <w:ilvl w:val="1"/>
          <w:numId w:val="48"/>
        </w:numPr>
        <w:tabs>
          <w:tab w:val="left" w:pos="426"/>
        </w:tabs>
        <w:adjustRightInd w:val="0"/>
        <w:spacing w:after="0" w:line="240" w:lineRule="auto"/>
        <w:ind w:left="0" w:firstLine="0"/>
        <w:jc w:val="both"/>
        <w:rPr>
          <w:rFonts w:ascii="Times New Roman" w:eastAsia="Times New Roman" w:hAnsi="Times New Roman" w:cs="Times New Roman"/>
          <w:strike/>
          <w:color w:val="000000"/>
          <w:sz w:val="24"/>
          <w:szCs w:val="24"/>
          <w:lang w:eastAsia="ru-RU"/>
        </w:rPr>
      </w:pPr>
      <w:r w:rsidRPr="00197C00">
        <w:rPr>
          <w:rFonts w:ascii="Times New Roman" w:eastAsia="Times New Roman" w:hAnsi="Times New Roman" w:cs="Times New Roman"/>
          <w:sz w:val="24"/>
          <w:szCs w:val="24"/>
          <w:lang w:eastAsia="ru-RU"/>
        </w:rPr>
        <w:t xml:space="preserve"> Стоимость настоящего Договора на поставку Товара</w:t>
      </w:r>
      <w:r w:rsidRPr="00197C00">
        <w:rPr>
          <w:rFonts w:ascii="Times New Roman" w:eastAsia="Times New Roman" w:hAnsi="Times New Roman" w:cs="Times New Roman"/>
          <w:b/>
          <w:sz w:val="24"/>
          <w:szCs w:val="24"/>
          <w:lang w:eastAsia="ru-RU"/>
        </w:rPr>
        <w:t xml:space="preserve"> ______ </w:t>
      </w:r>
      <w:r w:rsidRPr="00197C00">
        <w:rPr>
          <w:rFonts w:ascii="Times New Roman" w:eastAsia="Times New Roman" w:hAnsi="Times New Roman" w:cs="Times New Roman"/>
          <w:b/>
          <w:color w:val="000000"/>
          <w:sz w:val="24"/>
          <w:szCs w:val="24"/>
          <w:lang w:eastAsia="ru-RU"/>
        </w:rPr>
        <w:t>руб. (__________ рублей __ копеек)</w:t>
      </w:r>
      <w:r w:rsidRPr="00197C00">
        <w:rPr>
          <w:rFonts w:ascii="Times New Roman" w:eastAsia="Times New Roman" w:hAnsi="Times New Roman" w:cs="Times New Roman"/>
          <w:sz w:val="24"/>
          <w:szCs w:val="24"/>
          <w:lang w:eastAsia="ru-RU"/>
        </w:rPr>
        <w:t xml:space="preserve">, в т.ч. НДС __ </w:t>
      </w:r>
      <w:proofErr w:type="gramStart"/>
      <w:r w:rsidRPr="00197C00">
        <w:rPr>
          <w:rFonts w:ascii="Times New Roman" w:eastAsia="Times New Roman" w:hAnsi="Times New Roman" w:cs="Times New Roman"/>
          <w:sz w:val="24"/>
          <w:szCs w:val="24"/>
          <w:lang w:eastAsia="ru-RU"/>
        </w:rPr>
        <w:t xml:space="preserve">% </w:t>
      </w:r>
      <w:r w:rsidRPr="00197C00">
        <w:rPr>
          <w:rFonts w:ascii="Times New Roman" w:eastAsia="Times New Roman" w:hAnsi="Times New Roman" w:cs="Times New Roman"/>
          <w:color w:val="000000"/>
          <w:sz w:val="24"/>
          <w:szCs w:val="24"/>
          <w:lang w:eastAsia="ru-RU"/>
        </w:rPr>
        <w:t xml:space="preserve"> –</w:t>
      </w:r>
      <w:proofErr w:type="gramEnd"/>
      <w:r w:rsidRPr="00197C00">
        <w:rPr>
          <w:rFonts w:ascii="Times New Roman" w:eastAsia="Times New Roman" w:hAnsi="Times New Roman" w:cs="Times New Roman"/>
          <w:color w:val="000000"/>
          <w:sz w:val="24"/>
          <w:szCs w:val="24"/>
          <w:lang w:eastAsia="ru-RU"/>
        </w:rPr>
        <w:t xml:space="preserve"> _____________ руб. (_____________ рублей ____ копеек). </w:t>
      </w:r>
      <w:r w:rsidRPr="00197C00">
        <w:rPr>
          <w:rFonts w:ascii="Times New Roman" w:eastAsia="Times New Roman" w:hAnsi="Times New Roman" w:cs="Times New Roman"/>
          <w:i/>
          <w:iCs/>
          <w:sz w:val="24"/>
          <w:szCs w:val="24"/>
          <w:lang w:eastAsia="ru-RU"/>
        </w:rPr>
        <w:t xml:space="preserve">Если НДС не облагается, указывается основание освобождения от уплаты налога. </w:t>
      </w:r>
    </w:p>
    <w:p w14:paraId="41A5C5A8" w14:textId="24283C56" w:rsidR="00586261" w:rsidRPr="00197C00" w:rsidRDefault="00586261" w:rsidP="00197C00">
      <w:pPr>
        <w:tabs>
          <w:tab w:val="left" w:pos="426"/>
        </w:tabs>
        <w:adjustRightInd w:val="0"/>
        <w:spacing w:after="0" w:line="240" w:lineRule="auto"/>
        <w:jc w:val="both"/>
        <w:rPr>
          <w:rFonts w:ascii="Times New Roman" w:eastAsia="Times New Roman" w:hAnsi="Times New Roman" w:cs="Times New Roman"/>
          <w:color w:val="000000"/>
          <w:sz w:val="24"/>
          <w:szCs w:val="24"/>
          <w:lang w:eastAsia="ru-RU"/>
        </w:rPr>
      </w:pPr>
      <w:r w:rsidRPr="00197C00">
        <w:rPr>
          <w:rFonts w:ascii="Times New Roman" w:eastAsia="Times New Roman" w:hAnsi="Times New Roman" w:cs="Times New Roman"/>
          <w:b/>
          <w:sz w:val="24"/>
          <w:szCs w:val="24"/>
          <w:lang w:eastAsia="ru-RU"/>
        </w:rPr>
        <w:t xml:space="preserve">Финансирование осуществляется </w:t>
      </w:r>
      <w:r w:rsidRPr="00197C00">
        <w:rPr>
          <w:rFonts w:ascii="Times New Roman" w:eastAsia="Times New Roman" w:hAnsi="Times New Roman" w:cs="Times New Roman"/>
          <w:b/>
          <w:color w:val="000000"/>
          <w:spacing w:val="3"/>
          <w:sz w:val="24"/>
          <w:szCs w:val="24"/>
          <w:lang w:eastAsia="ru-RU"/>
        </w:rPr>
        <w:t xml:space="preserve">за счет </w:t>
      </w:r>
      <w:r w:rsidR="00141DFB" w:rsidRPr="00197C00">
        <w:rPr>
          <w:rFonts w:ascii="Times New Roman" w:eastAsia="Times New Roman" w:hAnsi="Times New Roman" w:cs="Times New Roman"/>
          <w:sz w:val="24"/>
          <w:szCs w:val="24"/>
          <w:lang w:eastAsia="ru-RU"/>
        </w:rPr>
        <w:t>Средства</w:t>
      </w:r>
      <w:r w:rsidRPr="00197C00">
        <w:rPr>
          <w:rFonts w:ascii="Times New Roman" w:eastAsia="Times New Roman" w:hAnsi="Times New Roman" w:cs="Times New Roman"/>
          <w:sz w:val="24"/>
          <w:szCs w:val="24"/>
          <w:lang w:eastAsia="ru-RU"/>
        </w:rPr>
        <w:t xml:space="preserve"> приносящей доход </w:t>
      </w:r>
      <w:r w:rsidR="007327F0" w:rsidRPr="00197C00">
        <w:rPr>
          <w:rFonts w:ascii="Times New Roman" w:eastAsia="Times New Roman" w:hAnsi="Times New Roman" w:cs="Times New Roman"/>
          <w:sz w:val="24"/>
          <w:szCs w:val="24"/>
          <w:lang w:eastAsia="ru-RU"/>
        </w:rPr>
        <w:t xml:space="preserve">от </w:t>
      </w:r>
      <w:r w:rsidRPr="00197C00">
        <w:rPr>
          <w:rFonts w:ascii="Times New Roman" w:eastAsia="Times New Roman" w:hAnsi="Times New Roman" w:cs="Times New Roman"/>
          <w:sz w:val="24"/>
          <w:szCs w:val="24"/>
          <w:lang w:eastAsia="ru-RU"/>
        </w:rPr>
        <w:t>деятельности</w:t>
      </w:r>
      <w:r w:rsidRPr="00197C00">
        <w:rPr>
          <w:rFonts w:ascii="Times New Roman" w:eastAsia="Times New Roman" w:hAnsi="Times New Roman" w:cs="Times New Roman"/>
          <w:b/>
          <w:spacing w:val="3"/>
          <w:sz w:val="24"/>
          <w:szCs w:val="24"/>
          <w:lang w:eastAsia="ru-RU"/>
        </w:rPr>
        <w:t xml:space="preserve">. </w:t>
      </w:r>
    </w:p>
    <w:p w14:paraId="0F9C9374" w14:textId="77777777" w:rsidR="00586261" w:rsidRPr="00197C00" w:rsidRDefault="00586261" w:rsidP="00197C00">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Стоимость Договора является фиксированной на период его действия и изменению не подлежит, за исключением случаев, предусмотренных в настоящем Договоре.</w:t>
      </w:r>
    </w:p>
    <w:p w14:paraId="04D17F51" w14:textId="77777777" w:rsidR="00586261" w:rsidRPr="00197C00" w:rsidRDefault="00586261" w:rsidP="00197C00">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14:paraId="740E0669" w14:textId="488437F8" w:rsidR="00586261" w:rsidRPr="00197C00" w:rsidRDefault="00586261" w:rsidP="00197C00">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Оплата производится без авансирования (за фактически поставленные товары), путем перечисления денежных средств на расчетный счет Исполнителя, на основании акта приема-передачи товара за конкретный месяц, в течение </w:t>
      </w:r>
      <w:r w:rsidR="00C27AAD" w:rsidRPr="00197C00">
        <w:rPr>
          <w:rFonts w:ascii="Times New Roman" w:eastAsia="Times New Roman" w:hAnsi="Times New Roman" w:cs="Times New Roman"/>
          <w:sz w:val="24"/>
          <w:szCs w:val="24"/>
          <w:lang w:eastAsia="ru-RU"/>
        </w:rPr>
        <w:t>30</w:t>
      </w:r>
      <w:r w:rsidRPr="00197C00">
        <w:rPr>
          <w:rFonts w:ascii="Times New Roman" w:eastAsia="Times New Roman" w:hAnsi="Times New Roman" w:cs="Times New Roman"/>
          <w:sz w:val="24"/>
          <w:szCs w:val="24"/>
          <w:lang w:eastAsia="ru-RU"/>
        </w:rPr>
        <w:t xml:space="preserve"> (</w:t>
      </w:r>
      <w:r w:rsidR="00C27AAD" w:rsidRPr="00197C00">
        <w:rPr>
          <w:rFonts w:ascii="Times New Roman" w:eastAsia="Times New Roman" w:hAnsi="Times New Roman" w:cs="Times New Roman"/>
          <w:sz w:val="24"/>
          <w:szCs w:val="24"/>
          <w:lang w:eastAsia="ru-RU"/>
        </w:rPr>
        <w:t>три</w:t>
      </w:r>
      <w:r w:rsidR="007327F0" w:rsidRPr="00197C00">
        <w:rPr>
          <w:rFonts w:ascii="Times New Roman" w:eastAsia="Times New Roman" w:hAnsi="Times New Roman" w:cs="Times New Roman"/>
          <w:sz w:val="24"/>
          <w:szCs w:val="24"/>
          <w:lang w:eastAsia="ru-RU"/>
        </w:rPr>
        <w:t>д</w:t>
      </w:r>
      <w:r w:rsidRPr="00197C00">
        <w:rPr>
          <w:rFonts w:ascii="Times New Roman" w:eastAsia="Times New Roman" w:hAnsi="Times New Roman" w:cs="Times New Roman"/>
          <w:sz w:val="24"/>
          <w:szCs w:val="24"/>
          <w:lang w:eastAsia="ru-RU"/>
        </w:rPr>
        <w:t xml:space="preserve">цати) </w:t>
      </w:r>
      <w:r w:rsidR="00C27AAD" w:rsidRPr="00197C00">
        <w:rPr>
          <w:rFonts w:ascii="Times New Roman" w:eastAsia="Times New Roman" w:hAnsi="Times New Roman" w:cs="Times New Roman"/>
          <w:sz w:val="24"/>
          <w:szCs w:val="24"/>
          <w:lang w:eastAsia="ru-RU"/>
        </w:rPr>
        <w:t>календарных</w:t>
      </w:r>
      <w:r w:rsidRPr="00197C00">
        <w:rPr>
          <w:rFonts w:ascii="Times New Roman" w:eastAsia="Times New Roman" w:hAnsi="Times New Roman" w:cs="Times New Roman"/>
          <w:sz w:val="24"/>
          <w:szCs w:val="24"/>
          <w:lang w:eastAsia="ru-RU"/>
        </w:rPr>
        <w:t xml:space="preserve"> дней</w:t>
      </w:r>
      <w:r w:rsidRPr="00197C00">
        <w:rPr>
          <w:rFonts w:ascii="Times New Roman" w:eastAsia="Times New Roman" w:hAnsi="Times New Roman" w:cs="Times New Roman"/>
          <w:spacing w:val="1"/>
          <w:sz w:val="24"/>
          <w:szCs w:val="24"/>
          <w:lang w:eastAsia="ru-RU"/>
        </w:rPr>
        <w:t xml:space="preserve"> </w:t>
      </w:r>
      <w:r w:rsidRPr="00197C00">
        <w:rPr>
          <w:rFonts w:ascii="Times New Roman" w:eastAsia="Times New Roman" w:hAnsi="Times New Roman" w:cs="Times New Roman"/>
          <w:sz w:val="24"/>
          <w:szCs w:val="24"/>
          <w:lang w:eastAsia="ru-RU"/>
        </w:rPr>
        <w:t>и при наличии оформленных документов (счет, счет-фактура, товарные накладные, акт приема-передачи товаров).</w:t>
      </w:r>
    </w:p>
    <w:p w14:paraId="10A2D6B9" w14:textId="77777777" w:rsidR="00197C00" w:rsidRDefault="00586261" w:rsidP="00197C00">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 Оплата производится путем перечисления денежных средств, платежным поручением Заказчика на расчетный счет Поставщика. Обязательства Заказчика по оплате поставленного</w:t>
      </w:r>
    </w:p>
    <w:p w14:paraId="5918EEFE" w14:textId="65588994" w:rsidR="00586261" w:rsidRPr="00197C00" w:rsidRDefault="00586261" w:rsidP="00197C00">
      <w:pPr>
        <w:widowControl w:val="0"/>
        <w:tabs>
          <w:tab w:val="left" w:pos="426"/>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lastRenderedPageBreak/>
        <w:t xml:space="preserve">Товара считаются выполненными с момента списания денежных средств с лицевого счета Заказчика. </w:t>
      </w:r>
    </w:p>
    <w:p w14:paraId="2C956210" w14:textId="77777777" w:rsidR="00586261" w:rsidRPr="00197C00" w:rsidRDefault="00586261" w:rsidP="00197C00">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В стоимость Товара входят все затраты, понесенные Поставщиком, по настоящему Договору: на страхование, уплату налогов, таможенных пошлин, сборов и других обязательных платежей, транспортировку Товара до места поставки, погрузку Товара в машину Поставщика и разгрузку его на складе Заказчика.</w:t>
      </w:r>
    </w:p>
    <w:p w14:paraId="79DFC6D7" w14:textId="77777777" w:rsidR="00586261" w:rsidRPr="00197C00" w:rsidRDefault="00586261" w:rsidP="00197C00">
      <w:pPr>
        <w:tabs>
          <w:tab w:val="left" w:pos="426"/>
        </w:tabs>
        <w:spacing w:after="0" w:line="240" w:lineRule="auto"/>
        <w:jc w:val="both"/>
        <w:rPr>
          <w:rFonts w:ascii="Times New Roman" w:eastAsia="Times New Roman" w:hAnsi="Times New Roman" w:cs="Times New Roman"/>
          <w:sz w:val="24"/>
          <w:szCs w:val="24"/>
          <w:lang w:eastAsia="ru-RU"/>
        </w:rPr>
      </w:pPr>
    </w:p>
    <w:p w14:paraId="51D5E983" w14:textId="35FD138A" w:rsidR="00586261" w:rsidRPr="00197C00" w:rsidRDefault="00586261" w:rsidP="00197C00">
      <w:pPr>
        <w:widowControl w:val="0"/>
        <w:numPr>
          <w:ilvl w:val="0"/>
          <w:numId w:val="47"/>
        </w:numPr>
        <w:adjustRightInd w:val="0"/>
        <w:spacing w:after="0" w:line="240" w:lineRule="auto"/>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УСЛОВИЯ И ПОРЯДОК ПРИЕМА-ПЕРЕДАЧИ ТОВАРА</w:t>
      </w:r>
    </w:p>
    <w:p w14:paraId="5FF8C7B7" w14:textId="77777777" w:rsidR="00141DFB" w:rsidRPr="00197C00" w:rsidRDefault="00586261" w:rsidP="00197C00">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Срок поставки Товара:</w:t>
      </w:r>
      <w:r w:rsidR="00E31A14" w:rsidRPr="00197C00">
        <w:rPr>
          <w:rFonts w:ascii="Times New Roman" w:eastAsia="Times New Roman" w:hAnsi="Times New Roman" w:cs="Times New Roman"/>
          <w:sz w:val="24"/>
          <w:szCs w:val="24"/>
          <w:lang w:eastAsia="ru-RU"/>
        </w:rPr>
        <w:t xml:space="preserve"> </w:t>
      </w:r>
      <w:r w:rsidR="00141DFB" w:rsidRPr="00197C00">
        <w:rPr>
          <w:rFonts w:ascii="Times New Roman" w:eastAsia="Times New Roman" w:hAnsi="Times New Roman" w:cs="Times New Roman"/>
          <w:sz w:val="24"/>
          <w:szCs w:val="24"/>
          <w:lang w:eastAsia="ru-RU"/>
        </w:rPr>
        <w:t xml:space="preserve">Разово, </w:t>
      </w:r>
      <w:r w:rsidR="00E31A14" w:rsidRPr="00197C00">
        <w:rPr>
          <w:rFonts w:ascii="Times New Roman" w:eastAsia="Times New Roman" w:hAnsi="Times New Roman" w:cs="Times New Roman"/>
          <w:sz w:val="24"/>
          <w:szCs w:val="24"/>
          <w:lang w:eastAsia="ru-RU"/>
        </w:rPr>
        <w:t>со дня подписания Контракта в теч</w:t>
      </w:r>
      <w:r w:rsidR="00141DFB" w:rsidRPr="00197C00">
        <w:rPr>
          <w:rFonts w:ascii="Times New Roman" w:eastAsia="Times New Roman" w:hAnsi="Times New Roman" w:cs="Times New Roman"/>
          <w:sz w:val="24"/>
          <w:szCs w:val="24"/>
          <w:lang w:eastAsia="ru-RU"/>
        </w:rPr>
        <w:t>ении 15 (пятнадцати)</w:t>
      </w:r>
    </w:p>
    <w:p w14:paraId="166C30D7" w14:textId="339115A9" w:rsidR="00586261" w:rsidRPr="00197C00" w:rsidRDefault="00141DFB"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рабочих дней</w:t>
      </w:r>
      <w:r w:rsidR="00E31A14" w:rsidRPr="00197C00">
        <w:rPr>
          <w:rFonts w:ascii="Times New Roman" w:eastAsia="Times New Roman" w:hAnsi="Times New Roman" w:cs="Times New Roman"/>
          <w:sz w:val="24"/>
          <w:szCs w:val="24"/>
          <w:lang w:eastAsia="ru-RU"/>
        </w:rPr>
        <w:t>.</w:t>
      </w:r>
      <w:r w:rsidR="00586261" w:rsidRPr="00197C00">
        <w:rPr>
          <w:rFonts w:ascii="Times New Roman" w:eastAsia="Times New Roman" w:hAnsi="Times New Roman" w:cs="Times New Roman"/>
          <w:sz w:val="24"/>
          <w:szCs w:val="24"/>
          <w:lang w:eastAsia="ru-RU"/>
        </w:rPr>
        <w:t xml:space="preserve"> Поставщик обязан согласовать с представителем Заказчика дату и время доставки Товара.</w:t>
      </w:r>
    </w:p>
    <w:p w14:paraId="15CF44B8" w14:textId="77777777" w:rsidR="00141DFB" w:rsidRPr="00197C00" w:rsidRDefault="00586261" w:rsidP="00197C00">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Товар должен иметь упаковку, предотвращающую ег</w:t>
      </w:r>
      <w:r w:rsidR="00141DFB" w:rsidRPr="00197C00">
        <w:rPr>
          <w:rFonts w:ascii="Times New Roman" w:eastAsia="Times New Roman" w:hAnsi="Times New Roman" w:cs="Times New Roman"/>
          <w:sz w:val="24"/>
          <w:szCs w:val="24"/>
          <w:lang w:eastAsia="ru-RU"/>
        </w:rPr>
        <w:t>о порчу при транспортировке.</w:t>
      </w:r>
    </w:p>
    <w:p w14:paraId="4F9A714F" w14:textId="610FD6B0" w:rsidR="00586261" w:rsidRPr="00197C00" w:rsidRDefault="00586261" w:rsidP="00197C00">
      <w:pPr>
        <w:widowControl w:val="0"/>
        <w:numPr>
          <w:ilvl w:val="1"/>
          <w:numId w:val="47"/>
        </w:numPr>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Маркировка и упаковка Товара должны соответ</w:t>
      </w:r>
      <w:r w:rsidR="00141DFB" w:rsidRPr="00197C00">
        <w:rPr>
          <w:rFonts w:ascii="Times New Roman" w:eastAsia="Times New Roman" w:hAnsi="Times New Roman" w:cs="Times New Roman"/>
          <w:sz w:val="24"/>
          <w:szCs w:val="24"/>
          <w:lang w:eastAsia="ru-RU"/>
        </w:rPr>
        <w:t>ствовать требованиям нормативно</w:t>
      </w:r>
      <w:r w:rsidR="00197C00" w:rsidRPr="00197C00">
        <w:rPr>
          <w:rFonts w:ascii="Times New Roman" w:eastAsia="Times New Roman" w:hAnsi="Times New Roman" w:cs="Times New Roman"/>
          <w:sz w:val="24"/>
          <w:szCs w:val="24"/>
          <w:lang w:eastAsia="ru-RU"/>
        </w:rPr>
        <w:t>-</w:t>
      </w:r>
      <w:r w:rsidRPr="00197C00">
        <w:rPr>
          <w:rFonts w:ascii="Times New Roman" w:eastAsia="Times New Roman" w:hAnsi="Times New Roman" w:cs="Times New Roman"/>
          <w:sz w:val="24"/>
          <w:szCs w:val="24"/>
          <w:lang w:eastAsia="ru-RU"/>
        </w:rPr>
        <w:t>технической документации в соответствии с законодательством Российской Федерации.</w:t>
      </w:r>
    </w:p>
    <w:p w14:paraId="5B9A182D" w14:textId="77777777" w:rsidR="00197C00" w:rsidRPr="00197C00" w:rsidRDefault="00586261" w:rsidP="00197C00">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Одновременно с поставкой Товара Поставщик пере</w:t>
      </w:r>
      <w:r w:rsidR="00197C00" w:rsidRPr="00197C00">
        <w:rPr>
          <w:rFonts w:ascii="Times New Roman" w:eastAsia="Times New Roman" w:hAnsi="Times New Roman" w:cs="Times New Roman"/>
          <w:sz w:val="24"/>
          <w:szCs w:val="24"/>
          <w:lang w:eastAsia="ru-RU"/>
        </w:rPr>
        <w:t>дает Заказчику сопроводительные</w:t>
      </w:r>
    </w:p>
    <w:p w14:paraId="72F9CF4B" w14:textId="0037112A" w:rsidR="00586261" w:rsidRPr="00197C00" w:rsidRDefault="00586261"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документы к Товару, а именно: счет, счет-фактуру, товарную накладную, копии регистрационных удостоверений и сертификатов соответствия (или деклараций о соответствии).</w:t>
      </w:r>
    </w:p>
    <w:p w14:paraId="74926A27" w14:textId="77777777" w:rsidR="00586261" w:rsidRPr="00197C00" w:rsidRDefault="00586261" w:rsidP="00197C00">
      <w:pPr>
        <w:widowControl w:val="0"/>
        <w:numPr>
          <w:ilvl w:val="1"/>
          <w:numId w:val="47"/>
        </w:numPr>
        <w:adjustRightInd w:val="0"/>
        <w:spacing w:after="0" w:line="240" w:lineRule="auto"/>
        <w:ind w:left="0" w:firstLine="0"/>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Право собственности на Товар переходит от Поставщика Заказчику с момента подписания товарной накладной.</w:t>
      </w:r>
    </w:p>
    <w:p w14:paraId="06330C4B" w14:textId="77777777" w:rsidR="00A318F7" w:rsidRPr="00197C00" w:rsidRDefault="00586261" w:rsidP="00197C00">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При обнаружении несоответствия количества, качества, м</w:t>
      </w:r>
      <w:r w:rsidR="00A318F7" w:rsidRPr="00197C00">
        <w:rPr>
          <w:rFonts w:ascii="Times New Roman" w:eastAsia="Times New Roman" w:hAnsi="Times New Roman" w:cs="Times New Roman"/>
          <w:sz w:val="24"/>
          <w:szCs w:val="24"/>
          <w:lang w:eastAsia="ru-RU"/>
        </w:rPr>
        <w:t>аркировки поставляемого Товара,</w:t>
      </w:r>
    </w:p>
    <w:p w14:paraId="2FFF4864" w14:textId="5D685288" w:rsidR="00586261" w:rsidRPr="00197C00" w:rsidRDefault="00586261"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тары или упаковки требованиям стандартов, технических условий, настоящего Договора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уведомления о вызове. Все отступления по количеству и качеству должны быть зафиксированы и отражены в соответствующем акте. </w:t>
      </w:r>
    </w:p>
    <w:p w14:paraId="6F88DF4B" w14:textId="77777777" w:rsidR="00586261" w:rsidRPr="00197C00" w:rsidRDefault="00586261" w:rsidP="00197C00">
      <w:pPr>
        <w:adjustRightInd w:val="0"/>
        <w:spacing w:after="0" w:line="240" w:lineRule="auto"/>
        <w:ind w:firstLine="708"/>
        <w:jc w:val="both"/>
        <w:rPr>
          <w:rFonts w:ascii="Times New Roman" w:eastAsia="Times New Roman" w:hAnsi="Times New Roman" w:cs="Times New Roman"/>
          <w:sz w:val="24"/>
          <w:szCs w:val="24"/>
          <w:lang w:eastAsia="ru-RU"/>
        </w:rPr>
      </w:pPr>
    </w:p>
    <w:p w14:paraId="0BCC70D6" w14:textId="64BF007C" w:rsidR="00586261" w:rsidRPr="00197C00" w:rsidRDefault="00586261" w:rsidP="00197C00">
      <w:pPr>
        <w:widowControl w:val="0"/>
        <w:numPr>
          <w:ilvl w:val="0"/>
          <w:numId w:val="47"/>
        </w:numPr>
        <w:adjustRightInd w:val="0"/>
        <w:spacing w:after="0" w:line="240" w:lineRule="auto"/>
        <w:contextualSpacing/>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ГАРАНТИИ</w:t>
      </w:r>
    </w:p>
    <w:p w14:paraId="3D1176B8"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bookmarkStart w:id="5" w:name="OLE_LINK30"/>
      <w:bookmarkStart w:id="6" w:name="OLE_LINK31"/>
      <w:bookmarkStart w:id="7" w:name="OLE_LINK32"/>
      <w:bookmarkStart w:id="8" w:name="OLE_LINK33"/>
      <w:bookmarkStart w:id="9" w:name="OLE_LINK34"/>
      <w:bookmarkStart w:id="10" w:name="OLE_LINK35"/>
      <w:r w:rsidRPr="00197C00">
        <w:rPr>
          <w:rFonts w:ascii="Times New Roman" w:eastAsia="Times New Roman" w:hAnsi="Times New Roman" w:cs="Times New Roman"/>
          <w:sz w:val="24"/>
          <w:szCs w:val="24"/>
          <w:lang w:eastAsia="ru-RU"/>
        </w:rPr>
        <w:t>4.1. Требования к качеству и безопасности поставляемого Товара:</w:t>
      </w:r>
    </w:p>
    <w:p w14:paraId="6204346D"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Поставщик обязан иметь на весь поставляемый Товар сертификаты качества производителя, подтверждающие качество и безопасность товара. </w:t>
      </w:r>
    </w:p>
    <w:p w14:paraId="565C33A8"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К Товару должна быть приложена инструкция на русском языке. </w:t>
      </w:r>
    </w:p>
    <w:p w14:paraId="2A3689C0"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4.2. Поставляемый Товар должен соответствовать ГОСТам.</w:t>
      </w:r>
    </w:p>
    <w:p w14:paraId="094F5CCD"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4.3. Требования к сроку годности Товара: </w:t>
      </w:r>
    </w:p>
    <w:p w14:paraId="44A7D3FA" w14:textId="77777777" w:rsidR="00586261" w:rsidRPr="00197C00" w:rsidRDefault="00586261" w:rsidP="00197C00">
      <w:pPr>
        <w:adjustRightInd w:val="0"/>
        <w:spacing w:after="0" w:line="240" w:lineRule="auto"/>
        <w:jc w:val="both"/>
        <w:rPr>
          <w:rFonts w:ascii="Times New Roman" w:eastAsia="Times New Roman" w:hAnsi="Times New Roman" w:cs="Times New Roman"/>
          <w:b/>
          <w:i/>
          <w:sz w:val="24"/>
          <w:szCs w:val="24"/>
          <w:lang w:eastAsia="ru-RU"/>
        </w:rPr>
      </w:pPr>
      <w:r w:rsidRPr="00197C00">
        <w:rPr>
          <w:rFonts w:ascii="Times New Roman" w:eastAsia="Times New Roman" w:hAnsi="Times New Roman" w:cs="Times New Roman"/>
          <w:b/>
          <w:i/>
          <w:sz w:val="24"/>
          <w:szCs w:val="24"/>
          <w:lang w:eastAsia="ru-RU"/>
        </w:rPr>
        <w:t xml:space="preserve">Категорически запрещается поставлять Товар с просроченным сроком годности. </w:t>
      </w:r>
    </w:p>
    <w:p w14:paraId="757BFDCD"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4.5. Поставщик дает гарантии в соответствии с Государственными нормативными документами на поставляемые Товары. </w:t>
      </w:r>
    </w:p>
    <w:p w14:paraId="30C49577"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4.6. При выявлении недоброкачественного и фальсифицированного Товара, а также в случаях приостановления Росздравнадзором реализации указанного Товара, Поставщик обязан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00A6B09B"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p>
    <w:bookmarkEnd w:id="5"/>
    <w:bookmarkEnd w:id="6"/>
    <w:bookmarkEnd w:id="7"/>
    <w:bookmarkEnd w:id="8"/>
    <w:bookmarkEnd w:id="9"/>
    <w:bookmarkEnd w:id="10"/>
    <w:p w14:paraId="15D1CA88" w14:textId="77777777" w:rsidR="00586261" w:rsidRPr="00197C00" w:rsidRDefault="00586261" w:rsidP="00197C00">
      <w:pPr>
        <w:adjustRightInd w:val="0"/>
        <w:spacing w:after="0" w:line="240" w:lineRule="auto"/>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5. ОТВЕТСТВЕННОСТЬ СТОРОН</w:t>
      </w:r>
    </w:p>
    <w:p w14:paraId="2C537AEE"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5.1. За невыполнение или ненадлежащее выполнение обязательств по настоящему Договору, стороны несут ответственность в порядке, предусмотренном действующим законодательством РФ.</w:t>
      </w:r>
    </w:p>
    <w:p w14:paraId="0D84B934" w14:textId="0321BF5B" w:rsidR="00823DE2" w:rsidRPr="00197C00" w:rsidRDefault="00586261"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5.2. </w:t>
      </w:r>
      <w:r w:rsidR="00823DE2" w:rsidRPr="00197C00">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(этапа) следующем порядке (за исключением случаев, предусмотренных п.</w:t>
      </w:r>
      <w:r w:rsidR="000D6D82" w:rsidRPr="00197C00">
        <w:rPr>
          <w:rFonts w:ascii="Times New Roman" w:eastAsia="Times New Roman" w:hAnsi="Times New Roman" w:cs="Times New Roman"/>
          <w:sz w:val="24"/>
          <w:szCs w:val="24"/>
          <w:lang w:eastAsia="ru-RU"/>
        </w:rPr>
        <w:t>5.3</w:t>
      </w:r>
      <w:r w:rsidR="00823DE2" w:rsidRPr="00197C00">
        <w:rPr>
          <w:rFonts w:ascii="Times New Roman" w:eastAsia="Times New Roman" w:hAnsi="Times New Roman" w:cs="Times New Roman"/>
          <w:sz w:val="24"/>
          <w:szCs w:val="24"/>
          <w:lang w:eastAsia="ru-RU"/>
        </w:rPr>
        <w:t xml:space="preserve">. – </w:t>
      </w:r>
      <w:r w:rsidR="000D6D82" w:rsidRPr="00197C00">
        <w:rPr>
          <w:rFonts w:ascii="Times New Roman" w:eastAsia="Times New Roman" w:hAnsi="Times New Roman" w:cs="Times New Roman"/>
          <w:sz w:val="24"/>
          <w:szCs w:val="24"/>
          <w:lang w:eastAsia="ru-RU"/>
        </w:rPr>
        <w:t>5.5</w:t>
      </w:r>
      <w:r w:rsidR="00823DE2" w:rsidRPr="00197C00">
        <w:rPr>
          <w:rFonts w:ascii="Times New Roman" w:eastAsia="Times New Roman" w:hAnsi="Times New Roman" w:cs="Times New Roman"/>
          <w:sz w:val="24"/>
          <w:szCs w:val="24"/>
          <w:lang w:eastAsia="ru-RU"/>
        </w:rPr>
        <w:t>. настоящего Контракта).</w:t>
      </w:r>
    </w:p>
    <w:p w14:paraId="37C1CB32" w14:textId="3B3F9DEF" w:rsidR="00823DE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lastRenderedPageBreak/>
        <w:t>5.3.</w:t>
      </w:r>
      <w:r w:rsidR="00823DE2" w:rsidRPr="00197C00">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09D05B2" w14:textId="08CE07EB" w:rsidR="00823DE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5.4.</w:t>
      </w:r>
      <w:r w:rsidR="00823DE2" w:rsidRPr="00197C00">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 5 Правил, утвержденных Постановлением Правительства РФ от 30.08.2017г. № 1042. </w:t>
      </w:r>
    </w:p>
    <w:p w14:paraId="42F050E9" w14:textId="28BB8BCF" w:rsidR="00823DE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5.5.</w:t>
      </w:r>
      <w:r w:rsidR="00823DE2" w:rsidRPr="00197C00">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 рублей.</w:t>
      </w:r>
    </w:p>
    <w:p w14:paraId="185CCCEB" w14:textId="5CB99045" w:rsidR="00823DE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5.6.</w:t>
      </w:r>
      <w:r w:rsidR="00823DE2" w:rsidRPr="00197C00">
        <w:rPr>
          <w:rFonts w:ascii="Times New Roman" w:eastAsia="Times New Roman" w:hAnsi="Times New Roman" w:cs="Times New Roman"/>
          <w:sz w:val="24"/>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14:paraId="3B2E17C8" w14:textId="5411A371" w:rsidR="00823DE2" w:rsidRPr="00197C00" w:rsidRDefault="000D6D82" w:rsidP="00197C00">
      <w:pPr>
        <w:widowControl w:val="0"/>
        <w:shd w:val="clear" w:color="auto" w:fill="FFFFFF"/>
        <w:tabs>
          <w:tab w:val="left" w:pos="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5.7.</w:t>
      </w:r>
      <w:r w:rsidR="00823DE2" w:rsidRPr="00197C00">
        <w:rPr>
          <w:rFonts w:ascii="Times New Roman" w:eastAsia="Times New Roman" w:hAnsi="Times New Roman" w:cs="Times New Roman"/>
          <w:sz w:val="24"/>
          <w:szCs w:val="24"/>
          <w:lang w:eastAsia="ru-RU"/>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2532746" w14:textId="4A60738E" w:rsidR="00823DE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5.8.</w:t>
      </w:r>
      <w:r w:rsidR="00823DE2" w:rsidRPr="00197C00">
        <w:rPr>
          <w:rFonts w:ascii="Times New Roman" w:eastAsia="Times New Roman" w:hAnsi="Times New Roman" w:cs="Times New Roman"/>
          <w:sz w:val="24"/>
          <w:szCs w:val="24"/>
          <w:lang w:eastAsia="ru-RU"/>
        </w:rPr>
        <w:t xml:space="preserve">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180081BD" w14:textId="13036640" w:rsidR="00586261"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5.9.</w:t>
      </w:r>
      <w:r w:rsidR="00823DE2" w:rsidRPr="00197C00">
        <w:rPr>
          <w:rFonts w:ascii="Times New Roman" w:eastAsia="Times New Roman" w:hAnsi="Times New Roman" w:cs="Times New Roman"/>
          <w:sz w:val="24"/>
          <w:szCs w:val="24"/>
          <w:lang w:eastAsia="ru-RU"/>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476677E" w14:textId="77777777" w:rsidR="000D6D82" w:rsidRPr="00197C00" w:rsidRDefault="000D6D82" w:rsidP="00197C00">
      <w:pPr>
        <w:widowControl w:val="0"/>
        <w:shd w:val="clear" w:color="auto" w:fill="FFFFFF"/>
        <w:tabs>
          <w:tab w:val="left" w:pos="360"/>
          <w:tab w:val="left" w:pos="547"/>
        </w:tabs>
        <w:adjustRightInd w:val="0"/>
        <w:spacing w:after="0" w:line="240" w:lineRule="auto"/>
        <w:jc w:val="both"/>
        <w:rPr>
          <w:rFonts w:ascii="Times New Roman" w:eastAsia="Times New Roman" w:hAnsi="Times New Roman" w:cs="Times New Roman"/>
          <w:sz w:val="24"/>
          <w:szCs w:val="24"/>
          <w:lang w:eastAsia="ru-RU"/>
        </w:rPr>
      </w:pPr>
    </w:p>
    <w:p w14:paraId="06BEC48C" w14:textId="4B12B0D6" w:rsidR="00586261" w:rsidRPr="00197C00" w:rsidRDefault="00586261" w:rsidP="00197C00">
      <w:pPr>
        <w:widowControl w:val="0"/>
        <w:numPr>
          <w:ilvl w:val="0"/>
          <w:numId w:val="49"/>
        </w:numPr>
        <w:adjustRightInd w:val="0"/>
        <w:spacing w:after="0" w:line="240" w:lineRule="auto"/>
        <w:contextualSpacing/>
        <w:jc w:val="center"/>
        <w:rPr>
          <w:rFonts w:ascii="Times New Roman" w:eastAsia="Times New Roman" w:hAnsi="Times New Roman" w:cs="Times New Roman"/>
          <w:b/>
          <w:bCs/>
          <w:sz w:val="24"/>
          <w:szCs w:val="24"/>
          <w:lang w:eastAsia="ru-RU"/>
        </w:rPr>
      </w:pPr>
      <w:r w:rsidRPr="00197C00">
        <w:rPr>
          <w:rFonts w:ascii="Times New Roman" w:eastAsia="Times New Roman" w:hAnsi="Times New Roman" w:cs="Times New Roman"/>
          <w:b/>
          <w:bCs/>
          <w:sz w:val="24"/>
          <w:szCs w:val="24"/>
          <w:lang w:eastAsia="ru-RU"/>
        </w:rPr>
        <w:t>ФОРС - МАЖОРНЫЕ ОБСТОЯТЕЛЬСТВА</w:t>
      </w:r>
    </w:p>
    <w:p w14:paraId="5F86D3F3" w14:textId="77777777" w:rsidR="00586261" w:rsidRPr="00197C00" w:rsidRDefault="00586261" w:rsidP="00197C00">
      <w:pPr>
        <w:adjustRightInd w:val="0"/>
        <w:spacing w:after="0" w:line="240" w:lineRule="auto"/>
        <w:ind w:right="-51"/>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1"/>
          <w:sz w:val="24"/>
          <w:szCs w:val="24"/>
          <w:lang w:eastAsia="ru-RU"/>
        </w:rPr>
        <w:t xml:space="preserve">6.1. </w:t>
      </w:r>
      <w:r w:rsidRPr="00197C00">
        <w:rPr>
          <w:rFonts w:ascii="Times New Roman" w:eastAsia="Times New Roman" w:hAnsi="Times New Roman" w:cs="Times New Roman"/>
          <w:color w:val="000000"/>
          <w:spacing w:val="-2"/>
          <w:sz w:val="24"/>
          <w:szCs w:val="24"/>
          <w:lang w:eastAsia="ru-RU"/>
        </w:rPr>
        <w:t xml:space="preserve">Взаимоотношения сторон при наступлении форс-мажорных обстоятельств определяются действующим законодательством РФ.   </w:t>
      </w:r>
    </w:p>
    <w:p w14:paraId="527DE7BE"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6.2.Стороны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Договора.</w:t>
      </w:r>
    </w:p>
    <w:p w14:paraId="43305564" w14:textId="77777777" w:rsidR="00586261" w:rsidRPr="00197C00" w:rsidRDefault="00586261" w:rsidP="00197C00">
      <w:pPr>
        <w:adjustRightInd w:val="0"/>
        <w:spacing w:after="0" w:line="240" w:lineRule="auto"/>
        <w:ind w:right="-51"/>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 xml:space="preserve">6.3. Стороны обязуются незамедлительно информировать друг друга в письменной форме о случаях наступления форс-мажорных обстоятельств и их возможных последствиях. </w:t>
      </w:r>
    </w:p>
    <w:p w14:paraId="3048B05A" w14:textId="77777777" w:rsidR="00586261" w:rsidRPr="00197C00" w:rsidRDefault="00586261" w:rsidP="00197C00">
      <w:pPr>
        <w:adjustRightInd w:val="0"/>
        <w:spacing w:after="0" w:line="240" w:lineRule="auto"/>
        <w:ind w:right="-3"/>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 xml:space="preserve">6.4. Если данные обстоятельства будут длиться более трех месяцев, то каждая из сторон будет иметь право отказаться от дальнейшего исполнения обязательств по настоящему </w:t>
      </w:r>
      <w:r w:rsidRPr="00197C00">
        <w:rPr>
          <w:rFonts w:ascii="Times New Roman" w:eastAsia="Times New Roman" w:hAnsi="Times New Roman" w:cs="Times New Roman"/>
          <w:sz w:val="24"/>
          <w:szCs w:val="24"/>
          <w:lang w:eastAsia="ru-RU"/>
        </w:rPr>
        <w:t>Договору</w:t>
      </w:r>
      <w:r w:rsidRPr="00197C00">
        <w:rPr>
          <w:rFonts w:ascii="Times New Roman" w:eastAsia="Times New Roman" w:hAnsi="Times New Roman" w:cs="Times New Roman"/>
          <w:color w:val="000000"/>
          <w:spacing w:val="-2"/>
          <w:sz w:val="24"/>
          <w:szCs w:val="24"/>
          <w:lang w:eastAsia="ru-RU"/>
        </w:rPr>
        <w:t xml:space="preserve">, частичного или полного, без обязательного возмещения убытков, известив об этом другую сторону.   </w:t>
      </w:r>
    </w:p>
    <w:p w14:paraId="6FA22A0F" w14:textId="77777777" w:rsidR="00586261" w:rsidRPr="00197C00" w:rsidRDefault="00586261" w:rsidP="00197C00">
      <w:pPr>
        <w:adjustRightInd w:val="0"/>
        <w:spacing w:after="0" w:line="240" w:lineRule="auto"/>
        <w:ind w:right="-3"/>
        <w:jc w:val="both"/>
        <w:rPr>
          <w:rFonts w:ascii="Times New Roman" w:eastAsia="Times New Roman" w:hAnsi="Times New Roman" w:cs="Times New Roman"/>
          <w:sz w:val="24"/>
          <w:szCs w:val="24"/>
          <w:lang w:eastAsia="ru-RU"/>
        </w:rPr>
      </w:pPr>
    </w:p>
    <w:p w14:paraId="4330DF38" w14:textId="77777777" w:rsidR="00197C00" w:rsidRDefault="00197C00" w:rsidP="00197C00">
      <w:pPr>
        <w:widowControl w:val="0"/>
        <w:adjustRightInd w:val="0"/>
        <w:spacing w:after="0" w:line="240" w:lineRule="auto"/>
        <w:jc w:val="center"/>
        <w:rPr>
          <w:rFonts w:ascii="Times New Roman" w:eastAsia="Times New Roman" w:hAnsi="Times New Roman" w:cs="Times New Roman"/>
          <w:b/>
          <w:sz w:val="24"/>
          <w:szCs w:val="24"/>
          <w:lang w:eastAsia="ru-RU"/>
        </w:rPr>
      </w:pPr>
    </w:p>
    <w:p w14:paraId="6702E523" w14:textId="0A7EF2AF" w:rsidR="00586261" w:rsidRPr="00197C00" w:rsidRDefault="00586261" w:rsidP="00197C00">
      <w:pPr>
        <w:widowControl w:val="0"/>
        <w:adjustRightInd w:val="0"/>
        <w:spacing w:after="0" w:line="240" w:lineRule="auto"/>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lastRenderedPageBreak/>
        <w:t>7. ОБЕСПЕЧЕНИЕ ИСПОЛНЕНИЯ ОБЯЗАТЕЛЬСТВ ПО ДОГОВОРУ</w:t>
      </w:r>
    </w:p>
    <w:p w14:paraId="751D56F7" w14:textId="23A46F55" w:rsidR="00586261" w:rsidRPr="00197C00" w:rsidRDefault="00586261" w:rsidP="00197C00">
      <w:pPr>
        <w:widowControl w:val="0"/>
        <w:adjustRightInd w:val="0"/>
        <w:spacing w:after="0" w:line="240" w:lineRule="auto"/>
        <w:jc w:val="both"/>
        <w:rPr>
          <w:rFonts w:ascii="Times New Roman" w:eastAsia="Times New Roman" w:hAnsi="Times New Roman" w:cs="Times New Roman"/>
          <w:b/>
          <w:color w:val="0000FF"/>
          <w:sz w:val="24"/>
          <w:szCs w:val="24"/>
          <w:lang w:eastAsia="ru-RU"/>
        </w:rPr>
      </w:pPr>
      <w:r w:rsidRPr="00197C00">
        <w:rPr>
          <w:rFonts w:ascii="Times New Roman" w:eastAsia="Times New Roman" w:hAnsi="Times New Roman" w:cs="Times New Roman"/>
          <w:bCs/>
          <w:sz w:val="24"/>
          <w:szCs w:val="24"/>
          <w:lang w:eastAsia="ru-RU"/>
        </w:rPr>
        <w:t>7.1.</w:t>
      </w:r>
      <w:r w:rsidRPr="00197C00">
        <w:rPr>
          <w:rFonts w:ascii="Times New Roman" w:eastAsia="Times New Roman" w:hAnsi="Times New Roman" w:cs="Times New Roman"/>
          <w:sz w:val="24"/>
          <w:szCs w:val="24"/>
          <w:lang w:eastAsia="ru-RU"/>
        </w:rPr>
        <w:t xml:space="preserve"> В целях обеспечения исполнения обязательств по настоящему Договору Исполнитель обязуется передать Заказчику денежные средства в размере обеспечения исполнения Договора, указанном в п. 21 Информационной карты электронного аукциона, в размере 5% от начальной (максимальной) цены Договора (далее- обеспечение исполнения настоящего Договора), а именно:</w:t>
      </w:r>
      <w:r w:rsidRPr="00197C00">
        <w:rPr>
          <w:rFonts w:ascii="Times New Roman" w:eastAsia="Times New Roman" w:hAnsi="Times New Roman" w:cs="Times New Roman"/>
          <w:b/>
          <w:color w:val="0000FF"/>
          <w:sz w:val="24"/>
          <w:szCs w:val="24"/>
          <w:lang w:eastAsia="ru-RU"/>
        </w:rPr>
        <w:t xml:space="preserve"> </w:t>
      </w:r>
      <w:r w:rsidR="00F527D4">
        <w:rPr>
          <w:rFonts w:ascii="Times New Roman" w:eastAsia="Times New Roman" w:hAnsi="Times New Roman" w:cs="Times New Roman"/>
          <w:b/>
          <w:color w:val="0000FF"/>
          <w:sz w:val="24"/>
          <w:szCs w:val="24"/>
          <w:lang w:eastAsia="ru-RU"/>
        </w:rPr>
        <w:t>4 656,98</w:t>
      </w:r>
      <w:r w:rsidRPr="00197C00">
        <w:rPr>
          <w:rFonts w:ascii="Times New Roman" w:eastAsia="Times New Roman" w:hAnsi="Times New Roman" w:cs="Times New Roman"/>
          <w:b/>
          <w:color w:val="0000FF"/>
          <w:sz w:val="24"/>
          <w:szCs w:val="24"/>
          <w:lang w:eastAsia="ru-RU"/>
        </w:rPr>
        <w:t xml:space="preserve"> руб. (</w:t>
      </w:r>
      <w:r w:rsidR="00F527D4">
        <w:rPr>
          <w:rFonts w:ascii="Times New Roman" w:eastAsia="Times New Roman" w:hAnsi="Times New Roman" w:cs="Times New Roman"/>
          <w:b/>
          <w:color w:val="0000FF"/>
          <w:sz w:val="24"/>
          <w:szCs w:val="24"/>
          <w:lang w:eastAsia="ru-RU"/>
        </w:rPr>
        <w:t xml:space="preserve">Четыре </w:t>
      </w:r>
      <w:r w:rsidRPr="00197C00">
        <w:rPr>
          <w:rFonts w:ascii="Times New Roman" w:eastAsia="Times New Roman" w:hAnsi="Times New Roman" w:cs="Times New Roman"/>
          <w:b/>
          <w:color w:val="0000FF"/>
          <w:sz w:val="24"/>
          <w:szCs w:val="24"/>
          <w:lang w:eastAsia="ru-RU"/>
        </w:rPr>
        <w:t>тысяч</w:t>
      </w:r>
      <w:r w:rsidR="000B0200" w:rsidRPr="00197C00">
        <w:rPr>
          <w:rFonts w:ascii="Times New Roman" w:eastAsia="Times New Roman" w:hAnsi="Times New Roman" w:cs="Times New Roman"/>
          <w:b/>
          <w:color w:val="0000FF"/>
          <w:sz w:val="24"/>
          <w:szCs w:val="24"/>
          <w:lang w:eastAsia="ru-RU"/>
        </w:rPr>
        <w:t>и</w:t>
      </w:r>
      <w:r w:rsidRPr="00197C00">
        <w:rPr>
          <w:rFonts w:ascii="Times New Roman" w:eastAsia="Times New Roman" w:hAnsi="Times New Roman" w:cs="Times New Roman"/>
          <w:b/>
          <w:color w:val="0000FF"/>
          <w:sz w:val="24"/>
          <w:szCs w:val="24"/>
          <w:lang w:eastAsia="ru-RU"/>
        </w:rPr>
        <w:t xml:space="preserve"> </w:t>
      </w:r>
      <w:r w:rsidR="00F527D4">
        <w:rPr>
          <w:rFonts w:ascii="Times New Roman" w:eastAsia="Times New Roman" w:hAnsi="Times New Roman" w:cs="Times New Roman"/>
          <w:b/>
          <w:color w:val="0000FF"/>
          <w:sz w:val="24"/>
          <w:szCs w:val="24"/>
          <w:lang w:eastAsia="ru-RU"/>
        </w:rPr>
        <w:t>шестьсот пятьдесят шесть</w:t>
      </w:r>
      <w:r w:rsidR="00072AE1" w:rsidRPr="00197C00">
        <w:rPr>
          <w:rFonts w:ascii="Times New Roman" w:eastAsia="Times New Roman" w:hAnsi="Times New Roman" w:cs="Times New Roman"/>
          <w:b/>
          <w:color w:val="0000FF"/>
          <w:sz w:val="24"/>
          <w:szCs w:val="24"/>
          <w:lang w:eastAsia="ru-RU"/>
        </w:rPr>
        <w:t xml:space="preserve"> </w:t>
      </w:r>
      <w:r w:rsidRPr="00197C00">
        <w:rPr>
          <w:rFonts w:ascii="Times New Roman" w:eastAsia="Times New Roman" w:hAnsi="Times New Roman" w:cs="Times New Roman"/>
          <w:b/>
          <w:color w:val="0000FF"/>
          <w:sz w:val="24"/>
          <w:szCs w:val="24"/>
          <w:lang w:eastAsia="ru-RU"/>
        </w:rPr>
        <w:t xml:space="preserve">руб. </w:t>
      </w:r>
      <w:r w:rsidR="002D5F4B" w:rsidRPr="00197C00">
        <w:rPr>
          <w:rFonts w:ascii="Times New Roman" w:eastAsia="Times New Roman" w:hAnsi="Times New Roman" w:cs="Times New Roman"/>
          <w:b/>
          <w:color w:val="0000FF"/>
          <w:sz w:val="24"/>
          <w:szCs w:val="24"/>
          <w:lang w:eastAsia="ru-RU"/>
        </w:rPr>
        <w:t>9</w:t>
      </w:r>
      <w:r w:rsidR="00F527D4">
        <w:rPr>
          <w:rFonts w:ascii="Times New Roman" w:eastAsia="Times New Roman" w:hAnsi="Times New Roman" w:cs="Times New Roman"/>
          <w:b/>
          <w:color w:val="0000FF"/>
          <w:sz w:val="24"/>
          <w:szCs w:val="24"/>
          <w:lang w:eastAsia="ru-RU"/>
        </w:rPr>
        <w:t>8</w:t>
      </w:r>
      <w:r w:rsidR="00072AE1" w:rsidRPr="00197C00">
        <w:rPr>
          <w:rFonts w:ascii="Times New Roman" w:eastAsia="Times New Roman" w:hAnsi="Times New Roman" w:cs="Times New Roman"/>
          <w:b/>
          <w:color w:val="0000FF"/>
          <w:sz w:val="24"/>
          <w:szCs w:val="24"/>
          <w:lang w:eastAsia="ru-RU"/>
        </w:rPr>
        <w:t xml:space="preserve"> </w:t>
      </w:r>
      <w:r w:rsidRPr="00197C00">
        <w:rPr>
          <w:rFonts w:ascii="Times New Roman" w:eastAsia="Times New Roman" w:hAnsi="Times New Roman" w:cs="Times New Roman"/>
          <w:b/>
          <w:color w:val="0000FF"/>
          <w:sz w:val="24"/>
          <w:szCs w:val="24"/>
          <w:lang w:eastAsia="ru-RU"/>
        </w:rPr>
        <w:t>коп.)</w:t>
      </w:r>
    </w:p>
    <w:p w14:paraId="019E271D" w14:textId="77777777" w:rsidR="00586261" w:rsidRPr="00197C00" w:rsidRDefault="00586261"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bCs/>
          <w:sz w:val="24"/>
          <w:szCs w:val="24"/>
          <w:lang w:eastAsia="ru-RU"/>
        </w:rPr>
        <w:t>7.2.</w:t>
      </w:r>
      <w:r w:rsidRPr="00197C00">
        <w:rPr>
          <w:rFonts w:ascii="Times New Roman" w:eastAsia="Times New Roman" w:hAnsi="Times New Roman" w:cs="Times New Roman"/>
          <w:sz w:val="24"/>
          <w:szCs w:val="24"/>
          <w:lang w:eastAsia="ru-RU"/>
        </w:rPr>
        <w:t xml:space="preserve"> Заказчик возвращает обеспечение исполнения Договора на основании письменного запроса Исполнителя в течение 20 (Двадцати) банковских дней с момента поступления запроса и подписания Итогового акта сдачи-приемки товара, предусмотренном настоящим Договором.</w:t>
      </w:r>
    </w:p>
    <w:p w14:paraId="2B4F2DDF" w14:textId="77777777" w:rsidR="00586261" w:rsidRPr="00197C00" w:rsidRDefault="00586261"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7.3. 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(штрафы, пени) из обеспечения исполнения контракта.</w:t>
      </w:r>
    </w:p>
    <w:p w14:paraId="179F8F8B" w14:textId="77777777" w:rsidR="00586261" w:rsidRPr="00197C00" w:rsidRDefault="00586261" w:rsidP="00197C00">
      <w:pPr>
        <w:adjustRightInd w:val="0"/>
        <w:spacing w:after="0" w:line="240" w:lineRule="auto"/>
        <w:jc w:val="both"/>
        <w:rPr>
          <w:rFonts w:ascii="Times New Roman" w:eastAsia="Times New Roman" w:hAnsi="Times New Roman" w:cs="Times New Roman"/>
          <w:b/>
          <w:sz w:val="24"/>
          <w:szCs w:val="24"/>
          <w:lang w:eastAsia="ru-RU"/>
        </w:rPr>
      </w:pPr>
    </w:p>
    <w:p w14:paraId="5F528A11" w14:textId="77777777" w:rsidR="00586261" w:rsidRPr="00197C00" w:rsidRDefault="00586261" w:rsidP="00197C00">
      <w:pPr>
        <w:widowControl w:val="0"/>
        <w:numPr>
          <w:ilvl w:val="0"/>
          <w:numId w:val="50"/>
        </w:numPr>
        <w:adjustRightInd w:val="0"/>
        <w:spacing w:after="0" w:line="240" w:lineRule="auto"/>
        <w:contextualSpacing/>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СРОК ДЕЙСТВИЯ ДОГОВОРА</w:t>
      </w:r>
    </w:p>
    <w:p w14:paraId="7C87AA11" w14:textId="77777777" w:rsidR="00586261" w:rsidRPr="00197C00" w:rsidRDefault="00586261" w:rsidP="00197C00">
      <w:pPr>
        <w:adjustRightInd w:val="0"/>
        <w:spacing w:after="0" w:line="240" w:lineRule="auto"/>
        <w:ind w:left="720"/>
        <w:contextualSpacing/>
        <w:jc w:val="both"/>
        <w:rPr>
          <w:rFonts w:ascii="Times New Roman" w:eastAsia="Times New Roman" w:hAnsi="Times New Roman" w:cs="Times New Roman"/>
          <w:b/>
          <w:sz w:val="24"/>
          <w:szCs w:val="24"/>
          <w:lang w:eastAsia="ru-RU"/>
        </w:rPr>
      </w:pPr>
    </w:p>
    <w:p w14:paraId="7B94484E" w14:textId="77777777" w:rsidR="00586261" w:rsidRPr="00197C00" w:rsidRDefault="00586261" w:rsidP="00197C00">
      <w:pPr>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z w:val="24"/>
          <w:szCs w:val="24"/>
          <w:lang w:eastAsia="ru-RU"/>
        </w:rPr>
        <w:t>8.1.</w:t>
      </w:r>
      <w:r w:rsidRPr="00197C00">
        <w:rPr>
          <w:rFonts w:ascii="Times New Roman" w:eastAsia="Times New Roman" w:hAnsi="Times New Roman" w:cs="Times New Roman"/>
          <w:color w:val="000000"/>
          <w:spacing w:val="-2"/>
          <w:sz w:val="24"/>
          <w:szCs w:val="24"/>
          <w:lang w:eastAsia="ru-RU"/>
        </w:rPr>
        <w:t xml:space="preserve"> Настоящий </w:t>
      </w:r>
      <w:r w:rsidRPr="00197C00">
        <w:rPr>
          <w:rFonts w:ascii="Times New Roman" w:eastAsia="Times New Roman" w:hAnsi="Times New Roman" w:cs="Times New Roman"/>
          <w:sz w:val="24"/>
          <w:szCs w:val="24"/>
          <w:lang w:eastAsia="ru-RU"/>
        </w:rPr>
        <w:t xml:space="preserve">Договор </w:t>
      </w:r>
      <w:r w:rsidRPr="00197C00">
        <w:rPr>
          <w:rFonts w:ascii="Times New Roman" w:eastAsia="Times New Roman" w:hAnsi="Times New Roman" w:cs="Times New Roman"/>
          <w:color w:val="000000"/>
          <w:spacing w:val="-2"/>
          <w:sz w:val="24"/>
          <w:szCs w:val="24"/>
          <w:lang w:eastAsia="ru-RU"/>
        </w:rPr>
        <w:t xml:space="preserve">считается заключенным с момента направления оператором электронной площадки Исполнителю </w:t>
      </w:r>
      <w:r w:rsidRPr="00197C00">
        <w:rPr>
          <w:rFonts w:ascii="Times New Roman" w:eastAsia="Times New Roman" w:hAnsi="Times New Roman" w:cs="Times New Roman"/>
          <w:sz w:val="24"/>
          <w:szCs w:val="24"/>
          <w:lang w:eastAsia="ru-RU"/>
        </w:rPr>
        <w:t>Договора</w:t>
      </w:r>
      <w:r w:rsidRPr="00197C00">
        <w:rPr>
          <w:rFonts w:ascii="Times New Roman" w:eastAsia="Times New Roman" w:hAnsi="Times New Roman" w:cs="Times New Roman"/>
          <w:color w:val="000000"/>
          <w:spacing w:val="-2"/>
          <w:sz w:val="24"/>
          <w:szCs w:val="24"/>
          <w:lang w:eastAsia="ru-RU"/>
        </w:rPr>
        <w:t>,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14:paraId="02A6DB8A" w14:textId="341278A7" w:rsidR="00586261" w:rsidRPr="00197C00" w:rsidRDefault="00586261" w:rsidP="00197C00">
      <w:pPr>
        <w:widowControl w:val="0"/>
        <w:shd w:val="clear" w:color="FFFFFF" w:fill="FFFFFF"/>
        <w:tabs>
          <w:tab w:val="left" w:pos="5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97C00">
        <w:rPr>
          <w:rFonts w:ascii="Times New Roman" w:eastAsia="Times New Roman" w:hAnsi="Times New Roman" w:cs="Times New Roman"/>
          <w:color w:val="000000"/>
          <w:spacing w:val="-2"/>
          <w:sz w:val="24"/>
          <w:szCs w:val="24"/>
          <w:lang w:eastAsia="ru-RU"/>
        </w:rPr>
        <w:t>8.2.</w:t>
      </w:r>
      <w:r w:rsidRPr="00197C00">
        <w:rPr>
          <w:rFonts w:ascii="Times New Roman" w:eastAsia="Times New Roman" w:hAnsi="Times New Roman" w:cs="Times New Roman"/>
          <w:b/>
          <w:sz w:val="24"/>
          <w:szCs w:val="24"/>
          <w:lang w:eastAsia="ru-RU"/>
        </w:rPr>
        <w:t xml:space="preserve"> Настоящий договор действует с момента подписания до </w:t>
      </w:r>
      <w:r w:rsidRPr="00197C00">
        <w:rPr>
          <w:rFonts w:ascii="Times New Roman" w:eastAsia="Times New Roman" w:hAnsi="Times New Roman" w:cs="Times New Roman"/>
          <w:b/>
          <w:color w:val="0000FF"/>
          <w:sz w:val="24"/>
          <w:szCs w:val="24"/>
          <w:lang w:eastAsia="ru-RU"/>
        </w:rPr>
        <w:t>«31» декабря 20</w:t>
      </w:r>
      <w:r w:rsidR="00C27AAD" w:rsidRPr="00197C00">
        <w:rPr>
          <w:rFonts w:ascii="Times New Roman" w:eastAsia="Times New Roman" w:hAnsi="Times New Roman" w:cs="Times New Roman"/>
          <w:b/>
          <w:color w:val="0000FF"/>
          <w:sz w:val="24"/>
          <w:szCs w:val="24"/>
          <w:lang w:eastAsia="ru-RU"/>
        </w:rPr>
        <w:t>20</w:t>
      </w:r>
      <w:r w:rsidRPr="00197C00">
        <w:rPr>
          <w:rFonts w:ascii="Times New Roman" w:eastAsia="Times New Roman" w:hAnsi="Times New Roman" w:cs="Times New Roman"/>
          <w:b/>
          <w:color w:val="0000FF"/>
          <w:sz w:val="24"/>
          <w:szCs w:val="24"/>
          <w:lang w:eastAsia="ru-RU"/>
        </w:rPr>
        <w:t xml:space="preserve"> г в части оплаты до полного погашения</w:t>
      </w:r>
      <w:r w:rsidRPr="00197C00">
        <w:rPr>
          <w:rFonts w:ascii="Times New Roman" w:eastAsia="Times New Roman" w:hAnsi="Times New Roman" w:cs="Times New Roman"/>
          <w:b/>
          <w:sz w:val="24"/>
          <w:szCs w:val="24"/>
          <w:lang w:eastAsia="ru-RU"/>
        </w:rPr>
        <w:t>.</w:t>
      </w:r>
    </w:p>
    <w:p w14:paraId="5640F2B5"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p>
    <w:p w14:paraId="208C4F4D" w14:textId="42D48778" w:rsidR="00586261" w:rsidRPr="00197C00" w:rsidRDefault="00586261" w:rsidP="00197C00">
      <w:pPr>
        <w:widowControl w:val="0"/>
        <w:numPr>
          <w:ilvl w:val="0"/>
          <w:numId w:val="50"/>
        </w:numPr>
        <w:adjustRightInd w:val="0"/>
        <w:spacing w:after="0" w:line="240" w:lineRule="auto"/>
        <w:contextualSpacing/>
        <w:jc w:val="center"/>
        <w:rPr>
          <w:rFonts w:ascii="Times New Roman" w:eastAsia="Times New Roman" w:hAnsi="Times New Roman" w:cs="Times New Roman"/>
          <w:b/>
          <w:sz w:val="24"/>
          <w:szCs w:val="24"/>
          <w:lang w:eastAsia="ru-RU"/>
        </w:rPr>
      </w:pPr>
      <w:r w:rsidRPr="00197C00">
        <w:rPr>
          <w:rFonts w:ascii="Times New Roman" w:eastAsia="Times New Roman" w:hAnsi="Times New Roman" w:cs="Times New Roman"/>
          <w:b/>
          <w:sz w:val="24"/>
          <w:szCs w:val="24"/>
          <w:lang w:eastAsia="ru-RU"/>
        </w:rPr>
        <w:t>ИЗМЕНЕНИЕ УСЛОВИЙ ДОГОВОРА</w:t>
      </w:r>
    </w:p>
    <w:p w14:paraId="41CB0C9F" w14:textId="77777777" w:rsidR="00586261" w:rsidRPr="00197C00" w:rsidRDefault="00586261" w:rsidP="00197C00">
      <w:pPr>
        <w:shd w:val="clear" w:color="auto" w:fill="FFFFFF"/>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9.1. Заказчик по согласованию с Поставщиком, при заключении или исполнении Договора вправе изменить:</w:t>
      </w:r>
    </w:p>
    <w:p w14:paraId="25B00CD3" w14:textId="77777777" w:rsidR="00586261" w:rsidRPr="00197C00" w:rsidRDefault="00586261" w:rsidP="00197C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а) объем поставленного товара не более чем на 10 %. При этом цена Договора должна быть изменена пропорционально объему товара, исходя из установленной в Договоре цены единицы товара, но не более, чем на 10% стоимости Договора;</w:t>
      </w:r>
    </w:p>
    <w:p w14:paraId="6DE8C50E" w14:textId="77777777" w:rsidR="00586261" w:rsidRPr="00197C00" w:rsidRDefault="00586261" w:rsidP="00197C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б) сроки исполнения обязательств по Договору, в случае если необходимость изменения сроков вызвана просрочкой выполнения Заказчиком своих обязательств по Договору;</w:t>
      </w:r>
    </w:p>
    <w:p w14:paraId="15DC9217" w14:textId="77777777" w:rsidR="00586261" w:rsidRPr="00197C00" w:rsidRDefault="00586261" w:rsidP="00197C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в) цену договора путем ее уменьшения без изменения иных условий исполнения Договора. </w:t>
      </w:r>
    </w:p>
    <w:p w14:paraId="49DD3454" w14:textId="77777777" w:rsidR="00586261" w:rsidRPr="00197C00" w:rsidRDefault="00586261" w:rsidP="00197C00">
      <w:pPr>
        <w:shd w:val="clear" w:color="auto" w:fill="FFFFFF"/>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9.2. При исполнении Договора по согласованию Заказчика с Поставщиком допускается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предусмотренными Договором.</w:t>
      </w:r>
    </w:p>
    <w:p w14:paraId="462D484B" w14:textId="77777777" w:rsidR="00586261" w:rsidRPr="00197C00" w:rsidRDefault="00586261" w:rsidP="00197C00">
      <w:pPr>
        <w:keepNext/>
        <w:adjustRightInd w:val="0"/>
        <w:spacing w:after="0" w:line="240" w:lineRule="auto"/>
        <w:jc w:val="both"/>
        <w:outlineLvl w:val="0"/>
        <w:rPr>
          <w:rFonts w:ascii="Times New Roman" w:eastAsia="Times New Roman" w:hAnsi="Times New Roman" w:cs="Times New Roman"/>
          <w:b/>
          <w:bCs/>
          <w:sz w:val="24"/>
          <w:szCs w:val="24"/>
          <w:lang w:eastAsia="ru-RU"/>
        </w:rPr>
      </w:pPr>
    </w:p>
    <w:p w14:paraId="523B2D8D" w14:textId="77777777" w:rsidR="00586261" w:rsidRPr="00197C00" w:rsidRDefault="00586261" w:rsidP="00197C00">
      <w:pPr>
        <w:keepNext/>
        <w:adjustRightInd w:val="0"/>
        <w:spacing w:after="0" w:line="240" w:lineRule="auto"/>
        <w:jc w:val="center"/>
        <w:outlineLvl w:val="0"/>
        <w:rPr>
          <w:rFonts w:ascii="Times New Roman" w:eastAsia="Times New Roman" w:hAnsi="Times New Roman" w:cs="Times New Roman"/>
          <w:b/>
          <w:bCs/>
          <w:sz w:val="24"/>
          <w:szCs w:val="24"/>
          <w:lang w:eastAsia="ru-RU"/>
        </w:rPr>
      </w:pPr>
      <w:r w:rsidRPr="00197C00">
        <w:rPr>
          <w:rFonts w:ascii="Times New Roman" w:eastAsia="Times New Roman" w:hAnsi="Times New Roman" w:cs="Times New Roman"/>
          <w:b/>
          <w:bCs/>
          <w:sz w:val="24"/>
          <w:szCs w:val="24"/>
          <w:lang w:eastAsia="ru-RU"/>
        </w:rPr>
        <w:t>10. ЗАКЛЮЧИТЕЛЬНЫЕ ПОЛОЖЕНИЯ</w:t>
      </w:r>
    </w:p>
    <w:p w14:paraId="434F5EED" w14:textId="77777777" w:rsidR="00586261" w:rsidRPr="00197C00" w:rsidRDefault="00586261" w:rsidP="00197C00">
      <w:pPr>
        <w:tabs>
          <w:tab w:val="left" w:pos="426"/>
          <w:tab w:val="num" w:pos="720"/>
        </w:tabs>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 xml:space="preserve">10.1. Все изменения и дополнения к </w:t>
      </w:r>
      <w:r w:rsidRPr="00197C00">
        <w:rPr>
          <w:rFonts w:ascii="Times New Roman" w:eastAsia="Times New Roman" w:hAnsi="Times New Roman" w:cs="Times New Roman"/>
          <w:sz w:val="24"/>
          <w:szCs w:val="24"/>
          <w:lang w:eastAsia="ru-RU"/>
        </w:rPr>
        <w:t xml:space="preserve">Договору </w:t>
      </w:r>
      <w:r w:rsidRPr="00197C00">
        <w:rPr>
          <w:rFonts w:ascii="Times New Roman" w:eastAsia="Times New Roman" w:hAnsi="Times New Roman" w:cs="Times New Roman"/>
          <w:color w:val="000000"/>
          <w:spacing w:val="-2"/>
          <w:sz w:val="24"/>
          <w:szCs w:val="24"/>
          <w:lang w:eastAsia="ru-RU"/>
        </w:rPr>
        <w:t>действительны, если они совершены в письменной форме, подписаны сторонами и скреплены печатями.</w:t>
      </w:r>
    </w:p>
    <w:p w14:paraId="56F988BB" w14:textId="77777777" w:rsidR="00586261" w:rsidRPr="00197C00" w:rsidRDefault="00586261" w:rsidP="00197C00">
      <w:pPr>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10.2.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РФ в Арбитражном суде Челябинской области.</w:t>
      </w:r>
    </w:p>
    <w:p w14:paraId="3DFF5795" w14:textId="77777777" w:rsidR="00586261" w:rsidRPr="00197C00" w:rsidRDefault="00586261" w:rsidP="00197C00">
      <w:pPr>
        <w:tabs>
          <w:tab w:val="left" w:pos="426"/>
          <w:tab w:val="num" w:pos="720"/>
        </w:tabs>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 xml:space="preserve">10.3. Настоящий </w:t>
      </w:r>
      <w:r w:rsidRPr="00197C00">
        <w:rPr>
          <w:rFonts w:ascii="Times New Roman" w:eastAsia="Times New Roman" w:hAnsi="Times New Roman" w:cs="Times New Roman"/>
          <w:sz w:val="24"/>
          <w:szCs w:val="24"/>
          <w:lang w:eastAsia="ru-RU"/>
        </w:rPr>
        <w:t xml:space="preserve">Договор </w:t>
      </w:r>
      <w:r w:rsidRPr="00197C00">
        <w:rPr>
          <w:rFonts w:ascii="Times New Roman" w:eastAsia="Times New Roman" w:hAnsi="Times New Roman" w:cs="Times New Roman"/>
          <w:color w:val="000000"/>
          <w:spacing w:val="-2"/>
          <w:sz w:val="24"/>
          <w:szCs w:val="24"/>
          <w:lang w:eastAsia="ru-RU"/>
        </w:rPr>
        <w:t xml:space="preserve">заключен в форме электронного документа и подписан Сторонами Договора усиленной электронной подписью. После заключения </w:t>
      </w:r>
      <w:r w:rsidRPr="00197C00">
        <w:rPr>
          <w:rFonts w:ascii="Times New Roman" w:eastAsia="Times New Roman" w:hAnsi="Times New Roman" w:cs="Times New Roman"/>
          <w:sz w:val="24"/>
          <w:szCs w:val="24"/>
          <w:lang w:eastAsia="ru-RU"/>
        </w:rPr>
        <w:t>Договора</w:t>
      </w:r>
      <w:r w:rsidRPr="00197C00">
        <w:rPr>
          <w:rFonts w:ascii="Times New Roman" w:eastAsia="Times New Roman" w:hAnsi="Times New Roman" w:cs="Times New Roman"/>
          <w:color w:val="000000"/>
          <w:spacing w:val="-2"/>
          <w:sz w:val="24"/>
          <w:szCs w:val="24"/>
          <w:lang w:eastAsia="ru-RU"/>
        </w:rPr>
        <w:t xml:space="preserve"> в форме электронного документа Стороны вправе составить и подписать экземпляры </w:t>
      </w:r>
      <w:r w:rsidRPr="00197C00">
        <w:rPr>
          <w:rFonts w:ascii="Times New Roman" w:eastAsia="Times New Roman" w:hAnsi="Times New Roman" w:cs="Times New Roman"/>
          <w:sz w:val="24"/>
          <w:szCs w:val="24"/>
          <w:lang w:eastAsia="ru-RU"/>
        </w:rPr>
        <w:t>Договора</w:t>
      </w:r>
      <w:r w:rsidRPr="00197C00">
        <w:rPr>
          <w:rFonts w:ascii="Times New Roman" w:eastAsia="Times New Roman" w:hAnsi="Times New Roman" w:cs="Times New Roman"/>
          <w:color w:val="000000"/>
          <w:spacing w:val="-2"/>
          <w:sz w:val="24"/>
          <w:szCs w:val="24"/>
          <w:lang w:eastAsia="ru-RU"/>
        </w:rPr>
        <w:t xml:space="preserve"> в письменной форме на бумажном носителе.</w:t>
      </w:r>
    </w:p>
    <w:p w14:paraId="07CFCD51" w14:textId="77777777" w:rsidR="00586261" w:rsidRPr="00197C00" w:rsidRDefault="00586261" w:rsidP="00197C00">
      <w:pPr>
        <w:tabs>
          <w:tab w:val="left" w:pos="426"/>
          <w:tab w:val="num" w:pos="720"/>
        </w:tabs>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 xml:space="preserve">10.4. Стороны действуют в соответствии с условиями настоящего </w:t>
      </w:r>
      <w:r w:rsidRPr="00197C00">
        <w:rPr>
          <w:rFonts w:ascii="Times New Roman" w:eastAsia="Times New Roman" w:hAnsi="Times New Roman" w:cs="Times New Roman"/>
          <w:sz w:val="24"/>
          <w:szCs w:val="24"/>
          <w:lang w:eastAsia="ru-RU"/>
        </w:rPr>
        <w:t>Договора</w:t>
      </w:r>
      <w:r w:rsidRPr="00197C00">
        <w:rPr>
          <w:rFonts w:ascii="Times New Roman" w:eastAsia="Times New Roman" w:hAnsi="Times New Roman" w:cs="Times New Roman"/>
          <w:color w:val="000000"/>
          <w:spacing w:val="-2"/>
          <w:sz w:val="24"/>
          <w:szCs w:val="24"/>
          <w:lang w:eastAsia="ru-RU"/>
        </w:rPr>
        <w:t xml:space="preserve">. Во всем, что не предусмотрено настоящим </w:t>
      </w:r>
      <w:r w:rsidRPr="00197C00">
        <w:rPr>
          <w:rFonts w:ascii="Times New Roman" w:eastAsia="Times New Roman" w:hAnsi="Times New Roman" w:cs="Times New Roman"/>
          <w:sz w:val="24"/>
          <w:szCs w:val="24"/>
          <w:lang w:eastAsia="ru-RU"/>
        </w:rPr>
        <w:t>Договором</w:t>
      </w:r>
      <w:r w:rsidRPr="00197C00">
        <w:rPr>
          <w:rFonts w:ascii="Times New Roman" w:eastAsia="Times New Roman" w:hAnsi="Times New Roman" w:cs="Times New Roman"/>
          <w:color w:val="000000"/>
          <w:spacing w:val="-2"/>
          <w:sz w:val="24"/>
          <w:szCs w:val="24"/>
          <w:lang w:eastAsia="ru-RU"/>
        </w:rPr>
        <w:t>, Стороны руководствуются законодательством РФ, нормативными актами органов государственного управления РФ.</w:t>
      </w:r>
    </w:p>
    <w:p w14:paraId="4A045C44" w14:textId="77777777" w:rsidR="00586261" w:rsidRPr="00197C00" w:rsidRDefault="00586261" w:rsidP="00197C00">
      <w:pPr>
        <w:tabs>
          <w:tab w:val="left" w:pos="426"/>
          <w:tab w:val="num" w:pos="720"/>
        </w:tabs>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t>10.5. При изменении адресов и реквизитов Стороны обязуются извещать об этом друг друга незамедлительно.</w:t>
      </w:r>
    </w:p>
    <w:p w14:paraId="10244302" w14:textId="77777777" w:rsidR="000B0200" w:rsidRPr="00197C00" w:rsidRDefault="00586261" w:rsidP="00197C00">
      <w:pPr>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color w:val="000000"/>
          <w:spacing w:val="-2"/>
          <w:sz w:val="24"/>
          <w:szCs w:val="24"/>
          <w:lang w:eastAsia="ru-RU"/>
        </w:rPr>
        <w:lastRenderedPageBreak/>
        <w:t xml:space="preserve">10.6. Стороны вправе расторгнуть </w:t>
      </w:r>
      <w:r w:rsidRPr="00197C00">
        <w:rPr>
          <w:rFonts w:ascii="Times New Roman" w:eastAsia="Times New Roman" w:hAnsi="Times New Roman" w:cs="Times New Roman"/>
          <w:sz w:val="24"/>
          <w:szCs w:val="24"/>
          <w:lang w:eastAsia="ru-RU"/>
        </w:rPr>
        <w:t xml:space="preserve">Договор </w:t>
      </w:r>
      <w:r w:rsidRPr="00197C00">
        <w:rPr>
          <w:rFonts w:ascii="Times New Roman" w:eastAsia="Times New Roman" w:hAnsi="Times New Roman" w:cs="Times New Roman"/>
          <w:color w:val="000000"/>
          <w:spacing w:val="-2"/>
          <w:sz w:val="24"/>
          <w:szCs w:val="24"/>
          <w:lang w:eastAsia="ru-RU"/>
        </w:rPr>
        <w:t>исключительно по соглашению Сторон или по решению суда, а также по основаниям, предусмотренным гражданским законодательством.</w:t>
      </w:r>
    </w:p>
    <w:p w14:paraId="4A7E25EB" w14:textId="77777777" w:rsidR="000B0200" w:rsidRPr="00197C00" w:rsidRDefault="000B0200" w:rsidP="00197C00">
      <w:pPr>
        <w:adjustRightInd w:val="0"/>
        <w:spacing w:after="0" w:line="240" w:lineRule="auto"/>
        <w:jc w:val="both"/>
        <w:rPr>
          <w:rFonts w:ascii="Times New Roman" w:eastAsia="Times New Roman" w:hAnsi="Times New Roman" w:cs="Times New Roman"/>
          <w:color w:val="000000"/>
          <w:spacing w:val="-2"/>
          <w:sz w:val="24"/>
          <w:szCs w:val="24"/>
          <w:lang w:eastAsia="ru-RU"/>
        </w:rPr>
      </w:pPr>
    </w:p>
    <w:p w14:paraId="2E8F0A32" w14:textId="77777777" w:rsidR="000B0200" w:rsidRPr="00197C00" w:rsidRDefault="00586261" w:rsidP="00197C00">
      <w:pPr>
        <w:adjustRightInd w:val="0"/>
        <w:spacing w:after="0" w:line="240" w:lineRule="auto"/>
        <w:jc w:val="center"/>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b/>
          <w:bCs/>
          <w:sz w:val="24"/>
          <w:szCs w:val="24"/>
          <w:lang w:eastAsia="ru-RU"/>
        </w:rPr>
        <w:t xml:space="preserve">11. </w:t>
      </w:r>
      <w:r w:rsidR="00C27AAD" w:rsidRPr="00197C00">
        <w:rPr>
          <w:rFonts w:ascii="Times New Roman" w:eastAsia="Times New Roman" w:hAnsi="Times New Roman" w:cs="Times New Roman"/>
          <w:b/>
          <w:bCs/>
          <w:sz w:val="24"/>
          <w:szCs w:val="24"/>
          <w:lang w:eastAsia="ru-RU"/>
        </w:rPr>
        <w:t xml:space="preserve">  АНТИКОРРУПЦИОННАЯ ОГОВОРКА</w:t>
      </w:r>
    </w:p>
    <w:p w14:paraId="232B0FA7" w14:textId="56EBC91C" w:rsidR="00C27AAD" w:rsidRPr="00197C00" w:rsidRDefault="00C27AAD" w:rsidP="00197C00">
      <w:pPr>
        <w:adjustRightInd w:val="0"/>
        <w:spacing w:after="0" w:line="240" w:lineRule="auto"/>
        <w:jc w:val="both"/>
        <w:rPr>
          <w:rFonts w:ascii="Times New Roman" w:eastAsia="Times New Roman" w:hAnsi="Times New Roman" w:cs="Times New Roman"/>
          <w:color w:val="000000"/>
          <w:spacing w:val="-2"/>
          <w:sz w:val="24"/>
          <w:szCs w:val="24"/>
          <w:lang w:eastAsia="ru-RU"/>
        </w:rPr>
      </w:pPr>
      <w:r w:rsidRPr="00197C00">
        <w:rPr>
          <w:rFonts w:ascii="Times New Roman" w:eastAsia="Times New Roman" w:hAnsi="Times New Roman" w:cs="Times New Roman"/>
          <w:sz w:val="24"/>
          <w:szCs w:val="24"/>
          <w:lang w:eastAsia="ru-RU"/>
        </w:rPr>
        <w:t>1</w:t>
      </w:r>
      <w:r w:rsidR="000B0200" w:rsidRPr="00197C00">
        <w:rPr>
          <w:rFonts w:ascii="Times New Roman" w:eastAsia="Times New Roman" w:hAnsi="Times New Roman" w:cs="Times New Roman"/>
          <w:sz w:val="24"/>
          <w:szCs w:val="24"/>
          <w:lang w:eastAsia="ru-RU"/>
        </w:rPr>
        <w:t>1</w:t>
      </w:r>
      <w:r w:rsidRPr="00197C00">
        <w:rPr>
          <w:rFonts w:ascii="Times New Roman" w:eastAsia="Times New Roman" w:hAnsi="Times New Roman" w:cs="Times New Roman"/>
          <w:sz w:val="24"/>
          <w:szCs w:val="24"/>
          <w:lang w:eastAsia="ru-RU"/>
        </w:rPr>
        <w:t>.1. Каждая сторона заявляет, что она разрабатывает и осуществляет меры, направленные на соблюдение антикоррупционного законодательства, профилактику и предупреждение коррупции и гарантирует, что на дату вступления в силу настоящего Договора ни она сама, ни ее руководство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совершат и не могут совершить подобные действия когда-либо в будущем), каким-либо образом связанных с настоящим Договором, не осуществляли иные действия, нарушающие требования антикоррупционного законодательства, а также что ею были приняты разумные меры для недопущения подобных действий со стороны третьих лиц, находящихся под ее контролем или определяющим влиянием.</w:t>
      </w:r>
    </w:p>
    <w:p w14:paraId="46043EAD" w14:textId="365F3A5C" w:rsidR="00C27AAD" w:rsidRPr="00197C00" w:rsidRDefault="00C27AAD" w:rsidP="00197C00">
      <w:pPr>
        <w:keepNext/>
        <w:adjustRightInd w:val="0"/>
        <w:spacing w:after="0" w:line="240" w:lineRule="auto"/>
        <w:outlineLvl w:val="0"/>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1</w:t>
      </w:r>
      <w:r w:rsidR="000B0200" w:rsidRPr="00197C00">
        <w:rPr>
          <w:rFonts w:ascii="Times New Roman" w:eastAsia="Times New Roman" w:hAnsi="Times New Roman" w:cs="Times New Roman"/>
          <w:sz w:val="24"/>
          <w:szCs w:val="24"/>
          <w:lang w:eastAsia="ru-RU"/>
        </w:rPr>
        <w:t>1</w:t>
      </w:r>
      <w:r w:rsidRPr="00197C00">
        <w:rPr>
          <w:rFonts w:ascii="Times New Roman" w:eastAsia="Times New Roman" w:hAnsi="Times New Roman" w:cs="Times New Roman"/>
          <w:sz w:val="24"/>
          <w:szCs w:val="24"/>
          <w:lang w:eastAsia="ru-RU"/>
        </w:rPr>
        <w:t>.2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22F333A5" w14:textId="27F568BD" w:rsidR="00C27AAD" w:rsidRPr="00197C00" w:rsidRDefault="00C27AAD" w:rsidP="00197C00">
      <w:pPr>
        <w:keepNext/>
        <w:adjustRightInd w:val="0"/>
        <w:spacing w:after="0" w:line="240" w:lineRule="auto"/>
        <w:outlineLvl w:val="0"/>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1</w:t>
      </w:r>
      <w:r w:rsidR="000B0200" w:rsidRPr="00197C00">
        <w:rPr>
          <w:rFonts w:ascii="Times New Roman" w:eastAsia="Times New Roman" w:hAnsi="Times New Roman" w:cs="Times New Roman"/>
          <w:sz w:val="24"/>
          <w:szCs w:val="24"/>
          <w:lang w:eastAsia="ru-RU"/>
        </w:rPr>
        <w:t>1</w:t>
      </w:r>
      <w:r w:rsidRPr="00197C00">
        <w:rPr>
          <w:rFonts w:ascii="Times New Roman" w:eastAsia="Times New Roman" w:hAnsi="Times New Roman" w:cs="Times New Roman"/>
          <w:sz w:val="24"/>
          <w:szCs w:val="24"/>
          <w:lang w:eastAsia="ru-RU"/>
        </w:rPr>
        <w:t>.3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2C89BD24" w14:textId="77777777" w:rsidR="000B0200" w:rsidRPr="00197C00" w:rsidRDefault="000B0200" w:rsidP="00197C00">
      <w:pPr>
        <w:keepNext/>
        <w:adjustRightInd w:val="0"/>
        <w:spacing w:after="0" w:line="240" w:lineRule="auto"/>
        <w:jc w:val="center"/>
        <w:outlineLvl w:val="0"/>
        <w:rPr>
          <w:rFonts w:ascii="Times New Roman" w:eastAsia="Times New Roman" w:hAnsi="Times New Roman" w:cs="Times New Roman"/>
          <w:b/>
          <w:bCs/>
          <w:sz w:val="24"/>
          <w:szCs w:val="24"/>
          <w:lang w:eastAsia="ru-RU"/>
        </w:rPr>
      </w:pPr>
    </w:p>
    <w:p w14:paraId="5242AD93" w14:textId="77777777" w:rsidR="000B0200" w:rsidRPr="00197C00" w:rsidRDefault="000B0200" w:rsidP="00197C00">
      <w:pPr>
        <w:keepNext/>
        <w:adjustRightInd w:val="0"/>
        <w:spacing w:after="0" w:line="240" w:lineRule="auto"/>
        <w:jc w:val="center"/>
        <w:outlineLvl w:val="0"/>
        <w:rPr>
          <w:rFonts w:ascii="Times New Roman" w:eastAsia="Times New Roman" w:hAnsi="Times New Roman" w:cs="Times New Roman"/>
          <w:b/>
          <w:bCs/>
          <w:sz w:val="24"/>
          <w:szCs w:val="24"/>
          <w:lang w:eastAsia="ru-RU"/>
        </w:rPr>
      </w:pPr>
    </w:p>
    <w:p w14:paraId="7643F491" w14:textId="41ACD892" w:rsidR="00586261" w:rsidRPr="00197C00" w:rsidRDefault="000B0200" w:rsidP="00197C00">
      <w:pPr>
        <w:keepNext/>
        <w:adjustRightInd w:val="0"/>
        <w:spacing w:after="0" w:line="240" w:lineRule="auto"/>
        <w:jc w:val="center"/>
        <w:outlineLvl w:val="0"/>
        <w:rPr>
          <w:rFonts w:ascii="Times New Roman" w:eastAsia="Times New Roman" w:hAnsi="Times New Roman" w:cs="Times New Roman"/>
          <w:b/>
          <w:bCs/>
          <w:sz w:val="24"/>
          <w:szCs w:val="24"/>
          <w:lang w:eastAsia="ru-RU"/>
        </w:rPr>
      </w:pPr>
      <w:r w:rsidRPr="00197C00">
        <w:rPr>
          <w:rFonts w:ascii="Times New Roman" w:eastAsia="Times New Roman" w:hAnsi="Times New Roman" w:cs="Times New Roman"/>
          <w:b/>
          <w:bCs/>
          <w:sz w:val="24"/>
          <w:szCs w:val="24"/>
          <w:lang w:eastAsia="ru-RU"/>
        </w:rPr>
        <w:t>12.</w:t>
      </w:r>
      <w:r w:rsidR="00586261" w:rsidRPr="00197C00">
        <w:rPr>
          <w:rFonts w:ascii="Times New Roman" w:eastAsia="Times New Roman" w:hAnsi="Times New Roman" w:cs="Times New Roman"/>
          <w:b/>
          <w:bCs/>
          <w:sz w:val="24"/>
          <w:szCs w:val="24"/>
          <w:lang w:eastAsia="ru-RU"/>
        </w:rPr>
        <w:t>ЮРИДИЧЕСКИЕ АДРЕСА И БАНКОВСКИЕ РЕКВИЗИТЫ СТОРОН</w:t>
      </w:r>
    </w:p>
    <w:p w14:paraId="1EFD204D" w14:textId="77777777" w:rsidR="000B0200" w:rsidRPr="00197C00" w:rsidRDefault="000B0200" w:rsidP="00197C00">
      <w:pPr>
        <w:keepNext/>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10065" w:type="dxa"/>
        <w:tblLook w:val="01E0" w:firstRow="1" w:lastRow="1" w:firstColumn="1" w:lastColumn="1" w:noHBand="0" w:noVBand="0"/>
      </w:tblPr>
      <w:tblGrid>
        <w:gridCol w:w="5140"/>
        <w:gridCol w:w="4925"/>
      </w:tblGrid>
      <w:tr w:rsidR="00586261" w:rsidRPr="00197C00" w14:paraId="125B0959" w14:textId="77777777" w:rsidTr="000D6D82">
        <w:tc>
          <w:tcPr>
            <w:tcW w:w="5140" w:type="dxa"/>
          </w:tcPr>
          <w:p w14:paraId="280A4B2C" w14:textId="77777777" w:rsidR="00586261" w:rsidRPr="00197C00" w:rsidRDefault="00586261" w:rsidP="00197C00">
            <w:pPr>
              <w:widowControl w:val="0"/>
              <w:adjustRightInd w:val="0"/>
              <w:spacing w:after="0" w:line="240" w:lineRule="auto"/>
              <w:jc w:val="center"/>
              <w:rPr>
                <w:rFonts w:ascii="Times New Roman" w:eastAsia="Times New Roman" w:hAnsi="Times New Roman" w:cs="Times New Roman"/>
                <w:b/>
                <w:snapToGrid w:val="0"/>
                <w:sz w:val="24"/>
                <w:szCs w:val="24"/>
                <w:lang w:eastAsia="ru-RU"/>
              </w:rPr>
            </w:pPr>
            <w:r w:rsidRPr="00197C00">
              <w:rPr>
                <w:rFonts w:ascii="Times New Roman" w:eastAsia="Times New Roman" w:hAnsi="Times New Roman" w:cs="Times New Roman"/>
                <w:b/>
                <w:snapToGrid w:val="0"/>
                <w:sz w:val="24"/>
                <w:szCs w:val="24"/>
                <w:lang w:eastAsia="ru-RU"/>
              </w:rPr>
              <w:t xml:space="preserve">ЗАКАЗЧИК: </w:t>
            </w:r>
          </w:p>
          <w:p w14:paraId="2DF2B16D" w14:textId="77777777" w:rsidR="00586261" w:rsidRPr="00197C00" w:rsidRDefault="00586261" w:rsidP="00197C00">
            <w:pPr>
              <w:tabs>
                <w:tab w:val="left" w:pos="720"/>
                <w:tab w:val="left" w:pos="1440"/>
                <w:tab w:val="left" w:pos="2160"/>
                <w:tab w:val="left" w:pos="2880"/>
                <w:tab w:val="left" w:pos="3600"/>
                <w:tab w:val="left" w:pos="4320"/>
                <w:tab w:val="left" w:pos="5040"/>
                <w:tab w:val="left" w:pos="5940"/>
              </w:tabs>
              <w:autoSpaceDN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197C00">
              <w:rPr>
                <w:rFonts w:ascii="Times New Roman" w:eastAsia="Times New Roman" w:hAnsi="Times New Roman" w:cs="Times New Roman"/>
                <w:b/>
                <w:color w:val="00000A"/>
                <w:kern w:val="3"/>
                <w:sz w:val="24"/>
                <w:szCs w:val="24"/>
                <w:lang w:eastAsia="ar-SA"/>
              </w:rPr>
              <w:t>ФГБУЗ МСЧ № 92 ФМБА России</w:t>
            </w:r>
          </w:p>
        </w:tc>
        <w:tc>
          <w:tcPr>
            <w:tcW w:w="4925" w:type="dxa"/>
          </w:tcPr>
          <w:p w14:paraId="528D5F4A" w14:textId="77777777" w:rsidR="00586261" w:rsidRPr="00197C00" w:rsidRDefault="00586261" w:rsidP="00197C00">
            <w:pPr>
              <w:keepNext/>
              <w:keepLines/>
              <w:pBdr>
                <w:bottom w:val="single" w:sz="12" w:space="1" w:color="auto"/>
              </w:pBdr>
              <w:adjustRightInd w:val="0"/>
              <w:spacing w:after="0" w:line="240" w:lineRule="auto"/>
              <w:jc w:val="both"/>
              <w:rPr>
                <w:rFonts w:ascii="Times New Roman" w:eastAsia="Times New Roman" w:hAnsi="Times New Roman" w:cs="Times New Roman"/>
                <w:b/>
                <w:bCs/>
                <w:sz w:val="24"/>
                <w:szCs w:val="24"/>
                <w:lang w:eastAsia="ru-RU"/>
              </w:rPr>
            </w:pPr>
            <w:r w:rsidRPr="00197C00">
              <w:rPr>
                <w:rFonts w:ascii="Times New Roman" w:eastAsia="Times New Roman" w:hAnsi="Times New Roman" w:cs="Times New Roman"/>
                <w:b/>
                <w:bCs/>
                <w:sz w:val="24"/>
                <w:szCs w:val="24"/>
                <w:lang w:eastAsia="ru-RU"/>
              </w:rPr>
              <w:t>ПОСТАВЩИК:</w:t>
            </w:r>
          </w:p>
          <w:p w14:paraId="148D78AC" w14:textId="77777777" w:rsidR="00586261" w:rsidRPr="00197C00" w:rsidRDefault="00586261" w:rsidP="00197C00">
            <w:pPr>
              <w:keepNext/>
              <w:keepLines/>
              <w:adjustRightInd w:val="0"/>
              <w:spacing w:after="0" w:line="240" w:lineRule="auto"/>
              <w:jc w:val="both"/>
              <w:rPr>
                <w:rFonts w:ascii="Times New Roman" w:eastAsia="Times New Roman" w:hAnsi="Times New Roman" w:cs="Times New Roman"/>
                <w:b/>
                <w:sz w:val="24"/>
                <w:szCs w:val="24"/>
                <w:lang w:eastAsia="ru-RU"/>
              </w:rPr>
            </w:pPr>
          </w:p>
        </w:tc>
      </w:tr>
      <w:tr w:rsidR="00586261" w:rsidRPr="00197C00" w14:paraId="015E066C" w14:textId="77777777" w:rsidTr="000D6D82">
        <w:tc>
          <w:tcPr>
            <w:tcW w:w="5140" w:type="dxa"/>
          </w:tcPr>
          <w:p w14:paraId="49824AE9"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456320 г. Миасс, пр. Макеева, 21 </w:t>
            </w:r>
          </w:p>
          <w:p w14:paraId="2680B399"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ИНН 7415017660 КПП 741501001</w:t>
            </w:r>
          </w:p>
          <w:p w14:paraId="3276BE16"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proofErr w:type="spellStart"/>
            <w:r w:rsidRPr="00197C00">
              <w:rPr>
                <w:rFonts w:ascii="Times New Roman" w:eastAsia="Times New Roman" w:hAnsi="Times New Roman" w:cs="Times New Roman"/>
                <w:sz w:val="24"/>
                <w:szCs w:val="24"/>
                <w:lang w:eastAsia="ru-RU"/>
              </w:rPr>
              <w:t>Внебюджет</w:t>
            </w:r>
            <w:proofErr w:type="spellEnd"/>
            <w:r w:rsidRPr="00197C00">
              <w:rPr>
                <w:rFonts w:ascii="Times New Roman" w:eastAsia="Times New Roman" w:hAnsi="Times New Roman" w:cs="Times New Roman"/>
                <w:sz w:val="24"/>
                <w:szCs w:val="24"/>
                <w:lang w:eastAsia="ru-RU"/>
              </w:rPr>
              <w:t>:</w:t>
            </w:r>
          </w:p>
          <w:p w14:paraId="1067331A"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УФК по Челябинской области </w:t>
            </w:r>
          </w:p>
          <w:p w14:paraId="62202F81"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(ФГБУЗ МСЧ № 92 ФМБА России, л/с 20696Ц21050) </w:t>
            </w:r>
          </w:p>
          <w:p w14:paraId="07CB5783"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р/с 405 018 105 65 77 22 00 002</w:t>
            </w:r>
          </w:p>
          <w:p w14:paraId="1EE8E26E"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 xml:space="preserve">Отделение Челябинск </w:t>
            </w:r>
            <w:proofErr w:type="spellStart"/>
            <w:r w:rsidRPr="00197C00">
              <w:rPr>
                <w:rFonts w:ascii="Times New Roman" w:eastAsia="Times New Roman" w:hAnsi="Times New Roman" w:cs="Times New Roman"/>
                <w:sz w:val="24"/>
                <w:szCs w:val="24"/>
                <w:lang w:eastAsia="ru-RU"/>
              </w:rPr>
              <w:t>г.Челябинск</w:t>
            </w:r>
            <w:proofErr w:type="spellEnd"/>
            <w:r w:rsidRPr="00197C00">
              <w:rPr>
                <w:rFonts w:ascii="Times New Roman" w:eastAsia="Times New Roman" w:hAnsi="Times New Roman" w:cs="Times New Roman"/>
                <w:sz w:val="24"/>
                <w:szCs w:val="24"/>
                <w:lang w:eastAsia="ru-RU"/>
              </w:rPr>
              <w:t>, БИК 047 501 001</w:t>
            </w:r>
          </w:p>
          <w:p w14:paraId="67436562" w14:textId="77777777" w:rsidR="007327F0" w:rsidRPr="00197C00" w:rsidRDefault="007327F0" w:rsidP="00197C00">
            <w:pPr>
              <w:pStyle w:val="Standard"/>
              <w:spacing w:after="0" w:line="240" w:lineRule="auto"/>
              <w:jc w:val="both"/>
              <w:rPr>
                <w:rFonts w:ascii="Times New Roman" w:eastAsia="Times New Roman" w:hAnsi="Times New Roman" w:cs="Times New Roman"/>
                <w:sz w:val="24"/>
                <w:szCs w:val="24"/>
                <w:lang w:val="de-DE" w:eastAsia="ru-RU"/>
              </w:rPr>
            </w:pPr>
            <w:r w:rsidRPr="00197C00">
              <w:rPr>
                <w:rFonts w:ascii="Times New Roman" w:eastAsia="Times New Roman" w:hAnsi="Times New Roman" w:cs="Times New Roman"/>
                <w:sz w:val="24"/>
                <w:szCs w:val="24"/>
                <w:lang w:eastAsia="ru-RU"/>
              </w:rPr>
              <w:t>Тел</w:t>
            </w:r>
            <w:r w:rsidRPr="00197C00">
              <w:rPr>
                <w:rFonts w:ascii="Times New Roman" w:eastAsia="Times New Roman" w:hAnsi="Times New Roman" w:cs="Times New Roman"/>
                <w:sz w:val="24"/>
                <w:szCs w:val="24"/>
                <w:lang w:val="de-DE" w:eastAsia="ru-RU"/>
              </w:rPr>
              <w:t>./</w:t>
            </w:r>
            <w:r w:rsidRPr="00197C00">
              <w:rPr>
                <w:rFonts w:ascii="Times New Roman" w:eastAsia="Times New Roman" w:hAnsi="Times New Roman" w:cs="Times New Roman"/>
                <w:sz w:val="24"/>
                <w:szCs w:val="24"/>
                <w:lang w:eastAsia="ru-RU"/>
              </w:rPr>
              <w:t>факс</w:t>
            </w:r>
            <w:r w:rsidRPr="00197C00">
              <w:rPr>
                <w:rFonts w:ascii="Times New Roman" w:eastAsia="Times New Roman" w:hAnsi="Times New Roman" w:cs="Times New Roman"/>
                <w:sz w:val="24"/>
                <w:szCs w:val="24"/>
                <w:lang w:val="de-DE" w:eastAsia="ru-RU"/>
              </w:rPr>
              <w:t xml:space="preserve">: 8/3513/54-51-32 </w:t>
            </w:r>
            <w:proofErr w:type="spellStart"/>
            <w:r w:rsidRPr="00197C00">
              <w:rPr>
                <w:rFonts w:ascii="Times New Roman" w:eastAsia="Times New Roman" w:hAnsi="Times New Roman" w:cs="Times New Roman"/>
                <w:sz w:val="24"/>
                <w:szCs w:val="24"/>
                <w:lang w:val="de-DE" w:eastAsia="ru-RU"/>
              </w:rPr>
              <w:t>e-mail</w:t>
            </w:r>
            <w:proofErr w:type="spellEnd"/>
            <w:r w:rsidRPr="00197C00">
              <w:rPr>
                <w:rFonts w:ascii="Times New Roman" w:eastAsia="Times New Roman" w:hAnsi="Times New Roman" w:cs="Times New Roman"/>
                <w:sz w:val="24"/>
                <w:szCs w:val="24"/>
                <w:lang w:val="de-DE" w:eastAsia="ru-RU"/>
              </w:rPr>
              <w:t xml:space="preserve">: 545132@mail.ru </w:t>
            </w:r>
          </w:p>
          <w:p w14:paraId="1F954F20" w14:textId="77777777" w:rsidR="00586261" w:rsidRPr="00197C00" w:rsidRDefault="00586261" w:rsidP="00197C00">
            <w:pPr>
              <w:widowControl w:val="0"/>
              <w:adjustRightInd w:val="0"/>
              <w:spacing w:after="0" w:line="240" w:lineRule="auto"/>
              <w:jc w:val="both"/>
              <w:rPr>
                <w:rFonts w:ascii="Times New Roman" w:eastAsia="Times New Roman" w:hAnsi="Times New Roman" w:cs="Times New Roman"/>
                <w:sz w:val="24"/>
                <w:szCs w:val="24"/>
                <w:lang w:eastAsia="ru-RU"/>
              </w:rPr>
            </w:pPr>
            <w:r w:rsidRPr="00197C00">
              <w:rPr>
                <w:rFonts w:ascii="Times New Roman" w:eastAsia="Times New Roman" w:hAnsi="Times New Roman" w:cs="Times New Roman"/>
                <w:sz w:val="24"/>
                <w:szCs w:val="24"/>
                <w:lang w:eastAsia="ru-RU"/>
              </w:rPr>
              <w:t>Начальник ______________ /Селиванов А.В./</w:t>
            </w:r>
          </w:p>
        </w:tc>
        <w:tc>
          <w:tcPr>
            <w:tcW w:w="4925" w:type="dxa"/>
          </w:tcPr>
          <w:p w14:paraId="3E092F07" w14:textId="77777777" w:rsidR="00586261" w:rsidRPr="00197C00" w:rsidRDefault="00586261" w:rsidP="00197C00">
            <w:pPr>
              <w:keepNext/>
              <w:keepLines/>
              <w:pBdr>
                <w:bottom w:val="single" w:sz="12" w:space="1" w:color="auto"/>
              </w:pBdr>
              <w:adjustRightInd w:val="0"/>
              <w:spacing w:after="0" w:line="240" w:lineRule="auto"/>
              <w:jc w:val="both"/>
              <w:rPr>
                <w:rFonts w:ascii="Times New Roman" w:eastAsia="Times New Roman" w:hAnsi="Times New Roman" w:cs="Times New Roman"/>
                <w:b/>
                <w:bCs/>
                <w:sz w:val="24"/>
                <w:szCs w:val="24"/>
                <w:lang w:eastAsia="ru-RU"/>
              </w:rPr>
            </w:pPr>
          </w:p>
        </w:tc>
      </w:tr>
    </w:tbl>
    <w:p w14:paraId="0F291FC6" w14:textId="77777777" w:rsidR="00586261" w:rsidRPr="00197C00" w:rsidRDefault="00586261" w:rsidP="00197C00">
      <w:pPr>
        <w:widowControl w:val="0"/>
        <w:adjustRightInd w:val="0"/>
        <w:spacing w:after="0" w:line="240" w:lineRule="auto"/>
        <w:jc w:val="right"/>
        <w:rPr>
          <w:rFonts w:ascii="Times New Roman" w:eastAsia="Times New Roman" w:hAnsi="Times New Roman" w:cs="Times New Roman"/>
          <w:sz w:val="24"/>
          <w:szCs w:val="24"/>
          <w:lang w:eastAsia="ru-RU"/>
        </w:rPr>
        <w:sectPr w:rsidR="00586261" w:rsidRPr="00197C00" w:rsidSect="00027918">
          <w:pgSz w:w="11906" w:h="16838"/>
          <w:pgMar w:top="1134" w:right="850" w:bottom="1134" w:left="993" w:header="708" w:footer="708" w:gutter="0"/>
          <w:cols w:space="708"/>
          <w:docGrid w:linePitch="360"/>
        </w:sectPr>
      </w:pPr>
    </w:p>
    <w:p w14:paraId="37B4ADCC" w14:textId="77777777" w:rsidR="00586261" w:rsidRPr="00586261" w:rsidRDefault="00586261" w:rsidP="00586261">
      <w:pPr>
        <w:widowControl w:val="0"/>
        <w:adjustRightInd w:val="0"/>
        <w:spacing w:after="0" w:line="360" w:lineRule="atLeast"/>
        <w:jc w:val="right"/>
        <w:rPr>
          <w:rFonts w:ascii="Times New Roman" w:eastAsia="Times New Roman" w:hAnsi="Times New Roman" w:cs="Times New Roman"/>
          <w:sz w:val="28"/>
          <w:szCs w:val="28"/>
          <w:lang w:eastAsia="ru-RU"/>
        </w:rPr>
      </w:pPr>
      <w:r w:rsidRPr="00586261">
        <w:rPr>
          <w:rFonts w:ascii="Times New Roman" w:eastAsia="Times New Roman" w:hAnsi="Times New Roman" w:cs="Times New Roman"/>
          <w:sz w:val="28"/>
          <w:szCs w:val="28"/>
          <w:lang w:eastAsia="ru-RU"/>
        </w:rPr>
        <w:lastRenderedPageBreak/>
        <w:t>Приложение № 1</w:t>
      </w:r>
    </w:p>
    <w:p w14:paraId="297C394C" w14:textId="038CB4A2" w:rsidR="00586261" w:rsidRPr="00586261" w:rsidRDefault="002F09B2" w:rsidP="00586261">
      <w:pPr>
        <w:widowControl w:val="0"/>
        <w:adjustRightInd w:val="0"/>
        <w:spacing w:after="0" w:line="36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договору</w:t>
      </w:r>
    </w:p>
    <w:p w14:paraId="1DAEF406" w14:textId="2A0410F8" w:rsidR="00586261" w:rsidRPr="00586261" w:rsidRDefault="00586261" w:rsidP="00586261">
      <w:pPr>
        <w:widowControl w:val="0"/>
        <w:adjustRightInd w:val="0"/>
        <w:spacing w:after="0" w:line="360" w:lineRule="atLeast"/>
        <w:ind w:firstLine="709"/>
        <w:jc w:val="right"/>
        <w:rPr>
          <w:rFonts w:ascii="Times New Roman" w:eastAsia="Times New Roman" w:hAnsi="Times New Roman" w:cs="Times New Roman"/>
          <w:sz w:val="28"/>
          <w:szCs w:val="28"/>
          <w:lang w:eastAsia="ru-RU"/>
        </w:rPr>
      </w:pPr>
      <w:r w:rsidRPr="00586261">
        <w:rPr>
          <w:rFonts w:ascii="Times New Roman" w:eastAsia="Times New Roman" w:hAnsi="Times New Roman" w:cs="Times New Roman"/>
          <w:sz w:val="28"/>
          <w:szCs w:val="28"/>
          <w:lang w:eastAsia="ru-RU"/>
        </w:rPr>
        <w:t>от _____________20</w:t>
      </w:r>
      <w:r w:rsidR="000B0200">
        <w:rPr>
          <w:rFonts w:ascii="Times New Roman" w:eastAsia="Times New Roman" w:hAnsi="Times New Roman" w:cs="Times New Roman"/>
          <w:sz w:val="28"/>
          <w:szCs w:val="28"/>
          <w:lang w:eastAsia="ru-RU"/>
        </w:rPr>
        <w:t>20</w:t>
      </w:r>
      <w:r w:rsidRPr="00586261">
        <w:rPr>
          <w:rFonts w:ascii="Times New Roman" w:eastAsia="Times New Roman" w:hAnsi="Times New Roman" w:cs="Times New Roman"/>
          <w:sz w:val="28"/>
          <w:szCs w:val="28"/>
          <w:lang w:eastAsia="ru-RU"/>
        </w:rPr>
        <w:t xml:space="preserve"> г. № _______</w:t>
      </w:r>
    </w:p>
    <w:p w14:paraId="5BD454BB" w14:textId="77777777" w:rsidR="00586261" w:rsidRDefault="00586261" w:rsidP="00586261">
      <w:pPr>
        <w:widowControl w:val="0"/>
        <w:adjustRightInd w:val="0"/>
        <w:spacing w:after="0" w:line="360" w:lineRule="atLeast"/>
        <w:jc w:val="center"/>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С П Е Ц И Ф И К А Ц И Я</w:t>
      </w:r>
    </w:p>
    <w:tbl>
      <w:tblPr>
        <w:tblW w:w="14434" w:type="dxa"/>
        <w:tblLook w:val="04A0" w:firstRow="1" w:lastRow="0" w:firstColumn="1" w:lastColumn="0" w:noHBand="0" w:noVBand="1"/>
      </w:tblPr>
      <w:tblGrid>
        <w:gridCol w:w="704"/>
        <w:gridCol w:w="4680"/>
        <w:gridCol w:w="3191"/>
        <w:gridCol w:w="892"/>
        <w:gridCol w:w="1035"/>
        <w:gridCol w:w="1032"/>
        <w:gridCol w:w="1126"/>
        <w:gridCol w:w="1774"/>
      </w:tblGrid>
      <w:tr w:rsidR="000D6D82" w:rsidRPr="008D319C" w14:paraId="221E07B8" w14:textId="78A0F6E4" w:rsidTr="002F09B2">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7FDE"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 п/п</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60D641B"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Наименование</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14:paraId="1AC62E69"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Техническ</w:t>
            </w:r>
            <w:r>
              <w:rPr>
                <w:rFonts w:ascii="Times New Roman" w:eastAsia="Times New Roman" w:hAnsi="Times New Roman" w:cs="Times New Roman"/>
                <w:b/>
                <w:bCs/>
                <w:color w:val="000000"/>
                <w:lang w:eastAsia="ru-RU"/>
              </w:rPr>
              <w:t>ие характеристики</w:t>
            </w:r>
          </w:p>
        </w:tc>
        <w:tc>
          <w:tcPr>
            <w:tcW w:w="892" w:type="dxa"/>
            <w:tcBorders>
              <w:top w:val="single" w:sz="4" w:space="0" w:color="auto"/>
              <w:bottom w:val="single" w:sz="4" w:space="0" w:color="auto"/>
              <w:right w:val="single" w:sz="4" w:space="0" w:color="auto"/>
            </w:tcBorders>
            <w:vAlign w:val="center"/>
            <w:hideMark/>
          </w:tcPr>
          <w:p w14:paraId="3FEF3A60" w14:textId="67429E08" w:rsidR="000D6D82" w:rsidRPr="008D319C" w:rsidRDefault="000D6D82"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Ед</w:t>
            </w:r>
            <w:r>
              <w:rPr>
                <w:rFonts w:ascii="Times New Roman" w:hAnsi="Times New Roman" w:cs="Times New Roman"/>
                <w:b/>
              </w:rPr>
              <w:t>.</w:t>
            </w:r>
            <w:r w:rsidRPr="00C64926">
              <w:rPr>
                <w:rFonts w:ascii="Times New Roman" w:hAnsi="Times New Roman" w:cs="Times New Roman"/>
                <w:b/>
              </w:rPr>
              <w:t xml:space="preserve"> изм</w:t>
            </w:r>
            <w:r>
              <w:rPr>
                <w:rFonts w:ascii="Times New Roman" w:hAnsi="Times New Roman" w:cs="Times New Roman"/>
                <w:b/>
              </w:rPr>
              <w:t>.</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79F529C" w14:textId="77777777" w:rsidR="000D6D82" w:rsidRPr="008D319C" w:rsidRDefault="000D6D82"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Кол</w:t>
            </w:r>
            <w:r>
              <w:rPr>
                <w:rFonts w:ascii="Times New Roman" w:hAnsi="Times New Roman" w:cs="Times New Roman"/>
                <w:b/>
              </w:rPr>
              <w:t>-</w:t>
            </w:r>
            <w:r w:rsidRPr="00C64926">
              <w:rPr>
                <w:rFonts w:ascii="Times New Roman" w:hAnsi="Times New Roman" w:cs="Times New Roman"/>
                <w:b/>
              </w:rPr>
              <w:t>во</w:t>
            </w:r>
          </w:p>
        </w:tc>
        <w:tc>
          <w:tcPr>
            <w:tcW w:w="1032" w:type="dxa"/>
            <w:tcBorders>
              <w:top w:val="single" w:sz="4" w:space="0" w:color="auto"/>
              <w:left w:val="single" w:sz="4" w:space="0" w:color="auto"/>
              <w:bottom w:val="single" w:sz="4" w:space="0" w:color="auto"/>
              <w:right w:val="single" w:sz="4" w:space="0" w:color="auto"/>
            </w:tcBorders>
          </w:tcPr>
          <w:p w14:paraId="16310D6E" w14:textId="77777777" w:rsidR="000D6D82" w:rsidRPr="00C64926" w:rsidRDefault="000D6D82" w:rsidP="001427E1">
            <w:pPr>
              <w:spacing w:after="0" w:line="240" w:lineRule="auto"/>
              <w:jc w:val="center"/>
              <w:rPr>
                <w:rFonts w:ascii="Times New Roman" w:hAnsi="Times New Roman" w:cs="Times New Roman"/>
                <w:b/>
              </w:rPr>
            </w:pPr>
            <w:r>
              <w:rPr>
                <w:rFonts w:ascii="Times New Roman" w:hAnsi="Times New Roman" w:cs="Times New Roman"/>
                <w:b/>
              </w:rPr>
              <w:t>Цена за ед.</w:t>
            </w:r>
          </w:p>
        </w:tc>
        <w:tc>
          <w:tcPr>
            <w:tcW w:w="1126" w:type="dxa"/>
            <w:tcBorders>
              <w:top w:val="single" w:sz="4" w:space="0" w:color="auto"/>
              <w:left w:val="single" w:sz="4" w:space="0" w:color="auto"/>
              <w:bottom w:val="single" w:sz="4" w:space="0" w:color="auto"/>
              <w:right w:val="single" w:sz="4" w:space="0" w:color="auto"/>
            </w:tcBorders>
          </w:tcPr>
          <w:p w14:paraId="72DCF7DE" w14:textId="77777777" w:rsidR="000D6D82" w:rsidRDefault="000D6D82" w:rsidP="001427E1">
            <w:pPr>
              <w:spacing w:after="0" w:line="240" w:lineRule="auto"/>
              <w:jc w:val="center"/>
              <w:rPr>
                <w:rFonts w:ascii="Times New Roman" w:hAnsi="Times New Roman" w:cs="Times New Roman"/>
                <w:b/>
              </w:rPr>
            </w:pPr>
            <w:r>
              <w:rPr>
                <w:rFonts w:ascii="Times New Roman" w:hAnsi="Times New Roman" w:cs="Times New Roman"/>
                <w:b/>
              </w:rPr>
              <w:t>Сумма</w:t>
            </w:r>
          </w:p>
        </w:tc>
        <w:tc>
          <w:tcPr>
            <w:tcW w:w="1774" w:type="dxa"/>
            <w:tcBorders>
              <w:top w:val="single" w:sz="4" w:space="0" w:color="auto"/>
              <w:left w:val="single" w:sz="4" w:space="0" w:color="auto"/>
              <w:bottom w:val="single" w:sz="4" w:space="0" w:color="auto"/>
              <w:right w:val="single" w:sz="4" w:space="0" w:color="auto"/>
            </w:tcBorders>
          </w:tcPr>
          <w:p w14:paraId="522C87D5" w14:textId="72A9494A" w:rsidR="000D6D82" w:rsidRDefault="000D6D82" w:rsidP="001427E1">
            <w:pPr>
              <w:spacing w:after="0" w:line="240" w:lineRule="auto"/>
              <w:jc w:val="center"/>
              <w:rPr>
                <w:rFonts w:ascii="Times New Roman" w:hAnsi="Times New Roman" w:cs="Times New Roman"/>
                <w:b/>
              </w:rPr>
            </w:pPr>
            <w:r>
              <w:rPr>
                <w:rFonts w:ascii="Times New Roman" w:hAnsi="Times New Roman" w:cs="Times New Roman"/>
                <w:b/>
              </w:rPr>
              <w:t>Страна происхождения</w:t>
            </w:r>
          </w:p>
        </w:tc>
      </w:tr>
      <w:tr w:rsidR="002F09B2" w:rsidRPr="00197C00" w14:paraId="1A79631D" w14:textId="1163CBBA" w:rsidTr="002F09B2">
        <w:trPr>
          <w:trHeight w:val="585"/>
        </w:trPr>
        <w:tc>
          <w:tcPr>
            <w:tcW w:w="704" w:type="dxa"/>
            <w:tcBorders>
              <w:top w:val="nil"/>
              <w:left w:val="single" w:sz="4" w:space="0" w:color="auto"/>
              <w:bottom w:val="single" w:sz="4" w:space="0" w:color="auto"/>
              <w:right w:val="single" w:sz="4" w:space="0" w:color="auto"/>
            </w:tcBorders>
            <w:shd w:val="clear" w:color="auto" w:fill="auto"/>
            <w:hideMark/>
          </w:tcPr>
          <w:p w14:paraId="751AF249"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1</w:t>
            </w:r>
          </w:p>
        </w:tc>
        <w:tc>
          <w:tcPr>
            <w:tcW w:w="4680" w:type="dxa"/>
            <w:tcBorders>
              <w:top w:val="nil"/>
              <w:left w:val="nil"/>
              <w:bottom w:val="single" w:sz="4" w:space="0" w:color="auto"/>
              <w:right w:val="single" w:sz="4" w:space="0" w:color="auto"/>
            </w:tcBorders>
            <w:shd w:val="clear" w:color="auto" w:fill="auto"/>
          </w:tcPr>
          <w:p w14:paraId="25CDCF8F" w14:textId="3C21DE72" w:rsidR="002F09B2" w:rsidRPr="008D319C" w:rsidRDefault="002F09B2" w:rsidP="002F09B2">
            <w:pPr>
              <w:spacing w:after="0" w:line="240" w:lineRule="auto"/>
              <w:rPr>
                <w:rFonts w:ascii="Times New Roman" w:eastAsia="Times New Roman" w:hAnsi="Times New Roman" w:cs="Times New Roman"/>
                <w:b/>
                <w:color w:val="000000"/>
                <w:lang w:eastAsia="ru-RU"/>
              </w:rPr>
            </w:pPr>
            <w:r w:rsidRPr="00B12DDA">
              <w:rPr>
                <w:rFonts w:ascii="Times New Roman" w:eastAsia="Times New Roman" w:hAnsi="Times New Roman" w:cs="Times New Roman"/>
                <w:b/>
                <w:bCs/>
                <w:color w:val="000000"/>
                <w:sz w:val="20"/>
                <w:szCs w:val="20"/>
                <w:lang w:eastAsia="ru-RU"/>
              </w:rPr>
              <w:t>Индикатор химический одноразовый для контроля процесса паровой стерилизации класс 4: 120 град. С - 45 мин., 132 град. С - 20 мин. Тип 1</w:t>
            </w:r>
          </w:p>
        </w:tc>
        <w:tc>
          <w:tcPr>
            <w:tcW w:w="3191" w:type="dxa"/>
            <w:tcBorders>
              <w:top w:val="nil"/>
              <w:left w:val="nil"/>
              <w:bottom w:val="single" w:sz="4" w:space="0" w:color="auto"/>
              <w:right w:val="single" w:sz="4" w:space="0" w:color="auto"/>
            </w:tcBorders>
            <w:shd w:val="clear" w:color="auto" w:fill="auto"/>
            <w:vAlign w:val="bottom"/>
          </w:tcPr>
          <w:p w14:paraId="63A0704C"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single" w:sz="4" w:space="0" w:color="auto"/>
              <w:left w:val="nil"/>
              <w:bottom w:val="single" w:sz="4" w:space="0" w:color="auto"/>
              <w:right w:val="single" w:sz="4" w:space="0" w:color="auto"/>
            </w:tcBorders>
            <w:shd w:val="clear" w:color="auto" w:fill="auto"/>
            <w:hideMark/>
          </w:tcPr>
          <w:p w14:paraId="1D00FB2A" w14:textId="27D839E5" w:rsidR="002F09B2" w:rsidRPr="002F09B2" w:rsidRDefault="002F09B2" w:rsidP="002F09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1035" w:type="dxa"/>
            <w:tcBorders>
              <w:top w:val="single" w:sz="4" w:space="0" w:color="auto"/>
              <w:left w:val="nil"/>
              <w:bottom w:val="single" w:sz="4" w:space="0" w:color="auto"/>
              <w:right w:val="single" w:sz="4" w:space="0" w:color="auto"/>
            </w:tcBorders>
            <w:shd w:val="clear" w:color="auto" w:fill="auto"/>
            <w:hideMark/>
          </w:tcPr>
          <w:p w14:paraId="49B02EC8" w14:textId="04FA78CF"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3</w:t>
            </w:r>
          </w:p>
        </w:tc>
        <w:tc>
          <w:tcPr>
            <w:tcW w:w="1032" w:type="dxa"/>
            <w:tcBorders>
              <w:top w:val="single" w:sz="4" w:space="0" w:color="auto"/>
              <w:left w:val="nil"/>
              <w:bottom w:val="single" w:sz="4" w:space="0" w:color="auto"/>
              <w:right w:val="single" w:sz="4" w:space="0" w:color="auto"/>
            </w:tcBorders>
          </w:tcPr>
          <w:p w14:paraId="06FF952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single" w:sz="4" w:space="0" w:color="auto"/>
              <w:left w:val="nil"/>
              <w:bottom w:val="single" w:sz="4" w:space="0" w:color="auto"/>
              <w:right w:val="single" w:sz="4" w:space="0" w:color="auto"/>
            </w:tcBorders>
          </w:tcPr>
          <w:p w14:paraId="160A0BF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single" w:sz="4" w:space="0" w:color="auto"/>
              <w:left w:val="nil"/>
              <w:bottom w:val="single" w:sz="4" w:space="0" w:color="auto"/>
              <w:right w:val="single" w:sz="4" w:space="0" w:color="auto"/>
            </w:tcBorders>
          </w:tcPr>
          <w:p w14:paraId="3C8B4DC7"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7F5095F6" w14:textId="47338F67" w:rsidTr="0037615E">
        <w:trPr>
          <w:trHeight w:val="565"/>
        </w:trPr>
        <w:tc>
          <w:tcPr>
            <w:tcW w:w="704" w:type="dxa"/>
            <w:tcBorders>
              <w:top w:val="nil"/>
              <w:left w:val="single" w:sz="4" w:space="0" w:color="auto"/>
              <w:bottom w:val="single" w:sz="4" w:space="0" w:color="auto"/>
              <w:right w:val="single" w:sz="4" w:space="0" w:color="auto"/>
            </w:tcBorders>
            <w:shd w:val="clear" w:color="auto" w:fill="auto"/>
            <w:hideMark/>
          </w:tcPr>
          <w:p w14:paraId="3DDC1059"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2</w:t>
            </w:r>
          </w:p>
        </w:tc>
        <w:tc>
          <w:tcPr>
            <w:tcW w:w="4680" w:type="dxa"/>
            <w:tcBorders>
              <w:top w:val="nil"/>
              <w:left w:val="nil"/>
              <w:bottom w:val="single" w:sz="4" w:space="0" w:color="auto"/>
              <w:right w:val="single" w:sz="4" w:space="0" w:color="auto"/>
            </w:tcBorders>
            <w:shd w:val="clear" w:color="auto" w:fill="auto"/>
          </w:tcPr>
          <w:p w14:paraId="3E6C04BE" w14:textId="7A5F93C0" w:rsidR="002F09B2" w:rsidRPr="008D319C" w:rsidRDefault="002F09B2" w:rsidP="002F09B2">
            <w:pPr>
              <w:spacing w:after="0" w:line="240" w:lineRule="auto"/>
              <w:rPr>
                <w:rFonts w:ascii="Times New Roman" w:eastAsia="Times New Roman" w:hAnsi="Times New Roman" w:cs="Times New Roman"/>
                <w:b/>
                <w:color w:val="000000"/>
                <w:lang w:eastAsia="ru-RU"/>
              </w:rPr>
            </w:pPr>
            <w:r w:rsidRPr="00B12DDA">
              <w:rPr>
                <w:rFonts w:ascii="Times New Roman" w:eastAsia="Times New Roman" w:hAnsi="Times New Roman" w:cs="Times New Roman"/>
                <w:b/>
                <w:bCs/>
                <w:color w:val="000000"/>
                <w:sz w:val="20"/>
                <w:szCs w:val="20"/>
                <w:lang w:eastAsia="ru-RU"/>
              </w:rPr>
              <w:t>Индикатор химический одноразовый для контроля процесса воздушной стерилизации класс 4: 180 град. С - 60 мин. Тип 1</w:t>
            </w:r>
          </w:p>
        </w:tc>
        <w:tc>
          <w:tcPr>
            <w:tcW w:w="3191" w:type="dxa"/>
            <w:tcBorders>
              <w:top w:val="nil"/>
              <w:left w:val="nil"/>
              <w:bottom w:val="single" w:sz="4" w:space="0" w:color="auto"/>
              <w:right w:val="single" w:sz="4" w:space="0" w:color="auto"/>
            </w:tcBorders>
            <w:shd w:val="clear" w:color="auto" w:fill="auto"/>
            <w:vAlign w:val="bottom"/>
          </w:tcPr>
          <w:p w14:paraId="50FEC1C4"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single" w:sz="4" w:space="0" w:color="auto"/>
              <w:left w:val="nil"/>
              <w:bottom w:val="single" w:sz="4" w:space="0" w:color="auto"/>
              <w:right w:val="single" w:sz="4" w:space="0" w:color="auto"/>
            </w:tcBorders>
            <w:shd w:val="clear" w:color="auto" w:fill="auto"/>
            <w:hideMark/>
          </w:tcPr>
          <w:p w14:paraId="585C66C0" w14:textId="7401D89D"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1035" w:type="dxa"/>
            <w:tcBorders>
              <w:top w:val="nil"/>
              <w:left w:val="nil"/>
              <w:bottom w:val="single" w:sz="4" w:space="0" w:color="auto"/>
              <w:right w:val="single" w:sz="4" w:space="0" w:color="auto"/>
            </w:tcBorders>
            <w:shd w:val="clear" w:color="auto" w:fill="auto"/>
            <w:hideMark/>
          </w:tcPr>
          <w:p w14:paraId="6BDEB8D3" w14:textId="39A8F7E6"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5</w:t>
            </w:r>
          </w:p>
        </w:tc>
        <w:tc>
          <w:tcPr>
            <w:tcW w:w="1032" w:type="dxa"/>
            <w:tcBorders>
              <w:top w:val="nil"/>
              <w:left w:val="nil"/>
              <w:bottom w:val="single" w:sz="4" w:space="0" w:color="auto"/>
              <w:right w:val="single" w:sz="4" w:space="0" w:color="auto"/>
            </w:tcBorders>
          </w:tcPr>
          <w:p w14:paraId="5A657821"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01BE5F0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20114088"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3C091663"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7BE76DF2"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nil"/>
              <w:left w:val="nil"/>
              <w:bottom w:val="single" w:sz="4" w:space="0" w:color="auto"/>
              <w:right w:val="single" w:sz="4" w:space="0" w:color="auto"/>
            </w:tcBorders>
            <w:shd w:val="clear" w:color="auto" w:fill="auto"/>
          </w:tcPr>
          <w:p w14:paraId="7871D997" w14:textId="3FB432DF" w:rsidR="002F09B2" w:rsidRPr="00C27AAD" w:rsidRDefault="002F09B2" w:rsidP="002F09B2">
            <w:pPr>
              <w:pStyle w:val="affffe"/>
              <w:rPr>
                <w:b/>
                <w:bCs/>
                <w:color w:val="000000"/>
                <w:sz w:val="24"/>
                <w:szCs w:val="24"/>
                <w:lang w:eastAsia="ru-RU" w:bidi="ru-RU"/>
              </w:rPr>
            </w:pPr>
            <w:r w:rsidRPr="00B12DDA">
              <w:rPr>
                <w:b/>
                <w:bCs/>
                <w:color w:val="000000"/>
                <w:lang w:eastAsia="ru-RU"/>
              </w:rPr>
              <w:t>Индикатор химический одноразовый для контроля процесса паровой стерилизации класс 4:134град. С – 18 мин.</w:t>
            </w:r>
          </w:p>
        </w:tc>
        <w:tc>
          <w:tcPr>
            <w:tcW w:w="3191" w:type="dxa"/>
            <w:tcBorders>
              <w:top w:val="nil"/>
              <w:left w:val="nil"/>
              <w:bottom w:val="single" w:sz="4" w:space="0" w:color="auto"/>
              <w:right w:val="single" w:sz="4" w:space="0" w:color="auto"/>
            </w:tcBorders>
            <w:shd w:val="clear" w:color="auto" w:fill="auto"/>
            <w:vAlign w:val="bottom"/>
          </w:tcPr>
          <w:p w14:paraId="42B57FA6"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47EEDEA4" w14:textId="0FD5E831"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1035" w:type="dxa"/>
            <w:tcBorders>
              <w:top w:val="nil"/>
              <w:left w:val="nil"/>
              <w:bottom w:val="single" w:sz="4" w:space="0" w:color="auto"/>
              <w:right w:val="single" w:sz="4" w:space="0" w:color="auto"/>
            </w:tcBorders>
            <w:shd w:val="clear" w:color="auto" w:fill="auto"/>
          </w:tcPr>
          <w:p w14:paraId="31E02387" w14:textId="06685196"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w:t>
            </w:r>
          </w:p>
        </w:tc>
        <w:tc>
          <w:tcPr>
            <w:tcW w:w="1032" w:type="dxa"/>
            <w:tcBorders>
              <w:top w:val="nil"/>
              <w:left w:val="nil"/>
              <w:bottom w:val="single" w:sz="4" w:space="0" w:color="auto"/>
              <w:right w:val="single" w:sz="4" w:space="0" w:color="auto"/>
            </w:tcBorders>
          </w:tcPr>
          <w:p w14:paraId="7EBFC5BC"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1E11B961"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2901904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0B6946AD"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4749CFCF"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5B61183" w14:textId="7F10743E" w:rsidR="002F09B2" w:rsidRPr="00C27AAD" w:rsidRDefault="002F09B2" w:rsidP="002F09B2">
            <w:pPr>
              <w:pStyle w:val="affffe"/>
              <w:rPr>
                <w:b/>
                <w:bCs/>
                <w:color w:val="000000"/>
                <w:sz w:val="24"/>
                <w:szCs w:val="24"/>
                <w:lang w:eastAsia="ru-RU" w:bidi="ru-RU"/>
              </w:rPr>
            </w:pPr>
            <w:proofErr w:type="spellStart"/>
            <w:r w:rsidRPr="00B12DDA">
              <w:rPr>
                <w:b/>
                <w:bCs/>
                <w:color w:val="000000"/>
              </w:rPr>
              <w:t>Термоиндикатор</w:t>
            </w:r>
            <w:proofErr w:type="spellEnd"/>
            <w:r w:rsidRPr="00B12DDA">
              <w:rPr>
                <w:b/>
                <w:bCs/>
                <w:color w:val="000000"/>
              </w:rPr>
              <w:t xml:space="preserve"> </w:t>
            </w:r>
            <w:r w:rsidRPr="00B12DDA">
              <w:rPr>
                <w:b/>
                <w:bCs/>
                <w:color w:val="000000"/>
              </w:rPr>
              <w:br/>
              <w:t xml:space="preserve">многократного       использования для </w:t>
            </w:r>
            <w:r w:rsidRPr="00B12DDA">
              <w:rPr>
                <w:b/>
                <w:bCs/>
                <w:color w:val="000000"/>
              </w:rPr>
              <w:br/>
              <w:t xml:space="preserve">контроля холодовой </w:t>
            </w:r>
            <w:r w:rsidRPr="00B12DDA">
              <w:rPr>
                <w:b/>
                <w:bCs/>
                <w:color w:val="000000"/>
              </w:rPr>
              <w:br/>
              <w:t>цепи</w:t>
            </w:r>
          </w:p>
        </w:tc>
        <w:tc>
          <w:tcPr>
            <w:tcW w:w="3191" w:type="dxa"/>
            <w:tcBorders>
              <w:top w:val="nil"/>
              <w:left w:val="nil"/>
              <w:bottom w:val="single" w:sz="4" w:space="0" w:color="auto"/>
              <w:right w:val="single" w:sz="4" w:space="0" w:color="auto"/>
            </w:tcBorders>
            <w:shd w:val="clear" w:color="auto" w:fill="auto"/>
            <w:vAlign w:val="bottom"/>
          </w:tcPr>
          <w:p w14:paraId="64CABC35"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50A33391" w14:textId="434705EB"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1FFE1440" w14:textId="5166397F" w:rsidR="002F09B2" w:rsidRPr="00F527D4" w:rsidRDefault="00F527D4" w:rsidP="002F09B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c>
          <w:tcPr>
            <w:tcW w:w="1032" w:type="dxa"/>
            <w:tcBorders>
              <w:top w:val="nil"/>
              <w:left w:val="nil"/>
              <w:bottom w:val="single" w:sz="4" w:space="0" w:color="auto"/>
              <w:right w:val="single" w:sz="4" w:space="0" w:color="auto"/>
            </w:tcBorders>
          </w:tcPr>
          <w:p w14:paraId="715B952B"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61767C1E"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19848183"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4D4CCDFB" w14:textId="77777777" w:rsidTr="002F09B2">
        <w:trPr>
          <w:trHeight w:val="731"/>
        </w:trPr>
        <w:tc>
          <w:tcPr>
            <w:tcW w:w="704" w:type="dxa"/>
            <w:tcBorders>
              <w:top w:val="nil"/>
              <w:left w:val="single" w:sz="4" w:space="0" w:color="auto"/>
              <w:bottom w:val="single" w:sz="4" w:space="0" w:color="auto"/>
              <w:right w:val="single" w:sz="4" w:space="0" w:color="auto"/>
            </w:tcBorders>
            <w:shd w:val="clear" w:color="auto" w:fill="auto"/>
          </w:tcPr>
          <w:p w14:paraId="4D9AE6E0"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bottom w:val="single" w:sz="4" w:space="0" w:color="auto"/>
              <w:right w:val="single" w:sz="4" w:space="0" w:color="auto"/>
            </w:tcBorders>
          </w:tcPr>
          <w:p w14:paraId="4A97ED3A" w14:textId="6A45BEE9" w:rsidR="002F09B2" w:rsidRPr="002F09B2" w:rsidRDefault="002F09B2" w:rsidP="002F09B2">
            <w:pPr>
              <w:rPr>
                <w:rFonts w:ascii="Times New Roman" w:hAnsi="Times New Roman" w:cs="Times New Roman"/>
                <w:b/>
                <w:bCs/>
                <w:sz w:val="20"/>
                <w:szCs w:val="20"/>
              </w:rPr>
            </w:pPr>
            <w:r w:rsidRPr="00B12DDA">
              <w:rPr>
                <w:rFonts w:ascii="Times New Roman" w:hAnsi="Times New Roman" w:cs="Times New Roman"/>
                <w:b/>
                <w:bCs/>
                <w:sz w:val="20"/>
                <w:szCs w:val="20"/>
              </w:rPr>
              <w:t>Набор реактивов для контроля качества предстерилизационной очистки изделий медицинского назначения</w:t>
            </w:r>
          </w:p>
        </w:tc>
        <w:tc>
          <w:tcPr>
            <w:tcW w:w="3191" w:type="dxa"/>
            <w:tcBorders>
              <w:top w:val="nil"/>
              <w:left w:val="nil"/>
              <w:bottom w:val="single" w:sz="4" w:space="0" w:color="auto"/>
              <w:right w:val="single" w:sz="4" w:space="0" w:color="auto"/>
            </w:tcBorders>
            <w:shd w:val="clear" w:color="auto" w:fill="auto"/>
            <w:vAlign w:val="bottom"/>
          </w:tcPr>
          <w:p w14:paraId="41749958"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312BA58D" w14:textId="661CC561"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1035" w:type="dxa"/>
            <w:tcBorders>
              <w:top w:val="nil"/>
              <w:left w:val="nil"/>
              <w:bottom w:val="single" w:sz="4" w:space="0" w:color="auto"/>
              <w:right w:val="single" w:sz="4" w:space="0" w:color="auto"/>
            </w:tcBorders>
            <w:shd w:val="clear" w:color="auto" w:fill="auto"/>
          </w:tcPr>
          <w:p w14:paraId="727AF13B" w14:textId="150569D3"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5</w:t>
            </w:r>
          </w:p>
        </w:tc>
        <w:tc>
          <w:tcPr>
            <w:tcW w:w="1032" w:type="dxa"/>
            <w:tcBorders>
              <w:top w:val="nil"/>
              <w:left w:val="nil"/>
              <w:bottom w:val="single" w:sz="4" w:space="0" w:color="auto"/>
              <w:right w:val="single" w:sz="4" w:space="0" w:color="auto"/>
            </w:tcBorders>
          </w:tcPr>
          <w:p w14:paraId="71854A8F"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218A3FF8"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4FC4D5D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76838395"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5243419D" w14:textId="77777777" w:rsidR="002F09B2" w:rsidRDefault="002F09B2" w:rsidP="002F09B2">
            <w:pPr>
              <w:spacing w:after="0" w:line="240" w:lineRule="auto"/>
              <w:rPr>
                <w:rFonts w:ascii="Times New Roman" w:eastAsia="Times New Roman" w:hAnsi="Times New Roman" w:cs="Times New Roman"/>
                <w:b/>
                <w:bCs/>
                <w:color w:val="000000"/>
                <w:lang w:eastAsia="ru-RU"/>
              </w:rPr>
            </w:pPr>
          </w:p>
          <w:p w14:paraId="7801C749" w14:textId="764F10C5"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7473041" w14:textId="36065051" w:rsidR="002F09B2" w:rsidRPr="00C27AAD" w:rsidRDefault="002F09B2" w:rsidP="002F09B2">
            <w:pPr>
              <w:pStyle w:val="affffe"/>
              <w:rPr>
                <w:b/>
                <w:bCs/>
                <w:color w:val="000000"/>
                <w:sz w:val="24"/>
                <w:szCs w:val="24"/>
                <w:lang w:eastAsia="ru-RU" w:bidi="ru-RU"/>
              </w:rPr>
            </w:pPr>
            <w:r w:rsidRPr="00B12DDA">
              <w:rPr>
                <w:b/>
                <w:bCs/>
                <w:color w:val="000000"/>
              </w:rPr>
              <w:t>Жгут венозный взрослый</w:t>
            </w:r>
          </w:p>
        </w:tc>
        <w:tc>
          <w:tcPr>
            <w:tcW w:w="3191" w:type="dxa"/>
            <w:tcBorders>
              <w:top w:val="nil"/>
              <w:left w:val="nil"/>
              <w:bottom w:val="single" w:sz="4" w:space="0" w:color="auto"/>
              <w:right w:val="single" w:sz="4" w:space="0" w:color="auto"/>
            </w:tcBorders>
            <w:shd w:val="clear" w:color="auto" w:fill="auto"/>
            <w:vAlign w:val="bottom"/>
          </w:tcPr>
          <w:p w14:paraId="01132DD2"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57D17CAC" w14:textId="0E4267A9"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1AA8B2D9" w14:textId="5EDFABA5"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w:t>
            </w:r>
          </w:p>
        </w:tc>
        <w:tc>
          <w:tcPr>
            <w:tcW w:w="1032" w:type="dxa"/>
            <w:tcBorders>
              <w:top w:val="nil"/>
              <w:left w:val="nil"/>
              <w:bottom w:val="single" w:sz="4" w:space="0" w:color="auto"/>
              <w:right w:val="single" w:sz="4" w:space="0" w:color="auto"/>
            </w:tcBorders>
          </w:tcPr>
          <w:p w14:paraId="54E1DE0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780FE9BD"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1586FC23"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2A1489A2"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7DBA6F5F"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44F8D9D" w14:textId="2B440433" w:rsidR="002F09B2" w:rsidRPr="00C27AAD" w:rsidRDefault="002F09B2" w:rsidP="002F09B2">
            <w:pPr>
              <w:pStyle w:val="affffe"/>
              <w:rPr>
                <w:b/>
                <w:bCs/>
                <w:color w:val="000000"/>
                <w:sz w:val="24"/>
                <w:szCs w:val="24"/>
                <w:lang w:eastAsia="ru-RU" w:bidi="ru-RU"/>
              </w:rPr>
            </w:pPr>
            <w:r w:rsidRPr="00B12DDA">
              <w:rPr>
                <w:b/>
                <w:bCs/>
                <w:color w:val="000000"/>
              </w:rPr>
              <w:t>Пакеты для отходов класса Б 700*1100</w:t>
            </w:r>
          </w:p>
        </w:tc>
        <w:tc>
          <w:tcPr>
            <w:tcW w:w="3191" w:type="dxa"/>
            <w:tcBorders>
              <w:top w:val="nil"/>
              <w:left w:val="nil"/>
              <w:bottom w:val="single" w:sz="4" w:space="0" w:color="auto"/>
              <w:right w:val="single" w:sz="4" w:space="0" w:color="auto"/>
            </w:tcBorders>
            <w:shd w:val="clear" w:color="auto" w:fill="auto"/>
            <w:vAlign w:val="bottom"/>
          </w:tcPr>
          <w:p w14:paraId="2AF8B4DA"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223EC991" w14:textId="6E3B7765"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5DC78642" w14:textId="4CB3EDD4"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4A766FDD"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3CAE3B9D"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0331D712"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46661135"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42543E8B"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4F01F82" w14:textId="6B61EB05" w:rsidR="002F09B2" w:rsidRPr="00C27AAD" w:rsidRDefault="002F09B2" w:rsidP="002F09B2">
            <w:pPr>
              <w:pStyle w:val="affffe"/>
              <w:rPr>
                <w:b/>
                <w:bCs/>
                <w:color w:val="000000"/>
                <w:sz w:val="24"/>
                <w:szCs w:val="24"/>
                <w:lang w:eastAsia="ru-RU" w:bidi="ru-RU"/>
              </w:rPr>
            </w:pPr>
            <w:r w:rsidRPr="00B12DDA">
              <w:rPr>
                <w:b/>
                <w:bCs/>
                <w:color w:val="000000"/>
              </w:rPr>
              <w:t>Пакеты для отходов класса А 700*1100</w:t>
            </w:r>
          </w:p>
        </w:tc>
        <w:tc>
          <w:tcPr>
            <w:tcW w:w="3191" w:type="dxa"/>
            <w:tcBorders>
              <w:top w:val="nil"/>
              <w:left w:val="nil"/>
              <w:bottom w:val="single" w:sz="4" w:space="0" w:color="auto"/>
              <w:right w:val="single" w:sz="4" w:space="0" w:color="auto"/>
            </w:tcBorders>
            <w:shd w:val="clear" w:color="auto" w:fill="auto"/>
            <w:vAlign w:val="bottom"/>
          </w:tcPr>
          <w:p w14:paraId="7AF57CDD"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36C424CB" w14:textId="7B3075AF"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1DC458FD" w14:textId="09AC7D41"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1096A234"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7DD9528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153FA9E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5D158500"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2B414CCA"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nil"/>
              <w:left w:val="single" w:sz="4" w:space="0" w:color="auto"/>
              <w:bottom w:val="single" w:sz="4" w:space="0" w:color="auto"/>
              <w:right w:val="single" w:sz="4" w:space="0" w:color="auto"/>
            </w:tcBorders>
            <w:shd w:val="clear" w:color="auto" w:fill="auto"/>
          </w:tcPr>
          <w:p w14:paraId="032BBA7A" w14:textId="26821E7F" w:rsidR="002F09B2" w:rsidRPr="00C27AAD" w:rsidRDefault="002F09B2" w:rsidP="002F09B2">
            <w:pPr>
              <w:pStyle w:val="affffe"/>
              <w:rPr>
                <w:b/>
                <w:bCs/>
                <w:color w:val="000000"/>
                <w:sz w:val="24"/>
                <w:szCs w:val="24"/>
                <w:lang w:eastAsia="ru-RU" w:bidi="ru-RU"/>
              </w:rPr>
            </w:pPr>
            <w:r w:rsidRPr="00B12DDA">
              <w:rPr>
                <w:b/>
                <w:bCs/>
                <w:color w:val="000000"/>
              </w:rPr>
              <w:t>Пакеты для отходов класса Б  700*800</w:t>
            </w:r>
          </w:p>
        </w:tc>
        <w:tc>
          <w:tcPr>
            <w:tcW w:w="3191" w:type="dxa"/>
            <w:tcBorders>
              <w:top w:val="nil"/>
              <w:left w:val="nil"/>
              <w:bottom w:val="single" w:sz="4" w:space="0" w:color="auto"/>
              <w:right w:val="single" w:sz="4" w:space="0" w:color="auto"/>
            </w:tcBorders>
            <w:shd w:val="clear" w:color="auto" w:fill="auto"/>
            <w:vAlign w:val="bottom"/>
          </w:tcPr>
          <w:p w14:paraId="3F9D8CAC"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1A2A7EBA" w14:textId="7FB23029"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6B4C60B0" w14:textId="118385C9"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6C2625D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0E86842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59884D97"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4B327C08"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5C8C24DD"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nil"/>
              <w:left w:val="single" w:sz="4" w:space="0" w:color="auto"/>
              <w:bottom w:val="single" w:sz="4" w:space="0" w:color="auto"/>
              <w:right w:val="single" w:sz="4" w:space="0" w:color="auto"/>
            </w:tcBorders>
            <w:shd w:val="clear" w:color="auto" w:fill="auto"/>
          </w:tcPr>
          <w:p w14:paraId="076F0A2E" w14:textId="68D8B564" w:rsidR="002F09B2" w:rsidRPr="00C27AAD" w:rsidRDefault="002F09B2" w:rsidP="002F09B2">
            <w:pPr>
              <w:pStyle w:val="affffe"/>
              <w:rPr>
                <w:b/>
                <w:bCs/>
                <w:color w:val="000000"/>
                <w:sz w:val="24"/>
                <w:szCs w:val="24"/>
                <w:lang w:eastAsia="ru-RU" w:bidi="ru-RU"/>
              </w:rPr>
            </w:pPr>
            <w:r w:rsidRPr="00B12DDA">
              <w:rPr>
                <w:b/>
                <w:bCs/>
                <w:color w:val="000000"/>
              </w:rPr>
              <w:t>Пакеты для отходов класса А 700*800</w:t>
            </w:r>
          </w:p>
        </w:tc>
        <w:tc>
          <w:tcPr>
            <w:tcW w:w="3191" w:type="dxa"/>
            <w:tcBorders>
              <w:top w:val="nil"/>
              <w:left w:val="nil"/>
              <w:bottom w:val="single" w:sz="4" w:space="0" w:color="auto"/>
              <w:right w:val="single" w:sz="4" w:space="0" w:color="auto"/>
            </w:tcBorders>
            <w:shd w:val="clear" w:color="auto" w:fill="auto"/>
            <w:vAlign w:val="bottom"/>
          </w:tcPr>
          <w:p w14:paraId="49E63CA9"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20B1F0D8" w14:textId="60E63CA2"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657152F4" w14:textId="65FD8BA8"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4788353B"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4F6EE310"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6C09B35A"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1900160E"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17D3E6B2"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nil"/>
              <w:left w:val="single" w:sz="4" w:space="0" w:color="auto"/>
              <w:bottom w:val="single" w:sz="4" w:space="0" w:color="auto"/>
              <w:right w:val="single" w:sz="4" w:space="0" w:color="auto"/>
            </w:tcBorders>
            <w:shd w:val="clear" w:color="auto" w:fill="auto"/>
          </w:tcPr>
          <w:p w14:paraId="3745F063" w14:textId="74FC8D47" w:rsidR="002F09B2" w:rsidRPr="00C27AAD" w:rsidRDefault="002F09B2" w:rsidP="002F09B2">
            <w:pPr>
              <w:pStyle w:val="affffe"/>
              <w:rPr>
                <w:b/>
                <w:bCs/>
                <w:color w:val="000000"/>
                <w:sz w:val="24"/>
                <w:szCs w:val="24"/>
                <w:lang w:eastAsia="ru-RU" w:bidi="ru-RU"/>
              </w:rPr>
            </w:pPr>
            <w:r w:rsidRPr="00B12DDA">
              <w:rPr>
                <w:b/>
                <w:bCs/>
                <w:color w:val="000000"/>
              </w:rPr>
              <w:t>Пакеты для отходов класса Б 500*600</w:t>
            </w:r>
          </w:p>
        </w:tc>
        <w:tc>
          <w:tcPr>
            <w:tcW w:w="3191" w:type="dxa"/>
            <w:tcBorders>
              <w:top w:val="nil"/>
              <w:left w:val="nil"/>
              <w:bottom w:val="single" w:sz="4" w:space="0" w:color="auto"/>
              <w:right w:val="single" w:sz="4" w:space="0" w:color="auto"/>
            </w:tcBorders>
            <w:shd w:val="clear" w:color="auto" w:fill="auto"/>
            <w:vAlign w:val="bottom"/>
          </w:tcPr>
          <w:p w14:paraId="1123E8E0"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29A983DC" w14:textId="28857DA4"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67346862" w14:textId="39DF7510"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60957328"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606FB38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38470E6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79E16DBB"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36ED216E" w14:textId="77777777" w:rsidR="002F09B2" w:rsidRDefault="002F09B2" w:rsidP="002F09B2">
            <w:pPr>
              <w:spacing w:after="0" w:line="240" w:lineRule="auto"/>
              <w:rPr>
                <w:rFonts w:ascii="Times New Roman" w:eastAsia="Times New Roman" w:hAnsi="Times New Roman" w:cs="Times New Roman"/>
                <w:b/>
                <w:bCs/>
                <w:color w:val="000000"/>
                <w:lang w:eastAsia="ru-RU"/>
              </w:rPr>
            </w:pPr>
          </w:p>
          <w:p w14:paraId="773E3A49" w14:textId="34623738"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94EF8FC" w14:textId="72348449" w:rsidR="002F09B2" w:rsidRPr="00C27AAD" w:rsidRDefault="002F09B2" w:rsidP="002F09B2">
            <w:pPr>
              <w:pStyle w:val="affffe"/>
              <w:rPr>
                <w:b/>
                <w:bCs/>
                <w:color w:val="000000"/>
                <w:sz w:val="24"/>
                <w:szCs w:val="24"/>
                <w:lang w:eastAsia="ru-RU" w:bidi="ru-RU"/>
              </w:rPr>
            </w:pPr>
            <w:r w:rsidRPr="00B12DDA">
              <w:rPr>
                <w:b/>
                <w:bCs/>
                <w:color w:val="000000"/>
              </w:rPr>
              <w:t>Контейнер для сбора биологических материалов</w:t>
            </w:r>
          </w:p>
        </w:tc>
        <w:tc>
          <w:tcPr>
            <w:tcW w:w="3191" w:type="dxa"/>
            <w:tcBorders>
              <w:top w:val="nil"/>
              <w:left w:val="nil"/>
              <w:bottom w:val="single" w:sz="4" w:space="0" w:color="auto"/>
              <w:right w:val="single" w:sz="4" w:space="0" w:color="auto"/>
            </w:tcBorders>
            <w:shd w:val="clear" w:color="auto" w:fill="auto"/>
            <w:vAlign w:val="bottom"/>
          </w:tcPr>
          <w:p w14:paraId="55B295C4"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3F285F36" w14:textId="0FD976B6"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0AD980BF" w14:textId="3D940030"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1000</w:t>
            </w:r>
          </w:p>
        </w:tc>
        <w:tc>
          <w:tcPr>
            <w:tcW w:w="1032" w:type="dxa"/>
            <w:tcBorders>
              <w:top w:val="nil"/>
              <w:left w:val="nil"/>
              <w:bottom w:val="single" w:sz="4" w:space="0" w:color="auto"/>
              <w:right w:val="single" w:sz="4" w:space="0" w:color="auto"/>
            </w:tcBorders>
          </w:tcPr>
          <w:p w14:paraId="552CE8F7"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36F233CF"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04BA4B2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0D0FDA0E"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098B7B0D"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6FC54C0" w14:textId="63C3DEA7" w:rsidR="002F09B2" w:rsidRPr="00C27AAD" w:rsidRDefault="002F09B2" w:rsidP="002F09B2">
            <w:pPr>
              <w:pStyle w:val="affffe"/>
              <w:rPr>
                <w:b/>
                <w:bCs/>
                <w:color w:val="000000"/>
                <w:sz w:val="24"/>
                <w:szCs w:val="24"/>
                <w:lang w:eastAsia="ru-RU" w:bidi="ru-RU"/>
              </w:rPr>
            </w:pPr>
            <w:r w:rsidRPr="00B12DDA">
              <w:rPr>
                <w:b/>
                <w:bCs/>
                <w:color w:val="000000"/>
              </w:rPr>
              <w:t xml:space="preserve">Контейнеры для </w:t>
            </w:r>
            <w:proofErr w:type="spellStart"/>
            <w:r w:rsidRPr="00B12DDA">
              <w:rPr>
                <w:b/>
                <w:bCs/>
                <w:color w:val="000000"/>
              </w:rPr>
              <w:t>биопроб</w:t>
            </w:r>
            <w:proofErr w:type="spellEnd"/>
            <w:r w:rsidRPr="00B12DDA">
              <w:rPr>
                <w:b/>
                <w:bCs/>
                <w:color w:val="000000"/>
              </w:rPr>
              <w:br/>
              <w:t xml:space="preserve">100 мл  </w:t>
            </w:r>
          </w:p>
        </w:tc>
        <w:tc>
          <w:tcPr>
            <w:tcW w:w="3191" w:type="dxa"/>
            <w:tcBorders>
              <w:top w:val="nil"/>
              <w:left w:val="nil"/>
              <w:bottom w:val="single" w:sz="4" w:space="0" w:color="auto"/>
              <w:right w:val="single" w:sz="4" w:space="0" w:color="auto"/>
            </w:tcBorders>
            <w:shd w:val="clear" w:color="auto" w:fill="auto"/>
            <w:vAlign w:val="bottom"/>
          </w:tcPr>
          <w:p w14:paraId="594C17F9"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57409D92" w14:textId="33BACF07"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64E9DC61" w14:textId="546E382A"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w:t>
            </w:r>
          </w:p>
        </w:tc>
        <w:tc>
          <w:tcPr>
            <w:tcW w:w="1032" w:type="dxa"/>
            <w:tcBorders>
              <w:top w:val="nil"/>
              <w:left w:val="nil"/>
              <w:bottom w:val="single" w:sz="4" w:space="0" w:color="auto"/>
              <w:right w:val="single" w:sz="4" w:space="0" w:color="auto"/>
            </w:tcBorders>
          </w:tcPr>
          <w:p w14:paraId="7AB8561E"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0CCCB7C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24B3494D"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0057E398"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28E3F02D"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B81B8C0" w14:textId="6C418980" w:rsidR="002F09B2" w:rsidRPr="00C27AAD" w:rsidRDefault="002F09B2" w:rsidP="002F09B2">
            <w:pPr>
              <w:pStyle w:val="affffe"/>
              <w:rPr>
                <w:b/>
                <w:bCs/>
                <w:color w:val="000000"/>
                <w:sz w:val="24"/>
                <w:szCs w:val="24"/>
                <w:lang w:eastAsia="ru-RU" w:bidi="ru-RU"/>
              </w:rPr>
            </w:pPr>
            <w:r w:rsidRPr="00B12DDA">
              <w:rPr>
                <w:b/>
                <w:bCs/>
                <w:color w:val="000000"/>
              </w:rPr>
              <w:t>Комбинированный самоклеящийся пакет для стерилизации</w:t>
            </w:r>
          </w:p>
        </w:tc>
        <w:tc>
          <w:tcPr>
            <w:tcW w:w="3191" w:type="dxa"/>
            <w:tcBorders>
              <w:top w:val="nil"/>
              <w:left w:val="nil"/>
              <w:bottom w:val="single" w:sz="4" w:space="0" w:color="auto"/>
              <w:right w:val="single" w:sz="4" w:space="0" w:color="auto"/>
            </w:tcBorders>
            <w:shd w:val="clear" w:color="auto" w:fill="auto"/>
            <w:vAlign w:val="bottom"/>
          </w:tcPr>
          <w:p w14:paraId="4A9985C0"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7EACF515" w14:textId="04F7A880"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4C431AC4" w14:textId="418F5880"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100</w:t>
            </w:r>
          </w:p>
        </w:tc>
        <w:tc>
          <w:tcPr>
            <w:tcW w:w="1032" w:type="dxa"/>
            <w:tcBorders>
              <w:top w:val="nil"/>
              <w:left w:val="nil"/>
              <w:bottom w:val="single" w:sz="4" w:space="0" w:color="auto"/>
              <w:right w:val="single" w:sz="4" w:space="0" w:color="auto"/>
            </w:tcBorders>
          </w:tcPr>
          <w:p w14:paraId="4566C00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11E1727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10F0C8E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5F194BDA"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1B9C45E3"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531CC89" w14:textId="2944F5BA" w:rsidR="002F09B2" w:rsidRPr="00C27AAD" w:rsidRDefault="002F09B2" w:rsidP="002F09B2">
            <w:pPr>
              <w:pStyle w:val="affffe"/>
              <w:rPr>
                <w:b/>
                <w:bCs/>
                <w:color w:val="000000"/>
                <w:sz w:val="24"/>
                <w:szCs w:val="24"/>
                <w:lang w:eastAsia="ru-RU" w:bidi="ru-RU"/>
              </w:rPr>
            </w:pPr>
            <w:r w:rsidRPr="00B12DDA">
              <w:rPr>
                <w:b/>
                <w:bCs/>
                <w:color w:val="000000"/>
              </w:rPr>
              <w:t xml:space="preserve">Контейнер для дезинфекции </w:t>
            </w:r>
          </w:p>
        </w:tc>
        <w:tc>
          <w:tcPr>
            <w:tcW w:w="3191" w:type="dxa"/>
            <w:tcBorders>
              <w:top w:val="nil"/>
              <w:left w:val="nil"/>
              <w:bottom w:val="single" w:sz="4" w:space="0" w:color="auto"/>
              <w:right w:val="single" w:sz="4" w:space="0" w:color="auto"/>
            </w:tcBorders>
            <w:shd w:val="clear" w:color="auto" w:fill="auto"/>
            <w:vAlign w:val="bottom"/>
          </w:tcPr>
          <w:p w14:paraId="72809103"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494819D9" w14:textId="7DAC6670"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6E147A1D" w14:textId="7BBA535B"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5</w:t>
            </w:r>
          </w:p>
        </w:tc>
        <w:tc>
          <w:tcPr>
            <w:tcW w:w="1032" w:type="dxa"/>
            <w:tcBorders>
              <w:top w:val="nil"/>
              <w:left w:val="nil"/>
              <w:bottom w:val="single" w:sz="4" w:space="0" w:color="auto"/>
              <w:right w:val="single" w:sz="4" w:space="0" w:color="auto"/>
            </w:tcBorders>
          </w:tcPr>
          <w:p w14:paraId="229D940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1244ED8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7958CF65"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46A58185"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271A5179"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7B455EA" w14:textId="5593AEB8" w:rsidR="002F09B2" w:rsidRPr="00C27AAD" w:rsidRDefault="002F09B2" w:rsidP="002F09B2">
            <w:pPr>
              <w:pStyle w:val="affffe"/>
              <w:rPr>
                <w:b/>
                <w:bCs/>
                <w:color w:val="000000"/>
                <w:sz w:val="24"/>
                <w:szCs w:val="24"/>
                <w:lang w:eastAsia="ru-RU" w:bidi="ru-RU"/>
              </w:rPr>
            </w:pPr>
            <w:r w:rsidRPr="00B12DDA">
              <w:rPr>
                <w:b/>
                <w:bCs/>
                <w:color w:val="000000"/>
              </w:rPr>
              <w:t xml:space="preserve">Контейнер для дезинфекции </w:t>
            </w:r>
          </w:p>
        </w:tc>
        <w:tc>
          <w:tcPr>
            <w:tcW w:w="3191" w:type="dxa"/>
            <w:tcBorders>
              <w:top w:val="nil"/>
              <w:left w:val="nil"/>
              <w:bottom w:val="single" w:sz="4" w:space="0" w:color="auto"/>
              <w:right w:val="single" w:sz="4" w:space="0" w:color="auto"/>
            </w:tcBorders>
            <w:shd w:val="clear" w:color="auto" w:fill="auto"/>
            <w:vAlign w:val="bottom"/>
          </w:tcPr>
          <w:p w14:paraId="1C50CC60"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62BD3499" w14:textId="4F23BFBF"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0F97B47E" w14:textId="3662E780"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5</w:t>
            </w:r>
          </w:p>
        </w:tc>
        <w:tc>
          <w:tcPr>
            <w:tcW w:w="1032" w:type="dxa"/>
            <w:tcBorders>
              <w:top w:val="nil"/>
              <w:left w:val="nil"/>
              <w:bottom w:val="single" w:sz="4" w:space="0" w:color="auto"/>
              <w:right w:val="single" w:sz="4" w:space="0" w:color="auto"/>
            </w:tcBorders>
          </w:tcPr>
          <w:p w14:paraId="49F3F042"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2E54ED71"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0B25DD3F"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7AAEAB33"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23D8705C"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15B39A3" w14:textId="1DA2B3FE" w:rsidR="002F09B2" w:rsidRPr="00C27AAD" w:rsidRDefault="002F09B2" w:rsidP="002F09B2">
            <w:pPr>
              <w:pStyle w:val="affffe"/>
              <w:rPr>
                <w:b/>
                <w:bCs/>
                <w:color w:val="000000"/>
                <w:sz w:val="24"/>
                <w:szCs w:val="24"/>
                <w:lang w:eastAsia="ru-RU" w:bidi="ru-RU"/>
              </w:rPr>
            </w:pPr>
            <w:r w:rsidRPr="00B12DDA">
              <w:rPr>
                <w:b/>
                <w:bCs/>
                <w:color w:val="000000"/>
              </w:rPr>
              <w:t xml:space="preserve">Пакет бумажный </w:t>
            </w:r>
            <w:proofErr w:type="spellStart"/>
            <w:r w:rsidRPr="00B12DDA">
              <w:rPr>
                <w:b/>
                <w:bCs/>
                <w:color w:val="000000"/>
              </w:rPr>
              <w:t>самозапечатывающийся</w:t>
            </w:r>
            <w:proofErr w:type="spellEnd"/>
            <w:r w:rsidRPr="00B12DDA">
              <w:rPr>
                <w:b/>
                <w:bCs/>
                <w:color w:val="000000"/>
              </w:rPr>
              <w:t xml:space="preserve"> плоский для медицинской паровой, газовой, радиационной и воздушной стерилизации</w:t>
            </w:r>
          </w:p>
        </w:tc>
        <w:tc>
          <w:tcPr>
            <w:tcW w:w="3191" w:type="dxa"/>
            <w:tcBorders>
              <w:top w:val="nil"/>
              <w:left w:val="nil"/>
              <w:bottom w:val="single" w:sz="4" w:space="0" w:color="auto"/>
              <w:right w:val="single" w:sz="4" w:space="0" w:color="auto"/>
            </w:tcBorders>
            <w:shd w:val="clear" w:color="auto" w:fill="auto"/>
            <w:vAlign w:val="bottom"/>
          </w:tcPr>
          <w:p w14:paraId="63BEEF3D"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2EECECE0" w14:textId="50C97FD1"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1035" w:type="dxa"/>
            <w:tcBorders>
              <w:top w:val="nil"/>
              <w:left w:val="nil"/>
              <w:bottom w:val="single" w:sz="4" w:space="0" w:color="auto"/>
              <w:right w:val="single" w:sz="4" w:space="0" w:color="auto"/>
            </w:tcBorders>
            <w:shd w:val="clear" w:color="auto" w:fill="auto"/>
          </w:tcPr>
          <w:p w14:paraId="52480E90" w14:textId="26A48B42"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10</w:t>
            </w:r>
          </w:p>
        </w:tc>
        <w:tc>
          <w:tcPr>
            <w:tcW w:w="1032" w:type="dxa"/>
            <w:tcBorders>
              <w:top w:val="nil"/>
              <w:left w:val="nil"/>
              <w:bottom w:val="single" w:sz="4" w:space="0" w:color="auto"/>
              <w:right w:val="single" w:sz="4" w:space="0" w:color="auto"/>
            </w:tcBorders>
          </w:tcPr>
          <w:p w14:paraId="31638534"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51F9DC07"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797AE4F6"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310BDDB2"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428EA461" w14:textId="77777777" w:rsidR="002F09B2" w:rsidRPr="008D319C"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5450443" w14:textId="0A6ACE77" w:rsidR="002F09B2" w:rsidRPr="00B12DDA" w:rsidRDefault="002F09B2" w:rsidP="002F09B2">
            <w:pPr>
              <w:pStyle w:val="affffe"/>
              <w:rPr>
                <w:b/>
                <w:bCs/>
                <w:color w:val="000000"/>
              </w:rPr>
            </w:pPr>
            <w:r w:rsidRPr="00B12DDA">
              <w:rPr>
                <w:b/>
                <w:bCs/>
                <w:color w:val="000000"/>
              </w:rPr>
              <w:t xml:space="preserve">Коробка стерилизационная круглая </w:t>
            </w:r>
            <w:r w:rsidRPr="00B12DDA">
              <w:rPr>
                <w:b/>
                <w:bCs/>
                <w:color w:val="000000"/>
              </w:rPr>
              <w:br/>
              <w:t>КСКФ-6</w:t>
            </w:r>
          </w:p>
        </w:tc>
        <w:tc>
          <w:tcPr>
            <w:tcW w:w="3191" w:type="dxa"/>
            <w:tcBorders>
              <w:top w:val="nil"/>
              <w:left w:val="nil"/>
              <w:bottom w:val="single" w:sz="4" w:space="0" w:color="auto"/>
              <w:right w:val="single" w:sz="4" w:space="0" w:color="auto"/>
            </w:tcBorders>
            <w:shd w:val="clear" w:color="auto" w:fill="auto"/>
            <w:vAlign w:val="bottom"/>
          </w:tcPr>
          <w:p w14:paraId="73C1752C"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5FB91C7B" w14:textId="3269A682"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5B86927E" w14:textId="748CC4E6"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3</w:t>
            </w:r>
          </w:p>
        </w:tc>
        <w:tc>
          <w:tcPr>
            <w:tcW w:w="1032" w:type="dxa"/>
            <w:tcBorders>
              <w:top w:val="nil"/>
              <w:left w:val="nil"/>
              <w:bottom w:val="single" w:sz="4" w:space="0" w:color="auto"/>
              <w:right w:val="single" w:sz="4" w:space="0" w:color="auto"/>
            </w:tcBorders>
          </w:tcPr>
          <w:p w14:paraId="54AED69F"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526C6C59"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24858353"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197C00" w14:paraId="2E526448" w14:textId="77777777" w:rsidTr="002F09B2">
        <w:trPr>
          <w:trHeight w:val="565"/>
        </w:trPr>
        <w:tc>
          <w:tcPr>
            <w:tcW w:w="704" w:type="dxa"/>
            <w:tcBorders>
              <w:top w:val="nil"/>
              <w:left w:val="single" w:sz="4" w:space="0" w:color="auto"/>
              <w:bottom w:val="single" w:sz="4" w:space="0" w:color="auto"/>
              <w:right w:val="single" w:sz="4" w:space="0" w:color="auto"/>
            </w:tcBorders>
            <w:shd w:val="clear" w:color="auto" w:fill="auto"/>
          </w:tcPr>
          <w:p w14:paraId="19B1020B" w14:textId="77777777" w:rsidR="002F09B2" w:rsidRDefault="002F09B2" w:rsidP="002F09B2">
            <w:pPr>
              <w:spacing w:after="0" w:line="240" w:lineRule="auto"/>
              <w:rPr>
                <w:rFonts w:ascii="Times New Roman" w:eastAsia="Times New Roman" w:hAnsi="Times New Roman" w:cs="Times New Roman"/>
                <w:b/>
                <w:bCs/>
                <w:color w:val="000000"/>
                <w:lang w:eastAsia="ru-RU"/>
              </w:rPr>
            </w:pPr>
          </w:p>
        </w:tc>
        <w:tc>
          <w:tcPr>
            <w:tcW w:w="4680" w:type="dxa"/>
            <w:tcBorders>
              <w:top w:val="nil"/>
              <w:left w:val="single" w:sz="4" w:space="0" w:color="auto"/>
              <w:bottom w:val="single" w:sz="4" w:space="0" w:color="auto"/>
              <w:right w:val="single" w:sz="4" w:space="0" w:color="auto"/>
            </w:tcBorders>
            <w:shd w:val="clear" w:color="auto" w:fill="auto"/>
          </w:tcPr>
          <w:p w14:paraId="36A82408" w14:textId="4FD584E4" w:rsidR="002F09B2" w:rsidRPr="00B12DDA" w:rsidRDefault="002F09B2" w:rsidP="002F09B2">
            <w:pPr>
              <w:pStyle w:val="affffe"/>
              <w:rPr>
                <w:b/>
                <w:bCs/>
                <w:color w:val="000000"/>
              </w:rPr>
            </w:pPr>
            <w:r w:rsidRPr="00B12DDA">
              <w:rPr>
                <w:b/>
                <w:bCs/>
                <w:color w:val="000000"/>
              </w:rPr>
              <w:t>Фильтр сменный к коробкам КСКФ-6</w:t>
            </w:r>
          </w:p>
        </w:tc>
        <w:tc>
          <w:tcPr>
            <w:tcW w:w="3191" w:type="dxa"/>
            <w:tcBorders>
              <w:top w:val="nil"/>
              <w:left w:val="nil"/>
              <w:bottom w:val="single" w:sz="4" w:space="0" w:color="auto"/>
              <w:right w:val="single" w:sz="4" w:space="0" w:color="auto"/>
            </w:tcBorders>
            <w:shd w:val="clear" w:color="auto" w:fill="auto"/>
            <w:vAlign w:val="bottom"/>
          </w:tcPr>
          <w:p w14:paraId="6B7B1E0C" w14:textId="77777777" w:rsidR="002F09B2" w:rsidRPr="008D319C" w:rsidRDefault="002F09B2" w:rsidP="002F09B2">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tcPr>
          <w:p w14:paraId="6D3C95B6" w14:textId="7AA47363" w:rsidR="002F09B2" w:rsidRPr="008D319C" w:rsidRDefault="002F09B2" w:rsidP="002F09B2">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035" w:type="dxa"/>
            <w:tcBorders>
              <w:top w:val="nil"/>
              <w:left w:val="nil"/>
              <w:bottom w:val="single" w:sz="4" w:space="0" w:color="auto"/>
              <w:right w:val="single" w:sz="4" w:space="0" w:color="auto"/>
            </w:tcBorders>
            <w:shd w:val="clear" w:color="auto" w:fill="auto"/>
          </w:tcPr>
          <w:p w14:paraId="484861ED" w14:textId="6D32EC1F"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val="en-US" w:eastAsia="ru-RU"/>
              </w:rPr>
            </w:pPr>
            <w:r w:rsidRPr="00197C00">
              <w:rPr>
                <w:rFonts w:ascii="Times New Roman" w:eastAsia="Times New Roman" w:hAnsi="Times New Roman" w:cs="Times New Roman"/>
                <w:b/>
                <w:color w:val="000000"/>
                <w:sz w:val="20"/>
                <w:szCs w:val="20"/>
                <w:lang w:val="en-US" w:eastAsia="ru-RU"/>
              </w:rPr>
              <w:t>20</w:t>
            </w:r>
          </w:p>
        </w:tc>
        <w:tc>
          <w:tcPr>
            <w:tcW w:w="1032" w:type="dxa"/>
            <w:tcBorders>
              <w:top w:val="nil"/>
              <w:left w:val="nil"/>
              <w:bottom w:val="single" w:sz="4" w:space="0" w:color="auto"/>
              <w:right w:val="single" w:sz="4" w:space="0" w:color="auto"/>
            </w:tcBorders>
          </w:tcPr>
          <w:p w14:paraId="1BE18FDA"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126" w:type="dxa"/>
            <w:tcBorders>
              <w:top w:val="nil"/>
              <w:left w:val="nil"/>
              <w:bottom w:val="single" w:sz="4" w:space="0" w:color="auto"/>
              <w:right w:val="single" w:sz="4" w:space="0" w:color="auto"/>
            </w:tcBorders>
          </w:tcPr>
          <w:p w14:paraId="37584E00"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c>
          <w:tcPr>
            <w:tcW w:w="1774" w:type="dxa"/>
            <w:tcBorders>
              <w:top w:val="nil"/>
              <w:left w:val="nil"/>
              <w:bottom w:val="single" w:sz="4" w:space="0" w:color="auto"/>
              <w:right w:val="single" w:sz="4" w:space="0" w:color="auto"/>
            </w:tcBorders>
          </w:tcPr>
          <w:p w14:paraId="51B52B7E" w14:textId="77777777" w:rsidR="002F09B2" w:rsidRPr="00197C00" w:rsidRDefault="002F09B2" w:rsidP="002F09B2">
            <w:pPr>
              <w:spacing w:after="0" w:line="240" w:lineRule="auto"/>
              <w:jc w:val="center"/>
              <w:rPr>
                <w:rFonts w:ascii="Times New Roman" w:eastAsia="Times New Roman" w:hAnsi="Times New Roman" w:cs="Times New Roman"/>
                <w:b/>
                <w:color w:val="000000"/>
                <w:sz w:val="20"/>
                <w:szCs w:val="20"/>
                <w:lang w:eastAsia="ru-RU"/>
              </w:rPr>
            </w:pPr>
          </w:p>
        </w:tc>
      </w:tr>
      <w:tr w:rsidR="002F09B2" w:rsidRPr="008D319C" w14:paraId="5A7D8872" w14:textId="50E55A47" w:rsidTr="002F09B2">
        <w:trPr>
          <w:trHeight w:val="545"/>
        </w:trPr>
        <w:tc>
          <w:tcPr>
            <w:tcW w:w="10502" w:type="dxa"/>
            <w:gridSpan w:val="5"/>
            <w:tcBorders>
              <w:top w:val="single" w:sz="4" w:space="0" w:color="auto"/>
              <w:left w:val="single" w:sz="4" w:space="0" w:color="auto"/>
              <w:bottom w:val="single" w:sz="4" w:space="0" w:color="auto"/>
              <w:right w:val="single" w:sz="4" w:space="0" w:color="auto"/>
            </w:tcBorders>
            <w:shd w:val="clear" w:color="auto" w:fill="auto"/>
          </w:tcPr>
          <w:p w14:paraId="03638934" w14:textId="77777777" w:rsidR="002F09B2" w:rsidRPr="001427E1" w:rsidRDefault="002F09B2" w:rsidP="002F09B2">
            <w:pPr>
              <w:spacing w:after="0" w:line="240" w:lineRule="auto"/>
              <w:jc w:val="center"/>
              <w:rPr>
                <w:rFonts w:ascii="Times New Roman" w:eastAsia="Times New Roman" w:hAnsi="Times New Roman" w:cs="Times New Roman"/>
                <w:b/>
                <w:color w:val="000000"/>
                <w:sz w:val="20"/>
                <w:szCs w:val="20"/>
                <w:lang w:eastAsia="ru-RU"/>
              </w:rPr>
            </w:pPr>
            <w:r w:rsidRPr="001427E1">
              <w:rPr>
                <w:rFonts w:ascii="Times New Roman" w:eastAsia="Times New Roman" w:hAnsi="Times New Roman" w:cs="Times New Roman"/>
                <w:b/>
                <w:color w:val="000000"/>
                <w:sz w:val="20"/>
                <w:szCs w:val="20"/>
                <w:lang w:eastAsia="ru-RU"/>
              </w:rPr>
              <w:t>ИТОГО:</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1C935055" w14:textId="3F1D5348" w:rsidR="002F09B2" w:rsidRDefault="002F09B2" w:rsidP="002F09B2">
            <w:pPr>
              <w:spacing w:after="0" w:line="240" w:lineRule="auto"/>
              <w:jc w:val="center"/>
              <w:rPr>
                <w:rFonts w:ascii="Times New Roman" w:eastAsia="Times New Roman" w:hAnsi="Times New Roman" w:cs="Times New Roman"/>
                <w:color w:val="000000"/>
                <w:sz w:val="20"/>
                <w:szCs w:val="20"/>
                <w:lang w:eastAsia="ru-RU"/>
              </w:rPr>
            </w:pPr>
          </w:p>
        </w:tc>
        <w:tc>
          <w:tcPr>
            <w:tcW w:w="1774" w:type="dxa"/>
            <w:tcBorders>
              <w:top w:val="single" w:sz="4" w:space="0" w:color="auto"/>
              <w:left w:val="nil"/>
              <w:bottom w:val="single" w:sz="4" w:space="0" w:color="auto"/>
              <w:right w:val="single" w:sz="4" w:space="0" w:color="auto"/>
            </w:tcBorders>
          </w:tcPr>
          <w:p w14:paraId="09C52A77" w14:textId="77777777" w:rsidR="002F09B2" w:rsidRDefault="002F09B2" w:rsidP="002F09B2">
            <w:pPr>
              <w:spacing w:after="0" w:line="240" w:lineRule="auto"/>
              <w:jc w:val="center"/>
              <w:rPr>
                <w:rFonts w:ascii="Times New Roman" w:eastAsia="Times New Roman" w:hAnsi="Times New Roman" w:cs="Times New Roman"/>
                <w:color w:val="000000"/>
                <w:sz w:val="20"/>
                <w:szCs w:val="20"/>
                <w:lang w:eastAsia="ru-RU"/>
              </w:rPr>
            </w:pPr>
          </w:p>
        </w:tc>
      </w:tr>
    </w:tbl>
    <w:p w14:paraId="1CE866C4" w14:textId="77777777" w:rsidR="001427E1" w:rsidRPr="00586261" w:rsidRDefault="001427E1" w:rsidP="001427E1">
      <w:pPr>
        <w:widowControl w:val="0"/>
        <w:adjustRightInd w:val="0"/>
        <w:spacing w:after="0" w:line="360" w:lineRule="atLeast"/>
        <w:rPr>
          <w:rFonts w:ascii="Times New Roman" w:eastAsia="Times New Roman" w:hAnsi="Times New Roman" w:cs="Times New Roman"/>
          <w:b/>
          <w:bCs/>
          <w:sz w:val="20"/>
          <w:szCs w:val="20"/>
          <w:lang w:eastAsia="ru-RU"/>
        </w:rPr>
      </w:pPr>
    </w:p>
    <w:tbl>
      <w:tblPr>
        <w:tblW w:w="12518" w:type="dxa"/>
        <w:tblCellMar>
          <w:left w:w="57" w:type="dxa"/>
          <w:right w:w="57" w:type="dxa"/>
        </w:tblCellMar>
        <w:tblLook w:val="0000" w:firstRow="0" w:lastRow="0" w:firstColumn="0" w:lastColumn="0" w:noHBand="0" w:noVBand="0"/>
      </w:tblPr>
      <w:tblGrid>
        <w:gridCol w:w="6253"/>
        <w:gridCol w:w="6265"/>
      </w:tblGrid>
      <w:tr w:rsidR="00586261" w:rsidRPr="00586261" w14:paraId="31CCD726" w14:textId="77777777" w:rsidTr="001427E1">
        <w:trPr>
          <w:trHeight w:val="519"/>
        </w:trPr>
        <w:tc>
          <w:tcPr>
            <w:tcW w:w="6253" w:type="dxa"/>
            <w:tcBorders>
              <w:top w:val="nil"/>
              <w:left w:val="nil"/>
              <w:bottom w:val="nil"/>
              <w:right w:val="nil"/>
            </w:tcBorders>
            <w:vAlign w:val="center"/>
          </w:tcPr>
          <w:p w14:paraId="1ABB2F84" w14:textId="77777777" w:rsidR="00586261" w:rsidRPr="00F878F2" w:rsidRDefault="00586261" w:rsidP="00586261">
            <w:pPr>
              <w:widowControl w:val="0"/>
              <w:adjustRightInd w:val="0"/>
              <w:spacing w:after="0" w:line="360" w:lineRule="atLeast"/>
              <w:jc w:val="both"/>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Заказчик</w:t>
            </w:r>
          </w:p>
        </w:tc>
        <w:tc>
          <w:tcPr>
            <w:tcW w:w="6265" w:type="dxa"/>
            <w:tcBorders>
              <w:top w:val="nil"/>
              <w:left w:val="nil"/>
              <w:bottom w:val="nil"/>
              <w:right w:val="nil"/>
            </w:tcBorders>
            <w:vAlign w:val="center"/>
          </w:tcPr>
          <w:p w14:paraId="1A1AAB47"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Поставщик</w:t>
            </w:r>
          </w:p>
          <w:p w14:paraId="0C2991D9"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p>
        </w:tc>
      </w:tr>
      <w:tr w:rsidR="00586261" w:rsidRPr="00586261" w14:paraId="271937D2" w14:textId="77777777" w:rsidTr="001427E1">
        <w:trPr>
          <w:trHeight w:val="264"/>
        </w:trPr>
        <w:tc>
          <w:tcPr>
            <w:tcW w:w="6253" w:type="dxa"/>
            <w:tcBorders>
              <w:top w:val="nil"/>
              <w:left w:val="nil"/>
              <w:bottom w:val="nil"/>
              <w:right w:val="nil"/>
            </w:tcBorders>
            <w:vAlign w:val="center"/>
          </w:tcPr>
          <w:p w14:paraId="1A6691D1"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r w:rsidRPr="00586261">
              <w:rPr>
                <w:rFonts w:ascii="Times New Roman" w:eastAsia="Times New Roman" w:hAnsi="Times New Roman" w:cs="Times New Roman"/>
                <w:sz w:val="20"/>
                <w:szCs w:val="20"/>
                <w:lang w:eastAsia="ru-RU"/>
              </w:rPr>
              <w:t xml:space="preserve">“___” _____________ 20__ г. М.П. </w:t>
            </w:r>
          </w:p>
        </w:tc>
        <w:tc>
          <w:tcPr>
            <w:tcW w:w="6265" w:type="dxa"/>
            <w:tcBorders>
              <w:top w:val="nil"/>
              <w:left w:val="nil"/>
              <w:bottom w:val="nil"/>
              <w:right w:val="nil"/>
            </w:tcBorders>
          </w:tcPr>
          <w:p w14:paraId="6BF4BD90"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r w:rsidRPr="00586261">
              <w:rPr>
                <w:rFonts w:ascii="Times New Roman" w:eastAsia="Times New Roman" w:hAnsi="Times New Roman" w:cs="Times New Roman"/>
                <w:sz w:val="20"/>
                <w:szCs w:val="20"/>
                <w:lang w:eastAsia="ru-RU"/>
              </w:rPr>
              <w:t xml:space="preserve">“____” _____________ 20__ г. М.П. </w:t>
            </w:r>
          </w:p>
        </w:tc>
      </w:tr>
    </w:tbl>
    <w:p w14:paraId="67A7BDB1" w14:textId="77777777" w:rsidR="00007F56" w:rsidRPr="00D41630" w:rsidRDefault="00007F56" w:rsidP="000D6D82">
      <w:pPr>
        <w:rPr>
          <w:lang w:val="en-US"/>
        </w:rPr>
      </w:pPr>
    </w:p>
    <w:sectPr w:rsidR="00007F56" w:rsidRPr="00D41630" w:rsidSect="00CD592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A2D4" w14:textId="77777777" w:rsidR="0077596A" w:rsidRDefault="0077596A" w:rsidP="00882F59">
      <w:pPr>
        <w:spacing w:after="0" w:line="240" w:lineRule="auto"/>
      </w:pPr>
      <w:r>
        <w:separator/>
      </w:r>
    </w:p>
  </w:endnote>
  <w:endnote w:type="continuationSeparator" w:id="0">
    <w:p w14:paraId="54AE0DC8" w14:textId="77777777" w:rsidR="0077596A" w:rsidRDefault="0077596A" w:rsidP="0088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FreeSans">
    <w:altName w:val="Arial Unicode MS"/>
    <w:charset w:val="80"/>
    <w:family w:val="auto"/>
    <w:pitch w:val="variable"/>
  </w:font>
  <w:font w:name="Droid Sans Fallback">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G Times (W1)">
    <w:altName w:val="Times New Roman"/>
    <w:charset w:val="00"/>
    <w:family w:val="roman"/>
    <w:pitch w:val="variable"/>
  </w:font>
  <w:font w:name="Century Schoolbook">
    <w:panose1 w:val="02040604050505020304"/>
    <w:charset w:val="CC"/>
    <w:family w:val="roman"/>
    <w:pitch w:val="variable"/>
    <w:sig w:usb0="00000287" w:usb1="00000000" w:usb2="00000000" w:usb3="00000000" w:csb0="0000009F" w:csb1="00000000"/>
  </w:font>
  <w:font w:name="TimesDL">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SimSun;宋体">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FAD7" w14:textId="77777777" w:rsidR="00A95EFE" w:rsidRDefault="00A95EFE">
    <w:pPr>
      <w:pStyle w:val="ae"/>
    </w:pPr>
    <w:r>
      <w:fldChar w:fldCharType="begin"/>
    </w:r>
    <w:r>
      <w:instrText>PAGE   \* MERGEFORMAT</w:instrText>
    </w:r>
    <w:r>
      <w:fldChar w:fldCharType="separate"/>
    </w:r>
    <w:r w:rsidRPr="00D8790F">
      <w:rPr>
        <w:noProof/>
      </w:rPr>
      <w:t>30</w:t>
    </w:r>
    <w:r>
      <w:rPr>
        <w:noProof/>
      </w:rPr>
      <w:fldChar w:fldCharType="end"/>
    </w:r>
  </w:p>
  <w:p w14:paraId="6832F7CC" w14:textId="77777777" w:rsidR="00A95EFE" w:rsidRDefault="00A95EF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CCE9" w14:textId="68909699" w:rsidR="00A95EFE" w:rsidRDefault="00A95EFE">
    <w:pPr>
      <w:pStyle w:val="ae"/>
      <w:jc w:val="right"/>
    </w:pPr>
    <w:r>
      <w:fldChar w:fldCharType="begin"/>
    </w:r>
    <w:r>
      <w:instrText xml:space="preserve"> PAGE   \* MERGEFORMAT </w:instrText>
    </w:r>
    <w:r>
      <w:fldChar w:fldCharType="separate"/>
    </w:r>
    <w:r w:rsidR="00E7460A">
      <w:rPr>
        <w:noProof/>
      </w:rPr>
      <w:t>21</w:t>
    </w:r>
    <w:r>
      <w:rPr>
        <w:noProof/>
      </w:rPr>
      <w:fldChar w:fldCharType="end"/>
    </w:r>
  </w:p>
  <w:p w14:paraId="43B5C50F" w14:textId="77777777" w:rsidR="00A95EFE" w:rsidRDefault="00A95E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6988" w14:textId="77777777" w:rsidR="0077596A" w:rsidRDefault="0077596A" w:rsidP="00882F59">
      <w:pPr>
        <w:spacing w:after="0" w:line="240" w:lineRule="auto"/>
      </w:pPr>
      <w:r>
        <w:separator/>
      </w:r>
    </w:p>
  </w:footnote>
  <w:footnote w:type="continuationSeparator" w:id="0">
    <w:p w14:paraId="06E75E92" w14:textId="77777777" w:rsidR="0077596A" w:rsidRDefault="0077596A" w:rsidP="0088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220A79E"/>
    <w:lvl w:ilvl="0">
      <w:start w:val="1"/>
      <w:numFmt w:val="decimal"/>
      <w:pStyle w:val="ListNum"/>
      <w:lvlText w:val="%1."/>
      <w:lvlJc w:val="left"/>
      <w:pPr>
        <w:tabs>
          <w:tab w:val="num" w:pos="643"/>
        </w:tabs>
        <w:ind w:left="643" w:hanging="360"/>
      </w:pPr>
      <w:rPr>
        <w:rFonts w:cs="Times New Roman"/>
      </w:rPr>
    </w:lvl>
  </w:abstractNum>
  <w:abstractNum w:abstractNumId="1" w15:restartNumberingAfterBreak="0">
    <w:nsid w:val="FFFFFFFE"/>
    <w:multiLevelType w:val="singleLevel"/>
    <w:tmpl w:val="CACEC3B2"/>
    <w:lvl w:ilvl="0">
      <w:numFmt w:val="bullet"/>
      <w:lvlText w:val="*"/>
      <w:lvlJc w:val="left"/>
    </w:lvl>
  </w:abstractNum>
  <w:abstractNum w:abstractNumId="2" w15:restartNumberingAfterBreak="0">
    <w:nsid w:val="00000006"/>
    <w:multiLevelType w:val="singleLevel"/>
    <w:tmpl w:val="00000006"/>
    <w:lvl w:ilvl="0">
      <w:start w:val="1"/>
      <w:numFmt w:val="decimal"/>
      <w:lvlText w:val="%1."/>
      <w:lvlJc w:val="left"/>
      <w:pPr>
        <w:tabs>
          <w:tab w:val="num" w:pos="0"/>
        </w:tabs>
        <w:ind w:left="1080" w:hanging="360"/>
      </w:pPr>
      <w:rPr>
        <w:rFonts w:cs="Times New Roman" w:hint="default"/>
        <w:sz w:val="28"/>
        <w:szCs w:val="28"/>
      </w:rPr>
    </w:lvl>
  </w:abstractNum>
  <w:abstractNum w:abstractNumId="3" w15:restartNumberingAfterBreak="0">
    <w:nsid w:val="06E65DBB"/>
    <w:multiLevelType w:val="hybridMultilevel"/>
    <w:tmpl w:val="255A5E92"/>
    <w:lvl w:ilvl="0" w:tplc="224292FC">
      <w:start w:val="1"/>
      <w:numFmt w:val="decimal"/>
      <w:lvlText w:val="%1."/>
      <w:lvlJc w:val="left"/>
      <w:pPr>
        <w:ind w:left="1069" w:hanging="360"/>
      </w:pPr>
      <w:rPr>
        <w:rFonts w:hint="default"/>
      </w:rPr>
    </w:lvl>
    <w:lvl w:ilvl="1" w:tplc="4BC41D6A" w:tentative="1">
      <w:start w:val="1"/>
      <w:numFmt w:val="lowerLetter"/>
      <w:lvlText w:val="%2."/>
      <w:lvlJc w:val="left"/>
      <w:pPr>
        <w:ind w:left="1789" w:hanging="360"/>
      </w:pPr>
    </w:lvl>
    <w:lvl w:ilvl="2" w:tplc="E8FA8628" w:tentative="1">
      <w:start w:val="1"/>
      <w:numFmt w:val="lowerRoman"/>
      <w:lvlText w:val="%3."/>
      <w:lvlJc w:val="right"/>
      <w:pPr>
        <w:ind w:left="2509" w:hanging="180"/>
      </w:pPr>
    </w:lvl>
    <w:lvl w:ilvl="3" w:tplc="1C7055BC" w:tentative="1">
      <w:start w:val="1"/>
      <w:numFmt w:val="decimal"/>
      <w:lvlText w:val="%4."/>
      <w:lvlJc w:val="left"/>
      <w:pPr>
        <w:ind w:left="3229" w:hanging="360"/>
      </w:pPr>
    </w:lvl>
    <w:lvl w:ilvl="4" w:tplc="90AECF3E" w:tentative="1">
      <w:start w:val="1"/>
      <w:numFmt w:val="lowerLetter"/>
      <w:lvlText w:val="%5."/>
      <w:lvlJc w:val="left"/>
      <w:pPr>
        <w:ind w:left="3949" w:hanging="360"/>
      </w:pPr>
    </w:lvl>
    <w:lvl w:ilvl="5" w:tplc="2EACE64C" w:tentative="1">
      <w:start w:val="1"/>
      <w:numFmt w:val="lowerRoman"/>
      <w:lvlText w:val="%6."/>
      <w:lvlJc w:val="right"/>
      <w:pPr>
        <w:ind w:left="4669" w:hanging="180"/>
      </w:pPr>
    </w:lvl>
    <w:lvl w:ilvl="6" w:tplc="9C92FC5E" w:tentative="1">
      <w:start w:val="1"/>
      <w:numFmt w:val="decimal"/>
      <w:lvlText w:val="%7."/>
      <w:lvlJc w:val="left"/>
      <w:pPr>
        <w:ind w:left="5389" w:hanging="360"/>
      </w:pPr>
    </w:lvl>
    <w:lvl w:ilvl="7" w:tplc="2F8A1C54" w:tentative="1">
      <w:start w:val="1"/>
      <w:numFmt w:val="lowerLetter"/>
      <w:lvlText w:val="%8."/>
      <w:lvlJc w:val="left"/>
      <w:pPr>
        <w:ind w:left="6109" w:hanging="360"/>
      </w:pPr>
    </w:lvl>
    <w:lvl w:ilvl="8" w:tplc="273CAE8E" w:tentative="1">
      <w:start w:val="1"/>
      <w:numFmt w:val="lowerRoman"/>
      <w:lvlText w:val="%9."/>
      <w:lvlJc w:val="right"/>
      <w:pPr>
        <w:ind w:left="6829" w:hanging="180"/>
      </w:pPr>
    </w:lvl>
  </w:abstractNum>
  <w:abstractNum w:abstractNumId="4" w15:restartNumberingAfterBreak="0">
    <w:nsid w:val="0C432B3E"/>
    <w:multiLevelType w:val="multilevel"/>
    <w:tmpl w:val="26329706"/>
    <w:lvl w:ilvl="0">
      <w:start w:val="5"/>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0DE65813"/>
    <w:multiLevelType w:val="multilevel"/>
    <w:tmpl w:val="2C4E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E79C5"/>
    <w:multiLevelType w:val="multilevel"/>
    <w:tmpl w:val="B6602C9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6403C"/>
    <w:multiLevelType w:val="hybridMultilevel"/>
    <w:tmpl w:val="FED49A5E"/>
    <w:lvl w:ilvl="0" w:tplc="CF6E4A70">
      <w:start w:val="1"/>
      <w:numFmt w:val="decimal"/>
      <w:lvlText w:val="%1."/>
      <w:lvlJc w:val="left"/>
      <w:pPr>
        <w:ind w:left="786" w:hanging="360"/>
      </w:pPr>
      <w:rPr>
        <w:rFonts w:hint="default"/>
        <w:i w:val="0"/>
        <w:color w:val="auto"/>
        <w:sz w:val="20"/>
      </w:rPr>
    </w:lvl>
    <w:lvl w:ilvl="1" w:tplc="2D5A455A" w:tentative="1">
      <w:start w:val="1"/>
      <w:numFmt w:val="lowerLetter"/>
      <w:lvlText w:val="%2."/>
      <w:lvlJc w:val="left"/>
      <w:pPr>
        <w:ind w:left="1506" w:hanging="360"/>
      </w:pPr>
    </w:lvl>
    <w:lvl w:ilvl="2" w:tplc="156C2C3E" w:tentative="1">
      <w:start w:val="1"/>
      <w:numFmt w:val="lowerRoman"/>
      <w:lvlText w:val="%3."/>
      <w:lvlJc w:val="right"/>
      <w:pPr>
        <w:ind w:left="2226" w:hanging="180"/>
      </w:pPr>
    </w:lvl>
    <w:lvl w:ilvl="3" w:tplc="BAD65172" w:tentative="1">
      <w:start w:val="1"/>
      <w:numFmt w:val="decimal"/>
      <w:lvlText w:val="%4."/>
      <w:lvlJc w:val="left"/>
      <w:pPr>
        <w:ind w:left="2946" w:hanging="360"/>
      </w:pPr>
    </w:lvl>
    <w:lvl w:ilvl="4" w:tplc="F78A16BC" w:tentative="1">
      <w:start w:val="1"/>
      <w:numFmt w:val="lowerLetter"/>
      <w:lvlText w:val="%5."/>
      <w:lvlJc w:val="left"/>
      <w:pPr>
        <w:ind w:left="3666" w:hanging="360"/>
      </w:pPr>
    </w:lvl>
    <w:lvl w:ilvl="5" w:tplc="B282C04E" w:tentative="1">
      <w:start w:val="1"/>
      <w:numFmt w:val="lowerRoman"/>
      <w:lvlText w:val="%6."/>
      <w:lvlJc w:val="right"/>
      <w:pPr>
        <w:ind w:left="4386" w:hanging="180"/>
      </w:pPr>
    </w:lvl>
    <w:lvl w:ilvl="6" w:tplc="2386231E" w:tentative="1">
      <w:start w:val="1"/>
      <w:numFmt w:val="decimal"/>
      <w:lvlText w:val="%7."/>
      <w:lvlJc w:val="left"/>
      <w:pPr>
        <w:ind w:left="5106" w:hanging="360"/>
      </w:pPr>
    </w:lvl>
    <w:lvl w:ilvl="7" w:tplc="7B7CDF36" w:tentative="1">
      <w:start w:val="1"/>
      <w:numFmt w:val="lowerLetter"/>
      <w:lvlText w:val="%8."/>
      <w:lvlJc w:val="left"/>
      <w:pPr>
        <w:ind w:left="5826" w:hanging="360"/>
      </w:pPr>
    </w:lvl>
    <w:lvl w:ilvl="8" w:tplc="BD644086" w:tentative="1">
      <w:start w:val="1"/>
      <w:numFmt w:val="lowerRoman"/>
      <w:lvlText w:val="%9."/>
      <w:lvlJc w:val="right"/>
      <w:pPr>
        <w:ind w:left="6546" w:hanging="180"/>
      </w:pPr>
    </w:lvl>
  </w:abstractNum>
  <w:abstractNum w:abstractNumId="8" w15:restartNumberingAfterBreak="0">
    <w:nsid w:val="19994393"/>
    <w:multiLevelType w:val="hybridMultilevel"/>
    <w:tmpl w:val="0D409136"/>
    <w:lvl w:ilvl="0" w:tplc="C616BE82">
      <w:start w:val="1"/>
      <w:numFmt w:val="decimal"/>
      <w:lvlText w:val="%1."/>
      <w:lvlJc w:val="left"/>
      <w:pPr>
        <w:ind w:left="720" w:hanging="360"/>
      </w:pPr>
      <w:rPr>
        <w:rFonts w:hint="default"/>
        <w:b/>
      </w:rPr>
    </w:lvl>
    <w:lvl w:ilvl="1" w:tplc="2FC29BEA" w:tentative="1">
      <w:start w:val="1"/>
      <w:numFmt w:val="lowerLetter"/>
      <w:lvlText w:val="%2."/>
      <w:lvlJc w:val="left"/>
      <w:pPr>
        <w:ind w:left="1440" w:hanging="360"/>
      </w:pPr>
    </w:lvl>
    <w:lvl w:ilvl="2" w:tplc="FB94F36E" w:tentative="1">
      <w:start w:val="1"/>
      <w:numFmt w:val="lowerRoman"/>
      <w:lvlText w:val="%3."/>
      <w:lvlJc w:val="right"/>
      <w:pPr>
        <w:ind w:left="2160" w:hanging="180"/>
      </w:pPr>
    </w:lvl>
    <w:lvl w:ilvl="3" w:tplc="5FBC4564" w:tentative="1">
      <w:start w:val="1"/>
      <w:numFmt w:val="decimal"/>
      <w:lvlText w:val="%4."/>
      <w:lvlJc w:val="left"/>
      <w:pPr>
        <w:ind w:left="2880" w:hanging="360"/>
      </w:pPr>
    </w:lvl>
    <w:lvl w:ilvl="4" w:tplc="9D6E30BA" w:tentative="1">
      <w:start w:val="1"/>
      <w:numFmt w:val="lowerLetter"/>
      <w:lvlText w:val="%5."/>
      <w:lvlJc w:val="left"/>
      <w:pPr>
        <w:ind w:left="3600" w:hanging="360"/>
      </w:pPr>
    </w:lvl>
    <w:lvl w:ilvl="5" w:tplc="A26EC5A0" w:tentative="1">
      <w:start w:val="1"/>
      <w:numFmt w:val="lowerRoman"/>
      <w:lvlText w:val="%6."/>
      <w:lvlJc w:val="right"/>
      <w:pPr>
        <w:ind w:left="4320" w:hanging="180"/>
      </w:pPr>
    </w:lvl>
    <w:lvl w:ilvl="6" w:tplc="38741A3A" w:tentative="1">
      <w:start w:val="1"/>
      <w:numFmt w:val="decimal"/>
      <w:lvlText w:val="%7."/>
      <w:lvlJc w:val="left"/>
      <w:pPr>
        <w:ind w:left="5040" w:hanging="360"/>
      </w:pPr>
    </w:lvl>
    <w:lvl w:ilvl="7" w:tplc="8968062C" w:tentative="1">
      <w:start w:val="1"/>
      <w:numFmt w:val="lowerLetter"/>
      <w:lvlText w:val="%8."/>
      <w:lvlJc w:val="left"/>
      <w:pPr>
        <w:ind w:left="5760" w:hanging="360"/>
      </w:pPr>
    </w:lvl>
    <w:lvl w:ilvl="8" w:tplc="39C838B4" w:tentative="1">
      <w:start w:val="1"/>
      <w:numFmt w:val="lowerRoman"/>
      <w:lvlText w:val="%9."/>
      <w:lvlJc w:val="right"/>
      <w:pPr>
        <w:ind w:left="6480" w:hanging="180"/>
      </w:pPr>
    </w:lvl>
  </w:abstractNum>
  <w:abstractNum w:abstractNumId="9" w15:restartNumberingAfterBreak="0">
    <w:nsid w:val="1A2377E6"/>
    <w:multiLevelType w:val="hybridMultilevel"/>
    <w:tmpl w:val="984AD0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31960"/>
    <w:multiLevelType w:val="hybridMultilevel"/>
    <w:tmpl w:val="605E4FEE"/>
    <w:lvl w:ilvl="0" w:tplc="D9C05850">
      <w:start w:val="1"/>
      <w:numFmt w:val="bullet"/>
      <w:lvlText w:val=""/>
      <w:lvlJc w:val="left"/>
      <w:pPr>
        <w:ind w:left="720" w:hanging="360"/>
      </w:pPr>
      <w:rPr>
        <w:rFonts w:ascii="Symbol" w:hAnsi="Symbol" w:hint="default"/>
      </w:rPr>
    </w:lvl>
    <w:lvl w:ilvl="1" w:tplc="4B9860D8" w:tentative="1">
      <w:start w:val="1"/>
      <w:numFmt w:val="bullet"/>
      <w:lvlText w:val="o"/>
      <w:lvlJc w:val="left"/>
      <w:pPr>
        <w:ind w:left="1440" w:hanging="360"/>
      </w:pPr>
      <w:rPr>
        <w:rFonts w:ascii="Courier New" w:hAnsi="Courier New" w:cs="Courier New" w:hint="default"/>
      </w:rPr>
    </w:lvl>
    <w:lvl w:ilvl="2" w:tplc="A9165C56" w:tentative="1">
      <w:start w:val="1"/>
      <w:numFmt w:val="bullet"/>
      <w:lvlText w:val=""/>
      <w:lvlJc w:val="left"/>
      <w:pPr>
        <w:ind w:left="2160" w:hanging="360"/>
      </w:pPr>
      <w:rPr>
        <w:rFonts w:ascii="Wingdings" w:hAnsi="Wingdings" w:hint="default"/>
      </w:rPr>
    </w:lvl>
    <w:lvl w:ilvl="3" w:tplc="D890BD76" w:tentative="1">
      <w:start w:val="1"/>
      <w:numFmt w:val="bullet"/>
      <w:lvlText w:val=""/>
      <w:lvlJc w:val="left"/>
      <w:pPr>
        <w:ind w:left="2880" w:hanging="360"/>
      </w:pPr>
      <w:rPr>
        <w:rFonts w:ascii="Symbol" w:hAnsi="Symbol" w:hint="default"/>
      </w:rPr>
    </w:lvl>
    <w:lvl w:ilvl="4" w:tplc="0452FF60" w:tentative="1">
      <w:start w:val="1"/>
      <w:numFmt w:val="bullet"/>
      <w:lvlText w:val="o"/>
      <w:lvlJc w:val="left"/>
      <w:pPr>
        <w:ind w:left="3600" w:hanging="360"/>
      </w:pPr>
      <w:rPr>
        <w:rFonts w:ascii="Courier New" w:hAnsi="Courier New" w:cs="Courier New" w:hint="default"/>
      </w:rPr>
    </w:lvl>
    <w:lvl w:ilvl="5" w:tplc="C254B9DE" w:tentative="1">
      <w:start w:val="1"/>
      <w:numFmt w:val="bullet"/>
      <w:lvlText w:val=""/>
      <w:lvlJc w:val="left"/>
      <w:pPr>
        <w:ind w:left="4320" w:hanging="360"/>
      </w:pPr>
      <w:rPr>
        <w:rFonts w:ascii="Wingdings" w:hAnsi="Wingdings" w:hint="default"/>
      </w:rPr>
    </w:lvl>
    <w:lvl w:ilvl="6" w:tplc="1C94CBD6" w:tentative="1">
      <w:start w:val="1"/>
      <w:numFmt w:val="bullet"/>
      <w:lvlText w:val=""/>
      <w:lvlJc w:val="left"/>
      <w:pPr>
        <w:ind w:left="5040" w:hanging="360"/>
      </w:pPr>
      <w:rPr>
        <w:rFonts w:ascii="Symbol" w:hAnsi="Symbol" w:hint="default"/>
      </w:rPr>
    </w:lvl>
    <w:lvl w:ilvl="7" w:tplc="689472C4" w:tentative="1">
      <w:start w:val="1"/>
      <w:numFmt w:val="bullet"/>
      <w:lvlText w:val="o"/>
      <w:lvlJc w:val="left"/>
      <w:pPr>
        <w:ind w:left="5760" w:hanging="360"/>
      </w:pPr>
      <w:rPr>
        <w:rFonts w:ascii="Courier New" w:hAnsi="Courier New" w:cs="Courier New" w:hint="default"/>
      </w:rPr>
    </w:lvl>
    <w:lvl w:ilvl="8" w:tplc="345AE46E" w:tentative="1">
      <w:start w:val="1"/>
      <w:numFmt w:val="bullet"/>
      <w:lvlText w:val=""/>
      <w:lvlJc w:val="left"/>
      <w:pPr>
        <w:ind w:left="6480" w:hanging="360"/>
      </w:pPr>
      <w:rPr>
        <w:rFonts w:ascii="Wingdings" w:hAnsi="Wingdings" w:hint="default"/>
      </w:rPr>
    </w:lvl>
  </w:abstractNum>
  <w:abstractNum w:abstractNumId="11" w15:restartNumberingAfterBreak="0">
    <w:nsid w:val="21A500A1"/>
    <w:multiLevelType w:val="multilevel"/>
    <w:tmpl w:val="84A05A1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862"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2390B91"/>
    <w:multiLevelType w:val="multilevel"/>
    <w:tmpl w:val="A7CA75D8"/>
    <w:name w:val="WW8Num6"/>
    <w:lvl w:ilvl="0">
      <w:start w:val="1"/>
      <w:numFmt w:val="decimal"/>
      <w:lvlText w:val="%1."/>
      <w:lvlJc w:val="left"/>
      <w:pPr>
        <w:ind w:left="660" w:hanging="660"/>
      </w:pPr>
      <w:rPr>
        <w:rFonts w:ascii="Times New Roman" w:eastAsiaTheme="minorHAnsi" w:hAnsi="Times New Roman" w:cstheme="minorBidi"/>
      </w:rPr>
    </w:lvl>
    <w:lvl w:ilvl="1">
      <w:start w:val="11"/>
      <w:numFmt w:val="decimal"/>
      <w:lvlText w:val="%1.%2."/>
      <w:lvlJc w:val="left"/>
      <w:pPr>
        <w:ind w:left="660" w:hanging="660"/>
      </w:pPr>
      <w:rPr>
        <w:rFonts w:hint="default"/>
      </w:rPr>
    </w:lvl>
    <w:lvl w:ilvl="2">
      <w:start w:val="1"/>
      <w:numFmt w:val="decimal"/>
      <w:lvlText w:val="%1.%2.%3."/>
      <w:lvlJc w:val="left"/>
      <w:pPr>
        <w:ind w:left="1570" w:hanging="720"/>
      </w:pPr>
      <w:rPr>
        <w:rFonts w:hint="default"/>
      </w:rPr>
    </w:lvl>
    <w:lvl w:ilvl="3">
      <w:start w:val="1"/>
      <w:numFmt w:val="decimal"/>
      <w:lvlText w:val="%4."/>
      <w:lvlJc w:val="left"/>
      <w:pPr>
        <w:ind w:left="862" w:hanging="720"/>
      </w:pPr>
      <w:rPr>
        <w:rFonts w:ascii="Times New Roman" w:eastAsiaTheme="minorHAnsi" w:hAnsi="Times New Roman" w:cstheme="min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763CBF"/>
    <w:multiLevelType w:val="multilevel"/>
    <w:tmpl w:val="75604FEC"/>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3537E"/>
    <w:multiLevelType w:val="multilevel"/>
    <w:tmpl w:val="BB1A52C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52980"/>
    <w:multiLevelType w:val="hybridMultilevel"/>
    <w:tmpl w:val="CB8061B6"/>
    <w:lvl w:ilvl="0" w:tplc="ABFECBB0">
      <w:start w:val="4"/>
      <w:numFmt w:val="decimal"/>
      <w:lvlText w:val="%1."/>
      <w:lvlJc w:val="left"/>
      <w:pPr>
        <w:ind w:left="720" w:hanging="360"/>
      </w:pPr>
      <w:rPr>
        <w:rFonts w:hint="default"/>
      </w:rPr>
    </w:lvl>
    <w:lvl w:ilvl="1" w:tplc="A0B85DFC" w:tentative="1">
      <w:start w:val="1"/>
      <w:numFmt w:val="lowerLetter"/>
      <w:lvlText w:val="%2."/>
      <w:lvlJc w:val="left"/>
      <w:pPr>
        <w:ind w:left="1440" w:hanging="360"/>
      </w:pPr>
    </w:lvl>
    <w:lvl w:ilvl="2" w:tplc="19FAE93C">
      <w:start w:val="1"/>
      <w:numFmt w:val="lowerRoman"/>
      <w:lvlText w:val="%3."/>
      <w:lvlJc w:val="right"/>
      <w:pPr>
        <w:ind w:left="2160" w:hanging="180"/>
      </w:pPr>
    </w:lvl>
    <w:lvl w:ilvl="3" w:tplc="3340AA6A">
      <w:start w:val="1"/>
      <w:numFmt w:val="decimal"/>
      <w:lvlText w:val="%4."/>
      <w:lvlJc w:val="left"/>
      <w:pPr>
        <w:ind w:left="2880" w:hanging="360"/>
      </w:pPr>
    </w:lvl>
    <w:lvl w:ilvl="4" w:tplc="20E0B1B6" w:tentative="1">
      <w:start w:val="1"/>
      <w:numFmt w:val="lowerLetter"/>
      <w:lvlText w:val="%5."/>
      <w:lvlJc w:val="left"/>
      <w:pPr>
        <w:ind w:left="3600" w:hanging="360"/>
      </w:pPr>
    </w:lvl>
    <w:lvl w:ilvl="5" w:tplc="39AE454E" w:tentative="1">
      <w:start w:val="1"/>
      <w:numFmt w:val="lowerRoman"/>
      <w:lvlText w:val="%6."/>
      <w:lvlJc w:val="right"/>
      <w:pPr>
        <w:ind w:left="4320" w:hanging="180"/>
      </w:pPr>
    </w:lvl>
    <w:lvl w:ilvl="6" w:tplc="5298E948" w:tentative="1">
      <w:start w:val="1"/>
      <w:numFmt w:val="decimal"/>
      <w:lvlText w:val="%7."/>
      <w:lvlJc w:val="left"/>
      <w:pPr>
        <w:ind w:left="5040" w:hanging="360"/>
      </w:pPr>
    </w:lvl>
    <w:lvl w:ilvl="7" w:tplc="1CF8C720" w:tentative="1">
      <w:start w:val="1"/>
      <w:numFmt w:val="lowerLetter"/>
      <w:lvlText w:val="%8."/>
      <w:lvlJc w:val="left"/>
      <w:pPr>
        <w:ind w:left="5760" w:hanging="360"/>
      </w:pPr>
    </w:lvl>
    <w:lvl w:ilvl="8" w:tplc="AB8A4066" w:tentative="1">
      <w:start w:val="1"/>
      <w:numFmt w:val="lowerRoman"/>
      <w:lvlText w:val="%9."/>
      <w:lvlJc w:val="right"/>
      <w:pPr>
        <w:ind w:left="6480" w:hanging="180"/>
      </w:pPr>
    </w:lvl>
  </w:abstractNum>
  <w:abstractNum w:abstractNumId="16" w15:restartNumberingAfterBreak="0">
    <w:nsid w:val="39C033CD"/>
    <w:multiLevelType w:val="multilevel"/>
    <w:tmpl w:val="AD040208"/>
    <w:lvl w:ilvl="0">
      <w:start w:val="1"/>
      <w:numFmt w:val="decimal"/>
      <w:lvlText w:val="%1."/>
      <w:lvlJc w:val="left"/>
      <w:pPr>
        <w:ind w:left="502" w:hanging="360"/>
      </w:pPr>
      <w:rPr>
        <w:b/>
        <w:color w:val="auto"/>
        <w:sz w:val="28"/>
        <w:szCs w:val="28"/>
      </w:rPr>
    </w:lvl>
    <w:lvl w:ilvl="1">
      <w:start w:val="1"/>
      <w:numFmt w:val="decimal"/>
      <w:isLgl/>
      <w:lvlText w:val="%1.%2."/>
      <w:lvlJc w:val="left"/>
      <w:pPr>
        <w:ind w:left="622" w:hanging="480"/>
      </w:pPr>
      <w:rPr>
        <w:rFonts w:hint="default"/>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7" w15:restartNumberingAfterBreak="0">
    <w:nsid w:val="3E6868AE"/>
    <w:multiLevelType w:val="hybridMultilevel"/>
    <w:tmpl w:val="547C7C4E"/>
    <w:lvl w:ilvl="0" w:tplc="A3544C00">
      <w:start w:val="1"/>
      <w:numFmt w:val="bullet"/>
      <w:pStyle w:val="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D53952"/>
    <w:multiLevelType w:val="multilevel"/>
    <w:tmpl w:val="C47C57A4"/>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EDB0CDD"/>
    <w:multiLevelType w:val="hybridMultilevel"/>
    <w:tmpl w:val="A162D9FE"/>
    <w:lvl w:ilvl="0" w:tplc="E3F00BA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E20681"/>
    <w:multiLevelType w:val="multilevel"/>
    <w:tmpl w:val="F87AE16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color w:val="000000"/>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1" w15:restartNumberingAfterBreak="0">
    <w:nsid w:val="412A1970"/>
    <w:multiLevelType w:val="multilevel"/>
    <w:tmpl w:val="0419001F"/>
    <w:styleLink w:val="6"/>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7B53F4"/>
    <w:multiLevelType w:val="hybridMultilevel"/>
    <w:tmpl w:val="DA8819B6"/>
    <w:lvl w:ilvl="0" w:tplc="7D0E1106">
      <w:start w:val="1"/>
      <w:numFmt w:val="bullet"/>
      <w:pStyle w:val="CharCharCharCharCharCharCharCharCharChar"/>
      <w:lvlText w:val=""/>
      <w:lvlJc w:val="left"/>
      <w:pPr>
        <w:tabs>
          <w:tab w:val="num" w:pos="851"/>
        </w:tabs>
        <w:ind w:left="851" w:hanging="284"/>
      </w:pPr>
      <w:rPr>
        <w:rFonts w:ascii="Wingdings" w:hAnsi="Wingdings" w:hint="default"/>
        <w:b w:val="0"/>
        <w:i w:val="0"/>
        <w:sz w:val="24"/>
      </w:rPr>
    </w:lvl>
    <w:lvl w:ilvl="1" w:tplc="94C60F46">
      <w:start w:val="1"/>
      <w:numFmt w:val="bullet"/>
      <w:lvlText w:val=""/>
      <w:lvlJc w:val="left"/>
      <w:pPr>
        <w:tabs>
          <w:tab w:val="num" w:pos="851"/>
        </w:tabs>
        <w:ind w:left="851" w:hanging="284"/>
      </w:pPr>
      <w:rPr>
        <w:rFonts w:ascii="Wingdings" w:hAnsi="Wingdings" w:hint="default"/>
        <w:b w:val="0"/>
        <w:i w:val="0"/>
        <w:sz w:val="24"/>
      </w:rPr>
    </w:lvl>
    <w:lvl w:ilvl="2" w:tplc="3FAAC5D6" w:tentative="1">
      <w:start w:val="1"/>
      <w:numFmt w:val="bullet"/>
      <w:lvlText w:val=""/>
      <w:lvlJc w:val="left"/>
      <w:pPr>
        <w:tabs>
          <w:tab w:val="num" w:pos="2160"/>
        </w:tabs>
        <w:ind w:left="2160" w:hanging="360"/>
      </w:pPr>
      <w:rPr>
        <w:rFonts w:ascii="Wingdings" w:hAnsi="Wingdings" w:hint="default"/>
      </w:rPr>
    </w:lvl>
    <w:lvl w:ilvl="3" w:tplc="2A7A0600" w:tentative="1">
      <w:start w:val="1"/>
      <w:numFmt w:val="bullet"/>
      <w:lvlText w:val=""/>
      <w:lvlJc w:val="left"/>
      <w:pPr>
        <w:tabs>
          <w:tab w:val="num" w:pos="2880"/>
        </w:tabs>
        <w:ind w:left="2880" w:hanging="360"/>
      </w:pPr>
      <w:rPr>
        <w:rFonts w:ascii="Symbol" w:hAnsi="Symbol" w:hint="default"/>
      </w:rPr>
    </w:lvl>
    <w:lvl w:ilvl="4" w:tplc="B0A07A86" w:tentative="1">
      <w:start w:val="1"/>
      <w:numFmt w:val="bullet"/>
      <w:lvlText w:val="o"/>
      <w:lvlJc w:val="left"/>
      <w:pPr>
        <w:tabs>
          <w:tab w:val="num" w:pos="3600"/>
        </w:tabs>
        <w:ind w:left="3600" w:hanging="360"/>
      </w:pPr>
      <w:rPr>
        <w:rFonts w:ascii="Courier New" w:hAnsi="Courier New" w:hint="default"/>
      </w:rPr>
    </w:lvl>
    <w:lvl w:ilvl="5" w:tplc="EFD0AA1C" w:tentative="1">
      <w:start w:val="1"/>
      <w:numFmt w:val="bullet"/>
      <w:lvlText w:val=""/>
      <w:lvlJc w:val="left"/>
      <w:pPr>
        <w:tabs>
          <w:tab w:val="num" w:pos="4320"/>
        </w:tabs>
        <w:ind w:left="4320" w:hanging="360"/>
      </w:pPr>
      <w:rPr>
        <w:rFonts w:ascii="Wingdings" w:hAnsi="Wingdings" w:hint="default"/>
      </w:rPr>
    </w:lvl>
    <w:lvl w:ilvl="6" w:tplc="7E16B882" w:tentative="1">
      <w:start w:val="1"/>
      <w:numFmt w:val="bullet"/>
      <w:lvlText w:val=""/>
      <w:lvlJc w:val="left"/>
      <w:pPr>
        <w:tabs>
          <w:tab w:val="num" w:pos="5040"/>
        </w:tabs>
        <w:ind w:left="5040" w:hanging="360"/>
      </w:pPr>
      <w:rPr>
        <w:rFonts w:ascii="Symbol" w:hAnsi="Symbol" w:hint="default"/>
      </w:rPr>
    </w:lvl>
    <w:lvl w:ilvl="7" w:tplc="DE307F40" w:tentative="1">
      <w:start w:val="1"/>
      <w:numFmt w:val="bullet"/>
      <w:lvlText w:val="o"/>
      <w:lvlJc w:val="left"/>
      <w:pPr>
        <w:tabs>
          <w:tab w:val="num" w:pos="5760"/>
        </w:tabs>
        <w:ind w:left="5760" w:hanging="360"/>
      </w:pPr>
      <w:rPr>
        <w:rFonts w:ascii="Courier New" w:hAnsi="Courier New" w:hint="default"/>
      </w:rPr>
    </w:lvl>
    <w:lvl w:ilvl="8" w:tplc="1A1042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4BBB"/>
    <w:multiLevelType w:val="hybridMultilevel"/>
    <w:tmpl w:val="631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210311"/>
    <w:multiLevelType w:val="hybridMultilevel"/>
    <w:tmpl w:val="DA8E2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B7CEB"/>
    <w:multiLevelType w:val="hybridMultilevel"/>
    <w:tmpl w:val="24F0715C"/>
    <w:lvl w:ilvl="0" w:tplc="FF5629F4">
      <w:start w:val="6"/>
      <w:numFmt w:val="decimal"/>
      <w:lvlText w:val="%1."/>
      <w:lvlJc w:val="left"/>
      <w:pPr>
        <w:ind w:left="720" w:hanging="360"/>
      </w:pPr>
      <w:rPr>
        <w:rFonts w:hint="default"/>
      </w:rPr>
    </w:lvl>
    <w:lvl w:ilvl="1" w:tplc="FEC0ADBA">
      <w:start w:val="1"/>
      <w:numFmt w:val="lowerLetter"/>
      <w:lvlText w:val="%2."/>
      <w:lvlJc w:val="left"/>
      <w:pPr>
        <w:ind w:left="1440" w:hanging="360"/>
      </w:pPr>
    </w:lvl>
    <w:lvl w:ilvl="2" w:tplc="3A4E1E50">
      <w:start w:val="1"/>
      <w:numFmt w:val="lowerRoman"/>
      <w:lvlText w:val="%3."/>
      <w:lvlJc w:val="right"/>
      <w:pPr>
        <w:ind w:left="2160" w:hanging="180"/>
      </w:pPr>
    </w:lvl>
    <w:lvl w:ilvl="3" w:tplc="37DC6FC0">
      <w:start w:val="1"/>
      <w:numFmt w:val="decimal"/>
      <w:lvlText w:val="%4."/>
      <w:lvlJc w:val="left"/>
      <w:pPr>
        <w:ind w:left="2880" w:hanging="360"/>
      </w:pPr>
    </w:lvl>
    <w:lvl w:ilvl="4" w:tplc="B55AD36A">
      <w:start w:val="1"/>
      <w:numFmt w:val="lowerLetter"/>
      <w:lvlText w:val="%5."/>
      <w:lvlJc w:val="left"/>
      <w:pPr>
        <w:ind w:left="3600" w:hanging="360"/>
      </w:pPr>
    </w:lvl>
    <w:lvl w:ilvl="5" w:tplc="04E8A5CA">
      <w:start w:val="1"/>
      <w:numFmt w:val="lowerRoman"/>
      <w:lvlText w:val="%6."/>
      <w:lvlJc w:val="right"/>
      <w:pPr>
        <w:ind w:left="4320" w:hanging="180"/>
      </w:pPr>
    </w:lvl>
    <w:lvl w:ilvl="6" w:tplc="BC1CFC36">
      <w:start w:val="1"/>
      <w:numFmt w:val="decimal"/>
      <w:lvlText w:val="%7."/>
      <w:lvlJc w:val="left"/>
      <w:pPr>
        <w:ind w:left="5040" w:hanging="360"/>
      </w:pPr>
    </w:lvl>
    <w:lvl w:ilvl="7" w:tplc="5F361560">
      <w:start w:val="1"/>
      <w:numFmt w:val="lowerLetter"/>
      <w:lvlText w:val="%8."/>
      <w:lvlJc w:val="left"/>
      <w:pPr>
        <w:ind w:left="5760" w:hanging="360"/>
      </w:pPr>
    </w:lvl>
    <w:lvl w:ilvl="8" w:tplc="7C0EAE00">
      <w:start w:val="1"/>
      <w:numFmt w:val="lowerRoman"/>
      <w:lvlText w:val="%9."/>
      <w:lvlJc w:val="right"/>
      <w:pPr>
        <w:ind w:left="6480" w:hanging="180"/>
      </w:pPr>
    </w:lvl>
  </w:abstractNum>
  <w:abstractNum w:abstractNumId="26" w15:restartNumberingAfterBreak="0">
    <w:nsid w:val="4B8C79C9"/>
    <w:multiLevelType w:val="hybridMultilevel"/>
    <w:tmpl w:val="E364EFF4"/>
    <w:lvl w:ilvl="0" w:tplc="6C5EB1AA">
      <w:start w:val="1"/>
      <w:numFmt w:val="decimal"/>
      <w:lvlText w:val="%1."/>
      <w:lvlJc w:val="left"/>
      <w:pPr>
        <w:ind w:left="720" w:hanging="360"/>
      </w:pPr>
      <w:rPr>
        <w:rFonts w:hint="default"/>
        <w:color w:val="000000" w:themeColor="text1"/>
      </w:rPr>
    </w:lvl>
    <w:lvl w:ilvl="1" w:tplc="698CAF74" w:tentative="1">
      <w:start w:val="1"/>
      <w:numFmt w:val="lowerLetter"/>
      <w:lvlText w:val="%2."/>
      <w:lvlJc w:val="left"/>
      <w:pPr>
        <w:ind w:left="1440" w:hanging="360"/>
      </w:pPr>
    </w:lvl>
    <w:lvl w:ilvl="2" w:tplc="ABF41AC2" w:tentative="1">
      <w:start w:val="1"/>
      <w:numFmt w:val="lowerRoman"/>
      <w:lvlText w:val="%3."/>
      <w:lvlJc w:val="right"/>
      <w:pPr>
        <w:ind w:left="2160" w:hanging="180"/>
      </w:pPr>
    </w:lvl>
    <w:lvl w:ilvl="3" w:tplc="E2A68558" w:tentative="1">
      <w:start w:val="1"/>
      <w:numFmt w:val="decimal"/>
      <w:lvlText w:val="%4."/>
      <w:lvlJc w:val="left"/>
      <w:pPr>
        <w:ind w:left="2880" w:hanging="360"/>
      </w:pPr>
    </w:lvl>
    <w:lvl w:ilvl="4" w:tplc="EC8C4458" w:tentative="1">
      <w:start w:val="1"/>
      <w:numFmt w:val="lowerLetter"/>
      <w:lvlText w:val="%5."/>
      <w:lvlJc w:val="left"/>
      <w:pPr>
        <w:ind w:left="3600" w:hanging="360"/>
      </w:pPr>
    </w:lvl>
    <w:lvl w:ilvl="5" w:tplc="3D4CE44A" w:tentative="1">
      <w:start w:val="1"/>
      <w:numFmt w:val="lowerRoman"/>
      <w:lvlText w:val="%6."/>
      <w:lvlJc w:val="right"/>
      <w:pPr>
        <w:ind w:left="4320" w:hanging="180"/>
      </w:pPr>
    </w:lvl>
    <w:lvl w:ilvl="6" w:tplc="8822E3AE" w:tentative="1">
      <w:start w:val="1"/>
      <w:numFmt w:val="decimal"/>
      <w:lvlText w:val="%7."/>
      <w:lvlJc w:val="left"/>
      <w:pPr>
        <w:ind w:left="5040" w:hanging="360"/>
      </w:pPr>
    </w:lvl>
    <w:lvl w:ilvl="7" w:tplc="0F4C23AA" w:tentative="1">
      <w:start w:val="1"/>
      <w:numFmt w:val="lowerLetter"/>
      <w:lvlText w:val="%8."/>
      <w:lvlJc w:val="left"/>
      <w:pPr>
        <w:ind w:left="5760" w:hanging="360"/>
      </w:pPr>
    </w:lvl>
    <w:lvl w:ilvl="8" w:tplc="730AE56A" w:tentative="1">
      <w:start w:val="1"/>
      <w:numFmt w:val="lowerRoman"/>
      <w:lvlText w:val="%9."/>
      <w:lvlJc w:val="right"/>
      <w:pPr>
        <w:ind w:left="6480" w:hanging="180"/>
      </w:pPr>
    </w:lvl>
  </w:abstractNum>
  <w:abstractNum w:abstractNumId="27" w15:restartNumberingAfterBreak="0">
    <w:nsid w:val="4DF20B26"/>
    <w:multiLevelType w:val="multilevel"/>
    <w:tmpl w:val="72FA5A46"/>
    <w:lvl w:ilvl="0">
      <w:start w:val="1"/>
      <w:numFmt w:val="decimal"/>
      <w:lvlText w:val="%1."/>
      <w:lvlJc w:val="left"/>
      <w:pPr>
        <w:ind w:left="660" w:hanging="660"/>
      </w:pPr>
      <w:rPr>
        <w:rFonts w:ascii="Times New Roman" w:eastAsiaTheme="minorHAnsi" w:hAnsi="Times New Roman" w:cstheme="minorBidi"/>
      </w:rPr>
    </w:lvl>
    <w:lvl w:ilvl="1">
      <w:start w:val="11"/>
      <w:numFmt w:val="decimal"/>
      <w:lvlText w:val="%1.%2."/>
      <w:lvlJc w:val="left"/>
      <w:pPr>
        <w:ind w:left="660" w:hanging="660"/>
      </w:pPr>
      <w:rPr>
        <w:rFonts w:hint="default"/>
      </w:rPr>
    </w:lvl>
    <w:lvl w:ilvl="2">
      <w:start w:val="1"/>
      <w:numFmt w:val="decimal"/>
      <w:lvlText w:val="%1.%2.%3."/>
      <w:lvlJc w:val="left"/>
      <w:pPr>
        <w:ind w:left="1570" w:hanging="720"/>
      </w:pPr>
      <w:rPr>
        <w:rFonts w:hint="default"/>
      </w:rPr>
    </w:lvl>
    <w:lvl w:ilvl="3">
      <w:start w:val="1"/>
      <w:numFmt w:val="decimal"/>
      <w:lvlText w:val="%4."/>
      <w:lvlJc w:val="left"/>
      <w:pPr>
        <w:ind w:left="862" w:hanging="720"/>
      </w:pPr>
      <w:rPr>
        <w:rFonts w:ascii="Times New Roman" w:eastAsiaTheme="minorHAnsi" w:hAnsi="Times New Roman" w:cstheme="min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1E3C1D"/>
    <w:multiLevelType w:val="hybridMultilevel"/>
    <w:tmpl w:val="5000708A"/>
    <w:lvl w:ilvl="0" w:tplc="983A75CA">
      <w:start w:val="1"/>
      <w:numFmt w:val="bullet"/>
      <w:lvlText w:val=""/>
      <w:lvlJc w:val="left"/>
      <w:pPr>
        <w:ind w:left="720" w:hanging="360"/>
      </w:pPr>
      <w:rPr>
        <w:rFonts w:ascii="Symbol" w:hAnsi="Symbol" w:hint="default"/>
      </w:rPr>
    </w:lvl>
    <w:lvl w:ilvl="1" w:tplc="1FDCC406" w:tentative="1">
      <w:start w:val="1"/>
      <w:numFmt w:val="bullet"/>
      <w:lvlText w:val="o"/>
      <w:lvlJc w:val="left"/>
      <w:pPr>
        <w:ind w:left="1440" w:hanging="360"/>
      </w:pPr>
      <w:rPr>
        <w:rFonts w:ascii="Courier New" w:hAnsi="Courier New" w:cs="Courier New" w:hint="default"/>
      </w:rPr>
    </w:lvl>
    <w:lvl w:ilvl="2" w:tplc="984E7626" w:tentative="1">
      <w:start w:val="1"/>
      <w:numFmt w:val="bullet"/>
      <w:lvlText w:val=""/>
      <w:lvlJc w:val="left"/>
      <w:pPr>
        <w:ind w:left="2160" w:hanging="360"/>
      </w:pPr>
      <w:rPr>
        <w:rFonts w:ascii="Wingdings" w:hAnsi="Wingdings" w:hint="default"/>
      </w:rPr>
    </w:lvl>
    <w:lvl w:ilvl="3" w:tplc="0DF0EF56" w:tentative="1">
      <w:start w:val="1"/>
      <w:numFmt w:val="bullet"/>
      <w:lvlText w:val=""/>
      <w:lvlJc w:val="left"/>
      <w:pPr>
        <w:ind w:left="2880" w:hanging="360"/>
      </w:pPr>
      <w:rPr>
        <w:rFonts w:ascii="Symbol" w:hAnsi="Symbol" w:hint="default"/>
      </w:rPr>
    </w:lvl>
    <w:lvl w:ilvl="4" w:tplc="71400432" w:tentative="1">
      <w:start w:val="1"/>
      <w:numFmt w:val="bullet"/>
      <w:lvlText w:val="o"/>
      <w:lvlJc w:val="left"/>
      <w:pPr>
        <w:ind w:left="3600" w:hanging="360"/>
      </w:pPr>
      <w:rPr>
        <w:rFonts w:ascii="Courier New" w:hAnsi="Courier New" w:cs="Courier New" w:hint="default"/>
      </w:rPr>
    </w:lvl>
    <w:lvl w:ilvl="5" w:tplc="64D4A12A" w:tentative="1">
      <w:start w:val="1"/>
      <w:numFmt w:val="bullet"/>
      <w:lvlText w:val=""/>
      <w:lvlJc w:val="left"/>
      <w:pPr>
        <w:ind w:left="4320" w:hanging="360"/>
      </w:pPr>
      <w:rPr>
        <w:rFonts w:ascii="Wingdings" w:hAnsi="Wingdings" w:hint="default"/>
      </w:rPr>
    </w:lvl>
    <w:lvl w:ilvl="6" w:tplc="3616705C" w:tentative="1">
      <w:start w:val="1"/>
      <w:numFmt w:val="bullet"/>
      <w:lvlText w:val=""/>
      <w:lvlJc w:val="left"/>
      <w:pPr>
        <w:ind w:left="5040" w:hanging="360"/>
      </w:pPr>
      <w:rPr>
        <w:rFonts w:ascii="Symbol" w:hAnsi="Symbol" w:hint="default"/>
      </w:rPr>
    </w:lvl>
    <w:lvl w:ilvl="7" w:tplc="D86092D8" w:tentative="1">
      <w:start w:val="1"/>
      <w:numFmt w:val="bullet"/>
      <w:lvlText w:val="o"/>
      <w:lvlJc w:val="left"/>
      <w:pPr>
        <w:ind w:left="5760" w:hanging="360"/>
      </w:pPr>
      <w:rPr>
        <w:rFonts w:ascii="Courier New" w:hAnsi="Courier New" w:cs="Courier New" w:hint="default"/>
      </w:rPr>
    </w:lvl>
    <w:lvl w:ilvl="8" w:tplc="0EB804F4" w:tentative="1">
      <w:start w:val="1"/>
      <w:numFmt w:val="bullet"/>
      <w:lvlText w:val=""/>
      <w:lvlJc w:val="left"/>
      <w:pPr>
        <w:ind w:left="6480" w:hanging="360"/>
      </w:pPr>
      <w:rPr>
        <w:rFonts w:ascii="Wingdings" w:hAnsi="Wingdings" w:hint="default"/>
      </w:rPr>
    </w:lvl>
  </w:abstractNum>
  <w:abstractNum w:abstractNumId="29" w15:restartNumberingAfterBreak="0">
    <w:nsid w:val="5ACB64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D31174"/>
    <w:multiLevelType w:val="hybridMultilevel"/>
    <w:tmpl w:val="C58AB1E2"/>
    <w:lvl w:ilvl="0" w:tplc="7F508590">
      <w:start w:val="1"/>
      <w:numFmt w:val="bullet"/>
      <w:lvlText w:val=""/>
      <w:lvlJc w:val="left"/>
      <w:pPr>
        <w:ind w:left="720" w:hanging="360"/>
      </w:pPr>
      <w:rPr>
        <w:rFonts w:ascii="Symbol" w:hAnsi="Symbol" w:hint="default"/>
      </w:rPr>
    </w:lvl>
    <w:lvl w:ilvl="1" w:tplc="76E80D66" w:tentative="1">
      <w:start w:val="1"/>
      <w:numFmt w:val="bullet"/>
      <w:lvlText w:val="o"/>
      <w:lvlJc w:val="left"/>
      <w:pPr>
        <w:ind w:left="1440" w:hanging="360"/>
      </w:pPr>
      <w:rPr>
        <w:rFonts w:ascii="Courier New" w:hAnsi="Courier New" w:cs="Courier New" w:hint="default"/>
      </w:rPr>
    </w:lvl>
    <w:lvl w:ilvl="2" w:tplc="6B18165C" w:tentative="1">
      <w:start w:val="1"/>
      <w:numFmt w:val="bullet"/>
      <w:lvlText w:val=""/>
      <w:lvlJc w:val="left"/>
      <w:pPr>
        <w:ind w:left="2160" w:hanging="360"/>
      </w:pPr>
      <w:rPr>
        <w:rFonts w:ascii="Wingdings" w:hAnsi="Wingdings" w:hint="default"/>
      </w:rPr>
    </w:lvl>
    <w:lvl w:ilvl="3" w:tplc="42506864" w:tentative="1">
      <w:start w:val="1"/>
      <w:numFmt w:val="bullet"/>
      <w:lvlText w:val=""/>
      <w:lvlJc w:val="left"/>
      <w:pPr>
        <w:ind w:left="2880" w:hanging="360"/>
      </w:pPr>
      <w:rPr>
        <w:rFonts w:ascii="Symbol" w:hAnsi="Symbol" w:hint="default"/>
      </w:rPr>
    </w:lvl>
    <w:lvl w:ilvl="4" w:tplc="3540362E" w:tentative="1">
      <w:start w:val="1"/>
      <w:numFmt w:val="bullet"/>
      <w:lvlText w:val="o"/>
      <w:lvlJc w:val="left"/>
      <w:pPr>
        <w:ind w:left="3600" w:hanging="360"/>
      </w:pPr>
      <w:rPr>
        <w:rFonts w:ascii="Courier New" w:hAnsi="Courier New" w:cs="Courier New" w:hint="default"/>
      </w:rPr>
    </w:lvl>
    <w:lvl w:ilvl="5" w:tplc="D1986B4A" w:tentative="1">
      <w:start w:val="1"/>
      <w:numFmt w:val="bullet"/>
      <w:lvlText w:val=""/>
      <w:lvlJc w:val="left"/>
      <w:pPr>
        <w:ind w:left="4320" w:hanging="360"/>
      </w:pPr>
      <w:rPr>
        <w:rFonts w:ascii="Wingdings" w:hAnsi="Wingdings" w:hint="default"/>
      </w:rPr>
    </w:lvl>
    <w:lvl w:ilvl="6" w:tplc="8A4C1C6A" w:tentative="1">
      <w:start w:val="1"/>
      <w:numFmt w:val="bullet"/>
      <w:lvlText w:val=""/>
      <w:lvlJc w:val="left"/>
      <w:pPr>
        <w:ind w:left="5040" w:hanging="360"/>
      </w:pPr>
      <w:rPr>
        <w:rFonts w:ascii="Symbol" w:hAnsi="Symbol" w:hint="default"/>
      </w:rPr>
    </w:lvl>
    <w:lvl w:ilvl="7" w:tplc="5F3AAEC0" w:tentative="1">
      <w:start w:val="1"/>
      <w:numFmt w:val="bullet"/>
      <w:lvlText w:val="o"/>
      <w:lvlJc w:val="left"/>
      <w:pPr>
        <w:ind w:left="5760" w:hanging="360"/>
      </w:pPr>
      <w:rPr>
        <w:rFonts w:ascii="Courier New" w:hAnsi="Courier New" w:cs="Courier New" w:hint="default"/>
      </w:rPr>
    </w:lvl>
    <w:lvl w:ilvl="8" w:tplc="A350CBDC" w:tentative="1">
      <w:start w:val="1"/>
      <w:numFmt w:val="bullet"/>
      <w:lvlText w:val=""/>
      <w:lvlJc w:val="left"/>
      <w:pPr>
        <w:ind w:left="6480" w:hanging="360"/>
      </w:pPr>
      <w:rPr>
        <w:rFonts w:ascii="Wingdings" w:hAnsi="Wingdings" w:hint="default"/>
      </w:rPr>
    </w:lvl>
  </w:abstractNum>
  <w:abstractNum w:abstractNumId="31" w15:restartNumberingAfterBreak="0">
    <w:nsid w:val="602E21EC"/>
    <w:multiLevelType w:val="multilevel"/>
    <w:tmpl w:val="585E73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F37E49"/>
    <w:multiLevelType w:val="hybridMultilevel"/>
    <w:tmpl w:val="FCCCD43A"/>
    <w:lvl w:ilvl="0" w:tplc="5514417A">
      <w:start w:val="1"/>
      <w:numFmt w:val="bullet"/>
      <w:lvlText w:val=""/>
      <w:lvlJc w:val="left"/>
      <w:pPr>
        <w:ind w:left="720" w:hanging="360"/>
      </w:pPr>
      <w:rPr>
        <w:rFonts w:ascii="Symbol" w:hAnsi="Symbol" w:hint="default"/>
      </w:rPr>
    </w:lvl>
    <w:lvl w:ilvl="1" w:tplc="6186D402" w:tentative="1">
      <w:start w:val="1"/>
      <w:numFmt w:val="bullet"/>
      <w:lvlText w:val="o"/>
      <w:lvlJc w:val="left"/>
      <w:pPr>
        <w:ind w:left="1440" w:hanging="360"/>
      </w:pPr>
      <w:rPr>
        <w:rFonts w:ascii="Courier New" w:hAnsi="Courier New" w:cs="Courier New" w:hint="default"/>
      </w:rPr>
    </w:lvl>
    <w:lvl w:ilvl="2" w:tplc="E05A9DDA" w:tentative="1">
      <w:start w:val="1"/>
      <w:numFmt w:val="bullet"/>
      <w:lvlText w:val=""/>
      <w:lvlJc w:val="left"/>
      <w:pPr>
        <w:ind w:left="2160" w:hanging="360"/>
      </w:pPr>
      <w:rPr>
        <w:rFonts w:ascii="Wingdings" w:hAnsi="Wingdings" w:hint="default"/>
      </w:rPr>
    </w:lvl>
    <w:lvl w:ilvl="3" w:tplc="1E6A477E" w:tentative="1">
      <w:start w:val="1"/>
      <w:numFmt w:val="bullet"/>
      <w:lvlText w:val=""/>
      <w:lvlJc w:val="left"/>
      <w:pPr>
        <w:ind w:left="2880" w:hanging="360"/>
      </w:pPr>
      <w:rPr>
        <w:rFonts w:ascii="Symbol" w:hAnsi="Symbol" w:hint="default"/>
      </w:rPr>
    </w:lvl>
    <w:lvl w:ilvl="4" w:tplc="24BCBEF6" w:tentative="1">
      <w:start w:val="1"/>
      <w:numFmt w:val="bullet"/>
      <w:lvlText w:val="o"/>
      <w:lvlJc w:val="left"/>
      <w:pPr>
        <w:ind w:left="3600" w:hanging="360"/>
      </w:pPr>
      <w:rPr>
        <w:rFonts w:ascii="Courier New" w:hAnsi="Courier New" w:cs="Courier New" w:hint="default"/>
      </w:rPr>
    </w:lvl>
    <w:lvl w:ilvl="5" w:tplc="9370C1D0" w:tentative="1">
      <w:start w:val="1"/>
      <w:numFmt w:val="bullet"/>
      <w:lvlText w:val=""/>
      <w:lvlJc w:val="left"/>
      <w:pPr>
        <w:ind w:left="4320" w:hanging="360"/>
      </w:pPr>
      <w:rPr>
        <w:rFonts w:ascii="Wingdings" w:hAnsi="Wingdings" w:hint="default"/>
      </w:rPr>
    </w:lvl>
    <w:lvl w:ilvl="6" w:tplc="BC5459F6" w:tentative="1">
      <w:start w:val="1"/>
      <w:numFmt w:val="bullet"/>
      <w:lvlText w:val=""/>
      <w:lvlJc w:val="left"/>
      <w:pPr>
        <w:ind w:left="5040" w:hanging="360"/>
      </w:pPr>
      <w:rPr>
        <w:rFonts w:ascii="Symbol" w:hAnsi="Symbol" w:hint="default"/>
      </w:rPr>
    </w:lvl>
    <w:lvl w:ilvl="7" w:tplc="BDC258B6" w:tentative="1">
      <w:start w:val="1"/>
      <w:numFmt w:val="bullet"/>
      <w:lvlText w:val="o"/>
      <w:lvlJc w:val="left"/>
      <w:pPr>
        <w:ind w:left="5760" w:hanging="360"/>
      </w:pPr>
      <w:rPr>
        <w:rFonts w:ascii="Courier New" w:hAnsi="Courier New" w:cs="Courier New" w:hint="default"/>
      </w:rPr>
    </w:lvl>
    <w:lvl w:ilvl="8" w:tplc="A26472D6" w:tentative="1">
      <w:start w:val="1"/>
      <w:numFmt w:val="bullet"/>
      <w:lvlText w:val=""/>
      <w:lvlJc w:val="left"/>
      <w:pPr>
        <w:ind w:left="6480" w:hanging="360"/>
      </w:pPr>
      <w:rPr>
        <w:rFonts w:ascii="Wingdings" w:hAnsi="Wingdings" w:hint="default"/>
      </w:rPr>
    </w:lvl>
  </w:abstractNum>
  <w:abstractNum w:abstractNumId="33" w15:restartNumberingAfterBreak="0">
    <w:nsid w:val="63335872"/>
    <w:multiLevelType w:val="multilevel"/>
    <w:tmpl w:val="F87AE16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color w:val="000000"/>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53613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157B77"/>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98A19CF"/>
    <w:multiLevelType w:val="hybridMultilevel"/>
    <w:tmpl w:val="418C08FC"/>
    <w:lvl w:ilvl="0" w:tplc="76181850">
      <w:start w:val="1"/>
      <w:numFmt w:val="decimal"/>
      <w:lvlText w:val="%1."/>
      <w:lvlJc w:val="left"/>
      <w:pPr>
        <w:ind w:left="1080" w:hanging="360"/>
      </w:pPr>
      <w:rPr>
        <w:rFonts w:cs="Times New Roman" w:hint="default"/>
      </w:rPr>
    </w:lvl>
    <w:lvl w:ilvl="1" w:tplc="29A03116" w:tentative="1">
      <w:start w:val="1"/>
      <w:numFmt w:val="lowerLetter"/>
      <w:lvlText w:val="%2."/>
      <w:lvlJc w:val="left"/>
      <w:pPr>
        <w:ind w:left="1800" w:hanging="360"/>
      </w:pPr>
      <w:rPr>
        <w:rFonts w:cs="Times New Roman"/>
      </w:rPr>
    </w:lvl>
    <w:lvl w:ilvl="2" w:tplc="9468DED6" w:tentative="1">
      <w:start w:val="1"/>
      <w:numFmt w:val="lowerRoman"/>
      <w:lvlText w:val="%3."/>
      <w:lvlJc w:val="right"/>
      <w:pPr>
        <w:ind w:left="2520" w:hanging="180"/>
      </w:pPr>
      <w:rPr>
        <w:rFonts w:cs="Times New Roman"/>
      </w:rPr>
    </w:lvl>
    <w:lvl w:ilvl="3" w:tplc="7868C0DE" w:tentative="1">
      <w:start w:val="1"/>
      <w:numFmt w:val="decimal"/>
      <w:lvlText w:val="%4."/>
      <w:lvlJc w:val="left"/>
      <w:pPr>
        <w:ind w:left="3240" w:hanging="360"/>
      </w:pPr>
      <w:rPr>
        <w:rFonts w:cs="Times New Roman"/>
      </w:rPr>
    </w:lvl>
    <w:lvl w:ilvl="4" w:tplc="88E093E6" w:tentative="1">
      <w:start w:val="1"/>
      <w:numFmt w:val="lowerLetter"/>
      <w:lvlText w:val="%5."/>
      <w:lvlJc w:val="left"/>
      <w:pPr>
        <w:ind w:left="3960" w:hanging="360"/>
      </w:pPr>
      <w:rPr>
        <w:rFonts w:cs="Times New Roman"/>
      </w:rPr>
    </w:lvl>
    <w:lvl w:ilvl="5" w:tplc="7684FFEC" w:tentative="1">
      <w:start w:val="1"/>
      <w:numFmt w:val="lowerRoman"/>
      <w:lvlText w:val="%6."/>
      <w:lvlJc w:val="right"/>
      <w:pPr>
        <w:ind w:left="4680" w:hanging="180"/>
      </w:pPr>
      <w:rPr>
        <w:rFonts w:cs="Times New Roman"/>
      </w:rPr>
    </w:lvl>
    <w:lvl w:ilvl="6" w:tplc="B29E032A" w:tentative="1">
      <w:start w:val="1"/>
      <w:numFmt w:val="decimal"/>
      <w:lvlText w:val="%7."/>
      <w:lvlJc w:val="left"/>
      <w:pPr>
        <w:ind w:left="5400" w:hanging="360"/>
      </w:pPr>
      <w:rPr>
        <w:rFonts w:cs="Times New Roman"/>
      </w:rPr>
    </w:lvl>
    <w:lvl w:ilvl="7" w:tplc="CBD68C46" w:tentative="1">
      <w:start w:val="1"/>
      <w:numFmt w:val="lowerLetter"/>
      <w:lvlText w:val="%8."/>
      <w:lvlJc w:val="left"/>
      <w:pPr>
        <w:ind w:left="6120" w:hanging="360"/>
      </w:pPr>
      <w:rPr>
        <w:rFonts w:cs="Times New Roman"/>
      </w:rPr>
    </w:lvl>
    <w:lvl w:ilvl="8" w:tplc="E7FC62C0" w:tentative="1">
      <w:start w:val="1"/>
      <w:numFmt w:val="lowerRoman"/>
      <w:lvlText w:val="%9."/>
      <w:lvlJc w:val="right"/>
      <w:pPr>
        <w:ind w:left="6840" w:hanging="180"/>
      </w:pPr>
      <w:rPr>
        <w:rFonts w:cs="Times New Roman"/>
      </w:rPr>
    </w:lvl>
  </w:abstractNum>
  <w:abstractNum w:abstractNumId="37" w15:restartNumberingAfterBreak="0">
    <w:nsid w:val="6C77605B"/>
    <w:multiLevelType w:val="hybridMultilevel"/>
    <w:tmpl w:val="BF7A484A"/>
    <w:lvl w:ilvl="0" w:tplc="04190001">
      <w:start w:val="1"/>
      <w:numFmt w:val="russianLower"/>
      <w:lvlText w:val="%1)"/>
      <w:lvlJc w:val="left"/>
      <w:pPr>
        <w:ind w:left="643" w:hanging="360"/>
      </w:pPr>
      <w:rPr>
        <w:rFonts w:hint="default"/>
        <w:b w:val="0"/>
        <w:i w:val="0"/>
        <w:color w:val="auto"/>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38" w15:restartNumberingAfterBreak="0">
    <w:nsid w:val="6CF70BC1"/>
    <w:multiLevelType w:val="multilevel"/>
    <w:tmpl w:val="BA1C539E"/>
    <w:lvl w:ilvl="0">
      <w:start w:val="1"/>
      <w:numFmt w:val="decimal"/>
      <w:pStyle w:val="2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1330ED6"/>
    <w:multiLevelType w:val="hybridMultilevel"/>
    <w:tmpl w:val="9EA0C99E"/>
    <w:lvl w:ilvl="0" w:tplc="04190001">
      <w:start w:val="1"/>
      <w:numFmt w:val="russianLower"/>
      <w:lvlText w:val="%1)"/>
      <w:lvlJc w:val="left"/>
      <w:pPr>
        <w:ind w:left="1260" w:hanging="360"/>
      </w:pPr>
      <w:rPr>
        <w:rFonts w:hint="default"/>
        <w:b w:val="0"/>
        <w:i w:val="0"/>
        <w:color w:val="auto"/>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0" w15:restartNumberingAfterBreak="0">
    <w:nsid w:val="71947C14"/>
    <w:multiLevelType w:val="hybridMultilevel"/>
    <w:tmpl w:val="C64C0E20"/>
    <w:lvl w:ilvl="0" w:tplc="DE6E9DBE">
      <w:start w:val="1"/>
      <w:numFmt w:val="decimal"/>
      <w:lvlText w:val="%1."/>
      <w:lvlJc w:val="left"/>
      <w:pPr>
        <w:ind w:left="1287" w:hanging="360"/>
      </w:pPr>
    </w:lvl>
    <w:lvl w:ilvl="1" w:tplc="E84AF508" w:tentative="1">
      <w:start w:val="1"/>
      <w:numFmt w:val="lowerLetter"/>
      <w:lvlText w:val="%2."/>
      <w:lvlJc w:val="left"/>
      <w:pPr>
        <w:ind w:left="2007" w:hanging="360"/>
      </w:pPr>
    </w:lvl>
    <w:lvl w:ilvl="2" w:tplc="EBBC0908" w:tentative="1">
      <w:start w:val="1"/>
      <w:numFmt w:val="lowerRoman"/>
      <w:lvlText w:val="%3."/>
      <w:lvlJc w:val="right"/>
      <w:pPr>
        <w:ind w:left="2727" w:hanging="180"/>
      </w:pPr>
    </w:lvl>
    <w:lvl w:ilvl="3" w:tplc="C8D071EC" w:tentative="1">
      <w:start w:val="1"/>
      <w:numFmt w:val="decimal"/>
      <w:lvlText w:val="%4."/>
      <w:lvlJc w:val="left"/>
      <w:pPr>
        <w:ind w:left="3447" w:hanging="360"/>
      </w:pPr>
    </w:lvl>
    <w:lvl w:ilvl="4" w:tplc="E426473A" w:tentative="1">
      <w:start w:val="1"/>
      <w:numFmt w:val="lowerLetter"/>
      <w:lvlText w:val="%5."/>
      <w:lvlJc w:val="left"/>
      <w:pPr>
        <w:ind w:left="4167" w:hanging="360"/>
      </w:pPr>
    </w:lvl>
    <w:lvl w:ilvl="5" w:tplc="DC9877EE" w:tentative="1">
      <w:start w:val="1"/>
      <w:numFmt w:val="lowerRoman"/>
      <w:lvlText w:val="%6."/>
      <w:lvlJc w:val="right"/>
      <w:pPr>
        <w:ind w:left="4887" w:hanging="180"/>
      </w:pPr>
    </w:lvl>
    <w:lvl w:ilvl="6" w:tplc="7B781B30" w:tentative="1">
      <w:start w:val="1"/>
      <w:numFmt w:val="decimal"/>
      <w:lvlText w:val="%7."/>
      <w:lvlJc w:val="left"/>
      <w:pPr>
        <w:ind w:left="5607" w:hanging="360"/>
      </w:pPr>
    </w:lvl>
    <w:lvl w:ilvl="7" w:tplc="5B40F9E2" w:tentative="1">
      <w:start w:val="1"/>
      <w:numFmt w:val="lowerLetter"/>
      <w:lvlText w:val="%8."/>
      <w:lvlJc w:val="left"/>
      <w:pPr>
        <w:ind w:left="6327" w:hanging="360"/>
      </w:pPr>
    </w:lvl>
    <w:lvl w:ilvl="8" w:tplc="0F30EAC2" w:tentative="1">
      <w:start w:val="1"/>
      <w:numFmt w:val="lowerRoman"/>
      <w:lvlText w:val="%9."/>
      <w:lvlJc w:val="right"/>
      <w:pPr>
        <w:ind w:left="7047" w:hanging="180"/>
      </w:pPr>
    </w:lvl>
  </w:abstractNum>
  <w:abstractNum w:abstractNumId="41" w15:restartNumberingAfterBreak="0">
    <w:nsid w:val="75423E9A"/>
    <w:multiLevelType w:val="multilevel"/>
    <w:tmpl w:val="C86EBB76"/>
    <w:lvl w:ilvl="0">
      <w:start w:val="10"/>
      <w:numFmt w:val="decimal"/>
      <w:lvlText w:val="%1"/>
      <w:lvlJc w:val="left"/>
      <w:pPr>
        <w:ind w:left="420" w:hanging="420"/>
      </w:pPr>
      <w:rPr>
        <w:rFonts w:hint="default"/>
      </w:rPr>
    </w:lvl>
    <w:lvl w:ilvl="1">
      <w:start w:val="3"/>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2" w15:restartNumberingAfterBreak="0">
    <w:nsid w:val="784F3701"/>
    <w:multiLevelType w:val="hybridMultilevel"/>
    <w:tmpl w:val="688AF858"/>
    <w:lvl w:ilvl="0" w:tplc="488A3BA6">
      <w:start w:val="1"/>
      <w:numFmt w:val="russianLower"/>
      <w:lvlText w:val="%1)"/>
      <w:lvlJc w:val="left"/>
      <w:pPr>
        <w:ind w:left="1571" w:hanging="360"/>
      </w:pPr>
      <w:rPr>
        <w:rFonts w:hint="default"/>
      </w:rPr>
    </w:lvl>
    <w:lvl w:ilvl="1" w:tplc="A378D1DC" w:tentative="1">
      <w:start w:val="1"/>
      <w:numFmt w:val="lowerLetter"/>
      <w:lvlText w:val="%2."/>
      <w:lvlJc w:val="left"/>
      <w:pPr>
        <w:ind w:left="2291" w:hanging="360"/>
      </w:pPr>
    </w:lvl>
    <w:lvl w:ilvl="2" w:tplc="A0AA2E7E" w:tentative="1">
      <w:start w:val="1"/>
      <w:numFmt w:val="lowerRoman"/>
      <w:lvlText w:val="%3."/>
      <w:lvlJc w:val="right"/>
      <w:pPr>
        <w:ind w:left="3011" w:hanging="180"/>
      </w:pPr>
    </w:lvl>
    <w:lvl w:ilvl="3" w:tplc="F2EE547E" w:tentative="1">
      <w:start w:val="1"/>
      <w:numFmt w:val="decimal"/>
      <w:lvlText w:val="%4."/>
      <w:lvlJc w:val="left"/>
      <w:pPr>
        <w:ind w:left="3731" w:hanging="360"/>
      </w:pPr>
    </w:lvl>
    <w:lvl w:ilvl="4" w:tplc="D494E5B0" w:tentative="1">
      <w:start w:val="1"/>
      <w:numFmt w:val="lowerLetter"/>
      <w:lvlText w:val="%5."/>
      <w:lvlJc w:val="left"/>
      <w:pPr>
        <w:ind w:left="4451" w:hanging="360"/>
      </w:pPr>
    </w:lvl>
    <w:lvl w:ilvl="5" w:tplc="4DEE3D34" w:tentative="1">
      <w:start w:val="1"/>
      <w:numFmt w:val="lowerRoman"/>
      <w:lvlText w:val="%6."/>
      <w:lvlJc w:val="right"/>
      <w:pPr>
        <w:ind w:left="5171" w:hanging="180"/>
      </w:pPr>
    </w:lvl>
    <w:lvl w:ilvl="6" w:tplc="43CEC710" w:tentative="1">
      <w:start w:val="1"/>
      <w:numFmt w:val="decimal"/>
      <w:lvlText w:val="%7."/>
      <w:lvlJc w:val="left"/>
      <w:pPr>
        <w:ind w:left="5891" w:hanging="360"/>
      </w:pPr>
    </w:lvl>
    <w:lvl w:ilvl="7" w:tplc="33944178" w:tentative="1">
      <w:start w:val="1"/>
      <w:numFmt w:val="lowerLetter"/>
      <w:lvlText w:val="%8."/>
      <w:lvlJc w:val="left"/>
      <w:pPr>
        <w:ind w:left="6611" w:hanging="360"/>
      </w:pPr>
    </w:lvl>
    <w:lvl w:ilvl="8" w:tplc="E95C0C78" w:tentative="1">
      <w:start w:val="1"/>
      <w:numFmt w:val="lowerRoman"/>
      <w:lvlText w:val="%9."/>
      <w:lvlJc w:val="right"/>
      <w:pPr>
        <w:ind w:left="7331" w:hanging="180"/>
      </w:pPr>
    </w:lvl>
  </w:abstractNum>
  <w:abstractNum w:abstractNumId="43" w15:restartNumberingAfterBreak="0">
    <w:nsid w:val="7A2937E8"/>
    <w:multiLevelType w:val="multilevel"/>
    <w:tmpl w:val="0419001F"/>
    <w:numStyleLink w:val="6"/>
  </w:abstractNum>
  <w:abstractNum w:abstractNumId="44" w15:restartNumberingAfterBreak="0">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5" w15:restartNumberingAfterBreak="0">
    <w:nsid w:val="7B8D25B8"/>
    <w:multiLevelType w:val="multilevel"/>
    <w:tmpl w:val="66483382"/>
    <w:lvl w:ilvl="0">
      <w:start w:val="6"/>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CE22B35"/>
    <w:multiLevelType w:val="multilevel"/>
    <w:tmpl w:val="80B640D4"/>
    <w:lvl w:ilvl="0">
      <w:start w:val="9"/>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7" w15:restartNumberingAfterBreak="0">
    <w:nsid w:val="7E6F3007"/>
    <w:multiLevelType w:val="hybridMultilevel"/>
    <w:tmpl w:val="C1E27CE4"/>
    <w:lvl w:ilvl="0" w:tplc="9C749460">
      <w:start w:val="1"/>
      <w:numFmt w:val="decimal"/>
      <w:lvlText w:val="%1)"/>
      <w:lvlJc w:val="left"/>
      <w:pPr>
        <w:ind w:left="360" w:hanging="36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37"/>
  </w:num>
  <w:num w:numId="3">
    <w:abstractNumId w:val="29"/>
  </w:num>
  <w:num w:numId="4">
    <w:abstractNumId w:val="20"/>
  </w:num>
  <w:num w:numId="5">
    <w:abstractNumId w:val="0"/>
  </w:num>
  <w:num w:numId="6">
    <w:abstractNumId w:val="38"/>
  </w:num>
  <w:num w:numId="7">
    <w:abstractNumId w:val="35"/>
  </w:num>
  <w:num w:numId="8">
    <w:abstractNumId w:val="43"/>
  </w:num>
  <w:num w:numId="9">
    <w:abstractNumId w:val="21"/>
  </w:num>
  <w:num w:numId="10">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7"/>
  </w:num>
  <w:num w:numId="13">
    <w:abstractNumId w:val="26"/>
  </w:num>
  <w:num w:numId="14">
    <w:abstractNumId w:val="18"/>
  </w:num>
  <w:num w:numId="15">
    <w:abstractNumId w:val="22"/>
  </w:num>
  <w:num w:numId="16">
    <w:abstractNumId w:val="17"/>
  </w:num>
  <w:num w:numId="17">
    <w:abstractNumId w:val="33"/>
  </w:num>
  <w:num w:numId="18">
    <w:abstractNumId w:val="36"/>
  </w:num>
  <w:num w:numId="19">
    <w:abstractNumId w:val="2"/>
  </w:num>
  <w:num w:numId="20">
    <w:abstractNumId w:val="40"/>
  </w:num>
  <w:num w:numId="21">
    <w:abstractNumId w:val="4"/>
  </w:num>
  <w:num w:numId="22">
    <w:abstractNumId w:val="5"/>
  </w:num>
  <w:num w:numId="23">
    <w:abstractNumId w:val="3"/>
  </w:num>
  <w:num w:numId="24">
    <w:abstractNumId w:val="46"/>
  </w:num>
  <w:num w:numId="25">
    <w:abstractNumId w:val="41"/>
  </w:num>
  <w:num w:numId="26">
    <w:abstractNumId w:val="8"/>
  </w:num>
  <w:num w:numId="27">
    <w:abstractNumId w:val="25"/>
  </w:num>
  <w:num w:numId="28">
    <w:abstractNumId w:val="34"/>
  </w:num>
  <w:num w:numId="29">
    <w:abstractNumId w:val="42"/>
  </w:num>
  <w:num w:numId="30">
    <w:abstractNumId w:val="14"/>
  </w:num>
  <w:num w:numId="31">
    <w:abstractNumId w:val="13"/>
  </w:num>
  <w:num w:numId="32">
    <w:abstractNumId w:val="45"/>
  </w:num>
  <w:num w:numId="33">
    <w:abstractNumId w:val="6"/>
  </w:num>
  <w:num w:numId="34">
    <w:abstractNumId w:val="16"/>
  </w:num>
  <w:num w:numId="35">
    <w:abstractNumId w:val="31"/>
  </w:num>
  <w:num w:numId="36">
    <w:abstractNumId w:val="12"/>
  </w:num>
  <w:num w:numId="37">
    <w:abstractNumId w:val="15"/>
  </w:num>
  <w:num w:numId="38">
    <w:abstractNumId w:val="39"/>
  </w:num>
  <w:num w:numId="39">
    <w:abstractNumId w:val="27"/>
  </w:num>
  <w:num w:numId="40">
    <w:abstractNumId w:val="11"/>
  </w:num>
  <w:num w:numId="41">
    <w:abstractNumId w:val="30"/>
  </w:num>
  <w:num w:numId="42">
    <w:abstractNumId w:val="10"/>
  </w:num>
  <w:num w:numId="43">
    <w:abstractNumId w:val="28"/>
  </w:num>
  <w:num w:numId="44">
    <w:abstractNumId w:val="32"/>
  </w:num>
  <w:num w:numId="45">
    <w:abstractNumId w:val="19"/>
  </w:num>
  <w:num w:numId="46">
    <w:abstractNumId w:val="23"/>
  </w:num>
  <w:num w:numId="4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60"/>
    <w:rsid w:val="00003682"/>
    <w:rsid w:val="00007F56"/>
    <w:rsid w:val="00022A0E"/>
    <w:rsid w:val="00027918"/>
    <w:rsid w:val="00051760"/>
    <w:rsid w:val="000518AB"/>
    <w:rsid w:val="0005674C"/>
    <w:rsid w:val="000612DC"/>
    <w:rsid w:val="00072AE1"/>
    <w:rsid w:val="00074F56"/>
    <w:rsid w:val="00077B3E"/>
    <w:rsid w:val="00082F72"/>
    <w:rsid w:val="00090130"/>
    <w:rsid w:val="000A4756"/>
    <w:rsid w:val="000A6424"/>
    <w:rsid w:val="000B0200"/>
    <w:rsid w:val="000C2AFF"/>
    <w:rsid w:val="000C6B44"/>
    <w:rsid w:val="000D12BC"/>
    <w:rsid w:val="000D6D82"/>
    <w:rsid w:val="000F403F"/>
    <w:rsid w:val="00102290"/>
    <w:rsid w:val="001076E1"/>
    <w:rsid w:val="0013190C"/>
    <w:rsid w:val="00132002"/>
    <w:rsid w:val="00141DFB"/>
    <w:rsid w:val="001427E1"/>
    <w:rsid w:val="00157893"/>
    <w:rsid w:val="00173B9B"/>
    <w:rsid w:val="00197C00"/>
    <w:rsid w:val="001A2F18"/>
    <w:rsid w:val="001A4A7D"/>
    <w:rsid w:val="001B2C28"/>
    <w:rsid w:val="001B3C35"/>
    <w:rsid w:val="001C45F2"/>
    <w:rsid w:val="001E6AA1"/>
    <w:rsid w:val="001F3A00"/>
    <w:rsid w:val="00205819"/>
    <w:rsid w:val="00216F04"/>
    <w:rsid w:val="0023381A"/>
    <w:rsid w:val="00284F10"/>
    <w:rsid w:val="00296B59"/>
    <w:rsid w:val="002A16F0"/>
    <w:rsid w:val="002C4E76"/>
    <w:rsid w:val="002C5AD2"/>
    <w:rsid w:val="002D5F4B"/>
    <w:rsid w:val="002F09B2"/>
    <w:rsid w:val="00303373"/>
    <w:rsid w:val="00311D24"/>
    <w:rsid w:val="003172B6"/>
    <w:rsid w:val="0032149D"/>
    <w:rsid w:val="00323DAE"/>
    <w:rsid w:val="00343298"/>
    <w:rsid w:val="003445B1"/>
    <w:rsid w:val="0037615E"/>
    <w:rsid w:val="003830AD"/>
    <w:rsid w:val="003918F6"/>
    <w:rsid w:val="00393EAB"/>
    <w:rsid w:val="003A065C"/>
    <w:rsid w:val="003A32F8"/>
    <w:rsid w:val="003A5EA5"/>
    <w:rsid w:val="003B0DA6"/>
    <w:rsid w:val="003C30EA"/>
    <w:rsid w:val="003D3845"/>
    <w:rsid w:val="003E6528"/>
    <w:rsid w:val="0040235E"/>
    <w:rsid w:val="00402F0A"/>
    <w:rsid w:val="00403058"/>
    <w:rsid w:val="00413655"/>
    <w:rsid w:val="00445345"/>
    <w:rsid w:val="00453682"/>
    <w:rsid w:val="004560D8"/>
    <w:rsid w:val="0046259A"/>
    <w:rsid w:val="0046495F"/>
    <w:rsid w:val="004868CD"/>
    <w:rsid w:val="004A64A4"/>
    <w:rsid w:val="004A6A81"/>
    <w:rsid w:val="004B2EF5"/>
    <w:rsid w:val="004B4F01"/>
    <w:rsid w:val="004C06FD"/>
    <w:rsid w:val="004C398F"/>
    <w:rsid w:val="004D2509"/>
    <w:rsid w:val="004D7E44"/>
    <w:rsid w:val="004E53D8"/>
    <w:rsid w:val="005264B0"/>
    <w:rsid w:val="0057178C"/>
    <w:rsid w:val="00574BE4"/>
    <w:rsid w:val="00586261"/>
    <w:rsid w:val="005972E4"/>
    <w:rsid w:val="005A0A62"/>
    <w:rsid w:val="005B032C"/>
    <w:rsid w:val="005D5CC2"/>
    <w:rsid w:val="006053D3"/>
    <w:rsid w:val="0061264D"/>
    <w:rsid w:val="00622DC9"/>
    <w:rsid w:val="00637033"/>
    <w:rsid w:val="006462D8"/>
    <w:rsid w:val="00654BF5"/>
    <w:rsid w:val="00657DF3"/>
    <w:rsid w:val="00671E65"/>
    <w:rsid w:val="006819A6"/>
    <w:rsid w:val="00686684"/>
    <w:rsid w:val="006930B6"/>
    <w:rsid w:val="006A44C7"/>
    <w:rsid w:val="006B31B8"/>
    <w:rsid w:val="006B5696"/>
    <w:rsid w:val="006C67FE"/>
    <w:rsid w:val="00703AF6"/>
    <w:rsid w:val="00715359"/>
    <w:rsid w:val="00724DDB"/>
    <w:rsid w:val="007327F0"/>
    <w:rsid w:val="00740638"/>
    <w:rsid w:val="00742858"/>
    <w:rsid w:val="0074435E"/>
    <w:rsid w:val="00755919"/>
    <w:rsid w:val="00756EC8"/>
    <w:rsid w:val="0076324D"/>
    <w:rsid w:val="00764C8D"/>
    <w:rsid w:val="00774F2B"/>
    <w:rsid w:val="0077596A"/>
    <w:rsid w:val="007813F1"/>
    <w:rsid w:val="0079172E"/>
    <w:rsid w:val="00793D3E"/>
    <w:rsid w:val="0079694F"/>
    <w:rsid w:val="007A5A53"/>
    <w:rsid w:val="007B3E5A"/>
    <w:rsid w:val="007B6FF4"/>
    <w:rsid w:val="007C02FA"/>
    <w:rsid w:val="007C416E"/>
    <w:rsid w:val="007E3F1E"/>
    <w:rsid w:val="0081131E"/>
    <w:rsid w:val="00812107"/>
    <w:rsid w:val="00823DE2"/>
    <w:rsid w:val="008269A0"/>
    <w:rsid w:val="00836BD7"/>
    <w:rsid w:val="00842586"/>
    <w:rsid w:val="00852891"/>
    <w:rsid w:val="00856B33"/>
    <w:rsid w:val="00882F59"/>
    <w:rsid w:val="00896C39"/>
    <w:rsid w:val="008B2760"/>
    <w:rsid w:val="008B7B50"/>
    <w:rsid w:val="008D6AB7"/>
    <w:rsid w:val="008F0CC7"/>
    <w:rsid w:val="0090490E"/>
    <w:rsid w:val="00947F10"/>
    <w:rsid w:val="009529F6"/>
    <w:rsid w:val="00966F42"/>
    <w:rsid w:val="00977BE1"/>
    <w:rsid w:val="009B2F4E"/>
    <w:rsid w:val="009C424C"/>
    <w:rsid w:val="009D1A94"/>
    <w:rsid w:val="009E0A9F"/>
    <w:rsid w:val="00A043B3"/>
    <w:rsid w:val="00A0495F"/>
    <w:rsid w:val="00A30256"/>
    <w:rsid w:val="00A3110D"/>
    <w:rsid w:val="00A318F7"/>
    <w:rsid w:val="00A339F2"/>
    <w:rsid w:val="00A3550A"/>
    <w:rsid w:val="00A51814"/>
    <w:rsid w:val="00A53C77"/>
    <w:rsid w:val="00A55A79"/>
    <w:rsid w:val="00A6524C"/>
    <w:rsid w:val="00A726EE"/>
    <w:rsid w:val="00A94DBB"/>
    <w:rsid w:val="00A95EFE"/>
    <w:rsid w:val="00AA0727"/>
    <w:rsid w:val="00AB54DB"/>
    <w:rsid w:val="00AC6800"/>
    <w:rsid w:val="00AD33B6"/>
    <w:rsid w:val="00AE2F89"/>
    <w:rsid w:val="00B10514"/>
    <w:rsid w:val="00B15D89"/>
    <w:rsid w:val="00B31F40"/>
    <w:rsid w:val="00B46CFA"/>
    <w:rsid w:val="00B54EF0"/>
    <w:rsid w:val="00B709B1"/>
    <w:rsid w:val="00B70BF8"/>
    <w:rsid w:val="00B808EF"/>
    <w:rsid w:val="00B97E97"/>
    <w:rsid w:val="00BA1CE4"/>
    <w:rsid w:val="00BB1818"/>
    <w:rsid w:val="00BB1EFF"/>
    <w:rsid w:val="00BB326D"/>
    <w:rsid w:val="00BB763E"/>
    <w:rsid w:val="00BE223B"/>
    <w:rsid w:val="00BE34DF"/>
    <w:rsid w:val="00BF0A12"/>
    <w:rsid w:val="00C27AAD"/>
    <w:rsid w:val="00C4441E"/>
    <w:rsid w:val="00C64B86"/>
    <w:rsid w:val="00C842D4"/>
    <w:rsid w:val="00CB27C0"/>
    <w:rsid w:val="00CD5920"/>
    <w:rsid w:val="00CE1A3A"/>
    <w:rsid w:val="00D14210"/>
    <w:rsid w:val="00D33ED5"/>
    <w:rsid w:val="00D41630"/>
    <w:rsid w:val="00D4660F"/>
    <w:rsid w:val="00D65490"/>
    <w:rsid w:val="00D6631C"/>
    <w:rsid w:val="00D743F6"/>
    <w:rsid w:val="00D8315D"/>
    <w:rsid w:val="00DA736D"/>
    <w:rsid w:val="00DC2613"/>
    <w:rsid w:val="00DE54BC"/>
    <w:rsid w:val="00DE5E5C"/>
    <w:rsid w:val="00DF0A66"/>
    <w:rsid w:val="00E21BF7"/>
    <w:rsid w:val="00E22BC3"/>
    <w:rsid w:val="00E31A14"/>
    <w:rsid w:val="00E32E50"/>
    <w:rsid w:val="00E34E5E"/>
    <w:rsid w:val="00E44BFF"/>
    <w:rsid w:val="00E45BDC"/>
    <w:rsid w:val="00E55853"/>
    <w:rsid w:val="00E6257C"/>
    <w:rsid w:val="00E70F13"/>
    <w:rsid w:val="00E7460A"/>
    <w:rsid w:val="00EA1960"/>
    <w:rsid w:val="00EA5643"/>
    <w:rsid w:val="00EB3328"/>
    <w:rsid w:val="00EC1E23"/>
    <w:rsid w:val="00EC25E4"/>
    <w:rsid w:val="00F13991"/>
    <w:rsid w:val="00F13AC7"/>
    <w:rsid w:val="00F13EE8"/>
    <w:rsid w:val="00F20BA9"/>
    <w:rsid w:val="00F2298B"/>
    <w:rsid w:val="00F36998"/>
    <w:rsid w:val="00F41576"/>
    <w:rsid w:val="00F527D4"/>
    <w:rsid w:val="00F64E9E"/>
    <w:rsid w:val="00F878F2"/>
    <w:rsid w:val="00FA40FB"/>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8EE2"/>
  <w15:docId w15:val="{45F2AFE9-4354-4725-8F61-C612DE0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960"/>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EA1960"/>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0"/>
    <w:next w:val="a0"/>
    <w:link w:val="22"/>
    <w:qFormat/>
    <w:rsid w:val="00EA196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0">
    <w:name w:val="heading 3"/>
    <w:aliases w:val="H3"/>
    <w:basedOn w:val="a0"/>
    <w:next w:val="a0"/>
    <w:link w:val="31"/>
    <w:qFormat/>
    <w:rsid w:val="00EA1960"/>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aliases w:val="H4"/>
    <w:basedOn w:val="a0"/>
    <w:next w:val="a0"/>
    <w:link w:val="40"/>
    <w:qFormat/>
    <w:rsid w:val="00EA1960"/>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aliases w:val="H5"/>
    <w:basedOn w:val="a0"/>
    <w:next w:val="a0"/>
    <w:link w:val="50"/>
    <w:qFormat/>
    <w:rsid w:val="00EA1960"/>
    <w:pPr>
      <w:keepNext/>
      <w:keepLines/>
      <w:spacing w:before="200" w:after="0" w:line="240" w:lineRule="auto"/>
      <w:outlineLvl w:val="4"/>
    </w:pPr>
    <w:rPr>
      <w:rFonts w:ascii="Cambria" w:eastAsia="Calibri" w:hAnsi="Cambria" w:cs="Times New Roman"/>
      <w:color w:val="243F60"/>
      <w:sz w:val="20"/>
      <w:szCs w:val="20"/>
      <w:lang w:eastAsia="ru-RU"/>
    </w:rPr>
  </w:style>
  <w:style w:type="paragraph" w:styleId="60">
    <w:name w:val="heading 6"/>
    <w:basedOn w:val="a0"/>
    <w:next w:val="a0"/>
    <w:link w:val="61"/>
    <w:qFormat/>
    <w:rsid w:val="00EA1960"/>
    <w:pPr>
      <w:keepNext/>
      <w:spacing w:after="0" w:line="240" w:lineRule="auto"/>
      <w:ind w:firstLine="680"/>
      <w:jc w:val="center"/>
      <w:outlineLvl w:val="5"/>
    </w:pPr>
    <w:rPr>
      <w:rFonts w:ascii="Times New Roman" w:eastAsia="Calibri" w:hAnsi="Times New Roman" w:cs="Times New Roman"/>
      <w:b/>
      <w:color w:val="000000"/>
      <w:sz w:val="24"/>
      <w:szCs w:val="20"/>
      <w:lang w:eastAsia="ru-RU"/>
    </w:rPr>
  </w:style>
  <w:style w:type="paragraph" w:styleId="7">
    <w:name w:val="heading 7"/>
    <w:basedOn w:val="a0"/>
    <w:next w:val="a0"/>
    <w:link w:val="70"/>
    <w:qFormat/>
    <w:rsid w:val="00EA1960"/>
    <w:pPr>
      <w:keepNext/>
      <w:keepLines/>
      <w:spacing w:before="200" w:after="0" w:line="240" w:lineRule="auto"/>
      <w:outlineLvl w:val="6"/>
    </w:pPr>
    <w:rPr>
      <w:rFonts w:ascii="Cambria" w:eastAsia="Calibri" w:hAnsi="Cambria" w:cs="Times New Roman"/>
      <w:i/>
      <w:iCs/>
      <w:color w:val="404040"/>
      <w:sz w:val="20"/>
      <w:szCs w:val="20"/>
      <w:lang w:eastAsia="ru-RU"/>
    </w:rPr>
  </w:style>
  <w:style w:type="paragraph" w:styleId="8">
    <w:name w:val="heading 8"/>
    <w:basedOn w:val="a0"/>
    <w:next w:val="a0"/>
    <w:link w:val="80"/>
    <w:qFormat/>
    <w:rsid w:val="00EA1960"/>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0"/>
    <w:next w:val="a0"/>
    <w:link w:val="90"/>
    <w:qFormat/>
    <w:rsid w:val="00EA1960"/>
    <w:pPr>
      <w:keepNext/>
      <w:spacing w:after="0" w:line="240" w:lineRule="auto"/>
      <w:jc w:val="center"/>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EA1960"/>
    <w:rPr>
      <w:rFonts w:ascii="Arial" w:eastAsia="Times New Roman" w:hAnsi="Arial" w:cs="Arial"/>
      <w:b/>
      <w:bCs/>
      <w:kern w:val="32"/>
      <w:sz w:val="32"/>
      <w:szCs w:val="32"/>
      <w:lang w:eastAsia="ru-RU"/>
    </w:rPr>
  </w:style>
  <w:style w:type="character" w:customStyle="1" w:styleId="22">
    <w:name w:val="Заголовок 2 Знак"/>
    <w:aliases w:val="H2 Знак"/>
    <w:basedOn w:val="a1"/>
    <w:link w:val="20"/>
    <w:rsid w:val="00EA1960"/>
    <w:rPr>
      <w:rFonts w:ascii="Cambria" w:eastAsia="Calibri" w:hAnsi="Cambria" w:cs="Times New Roman"/>
      <w:b/>
      <w:bCs/>
      <w:color w:val="4F81BD"/>
      <w:sz w:val="26"/>
      <w:szCs w:val="26"/>
      <w:lang w:eastAsia="ru-RU"/>
    </w:rPr>
  </w:style>
  <w:style w:type="character" w:customStyle="1" w:styleId="31">
    <w:name w:val="Заголовок 3 Знак"/>
    <w:aliases w:val="H3 Знак"/>
    <w:basedOn w:val="a1"/>
    <w:link w:val="30"/>
    <w:rsid w:val="00EA1960"/>
    <w:rPr>
      <w:rFonts w:ascii="Times New Roman" w:eastAsia="Times New Roman" w:hAnsi="Times New Roman" w:cs="Times New Roman"/>
      <w:b/>
      <w:bCs/>
      <w:sz w:val="24"/>
      <w:szCs w:val="24"/>
      <w:lang w:eastAsia="ru-RU"/>
    </w:rPr>
  </w:style>
  <w:style w:type="character" w:customStyle="1" w:styleId="40">
    <w:name w:val="Заголовок 4 Знак"/>
    <w:aliases w:val="H4 Знак"/>
    <w:basedOn w:val="a1"/>
    <w:link w:val="4"/>
    <w:rsid w:val="00EA1960"/>
    <w:rPr>
      <w:rFonts w:ascii="Times New Roman" w:eastAsia="Times New Roman" w:hAnsi="Times New Roman" w:cs="Times New Roman"/>
      <w:b/>
      <w:bCs/>
      <w:sz w:val="24"/>
      <w:szCs w:val="24"/>
      <w:lang w:eastAsia="ru-RU"/>
    </w:rPr>
  </w:style>
  <w:style w:type="character" w:customStyle="1" w:styleId="50">
    <w:name w:val="Заголовок 5 Знак"/>
    <w:aliases w:val="H5 Знак"/>
    <w:basedOn w:val="a1"/>
    <w:link w:val="5"/>
    <w:rsid w:val="00EA1960"/>
    <w:rPr>
      <w:rFonts w:ascii="Cambria" w:eastAsia="Calibri" w:hAnsi="Cambria" w:cs="Times New Roman"/>
      <w:color w:val="243F60"/>
      <w:sz w:val="20"/>
      <w:szCs w:val="20"/>
      <w:lang w:eastAsia="ru-RU"/>
    </w:rPr>
  </w:style>
  <w:style w:type="character" w:customStyle="1" w:styleId="61">
    <w:name w:val="Заголовок 6 Знак"/>
    <w:basedOn w:val="a1"/>
    <w:link w:val="60"/>
    <w:rsid w:val="00EA1960"/>
    <w:rPr>
      <w:rFonts w:ascii="Times New Roman" w:eastAsia="Calibri" w:hAnsi="Times New Roman" w:cs="Times New Roman"/>
      <w:b/>
      <w:color w:val="000000"/>
      <w:sz w:val="24"/>
      <w:szCs w:val="20"/>
      <w:lang w:eastAsia="ru-RU"/>
    </w:rPr>
  </w:style>
  <w:style w:type="character" w:customStyle="1" w:styleId="70">
    <w:name w:val="Заголовок 7 Знак"/>
    <w:basedOn w:val="a1"/>
    <w:link w:val="7"/>
    <w:rsid w:val="00EA1960"/>
    <w:rPr>
      <w:rFonts w:ascii="Cambria" w:eastAsia="Calibri" w:hAnsi="Cambria" w:cs="Times New Roman"/>
      <w:i/>
      <w:iCs/>
      <w:color w:val="404040"/>
      <w:sz w:val="20"/>
      <w:szCs w:val="20"/>
      <w:lang w:eastAsia="ru-RU"/>
    </w:rPr>
  </w:style>
  <w:style w:type="character" w:customStyle="1" w:styleId="80">
    <w:name w:val="Заголовок 8 Знак"/>
    <w:basedOn w:val="a1"/>
    <w:link w:val="8"/>
    <w:rsid w:val="00EA1960"/>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EA1960"/>
    <w:rPr>
      <w:rFonts w:ascii="Times New Roman" w:eastAsia="Times New Roman" w:hAnsi="Times New Roman" w:cs="Times New Roman"/>
      <w:b/>
      <w:sz w:val="24"/>
      <w:szCs w:val="20"/>
      <w:lang w:eastAsia="ru-RU"/>
    </w:rPr>
  </w:style>
  <w:style w:type="table" w:styleId="a4">
    <w:name w:val="Table Grid"/>
    <w:basedOn w:val="a2"/>
    <w:uiPriority w:val="39"/>
    <w:rsid w:val="00EA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A1960"/>
    <w:pPr>
      <w:autoSpaceDE w:val="0"/>
      <w:autoSpaceDN w:val="0"/>
      <w:adjustRightInd w:val="0"/>
      <w:spacing w:after="0" w:line="240" w:lineRule="auto"/>
    </w:pPr>
    <w:rPr>
      <w:rFonts w:ascii="Calibri" w:hAnsi="Calibri" w:cs="Calibri"/>
    </w:rPr>
  </w:style>
  <w:style w:type="paragraph" w:styleId="a5">
    <w:name w:val="List Paragraph"/>
    <w:aliases w:val="Table-Normal,RSHB_Table-Normal"/>
    <w:basedOn w:val="a0"/>
    <w:link w:val="a6"/>
    <w:qFormat/>
    <w:rsid w:val="00EA1960"/>
    <w:pPr>
      <w:ind w:left="720"/>
      <w:contextualSpacing/>
    </w:pPr>
  </w:style>
  <w:style w:type="character" w:styleId="a7">
    <w:name w:val="Hyperlink"/>
    <w:basedOn w:val="a1"/>
    <w:uiPriority w:val="99"/>
    <w:unhideWhenUsed/>
    <w:rsid w:val="00EA1960"/>
    <w:rPr>
      <w:color w:val="0000FF" w:themeColor="hyperlink"/>
      <w:u w:val="single"/>
    </w:rPr>
  </w:style>
  <w:style w:type="numbering" w:customStyle="1" w:styleId="12">
    <w:name w:val="Нет списка1"/>
    <w:next w:val="a3"/>
    <w:uiPriority w:val="99"/>
    <w:semiHidden/>
    <w:unhideWhenUsed/>
    <w:rsid w:val="00EA1960"/>
  </w:style>
  <w:style w:type="character" w:customStyle="1" w:styleId="Heading2Char">
    <w:name w:val="Heading 2 Char"/>
    <w:basedOn w:val="a1"/>
    <w:uiPriority w:val="99"/>
    <w:locked/>
    <w:rsid w:val="00EA1960"/>
    <w:rPr>
      <w:rFonts w:ascii="Cambria" w:hAnsi="Cambria" w:cs="Times New Roman"/>
      <w:b/>
      <w:bCs/>
      <w:color w:val="4F81BD"/>
      <w:sz w:val="26"/>
      <w:szCs w:val="26"/>
    </w:rPr>
  </w:style>
  <w:style w:type="character" w:customStyle="1" w:styleId="Heading3Char">
    <w:name w:val="Heading 3 Char"/>
    <w:basedOn w:val="a1"/>
    <w:uiPriority w:val="99"/>
    <w:locked/>
    <w:rsid w:val="00EA1960"/>
    <w:rPr>
      <w:rFonts w:ascii="Times New Roman" w:hAnsi="Times New Roman" w:cs="Times New Roman"/>
      <w:b/>
      <w:bCs/>
      <w:sz w:val="24"/>
      <w:szCs w:val="24"/>
    </w:rPr>
  </w:style>
  <w:style w:type="character" w:customStyle="1" w:styleId="Heading4Char">
    <w:name w:val="Heading 4 Char"/>
    <w:basedOn w:val="a1"/>
    <w:uiPriority w:val="99"/>
    <w:locked/>
    <w:rsid w:val="00EA1960"/>
    <w:rPr>
      <w:rFonts w:ascii="Times New Roman" w:hAnsi="Times New Roman" w:cs="Times New Roman"/>
      <w:b/>
      <w:bCs/>
      <w:sz w:val="24"/>
      <w:szCs w:val="24"/>
    </w:rPr>
  </w:style>
  <w:style w:type="character" w:customStyle="1" w:styleId="Heading5Char">
    <w:name w:val="Heading 5 Char"/>
    <w:basedOn w:val="a1"/>
    <w:uiPriority w:val="99"/>
    <w:locked/>
    <w:rsid w:val="00EA1960"/>
    <w:rPr>
      <w:rFonts w:ascii="Cambria" w:hAnsi="Cambria" w:cs="Times New Roman"/>
      <w:color w:val="243F60"/>
      <w:sz w:val="20"/>
      <w:szCs w:val="20"/>
    </w:rPr>
  </w:style>
  <w:style w:type="character" w:customStyle="1" w:styleId="Heading6Char">
    <w:name w:val="Heading 6 Char"/>
    <w:basedOn w:val="a1"/>
    <w:uiPriority w:val="99"/>
    <w:locked/>
    <w:rsid w:val="00EA1960"/>
    <w:rPr>
      <w:rFonts w:eastAsia="Times New Roman" w:cs="Times New Roman"/>
      <w:b/>
      <w:color w:val="000000"/>
      <w:sz w:val="24"/>
      <w:lang w:val="ru-RU" w:eastAsia="ru-RU" w:bidi="ar-SA"/>
    </w:rPr>
  </w:style>
  <w:style w:type="character" w:customStyle="1" w:styleId="Heading7Char">
    <w:name w:val="Heading 7 Char"/>
    <w:basedOn w:val="a1"/>
    <w:uiPriority w:val="99"/>
    <w:locked/>
    <w:rsid w:val="00EA1960"/>
    <w:rPr>
      <w:rFonts w:ascii="Cambria" w:hAnsi="Cambria" w:cs="Times New Roman"/>
      <w:i/>
      <w:iCs/>
      <w:color w:val="404040"/>
      <w:sz w:val="20"/>
      <w:szCs w:val="20"/>
    </w:rPr>
  </w:style>
  <w:style w:type="character" w:customStyle="1" w:styleId="Heading8Char">
    <w:name w:val="Heading 8 Char"/>
    <w:basedOn w:val="a1"/>
    <w:uiPriority w:val="99"/>
    <w:locked/>
    <w:rsid w:val="00EA1960"/>
    <w:rPr>
      <w:rFonts w:ascii="Times New Roman" w:hAnsi="Times New Roman" w:cs="Times New Roman"/>
      <w:i/>
      <w:iCs/>
      <w:sz w:val="24"/>
      <w:szCs w:val="24"/>
    </w:rPr>
  </w:style>
  <w:style w:type="paragraph" w:styleId="a8">
    <w:name w:val="Body Text"/>
    <w:aliases w:val="Основной текст Знак Знак,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9"/>
    <w:qFormat/>
    <w:rsid w:val="00EA1960"/>
    <w:pPr>
      <w:spacing w:after="0" w:line="240" w:lineRule="auto"/>
    </w:pPr>
    <w:rPr>
      <w:rFonts w:ascii="Times New Roman" w:eastAsia="Times New Roman" w:hAnsi="Times New Roman" w:cs="Times New Roman"/>
      <w:sz w:val="16"/>
      <w:szCs w:val="16"/>
      <w:lang w:eastAsia="ru-RU"/>
    </w:rPr>
  </w:style>
  <w:style w:type="character" w:customStyle="1" w:styleId="a9">
    <w:name w:val="Основной текст Знак"/>
    <w:aliases w:val="Основной текст Знак Знак Знак,Знак Знак2,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8"/>
    <w:rsid w:val="00EA1960"/>
    <w:rPr>
      <w:rFonts w:ascii="Times New Roman" w:eastAsia="Times New Roman" w:hAnsi="Times New Roman" w:cs="Times New Roman"/>
      <w:sz w:val="16"/>
      <w:szCs w:val="16"/>
      <w:lang w:eastAsia="ru-RU"/>
    </w:rPr>
  </w:style>
  <w:style w:type="character" w:customStyle="1" w:styleId="BodyTextChar">
    <w:name w:val="Body Text Char"/>
    <w:aliases w:val="Основной текст Знак Знак Char,Знак Char"/>
    <w:basedOn w:val="a1"/>
    <w:uiPriority w:val="99"/>
    <w:locked/>
    <w:rsid w:val="00EA1960"/>
    <w:rPr>
      <w:rFonts w:ascii="Times New Roman" w:hAnsi="Times New Roman" w:cs="Times New Roman"/>
      <w:sz w:val="16"/>
      <w:szCs w:val="16"/>
    </w:rPr>
  </w:style>
  <w:style w:type="paragraph" w:styleId="a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b"/>
    <w:rsid w:val="00EA1960"/>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a"/>
    <w:rsid w:val="00EA1960"/>
    <w:rPr>
      <w:rFonts w:ascii="Times New Roman" w:eastAsia="Calibri" w:hAnsi="Times New Roman" w:cs="Times New Roman"/>
      <w:sz w:val="20"/>
      <w:szCs w:val="20"/>
      <w:lang w:eastAsia="ru-RU"/>
    </w:rPr>
  </w:style>
  <w:style w:type="character" w:customStyle="1" w:styleId="BodyTextIndentChar">
    <w:name w:val="Body Text Indent Char"/>
    <w:basedOn w:val="a1"/>
    <w:uiPriority w:val="99"/>
    <w:locked/>
    <w:rsid w:val="00EA1960"/>
    <w:rPr>
      <w:rFonts w:ascii="Times New Roman" w:hAnsi="Times New Roman" w:cs="Times New Roman"/>
      <w:sz w:val="20"/>
      <w:szCs w:val="20"/>
    </w:rPr>
  </w:style>
  <w:style w:type="paragraph" w:styleId="ac">
    <w:name w:val="Title"/>
    <w:aliases w:val=" Знак3, Знак3 Знак,Знак3,Знак3 Знак"/>
    <w:basedOn w:val="a0"/>
    <w:link w:val="ad"/>
    <w:uiPriority w:val="10"/>
    <w:qFormat/>
    <w:rsid w:val="00EA1960"/>
    <w:pPr>
      <w:spacing w:after="0" w:line="240" w:lineRule="auto"/>
      <w:jc w:val="center"/>
    </w:pPr>
    <w:rPr>
      <w:rFonts w:ascii="Times New Roman" w:eastAsia="Calibri" w:hAnsi="Times New Roman" w:cs="Times New Roman"/>
      <w:sz w:val="28"/>
      <w:szCs w:val="20"/>
      <w:lang w:eastAsia="ru-RU"/>
    </w:rPr>
  </w:style>
  <w:style w:type="character" w:customStyle="1" w:styleId="ad">
    <w:name w:val="Заголовок Знак"/>
    <w:aliases w:val=" Знак3 Знак1, Знак3 Знак Знак,Знак3 Знак1,Знак3 Знак Знак"/>
    <w:basedOn w:val="a1"/>
    <w:link w:val="ac"/>
    <w:uiPriority w:val="10"/>
    <w:rsid w:val="00EA1960"/>
    <w:rPr>
      <w:rFonts w:ascii="Times New Roman" w:eastAsia="Calibri" w:hAnsi="Times New Roman" w:cs="Times New Roman"/>
      <w:sz w:val="28"/>
      <w:szCs w:val="20"/>
      <w:lang w:eastAsia="ru-RU"/>
    </w:rPr>
  </w:style>
  <w:style w:type="character" w:customStyle="1" w:styleId="TitleChar">
    <w:name w:val="Title Char"/>
    <w:basedOn w:val="a1"/>
    <w:uiPriority w:val="99"/>
    <w:locked/>
    <w:rsid w:val="00EA1960"/>
    <w:rPr>
      <w:rFonts w:ascii="Times New Roman" w:hAnsi="Times New Roman" w:cs="Times New Roman"/>
      <w:sz w:val="20"/>
      <w:szCs w:val="20"/>
    </w:rPr>
  </w:style>
  <w:style w:type="paragraph" w:styleId="23">
    <w:name w:val="Body Text 2"/>
    <w:basedOn w:val="a0"/>
    <w:link w:val="24"/>
    <w:rsid w:val="00EA1960"/>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basedOn w:val="a1"/>
    <w:link w:val="23"/>
    <w:rsid w:val="00EA1960"/>
    <w:rPr>
      <w:rFonts w:ascii="Times New Roman" w:eastAsia="Calibri" w:hAnsi="Times New Roman" w:cs="Times New Roman"/>
      <w:sz w:val="20"/>
      <w:szCs w:val="20"/>
      <w:lang w:eastAsia="ru-RU"/>
    </w:rPr>
  </w:style>
  <w:style w:type="character" w:customStyle="1" w:styleId="BodyText2Char">
    <w:name w:val="Body Text 2 Char"/>
    <w:basedOn w:val="a1"/>
    <w:uiPriority w:val="99"/>
    <w:locked/>
    <w:rsid w:val="00EA1960"/>
    <w:rPr>
      <w:rFonts w:eastAsia="Times New Roman" w:cs="Times New Roman"/>
      <w:lang w:val="ru-RU" w:eastAsia="ru-RU" w:bidi="ar-SA"/>
    </w:rPr>
  </w:style>
  <w:style w:type="paragraph" w:styleId="32">
    <w:name w:val="Body Text 3"/>
    <w:basedOn w:val="a0"/>
    <w:link w:val="33"/>
    <w:rsid w:val="00EA1960"/>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1"/>
    <w:link w:val="32"/>
    <w:rsid w:val="00EA1960"/>
    <w:rPr>
      <w:rFonts w:ascii="Times New Roman" w:eastAsia="Calibri" w:hAnsi="Times New Roman" w:cs="Times New Roman"/>
      <w:sz w:val="16"/>
      <w:szCs w:val="16"/>
      <w:lang w:eastAsia="ru-RU"/>
    </w:rPr>
  </w:style>
  <w:style w:type="character" w:customStyle="1" w:styleId="BodyText3Char">
    <w:name w:val="Body Text 3 Char"/>
    <w:basedOn w:val="a1"/>
    <w:uiPriority w:val="99"/>
    <w:locked/>
    <w:rsid w:val="00EA1960"/>
    <w:rPr>
      <w:rFonts w:ascii="Times New Roman" w:hAnsi="Times New Roman" w:cs="Times New Roman"/>
      <w:sz w:val="16"/>
      <w:szCs w:val="16"/>
    </w:rPr>
  </w:style>
  <w:style w:type="paragraph" w:styleId="34">
    <w:name w:val="Body Text Indent 3"/>
    <w:basedOn w:val="a0"/>
    <w:link w:val="35"/>
    <w:uiPriority w:val="99"/>
    <w:rsid w:val="00EA1960"/>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1"/>
    <w:link w:val="34"/>
    <w:uiPriority w:val="99"/>
    <w:rsid w:val="00EA1960"/>
    <w:rPr>
      <w:rFonts w:ascii="Times New Roman" w:eastAsia="Calibri" w:hAnsi="Times New Roman" w:cs="Times New Roman"/>
      <w:sz w:val="16"/>
      <w:szCs w:val="16"/>
      <w:lang w:eastAsia="ru-RU"/>
    </w:rPr>
  </w:style>
  <w:style w:type="character" w:customStyle="1" w:styleId="BodyTextIndent3Char">
    <w:name w:val="Body Text Indent 3 Char"/>
    <w:basedOn w:val="a1"/>
    <w:uiPriority w:val="99"/>
    <w:locked/>
    <w:rsid w:val="00EA1960"/>
    <w:rPr>
      <w:rFonts w:eastAsia="Times New Roman" w:cs="Times New Roman"/>
      <w:sz w:val="16"/>
      <w:szCs w:val="16"/>
      <w:lang w:val="ru-RU" w:eastAsia="ru-RU" w:bidi="ar-SA"/>
    </w:rPr>
  </w:style>
  <w:style w:type="paragraph" w:styleId="ae">
    <w:name w:val="footer"/>
    <w:basedOn w:val="a0"/>
    <w:link w:val="af"/>
    <w:rsid w:val="00EA1960"/>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1"/>
    <w:link w:val="ae"/>
    <w:rsid w:val="00EA1960"/>
    <w:rPr>
      <w:rFonts w:ascii="Times New Roman" w:eastAsia="Calibri" w:hAnsi="Times New Roman" w:cs="Times New Roman"/>
      <w:sz w:val="20"/>
      <w:szCs w:val="20"/>
      <w:lang w:eastAsia="ru-RU"/>
    </w:rPr>
  </w:style>
  <w:style w:type="character" w:customStyle="1" w:styleId="FooterChar">
    <w:name w:val="Footer Char"/>
    <w:basedOn w:val="a1"/>
    <w:uiPriority w:val="99"/>
    <w:locked/>
    <w:rsid w:val="00EA1960"/>
    <w:rPr>
      <w:rFonts w:eastAsia="Times New Roman" w:cs="Times New Roman"/>
      <w:lang w:val="ru-RU" w:eastAsia="ru-RU" w:bidi="ar-SA"/>
    </w:rPr>
  </w:style>
  <w:style w:type="paragraph" w:customStyle="1" w:styleId="af0">
    <w:name w:val="Пункт"/>
    <w:basedOn w:val="a8"/>
    <w:rsid w:val="00EA1960"/>
    <w:pPr>
      <w:tabs>
        <w:tab w:val="num" w:pos="360"/>
        <w:tab w:val="num" w:pos="1418"/>
      </w:tabs>
      <w:ind w:left="1418" w:hanging="851"/>
      <w:jc w:val="both"/>
    </w:pPr>
    <w:rPr>
      <w:rFonts w:eastAsia="Calibri"/>
      <w:sz w:val="24"/>
      <w:szCs w:val="20"/>
    </w:rPr>
  </w:style>
  <w:style w:type="paragraph" w:customStyle="1" w:styleId="af1">
    <w:name w:val="Подподпункт"/>
    <w:basedOn w:val="a0"/>
    <w:uiPriority w:val="99"/>
    <w:rsid w:val="00EA1960"/>
    <w:pPr>
      <w:tabs>
        <w:tab w:val="num" w:pos="2332"/>
        <w:tab w:val="num" w:pos="5585"/>
      </w:tabs>
      <w:spacing w:after="0" w:line="240" w:lineRule="auto"/>
      <w:ind w:left="2332" w:hanging="1080"/>
      <w:jc w:val="both"/>
    </w:pPr>
    <w:rPr>
      <w:rFonts w:ascii="Times New Roman" w:eastAsia="Calibri" w:hAnsi="Times New Roman" w:cs="Times New Roman"/>
      <w:sz w:val="24"/>
      <w:szCs w:val="20"/>
      <w:lang w:eastAsia="ru-RU"/>
    </w:rPr>
  </w:style>
  <w:style w:type="paragraph" w:customStyle="1" w:styleId="af2">
    <w:name w:val="Подпункт"/>
    <w:basedOn w:val="af0"/>
    <w:uiPriority w:val="99"/>
    <w:rsid w:val="00EA1960"/>
    <w:pPr>
      <w:tabs>
        <w:tab w:val="clear" w:pos="360"/>
        <w:tab w:val="clear" w:pos="1418"/>
        <w:tab w:val="num" w:pos="927"/>
        <w:tab w:val="num" w:pos="2520"/>
        <w:tab w:val="num" w:pos="2552"/>
        <w:tab w:val="num" w:pos="5481"/>
      </w:tabs>
      <w:ind w:left="2552" w:hanging="1134"/>
    </w:pPr>
  </w:style>
  <w:style w:type="character" w:styleId="af3">
    <w:name w:val="page number"/>
    <w:basedOn w:val="a1"/>
    <w:uiPriority w:val="99"/>
    <w:rsid w:val="00EA1960"/>
    <w:rPr>
      <w:rFonts w:cs="Times New Roman"/>
    </w:rPr>
  </w:style>
  <w:style w:type="paragraph" w:styleId="25">
    <w:name w:val="Body Text Indent 2"/>
    <w:basedOn w:val="a0"/>
    <w:link w:val="26"/>
    <w:rsid w:val="00EA1960"/>
    <w:pPr>
      <w:spacing w:after="120" w:line="480" w:lineRule="auto"/>
      <w:ind w:left="283"/>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1"/>
    <w:link w:val="25"/>
    <w:rsid w:val="00EA1960"/>
    <w:rPr>
      <w:rFonts w:ascii="Times New Roman" w:eastAsia="Calibri" w:hAnsi="Times New Roman" w:cs="Times New Roman"/>
      <w:sz w:val="20"/>
      <w:szCs w:val="20"/>
      <w:lang w:eastAsia="ru-RU"/>
    </w:rPr>
  </w:style>
  <w:style w:type="character" w:customStyle="1" w:styleId="BodyTextIndent2Char">
    <w:name w:val="Body Text Indent 2 Char"/>
    <w:basedOn w:val="a1"/>
    <w:uiPriority w:val="99"/>
    <w:locked/>
    <w:rsid w:val="00EA1960"/>
    <w:rPr>
      <w:rFonts w:ascii="Times New Roman" w:hAnsi="Times New Roman" w:cs="Times New Roman"/>
      <w:sz w:val="20"/>
      <w:szCs w:val="20"/>
    </w:rPr>
  </w:style>
  <w:style w:type="paragraph" w:customStyle="1" w:styleId="-">
    <w:name w:val="Контракт-пункт"/>
    <w:basedOn w:val="a0"/>
    <w:link w:val="-0"/>
    <w:rsid w:val="00EA1960"/>
    <w:pPr>
      <w:spacing w:after="0" w:line="240" w:lineRule="auto"/>
      <w:jc w:val="center"/>
    </w:pPr>
    <w:rPr>
      <w:rFonts w:ascii="Times New Roman" w:eastAsia="Times New Roman" w:hAnsi="Times New Roman" w:cs="Times New Roman"/>
      <w:b/>
      <w:sz w:val="24"/>
      <w:szCs w:val="20"/>
      <w:lang w:eastAsia="ru-RU"/>
    </w:rPr>
  </w:style>
  <w:style w:type="paragraph" w:customStyle="1" w:styleId="af4">
    <w:name w:val="Îáû÷íûé"/>
    <w:rsid w:val="00EA1960"/>
    <w:pPr>
      <w:spacing w:after="0" w:line="240" w:lineRule="auto"/>
    </w:pPr>
    <w:rPr>
      <w:rFonts w:ascii="Times New Roman" w:eastAsia="Times New Roman" w:hAnsi="Times New Roman" w:cs="Times New Roman"/>
      <w:sz w:val="20"/>
      <w:szCs w:val="20"/>
      <w:lang w:eastAsia="ru-RU"/>
    </w:rPr>
  </w:style>
  <w:style w:type="paragraph" w:styleId="af5">
    <w:name w:val="footnote text"/>
    <w:aliases w:val="Знак2,Основной текст с отступом 21"/>
    <w:basedOn w:val="a0"/>
    <w:link w:val="af6"/>
    <w:rsid w:val="00EA1960"/>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 Знак,Основной текст с отступом 21 Знак1"/>
    <w:basedOn w:val="a1"/>
    <w:link w:val="af5"/>
    <w:rsid w:val="00EA1960"/>
    <w:rPr>
      <w:rFonts w:ascii="Times New Roman" w:eastAsia="Times New Roman" w:hAnsi="Times New Roman" w:cs="Times New Roman"/>
      <w:sz w:val="20"/>
      <w:szCs w:val="20"/>
      <w:lang w:eastAsia="ru-RU"/>
    </w:rPr>
  </w:style>
  <w:style w:type="paragraph" w:styleId="HTML">
    <w:name w:val="HTML Preformatted"/>
    <w:basedOn w:val="a0"/>
    <w:link w:val="HTML0"/>
    <w:rsid w:val="00E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1"/>
    <w:link w:val="HTML"/>
    <w:rsid w:val="00EA1960"/>
    <w:rPr>
      <w:rFonts w:ascii="Arial Unicode MS" w:eastAsia="Arial Unicode MS" w:hAnsi="Arial Unicode MS" w:cs="Arial Unicode MS"/>
      <w:sz w:val="20"/>
      <w:szCs w:val="20"/>
      <w:lang w:eastAsia="ru-RU"/>
    </w:rPr>
  </w:style>
  <w:style w:type="character" w:customStyle="1" w:styleId="HTMLPreformattedChar">
    <w:name w:val="HTML Preformatted Char"/>
    <w:basedOn w:val="a1"/>
    <w:uiPriority w:val="99"/>
    <w:locked/>
    <w:rsid w:val="00EA1960"/>
    <w:rPr>
      <w:rFonts w:ascii="Arial Unicode MS" w:eastAsia="Arial Unicode MS" w:hAnsi="Arial Unicode MS" w:cs="Arial Unicode MS"/>
      <w:lang w:val="ru-RU" w:eastAsia="ru-RU" w:bidi="ar-SA"/>
    </w:rPr>
  </w:style>
  <w:style w:type="paragraph" w:customStyle="1" w:styleId="af7">
    <w:name w:val="раздел договора"/>
    <w:basedOn w:val="af8"/>
    <w:uiPriority w:val="99"/>
    <w:rsid w:val="00EA1960"/>
    <w:pPr>
      <w:tabs>
        <w:tab w:val="clear" w:pos="720"/>
        <w:tab w:val="num" w:pos="360"/>
      </w:tabs>
      <w:spacing w:before="120" w:after="120"/>
      <w:ind w:left="360"/>
      <w:jc w:val="center"/>
    </w:pPr>
    <w:rPr>
      <w:rFonts w:ascii="Arial" w:hAnsi="Arial"/>
      <w:b/>
      <w:color w:val="000000"/>
      <w:sz w:val="20"/>
      <w:szCs w:val="20"/>
    </w:rPr>
  </w:style>
  <w:style w:type="paragraph" w:styleId="af8">
    <w:name w:val="List Number"/>
    <w:basedOn w:val="a0"/>
    <w:uiPriority w:val="99"/>
    <w:rsid w:val="00EA196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9">
    <w:name w:val="Пункты договора"/>
    <w:basedOn w:val="a0"/>
    <w:uiPriority w:val="99"/>
    <w:rsid w:val="00EA1960"/>
    <w:pPr>
      <w:widowControl w:val="0"/>
      <w:tabs>
        <w:tab w:val="num" w:pos="360"/>
      </w:tabs>
      <w:autoSpaceDE w:val="0"/>
      <w:autoSpaceDN w:val="0"/>
      <w:adjustRightInd w:val="0"/>
      <w:spacing w:before="120" w:after="120" w:line="240" w:lineRule="auto"/>
      <w:jc w:val="both"/>
    </w:pPr>
    <w:rPr>
      <w:rFonts w:ascii="Times New Roman" w:eastAsia="Times New Roman" w:hAnsi="Times New Roman" w:cs="Times New Roman"/>
      <w:b/>
      <w:bCs/>
      <w:sz w:val="24"/>
      <w:szCs w:val="24"/>
      <w:lang w:eastAsia="ru-RU"/>
    </w:rPr>
  </w:style>
  <w:style w:type="paragraph" w:customStyle="1" w:styleId="13">
    <w:name w:val="Пункты договора 1"/>
    <w:basedOn w:val="af9"/>
    <w:uiPriority w:val="99"/>
    <w:rsid w:val="00EA1960"/>
    <w:pPr>
      <w:tabs>
        <w:tab w:val="clear" w:pos="360"/>
        <w:tab w:val="num" w:pos="720"/>
      </w:tabs>
      <w:spacing w:before="0" w:after="60"/>
    </w:pPr>
    <w:rPr>
      <w:b w:val="0"/>
      <w:bCs w:val="0"/>
    </w:rPr>
  </w:style>
  <w:style w:type="paragraph" w:customStyle="1" w:styleId="27">
    <w:name w:val="Пункты договора 2"/>
    <w:basedOn w:val="af9"/>
    <w:uiPriority w:val="99"/>
    <w:rsid w:val="00EA1960"/>
    <w:pPr>
      <w:tabs>
        <w:tab w:val="clear" w:pos="360"/>
        <w:tab w:val="num" w:pos="1080"/>
      </w:tabs>
      <w:spacing w:before="0" w:after="60"/>
    </w:pPr>
    <w:rPr>
      <w:b w:val="0"/>
      <w:bCs w:val="0"/>
    </w:rPr>
  </w:style>
  <w:style w:type="character" w:customStyle="1" w:styleId="14">
    <w:name w:val="Знак Знак14"/>
    <w:basedOn w:val="a1"/>
    <w:uiPriority w:val="99"/>
    <w:locked/>
    <w:rsid w:val="00EA1960"/>
    <w:rPr>
      <w:rFonts w:eastAsia="Times New Roman" w:cs="Times New Roman"/>
      <w:b/>
      <w:color w:val="000000"/>
      <w:sz w:val="24"/>
      <w:lang w:val="ru-RU" w:eastAsia="ru-RU" w:bidi="ar-SA"/>
    </w:rPr>
  </w:style>
  <w:style w:type="paragraph" w:styleId="afa">
    <w:name w:val="Plain Text"/>
    <w:aliases w:val="Текст1 Знак Знак Знак Знак,Текст1 Знак Знак"/>
    <w:basedOn w:val="a0"/>
    <w:link w:val="afb"/>
    <w:rsid w:val="00EA1960"/>
    <w:pPr>
      <w:spacing w:after="0" w:line="240" w:lineRule="auto"/>
    </w:pPr>
    <w:rPr>
      <w:rFonts w:ascii="Courier New" w:eastAsia="Times New Roman" w:hAnsi="Courier New" w:cs="Times New Roman"/>
      <w:noProof/>
      <w:sz w:val="20"/>
      <w:szCs w:val="20"/>
      <w:lang w:eastAsia="ru-RU"/>
    </w:rPr>
  </w:style>
  <w:style w:type="character" w:customStyle="1" w:styleId="afb">
    <w:name w:val="Текст Знак"/>
    <w:aliases w:val="Текст1 Знак Знак Знак Знак Знак,Текст1 Знак Знак Знак"/>
    <w:basedOn w:val="a1"/>
    <w:link w:val="afa"/>
    <w:rsid w:val="00EA1960"/>
    <w:rPr>
      <w:rFonts w:ascii="Courier New" w:eastAsia="Times New Roman" w:hAnsi="Courier New" w:cs="Times New Roman"/>
      <w:noProof/>
      <w:sz w:val="20"/>
      <w:szCs w:val="20"/>
      <w:lang w:eastAsia="ru-RU"/>
    </w:rPr>
  </w:style>
  <w:style w:type="character" w:customStyle="1" w:styleId="afc">
    <w:name w:val="Знак Знак"/>
    <w:basedOn w:val="a1"/>
    <w:uiPriority w:val="99"/>
    <w:locked/>
    <w:rsid w:val="00EA1960"/>
    <w:rPr>
      <w:rFonts w:cs="Times New Roman"/>
      <w:sz w:val="16"/>
      <w:szCs w:val="16"/>
      <w:lang w:val="ru-RU" w:eastAsia="ru-RU" w:bidi="ar-SA"/>
    </w:rPr>
  </w:style>
  <w:style w:type="paragraph" w:styleId="afd">
    <w:name w:val="Balloon Text"/>
    <w:basedOn w:val="a0"/>
    <w:link w:val="afe"/>
    <w:rsid w:val="00EA196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EA1960"/>
    <w:rPr>
      <w:rFonts w:ascii="Tahoma" w:eastAsia="Times New Roman" w:hAnsi="Tahoma" w:cs="Tahoma"/>
      <w:sz w:val="16"/>
      <w:szCs w:val="16"/>
      <w:lang w:eastAsia="ru-RU"/>
    </w:rPr>
  </w:style>
  <w:style w:type="paragraph" w:styleId="aff">
    <w:name w:val="No Spacing"/>
    <w:qFormat/>
    <w:rsid w:val="00EA1960"/>
    <w:pPr>
      <w:spacing w:after="0" w:line="240" w:lineRule="auto"/>
    </w:pPr>
    <w:rPr>
      <w:rFonts w:ascii="Calibri" w:eastAsia="Times New Roman" w:hAnsi="Calibri" w:cs="Times New Roman"/>
      <w:lang w:eastAsia="ru-RU"/>
    </w:rPr>
  </w:style>
  <w:style w:type="paragraph" w:customStyle="1" w:styleId="aff0">
    <w:name w:val="Таблица текст"/>
    <w:basedOn w:val="a0"/>
    <w:uiPriority w:val="99"/>
    <w:rsid w:val="00EA1960"/>
    <w:pPr>
      <w:spacing w:before="40" w:after="40" w:line="240" w:lineRule="auto"/>
      <w:ind w:left="57" w:right="57"/>
    </w:pPr>
    <w:rPr>
      <w:rFonts w:ascii="Times New Roman" w:eastAsia="Times New Roman" w:hAnsi="Times New Roman" w:cs="Times New Roman"/>
      <w:lang w:eastAsia="ru-RU"/>
    </w:rPr>
  </w:style>
  <w:style w:type="paragraph" w:customStyle="1" w:styleId="font5">
    <w:name w:val="font5"/>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header"/>
    <w:basedOn w:val="a0"/>
    <w:link w:val="aff2"/>
    <w:uiPriority w:val="99"/>
    <w:rsid w:val="00EA19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2">
    <w:name w:val="Верхний колонтитул Знак"/>
    <w:basedOn w:val="a1"/>
    <w:link w:val="aff1"/>
    <w:uiPriority w:val="99"/>
    <w:rsid w:val="00EA1960"/>
    <w:rPr>
      <w:rFonts w:ascii="Times New Roman" w:eastAsia="Times New Roman" w:hAnsi="Times New Roman" w:cs="Times New Roman"/>
      <w:sz w:val="20"/>
      <w:szCs w:val="20"/>
      <w:lang w:eastAsia="ru-RU"/>
    </w:rPr>
  </w:style>
  <w:style w:type="character" w:customStyle="1" w:styleId="HeaderChar">
    <w:name w:val="Header Char"/>
    <w:basedOn w:val="a1"/>
    <w:uiPriority w:val="99"/>
    <w:locked/>
    <w:rsid w:val="00EA1960"/>
    <w:rPr>
      <w:rFonts w:ascii="Times New Roman" w:hAnsi="Times New Roman" w:cs="Times New Roman"/>
      <w:sz w:val="20"/>
      <w:szCs w:val="20"/>
    </w:rPr>
  </w:style>
  <w:style w:type="paragraph" w:customStyle="1" w:styleId="-2">
    <w:name w:val="Пункт-2"/>
    <w:basedOn w:val="a0"/>
    <w:uiPriority w:val="99"/>
    <w:rsid w:val="00EA1960"/>
    <w:pPr>
      <w:keepNext/>
      <w:suppressAutoHyphens/>
      <w:spacing w:before="240" w:after="120" w:line="240" w:lineRule="auto"/>
      <w:outlineLvl w:val="2"/>
    </w:pPr>
    <w:rPr>
      <w:rFonts w:ascii="Times New Roman" w:eastAsia="Times New Roman" w:hAnsi="Times New Roman" w:cs="Times New Roman"/>
      <w:b/>
      <w:bCs/>
      <w:sz w:val="28"/>
      <w:szCs w:val="28"/>
      <w:lang w:eastAsia="ru-RU"/>
    </w:rPr>
  </w:style>
  <w:style w:type="paragraph" w:styleId="aff3">
    <w:name w:val="caption"/>
    <w:basedOn w:val="a0"/>
    <w:next w:val="a0"/>
    <w:uiPriority w:val="99"/>
    <w:qFormat/>
    <w:rsid w:val="00EA1960"/>
    <w:pPr>
      <w:spacing w:after="0" w:line="240" w:lineRule="auto"/>
      <w:ind w:right="-360"/>
    </w:pPr>
    <w:rPr>
      <w:rFonts w:ascii="Times New Roman" w:eastAsia="Times New Roman" w:hAnsi="Times New Roman" w:cs="Times New Roman"/>
      <w:b/>
      <w:bCs/>
      <w:sz w:val="24"/>
      <w:szCs w:val="24"/>
    </w:rPr>
  </w:style>
  <w:style w:type="paragraph" w:customStyle="1" w:styleId="Web">
    <w:name w:val="Обычный (Web)"/>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lock Text"/>
    <w:basedOn w:val="a0"/>
    <w:rsid w:val="00EA1960"/>
    <w:pPr>
      <w:spacing w:after="0" w:line="240" w:lineRule="auto"/>
      <w:ind w:left="113" w:right="113"/>
      <w:jc w:val="both"/>
    </w:pPr>
    <w:rPr>
      <w:rFonts w:ascii="Times New Roman" w:eastAsia="Times New Roman" w:hAnsi="Times New Roman" w:cs="Times New Roman"/>
      <w:sz w:val="28"/>
      <w:szCs w:val="20"/>
      <w:lang w:eastAsia="ru-RU"/>
    </w:rPr>
  </w:style>
  <w:style w:type="paragraph" w:customStyle="1" w:styleId="2-11">
    <w:name w:val="содержание2-11"/>
    <w:basedOn w:val="a0"/>
    <w:uiPriority w:val="99"/>
    <w:rsid w:val="00EA1960"/>
    <w:pPr>
      <w:spacing w:after="60" w:line="240" w:lineRule="auto"/>
      <w:jc w:val="both"/>
    </w:pPr>
    <w:rPr>
      <w:rFonts w:ascii="Times New Roman" w:eastAsia="Times New Roman" w:hAnsi="Times New Roman" w:cs="Times New Roman"/>
      <w:sz w:val="24"/>
      <w:szCs w:val="24"/>
      <w:lang w:eastAsia="ru-RU"/>
    </w:rPr>
  </w:style>
  <w:style w:type="paragraph" w:customStyle="1" w:styleId="02statia2">
    <w:name w:val="02statia2"/>
    <w:basedOn w:val="a0"/>
    <w:uiPriority w:val="99"/>
    <w:rsid w:val="00EA196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5">
    <w:name w:val="Normal (Web)"/>
    <w:basedOn w:val="a0"/>
    <w:uiPriority w:val="99"/>
    <w:qFormat/>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4"/>
    <w:uiPriority w:val="59"/>
    <w:rsid w:val="00E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7"/>
    <w:basedOn w:val="a1"/>
    <w:uiPriority w:val="99"/>
    <w:locked/>
    <w:rsid w:val="00EA1960"/>
    <w:rPr>
      <w:rFonts w:ascii="Cambria" w:eastAsia="Times New Roman" w:hAnsi="Cambria" w:cs="Times New Roman"/>
      <w:b/>
      <w:bCs/>
      <w:color w:val="365F91"/>
      <w:sz w:val="28"/>
      <w:szCs w:val="28"/>
      <w:lang w:val="ru-RU" w:eastAsia="ru-RU" w:bidi="ar-SA"/>
    </w:rPr>
  </w:style>
  <w:style w:type="paragraph" w:customStyle="1" w:styleId="aff6">
    <w:name w:val="Содержимое таблицы"/>
    <w:basedOn w:val="a0"/>
    <w:uiPriority w:val="99"/>
    <w:rsid w:val="00EA1960"/>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41">
    <w:name w:val="Знак Знак4"/>
    <w:basedOn w:val="a1"/>
    <w:uiPriority w:val="99"/>
    <w:locked/>
    <w:rsid w:val="00EA1960"/>
    <w:rPr>
      <w:rFonts w:eastAsia="Times New Roman" w:cs="Times New Roman"/>
      <w:lang w:val="ru-RU" w:eastAsia="ru-RU" w:bidi="ar-SA"/>
    </w:rPr>
  </w:style>
  <w:style w:type="paragraph" w:customStyle="1" w:styleId="16">
    <w:name w:val="Название1"/>
    <w:basedOn w:val="a0"/>
    <w:uiPriority w:val="99"/>
    <w:rsid w:val="00EA1960"/>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310">
    <w:name w:val="Основной текст с отступом 31"/>
    <w:basedOn w:val="a0"/>
    <w:uiPriority w:val="99"/>
    <w:rsid w:val="00EA1960"/>
    <w:pPr>
      <w:overflowPunct w:val="0"/>
      <w:autoSpaceDE w:val="0"/>
      <w:autoSpaceDN w:val="0"/>
      <w:adjustRightInd w:val="0"/>
      <w:spacing w:after="0" w:line="240" w:lineRule="auto"/>
      <w:ind w:left="480"/>
      <w:jc w:val="both"/>
      <w:textAlignment w:val="baseline"/>
    </w:pPr>
    <w:rPr>
      <w:rFonts w:ascii="Times New Roman" w:eastAsia="Times New Roman" w:hAnsi="Times New Roman" w:cs="Times New Roman"/>
      <w:sz w:val="28"/>
      <w:szCs w:val="20"/>
      <w:lang w:eastAsia="ru-RU"/>
    </w:rPr>
  </w:style>
  <w:style w:type="paragraph" w:customStyle="1" w:styleId="xl69">
    <w:name w:val="xl69"/>
    <w:basedOn w:val="a0"/>
    <w:rsid w:val="00EA1960"/>
    <w:pPr>
      <w:spacing w:before="100" w:beforeAutospacing="1" w:after="100" w:afterAutospacing="1" w:line="240" w:lineRule="auto"/>
      <w:textAlignment w:val="top"/>
    </w:pPr>
    <w:rPr>
      <w:rFonts w:ascii="Times New Roman" w:eastAsia="Calibri" w:hAnsi="Times New Roman" w:cs="Times New Roman"/>
      <w:lang w:eastAsia="ru-RU"/>
    </w:rPr>
  </w:style>
  <w:style w:type="character" w:customStyle="1" w:styleId="aff7">
    <w:name w:val="Сравнение редакций. Добавленный фрагмент"/>
    <w:uiPriority w:val="99"/>
    <w:rsid w:val="00EA1960"/>
    <w:rPr>
      <w:b/>
      <w:color w:val="0000FF"/>
    </w:rPr>
  </w:style>
  <w:style w:type="character" w:customStyle="1" w:styleId="aff8">
    <w:name w:val="Заголовок чужого сообщения"/>
    <w:basedOn w:val="a1"/>
    <w:uiPriority w:val="99"/>
    <w:rsid w:val="00EA1960"/>
    <w:rPr>
      <w:rFonts w:cs="Times New Roman"/>
      <w:b/>
      <w:bCs/>
      <w:color w:val="FF0000"/>
    </w:rPr>
  </w:style>
  <w:style w:type="paragraph" w:customStyle="1" w:styleId="aff9">
    <w:name w:val="Интерфейс"/>
    <w:basedOn w:val="a0"/>
    <w:next w:val="a0"/>
    <w:uiPriority w:val="99"/>
    <w:rsid w:val="00EA1960"/>
    <w:pPr>
      <w:autoSpaceDE w:val="0"/>
      <w:autoSpaceDN w:val="0"/>
      <w:adjustRightInd w:val="0"/>
      <w:spacing w:after="0" w:line="240" w:lineRule="auto"/>
      <w:ind w:firstLine="720"/>
      <w:jc w:val="both"/>
    </w:pPr>
    <w:rPr>
      <w:rFonts w:ascii="Arial" w:eastAsia="Times New Roman" w:hAnsi="Arial" w:cs="Arial"/>
      <w:color w:val="E0DFE3"/>
      <w:lang w:eastAsia="ru-RU"/>
    </w:rPr>
  </w:style>
  <w:style w:type="character" w:customStyle="1" w:styleId="affa">
    <w:name w:val="Гипертекстовая ссылка"/>
    <w:basedOn w:val="a1"/>
    <w:uiPriority w:val="99"/>
    <w:rsid w:val="00EA1960"/>
    <w:rPr>
      <w:rFonts w:cs="Times New Roman"/>
      <w:color w:val="008000"/>
    </w:rPr>
  </w:style>
  <w:style w:type="character" w:customStyle="1" w:styleId="18">
    <w:name w:val="Знак Знак1"/>
    <w:aliases w:val="Текст сноски Знак1,Знак2 Знак1,Основной текст с отступом 21 Знак,Знак1 Знак1"/>
    <w:basedOn w:val="a1"/>
    <w:uiPriority w:val="99"/>
    <w:locked/>
    <w:rsid w:val="00EA1960"/>
    <w:rPr>
      <w:rFonts w:eastAsia="Times New Roman" w:cs="Times New Roman"/>
      <w:sz w:val="28"/>
      <w:lang w:val="ru-RU" w:eastAsia="ru-RU" w:bidi="ar-SA"/>
    </w:rPr>
  </w:style>
  <w:style w:type="paragraph" w:customStyle="1" w:styleId="21">
    <w:name w:val="Основной текст 21"/>
    <w:basedOn w:val="a0"/>
    <w:uiPriority w:val="99"/>
    <w:rsid w:val="00EA1960"/>
    <w:pPr>
      <w:numPr>
        <w:numId w:val="6"/>
      </w:numPr>
      <w:tabs>
        <w:tab w:val="clear" w:pos="432"/>
      </w:tabs>
      <w:overflowPunct w:val="0"/>
      <w:autoSpaceDE w:val="0"/>
      <w:autoSpaceDN w:val="0"/>
      <w:adjustRightInd w:val="0"/>
      <w:spacing w:after="0" w:line="240" w:lineRule="auto"/>
      <w:ind w:left="0" w:firstLine="705"/>
      <w:jc w:val="both"/>
      <w:textAlignment w:val="baseline"/>
    </w:pPr>
    <w:rPr>
      <w:rFonts w:ascii="Times New Roman" w:eastAsia="Times New Roman" w:hAnsi="Times New Roman" w:cs="Times New Roman"/>
      <w:sz w:val="24"/>
      <w:szCs w:val="20"/>
      <w:lang w:eastAsia="ru-RU"/>
    </w:rPr>
  </w:style>
  <w:style w:type="character" w:customStyle="1" w:styleId="19">
    <w:name w:val="Знак Знак19"/>
    <w:basedOn w:val="a1"/>
    <w:rsid w:val="00EA1960"/>
    <w:rPr>
      <w:rFonts w:ascii="Cambria" w:eastAsia="Times New Roman" w:hAnsi="Cambria" w:cs="Times New Roman"/>
      <w:b/>
      <w:bCs/>
      <w:color w:val="4F81BD"/>
      <w:sz w:val="26"/>
      <w:szCs w:val="26"/>
      <w:lang w:val="ru-RU" w:eastAsia="ru-RU" w:bidi="ar-SA"/>
    </w:rPr>
  </w:style>
  <w:style w:type="character" w:customStyle="1" w:styleId="gen">
    <w:name w:val="gen"/>
    <w:basedOn w:val="a1"/>
    <w:rsid w:val="00EA1960"/>
    <w:rPr>
      <w:rFonts w:cs="Times New Roman"/>
    </w:rPr>
  </w:style>
  <w:style w:type="character" w:styleId="affb">
    <w:name w:val="Strong"/>
    <w:basedOn w:val="a1"/>
    <w:qFormat/>
    <w:rsid w:val="00EA1960"/>
    <w:rPr>
      <w:rFonts w:cs="Times New Roman"/>
      <w:b/>
      <w:bCs/>
    </w:rPr>
  </w:style>
  <w:style w:type="paragraph" w:customStyle="1" w:styleId="ConsNormal">
    <w:name w:val="ConsNormal"/>
    <w:link w:val="ConsNormal0"/>
    <w:rsid w:val="00EA1960"/>
    <w:pPr>
      <w:widowControl w:val="0"/>
      <w:spacing w:after="0" w:line="240" w:lineRule="auto"/>
      <w:ind w:firstLine="720"/>
    </w:pPr>
    <w:rPr>
      <w:rFonts w:ascii="Arial" w:eastAsia="Times New Roman" w:hAnsi="Arial" w:cs="Times New Roman"/>
      <w:sz w:val="20"/>
      <w:szCs w:val="20"/>
      <w:lang w:eastAsia="ru-RU"/>
    </w:rPr>
  </w:style>
  <w:style w:type="paragraph" w:customStyle="1" w:styleId="28">
    <w:name w:val="Стиль2"/>
    <w:basedOn w:val="2"/>
    <w:uiPriority w:val="99"/>
    <w:rsid w:val="00EA1960"/>
    <w:pPr>
      <w:keepNext/>
      <w:keepLines/>
      <w:widowControl w:val="0"/>
      <w:numPr>
        <w:ilvl w:val="0"/>
        <w:numId w:val="0"/>
      </w:numPr>
      <w:suppressLineNumbers/>
      <w:tabs>
        <w:tab w:val="num" w:pos="576"/>
      </w:tabs>
      <w:suppressAutoHyphens/>
      <w:ind w:left="576" w:hanging="576"/>
    </w:pPr>
    <w:rPr>
      <w:b/>
      <w:szCs w:val="20"/>
    </w:rPr>
  </w:style>
  <w:style w:type="paragraph" w:styleId="2">
    <w:name w:val="List Number 2"/>
    <w:basedOn w:val="a0"/>
    <w:uiPriority w:val="99"/>
    <w:rsid w:val="00EA1960"/>
    <w:pPr>
      <w:numPr>
        <w:ilvl w:val="1"/>
        <w:numId w:val="6"/>
      </w:numPr>
      <w:tabs>
        <w:tab w:val="clear" w:pos="576"/>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
    <w:name w:val="Стиль3"/>
    <w:basedOn w:val="25"/>
    <w:uiPriority w:val="99"/>
    <w:rsid w:val="00EA1960"/>
    <w:pPr>
      <w:widowControl w:val="0"/>
      <w:numPr>
        <w:ilvl w:val="2"/>
        <w:numId w:val="6"/>
      </w:numPr>
      <w:adjustRightInd w:val="0"/>
      <w:spacing w:after="0" w:line="240" w:lineRule="auto"/>
      <w:ind w:left="0"/>
      <w:jc w:val="both"/>
      <w:textAlignment w:val="baseline"/>
    </w:pPr>
    <w:rPr>
      <w:rFonts w:eastAsia="Times New Roman"/>
      <w:sz w:val="24"/>
    </w:rPr>
  </w:style>
  <w:style w:type="paragraph" w:customStyle="1" w:styleId="1a">
    <w:name w:val="Без интервала1"/>
    <w:uiPriority w:val="99"/>
    <w:rsid w:val="00EA1960"/>
    <w:pPr>
      <w:spacing w:after="0" w:line="240" w:lineRule="auto"/>
    </w:pPr>
    <w:rPr>
      <w:rFonts w:ascii="Calibri" w:eastAsia="Times New Roman" w:hAnsi="Calibri" w:cs="Times New Roman"/>
      <w:lang w:eastAsia="ru-RU"/>
    </w:rPr>
  </w:style>
  <w:style w:type="character" w:customStyle="1" w:styleId="Heading6Char1">
    <w:name w:val="Heading 6 Char1"/>
    <w:basedOn w:val="a1"/>
    <w:uiPriority w:val="99"/>
    <w:locked/>
    <w:rsid w:val="00EA1960"/>
    <w:rPr>
      <w:rFonts w:ascii="Times New Roman" w:hAnsi="Times New Roman" w:cs="Times New Roman"/>
      <w:b/>
      <w:color w:val="000000"/>
      <w:sz w:val="20"/>
      <w:szCs w:val="20"/>
    </w:rPr>
  </w:style>
  <w:style w:type="character" w:customStyle="1" w:styleId="BodyTextIndent3Char1">
    <w:name w:val="Body Text Indent 3 Char1"/>
    <w:basedOn w:val="a1"/>
    <w:uiPriority w:val="99"/>
    <w:locked/>
    <w:rsid w:val="00EA1960"/>
    <w:rPr>
      <w:rFonts w:ascii="Times New Roman" w:hAnsi="Times New Roman" w:cs="Times New Roman"/>
      <w:sz w:val="16"/>
      <w:szCs w:val="16"/>
    </w:rPr>
  </w:style>
  <w:style w:type="character" w:customStyle="1" w:styleId="FooterChar1">
    <w:name w:val="Footer Char1"/>
    <w:basedOn w:val="a1"/>
    <w:uiPriority w:val="99"/>
    <w:locked/>
    <w:rsid w:val="00EA1960"/>
    <w:rPr>
      <w:rFonts w:ascii="Times New Roman" w:hAnsi="Times New Roman" w:cs="Times New Roman"/>
      <w:sz w:val="20"/>
      <w:szCs w:val="20"/>
    </w:rPr>
  </w:style>
  <w:style w:type="paragraph" w:customStyle="1" w:styleId="1b">
    <w:name w:val="Абзац списка1"/>
    <w:basedOn w:val="a0"/>
    <w:uiPriority w:val="99"/>
    <w:rsid w:val="00EA1960"/>
    <w:pPr>
      <w:ind w:left="720"/>
      <w:contextualSpacing/>
    </w:pPr>
    <w:rPr>
      <w:rFonts w:ascii="Calibri" w:eastAsia="Times New Roman" w:hAnsi="Calibri" w:cs="Times New Roman"/>
      <w:lang w:eastAsia="ru-RU"/>
    </w:rPr>
  </w:style>
  <w:style w:type="character" w:customStyle="1" w:styleId="141">
    <w:name w:val="Знак Знак141"/>
    <w:basedOn w:val="a1"/>
    <w:uiPriority w:val="99"/>
    <w:locked/>
    <w:rsid w:val="00EA1960"/>
    <w:rPr>
      <w:rFonts w:eastAsia="Times New Roman" w:cs="Times New Roman"/>
      <w:b/>
      <w:color w:val="000000"/>
      <w:sz w:val="24"/>
      <w:lang w:val="ru-RU" w:eastAsia="ru-RU" w:bidi="ar-SA"/>
    </w:rPr>
  </w:style>
  <w:style w:type="character" w:customStyle="1" w:styleId="171">
    <w:name w:val="Знак Знак171"/>
    <w:basedOn w:val="a1"/>
    <w:uiPriority w:val="99"/>
    <w:locked/>
    <w:rsid w:val="00EA1960"/>
    <w:rPr>
      <w:rFonts w:ascii="Cambria" w:hAnsi="Cambria" w:cs="Times New Roman"/>
      <w:b/>
      <w:bCs/>
      <w:color w:val="365F91"/>
      <w:sz w:val="28"/>
      <w:szCs w:val="28"/>
      <w:lang w:val="ru-RU" w:eastAsia="ru-RU" w:bidi="ar-SA"/>
    </w:rPr>
  </w:style>
  <w:style w:type="character" w:customStyle="1" w:styleId="410">
    <w:name w:val="Знак Знак41"/>
    <w:basedOn w:val="a1"/>
    <w:uiPriority w:val="99"/>
    <w:locked/>
    <w:rsid w:val="00EA1960"/>
    <w:rPr>
      <w:rFonts w:eastAsia="Times New Roman" w:cs="Times New Roman"/>
      <w:lang w:val="ru-RU" w:eastAsia="ru-RU" w:bidi="ar-SA"/>
    </w:rPr>
  </w:style>
  <w:style w:type="paragraph" w:customStyle="1" w:styleId="BodyTextIndent31">
    <w:name w:val="Body Text Indent 31"/>
    <w:basedOn w:val="a0"/>
    <w:uiPriority w:val="99"/>
    <w:rsid w:val="00EA1960"/>
    <w:pPr>
      <w:overflowPunct w:val="0"/>
      <w:autoSpaceDE w:val="0"/>
      <w:autoSpaceDN w:val="0"/>
      <w:adjustRightInd w:val="0"/>
      <w:spacing w:after="0" w:line="240" w:lineRule="auto"/>
      <w:ind w:left="480"/>
      <w:jc w:val="both"/>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EA1960"/>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sz w:val="24"/>
      <w:szCs w:val="20"/>
      <w:lang w:eastAsia="ru-RU"/>
    </w:rPr>
  </w:style>
  <w:style w:type="character" w:customStyle="1" w:styleId="191">
    <w:name w:val="Знак Знак191"/>
    <w:basedOn w:val="a1"/>
    <w:uiPriority w:val="99"/>
    <w:rsid w:val="00EA1960"/>
    <w:rPr>
      <w:rFonts w:ascii="Cambria" w:hAnsi="Cambria" w:cs="Times New Roman"/>
      <w:b/>
      <w:bCs/>
      <w:color w:val="4F81BD"/>
      <w:sz w:val="26"/>
      <w:szCs w:val="26"/>
      <w:lang w:val="ru-RU" w:eastAsia="ru-RU" w:bidi="ar-SA"/>
    </w:rPr>
  </w:style>
  <w:style w:type="paragraph" w:customStyle="1" w:styleId="NoSpacing1">
    <w:name w:val="No Spacing1"/>
    <w:uiPriority w:val="99"/>
    <w:rsid w:val="00EA1960"/>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EA1960"/>
    <w:pPr>
      <w:spacing w:after="0" w:line="240" w:lineRule="auto"/>
    </w:pPr>
    <w:rPr>
      <w:rFonts w:ascii="Calibri" w:eastAsia="Times New Roman" w:hAnsi="Calibri" w:cs="Times New Roman"/>
      <w:lang w:eastAsia="ru-RU"/>
    </w:rPr>
  </w:style>
  <w:style w:type="paragraph" w:customStyle="1" w:styleId="Default">
    <w:name w:val="Default"/>
    <w:rsid w:val="00EA196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customStyle="1" w:styleId="2a">
    <w:name w:val="Основной шрифт абзаца2"/>
    <w:uiPriority w:val="99"/>
    <w:rsid w:val="00EA1960"/>
  </w:style>
  <w:style w:type="character" w:customStyle="1" w:styleId="Absatz-Standardschriftart">
    <w:name w:val="Absatz-Standardschriftart"/>
    <w:uiPriority w:val="99"/>
    <w:rsid w:val="00EA1960"/>
  </w:style>
  <w:style w:type="character" w:customStyle="1" w:styleId="1c">
    <w:name w:val="Основной шрифт абзаца1"/>
    <w:uiPriority w:val="99"/>
    <w:rsid w:val="00EA1960"/>
  </w:style>
  <w:style w:type="character" w:customStyle="1" w:styleId="affc">
    <w:name w:val="Символ нумерации"/>
    <w:uiPriority w:val="99"/>
    <w:rsid w:val="00EA1960"/>
  </w:style>
  <w:style w:type="paragraph" w:customStyle="1" w:styleId="1d">
    <w:name w:val="Заголовок1"/>
    <w:basedOn w:val="a0"/>
    <w:next w:val="a8"/>
    <w:uiPriority w:val="99"/>
    <w:rsid w:val="00EA1960"/>
    <w:pPr>
      <w:keepNext/>
      <w:suppressAutoHyphens/>
      <w:spacing w:before="240" w:after="120" w:line="240" w:lineRule="auto"/>
    </w:pPr>
    <w:rPr>
      <w:rFonts w:ascii="Arial" w:eastAsia="Calibri" w:hAnsi="Arial" w:cs="Mangal"/>
      <w:sz w:val="28"/>
      <w:szCs w:val="28"/>
      <w:lang w:eastAsia="ar-SA"/>
    </w:rPr>
  </w:style>
  <w:style w:type="paragraph" w:styleId="affd">
    <w:name w:val="List"/>
    <w:basedOn w:val="a8"/>
    <w:uiPriority w:val="99"/>
    <w:rsid w:val="00EA1960"/>
    <w:pPr>
      <w:suppressAutoHyphens/>
      <w:spacing w:after="120"/>
    </w:pPr>
    <w:rPr>
      <w:rFonts w:ascii="Arial" w:hAnsi="Arial" w:cs="Mangal"/>
      <w:sz w:val="24"/>
      <w:szCs w:val="24"/>
      <w:lang w:eastAsia="ar-SA"/>
    </w:rPr>
  </w:style>
  <w:style w:type="paragraph" w:customStyle="1" w:styleId="2b">
    <w:name w:val="Название2"/>
    <w:basedOn w:val="a0"/>
    <w:uiPriority w:val="99"/>
    <w:rsid w:val="00EA19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c">
    <w:name w:val="Указатель2"/>
    <w:basedOn w:val="a0"/>
    <w:uiPriority w:val="99"/>
    <w:rsid w:val="00EA1960"/>
    <w:pPr>
      <w:suppressLineNumbers/>
      <w:suppressAutoHyphens/>
      <w:spacing w:after="0" w:line="240" w:lineRule="auto"/>
    </w:pPr>
    <w:rPr>
      <w:rFonts w:ascii="Arial" w:eastAsia="Times New Roman" w:hAnsi="Arial" w:cs="Mangal"/>
      <w:sz w:val="24"/>
      <w:szCs w:val="24"/>
      <w:lang w:eastAsia="ar-SA"/>
    </w:rPr>
  </w:style>
  <w:style w:type="paragraph" w:customStyle="1" w:styleId="1e">
    <w:name w:val="Указатель1"/>
    <w:basedOn w:val="a0"/>
    <w:uiPriority w:val="99"/>
    <w:rsid w:val="00EA1960"/>
    <w:pPr>
      <w:suppressLineNumbers/>
      <w:suppressAutoHyphens/>
      <w:spacing w:after="0" w:line="240" w:lineRule="auto"/>
    </w:pPr>
    <w:rPr>
      <w:rFonts w:ascii="Arial" w:eastAsia="Times New Roman" w:hAnsi="Arial" w:cs="Mangal"/>
      <w:sz w:val="24"/>
      <w:szCs w:val="24"/>
      <w:lang w:eastAsia="ar-SA"/>
    </w:rPr>
  </w:style>
  <w:style w:type="paragraph" w:customStyle="1" w:styleId="1f">
    <w:name w:val="Цитата1"/>
    <w:basedOn w:val="a0"/>
    <w:uiPriority w:val="99"/>
    <w:rsid w:val="00EA1960"/>
    <w:pPr>
      <w:suppressAutoHyphens/>
      <w:spacing w:after="0" w:line="240" w:lineRule="auto"/>
      <w:ind w:left="113" w:right="113"/>
      <w:jc w:val="both"/>
    </w:pPr>
    <w:rPr>
      <w:rFonts w:ascii="Times New Roman" w:eastAsia="Times New Roman" w:hAnsi="Times New Roman" w:cs="Times New Roman"/>
      <w:sz w:val="28"/>
      <w:szCs w:val="20"/>
      <w:lang w:eastAsia="ar-SA"/>
    </w:rPr>
  </w:style>
  <w:style w:type="paragraph" w:customStyle="1" w:styleId="affe">
    <w:name w:val="Заголовок таблицы"/>
    <w:basedOn w:val="aff6"/>
    <w:uiPriority w:val="99"/>
    <w:rsid w:val="00EA1960"/>
    <w:pPr>
      <w:widowControl/>
      <w:jc w:val="center"/>
    </w:pPr>
    <w:rPr>
      <w:rFonts w:eastAsia="Times New Roman"/>
      <w:b/>
      <w:bCs/>
      <w:kern w:val="0"/>
      <w:lang w:eastAsia="ar-SA"/>
    </w:rPr>
  </w:style>
  <w:style w:type="character" w:customStyle="1" w:styleId="ChapterTitle">
    <w:name w:val="Chapter Title Знак"/>
    <w:aliases w:val="Sub Head Знак,PullOut Знак Знак"/>
    <w:basedOn w:val="a1"/>
    <w:uiPriority w:val="99"/>
    <w:locked/>
    <w:rsid w:val="00EA1960"/>
    <w:rPr>
      <w:rFonts w:cs="Times New Roman"/>
      <w:sz w:val="24"/>
      <w:szCs w:val="24"/>
      <w:lang w:val="ru-RU" w:eastAsia="ru-RU" w:bidi="ar-SA"/>
    </w:rPr>
  </w:style>
  <w:style w:type="paragraph" w:customStyle="1" w:styleId="afff">
    <w:name w:val="ТаблицаМелкая"/>
    <w:basedOn w:val="a0"/>
    <w:uiPriority w:val="99"/>
    <w:rsid w:val="00EA1960"/>
    <w:pPr>
      <w:keepLines/>
      <w:spacing w:after="0" w:line="240" w:lineRule="auto"/>
    </w:pPr>
    <w:rPr>
      <w:rFonts w:ascii="Arial" w:eastAsia="Times New Roman" w:hAnsi="Arial" w:cs="Times New Roman"/>
      <w:sz w:val="20"/>
      <w:szCs w:val="20"/>
    </w:rPr>
  </w:style>
  <w:style w:type="paragraph" w:customStyle="1" w:styleId="1f0">
    <w:name w:val="Знак1"/>
    <w:basedOn w:val="a0"/>
    <w:uiPriority w:val="99"/>
    <w:rsid w:val="00EA19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 Знак1 Знак Знак Знак Знак"/>
    <w:basedOn w:val="a0"/>
    <w:uiPriority w:val="99"/>
    <w:rsid w:val="00EA19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EA1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9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0">
    <w:name w:val="Комментарий"/>
    <w:basedOn w:val="a0"/>
    <w:next w:val="a0"/>
    <w:uiPriority w:val="99"/>
    <w:rsid w:val="00EA1960"/>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ff1">
    <w:name w:val="Знак Знак Знак Знак"/>
    <w:basedOn w:val="a0"/>
    <w:rsid w:val="00EA1960"/>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0"/>
    <w:uiPriority w:val="99"/>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EA1960"/>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0"/>
    <w:rsid w:val="00EA1960"/>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EA196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EA1960"/>
    <w:rPr>
      <w:rFonts w:ascii="Times New Roman" w:hAnsi="Times New Roman"/>
      <w:b/>
      <w:sz w:val="20"/>
    </w:rPr>
  </w:style>
  <w:style w:type="character" w:customStyle="1" w:styleId="FontStyle13">
    <w:name w:val="Font Style13"/>
    <w:uiPriority w:val="99"/>
    <w:rsid w:val="00EA1960"/>
    <w:rPr>
      <w:rFonts w:ascii="Times New Roman" w:hAnsi="Times New Roman"/>
      <w:sz w:val="20"/>
    </w:rPr>
  </w:style>
  <w:style w:type="character" w:customStyle="1" w:styleId="FontStyle14">
    <w:name w:val="Font Style14"/>
    <w:uiPriority w:val="99"/>
    <w:rsid w:val="00EA1960"/>
    <w:rPr>
      <w:rFonts w:ascii="Times New Roman" w:hAnsi="Times New Roman"/>
      <w:b/>
      <w:sz w:val="20"/>
    </w:rPr>
  </w:style>
  <w:style w:type="paragraph" w:customStyle="1" w:styleId="Q4">
    <w:name w:val="Q4"/>
    <w:uiPriority w:val="99"/>
    <w:rsid w:val="00EA1960"/>
    <w:pPr>
      <w:tabs>
        <w:tab w:val="left" w:pos="1134"/>
        <w:tab w:val="left" w:pos="2552"/>
        <w:tab w:val="left" w:pos="7938"/>
        <w:tab w:val="decimal" w:pos="9072"/>
      </w:tabs>
      <w:spacing w:after="0" w:line="240" w:lineRule="exact"/>
      <w:ind w:left="2836" w:right="567" w:hanging="284"/>
    </w:pPr>
    <w:rPr>
      <w:rFonts w:ascii="Arial" w:eastAsia="Times New Roman" w:hAnsi="Arial" w:cs="Times New Roman"/>
      <w:sz w:val="20"/>
      <w:szCs w:val="20"/>
      <w:lang w:val="de-DE" w:eastAsia="de-DE"/>
    </w:rPr>
  </w:style>
  <w:style w:type="paragraph" w:customStyle="1" w:styleId="caaieiaie2">
    <w:name w:val="caaieiaie 2"/>
    <w:basedOn w:val="a0"/>
    <w:next w:val="a0"/>
    <w:uiPriority w:val="99"/>
    <w:rsid w:val="00EA1960"/>
    <w:pPr>
      <w:keepNext/>
      <w:suppressAutoHyphens/>
      <w:spacing w:after="0" w:line="360" w:lineRule="atLeast"/>
      <w:jc w:val="center"/>
    </w:pPr>
    <w:rPr>
      <w:rFonts w:ascii="Times New Roman" w:eastAsia="Times New Roman" w:hAnsi="Times New Roman" w:cs="Times New Roman"/>
      <w:b/>
      <w:bCs/>
      <w:sz w:val="20"/>
      <w:szCs w:val="20"/>
      <w:lang w:eastAsia="ar-SA"/>
    </w:rPr>
  </w:style>
  <w:style w:type="paragraph" w:customStyle="1" w:styleId="a10">
    <w:name w:val="a1"/>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annotation reference"/>
    <w:basedOn w:val="a1"/>
    <w:uiPriority w:val="99"/>
    <w:semiHidden/>
    <w:rsid w:val="00EA1960"/>
    <w:rPr>
      <w:rFonts w:cs="Times New Roman"/>
      <w:sz w:val="16"/>
    </w:rPr>
  </w:style>
  <w:style w:type="paragraph" w:styleId="afff3">
    <w:name w:val="annotation text"/>
    <w:basedOn w:val="a0"/>
    <w:link w:val="afff4"/>
    <w:uiPriority w:val="99"/>
    <w:semiHidden/>
    <w:rsid w:val="00EA1960"/>
    <w:pPr>
      <w:tabs>
        <w:tab w:val="num" w:pos="360"/>
      </w:tabs>
      <w:spacing w:before="120" w:after="120" w:line="240" w:lineRule="auto"/>
      <w:ind w:left="360" w:hanging="360"/>
      <w:jc w:val="center"/>
    </w:pPr>
    <w:rPr>
      <w:rFonts w:ascii="Arial" w:eastAsia="Times New Roman" w:hAnsi="Arial" w:cs="Times New Roman"/>
      <w:color w:val="000000"/>
      <w:sz w:val="20"/>
      <w:szCs w:val="20"/>
      <w:lang w:eastAsia="ru-RU"/>
    </w:rPr>
  </w:style>
  <w:style w:type="character" w:customStyle="1" w:styleId="afff4">
    <w:name w:val="Текст примечания Знак"/>
    <w:basedOn w:val="a1"/>
    <w:link w:val="afff3"/>
    <w:uiPriority w:val="99"/>
    <w:semiHidden/>
    <w:rsid w:val="00EA1960"/>
    <w:rPr>
      <w:rFonts w:ascii="Arial" w:eastAsia="Times New Roman" w:hAnsi="Arial" w:cs="Times New Roman"/>
      <w:color w:val="000000"/>
      <w:sz w:val="20"/>
      <w:szCs w:val="20"/>
      <w:lang w:eastAsia="ru-RU"/>
    </w:rPr>
  </w:style>
  <w:style w:type="paragraph" w:styleId="afff5">
    <w:name w:val="annotation subject"/>
    <w:basedOn w:val="afff3"/>
    <w:next w:val="afff3"/>
    <w:link w:val="afff6"/>
    <w:uiPriority w:val="99"/>
    <w:semiHidden/>
    <w:rsid w:val="00EA1960"/>
    <w:rPr>
      <w:b/>
      <w:bCs/>
    </w:rPr>
  </w:style>
  <w:style w:type="character" w:customStyle="1" w:styleId="afff6">
    <w:name w:val="Тема примечания Знак"/>
    <w:basedOn w:val="afff4"/>
    <w:link w:val="afff5"/>
    <w:uiPriority w:val="99"/>
    <w:semiHidden/>
    <w:rsid w:val="00EA1960"/>
    <w:rPr>
      <w:rFonts w:ascii="Arial" w:eastAsia="Times New Roman" w:hAnsi="Arial" w:cs="Times New Roman"/>
      <w:b/>
      <w:bCs/>
      <w:color w:val="000000"/>
      <w:sz w:val="20"/>
      <w:szCs w:val="20"/>
      <w:lang w:eastAsia="ru-RU"/>
    </w:rPr>
  </w:style>
  <w:style w:type="character" w:customStyle="1" w:styleId="apple-converted-space">
    <w:name w:val="apple-converted-space"/>
    <w:basedOn w:val="a1"/>
    <w:rsid w:val="00EA1960"/>
    <w:rPr>
      <w:rFonts w:cs="Times New Roman"/>
    </w:rPr>
  </w:style>
  <w:style w:type="character" w:styleId="afff7">
    <w:name w:val="Emphasis"/>
    <w:basedOn w:val="a1"/>
    <w:qFormat/>
    <w:rsid w:val="00EA1960"/>
    <w:rPr>
      <w:rFonts w:cs="Times New Roman"/>
      <w:i/>
      <w:iCs/>
    </w:rPr>
  </w:style>
  <w:style w:type="character" w:customStyle="1" w:styleId="link">
    <w:name w:val="link"/>
    <w:basedOn w:val="a1"/>
    <w:uiPriority w:val="99"/>
    <w:rsid w:val="00EA1960"/>
    <w:rPr>
      <w:rFonts w:cs="Times New Roman"/>
    </w:rPr>
  </w:style>
  <w:style w:type="paragraph" w:customStyle="1" w:styleId="s1">
    <w:name w:val="s_1"/>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Стиль6"/>
    <w:rsid w:val="00EA1960"/>
    <w:pPr>
      <w:numPr>
        <w:numId w:val="9"/>
      </w:numPr>
    </w:pPr>
  </w:style>
  <w:style w:type="numbering" w:customStyle="1" w:styleId="1">
    <w:name w:val="Стиль1"/>
    <w:rsid w:val="00EA1960"/>
    <w:pPr>
      <w:numPr>
        <w:numId w:val="7"/>
      </w:numPr>
    </w:pPr>
  </w:style>
  <w:style w:type="paragraph" w:customStyle="1" w:styleId="afff8">
    <w:name w:val="Информация об изменениях документа"/>
    <w:basedOn w:val="afff0"/>
    <w:next w:val="a0"/>
    <w:uiPriority w:val="99"/>
    <w:rsid w:val="00EA1960"/>
    <w:pPr>
      <w:spacing w:before="75"/>
    </w:pPr>
    <w:rPr>
      <w:rFonts w:eastAsia="Calibri" w:cs="Arial"/>
      <w:color w:val="353842"/>
      <w:shd w:val="clear" w:color="auto" w:fill="F0F0F0"/>
    </w:rPr>
  </w:style>
  <w:style w:type="paragraph" w:customStyle="1" w:styleId="220">
    <w:name w:val="Основной текст 22"/>
    <w:basedOn w:val="a0"/>
    <w:rsid w:val="00EA1960"/>
    <w:pPr>
      <w:numPr>
        <w:numId w:val="8"/>
      </w:numPr>
      <w:overflowPunct w:val="0"/>
      <w:autoSpaceDE w:val="0"/>
      <w:autoSpaceDN w:val="0"/>
      <w:adjustRightInd w:val="0"/>
      <w:spacing w:after="0" w:line="240" w:lineRule="auto"/>
      <w:ind w:left="0" w:firstLine="705"/>
      <w:jc w:val="both"/>
      <w:textAlignment w:val="baseline"/>
    </w:pPr>
    <w:rPr>
      <w:rFonts w:ascii="Times New Roman" w:eastAsia="Times New Roman" w:hAnsi="Times New Roman" w:cs="Times New Roman"/>
      <w:sz w:val="24"/>
      <w:szCs w:val="20"/>
      <w:lang w:eastAsia="ru-RU"/>
    </w:rPr>
  </w:style>
  <w:style w:type="character" w:customStyle="1" w:styleId="-0">
    <w:name w:val="Контракт-пункт Знак"/>
    <w:link w:val="-"/>
    <w:rsid w:val="00EA1960"/>
    <w:rPr>
      <w:rFonts w:ascii="Times New Roman" w:eastAsia="Times New Roman" w:hAnsi="Times New Roman" w:cs="Times New Roman"/>
      <w:b/>
      <w:sz w:val="24"/>
      <w:szCs w:val="20"/>
      <w:lang w:eastAsia="ru-RU"/>
    </w:rPr>
  </w:style>
  <w:style w:type="paragraph" w:customStyle="1" w:styleId="320">
    <w:name w:val="Основной текст с отступом 32"/>
    <w:basedOn w:val="a0"/>
    <w:rsid w:val="00EA1960"/>
    <w:pPr>
      <w:overflowPunct w:val="0"/>
      <w:autoSpaceDE w:val="0"/>
      <w:autoSpaceDN w:val="0"/>
      <w:adjustRightInd w:val="0"/>
      <w:spacing w:after="0" w:line="240" w:lineRule="auto"/>
      <w:ind w:left="480"/>
      <w:jc w:val="both"/>
    </w:pPr>
    <w:rPr>
      <w:rFonts w:ascii="Times New Roman" w:eastAsia="Calibri" w:hAnsi="Times New Roman" w:cs="Times New Roman"/>
      <w:sz w:val="28"/>
      <w:szCs w:val="20"/>
      <w:lang w:eastAsia="ru-RU"/>
    </w:rPr>
  </w:style>
  <w:style w:type="paragraph" w:customStyle="1" w:styleId="ListNum">
    <w:name w:val="ListNum"/>
    <w:basedOn w:val="a0"/>
    <w:rsid w:val="00EA1960"/>
    <w:pPr>
      <w:widowControl w:val="0"/>
      <w:numPr>
        <w:numId w:val="5"/>
      </w:numPr>
      <w:tabs>
        <w:tab w:val="left" w:pos="284"/>
      </w:tabs>
      <w:suppressAutoHyphens/>
      <w:spacing w:before="60" w:after="0" w:line="240" w:lineRule="auto"/>
    </w:pPr>
    <w:rPr>
      <w:rFonts w:ascii="Liberation Serif" w:eastAsia="Calibri" w:hAnsi="Liberation Serif" w:cs="FreeSans"/>
      <w:kern w:val="1"/>
      <w:szCs w:val="24"/>
      <w:lang w:eastAsia="zh-CN" w:bidi="hi-IN"/>
    </w:rPr>
  </w:style>
  <w:style w:type="paragraph" w:customStyle="1" w:styleId="2d">
    <w:name w:val="Абзац списка2"/>
    <w:basedOn w:val="a0"/>
    <w:rsid w:val="00EA1960"/>
    <w:pPr>
      <w:widowControl w:val="0"/>
      <w:suppressAutoHyphens/>
      <w:spacing w:after="0"/>
      <w:ind w:left="720"/>
      <w:contextualSpacing/>
    </w:pPr>
    <w:rPr>
      <w:rFonts w:ascii="Liberation Serif" w:eastAsia="Droid Sans Fallback" w:hAnsi="Liberation Serif" w:cs="FreeSans"/>
      <w:kern w:val="1"/>
      <w:sz w:val="24"/>
      <w:lang w:eastAsia="zh-CN" w:bidi="hi-IN"/>
    </w:rPr>
  </w:style>
  <w:style w:type="paragraph" w:customStyle="1" w:styleId="330">
    <w:name w:val="Основной текст с отступом 33"/>
    <w:basedOn w:val="a0"/>
    <w:rsid w:val="00EA196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0"/>
      <w:lang w:eastAsia="ru-RU"/>
    </w:rPr>
  </w:style>
  <w:style w:type="paragraph" w:styleId="2e">
    <w:name w:val="List 2"/>
    <w:basedOn w:val="a0"/>
    <w:uiPriority w:val="99"/>
    <w:semiHidden/>
    <w:unhideWhenUsed/>
    <w:rsid w:val="00EA1960"/>
    <w:pPr>
      <w:spacing w:after="0" w:line="240" w:lineRule="auto"/>
      <w:ind w:left="566" w:hanging="283"/>
      <w:contextualSpacing/>
    </w:pPr>
    <w:rPr>
      <w:rFonts w:ascii="Times New Roman" w:eastAsia="Times New Roman" w:hAnsi="Times New Roman" w:cs="Times New Roman"/>
      <w:sz w:val="24"/>
      <w:szCs w:val="24"/>
      <w:lang w:eastAsia="ru-RU"/>
    </w:rPr>
  </w:style>
  <w:style w:type="character" w:styleId="afff9">
    <w:name w:val="FollowedHyperlink"/>
    <w:basedOn w:val="a1"/>
    <w:unhideWhenUsed/>
    <w:rsid w:val="00EA1960"/>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EA1960"/>
    <w:rPr>
      <w:rFonts w:asciiTheme="majorHAnsi" w:eastAsiaTheme="majorEastAsia" w:hAnsiTheme="majorHAnsi" w:cstheme="majorBidi"/>
      <w:b/>
      <w:bCs/>
      <w:color w:val="365F91" w:themeColor="accent1" w:themeShade="BF"/>
      <w:sz w:val="28"/>
      <w:szCs w:val="28"/>
    </w:rPr>
  </w:style>
  <w:style w:type="paragraph" w:styleId="afffa">
    <w:name w:val="Subtitle"/>
    <w:basedOn w:val="a0"/>
    <w:link w:val="afffb"/>
    <w:qFormat/>
    <w:rsid w:val="00EA1960"/>
    <w:pPr>
      <w:spacing w:after="0" w:line="240" w:lineRule="auto"/>
      <w:jc w:val="center"/>
    </w:pPr>
    <w:rPr>
      <w:rFonts w:ascii="Times New Roman" w:eastAsia="Times New Roman" w:hAnsi="Times New Roman" w:cs="Times New Roman"/>
      <w:b/>
      <w:sz w:val="32"/>
      <w:szCs w:val="20"/>
      <w:lang w:eastAsia="ru-RU"/>
    </w:rPr>
  </w:style>
  <w:style w:type="character" w:customStyle="1" w:styleId="afffb">
    <w:name w:val="Подзаголовок Знак"/>
    <w:basedOn w:val="a1"/>
    <w:link w:val="afffa"/>
    <w:rsid w:val="00EA1960"/>
    <w:rPr>
      <w:rFonts w:ascii="Times New Roman" w:eastAsia="Times New Roman" w:hAnsi="Times New Roman" w:cs="Times New Roman"/>
      <w:b/>
      <w:sz w:val="32"/>
      <w:szCs w:val="20"/>
      <w:lang w:eastAsia="ru-RU"/>
    </w:rPr>
  </w:style>
  <w:style w:type="paragraph" w:customStyle="1" w:styleId="PEA">
    <w:name w:val="PEA"/>
    <w:rsid w:val="00EA1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Абзац списка3"/>
    <w:basedOn w:val="a0"/>
    <w:rsid w:val="00EA1960"/>
    <w:pPr>
      <w:spacing w:after="0" w:line="240" w:lineRule="auto"/>
      <w:ind w:left="720"/>
    </w:pPr>
    <w:rPr>
      <w:rFonts w:ascii="Calibri" w:eastAsia="Times New Roman" w:hAnsi="Calibri" w:cs="Calibri"/>
      <w:sz w:val="24"/>
      <w:szCs w:val="24"/>
      <w:lang w:val="en-US"/>
    </w:rPr>
  </w:style>
  <w:style w:type="paragraph" w:customStyle="1" w:styleId="1f2">
    <w:name w:val="Обычный1"/>
    <w:link w:val="1f3"/>
    <w:rsid w:val="00EA1960"/>
    <w:pPr>
      <w:widowControl w:val="0"/>
      <w:spacing w:after="0" w:line="259" w:lineRule="auto"/>
      <w:ind w:left="360" w:hanging="360"/>
    </w:pPr>
    <w:rPr>
      <w:rFonts w:ascii="Times New Roman" w:eastAsia="Calibri" w:hAnsi="Times New Roman" w:cs="Times New Roman"/>
      <w:sz w:val="18"/>
      <w:szCs w:val="20"/>
      <w:lang w:eastAsia="ru-RU"/>
    </w:rPr>
  </w:style>
  <w:style w:type="character" w:customStyle="1" w:styleId="val">
    <w:name w:val="val"/>
    <w:basedOn w:val="a1"/>
    <w:rsid w:val="00EA1960"/>
  </w:style>
  <w:style w:type="character" w:styleId="afffc">
    <w:name w:val="line number"/>
    <w:basedOn w:val="a1"/>
    <w:uiPriority w:val="99"/>
    <w:semiHidden/>
    <w:unhideWhenUsed/>
    <w:rsid w:val="00EA1960"/>
  </w:style>
  <w:style w:type="character" w:customStyle="1" w:styleId="37">
    <w:name w:val="Знак Знак3"/>
    <w:rsid w:val="00EA1960"/>
    <w:rPr>
      <w:sz w:val="24"/>
    </w:rPr>
  </w:style>
  <w:style w:type="character" w:customStyle="1" w:styleId="1f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Body Text Indent Знак1"/>
    <w:basedOn w:val="a1"/>
    <w:locked/>
    <w:rsid w:val="00EA1960"/>
    <w:rPr>
      <w:rFonts w:ascii="Times New Roman" w:eastAsia="Times New Roman" w:hAnsi="Times New Roman" w:cs="Times New Roman"/>
      <w:sz w:val="20"/>
      <w:szCs w:val="20"/>
      <w:lang w:eastAsia="ru-RU"/>
    </w:rPr>
  </w:style>
  <w:style w:type="character" w:customStyle="1" w:styleId="sub">
    <w:name w:val="sub"/>
    <w:basedOn w:val="a1"/>
    <w:rsid w:val="00EA1960"/>
  </w:style>
  <w:style w:type="paragraph" w:customStyle="1" w:styleId="maintable1">
    <w:name w:val="maintable1"/>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Стиль3 Знак Знак"/>
    <w:basedOn w:val="a0"/>
    <w:link w:val="39"/>
    <w:rsid w:val="00EA1960"/>
    <w:pPr>
      <w:widowControl w:val="0"/>
      <w:spacing w:after="0" w:line="240" w:lineRule="auto"/>
      <w:ind w:left="2136" w:hanging="720"/>
      <w:jc w:val="both"/>
    </w:pPr>
    <w:rPr>
      <w:rFonts w:ascii="Times New Roman" w:eastAsia="Calibri" w:hAnsi="Times New Roman" w:cs="Times New Roman"/>
      <w:sz w:val="24"/>
      <w:szCs w:val="20"/>
      <w:lang w:eastAsia="ru-RU"/>
    </w:rPr>
  </w:style>
  <w:style w:type="numbering" w:customStyle="1" w:styleId="111">
    <w:name w:val="Нет списка11"/>
    <w:next w:val="a3"/>
    <w:semiHidden/>
    <w:rsid w:val="00EA1960"/>
  </w:style>
  <w:style w:type="paragraph" w:customStyle="1" w:styleId="42">
    <w:name w:val="Абзац списка4"/>
    <w:basedOn w:val="a0"/>
    <w:rsid w:val="00EA1960"/>
    <w:pPr>
      <w:spacing w:after="0" w:line="240" w:lineRule="auto"/>
      <w:ind w:left="720"/>
      <w:contextualSpacing/>
    </w:pPr>
    <w:rPr>
      <w:rFonts w:ascii="Times New Roman" w:eastAsia="Calibri" w:hAnsi="Times New Roman" w:cs="Times New Roman"/>
      <w:sz w:val="24"/>
      <w:szCs w:val="24"/>
      <w:lang w:eastAsia="ru-RU"/>
    </w:rPr>
  </w:style>
  <w:style w:type="paragraph" w:customStyle="1" w:styleId="xl65">
    <w:name w:val="xl65"/>
    <w:basedOn w:val="a0"/>
    <w:rsid w:val="00EA1960"/>
    <w:pPr>
      <w:spacing w:before="100" w:beforeAutospacing="1" w:after="100" w:afterAutospacing="1" w:line="240" w:lineRule="auto"/>
      <w:textAlignment w:val="top"/>
    </w:pPr>
    <w:rPr>
      <w:rFonts w:ascii="Arial" w:eastAsia="Times New Roman" w:hAnsi="Arial" w:cs="Arial"/>
      <w:lang w:eastAsia="ru-RU"/>
    </w:rPr>
  </w:style>
  <w:style w:type="paragraph" w:customStyle="1" w:styleId="xl66">
    <w:name w:val="xl66"/>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0"/>
    <w:rsid w:val="00EA196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2">
    <w:name w:val="xl72"/>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3">
    <w:name w:val="xl73"/>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0"/>
    <w:rsid w:val="00EA1960"/>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5">
    <w:name w:val="xl75"/>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0"/>
    <w:rsid w:val="00EA1960"/>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0"/>
    <w:rsid w:val="00EA196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0"/>
    <w:rsid w:val="00EA1960"/>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80">
    <w:name w:val="xl80"/>
    <w:basedOn w:val="a0"/>
    <w:rsid w:val="00EA196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0"/>
    <w:rsid w:val="00EA1960"/>
    <w:pPr>
      <w:spacing w:before="100" w:beforeAutospacing="1" w:after="100" w:afterAutospacing="1" w:line="240" w:lineRule="auto"/>
      <w:ind w:firstLineChars="800" w:firstLine="800"/>
      <w:textAlignment w:val="top"/>
    </w:pPr>
    <w:rPr>
      <w:rFonts w:ascii="Arial" w:eastAsia="Times New Roman" w:hAnsi="Arial" w:cs="Arial"/>
      <w:lang w:eastAsia="ru-RU"/>
    </w:rPr>
  </w:style>
  <w:style w:type="paragraph" w:customStyle="1" w:styleId="xl82">
    <w:name w:val="xl82"/>
    <w:basedOn w:val="a0"/>
    <w:rsid w:val="00EA1960"/>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0"/>
    <w:rsid w:val="00EA196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4">
    <w:name w:val="xl84"/>
    <w:basedOn w:val="a0"/>
    <w:rsid w:val="00EA196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5">
    <w:name w:val="xl85"/>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92">
    <w:name w:val="xl92"/>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4">
    <w:name w:val="xl94"/>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6">
    <w:name w:val="xl96"/>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7">
    <w:name w:val="xl97"/>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8">
    <w:name w:val="xl98"/>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9">
    <w:name w:val="xl99"/>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ConsPlusTitlePage">
    <w:name w:val="ConsPlusTitlePage"/>
    <w:rsid w:val="00EA1960"/>
    <w:pPr>
      <w:widowControl w:val="0"/>
      <w:autoSpaceDE w:val="0"/>
      <w:autoSpaceDN w:val="0"/>
      <w:spacing w:after="0" w:line="240" w:lineRule="auto"/>
    </w:pPr>
    <w:rPr>
      <w:rFonts w:ascii="Tahoma" w:eastAsia="Times New Roman" w:hAnsi="Tahoma" w:cs="Tahoma"/>
      <w:sz w:val="20"/>
      <w:szCs w:val="20"/>
      <w:lang w:eastAsia="ru-RU"/>
    </w:rPr>
  </w:style>
  <w:style w:type="paragraph" w:styleId="1f5">
    <w:name w:val="toc 1"/>
    <w:basedOn w:val="a0"/>
    <w:uiPriority w:val="1"/>
    <w:qFormat/>
    <w:rsid w:val="00EA1960"/>
    <w:pPr>
      <w:widowControl w:val="0"/>
      <w:spacing w:before="69" w:after="0" w:line="240" w:lineRule="auto"/>
      <w:ind w:left="112"/>
    </w:pPr>
    <w:rPr>
      <w:rFonts w:ascii="Times New Roman" w:eastAsia="Times New Roman" w:hAnsi="Times New Roman" w:cs="Times New Roman"/>
      <w:b/>
      <w:bCs/>
      <w:i/>
      <w:lang w:val="en-US"/>
    </w:rPr>
  </w:style>
  <w:style w:type="paragraph" w:styleId="2f">
    <w:name w:val="toc 2"/>
    <w:basedOn w:val="a0"/>
    <w:uiPriority w:val="1"/>
    <w:qFormat/>
    <w:rsid w:val="00EA1960"/>
    <w:pPr>
      <w:widowControl w:val="0"/>
      <w:spacing w:after="0" w:line="240" w:lineRule="auto"/>
      <w:ind w:left="1948" w:hanging="420"/>
    </w:pPr>
    <w:rPr>
      <w:rFonts w:ascii="Times New Roman" w:eastAsia="Times New Roman" w:hAnsi="Times New Roman" w:cs="Times New Roman"/>
      <w:sz w:val="24"/>
      <w:szCs w:val="24"/>
      <w:lang w:val="en-US"/>
    </w:rPr>
  </w:style>
  <w:style w:type="paragraph" w:styleId="3a">
    <w:name w:val="toc 3"/>
    <w:basedOn w:val="a0"/>
    <w:uiPriority w:val="1"/>
    <w:qFormat/>
    <w:rsid w:val="00EA1960"/>
    <w:pPr>
      <w:widowControl w:val="0"/>
      <w:spacing w:after="0" w:line="240" w:lineRule="auto"/>
      <w:ind w:left="1652"/>
    </w:pPr>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EA1960"/>
    <w:pPr>
      <w:widowControl w:val="0"/>
      <w:spacing w:after="0" w:line="240" w:lineRule="auto"/>
    </w:pPr>
    <w:rPr>
      <w:rFonts w:ascii="Calibri" w:eastAsia="Calibri" w:hAnsi="Calibri" w:cs="Times New Roman"/>
      <w:lang w:val="en-US"/>
    </w:rPr>
  </w:style>
  <w:style w:type="numbering" w:customStyle="1" w:styleId="2f0">
    <w:name w:val="Нет списка2"/>
    <w:next w:val="a3"/>
    <w:uiPriority w:val="99"/>
    <w:semiHidden/>
    <w:unhideWhenUsed/>
    <w:rsid w:val="00EA1960"/>
  </w:style>
  <w:style w:type="paragraph" w:customStyle="1" w:styleId="ConsPlusCell">
    <w:name w:val="ConsPlusCell"/>
    <w:uiPriority w:val="99"/>
    <w:rsid w:val="00EA1960"/>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2">
    <w:name w:val="Сетка таблицы11"/>
    <w:basedOn w:val="a2"/>
    <w:next w:val="a4"/>
    <w:uiPriority w:val="59"/>
    <w:rsid w:val="00EA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Верхний колонтитул Знак1"/>
    <w:basedOn w:val="a1"/>
    <w:rsid w:val="00EA1960"/>
  </w:style>
  <w:style w:type="character" w:customStyle="1" w:styleId="1f7">
    <w:name w:val="Текст Знак1"/>
    <w:aliases w:val="Текст1 Знак Знак Знак Знак Знак1,Текст1 Знак Знак Знак1"/>
    <w:basedOn w:val="a1"/>
    <w:rsid w:val="00EA1960"/>
    <w:rPr>
      <w:rFonts w:ascii="Consolas" w:hAnsi="Consolas"/>
      <w:sz w:val="21"/>
      <w:szCs w:val="21"/>
    </w:rPr>
  </w:style>
  <w:style w:type="character" w:styleId="afffd">
    <w:name w:val="Placeholder Text"/>
    <w:basedOn w:val="a1"/>
    <w:uiPriority w:val="99"/>
    <w:semiHidden/>
    <w:rsid w:val="00EA1960"/>
    <w:rPr>
      <w:color w:val="808080"/>
    </w:rPr>
  </w:style>
  <w:style w:type="numbering" w:customStyle="1" w:styleId="3b">
    <w:name w:val="Нет списка3"/>
    <w:next w:val="a3"/>
    <w:uiPriority w:val="99"/>
    <w:semiHidden/>
    <w:rsid w:val="00EA1960"/>
  </w:style>
  <w:style w:type="table" w:customStyle="1" w:styleId="2f1">
    <w:name w:val="Сетка таблицы2"/>
    <w:basedOn w:val="a2"/>
    <w:next w:val="a4"/>
    <w:rsid w:val="00E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A1960"/>
    <w:pPr>
      <w:autoSpaceDE w:val="0"/>
      <w:autoSpaceDN w:val="0"/>
      <w:adjustRightInd w:val="0"/>
      <w:spacing w:after="0" w:line="240" w:lineRule="auto"/>
    </w:pPr>
    <w:rPr>
      <w:rFonts w:ascii="Arial" w:eastAsia="Times New Roman" w:hAnsi="Arial" w:cs="Arial"/>
      <w:b/>
      <w:bCs/>
      <w:lang w:eastAsia="ru-RU"/>
    </w:rPr>
  </w:style>
  <w:style w:type="paragraph" w:customStyle="1" w:styleId="1f8">
    <w:name w:val="1"/>
    <w:basedOn w:val="a0"/>
    <w:next w:val="aff5"/>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A1960"/>
    <w:rPr>
      <w:rFonts w:ascii="Calibri" w:hAnsi="Calibri" w:cs="Calibri"/>
    </w:rPr>
  </w:style>
  <w:style w:type="paragraph" w:customStyle="1" w:styleId="afffe">
    <w:name w:val="Знак Знак Знак"/>
    <w:basedOn w:val="a0"/>
    <w:rsid w:val="00EA1960"/>
    <w:pPr>
      <w:spacing w:after="160" w:line="240" w:lineRule="exact"/>
    </w:pPr>
    <w:rPr>
      <w:rFonts w:ascii="Verdana" w:eastAsia="Times New Roman" w:hAnsi="Verdana" w:cs="Times New Roman"/>
      <w:sz w:val="24"/>
      <w:szCs w:val="24"/>
      <w:lang w:val="en-US"/>
    </w:rPr>
  </w:style>
  <w:style w:type="paragraph" w:customStyle="1" w:styleId="CharChar0">
    <w:name w:val="Char Char"/>
    <w:basedOn w:val="a0"/>
    <w:rsid w:val="00EA1960"/>
    <w:pPr>
      <w:spacing w:after="160" w:line="240" w:lineRule="exact"/>
    </w:pPr>
    <w:rPr>
      <w:rFonts w:ascii="Tahoma" w:eastAsia="Times New Roman" w:hAnsi="Tahoma" w:cs="Times New Roman"/>
      <w:sz w:val="18"/>
      <w:szCs w:val="20"/>
      <w:lang w:val="en-US"/>
    </w:rPr>
  </w:style>
  <w:style w:type="paragraph" w:customStyle="1" w:styleId="1f9">
    <w:name w:val="Текст1"/>
    <w:basedOn w:val="a0"/>
    <w:rsid w:val="00EA1960"/>
    <w:pPr>
      <w:spacing w:after="0" w:line="240" w:lineRule="auto"/>
    </w:pPr>
    <w:rPr>
      <w:rFonts w:ascii="Courier New" w:eastAsia="Times New Roman" w:hAnsi="Courier New" w:cs="Times New Roman"/>
      <w:sz w:val="20"/>
      <w:szCs w:val="20"/>
      <w:lang w:eastAsia="ru-RU"/>
    </w:rPr>
  </w:style>
  <w:style w:type="paragraph" w:customStyle="1" w:styleId="affff">
    <w:name w:val="Íîðìàëüíûé"/>
    <w:rsid w:val="00EA1960"/>
    <w:pPr>
      <w:spacing w:after="0" w:line="240" w:lineRule="auto"/>
    </w:pPr>
    <w:rPr>
      <w:rFonts w:ascii="Courier" w:eastAsia="Times New Roman" w:hAnsi="Courier" w:cs="Times New Roman"/>
      <w:sz w:val="24"/>
      <w:szCs w:val="24"/>
      <w:lang w:val="en-GB" w:eastAsia="ru-RU"/>
    </w:rPr>
  </w:style>
  <w:style w:type="paragraph" w:customStyle="1" w:styleId="CharCharCharChar">
    <w:name w:val="Знак Знак Знак Знак Знак Знак Знак Знак Знак Знак Char Char Знак Char Char Знак"/>
    <w:basedOn w:val="a0"/>
    <w:rsid w:val="00EA1960"/>
    <w:pPr>
      <w:spacing w:after="160" w:line="240" w:lineRule="exact"/>
    </w:pPr>
    <w:rPr>
      <w:rFonts w:ascii="Verdana" w:eastAsia="Times New Roman" w:hAnsi="Verdana" w:cs="Verdana"/>
      <w:sz w:val="20"/>
      <w:szCs w:val="20"/>
      <w:lang w:val="en-US"/>
    </w:rPr>
  </w:style>
  <w:style w:type="character" w:customStyle="1" w:styleId="affff0">
    <w:name w:val="Дата Знак"/>
    <w:link w:val="affff1"/>
    <w:semiHidden/>
    <w:locked/>
    <w:rsid w:val="00EA1960"/>
    <w:rPr>
      <w:sz w:val="24"/>
      <w:szCs w:val="24"/>
    </w:rPr>
  </w:style>
  <w:style w:type="paragraph" w:styleId="affff1">
    <w:name w:val="Date"/>
    <w:basedOn w:val="a0"/>
    <w:next w:val="a0"/>
    <w:link w:val="affff0"/>
    <w:semiHidden/>
    <w:unhideWhenUsed/>
    <w:rsid w:val="00EA1960"/>
    <w:pPr>
      <w:spacing w:after="0" w:line="240" w:lineRule="auto"/>
    </w:pPr>
    <w:rPr>
      <w:sz w:val="24"/>
      <w:szCs w:val="24"/>
    </w:rPr>
  </w:style>
  <w:style w:type="character" w:customStyle="1" w:styleId="1fa">
    <w:name w:val="Дата Знак1"/>
    <w:basedOn w:val="a1"/>
    <w:semiHidden/>
    <w:rsid w:val="00EA1960"/>
  </w:style>
  <w:style w:type="character" w:customStyle="1" w:styleId="210">
    <w:name w:val="Основной текст с отступом 2 Знак1"/>
    <w:locked/>
    <w:rsid w:val="00EA1960"/>
    <w:rPr>
      <w:sz w:val="24"/>
      <w:szCs w:val="24"/>
    </w:rPr>
  </w:style>
  <w:style w:type="character" w:customStyle="1" w:styleId="ConsNormal0">
    <w:name w:val="ConsNormal Знак"/>
    <w:link w:val="ConsNormal"/>
    <w:locked/>
    <w:rsid w:val="00EA1960"/>
    <w:rPr>
      <w:rFonts w:ascii="Arial" w:eastAsia="Times New Roman" w:hAnsi="Arial" w:cs="Times New Roman"/>
      <w:sz w:val="20"/>
      <w:szCs w:val="20"/>
      <w:lang w:eastAsia="ru-RU"/>
    </w:rPr>
  </w:style>
  <w:style w:type="character" w:customStyle="1" w:styleId="39">
    <w:name w:val="Стиль3 Знак Знак Знак"/>
    <w:link w:val="38"/>
    <w:locked/>
    <w:rsid w:val="00EA1960"/>
    <w:rPr>
      <w:rFonts w:ascii="Times New Roman" w:eastAsia="Calibri" w:hAnsi="Times New Roman" w:cs="Times New Roman"/>
      <w:sz w:val="24"/>
      <w:szCs w:val="20"/>
      <w:lang w:eastAsia="ru-RU"/>
    </w:rPr>
  </w:style>
  <w:style w:type="character" w:customStyle="1" w:styleId="Normal">
    <w:name w:val="Normal Знак Знак Знак"/>
    <w:link w:val="Normal0"/>
    <w:locked/>
    <w:rsid w:val="00EA1960"/>
    <w:rPr>
      <w:snapToGrid w:val="0"/>
      <w:sz w:val="24"/>
      <w:lang w:eastAsia="ru-RU"/>
    </w:rPr>
  </w:style>
  <w:style w:type="paragraph" w:customStyle="1" w:styleId="Normal0">
    <w:name w:val="Normal Знак Знак"/>
    <w:link w:val="Normal"/>
    <w:rsid w:val="00EA1960"/>
    <w:pPr>
      <w:widowControl w:val="0"/>
      <w:adjustRightInd w:val="0"/>
      <w:snapToGrid w:val="0"/>
      <w:spacing w:before="100" w:after="100" w:line="360" w:lineRule="atLeast"/>
      <w:jc w:val="both"/>
    </w:pPr>
    <w:rPr>
      <w:snapToGrid w:val="0"/>
      <w:sz w:val="24"/>
      <w:lang w:eastAsia="ru-RU"/>
    </w:rPr>
  </w:style>
  <w:style w:type="paragraph" w:customStyle="1" w:styleId="FR2">
    <w:name w:val="FR2"/>
    <w:rsid w:val="00EA1960"/>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f2">
    <w:name w:val="АД_Основной текст"/>
    <w:basedOn w:val="a0"/>
    <w:rsid w:val="00EA1960"/>
    <w:pPr>
      <w:spacing w:after="0" w:line="240" w:lineRule="auto"/>
      <w:ind w:firstLine="567"/>
      <w:jc w:val="both"/>
    </w:pPr>
    <w:rPr>
      <w:rFonts w:ascii="Times New Roman" w:eastAsia="Calibri" w:hAnsi="Times New Roman" w:cs="Times New Roman"/>
      <w:sz w:val="24"/>
      <w:szCs w:val="24"/>
      <w:lang w:eastAsia="ru-RU"/>
    </w:rPr>
  </w:style>
  <w:style w:type="paragraph" w:customStyle="1" w:styleId="51">
    <w:name w:val="Абзац списка5"/>
    <w:basedOn w:val="a0"/>
    <w:rsid w:val="00EA1960"/>
    <w:pPr>
      <w:ind w:left="720"/>
      <w:contextualSpacing/>
    </w:pPr>
    <w:rPr>
      <w:rFonts w:ascii="Calibri" w:eastAsia="Times New Roman" w:hAnsi="Calibri" w:cs="Times New Roman"/>
      <w:lang w:eastAsia="ru-RU"/>
    </w:rPr>
  </w:style>
  <w:style w:type="character" w:customStyle="1" w:styleId="1f3">
    <w:name w:val="Обычный1 Знак"/>
    <w:link w:val="1f2"/>
    <w:locked/>
    <w:rsid w:val="00EA1960"/>
    <w:rPr>
      <w:rFonts w:ascii="Times New Roman" w:eastAsia="Calibri" w:hAnsi="Times New Roman" w:cs="Times New Roman"/>
      <w:sz w:val="18"/>
      <w:szCs w:val="20"/>
      <w:lang w:eastAsia="ru-RU"/>
    </w:rPr>
  </w:style>
  <w:style w:type="paragraph" w:customStyle="1" w:styleId="a">
    <w:name w:val="Текстовка"/>
    <w:basedOn w:val="a0"/>
    <w:rsid w:val="00EA1960"/>
    <w:pPr>
      <w:numPr>
        <w:ilvl w:val="1"/>
        <w:numId w:val="14"/>
      </w:numPr>
      <w:suppressAutoHyphens/>
      <w:spacing w:after="0" w:line="240" w:lineRule="auto"/>
      <w:ind w:left="0" w:firstLine="567"/>
      <w:jc w:val="both"/>
    </w:pPr>
    <w:rPr>
      <w:rFonts w:ascii="Arial" w:eastAsia="Times New Roman" w:hAnsi="Arial" w:cs="Times New Roman"/>
      <w:sz w:val="18"/>
      <w:szCs w:val="20"/>
      <w:lang w:eastAsia="ru-RU"/>
    </w:rPr>
  </w:style>
  <w:style w:type="paragraph" w:customStyle="1" w:styleId="1fb">
    <w:name w:val="Заголовок 1а"/>
    <w:basedOn w:val="a0"/>
    <w:autoRedefine/>
    <w:rsid w:val="00EA1960"/>
    <w:pPr>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1CStyle7">
    <w:name w:val="1CStyle7"/>
    <w:rsid w:val="00EA1960"/>
    <w:pPr>
      <w:spacing w:after="0" w:line="240" w:lineRule="auto"/>
      <w:jc w:val="center"/>
    </w:pPr>
    <w:rPr>
      <w:rFonts w:ascii="Arial" w:eastAsia="Times New Roman" w:hAnsi="Arial" w:cs="Times New Roman"/>
      <w:lang w:eastAsia="ru-RU"/>
    </w:rPr>
  </w:style>
  <w:style w:type="paragraph" w:customStyle="1" w:styleId="1CStyle6">
    <w:name w:val="1CStyle6"/>
    <w:rsid w:val="00EA1960"/>
    <w:pPr>
      <w:spacing w:after="0" w:line="240" w:lineRule="auto"/>
      <w:jc w:val="center"/>
    </w:pPr>
    <w:rPr>
      <w:rFonts w:ascii="Arial" w:eastAsia="Times New Roman" w:hAnsi="Arial" w:cs="Times New Roman"/>
      <w:lang w:eastAsia="ru-RU"/>
    </w:rPr>
  </w:style>
  <w:style w:type="paragraph" w:customStyle="1" w:styleId="1CStyle-1">
    <w:name w:val="1CStyle-1"/>
    <w:rsid w:val="00EA1960"/>
    <w:pPr>
      <w:spacing w:after="0" w:line="240" w:lineRule="auto"/>
      <w:jc w:val="center"/>
    </w:pPr>
    <w:rPr>
      <w:rFonts w:ascii="Arial" w:eastAsia="Times New Roman" w:hAnsi="Arial" w:cs="Times New Roman"/>
      <w:b/>
      <w:sz w:val="32"/>
      <w:lang w:eastAsia="ru-RU"/>
    </w:rPr>
  </w:style>
  <w:style w:type="paragraph" w:customStyle="1" w:styleId="1CStyle4">
    <w:name w:val="1CStyle4"/>
    <w:rsid w:val="00EA1960"/>
    <w:pPr>
      <w:spacing w:after="0" w:line="240" w:lineRule="auto"/>
      <w:jc w:val="center"/>
    </w:pPr>
    <w:rPr>
      <w:rFonts w:ascii="Arial" w:eastAsia="Times New Roman" w:hAnsi="Arial" w:cs="Times New Roman"/>
      <w:sz w:val="24"/>
      <w:u w:val="single"/>
      <w:lang w:eastAsia="ru-RU"/>
    </w:rPr>
  </w:style>
  <w:style w:type="paragraph" w:customStyle="1" w:styleId="1CStyle5">
    <w:name w:val="1CStyle5"/>
    <w:rsid w:val="00EA1960"/>
    <w:pPr>
      <w:spacing w:after="0" w:line="240" w:lineRule="auto"/>
      <w:jc w:val="center"/>
    </w:pPr>
    <w:rPr>
      <w:rFonts w:ascii="Arial" w:eastAsia="Times New Roman" w:hAnsi="Arial" w:cs="Times New Roman"/>
      <w:sz w:val="24"/>
      <w:lang w:eastAsia="ru-RU"/>
    </w:rPr>
  </w:style>
  <w:style w:type="paragraph" w:customStyle="1" w:styleId="1CStyle2">
    <w:name w:val="1CStyle2"/>
    <w:rsid w:val="00EA1960"/>
    <w:pPr>
      <w:spacing w:after="0" w:line="240" w:lineRule="auto"/>
      <w:jc w:val="center"/>
    </w:pPr>
    <w:rPr>
      <w:rFonts w:ascii="Arial" w:eastAsia="Times New Roman" w:hAnsi="Arial" w:cs="Times New Roman"/>
      <w:sz w:val="24"/>
      <w:lang w:eastAsia="ru-RU"/>
    </w:rPr>
  </w:style>
  <w:style w:type="paragraph" w:customStyle="1" w:styleId="affff3">
    <w:name w:val="Мой"/>
    <w:basedOn w:val="a0"/>
    <w:rsid w:val="00EA1960"/>
    <w:pPr>
      <w:spacing w:after="0" w:line="240" w:lineRule="auto"/>
      <w:ind w:firstLine="720"/>
      <w:jc w:val="both"/>
    </w:pPr>
    <w:rPr>
      <w:rFonts w:ascii="CG Times (W1)" w:eastAsia="Times New Roman" w:hAnsi="CG Times (W1)" w:cs="Times New Roman"/>
      <w:sz w:val="28"/>
      <w:szCs w:val="20"/>
      <w:lang w:eastAsia="ru-RU"/>
    </w:rPr>
  </w:style>
  <w:style w:type="character" w:customStyle="1" w:styleId="1fc">
    <w:name w:val="Нижний колонтитул Знак1"/>
    <w:uiPriority w:val="99"/>
    <w:semiHidden/>
    <w:rsid w:val="00EA1960"/>
    <w:rPr>
      <w:sz w:val="24"/>
      <w:szCs w:val="24"/>
    </w:rPr>
  </w:style>
  <w:style w:type="character" w:customStyle="1" w:styleId="311">
    <w:name w:val="Основной текст 3 Знак1"/>
    <w:semiHidden/>
    <w:rsid w:val="00EA1960"/>
    <w:rPr>
      <w:sz w:val="16"/>
      <w:szCs w:val="16"/>
    </w:rPr>
  </w:style>
  <w:style w:type="character" w:customStyle="1" w:styleId="affff4">
    <w:name w:val="ТЛ_Название Знак"/>
    <w:rsid w:val="00EA1960"/>
    <w:rPr>
      <w:rFonts w:ascii="Calibri" w:eastAsia="Calibri" w:hAnsi="Calibri" w:cs="Calibri" w:hint="default"/>
      <w:b/>
      <w:bCs w:val="0"/>
      <w:sz w:val="28"/>
      <w:szCs w:val="28"/>
      <w:lang w:eastAsia="ru-RU" w:bidi="ar-SA"/>
    </w:rPr>
  </w:style>
  <w:style w:type="character" w:customStyle="1" w:styleId="1fd">
    <w:name w:val="Название Знак1"/>
    <w:rsid w:val="00EA1960"/>
    <w:rPr>
      <w:rFonts w:ascii="Cambria" w:eastAsia="Times New Roman" w:hAnsi="Cambria" w:cs="Times New Roman"/>
      <w:color w:val="17365D"/>
      <w:spacing w:val="5"/>
      <w:kern w:val="28"/>
      <w:sz w:val="52"/>
      <w:szCs w:val="52"/>
    </w:rPr>
  </w:style>
  <w:style w:type="character" w:customStyle="1" w:styleId="71">
    <w:name w:val="Знак Знак7"/>
    <w:rsid w:val="00EA1960"/>
    <w:rPr>
      <w:sz w:val="24"/>
      <w:szCs w:val="24"/>
    </w:rPr>
  </w:style>
  <w:style w:type="paragraph" w:customStyle="1" w:styleId="Style2">
    <w:name w:val="Style2"/>
    <w:basedOn w:val="a0"/>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EA1960"/>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FontStyle23">
    <w:name w:val="Font Style23"/>
    <w:rsid w:val="00EA1960"/>
    <w:rPr>
      <w:rFonts w:ascii="Times New Roman" w:hAnsi="Times New Roman" w:cs="Times New Roman"/>
      <w:sz w:val="22"/>
      <w:szCs w:val="22"/>
    </w:rPr>
  </w:style>
  <w:style w:type="paragraph" w:customStyle="1" w:styleId="113">
    <w:name w:val="Обычный11"/>
    <w:rsid w:val="00EA1960"/>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Style13">
    <w:name w:val="Style13"/>
    <w:basedOn w:val="a0"/>
    <w:rsid w:val="00EA1960"/>
    <w:pPr>
      <w:widowControl w:val="0"/>
      <w:autoSpaceDE w:val="0"/>
      <w:autoSpaceDN w:val="0"/>
      <w:adjustRightInd w:val="0"/>
      <w:spacing w:after="0" w:line="624" w:lineRule="exact"/>
      <w:ind w:firstLine="2438"/>
    </w:pPr>
    <w:rPr>
      <w:rFonts w:ascii="Century Schoolbook" w:eastAsia="Times New Roman" w:hAnsi="Century Schoolbook" w:cs="Times New Roman"/>
      <w:sz w:val="24"/>
      <w:szCs w:val="24"/>
      <w:lang w:eastAsia="ru-RU"/>
    </w:rPr>
  </w:style>
  <w:style w:type="paragraph" w:customStyle="1" w:styleId="Style18">
    <w:name w:val="Style18"/>
    <w:basedOn w:val="a0"/>
    <w:rsid w:val="00EA1960"/>
    <w:pPr>
      <w:widowControl w:val="0"/>
      <w:autoSpaceDE w:val="0"/>
      <w:autoSpaceDN w:val="0"/>
      <w:adjustRightInd w:val="0"/>
      <w:spacing w:after="0" w:line="653" w:lineRule="exact"/>
      <w:ind w:firstLine="1142"/>
    </w:pPr>
    <w:rPr>
      <w:rFonts w:ascii="Century Schoolbook" w:eastAsia="Times New Roman" w:hAnsi="Century Schoolbook" w:cs="Times New Roman"/>
      <w:sz w:val="24"/>
      <w:szCs w:val="24"/>
      <w:lang w:eastAsia="ru-RU"/>
    </w:rPr>
  </w:style>
  <w:style w:type="character" w:customStyle="1" w:styleId="f">
    <w:name w:val="f"/>
    <w:basedOn w:val="a1"/>
    <w:rsid w:val="00EA1960"/>
  </w:style>
  <w:style w:type="character" w:customStyle="1" w:styleId="a6">
    <w:name w:val="Абзац списка Знак"/>
    <w:aliases w:val="Table-Normal Знак,RSHB_Table-Normal Знак"/>
    <w:link w:val="a5"/>
    <w:uiPriority w:val="34"/>
    <w:locked/>
    <w:rsid w:val="00EA1960"/>
  </w:style>
  <w:style w:type="paragraph" w:customStyle="1" w:styleId="affff5">
    <w:name w:val="Обычный таблица"/>
    <w:basedOn w:val="a0"/>
    <w:link w:val="affff6"/>
    <w:rsid w:val="00EA1960"/>
    <w:pPr>
      <w:spacing w:after="0" w:line="240" w:lineRule="auto"/>
    </w:pPr>
    <w:rPr>
      <w:rFonts w:ascii="Times New Roman" w:eastAsia="Times New Roman" w:hAnsi="Times New Roman" w:cs="Times New Roman"/>
      <w:sz w:val="18"/>
      <w:szCs w:val="18"/>
    </w:rPr>
  </w:style>
  <w:style w:type="character" w:customStyle="1" w:styleId="affff6">
    <w:name w:val="Обычный таблица Знак"/>
    <w:link w:val="affff5"/>
    <w:locked/>
    <w:rsid w:val="00EA1960"/>
    <w:rPr>
      <w:rFonts w:ascii="Times New Roman" w:eastAsia="Times New Roman" w:hAnsi="Times New Roman" w:cs="Times New Roman"/>
      <w:sz w:val="18"/>
      <w:szCs w:val="18"/>
    </w:rPr>
  </w:style>
  <w:style w:type="character" w:customStyle="1" w:styleId="postbody1">
    <w:name w:val="postbody1"/>
    <w:rsid w:val="00EA1960"/>
    <w:rPr>
      <w:sz w:val="15"/>
      <w:szCs w:val="15"/>
    </w:rPr>
  </w:style>
  <w:style w:type="table" w:customStyle="1" w:styleId="120">
    <w:name w:val="Сетка таблицы12"/>
    <w:basedOn w:val="a2"/>
    <w:next w:val="a4"/>
    <w:rsid w:val="00EA19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2"/>
    <w:next w:val="a4"/>
    <w:uiPriority w:val="59"/>
    <w:rsid w:val="00EA19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Готовый"/>
    <w:basedOn w:val="a0"/>
    <w:rsid w:val="00EA19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331">
    <w:name w:val="Заголовок №3 (3)_"/>
    <w:link w:val="332"/>
    <w:locked/>
    <w:rsid w:val="00EA1960"/>
    <w:rPr>
      <w:sz w:val="19"/>
      <w:szCs w:val="19"/>
      <w:shd w:val="clear" w:color="auto" w:fill="FFFFFF"/>
    </w:rPr>
  </w:style>
  <w:style w:type="paragraph" w:customStyle="1" w:styleId="332">
    <w:name w:val="Заголовок №3 (3)"/>
    <w:basedOn w:val="a0"/>
    <w:link w:val="331"/>
    <w:rsid w:val="00EA1960"/>
    <w:pPr>
      <w:shd w:val="clear" w:color="auto" w:fill="FFFFFF"/>
      <w:spacing w:after="660" w:line="240" w:lineRule="atLeast"/>
      <w:outlineLvl w:val="2"/>
    </w:pPr>
    <w:rPr>
      <w:sz w:val="19"/>
      <w:szCs w:val="19"/>
    </w:rPr>
  </w:style>
  <w:style w:type="paragraph" w:customStyle="1" w:styleId="p5">
    <w:name w:val="p5"/>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8">
    <w:name w:val="Основной текст_"/>
    <w:link w:val="2f2"/>
    <w:locked/>
    <w:rsid w:val="00EA1960"/>
    <w:rPr>
      <w:sz w:val="23"/>
      <w:szCs w:val="23"/>
      <w:shd w:val="clear" w:color="auto" w:fill="FFFFFF"/>
    </w:rPr>
  </w:style>
  <w:style w:type="paragraph" w:customStyle="1" w:styleId="2f2">
    <w:name w:val="Основной текст2"/>
    <w:basedOn w:val="a0"/>
    <w:link w:val="affff8"/>
    <w:rsid w:val="00EA1960"/>
    <w:pPr>
      <w:shd w:val="clear" w:color="auto" w:fill="FFFFFF"/>
      <w:spacing w:after="0" w:line="240" w:lineRule="atLeast"/>
      <w:ind w:hanging="340"/>
    </w:pPr>
    <w:rPr>
      <w:sz w:val="23"/>
      <w:szCs w:val="23"/>
    </w:rPr>
  </w:style>
  <w:style w:type="character" w:customStyle="1" w:styleId="2f3">
    <w:name w:val="Основной текст (2)_"/>
    <w:link w:val="2f4"/>
    <w:locked/>
    <w:rsid w:val="00EA1960"/>
    <w:rPr>
      <w:sz w:val="27"/>
      <w:szCs w:val="27"/>
      <w:shd w:val="clear" w:color="auto" w:fill="FFFFFF"/>
    </w:rPr>
  </w:style>
  <w:style w:type="paragraph" w:customStyle="1" w:styleId="2f4">
    <w:name w:val="Основной текст (2)"/>
    <w:basedOn w:val="a0"/>
    <w:link w:val="2f3"/>
    <w:rsid w:val="00EA1960"/>
    <w:pPr>
      <w:shd w:val="clear" w:color="auto" w:fill="FFFFFF"/>
      <w:spacing w:after="0" w:line="331" w:lineRule="exact"/>
      <w:jc w:val="center"/>
    </w:pPr>
    <w:rPr>
      <w:sz w:val="27"/>
      <w:szCs w:val="27"/>
    </w:rPr>
  </w:style>
  <w:style w:type="character" w:customStyle="1" w:styleId="52">
    <w:name w:val="Основной текст (5)_"/>
    <w:link w:val="53"/>
    <w:locked/>
    <w:rsid w:val="00EA1960"/>
    <w:rPr>
      <w:sz w:val="23"/>
      <w:szCs w:val="23"/>
      <w:shd w:val="clear" w:color="auto" w:fill="FFFFFF"/>
    </w:rPr>
  </w:style>
  <w:style w:type="paragraph" w:customStyle="1" w:styleId="53">
    <w:name w:val="Основной текст (5)"/>
    <w:basedOn w:val="a0"/>
    <w:link w:val="52"/>
    <w:rsid w:val="00EA1960"/>
    <w:pPr>
      <w:shd w:val="clear" w:color="auto" w:fill="FFFFFF"/>
      <w:spacing w:after="0" w:line="240" w:lineRule="atLeast"/>
    </w:pPr>
    <w:rPr>
      <w:sz w:val="23"/>
      <w:szCs w:val="23"/>
    </w:rPr>
  </w:style>
  <w:style w:type="character" w:customStyle="1" w:styleId="blk">
    <w:name w:val="blk"/>
    <w:basedOn w:val="a1"/>
    <w:rsid w:val="00EA1960"/>
  </w:style>
  <w:style w:type="paragraph" w:customStyle="1" w:styleId="321">
    <w:name w:val="Основной текст 32"/>
    <w:basedOn w:val="a0"/>
    <w:rsid w:val="00EA19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ascii="Times New Roman" w:eastAsia="Arial Unicode MS" w:hAnsi="Times New Roman" w:cs="Times New Roman"/>
      <w:b/>
      <w:i/>
      <w:kern w:val="1"/>
      <w:szCs w:val="24"/>
    </w:rPr>
  </w:style>
  <w:style w:type="paragraph" w:styleId="affff9">
    <w:name w:val="Document Map"/>
    <w:basedOn w:val="a0"/>
    <w:link w:val="affffa"/>
    <w:semiHidden/>
    <w:rsid w:val="00EA1960"/>
    <w:pPr>
      <w:shd w:val="clear" w:color="auto" w:fill="000080"/>
      <w:spacing w:after="0" w:line="240" w:lineRule="auto"/>
    </w:pPr>
    <w:rPr>
      <w:rFonts w:ascii="Tahoma" w:eastAsia="Times New Roman" w:hAnsi="Tahoma" w:cs="Tahoma"/>
      <w:sz w:val="20"/>
      <w:szCs w:val="20"/>
      <w:lang w:eastAsia="ru-RU"/>
    </w:rPr>
  </w:style>
  <w:style w:type="character" w:customStyle="1" w:styleId="affffa">
    <w:name w:val="Схема документа Знак"/>
    <w:basedOn w:val="a1"/>
    <w:link w:val="affff9"/>
    <w:semiHidden/>
    <w:rsid w:val="00EA1960"/>
    <w:rPr>
      <w:rFonts w:ascii="Tahoma" w:eastAsia="Times New Roman" w:hAnsi="Tahoma" w:cs="Tahoma"/>
      <w:sz w:val="20"/>
      <w:szCs w:val="20"/>
      <w:shd w:val="clear" w:color="auto" w:fill="000080"/>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0"/>
    <w:uiPriority w:val="99"/>
    <w:rsid w:val="00EA1960"/>
    <w:pPr>
      <w:numPr>
        <w:numId w:val="15"/>
      </w:numPr>
      <w:tabs>
        <w:tab w:val="clear" w:pos="851"/>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
    <w:name w:val="Char Char Знак Знак Знак"/>
    <w:basedOn w:val="a0"/>
    <w:uiPriority w:val="99"/>
    <w:rsid w:val="00EA1960"/>
    <w:pPr>
      <w:numPr>
        <w:numId w:val="16"/>
      </w:numPr>
      <w:tabs>
        <w:tab w:val="clear" w:pos="697"/>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styleId="affffb">
    <w:name w:val="footnote reference"/>
    <w:semiHidden/>
    <w:unhideWhenUsed/>
    <w:rsid w:val="00EA1960"/>
    <w:rPr>
      <w:vertAlign w:val="superscript"/>
    </w:rPr>
  </w:style>
  <w:style w:type="character" w:customStyle="1" w:styleId="b-folderscounters">
    <w:name w:val="b-folders__counters"/>
    <w:basedOn w:val="a1"/>
    <w:rsid w:val="00EA1960"/>
  </w:style>
  <w:style w:type="character" w:customStyle="1" w:styleId="b-foldersfoldercounterstotal">
    <w:name w:val="b-folders__folder__counters__total"/>
    <w:basedOn w:val="a1"/>
    <w:rsid w:val="00EA1960"/>
  </w:style>
  <w:style w:type="character" w:customStyle="1" w:styleId="b-foldersfoldername">
    <w:name w:val="b-folders__folder__name"/>
    <w:basedOn w:val="a1"/>
    <w:rsid w:val="00EA1960"/>
  </w:style>
  <w:style w:type="character" w:customStyle="1" w:styleId="jane-nav-column-setup-link">
    <w:name w:val="jane-nav-column-setup-link"/>
    <w:basedOn w:val="a1"/>
    <w:rsid w:val="00EA1960"/>
  </w:style>
  <w:style w:type="character" w:customStyle="1" w:styleId="b-newstext">
    <w:name w:val="b-news__text"/>
    <w:basedOn w:val="a1"/>
    <w:rsid w:val="00EA1960"/>
  </w:style>
  <w:style w:type="paragraph" w:styleId="z-">
    <w:name w:val="HTML Top of Form"/>
    <w:basedOn w:val="a0"/>
    <w:next w:val="a0"/>
    <w:link w:val="z-0"/>
    <w:hidden/>
    <w:uiPriority w:val="99"/>
    <w:semiHidden/>
    <w:unhideWhenUsed/>
    <w:rsid w:val="00EA19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EA1960"/>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EA19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EA1960"/>
    <w:rPr>
      <w:rFonts w:ascii="Arial" w:eastAsia="Times New Roman" w:hAnsi="Arial" w:cs="Arial"/>
      <w:vanish/>
      <w:sz w:val="16"/>
      <w:szCs w:val="16"/>
      <w:lang w:eastAsia="ru-RU"/>
    </w:rPr>
  </w:style>
  <w:style w:type="character" w:customStyle="1" w:styleId="b-toolbaritemlabel">
    <w:name w:val="b-toolbar__item__label"/>
    <w:basedOn w:val="a1"/>
    <w:rsid w:val="00EA1960"/>
  </w:style>
  <w:style w:type="character" w:customStyle="1" w:styleId="b-mail-tabsitemtext">
    <w:name w:val="b-mail-tabs__item__text"/>
    <w:basedOn w:val="a1"/>
    <w:rsid w:val="00EA1960"/>
  </w:style>
  <w:style w:type="character" w:customStyle="1" w:styleId="js-mail-tabscounterthread">
    <w:name w:val="js-mail-tabs__counter_thread"/>
    <w:basedOn w:val="a1"/>
    <w:rsid w:val="00EA1960"/>
  </w:style>
  <w:style w:type="character" w:customStyle="1" w:styleId="b-grid-itemright">
    <w:name w:val="b-grid-item__right"/>
    <w:basedOn w:val="a1"/>
    <w:rsid w:val="00EA1960"/>
  </w:style>
  <w:style w:type="character" w:customStyle="1" w:styleId="b-linki">
    <w:name w:val="b-link__i"/>
    <w:basedOn w:val="a1"/>
    <w:rsid w:val="00EA1960"/>
  </w:style>
  <w:style w:type="character" w:customStyle="1" w:styleId="b-grid-itemmisc">
    <w:name w:val="b-grid-item__misc"/>
    <w:basedOn w:val="a1"/>
    <w:rsid w:val="00EA1960"/>
  </w:style>
  <w:style w:type="character" w:customStyle="1" w:styleId="b-grid-itemfloor">
    <w:name w:val="b-grid-item__floor"/>
    <w:basedOn w:val="a1"/>
    <w:rsid w:val="00EA1960"/>
  </w:style>
  <w:style w:type="character" w:customStyle="1" w:styleId="js-message-subject">
    <w:name w:val="js-message-subject"/>
    <w:basedOn w:val="a1"/>
    <w:rsid w:val="00EA1960"/>
  </w:style>
  <w:style w:type="character" w:customStyle="1" w:styleId="b-message-headname">
    <w:name w:val="b-message-head__name"/>
    <w:basedOn w:val="a1"/>
    <w:rsid w:val="00EA1960"/>
  </w:style>
  <w:style w:type="character" w:customStyle="1" w:styleId="b-message-heademail">
    <w:name w:val="b-message-head__email"/>
    <w:basedOn w:val="a1"/>
    <w:rsid w:val="00EA1960"/>
  </w:style>
  <w:style w:type="character" w:customStyle="1" w:styleId="b-filetext">
    <w:name w:val="b-file__text"/>
    <w:basedOn w:val="a1"/>
    <w:rsid w:val="00EA1960"/>
  </w:style>
  <w:style w:type="character" w:customStyle="1" w:styleId="b-filesize">
    <w:name w:val="b-file__size"/>
    <w:basedOn w:val="a1"/>
    <w:rsid w:val="00EA1960"/>
  </w:style>
  <w:style w:type="character" w:customStyle="1" w:styleId="b-fileactions">
    <w:name w:val="b-file__actions"/>
    <w:basedOn w:val="a1"/>
    <w:rsid w:val="00EA1960"/>
  </w:style>
  <w:style w:type="paragraph" w:customStyle="1" w:styleId="affffc">
    <w:name w:val="Подраздел"/>
    <w:basedOn w:val="a0"/>
    <w:rsid w:val="00EA196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f5">
    <w:name w:val="Обычный2"/>
    <w:basedOn w:val="a0"/>
    <w:rsid w:val="00EA1960"/>
    <w:pPr>
      <w:spacing w:before="1" w:after="0" w:line="240" w:lineRule="auto"/>
      <w:jc w:val="both"/>
    </w:pPr>
    <w:rPr>
      <w:rFonts w:ascii="Times New Roman" w:eastAsia="Times New Roman" w:hAnsi="Times New Roman" w:cs="Times New Roman"/>
      <w:sz w:val="24"/>
      <w:szCs w:val="24"/>
      <w:lang w:eastAsia="ru-RU"/>
    </w:rPr>
  </w:style>
  <w:style w:type="paragraph" w:customStyle="1" w:styleId="54">
    <w:name w:val="Основной текст5"/>
    <w:basedOn w:val="a0"/>
    <w:rsid w:val="00EA1960"/>
    <w:pPr>
      <w:widowControl w:val="0"/>
      <w:shd w:val="clear" w:color="auto" w:fill="FFFFFF"/>
      <w:spacing w:after="0" w:line="197" w:lineRule="exact"/>
    </w:pPr>
    <w:rPr>
      <w:rFonts w:ascii="Times New Roman" w:eastAsia="Times New Roman" w:hAnsi="Times New Roman" w:cs="Times New Roman"/>
      <w:color w:val="000000"/>
      <w:spacing w:val="2"/>
      <w:sz w:val="12"/>
      <w:szCs w:val="12"/>
      <w:lang w:eastAsia="ru-RU"/>
    </w:rPr>
  </w:style>
  <w:style w:type="paragraph" w:customStyle="1" w:styleId="Standard">
    <w:name w:val="Standard"/>
    <w:rsid w:val="00EA1960"/>
    <w:pPr>
      <w:suppressAutoHyphens/>
      <w:autoSpaceDN w:val="0"/>
      <w:textAlignment w:val="baseline"/>
    </w:pPr>
    <w:rPr>
      <w:rFonts w:ascii="Calibri" w:eastAsia="SimSun" w:hAnsi="Calibri" w:cs="Calibri"/>
      <w:kern w:val="3"/>
    </w:rPr>
  </w:style>
  <w:style w:type="character" w:customStyle="1" w:styleId="FontStyle29">
    <w:name w:val="Font Style29"/>
    <w:basedOn w:val="a1"/>
    <w:uiPriority w:val="99"/>
    <w:rsid w:val="00EA1960"/>
    <w:rPr>
      <w:rFonts w:ascii="Times New Roman" w:hAnsi="Times New Roman" w:cs="Times New Roman"/>
      <w:sz w:val="24"/>
      <w:szCs w:val="24"/>
    </w:rPr>
  </w:style>
  <w:style w:type="character" w:customStyle="1" w:styleId="1fe">
    <w:name w:val="Неразрешенное упоминание1"/>
    <w:basedOn w:val="a1"/>
    <w:uiPriority w:val="99"/>
    <w:semiHidden/>
    <w:unhideWhenUsed/>
    <w:rsid w:val="00CE1A3A"/>
    <w:rPr>
      <w:color w:val="605E5C"/>
      <w:shd w:val="clear" w:color="auto" w:fill="E1DFDD"/>
    </w:rPr>
  </w:style>
  <w:style w:type="paragraph" w:customStyle="1" w:styleId="Textbodyindent">
    <w:name w:val="Text body indent"/>
    <w:basedOn w:val="Standard"/>
    <w:rsid w:val="00852891"/>
    <w:pPr>
      <w:widowControl w:val="0"/>
      <w:spacing w:after="120" w:line="240" w:lineRule="auto"/>
      <w:ind w:left="283"/>
    </w:pPr>
    <w:rPr>
      <w:rFonts w:ascii="Times New Roman" w:eastAsia="SimSun, 宋体" w:hAnsi="Times New Roman" w:cs="Mangal"/>
      <w:color w:val="00000A"/>
      <w:sz w:val="24"/>
      <w:szCs w:val="24"/>
      <w:lang w:eastAsia="zh-CN" w:bidi="hi-IN"/>
    </w:rPr>
  </w:style>
  <w:style w:type="character" w:customStyle="1" w:styleId="affffd">
    <w:name w:val="Другое_"/>
    <w:basedOn w:val="a1"/>
    <w:link w:val="affffe"/>
    <w:rsid w:val="00C27AAD"/>
    <w:rPr>
      <w:rFonts w:ascii="Times New Roman" w:eastAsia="Times New Roman" w:hAnsi="Times New Roman" w:cs="Times New Roman"/>
      <w:sz w:val="20"/>
      <w:szCs w:val="20"/>
      <w:shd w:val="clear" w:color="auto" w:fill="FFFFFF"/>
    </w:rPr>
  </w:style>
  <w:style w:type="paragraph" w:customStyle="1" w:styleId="affffe">
    <w:name w:val="Другое"/>
    <w:basedOn w:val="a0"/>
    <w:link w:val="affffd"/>
    <w:rsid w:val="00C27AAD"/>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302">
      <w:bodyDiv w:val="1"/>
      <w:marLeft w:val="0"/>
      <w:marRight w:val="0"/>
      <w:marTop w:val="0"/>
      <w:marBottom w:val="0"/>
      <w:divBdr>
        <w:top w:val="none" w:sz="0" w:space="0" w:color="auto"/>
        <w:left w:val="none" w:sz="0" w:space="0" w:color="auto"/>
        <w:bottom w:val="none" w:sz="0" w:space="0" w:color="auto"/>
        <w:right w:val="none" w:sz="0" w:space="0" w:color="auto"/>
      </w:divBdr>
    </w:div>
    <w:div w:id="303396031">
      <w:bodyDiv w:val="1"/>
      <w:marLeft w:val="0"/>
      <w:marRight w:val="0"/>
      <w:marTop w:val="0"/>
      <w:marBottom w:val="0"/>
      <w:divBdr>
        <w:top w:val="none" w:sz="0" w:space="0" w:color="auto"/>
        <w:left w:val="none" w:sz="0" w:space="0" w:color="auto"/>
        <w:bottom w:val="none" w:sz="0" w:space="0" w:color="auto"/>
        <w:right w:val="none" w:sz="0" w:space="0" w:color="auto"/>
      </w:divBdr>
    </w:div>
    <w:div w:id="452556516">
      <w:bodyDiv w:val="1"/>
      <w:marLeft w:val="0"/>
      <w:marRight w:val="0"/>
      <w:marTop w:val="0"/>
      <w:marBottom w:val="0"/>
      <w:divBdr>
        <w:top w:val="none" w:sz="0" w:space="0" w:color="auto"/>
        <w:left w:val="none" w:sz="0" w:space="0" w:color="auto"/>
        <w:bottom w:val="none" w:sz="0" w:space="0" w:color="auto"/>
        <w:right w:val="none" w:sz="0" w:space="0" w:color="auto"/>
      </w:divBdr>
    </w:div>
    <w:div w:id="550504729">
      <w:bodyDiv w:val="1"/>
      <w:marLeft w:val="0"/>
      <w:marRight w:val="0"/>
      <w:marTop w:val="0"/>
      <w:marBottom w:val="0"/>
      <w:divBdr>
        <w:top w:val="none" w:sz="0" w:space="0" w:color="auto"/>
        <w:left w:val="none" w:sz="0" w:space="0" w:color="auto"/>
        <w:bottom w:val="none" w:sz="0" w:space="0" w:color="auto"/>
        <w:right w:val="none" w:sz="0" w:space="0" w:color="auto"/>
      </w:divBdr>
    </w:div>
    <w:div w:id="994649069">
      <w:bodyDiv w:val="1"/>
      <w:marLeft w:val="0"/>
      <w:marRight w:val="0"/>
      <w:marTop w:val="0"/>
      <w:marBottom w:val="0"/>
      <w:divBdr>
        <w:top w:val="none" w:sz="0" w:space="0" w:color="auto"/>
        <w:left w:val="none" w:sz="0" w:space="0" w:color="auto"/>
        <w:bottom w:val="none" w:sz="0" w:space="0" w:color="auto"/>
        <w:right w:val="none" w:sz="0" w:space="0" w:color="auto"/>
      </w:divBdr>
    </w:div>
    <w:div w:id="1084180535">
      <w:bodyDiv w:val="1"/>
      <w:marLeft w:val="0"/>
      <w:marRight w:val="0"/>
      <w:marTop w:val="0"/>
      <w:marBottom w:val="0"/>
      <w:divBdr>
        <w:top w:val="none" w:sz="0" w:space="0" w:color="auto"/>
        <w:left w:val="none" w:sz="0" w:space="0" w:color="auto"/>
        <w:bottom w:val="none" w:sz="0" w:space="0" w:color="auto"/>
        <w:right w:val="none" w:sz="0" w:space="0" w:color="auto"/>
      </w:divBdr>
    </w:div>
    <w:div w:id="1411267997">
      <w:bodyDiv w:val="1"/>
      <w:marLeft w:val="0"/>
      <w:marRight w:val="0"/>
      <w:marTop w:val="0"/>
      <w:marBottom w:val="0"/>
      <w:divBdr>
        <w:top w:val="none" w:sz="0" w:space="0" w:color="auto"/>
        <w:left w:val="none" w:sz="0" w:space="0" w:color="auto"/>
        <w:bottom w:val="none" w:sz="0" w:space="0" w:color="auto"/>
        <w:right w:val="none" w:sz="0" w:space="0" w:color="auto"/>
      </w:divBdr>
    </w:div>
    <w:div w:id="1527912898">
      <w:bodyDiv w:val="1"/>
      <w:marLeft w:val="0"/>
      <w:marRight w:val="0"/>
      <w:marTop w:val="0"/>
      <w:marBottom w:val="0"/>
      <w:divBdr>
        <w:top w:val="none" w:sz="0" w:space="0" w:color="auto"/>
        <w:left w:val="none" w:sz="0" w:space="0" w:color="auto"/>
        <w:bottom w:val="none" w:sz="0" w:space="0" w:color="auto"/>
        <w:right w:val="none" w:sz="0" w:space="0" w:color="auto"/>
      </w:divBdr>
    </w:div>
    <w:div w:id="1578006491">
      <w:bodyDiv w:val="1"/>
      <w:marLeft w:val="0"/>
      <w:marRight w:val="0"/>
      <w:marTop w:val="0"/>
      <w:marBottom w:val="0"/>
      <w:divBdr>
        <w:top w:val="none" w:sz="0" w:space="0" w:color="auto"/>
        <w:left w:val="none" w:sz="0" w:space="0" w:color="auto"/>
        <w:bottom w:val="none" w:sz="0" w:space="0" w:color="auto"/>
        <w:right w:val="none" w:sz="0" w:space="0" w:color="auto"/>
      </w:divBdr>
    </w:div>
    <w:div w:id="1681933765">
      <w:bodyDiv w:val="1"/>
      <w:marLeft w:val="0"/>
      <w:marRight w:val="0"/>
      <w:marTop w:val="0"/>
      <w:marBottom w:val="0"/>
      <w:divBdr>
        <w:top w:val="none" w:sz="0" w:space="0" w:color="auto"/>
        <w:left w:val="none" w:sz="0" w:space="0" w:color="auto"/>
        <w:bottom w:val="none" w:sz="0" w:space="0" w:color="auto"/>
        <w:right w:val="none" w:sz="0" w:space="0" w:color="auto"/>
      </w:divBdr>
    </w:div>
    <w:div w:id="1790270911">
      <w:bodyDiv w:val="1"/>
      <w:marLeft w:val="0"/>
      <w:marRight w:val="0"/>
      <w:marTop w:val="0"/>
      <w:marBottom w:val="0"/>
      <w:divBdr>
        <w:top w:val="none" w:sz="0" w:space="0" w:color="auto"/>
        <w:left w:val="none" w:sz="0" w:space="0" w:color="auto"/>
        <w:bottom w:val="none" w:sz="0" w:space="0" w:color="auto"/>
        <w:right w:val="none" w:sz="0" w:space="0" w:color="auto"/>
      </w:divBdr>
    </w:div>
    <w:div w:id="1816606777">
      <w:bodyDiv w:val="1"/>
      <w:marLeft w:val="0"/>
      <w:marRight w:val="0"/>
      <w:marTop w:val="0"/>
      <w:marBottom w:val="0"/>
      <w:divBdr>
        <w:top w:val="none" w:sz="0" w:space="0" w:color="auto"/>
        <w:left w:val="none" w:sz="0" w:space="0" w:color="auto"/>
        <w:bottom w:val="none" w:sz="0" w:space="0" w:color="auto"/>
        <w:right w:val="none" w:sz="0" w:space="0" w:color="auto"/>
      </w:divBdr>
    </w:div>
    <w:div w:id="1838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9373\Downloads\www.zakupki.gov.ru" TargetMode="External"/><Relationship Id="rId13" Type="http://schemas.openxmlformats.org/officeDocument/2006/relationships/hyperlink" Target="consultantplus://offline/ref=659AA1811BCB7B430DDC157382064AC490CD65295CB20B589A2EE9D13BC415E494B2FF0AD55F6Ek0N" TargetMode="External"/><Relationship Id="rId18" Type="http://schemas.openxmlformats.org/officeDocument/2006/relationships/hyperlink" Target="https://etp.torgi-onlin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9AA1811BCB7B430DDC157382064AC490CD65295CB20B589A2EE9D13BC415E494B2FF0AD5506Ek4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AA1811BCB7B430DDC157382064AC490CD65295CB20B589A2EE9D13BC415E494B2FF0AD5526Ek2N" TargetMode="External"/><Relationship Id="rId5" Type="http://schemas.openxmlformats.org/officeDocument/2006/relationships/webSettings" Target="webSettings.xml"/><Relationship Id="rId15" Type="http://schemas.openxmlformats.org/officeDocument/2006/relationships/hyperlink" Target="https://etp.torgi-online.com/" TargetMode="External"/><Relationship Id="rId10" Type="http://schemas.openxmlformats.org/officeDocument/2006/relationships/hyperlink" Target="consultantplus://offline/ref=DC84A7C346457E128D7380245151EBE7F68068FC000B5DE8B6E18E6D0809EC6615D001821E1C18D6GBY6L" TargetMode="External"/><Relationship Id="rId19" Type="http://schemas.openxmlformats.org/officeDocument/2006/relationships/hyperlink" Target="http://sberbank-ast.ru" TargetMode="Externa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2A10-D6F9-4C52-9F75-A161DCFD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13922</Words>
  <Characters>79357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ashrafzyanova_e_a</dc:creator>
  <cp:keywords/>
  <dc:description/>
  <cp:lastModifiedBy>Gar'kina Varvara Vladimirovna</cp:lastModifiedBy>
  <cp:revision>6</cp:revision>
  <cp:lastPrinted>2020-08-12T09:09:00Z</cp:lastPrinted>
  <dcterms:created xsi:type="dcterms:W3CDTF">2020-08-12T05:05:00Z</dcterms:created>
  <dcterms:modified xsi:type="dcterms:W3CDTF">2020-08-12T09:38:00Z</dcterms:modified>
</cp:coreProperties>
</file>