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96" w:rsidRDefault="00556C96" w:rsidP="00556C96">
      <w:pPr>
        <w:pStyle w:val="a8"/>
        <w:outlineLvl w:val="0"/>
      </w:pPr>
    </w:p>
    <w:p w:rsidR="00556C96" w:rsidRPr="00EE090E" w:rsidRDefault="00556C96" w:rsidP="00556C96">
      <w:pPr>
        <w:pStyle w:val="a8"/>
        <w:outlineLvl w:val="0"/>
      </w:pPr>
      <w:bookmarkStart w:id="0" w:name="_Toc1065737"/>
      <w:bookmarkStart w:id="1" w:name="_Toc1665944"/>
      <w:r>
        <w:t xml:space="preserve">Д О Г О В О </w:t>
      </w:r>
      <w:proofErr w:type="gramStart"/>
      <w:r>
        <w:t>Р  №</w:t>
      </w:r>
      <w:proofErr w:type="gramEnd"/>
      <w:r>
        <w:t xml:space="preserve"> </w:t>
      </w:r>
      <w:bookmarkEnd w:id="0"/>
      <w:bookmarkEnd w:id="1"/>
      <w:r w:rsidR="00976CEA">
        <w:t>__________</w:t>
      </w:r>
    </w:p>
    <w:p w:rsidR="00A777D4" w:rsidRPr="008B6837" w:rsidRDefault="00556C96" w:rsidP="00A777D4">
      <w:pPr>
        <w:jc w:val="center"/>
        <w:rPr>
          <w:sz w:val="22"/>
          <w:szCs w:val="22"/>
        </w:rPr>
      </w:pPr>
      <w:r w:rsidRPr="008B6837">
        <w:rPr>
          <w:spacing w:val="-3"/>
          <w:sz w:val="22"/>
          <w:szCs w:val="22"/>
        </w:rPr>
        <w:t xml:space="preserve">подряда на выполнение ремонта </w:t>
      </w:r>
      <w:r w:rsidR="00A777D4" w:rsidRPr="008B6837">
        <w:rPr>
          <w:spacing w:val="-3"/>
          <w:sz w:val="22"/>
          <w:szCs w:val="22"/>
        </w:rPr>
        <w:t xml:space="preserve">здания ТП-Теплиц, </w:t>
      </w:r>
      <w:r w:rsidR="00A777D4" w:rsidRPr="008B6837">
        <w:rPr>
          <w:sz w:val="22"/>
          <w:szCs w:val="22"/>
        </w:rPr>
        <w:t xml:space="preserve">проведение </w:t>
      </w:r>
      <w:proofErr w:type="spellStart"/>
      <w:r w:rsidR="00A777D4" w:rsidRPr="008B6837">
        <w:rPr>
          <w:sz w:val="22"/>
          <w:szCs w:val="22"/>
        </w:rPr>
        <w:t>мелкосрочного</w:t>
      </w:r>
      <w:proofErr w:type="spellEnd"/>
      <w:r w:rsidR="00A777D4" w:rsidRPr="008B6837">
        <w:rPr>
          <w:sz w:val="22"/>
          <w:szCs w:val="22"/>
        </w:rPr>
        <w:t xml:space="preserve"> ремонта на ОРУ-220 кВ ГПП-7, РУ-10 кВ РП-4, РУ-0,4 кВ ТП-1042</w:t>
      </w:r>
    </w:p>
    <w:p w:rsidR="00556C96" w:rsidRDefault="00556C96" w:rsidP="00556C96">
      <w:pPr>
        <w:pStyle w:val="a6"/>
        <w:ind w:firstLine="567"/>
        <w:jc w:val="center"/>
        <w:rPr>
          <w:sz w:val="22"/>
          <w:szCs w:val="22"/>
        </w:rPr>
      </w:pPr>
      <w:r w:rsidRPr="0009413F">
        <w:rPr>
          <w:sz w:val="22"/>
          <w:szCs w:val="22"/>
        </w:rPr>
        <w:t xml:space="preserve">   </w:t>
      </w:r>
    </w:p>
    <w:p w:rsidR="00556C96" w:rsidRDefault="00556C96" w:rsidP="00556C96">
      <w:pPr>
        <w:pStyle w:val="ConsNormal"/>
        <w:tabs>
          <w:tab w:val="left" w:pos="6237"/>
        </w:tabs>
        <w:ind w:firstLine="0"/>
        <w:jc w:val="center"/>
        <w:rPr>
          <w:b/>
          <w:bCs/>
        </w:rPr>
      </w:pPr>
    </w:p>
    <w:p w:rsidR="005372A9" w:rsidRDefault="00A777D4" w:rsidP="007A620B">
      <w:pPr>
        <w:pStyle w:val="ConsNormal"/>
        <w:tabs>
          <w:tab w:val="left" w:pos="6237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Красноярск</w:t>
      </w:r>
      <w:r w:rsidR="00556C96" w:rsidRPr="008F510D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="00E55F7C">
        <w:rPr>
          <w:rFonts w:ascii="Times New Roman" w:hAnsi="Times New Roman"/>
        </w:rPr>
        <w:t xml:space="preserve"> </w:t>
      </w:r>
      <w:r w:rsidR="007B41EC">
        <w:rPr>
          <w:rFonts w:ascii="Times New Roman" w:hAnsi="Times New Roman"/>
        </w:rPr>
        <w:t xml:space="preserve"> «</w:t>
      </w:r>
      <w:r w:rsidR="00976CEA">
        <w:rPr>
          <w:rFonts w:ascii="Times New Roman" w:hAnsi="Times New Roman"/>
        </w:rPr>
        <w:t>__</w:t>
      </w:r>
      <w:r w:rsidR="00556C96">
        <w:rPr>
          <w:rFonts w:ascii="Times New Roman" w:hAnsi="Times New Roman"/>
        </w:rPr>
        <w:t xml:space="preserve">» </w:t>
      </w:r>
      <w:r w:rsidR="00976CEA">
        <w:rPr>
          <w:rFonts w:ascii="Times New Roman" w:hAnsi="Times New Roman"/>
        </w:rPr>
        <w:t>_____________</w:t>
      </w:r>
      <w:r w:rsidR="00556C96">
        <w:rPr>
          <w:rFonts w:ascii="Times New Roman" w:hAnsi="Times New Roman"/>
        </w:rPr>
        <w:t xml:space="preserve"> 20</w:t>
      </w:r>
      <w:r w:rsidR="00976CEA">
        <w:rPr>
          <w:rFonts w:ascii="Times New Roman" w:hAnsi="Times New Roman"/>
        </w:rPr>
        <w:t>__</w:t>
      </w:r>
      <w:r w:rsidR="00556C96">
        <w:rPr>
          <w:rFonts w:ascii="Times New Roman" w:hAnsi="Times New Roman"/>
        </w:rPr>
        <w:t xml:space="preserve"> </w:t>
      </w:r>
      <w:r w:rsidR="00556C96" w:rsidRPr="008F510D">
        <w:rPr>
          <w:rFonts w:ascii="Times New Roman" w:hAnsi="Times New Roman"/>
        </w:rPr>
        <w:t>г</w:t>
      </w:r>
      <w:r w:rsidR="00976CEA">
        <w:rPr>
          <w:rFonts w:ascii="Times New Roman" w:hAnsi="Times New Roman"/>
        </w:rPr>
        <w:t>ода</w:t>
      </w:r>
      <w:r w:rsidR="00556C96" w:rsidRPr="008F510D">
        <w:rPr>
          <w:rFonts w:ascii="Times New Roman" w:hAnsi="Times New Roman"/>
        </w:rPr>
        <w:t>.</w:t>
      </w:r>
    </w:p>
    <w:p w:rsidR="005372A9" w:rsidRDefault="005372A9" w:rsidP="00556C96">
      <w:pPr>
        <w:pStyle w:val="ConsNormal"/>
        <w:tabs>
          <w:tab w:val="left" w:pos="6237"/>
        </w:tabs>
        <w:ind w:firstLine="0"/>
        <w:jc w:val="both"/>
        <w:rPr>
          <w:rFonts w:ascii="Times New Roman" w:hAnsi="Times New Roman"/>
        </w:rPr>
      </w:pPr>
    </w:p>
    <w:p w:rsidR="005372A9" w:rsidRPr="005372A9" w:rsidRDefault="005372A9" w:rsidP="005372A9">
      <w:pPr>
        <w:pStyle w:val="a6"/>
        <w:ind w:firstLine="567"/>
        <w:rPr>
          <w:b/>
          <w:sz w:val="22"/>
          <w:szCs w:val="22"/>
        </w:rPr>
      </w:pPr>
      <w:r w:rsidRPr="005372A9">
        <w:rPr>
          <w:sz w:val="22"/>
          <w:szCs w:val="22"/>
        </w:rPr>
        <w:t>На основании протокола</w:t>
      </w:r>
      <w:r w:rsidRPr="005372A9">
        <w:rPr>
          <w:b/>
          <w:sz w:val="22"/>
          <w:szCs w:val="22"/>
        </w:rPr>
        <w:t xml:space="preserve"> №</w:t>
      </w:r>
      <w:r w:rsidR="00B9168F">
        <w:rPr>
          <w:b/>
          <w:sz w:val="22"/>
          <w:szCs w:val="22"/>
        </w:rPr>
        <w:t xml:space="preserve"> </w:t>
      </w:r>
      <w:r w:rsidR="00A777D4">
        <w:rPr>
          <w:b/>
          <w:sz w:val="22"/>
          <w:szCs w:val="22"/>
        </w:rPr>
        <w:t>__</w:t>
      </w:r>
      <w:r w:rsidRPr="005372A9">
        <w:rPr>
          <w:b/>
          <w:sz w:val="22"/>
          <w:szCs w:val="22"/>
        </w:rPr>
        <w:t xml:space="preserve"> от </w:t>
      </w:r>
      <w:r w:rsidR="00A777D4">
        <w:rPr>
          <w:b/>
          <w:sz w:val="22"/>
          <w:szCs w:val="22"/>
        </w:rPr>
        <w:t>___________</w:t>
      </w:r>
      <w:r w:rsidRPr="005372A9">
        <w:rPr>
          <w:b/>
          <w:sz w:val="22"/>
          <w:szCs w:val="22"/>
        </w:rPr>
        <w:t xml:space="preserve"> </w:t>
      </w:r>
      <w:r w:rsidRPr="005372A9">
        <w:rPr>
          <w:sz w:val="22"/>
          <w:szCs w:val="22"/>
        </w:rPr>
        <w:t xml:space="preserve">о подведении итогов Запроса </w:t>
      </w:r>
      <w:r w:rsidR="004A0E33">
        <w:rPr>
          <w:sz w:val="22"/>
          <w:szCs w:val="22"/>
        </w:rPr>
        <w:t xml:space="preserve">предложений, </w:t>
      </w:r>
      <w:r w:rsidR="00897D5D">
        <w:rPr>
          <w:sz w:val="22"/>
          <w:szCs w:val="22"/>
        </w:rPr>
        <w:t>извещение</w:t>
      </w:r>
      <w:r w:rsidRPr="005372A9">
        <w:rPr>
          <w:sz w:val="22"/>
          <w:szCs w:val="22"/>
        </w:rPr>
        <w:t xml:space="preserve"> </w:t>
      </w:r>
      <w:r w:rsidRPr="005372A9">
        <w:rPr>
          <w:b/>
          <w:sz w:val="22"/>
          <w:szCs w:val="22"/>
        </w:rPr>
        <w:t>№</w:t>
      </w:r>
      <w:r w:rsidR="00B9168F">
        <w:rPr>
          <w:b/>
          <w:sz w:val="22"/>
          <w:szCs w:val="22"/>
        </w:rPr>
        <w:t xml:space="preserve"> </w:t>
      </w:r>
      <w:r w:rsidR="00A777D4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>,</w:t>
      </w:r>
    </w:p>
    <w:p w:rsidR="00556C96" w:rsidRDefault="00556C96" w:rsidP="00556C96">
      <w:pPr>
        <w:pStyle w:val="a6"/>
        <w:ind w:firstLine="567"/>
        <w:rPr>
          <w:sz w:val="22"/>
          <w:szCs w:val="22"/>
        </w:rPr>
      </w:pPr>
      <w:r w:rsidRPr="004265BE">
        <w:rPr>
          <w:b/>
          <w:sz w:val="22"/>
          <w:szCs w:val="22"/>
        </w:rPr>
        <w:t xml:space="preserve">Общество с ограниченной ответственностью «КраМЗ-ТЕЛЕКОМ» </w:t>
      </w:r>
      <w:r w:rsidRPr="004265BE">
        <w:rPr>
          <w:sz w:val="22"/>
          <w:szCs w:val="22"/>
        </w:rPr>
        <w:t>(сокращенное наименование ООО «КраМЗ-ТЕЛЕКОМ»)</w:t>
      </w:r>
      <w:r>
        <w:rPr>
          <w:sz w:val="22"/>
          <w:szCs w:val="22"/>
        </w:rPr>
        <w:t xml:space="preserve"> </w:t>
      </w:r>
      <w:r w:rsidRPr="008F510D">
        <w:rPr>
          <w:sz w:val="22"/>
          <w:szCs w:val="22"/>
        </w:rPr>
        <w:t xml:space="preserve">именуемое в дальнейшем </w:t>
      </w:r>
      <w:r w:rsidRPr="00C55BF7">
        <w:rPr>
          <w:sz w:val="22"/>
          <w:szCs w:val="22"/>
        </w:rPr>
        <w:t>«Заказчик»,</w:t>
      </w:r>
      <w:r w:rsidRPr="008F510D">
        <w:rPr>
          <w:sz w:val="22"/>
          <w:szCs w:val="22"/>
        </w:rPr>
        <w:t xml:space="preserve"> в лице </w:t>
      </w:r>
      <w:r w:rsidRPr="005704B6">
        <w:rPr>
          <w:b/>
          <w:sz w:val="22"/>
          <w:szCs w:val="22"/>
        </w:rPr>
        <w:t>директора Галдусова Николая Валерьевича</w:t>
      </w:r>
      <w:r w:rsidRPr="0031056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F1710D">
        <w:rPr>
          <w:sz w:val="22"/>
          <w:szCs w:val="22"/>
        </w:rPr>
        <w:t>, с одной стороны, и</w:t>
      </w:r>
    </w:p>
    <w:p w:rsidR="00556C96" w:rsidRDefault="00A777D4" w:rsidP="000D17A5">
      <w:pPr>
        <w:pStyle w:val="a6"/>
        <w:ind w:firstLine="567"/>
        <w:rPr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>___________________________________________________________________</w:t>
      </w:r>
      <w:r w:rsidR="00C71363" w:rsidRPr="005C709E">
        <w:rPr>
          <w:b/>
          <w:sz w:val="22"/>
          <w:szCs w:val="22"/>
        </w:rPr>
        <w:t xml:space="preserve"> </w:t>
      </w:r>
      <w:r w:rsidR="00C71363" w:rsidRPr="005C709E">
        <w:rPr>
          <w:sz w:val="22"/>
          <w:szCs w:val="22"/>
        </w:rPr>
        <w:t xml:space="preserve">(сокращенное наименование </w:t>
      </w:r>
      <w:r>
        <w:rPr>
          <w:sz w:val="22"/>
          <w:szCs w:val="22"/>
        </w:rPr>
        <w:t>__________________________</w:t>
      </w:r>
      <w:r w:rsidR="00556C96" w:rsidRPr="005C709E">
        <w:rPr>
          <w:sz w:val="22"/>
          <w:szCs w:val="22"/>
        </w:rPr>
        <w:t xml:space="preserve">), именуемое в дальнейшем «Подрядчик», в лице </w:t>
      </w:r>
      <w:r>
        <w:rPr>
          <w:b/>
          <w:bCs/>
          <w:sz w:val="22"/>
          <w:szCs w:val="22"/>
          <w:lang w:eastAsia="ar-SA"/>
        </w:rPr>
        <w:t>__________________________</w:t>
      </w:r>
      <w:r w:rsidR="00556C96" w:rsidRPr="005C709E">
        <w:rPr>
          <w:sz w:val="22"/>
          <w:szCs w:val="22"/>
        </w:rPr>
        <w:t>,</w:t>
      </w:r>
      <w:r w:rsidR="00556C96" w:rsidRPr="00F1710D">
        <w:rPr>
          <w:sz w:val="22"/>
          <w:szCs w:val="22"/>
        </w:rPr>
        <w:t xml:space="preserve"> действующего на основании</w:t>
      </w:r>
      <w:r w:rsidR="00976CE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556C96" w:rsidRPr="00F1710D">
        <w:rPr>
          <w:sz w:val="22"/>
          <w:szCs w:val="22"/>
        </w:rPr>
        <w:t>, с другой стороны, в дальнейшем совместно именуемые Стороны, а по отдельности – Сторона, заключили настоящий договор</w:t>
      </w:r>
      <w:r w:rsidR="00556C96">
        <w:rPr>
          <w:sz w:val="22"/>
          <w:szCs w:val="22"/>
        </w:rPr>
        <w:t xml:space="preserve"> подряда на выполнение </w:t>
      </w:r>
      <w:r>
        <w:rPr>
          <w:spacing w:val="-3"/>
          <w:sz w:val="22"/>
          <w:szCs w:val="22"/>
        </w:rPr>
        <w:t>работ</w:t>
      </w:r>
      <w:r w:rsidR="00C71363" w:rsidRPr="0009413F">
        <w:rPr>
          <w:sz w:val="22"/>
          <w:szCs w:val="22"/>
        </w:rPr>
        <w:t xml:space="preserve"> </w:t>
      </w:r>
      <w:r w:rsidR="00556C96" w:rsidRPr="00F1710D">
        <w:rPr>
          <w:sz w:val="22"/>
          <w:szCs w:val="22"/>
        </w:rPr>
        <w:t>о нижеследующем:</w:t>
      </w:r>
      <w:r w:rsidR="000D17A5">
        <w:rPr>
          <w:sz w:val="22"/>
          <w:szCs w:val="22"/>
        </w:rPr>
        <w:tab/>
      </w:r>
    </w:p>
    <w:p w:rsidR="00A777D4" w:rsidRDefault="00A777D4" w:rsidP="00556C96">
      <w:pPr>
        <w:tabs>
          <w:tab w:val="left" w:pos="7230"/>
        </w:tabs>
        <w:jc w:val="center"/>
        <w:rPr>
          <w:b/>
          <w:sz w:val="22"/>
          <w:szCs w:val="22"/>
        </w:rPr>
      </w:pPr>
    </w:p>
    <w:p w:rsidR="00556C96" w:rsidRPr="005E6FA6" w:rsidRDefault="00556C96" w:rsidP="00556C96">
      <w:pPr>
        <w:tabs>
          <w:tab w:val="left" w:pos="7230"/>
        </w:tabs>
        <w:jc w:val="center"/>
        <w:rPr>
          <w:b/>
          <w:sz w:val="22"/>
          <w:szCs w:val="22"/>
        </w:rPr>
      </w:pPr>
      <w:r w:rsidRPr="005E6FA6">
        <w:rPr>
          <w:b/>
          <w:sz w:val="22"/>
          <w:szCs w:val="22"/>
        </w:rPr>
        <w:t>1. Предмет договора</w:t>
      </w:r>
    </w:p>
    <w:p w:rsidR="00556C96" w:rsidRDefault="00556C96" w:rsidP="00556C96">
      <w:pPr>
        <w:tabs>
          <w:tab w:val="left" w:pos="4712"/>
        </w:tabs>
        <w:contextualSpacing/>
        <w:jc w:val="both"/>
        <w:rPr>
          <w:sz w:val="22"/>
          <w:szCs w:val="22"/>
        </w:rPr>
      </w:pPr>
      <w:r w:rsidRPr="00C76753">
        <w:rPr>
          <w:b/>
          <w:sz w:val="22"/>
          <w:szCs w:val="22"/>
        </w:rPr>
        <w:t xml:space="preserve">        </w:t>
      </w:r>
      <w:r w:rsidRPr="00C76753">
        <w:rPr>
          <w:sz w:val="22"/>
          <w:szCs w:val="22"/>
        </w:rPr>
        <w:t>1.1.</w:t>
      </w:r>
      <w:r w:rsidRPr="00C76753">
        <w:rPr>
          <w:b/>
          <w:bCs/>
          <w:sz w:val="22"/>
          <w:szCs w:val="22"/>
        </w:rPr>
        <w:t xml:space="preserve"> </w:t>
      </w:r>
      <w:r w:rsidRPr="00C76753">
        <w:rPr>
          <w:bCs/>
          <w:sz w:val="22"/>
          <w:szCs w:val="22"/>
        </w:rPr>
        <w:t>Подрядчик</w:t>
      </w:r>
      <w:r w:rsidRPr="00C76753">
        <w:rPr>
          <w:sz w:val="22"/>
          <w:szCs w:val="22"/>
        </w:rPr>
        <w:t xml:space="preserve"> обязуется в установленный  настоящим договором срок выполнить по заданию </w:t>
      </w:r>
      <w:r w:rsidRPr="00C76753">
        <w:rPr>
          <w:bCs/>
          <w:sz w:val="22"/>
          <w:szCs w:val="22"/>
        </w:rPr>
        <w:t>Заказчика</w:t>
      </w:r>
      <w:r w:rsidRPr="00C76753">
        <w:rPr>
          <w:sz w:val="22"/>
          <w:szCs w:val="22"/>
        </w:rPr>
        <w:t xml:space="preserve"> ремонтные работы следующего содержания</w:t>
      </w:r>
      <w:r w:rsidR="00A777D4">
        <w:rPr>
          <w:sz w:val="22"/>
          <w:szCs w:val="22"/>
        </w:rPr>
        <w:t>:</w:t>
      </w:r>
      <w:r w:rsidRPr="00C76753">
        <w:rPr>
          <w:color w:val="000000"/>
          <w:sz w:val="22"/>
          <w:szCs w:val="22"/>
        </w:rPr>
        <w:t xml:space="preserve"> </w:t>
      </w:r>
      <w:r w:rsidR="00A777D4">
        <w:rPr>
          <w:b/>
          <w:bCs/>
          <w:sz w:val="24"/>
          <w:szCs w:val="24"/>
        </w:rPr>
        <w:t>Ремонт здания ТП-Теплиц</w:t>
      </w:r>
      <w:r w:rsidR="007200C1">
        <w:rPr>
          <w:b/>
          <w:color w:val="000000"/>
          <w:sz w:val="22"/>
          <w:szCs w:val="22"/>
        </w:rPr>
        <w:t xml:space="preserve"> (инв. №</w:t>
      </w:r>
      <w:r w:rsidR="00A777D4" w:rsidRPr="00A777D4">
        <w:rPr>
          <w:b/>
          <w:color w:val="000000"/>
        </w:rPr>
        <w:t>00000224</w:t>
      </w:r>
      <w:r w:rsidR="007200C1">
        <w:rPr>
          <w:b/>
          <w:color w:val="000000"/>
          <w:sz w:val="22"/>
          <w:szCs w:val="22"/>
        </w:rPr>
        <w:t>)</w:t>
      </w:r>
      <w:r w:rsidR="00A777D4">
        <w:rPr>
          <w:b/>
          <w:color w:val="000000"/>
          <w:sz w:val="22"/>
          <w:szCs w:val="22"/>
        </w:rPr>
        <w:t xml:space="preserve">, </w:t>
      </w:r>
      <w:proofErr w:type="spellStart"/>
      <w:r w:rsidR="00A777D4">
        <w:rPr>
          <w:b/>
          <w:color w:val="000000"/>
          <w:sz w:val="22"/>
          <w:szCs w:val="22"/>
        </w:rPr>
        <w:t>мелкосрочный</w:t>
      </w:r>
      <w:proofErr w:type="spellEnd"/>
      <w:r w:rsidR="00A777D4">
        <w:rPr>
          <w:b/>
          <w:color w:val="000000"/>
          <w:sz w:val="22"/>
          <w:szCs w:val="22"/>
        </w:rPr>
        <w:t xml:space="preserve"> ремонт маслоприемников </w:t>
      </w:r>
      <w:r w:rsidR="00A777D4" w:rsidRPr="00A777D4">
        <w:rPr>
          <w:b/>
          <w:color w:val="000000"/>
        </w:rPr>
        <w:t>ГПП-7 (инв. № 00011469)</w:t>
      </w:r>
      <w:r w:rsidRPr="00C76753">
        <w:rPr>
          <w:b/>
          <w:sz w:val="22"/>
          <w:szCs w:val="22"/>
        </w:rPr>
        <w:t>,</w:t>
      </w:r>
      <w:r w:rsidR="00A777D4">
        <w:rPr>
          <w:b/>
          <w:sz w:val="22"/>
          <w:szCs w:val="22"/>
        </w:rPr>
        <w:t xml:space="preserve"> РУ-10 кВ </w:t>
      </w:r>
      <w:r w:rsidR="00A777D4" w:rsidRPr="00A777D4">
        <w:rPr>
          <w:b/>
          <w:color w:val="000000"/>
        </w:rPr>
        <w:t>РП-4 (инв. № 00000219)</w:t>
      </w:r>
      <w:r w:rsidR="00A777D4">
        <w:rPr>
          <w:b/>
          <w:sz w:val="22"/>
          <w:szCs w:val="22"/>
        </w:rPr>
        <w:t xml:space="preserve">, РУ-0,4 кВ </w:t>
      </w:r>
      <w:r w:rsidR="00A777D4" w:rsidRPr="00A777D4">
        <w:rPr>
          <w:b/>
          <w:color w:val="000000"/>
        </w:rPr>
        <w:t>ТП-1042 (инв. № 00000221)</w:t>
      </w:r>
      <w:r w:rsidRPr="00C76753">
        <w:rPr>
          <w:b/>
          <w:sz w:val="22"/>
          <w:szCs w:val="22"/>
        </w:rPr>
        <w:t xml:space="preserve"> </w:t>
      </w:r>
      <w:r w:rsidRPr="00C76753">
        <w:rPr>
          <w:sz w:val="22"/>
          <w:szCs w:val="22"/>
        </w:rPr>
        <w:t xml:space="preserve">в объеме, определенном </w:t>
      </w:r>
      <w:r w:rsidR="00C85A13">
        <w:rPr>
          <w:sz w:val="22"/>
          <w:szCs w:val="22"/>
        </w:rPr>
        <w:t>техническим заданием (П</w:t>
      </w:r>
      <w:r w:rsidR="00976CEA">
        <w:rPr>
          <w:sz w:val="22"/>
          <w:szCs w:val="22"/>
        </w:rPr>
        <w:t>риложение № 1)</w:t>
      </w:r>
      <w:r w:rsidRPr="00C76753">
        <w:rPr>
          <w:sz w:val="22"/>
          <w:szCs w:val="22"/>
        </w:rPr>
        <w:t>, являющ</w:t>
      </w:r>
      <w:r w:rsidR="00976CEA">
        <w:rPr>
          <w:sz w:val="22"/>
          <w:szCs w:val="22"/>
        </w:rPr>
        <w:t>имся</w:t>
      </w:r>
      <w:r w:rsidRPr="00C76753">
        <w:rPr>
          <w:sz w:val="22"/>
          <w:szCs w:val="22"/>
        </w:rPr>
        <w:t xml:space="preserve"> его неотъемлемой частью, с соблюдением</w:t>
      </w:r>
      <w:r w:rsidRPr="00F73C98">
        <w:rPr>
          <w:sz w:val="22"/>
          <w:szCs w:val="22"/>
        </w:rPr>
        <w:t xml:space="preserve"> действующих норм и правил, а </w:t>
      </w:r>
      <w:r w:rsidRPr="00F73C98">
        <w:rPr>
          <w:bCs/>
          <w:sz w:val="22"/>
          <w:szCs w:val="22"/>
        </w:rPr>
        <w:t>Заказчик</w:t>
      </w:r>
      <w:r w:rsidRPr="00F73C98">
        <w:rPr>
          <w:sz w:val="22"/>
          <w:szCs w:val="22"/>
        </w:rPr>
        <w:t xml:space="preserve"> обязуется создать </w:t>
      </w:r>
      <w:r w:rsidRPr="00F73C98">
        <w:rPr>
          <w:bCs/>
          <w:sz w:val="22"/>
          <w:szCs w:val="22"/>
        </w:rPr>
        <w:t>Подрядчику</w:t>
      </w:r>
      <w:r w:rsidRPr="00F73C98">
        <w:rPr>
          <w:sz w:val="22"/>
          <w:szCs w:val="22"/>
        </w:rPr>
        <w:t xml:space="preserve"> необходимые условия для выполнения работ, принять их результат и уплатить обусловленную цену.</w:t>
      </w:r>
    </w:p>
    <w:p w:rsidR="00556C96" w:rsidRPr="005E6FA6" w:rsidRDefault="00556C96" w:rsidP="00556C96">
      <w:pPr>
        <w:tabs>
          <w:tab w:val="left" w:pos="72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Стоимость работ по договору</w:t>
      </w:r>
    </w:p>
    <w:p w:rsidR="005704B6" w:rsidRPr="009F3A76" w:rsidRDefault="00556C96" w:rsidP="00976CEA">
      <w:pPr>
        <w:ind w:firstLine="426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2.1. Цена ремонтных работ, выполняемых по настоящему договору, определяется локальн</w:t>
      </w:r>
      <w:r w:rsidR="00C85A13">
        <w:rPr>
          <w:sz w:val="22"/>
          <w:szCs w:val="22"/>
        </w:rPr>
        <w:t>ой</w:t>
      </w:r>
      <w:r w:rsidRPr="00445B7B">
        <w:rPr>
          <w:sz w:val="22"/>
          <w:szCs w:val="22"/>
        </w:rPr>
        <w:t xml:space="preserve"> сме</w:t>
      </w:r>
      <w:r>
        <w:rPr>
          <w:sz w:val="22"/>
          <w:szCs w:val="22"/>
        </w:rPr>
        <w:t>т</w:t>
      </w:r>
      <w:r w:rsidR="00C85A13">
        <w:rPr>
          <w:sz w:val="22"/>
          <w:szCs w:val="22"/>
        </w:rPr>
        <w:t>ой</w:t>
      </w:r>
      <w:r>
        <w:rPr>
          <w:sz w:val="22"/>
          <w:szCs w:val="22"/>
        </w:rPr>
        <w:t xml:space="preserve"> №</w:t>
      </w:r>
      <w:r w:rsidR="00E40182">
        <w:rPr>
          <w:sz w:val="22"/>
          <w:szCs w:val="22"/>
        </w:rPr>
        <w:t xml:space="preserve"> 1 </w:t>
      </w:r>
      <w:r w:rsidRPr="00445B7B">
        <w:rPr>
          <w:sz w:val="22"/>
          <w:szCs w:val="22"/>
        </w:rPr>
        <w:t xml:space="preserve"> (Приложение № </w:t>
      </w:r>
      <w:r w:rsidR="00A777D4">
        <w:rPr>
          <w:sz w:val="22"/>
          <w:szCs w:val="22"/>
        </w:rPr>
        <w:t>2</w:t>
      </w:r>
      <w:r w:rsidRPr="00445B7B">
        <w:rPr>
          <w:sz w:val="22"/>
          <w:szCs w:val="22"/>
        </w:rPr>
        <w:t>), являющ</w:t>
      </w:r>
      <w:r w:rsidR="00C85A13">
        <w:rPr>
          <w:sz w:val="22"/>
          <w:szCs w:val="22"/>
        </w:rPr>
        <w:t>ей</w:t>
      </w:r>
      <w:r>
        <w:rPr>
          <w:sz w:val="22"/>
          <w:szCs w:val="22"/>
        </w:rPr>
        <w:t>ся</w:t>
      </w:r>
      <w:r w:rsidRPr="00445B7B">
        <w:rPr>
          <w:sz w:val="22"/>
          <w:szCs w:val="22"/>
        </w:rPr>
        <w:t xml:space="preserve"> неотъемлемой частью настоящего договора</w:t>
      </w:r>
      <w:r>
        <w:rPr>
          <w:sz w:val="22"/>
          <w:szCs w:val="22"/>
        </w:rPr>
        <w:t xml:space="preserve"> и </w:t>
      </w:r>
      <w:r w:rsidRPr="0061683D">
        <w:rPr>
          <w:sz w:val="22"/>
          <w:szCs w:val="22"/>
        </w:rPr>
        <w:t>составляет</w:t>
      </w:r>
      <w:r w:rsidR="005704B6" w:rsidRPr="005704B6">
        <w:rPr>
          <w:b/>
          <w:bCs/>
          <w:sz w:val="24"/>
          <w:szCs w:val="24"/>
        </w:rPr>
        <w:t xml:space="preserve"> </w:t>
      </w:r>
      <w:r w:rsidR="00A777D4">
        <w:rPr>
          <w:b/>
          <w:bCs/>
          <w:sz w:val="22"/>
          <w:szCs w:val="24"/>
        </w:rPr>
        <w:t>_____________</w:t>
      </w:r>
      <w:r w:rsidRPr="005704B6">
        <w:rPr>
          <w:szCs w:val="22"/>
        </w:rPr>
        <w:t xml:space="preserve"> </w:t>
      </w:r>
      <w:r w:rsidR="005704B6">
        <w:rPr>
          <w:szCs w:val="22"/>
        </w:rPr>
        <w:t>(</w:t>
      </w:r>
      <w:r w:rsidR="00A777D4">
        <w:rPr>
          <w:sz w:val="22"/>
          <w:szCs w:val="22"/>
        </w:rPr>
        <w:t>___________________________________</w:t>
      </w:r>
      <w:r w:rsidR="005704B6">
        <w:rPr>
          <w:sz w:val="22"/>
          <w:szCs w:val="22"/>
        </w:rPr>
        <w:t xml:space="preserve"> рублей </w:t>
      </w:r>
      <w:r w:rsidR="00B9168F">
        <w:rPr>
          <w:sz w:val="22"/>
          <w:szCs w:val="22"/>
        </w:rPr>
        <w:t>00</w:t>
      </w:r>
      <w:r w:rsidR="005704B6">
        <w:rPr>
          <w:sz w:val="22"/>
          <w:szCs w:val="22"/>
        </w:rPr>
        <w:t xml:space="preserve"> </w:t>
      </w:r>
      <w:r w:rsidRPr="0061683D">
        <w:rPr>
          <w:sz w:val="22"/>
          <w:szCs w:val="22"/>
        </w:rPr>
        <w:t xml:space="preserve">копеек), </w:t>
      </w:r>
      <w:r w:rsidR="00A777D4">
        <w:rPr>
          <w:sz w:val="22"/>
          <w:szCs w:val="22"/>
        </w:rPr>
        <w:t>в том числе НДС (20%) ______________________(_____________________________рублей 00 копеек)</w:t>
      </w:r>
      <w:r w:rsidR="00B9168F">
        <w:rPr>
          <w:b/>
          <w:sz w:val="22"/>
          <w:szCs w:val="22"/>
        </w:rPr>
        <w:t>.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445B7B">
        <w:rPr>
          <w:sz w:val="22"/>
          <w:szCs w:val="22"/>
        </w:rPr>
        <w:t>. Стоимость работ, выполняемых по настоящему договору, может быть изменена в следующих случаях: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- при внесении изменений в объем и содержание работ;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445B7B">
        <w:rPr>
          <w:sz w:val="22"/>
          <w:szCs w:val="22"/>
        </w:rPr>
        <w:t>. Изменение стоимости работ согласовывается сторонами в письменной форме путем заключения дополнительного соглашения к настоящему договору.</w:t>
      </w:r>
    </w:p>
    <w:p w:rsidR="00556C96" w:rsidRPr="00445B7B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445B7B">
        <w:rPr>
          <w:b/>
          <w:sz w:val="22"/>
          <w:szCs w:val="22"/>
        </w:rPr>
        <w:t>Права и обязанности сторон.</w:t>
      </w:r>
    </w:p>
    <w:p w:rsidR="00556C96" w:rsidRPr="00445B7B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786" w:firstLine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</w:t>
      </w:r>
      <w:r w:rsidRPr="00445B7B">
        <w:rPr>
          <w:b/>
          <w:bCs/>
          <w:sz w:val="22"/>
          <w:szCs w:val="22"/>
          <w:u w:val="single"/>
        </w:rPr>
        <w:t>Подрядчик обязуется: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3.1.1. Выполнить работы, являющиеся предметом настоящего договора, в соответствии с </w:t>
      </w:r>
      <w:r>
        <w:rPr>
          <w:sz w:val="22"/>
          <w:szCs w:val="22"/>
        </w:rPr>
        <w:t>техническим заданием к договору,</w:t>
      </w:r>
      <w:r w:rsidRPr="00CD6F3B">
        <w:rPr>
          <w:sz w:val="24"/>
          <w:szCs w:val="24"/>
        </w:rPr>
        <w:t xml:space="preserve"> </w:t>
      </w:r>
      <w:r w:rsidRPr="00CD6F3B">
        <w:rPr>
          <w:sz w:val="22"/>
          <w:szCs w:val="22"/>
        </w:rPr>
        <w:t>а также в соответствии с действующими нормами и правилами</w:t>
      </w:r>
      <w:r w:rsidRPr="00445B7B">
        <w:rPr>
          <w:sz w:val="22"/>
          <w:szCs w:val="22"/>
        </w:rPr>
        <w:t>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2</w:t>
      </w:r>
      <w:r w:rsidRPr="00445B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5B7B">
        <w:rPr>
          <w:sz w:val="22"/>
          <w:szCs w:val="22"/>
        </w:rPr>
        <w:t xml:space="preserve">Сообщить </w:t>
      </w:r>
      <w:r w:rsidRPr="00C55BF7">
        <w:rPr>
          <w:bCs/>
          <w:sz w:val="22"/>
          <w:szCs w:val="22"/>
        </w:rPr>
        <w:t>Заказчику</w:t>
      </w:r>
      <w:r w:rsidRPr="00C55BF7">
        <w:rPr>
          <w:sz w:val="22"/>
          <w:szCs w:val="22"/>
        </w:rPr>
        <w:t xml:space="preserve"> о необходимости проведения дополнительных работ и увеличения сметной стоимости в случае обнаружения</w:t>
      </w:r>
      <w:r w:rsidRPr="00445B7B">
        <w:rPr>
          <w:sz w:val="22"/>
          <w:szCs w:val="22"/>
        </w:rPr>
        <w:t xml:space="preserve"> работ, не учтенных в технической документации;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3</w:t>
      </w:r>
      <w:r w:rsidRPr="00445B7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445B7B">
        <w:rPr>
          <w:sz w:val="22"/>
          <w:szCs w:val="22"/>
        </w:rPr>
        <w:t>Приостановить выполнение работ:</w:t>
      </w:r>
    </w:p>
    <w:p w:rsidR="00556C96" w:rsidRPr="00C55BF7" w:rsidRDefault="00556C96" w:rsidP="00556C96">
      <w:pPr>
        <w:numPr>
          <w:ilvl w:val="0"/>
          <w:numId w:val="1"/>
        </w:numPr>
        <w:tabs>
          <w:tab w:val="clear" w:pos="1440"/>
          <w:tab w:val="num" w:pos="720"/>
          <w:tab w:val="num" w:pos="786"/>
          <w:tab w:val="num" w:pos="1080"/>
        </w:tabs>
        <w:ind w:left="0" w:firstLine="108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если в течение десяти дней нет ответа от </w:t>
      </w:r>
      <w:r w:rsidRPr="00C55BF7">
        <w:rPr>
          <w:bCs/>
          <w:sz w:val="22"/>
          <w:szCs w:val="22"/>
        </w:rPr>
        <w:t xml:space="preserve">Заказчика </w:t>
      </w:r>
      <w:r w:rsidRPr="00C55BF7">
        <w:rPr>
          <w:sz w:val="22"/>
          <w:szCs w:val="22"/>
        </w:rPr>
        <w:t>на сообщение о необходимости проведения дополнительных работ и увеличения сметной стоимости работ, выполняемых по договору;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4</w:t>
      </w:r>
      <w:r w:rsidRPr="00C55BF7">
        <w:rPr>
          <w:sz w:val="22"/>
          <w:szCs w:val="22"/>
        </w:rPr>
        <w:t xml:space="preserve">. Незамедлительно информировать </w:t>
      </w:r>
      <w:r w:rsidRPr="00C55BF7">
        <w:rPr>
          <w:bCs/>
          <w:sz w:val="22"/>
          <w:szCs w:val="22"/>
        </w:rPr>
        <w:t>Заказчика</w:t>
      </w:r>
      <w:r w:rsidRPr="00C55BF7">
        <w:rPr>
          <w:sz w:val="22"/>
          <w:szCs w:val="22"/>
        </w:rPr>
        <w:t xml:space="preserve"> об обнаруженной невозможности получить требуемые результаты или о нецелесообразности продолжения работ по обстоятельствам, не зависящим от </w:t>
      </w:r>
      <w:r w:rsidRPr="00C55BF7">
        <w:rPr>
          <w:bCs/>
          <w:sz w:val="22"/>
          <w:szCs w:val="22"/>
        </w:rPr>
        <w:t>Подрядчика</w:t>
      </w:r>
      <w:r w:rsidRPr="00C55BF7">
        <w:rPr>
          <w:sz w:val="22"/>
          <w:szCs w:val="22"/>
        </w:rPr>
        <w:t>, и до получения от него указаний о дальнейших действиях</w:t>
      </w:r>
      <w:r w:rsidRPr="00445B7B">
        <w:rPr>
          <w:sz w:val="22"/>
          <w:szCs w:val="22"/>
        </w:rPr>
        <w:t xml:space="preserve"> приостановить выполнение работ;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5</w:t>
      </w:r>
      <w:r w:rsidRPr="00445B7B">
        <w:rPr>
          <w:sz w:val="22"/>
          <w:szCs w:val="22"/>
        </w:rPr>
        <w:t xml:space="preserve">. Передать </w:t>
      </w:r>
      <w:r w:rsidRPr="00C55BF7">
        <w:rPr>
          <w:bCs/>
          <w:sz w:val="22"/>
          <w:szCs w:val="22"/>
        </w:rPr>
        <w:t>Заказчику</w:t>
      </w:r>
      <w:r w:rsidRPr="00C55BF7">
        <w:rPr>
          <w:sz w:val="22"/>
          <w:szCs w:val="22"/>
        </w:rPr>
        <w:t xml:space="preserve"> результаты выполненных работ в сроки и в порядке, предусмотренные настоящим договором, а </w:t>
      </w:r>
      <w:proofErr w:type="gramStart"/>
      <w:r w:rsidRPr="00C55BF7">
        <w:rPr>
          <w:sz w:val="22"/>
          <w:szCs w:val="22"/>
        </w:rPr>
        <w:t>так же</w:t>
      </w:r>
      <w:proofErr w:type="gramEnd"/>
      <w:r w:rsidRPr="00C55BF7">
        <w:rPr>
          <w:sz w:val="22"/>
          <w:szCs w:val="22"/>
        </w:rPr>
        <w:t xml:space="preserve"> предоставить акты выполненных работ по форме КС-2, КС-3 ответственному исполнителю;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6</w:t>
      </w:r>
      <w:r w:rsidRPr="00C55BF7">
        <w:rPr>
          <w:sz w:val="22"/>
          <w:szCs w:val="22"/>
        </w:rPr>
        <w:t>. Своими силами и за свой счет устранить допущенные в выполненных работах недостатки в сроки, установленные сторонами в актах приемки соответствующих работ;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C55BF7">
        <w:rPr>
          <w:sz w:val="22"/>
          <w:szCs w:val="22"/>
        </w:rPr>
        <w:t xml:space="preserve">.  Исполнять полученные в ходе выполнения работ указания Заказчика, если такие указания не противоречат условиям договора и не представляют собой вмешательство в оперативно-хозяйственную деятельность Подрядчика; 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C55BF7">
        <w:rPr>
          <w:sz w:val="22"/>
          <w:szCs w:val="22"/>
        </w:rPr>
        <w:t>Согласовать с Заказчиком возможность привлечения субподрядчиков для выполнения работ, в рамках настоящего договора.</w:t>
      </w:r>
    </w:p>
    <w:p w:rsidR="00556C96" w:rsidRPr="00461B86" w:rsidRDefault="00556C96" w:rsidP="00556C96">
      <w:pPr>
        <w:numPr>
          <w:ilvl w:val="0"/>
          <w:numId w:val="6"/>
        </w:numPr>
        <w:jc w:val="both"/>
        <w:rPr>
          <w:sz w:val="22"/>
          <w:szCs w:val="22"/>
        </w:rPr>
      </w:pPr>
      <w:r w:rsidRPr="00C55BF7">
        <w:rPr>
          <w:sz w:val="22"/>
          <w:szCs w:val="22"/>
        </w:rPr>
        <w:lastRenderedPageBreak/>
        <w:t>При условии привлечения  субподрядчиков Подрядчик должен предоставить Заказчику подробные сведения обо всем объеме работ, который он предполагает закупить по субдоговорам, указав процент субдоговора к объему закупки, и привести подробную</w:t>
      </w:r>
      <w:r w:rsidRPr="00461B86">
        <w:rPr>
          <w:sz w:val="22"/>
          <w:szCs w:val="22"/>
        </w:rPr>
        <w:t xml:space="preserve"> информацию о своих субподрядчиках, которых он предполагает нанять для выполнения договора.</w:t>
      </w:r>
    </w:p>
    <w:p w:rsidR="00556C96" w:rsidRPr="00461B86" w:rsidRDefault="00556C96" w:rsidP="00556C96">
      <w:pPr>
        <w:numPr>
          <w:ilvl w:val="0"/>
          <w:numId w:val="6"/>
        </w:numPr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Предоставить </w:t>
      </w:r>
      <w:r w:rsidRPr="00C55BF7">
        <w:rPr>
          <w:sz w:val="22"/>
          <w:szCs w:val="22"/>
        </w:rPr>
        <w:t>Заказчику перечень документов, подтверждающих соответствие предложенного субподрядчика  требованиям</w:t>
      </w:r>
      <w:r w:rsidRPr="00461B86">
        <w:rPr>
          <w:sz w:val="22"/>
          <w:szCs w:val="22"/>
        </w:rPr>
        <w:t xml:space="preserve"> для выполнения определенного вида работ по следующим пунктам: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наличие у субподрядчика соответствующих ресурсов, необходимых для выполнения работ (строительной техники, квалификации работников и т.д.); 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 копии свидетельств о допуске к работам, которые оказывают влияние на безопасность объектов капитального строительства, выданных в установленном законом порядке;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 учредительные документы;</w:t>
      </w:r>
    </w:p>
    <w:p w:rsidR="00556C96" w:rsidRDefault="00556C96" w:rsidP="00556C96">
      <w:pPr>
        <w:ind w:firstLine="360"/>
        <w:jc w:val="both"/>
      </w:pPr>
      <w:r w:rsidRPr="00461B86">
        <w:rPr>
          <w:sz w:val="22"/>
          <w:szCs w:val="22"/>
        </w:rPr>
        <w:t xml:space="preserve">    -   другие документы, в соответствии с условиями выполнения работ по договору.</w:t>
      </w:r>
      <w:r w:rsidRPr="00B64E54">
        <w:t xml:space="preserve"> 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B64E54">
        <w:rPr>
          <w:sz w:val="22"/>
          <w:szCs w:val="22"/>
        </w:rPr>
        <w:t>3.1.</w:t>
      </w:r>
      <w:r>
        <w:rPr>
          <w:sz w:val="22"/>
          <w:szCs w:val="22"/>
        </w:rPr>
        <w:t>9</w:t>
      </w:r>
      <w:r w:rsidRPr="00B64E54">
        <w:rPr>
          <w:sz w:val="22"/>
          <w:szCs w:val="22"/>
        </w:rPr>
        <w:t xml:space="preserve">. В случае привлечения субподрядчиков для выполнения работ по объекту, Подрядчик в течение </w:t>
      </w:r>
      <w:r w:rsidRPr="00B64E54">
        <w:rPr>
          <w:b/>
          <w:sz w:val="22"/>
          <w:szCs w:val="22"/>
        </w:rPr>
        <w:t>одного рабочего дня со дня заключения договора</w:t>
      </w:r>
      <w:r w:rsidRPr="00B64E54">
        <w:rPr>
          <w:sz w:val="22"/>
          <w:szCs w:val="22"/>
        </w:rPr>
        <w:t xml:space="preserve"> с субподрядчиком, должен уведомить об этом Заказчика и предоставить информацию, в том числе наименование, фирменное наименование (при наличии), место нахождения субподрядчика, его идентификационный  номер налогоплательщика (ИНН), код причины постановки на учет (КПП), ОКПО, ОКТМО, ОКОПФ, декларация по отнесению субподрядчика к субъектам малого и среднего предпринимательства, номер и дата договора, предмет, вид работ (ОКДП) со сведениями о количестве (объеме) с указанием единиц измерения, цену, срок выполнения работ по договору, для размещения информации о субподрядном договоре на официальном сайте </w:t>
      </w:r>
      <w:hyperlink r:id="rId5" w:history="1">
        <w:r w:rsidRPr="001D29D0">
          <w:rPr>
            <w:rStyle w:val="a3"/>
            <w:sz w:val="22"/>
            <w:szCs w:val="22"/>
          </w:rPr>
          <w:t>www.zakupki.gov.ru</w:t>
        </w:r>
      </w:hyperlink>
      <w:r w:rsidRPr="00B64E54">
        <w:rPr>
          <w:sz w:val="22"/>
          <w:szCs w:val="22"/>
        </w:rPr>
        <w:t>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3.1.10.  Предоставлять по </w:t>
      </w:r>
      <w:r w:rsidRPr="00C55BF7">
        <w:rPr>
          <w:sz w:val="22"/>
          <w:szCs w:val="22"/>
        </w:rPr>
        <w:t>требованию Заказчика вместе с актами выполненных работ оригиналы документов (заверенных копий), подтверждающих приобретение Подрядчиком соответствующих</w:t>
      </w:r>
      <w:r>
        <w:rPr>
          <w:sz w:val="22"/>
          <w:szCs w:val="22"/>
        </w:rPr>
        <w:t xml:space="preserve"> ТМЦ, в том числе договоры поставки, накладные, платежные документы».</w:t>
      </w:r>
    </w:p>
    <w:p w:rsidR="00556C96" w:rsidRPr="009005D1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3.1.11. </w:t>
      </w:r>
      <w:r w:rsidRPr="009005D1">
        <w:rPr>
          <w:sz w:val="22"/>
          <w:szCs w:val="22"/>
        </w:rPr>
        <w:t xml:space="preserve">Обеспечить выполнение требований, установленных в Соглашении о соблюдении Подрядчиком требований в области охраны труда, охраны окружающей среды, промышленной и пожарной безопасности (Приложение № </w:t>
      </w:r>
      <w:r w:rsidR="00A777D4">
        <w:rPr>
          <w:sz w:val="22"/>
          <w:szCs w:val="22"/>
        </w:rPr>
        <w:t>4</w:t>
      </w:r>
      <w:r w:rsidRPr="009005D1"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За нарушение указанных требований Подрядчик обязан уплатить Заказчику штраф в соответствии с условиями данного Соглашения (Приложение № </w:t>
      </w:r>
      <w:r w:rsidR="00A777D4">
        <w:rPr>
          <w:sz w:val="22"/>
          <w:szCs w:val="22"/>
        </w:rPr>
        <w:t>4</w:t>
      </w:r>
      <w:r w:rsidRPr="009005D1"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</w:pPr>
      <w:r>
        <w:rPr>
          <w:sz w:val="22"/>
          <w:szCs w:val="22"/>
        </w:rPr>
        <w:t xml:space="preserve">3.1.12.  </w:t>
      </w:r>
      <w:r w:rsidRPr="00081591">
        <w:rPr>
          <w:sz w:val="22"/>
          <w:szCs w:val="22"/>
        </w:rPr>
        <w:t>Подрядчик обязан соблюдать правила привлечения и использования иностранной и иного</w:t>
      </w:r>
      <w:r>
        <w:rPr>
          <w:sz w:val="22"/>
          <w:szCs w:val="22"/>
        </w:rPr>
        <w:t>род</w:t>
      </w:r>
      <w:r w:rsidRPr="00081591">
        <w:rPr>
          <w:sz w:val="22"/>
          <w:szCs w:val="22"/>
        </w:rPr>
        <w:t>ней рабочей силы, устанавливаемые действующим законодат</w:t>
      </w:r>
      <w:r>
        <w:rPr>
          <w:sz w:val="22"/>
          <w:szCs w:val="22"/>
        </w:rPr>
        <w:t>ельством, в том числе привлекае</w:t>
      </w:r>
      <w:r w:rsidRPr="00081591">
        <w:rPr>
          <w:sz w:val="22"/>
          <w:szCs w:val="22"/>
        </w:rPr>
        <w:t>мой Субподрядчиком, и несет полную ответственность за их соблюдение.</w:t>
      </w:r>
      <w:r w:rsidRPr="005632D1">
        <w:t xml:space="preserve"> 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3.1.13.   </w:t>
      </w:r>
      <w:r w:rsidRPr="005632D1">
        <w:rPr>
          <w:sz w:val="22"/>
          <w:szCs w:val="22"/>
        </w:rPr>
        <w:t>При производстве работ не нарушать права третьих лиц, связанные с использованием земельных участков (трасс), а также оградить «Заказчика» от возможных исков, заявлений, требований и обращений третьих лиц, связанных с нарушением прав третьих лиц. В случае их предъявления, нести полную материальную ответственность за Заказчика.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3.1.14.  Подрядчик обязан произвести сдачу материалов, высвободившихся при проведении работ по демонтажу. Сдача демонтированных материалов производится в присутствие представителя Подрядчика с обязательным оформлением </w:t>
      </w:r>
      <w:r w:rsidRPr="008A3FC7">
        <w:rPr>
          <w:sz w:val="22"/>
          <w:szCs w:val="22"/>
        </w:rPr>
        <w:t>Акт</w:t>
      </w:r>
      <w:r>
        <w:rPr>
          <w:sz w:val="22"/>
          <w:szCs w:val="22"/>
        </w:rPr>
        <w:t>а</w:t>
      </w:r>
      <w:r w:rsidRPr="008A3FC7">
        <w:rPr>
          <w:sz w:val="22"/>
          <w:szCs w:val="22"/>
        </w:rPr>
        <w:t xml:space="preserve"> приема-передачи демонтированных материалов</w:t>
      </w:r>
      <w:r>
        <w:rPr>
          <w:sz w:val="22"/>
          <w:szCs w:val="22"/>
        </w:rPr>
        <w:t xml:space="preserve"> (Приложение № </w:t>
      </w:r>
      <w:r w:rsidR="0022405D">
        <w:rPr>
          <w:sz w:val="22"/>
          <w:szCs w:val="22"/>
        </w:rPr>
        <w:t>4</w:t>
      </w:r>
      <w:r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3.1.15. Материалы, демонтированные в ходе выполнения работ по договору, являются собственностью Заказчика. Демонтированные материалы передаются Подрядчиком по Акту приема-передачи. До момента сдачи-приемки демонтированных материалов Заказчику Подрядчик осуществляет их безвозмездное хранение посредством принятия на подотчет, помещения на склад или иным способом.</w:t>
      </w:r>
    </w:p>
    <w:p w:rsidR="00556C96" w:rsidRPr="00FC0DB7" w:rsidRDefault="00556C96" w:rsidP="00556C96">
      <w:pPr>
        <w:ind w:firstLine="360"/>
        <w:jc w:val="both"/>
        <w:rPr>
          <w:sz w:val="22"/>
          <w:szCs w:val="22"/>
        </w:rPr>
      </w:pPr>
      <w:r w:rsidRPr="00FC0DB7">
        <w:rPr>
          <w:sz w:val="22"/>
          <w:szCs w:val="22"/>
        </w:rPr>
        <w:t xml:space="preserve">3.2. </w:t>
      </w:r>
      <w:r w:rsidRPr="00530316">
        <w:rPr>
          <w:b/>
          <w:sz w:val="22"/>
          <w:szCs w:val="22"/>
        </w:rPr>
        <w:t>Заказчик</w:t>
      </w:r>
      <w:r w:rsidRPr="00FC0DB7">
        <w:rPr>
          <w:sz w:val="22"/>
          <w:szCs w:val="22"/>
        </w:rPr>
        <w:t xml:space="preserve"> обязуется: 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3.2.1. Передать </w:t>
      </w:r>
      <w:r w:rsidRPr="00C55BF7">
        <w:rPr>
          <w:sz w:val="22"/>
          <w:szCs w:val="22"/>
        </w:rPr>
        <w:t>Подрядчику необходимую для выполнения работ техническую документацию;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3.2.2. Осуществлять контроль</w:t>
      </w:r>
      <w:r w:rsidRPr="00445B7B">
        <w:rPr>
          <w:sz w:val="22"/>
          <w:szCs w:val="22"/>
        </w:rPr>
        <w:t xml:space="preserve"> и надзор за ходом и качеством выполняемых работ, соблюдением сроков их выполнения;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3.2.3. Заявить </w:t>
      </w:r>
      <w:r w:rsidRPr="00C55BF7">
        <w:rPr>
          <w:sz w:val="22"/>
          <w:szCs w:val="22"/>
        </w:rPr>
        <w:t>Подрядчику о выявленных при осуществлении контроля и надзора за выполнением работ  отступлениях от условий договора, которые могут ухудшить качество работ, или об иных обнаруженных недостатках. При этом указанные недостатки фиксируются «Заказчиком» в акте, который утверждается директором О</w:t>
      </w:r>
      <w:r>
        <w:rPr>
          <w:sz w:val="22"/>
          <w:szCs w:val="22"/>
        </w:rPr>
        <w:t>О</w:t>
      </w:r>
      <w:r w:rsidRPr="00C55BF7">
        <w:rPr>
          <w:sz w:val="22"/>
          <w:szCs w:val="22"/>
        </w:rPr>
        <w:t>О «</w:t>
      </w:r>
      <w:r>
        <w:rPr>
          <w:sz w:val="22"/>
          <w:szCs w:val="22"/>
        </w:rPr>
        <w:t>КраМЗ-ТЕЛЕКОМ</w:t>
      </w:r>
      <w:r w:rsidRPr="00C55BF7">
        <w:rPr>
          <w:sz w:val="22"/>
          <w:szCs w:val="22"/>
        </w:rPr>
        <w:t>» или лицом его замещающим. Указанный акт направляется Подрядчику для согласования сроков устранения недостатков;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 Принять в течение 1 (одного) рабочего дня материалы, полученные при демонтаже. Приемка </w:t>
      </w:r>
      <w:r w:rsidRPr="001C2E21">
        <w:rPr>
          <w:sz w:val="22"/>
          <w:szCs w:val="22"/>
        </w:rPr>
        <w:t xml:space="preserve">демонтированных материалов </w:t>
      </w:r>
      <w:r w:rsidRPr="00DC0A16">
        <w:rPr>
          <w:color w:val="000000" w:themeColor="text1"/>
          <w:sz w:val="22"/>
          <w:szCs w:val="22"/>
        </w:rPr>
        <w:t>производится</w:t>
      </w:r>
      <w:r w:rsidRPr="008C4222">
        <w:rPr>
          <w:color w:val="FF0000"/>
          <w:sz w:val="22"/>
          <w:szCs w:val="22"/>
        </w:rPr>
        <w:t xml:space="preserve"> </w:t>
      </w:r>
      <w:r w:rsidRPr="001C2E21">
        <w:rPr>
          <w:sz w:val="22"/>
          <w:szCs w:val="22"/>
        </w:rPr>
        <w:t>в присутствие представителя Подрядчика с обязательным оформлением Акта приема-передачи демонтиро</w:t>
      </w:r>
      <w:r w:rsidR="00D72898">
        <w:rPr>
          <w:sz w:val="22"/>
          <w:szCs w:val="22"/>
        </w:rPr>
        <w:t>ванных материалов (Приложение № 6</w:t>
      </w:r>
      <w:r w:rsidRPr="001C2E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556C96" w:rsidRPr="00DC0A16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3.2.</w:t>
      </w:r>
      <w:r>
        <w:rPr>
          <w:sz w:val="22"/>
          <w:szCs w:val="22"/>
        </w:rPr>
        <w:t>5</w:t>
      </w:r>
      <w:r w:rsidRPr="00C55BF7">
        <w:rPr>
          <w:sz w:val="22"/>
          <w:szCs w:val="22"/>
        </w:rPr>
        <w:t>. Своевременно принять результат  выполненных Подрядчиком работ</w:t>
      </w:r>
      <w:r w:rsidRPr="00445B7B">
        <w:rPr>
          <w:sz w:val="22"/>
          <w:szCs w:val="22"/>
        </w:rPr>
        <w:t xml:space="preserve"> в соответствии с условиями настоящего договора</w:t>
      </w:r>
      <w:r>
        <w:rPr>
          <w:sz w:val="22"/>
          <w:szCs w:val="22"/>
        </w:rPr>
        <w:t>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lastRenderedPageBreak/>
        <w:t>3.2.</w:t>
      </w:r>
      <w:r>
        <w:rPr>
          <w:sz w:val="22"/>
          <w:szCs w:val="22"/>
        </w:rPr>
        <w:t>6</w:t>
      </w:r>
      <w:r w:rsidRPr="00445B7B">
        <w:rPr>
          <w:sz w:val="22"/>
          <w:szCs w:val="22"/>
        </w:rPr>
        <w:t>. Оплатить выполненные работы в порядке и на условиях настоящего договора.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Сроки выполнения работ.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0"/>
          <w:tab w:val="num" w:pos="78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C0DB7">
        <w:rPr>
          <w:sz w:val="22"/>
          <w:szCs w:val="22"/>
        </w:rPr>
        <w:t xml:space="preserve">Работы, предусмотренные настоящим договором, должны быть выполнены в срок </w:t>
      </w:r>
    </w:p>
    <w:p w:rsidR="00556C96" w:rsidRDefault="00556C96" w:rsidP="00556C96">
      <w:pPr>
        <w:tabs>
          <w:tab w:val="num" w:pos="786"/>
        </w:tabs>
        <w:ind w:left="360"/>
        <w:jc w:val="both"/>
        <w:rPr>
          <w:sz w:val="22"/>
          <w:szCs w:val="22"/>
        </w:rPr>
      </w:pPr>
      <w:r w:rsidRPr="00FC0DB7">
        <w:rPr>
          <w:sz w:val="22"/>
          <w:szCs w:val="22"/>
        </w:rPr>
        <w:t xml:space="preserve">с </w:t>
      </w:r>
      <w:r w:rsidR="007F0AC4">
        <w:rPr>
          <w:b/>
          <w:sz w:val="22"/>
          <w:szCs w:val="22"/>
        </w:rPr>
        <w:t>13</w:t>
      </w:r>
      <w:bookmarkStart w:id="2" w:name="_GoBack"/>
      <w:bookmarkEnd w:id="2"/>
      <w:r w:rsidRPr="000A0B17">
        <w:rPr>
          <w:b/>
          <w:sz w:val="22"/>
          <w:szCs w:val="22"/>
        </w:rPr>
        <w:t>.0</w:t>
      </w:r>
      <w:r w:rsidR="0022405D">
        <w:rPr>
          <w:b/>
          <w:sz w:val="22"/>
          <w:szCs w:val="22"/>
        </w:rPr>
        <w:t>7</w:t>
      </w:r>
      <w:r w:rsidRPr="000A0B17">
        <w:rPr>
          <w:b/>
          <w:sz w:val="22"/>
          <w:szCs w:val="22"/>
        </w:rPr>
        <w:t>.20</w:t>
      </w:r>
      <w:r w:rsidR="00976CEA">
        <w:rPr>
          <w:b/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FC0DB7">
        <w:rPr>
          <w:sz w:val="22"/>
          <w:szCs w:val="22"/>
        </w:rPr>
        <w:t xml:space="preserve"> по </w:t>
      </w:r>
      <w:r w:rsidR="00C85A13" w:rsidRPr="003B08B6">
        <w:rPr>
          <w:b/>
          <w:sz w:val="22"/>
          <w:szCs w:val="22"/>
        </w:rPr>
        <w:t>2</w:t>
      </w:r>
      <w:r w:rsidR="0022405D" w:rsidRPr="003B08B6">
        <w:rPr>
          <w:b/>
          <w:sz w:val="22"/>
          <w:szCs w:val="22"/>
        </w:rPr>
        <w:t>5</w:t>
      </w:r>
      <w:r w:rsidRPr="003B08B6">
        <w:rPr>
          <w:b/>
          <w:sz w:val="22"/>
          <w:szCs w:val="22"/>
        </w:rPr>
        <w:t>.</w:t>
      </w:r>
      <w:r w:rsidRPr="000A0B17">
        <w:rPr>
          <w:b/>
          <w:sz w:val="22"/>
          <w:szCs w:val="22"/>
        </w:rPr>
        <w:t>0</w:t>
      </w:r>
      <w:r w:rsidR="000D17A5">
        <w:rPr>
          <w:b/>
          <w:sz w:val="22"/>
          <w:szCs w:val="22"/>
        </w:rPr>
        <w:t>9</w:t>
      </w:r>
      <w:r w:rsidRPr="000A0B17">
        <w:rPr>
          <w:b/>
          <w:sz w:val="22"/>
          <w:szCs w:val="22"/>
        </w:rPr>
        <w:t>.20</w:t>
      </w:r>
      <w:r w:rsidR="00976CEA">
        <w:rPr>
          <w:b/>
          <w:sz w:val="22"/>
          <w:szCs w:val="22"/>
        </w:rPr>
        <w:t xml:space="preserve">20 </w:t>
      </w:r>
      <w:r w:rsidRPr="000A0B17">
        <w:rPr>
          <w:b/>
          <w:sz w:val="22"/>
          <w:szCs w:val="22"/>
        </w:rPr>
        <w:t>года</w:t>
      </w:r>
      <w:r>
        <w:rPr>
          <w:sz w:val="22"/>
          <w:szCs w:val="22"/>
        </w:rPr>
        <w:t>;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0"/>
          <w:tab w:val="num" w:pos="78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D6F3B">
        <w:rPr>
          <w:sz w:val="22"/>
          <w:szCs w:val="22"/>
        </w:rPr>
        <w:t>В случае не</w:t>
      </w:r>
      <w:r>
        <w:rPr>
          <w:sz w:val="22"/>
          <w:szCs w:val="22"/>
        </w:rPr>
        <w:t xml:space="preserve"> </w:t>
      </w:r>
      <w:r w:rsidRPr="00CD6F3B">
        <w:rPr>
          <w:sz w:val="22"/>
          <w:szCs w:val="22"/>
        </w:rPr>
        <w:t xml:space="preserve">выполнения работ в срок, предусмотренный п. 4.1, </w:t>
      </w:r>
      <w:r w:rsidRPr="00530316">
        <w:rPr>
          <w:b/>
          <w:sz w:val="22"/>
          <w:szCs w:val="22"/>
        </w:rPr>
        <w:t>«Заказчик»</w:t>
      </w:r>
      <w:r w:rsidRPr="00CD6F3B">
        <w:rPr>
          <w:sz w:val="22"/>
          <w:szCs w:val="22"/>
        </w:rPr>
        <w:t xml:space="preserve"> оставляет за собой право на односторонний отказ от исполнения настоящего договора.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Гарантии качества работ</w:t>
      </w:r>
      <w:r>
        <w:rPr>
          <w:b/>
          <w:sz w:val="22"/>
          <w:szCs w:val="22"/>
        </w:rPr>
        <w:t>.</w:t>
      </w:r>
    </w:p>
    <w:p w:rsidR="00556C96" w:rsidRPr="00C55BF7" w:rsidRDefault="00556C96" w:rsidP="00556C96">
      <w:pPr>
        <w:tabs>
          <w:tab w:val="left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C0DB7">
        <w:rPr>
          <w:sz w:val="22"/>
          <w:szCs w:val="22"/>
        </w:rPr>
        <w:t xml:space="preserve">5.1. Качество </w:t>
      </w:r>
      <w:r w:rsidRPr="00C55BF7">
        <w:rPr>
          <w:sz w:val="22"/>
          <w:szCs w:val="22"/>
        </w:rPr>
        <w:t>выполненных Подрядчиком работ должно соответствовать требованиям технической документации, являющейся неотъемлемой частью настоящего договора.</w:t>
      </w:r>
      <w:r w:rsidRPr="00C55BF7">
        <w:rPr>
          <w:sz w:val="24"/>
          <w:szCs w:val="24"/>
        </w:rPr>
        <w:t xml:space="preserve"> </w:t>
      </w:r>
      <w:r w:rsidRPr="00C55BF7">
        <w:rPr>
          <w:sz w:val="22"/>
          <w:szCs w:val="22"/>
        </w:rPr>
        <w:t>В случае несоответствия качества выполненных работ Заказчик оставляет за собой право на односторонний отказ от исполнения настоящего договора, без оплаты работ, выполненных Подрядчиком.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 xml:space="preserve">5.2. Подрядчик гарантирует возможность эксплуатации результата выполненных работ в течение гарантийного срока, составляющего </w:t>
      </w:r>
      <w:r w:rsidR="00C40E41">
        <w:rPr>
          <w:sz w:val="22"/>
          <w:szCs w:val="22"/>
        </w:rPr>
        <w:t>2 года</w:t>
      </w:r>
      <w:r w:rsidRPr="00C55BF7">
        <w:rPr>
          <w:sz w:val="22"/>
          <w:szCs w:val="22"/>
        </w:rPr>
        <w:t>.</w:t>
      </w:r>
    </w:p>
    <w:p w:rsidR="00556C96" w:rsidRDefault="00556C96" w:rsidP="00556C96">
      <w:pPr>
        <w:jc w:val="both"/>
      </w:pPr>
      <w:r w:rsidRPr="00C55BF7">
        <w:rPr>
          <w:bCs/>
        </w:rPr>
        <w:t xml:space="preserve">       5.3.</w:t>
      </w:r>
      <w:r>
        <w:rPr>
          <w:bCs/>
        </w:rPr>
        <w:t xml:space="preserve"> П</w:t>
      </w:r>
      <w:r w:rsidRPr="00C55BF7">
        <w:rPr>
          <w:sz w:val="22"/>
          <w:szCs w:val="22"/>
        </w:rPr>
        <w:t>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 или его частей, неправильной его эксплуатации, ненадлежащего ремонта объекта, произведенного самим Заказчиком или привлеченными</w:t>
      </w:r>
      <w:r w:rsidRPr="00FC0DB7">
        <w:rPr>
          <w:sz w:val="22"/>
          <w:szCs w:val="22"/>
        </w:rPr>
        <w:t xml:space="preserve"> им третьими лицами.</w:t>
      </w:r>
      <w:r>
        <w:t xml:space="preserve">    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Приемка результата выполненных работ.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>Заказчик приступает к приемке  работ, выполненных по договору в течение трех дней с момента получения сообщения Подрядчика о готовности к сдаче результата выполненных работ.</w:t>
      </w:r>
    </w:p>
    <w:p w:rsidR="009373D1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 xml:space="preserve">Сдача результата работ, Подрядчиком  и приемка его Заказчиком оформляются Актом о приемке выполненных работ по унифицированной форме № КС-2 и Справкой о стоимости выполненных работ по унифицированной форме № КС-3, подписанным обеими сторонами на бумажном носителе. Акты о приемке выполненных работ и Справки о стоимости выполненных работ подписываются сторонами ежемесячно, в срок с 20 по 25 число отчетного месяца, по фактически выполненным объемам работ. В течение пяти дней после подписания Актов формы КС-2 и Справки формы КС-3 Подрядчик предоставляет счет и счет-фактуру, оформленные в соответствии с действующим законодательством РФ. </w:t>
      </w:r>
    </w:p>
    <w:p w:rsidR="00B32C2A" w:rsidRPr="00B32C2A" w:rsidRDefault="00B32C2A" w:rsidP="00B32C2A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left" w:pos="0"/>
          <w:tab w:val="left" w:pos="709"/>
          <w:tab w:val="left" w:pos="851"/>
        </w:tabs>
        <w:ind w:left="0" w:right="0" w:firstLine="426"/>
        <w:rPr>
          <w:color w:val="000000" w:themeColor="text1"/>
          <w:sz w:val="22"/>
          <w:szCs w:val="22"/>
        </w:rPr>
      </w:pPr>
      <w:r w:rsidRPr="00B32C2A">
        <w:rPr>
          <w:color w:val="000000" w:themeColor="text1"/>
          <w:sz w:val="22"/>
          <w:szCs w:val="22"/>
        </w:rPr>
        <w:t>По окончании работ составляется в двух экземплярах акт о приеме - сдаче отремонтированных, реконструированных, модернизированных объектов ОС по форме ОС-3</w:t>
      </w:r>
      <w:r w:rsidR="00C85A13">
        <w:rPr>
          <w:color w:val="000000" w:themeColor="text1"/>
          <w:sz w:val="22"/>
          <w:szCs w:val="22"/>
        </w:rPr>
        <w:t>, который подписывается обеими Сторонами</w:t>
      </w:r>
      <w:r w:rsidRPr="00B32C2A">
        <w:rPr>
          <w:color w:val="000000" w:themeColor="text1"/>
          <w:sz w:val="22"/>
          <w:szCs w:val="22"/>
        </w:rPr>
        <w:t>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>В случае если в результате приемки выполненных работ Заказчиком будут обнаружены недостатки в выполненных работах, сторонами составляется двухсторонний акт с перечнем необходимых доработок и сроков их выполнения при условии, что они не выходят за рамки технической документации.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 w:rsidRPr="0087075E">
        <w:rPr>
          <w:sz w:val="22"/>
          <w:szCs w:val="22"/>
        </w:rPr>
        <w:t xml:space="preserve"> В случае если в результате приемки работ З</w:t>
      </w:r>
      <w:r w:rsidRPr="0087075E">
        <w:rPr>
          <w:bCs/>
          <w:sz w:val="22"/>
          <w:szCs w:val="22"/>
        </w:rPr>
        <w:t xml:space="preserve">аказчиком </w:t>
      </w:r>
      <w:r w:rsidRPr="0087075E">
        <w:rPr>
          <w:sz w:val="22"/>
          <w:szCs w:val="22"/>
        </w:rPr>
        <w:t xml:space="preserve"> будут обнаружены недостатки (дефекты) в выполненных работах, стороны в течение 5 (пяти) дней составляют двухсторонний акт с перечнем необходимых доработок и сроков их выполнения. </w:t>
      </w:r>
      <w:r w:rsidRPr="0087075E">
        <w:rPr>
          <w:bCs/>
          <w:sz w:val="22"/>
          <w:szCs w:val="22"/>
        </w:rPr>
        <w:t xml:space="preserve">Подрядчик </w:t>
      </w:r>
      <w:r w:rsidRPr="0087075E">
        <w:rPr>
          <w:sz w:val="22"/>
          <w:szCs w:val="22"/>
        </w:rPr>
        <w:t xml:space="preserve">устраняет недостатки, обнаруженные </w:t>
      </w:r>
      <w:r w:rsidRPr="0087075E">
        <w:rPr>
          <w:bCs/>
          <w:sz w:val="22"/>
          <w:szCs w:val="22"/>
        </w:rPr>
        <w:t xml:space="preserve">«Заказчиком» </w:t>
      </w:r>
      <w:r w:rsidRPr="0087075E">
        <w:rPr>
          <w:sz w:val="22"/>
          <w:szCs w:val="22"/>
        </w:rPr>
        <w:t xml:space="preserve"> при приемке работ, своими силами и за свой счет. После устранения недостатков приемка выполненных работ осуществляется в порядке, установленном настоящим договором. При невыполнении  в установленные сроки </w:t>
      </w:r>
      <w:r w:rsidRPr="0087075E">
        <w:rPr>
          <w:bCs/>
          <w:sz w:val="22"/>
          <w:szCs w:val="22"/>
        </w:rPr>
        <w:t xml:space="preserve">Подрядчиком </w:t>
      </w:r>
      <w:r w:rsidRPr="0087075E">
        <w:rPr>
          <w:sz w:val="22"/>
          <w:szCs w:val="22"/>
        </w:rPr>
        <w:t xml:space="preserve">  обязанности  исправления некачественно выполненных работ </w:t>
      </w:r>
      <w:r w:rsidRPr="0087075E">
        <w:rPr>
          <w:bCs/>
          <w:sz w:val="22"/>
          <w:szCs w:val="22"/>
        </w:rPr>
        <w:t xml:space="preserve">Заказчик </w:t>
      </w:r>
      <w:r w:rsidRPr="0087075E">
        <w:rPr>
          <w:sz w:val="22"/>
          <w:szCs w:val="22"/>
        </w:rPr>
        <w:t xml:space="preserve"> вправе  привлечь другую организацию с оплатой расходов за счет </w:t>
      </w:r>
      <w:r w:rsidRPr="0087075E">
        <w:rPr>
          <w:bCs/>
          <w:sz w:val="22"/>
          <w:szCs w:val="22"/>
        </w:rPr>
        <w:t>Подрядчика</w:t>
      </w:r>
      <w:r w:rsidRPr="0087075E">
        <w:rPr>
          <w:sz w:val="22"/>
          <w:szCs w:val="22"/>
        </w:rPr>
        <w:t>.</w:t>
      </w:r>
    </w:p>
    <w:p w:rsidR="00556C96" w:rsidRPr="00E10042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10042">
        <w:rPr>
          <w:sz w:val="22"/>
          <w:szCs w:val="22"/>
        </w:rPr>
        <w:t>Заказчик вправе отказаться от приемки результата работ в случае обнаружения недостатков, которые исключают возможность его использования и не могут быть устранены Подрядчиком или Заказчиком.</w:t>
      </w:r>
    </w:p>
    <w:p w:rsidR="00556C96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 w:rsidRPr="00E10042">
        <w:rPr>
          <w:sz w:val="22"/>
          <w:szCs w:val="22"/>
        </w:rPr>
        <w:t xml:space="preserve"> Заказчик вправе отказаться от приемки результата работ в случае не предоставления Подрядчиком документов</w:t>
      </w:r>
      <w:r>
        <w:rPr>
          <w:sz w:val="22"/>
          <w:szCs w:val="22"/>
        </w:rPr>
        <w:t>, указанных в п. 3.1.11 Договора.</w:t>
      </w:r>
    </w:p>
    <w:p w:rsidR="00556C96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C83693">
        <w:rPr>
          <w:b/>
          <w:sz w:val="22"/>
          <w:szCs w:val="22"/>
        </w:rPr>
        <w:t>Оплата выполненных работ.</w:t>
      </w:r>
    </w:p>
    <w:p w:rsidR="00556C96" w:rsidRPr="00843F00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C83693">
        <w:rPr>
          <w:bCs/>
          <w:sz w:val="22"/>
          <w:szCs w:val="22"/>
        </w:rPr>
        <w:t xml:space="preserve">Оплата работ, выполненных </w:t>
      </w:r>
      <w:r w:rsidRPr="007E7204">
        <w:rPr>
          <w:b/>
          <w:bCs/>
          <w:sz w:val="22"/>
          <w:szCs w:val="22"/>
        </w:rPr>
        <w:t>«Подрядчиком»</w:t>
      </w:r>
      <w:r w:rsidRPr="00C83693">
        <w:rPr>
          <w:bCs/>
          <w:sz w:val="22"/>
          <w:szCs w:val="22"/>
        </w:rPr>
        <w:t xml:space="preserve"> по настоящему договору, осуществляется в </w:t>
      </w:r>
      <w:r w:rsidRPr="00811274">
        <w:rPr>
          <w:bCs/>
          <w:i/>
          <w:sz w:val="22"/>
          <w:szCs w:val="22"/>
        </w:rPr>
        <w:t xml:space="preserve">течение </w:t>
      </w:r>
      <w:r w:rsidR="0022405D">
        <w:rPr>
          <w:bCs/>
          <w:i/>
          <w:sz w:val="22"/>
          <w:szCs w:val="22"/>
        </w:rPr>
        <w:t>____</w:t>
      </w:r>
      <w:r w:rsidRPr="00811274">
        <w:rPr>
          <w:bCs/>
          <w:i/>
          <w:sz w:val="22"/>
          <w:szCs w:val="22"/>
        </w:rPr>
        <w:t xml:space="preserve"> (</w:t>
      </w:r>
      <w:r w:rsidR="0022405D">
        <w:rPr>
          <w:bCs/>
          <w:i/>
          <w:sz w:val="22"/>
          <w:szCs w:val="22"/>
        </w:rPr>
        <w:t>____________</w:t>
      </w:r>
      <w:r w:rsidRPr="00811274">
        <w:rPr>
          <w:bCs/>
          <w:i/>
          <w:sz w:val="22"/>
          <w:szCs w:val="22"/>
        </w:rPr>
        <w:t xml:space="preserve">) </w:t>
      </w:r>
      <w:r w:rsidR="0022405D">
        <w:rPr>
          <w:bCs/>
          <w:i/>
          <w:sz w:val="22"/>
          <w:szCs w:val="22"/>
        </w:rPr>
        <w:t>_________________</w:t>
      </w:r>
      <w:r w:rsidR="00B9168F">
        <w:rPr>
          <w:bCs/>
          <w:i/>
          <w:sz w:val="22"/>
          <w:szCs w:val="22"/>
        </w:rPr>
        <w:t xml:space="preserve"> </w:t>
      </w:r>
      <w:r w:rsidRPr="00811274">
        <w:rPr>
          <w:bCs/>
          <w:i/>
          <w:sz w:val="22"/>
          <w:szCs w:val="22"/>
        </w:rPr>
        <w:t>дней с даты подписания сторонами акта приемки выполненных работ</w:t>
      </w:r>
      <w:r w:rsidR="00C85A13">
        <w:rPr>
          <w:bCs/>
          <w:i/>
          <w:sz w:val="22"/>
          <w:szCs w:val="22"/>
        </w:rPr>
        <w:t xml:space="preserve"> (по форме КС-2)</w:t>
      </w:r>
      <w:r w:rsidRPr="00C83693">
        <w:rPr>
          <w:bCs/>
          <w:sz w:val="22"/>
          <w:szCs w:val="22"/>
        </w:rPr>
        <w:t xml:space="preserve"> путем перечисления денежных средств на расчетный счет «Подрядчика». 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0"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843F00">
        <w:rPr>
          <w:bCs/>
          <w:sz w:val="22"/>
          <w:szCs w:val="22"/>
        </w:rPr>
        <w:t xml:space="preserve">Датой оплаты по настоящему договору считается дата списания </w:t>
      </w:r>
      <w:r>
        <w:rPr>
          <w:bCs/>
          <w:sz w:val="22"/>
          <w:szCs w:val="22"/>
        </w:rPr>
        <w:t>ден</w:t>
      </w:r>
      <w:r w:rsidRPr="00843F00">
        <w:rPr>
          <w:bCs/>
          <w:sz w:val="22"/>
          <w:szCs w:val="22"/>
        </w:rPr>
        <w:t>ежных средств с расчетного счета Заказчика.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0" w:firstLine="426"/>
        <w:jc w:val="both"/>
        <w:rPr>
          <w:bCs/>
          <w:sz w:val="22"/>
          <w:szCs w:val="22"/>
        </w:rPr>
      </w:pPr>
      <w:r w:rsidRPr="00E10042">
        <w:rPr>
          <w:bCs/>
          <w:sz w:val="22"/>
          <w:szCs w:val="22"/>
        </w:rPr>
        <w:t xml:space="preserve">В случае нарушения Подрядчиком своих обязательств по Договору, если такие нарушения ставят под угрозу выполнение работ, предусмотренных Договором, в согласованные Сторонами сроки, Заказчик, предварительно уведомив об этом Подрядчика, вправе в одностороннем порядке изменить порядок осуществления расчётов с Подрядчиком, исходя из допущенных нарушений. </w:t>
      </w:r>
    </w:p>
    <w:p w:rsidR="00556C96" w:rsidRPr="00C83693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C83693">
        <w:rPr>
          <w:b/>
          <w:sz w:val="22"/>
          <w:szCs w:val="22"/>
        </w:rPr>
        <w:t>Ответственность сторон.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3693">
        <w:rPr>
          <w:sz w:val="22"/>
          <w:szCs w:val="22"/>
        </w:rPr>
        <w:t>За неисполнение или ненадлежащее исполнение обязательств по настоящему договору Стороны</w:t>
      </w:r>
      <w:r>
        <w:rPr>
          <w:sz w:val="22"/>
          <w:szCs w:val="22"/>
        </w:rPr>
        <w:t xml:space="preserve"> несут </w:t>
      </w:r>
      <w:r w:rsidRPr="00C83693">
        <w:rPr>
          <w:sz w:val="22"/>
          <w:szCs w:val="22"/>
        </w:rPr>
        <w:t>ответственность в порядке и на условиях, определенных настоящим д</w:t>
      </w:r>
      <w:r>
        <w:rPr>
          <w:sz w:val="22"/>
          <w:szCs w:val="22"/>
        </w:rPr>
        <w:t>оговором и законодательством РФ.</w:t>
      </w:r>
    </w:p>
    <w:p w:rsidR="00556C96" w:rsidRDefault="00556C96" w:rsidP="00556C96">
      <w:pPr>
        <w:numPr>
          <w:ilvl w:val="1"/>
          <w:numId w:val="2"/>
        </w:numPr>
        <w:tabs>
          <w:tab w:val="num" w:pos="42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3693">
        <w:rPr>
          <w:sz w:val="22"/>
          <w:szCs w:val="22"/>
        </w:rPr>
        <w:t xml:space="preserve">За нарушение сроков выполнения работ (отдельного этапа работ) </w:t>
      </w:r>
      <w:r w:rsidRPr="00E10042">
        <w:rPr>
          <w:sz w:val="22"/>
          <w:szCs w:val="22"/>
        </w:rPr>
        <w:t>Подрядчик уплачивает Заказчику неустойку в размере 0,1 % (Ноль целых одну десятую) от стоимости работ</w:t>
      </w:r>
      <w:r>
        <w:rPr>
          <w:sz w:val="22"/>
          <w:szCs w:val="22"/>
        </w:rPr>
        <w:t xml:space="preserve"> за каждый день просрочки, до фактического исполнения обязательств.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 w:rsidRPr="00B00363">
        <w:rPr>
          <w:sz w:val="22"/>
          <w:szCs w:val="22"/>
        </w:rPr>
        <w:t>При превышении конечного срока выполнения работ более чем на 30 (тридцать) дней Заказчик вправе потребовать, а Подрядчик в этом случае обязан уплатить неустойку   в размере 20% от общей стоимости работ по настоящему договору.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0363">
        <w:rPr>
          <w:sz w:val="22"/>
          <w:szCs w:val="22"/>
        </w:rPr>
        <w:t>Подрядчик обязан возместить убытки, возникшие вследствие предъявления претензий и возникновения ответственности за производственные травмы и ущерб, нанесенный имуществу и объекту в целом, и другие убытки, происшедшие в результате действий или упущений Подрядчика, его субподрядчиков, должностных лиц и служащих, вытекающих или связанных с работами по договору, включая оплату штрафов, предъявленных соответствующими контролирующими и инспектирующими Государственными органами.</w:t>
      </w:r>
    </w:p>
    <w:p w:rsidR="00556C96" w:rsidRPr="007A744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0363">
        <w:rPr>
          <w:sz w:val="22"/>
          <w:szCs w:val="22"/>
        </w:rPr>
        <w:t>За нарушение сроков устранения замечаний (дефектов) в работах и конструкциях против сроков, согласованных актами сторон, а в случае неявки Подрядчика - односторонним актом, Заказчик вправе взыскать с Подрядчика неустойку в размере 1 % от стоимости дефектных работ и конструкций за каждый день просрочки до фактического устранения замечаний (дефектов).</w:t>
      </w:r>
    </w:p>
    <w:p w:rsidR="00556C96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B64E54">
        <w:rPr>
          <w:sz w:val="22"/>
          <w:szCs w:val="22"/>
        </w:rPr>
        <w:t>В случае  не предоставления или нарушения сроков предоставления уведомления о заключении договора подряда с  субподрядной организацией, выполняющей работы по объекту, а также информации в соответствии с п. 3.</w:t>
      </w:r>
      <w:r>
        <w:rPr>
          <w:sz w:val="22"/>
          <w:szCs w:val="22"/>
        </w:rPr>
        <w:t>1.10</w:t>
      </w:r>
      <w:r w:rsidRPr="00B64E54">
        <w:rPr>
          <w:sz w:val="22"/>
          <w:szCs w:val="22"/>
        </w:rPr>
        <w:t xml:space="preserve"> Договора, необходимой для размещения на официальном сайте www.zakupki.gov.ru</w:t>
      </w:r>
      <w:r>
        <w:rPr>
          <w:sz w:val="22"/>
          <w:szCs w:val="22"/>
        </w:rPr>
        <w:t>.</w:t>
      </w:r>
      <w:r w:rsidRPr="00B64E54">
        <w:rPr>
          <w:sz w:val="22"/>
          <w:szCs w:val="22"/>
        </w:rPr>
        <w:t xml:space="preserve">, Заказчик  вправе  взыскать с  Подрядчика штраф  в размере </w:t>
      </w:r>
      <w:r w:rsidRPr="002D48B5">
        <w:rPr>
          <w:b/>
          <w:sz w:val="22"/>
          <w:szCs w:val="22"/>
        </w:rPr>
        <w:t>300 000,0</w:t>
      </w:r>
      <w:r w:rsidRPr="00B64E54">
        <w:rPr>
          <w:sz w:val="22"/>
          <w:szCs w:val="22"/>
        </w:rPr>
        <w:t xml:space="preserve">  рублей.</w:t>
      </w:r>
      <w:r w:rsidRPr="009005D1">
        <w:rPr>
          <w:sz w:val="22"/>
          <w:szCs w:val="22"/>
        </w:rPr>
        <w:t xml:space="preserve"> </w:t>
      </w:r>
    </w:p>
    <w:p w:rsidR="00556C96" w:rsidRPr="009005D1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В </w:t>
      </w:r>
      <w:r w:rsidRPr="00E10042">
        <w:rPr>
          <w:sz w:val="22"/>
          <w:szCs w:val="22"/>
        </w:rPr>
        <w:t>случае выявления, в течение гарантийного срока, фактов нарушения схем подключения приборов учёта, Подрядчик оплачивает Заказчику объём неучтённого электропотребления, рассчитанный согласно действующему законодательству, а также фактические расходы Заказчика</w:t>
      </w:r>
      <w:r w:rsidRPr="009005D1">
        <w:rPr>
          <w:sz w:val="22"/>
          <w:szCs w:val="22"/>
        </w:rPr>
        <w:t xml:space="preserve"> на переделку схемы учёта.</w:t>
      </w:r>
    </w:p>
    <w:p w:rsidR="00556C96" w:rsidRPr="009005D1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За нарушение требований в области охраны труда, промышленной и пожарной безопасности Заказчик вправе взыскать с Подрядчика штраф в размере, установленном Приложением № </w:t>
      </w:r>
      <w:r>
        <w:rPr>
          <w:sz w:val="22"/>
          <w:szCs w:val="22"/>
        </w:rPr>
        <w:t>5</w:t>
      </w:r>
      <w:r w:rsidRPr="009005D1">
        <w:rPr>
          <w:sz w:val="22"/>
          <w:szCs w:val="22"/>
        </w:rPr>
        <w:t xml:space="preserve"> к настоящему договору. </w:t>
      </w:r>
    </w:p>
    <w:p w:rsidR="00556C96" w:rsidRPr="005632D1" w:rsidRDefault="00556C96" w:rsidP="00556C96">
      <w:pPr>
        <w:pStyle w:val="a4"/>
        <w:tabs>
          <w:tab w:val="num" w:pos="1069"/>
        </w:tabs>
        <w:ind w:left="0" w:firstLine="284"/>
        <w:jc w:val="both"/>
        <w:rPr>
          <w:sz w:val="22"/>
          <w:szCs w:val="22"/>
        </w:rPr>
      </w:pPr>
      <w:r w:rsidRPr="005632D1">
        <w:rPr>
          <w:sz w:val="22"/>
          <w:szCs w:val="22"/>
        </w:rPr>
        <w:t xml:space="preserve">При повторных нарушениях требований Приложений № 5 к настоящему договору Подрядчик выплачивает штраф, в двойном размере. Оплата </w:t>
      </w:r>
      <w:r>
        <w:rPr>
          <w:sz w:val="22"/>
          <w:szCs w:val="22"/>
        </w:rPr>
        <w:t>П</w:t>
      </w:r>
      <w:r w:rsidRPr="005632D1">
        <w:rPr>
          <w:sz w:val="22"/>
          <w:szCs w:val="22"/>
        </w:rPr>
        <w:t>одрядчиком штрафных санкций производится в течении 10 рабочих дней с момента выставления Заказчиком счета, путем перечисления денежных средств на расчетный счет Заказчика, или, по согласованию  сторон, путем зачета взаимных требований.</w:t>
      </w:r>
      <w:r w:rsidRPr="005632D1">
        <w:t xml:space="preserve"> </w:t>
      </w:r>
    </w:p>
    <w:p w:rsidR="00556C96" w:rsidRPr="0087075E" w:rsidRDefault="00556C96" w:rsidP="00556C96">
      <w:pPr>
        <w:pStyle w:val="a4"/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5632D1">
        <w:rPr>
          <w:sz w:val="22"/>
          <w:szCs w:val="22"/>
        </w:rPr>
        <w:t xml:space="preserve">За нарушение сроков оплаты выполненных работ Подрядчик вправе взыскать с Заказчика неустойку в размере 1/360 ставки рефинансирования ЦБ РФ от стоимости неоплаченных в срок работ, за каждый день просрочки платежа до фактического исполнения обязательств, но не более 10% от стоимости </w:t>
      </w:r>
      <w:r w:rsidRPr="0087075E">
        <w:rPr>
          <w:sz w:val="22"/>
          <w:szCs w:val="22"/>
        </w:rPr>
        <w:t>неоплаченных в срок работ.</w:t>
      </w:r>
      <w:r w:rsidRPr="0087075E">
        <w:t xml:space="preserve"> </w:t>
      </w:r>
    </w:p>
    <w:p w:rsidR="00556C96" w:rsidRPr="0087075E" w:rsidRDefault="00556C96" w:rsidP="00556C96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87075E">
        <w:rPr>
          <w:sz w:val="22"/>
          <w:szCs w:val="22"/>
        </w:rPr>
        <w:t>За ненадлежащее оформление предоставленных Подрядчиком справок о стоимости выполненных работ и затрат, прилагаемых к ней актов приемки выполненных работ (неправильное указание периода выполнения работ, наименования объектов строительства или реконструкции, стоимости выполненных работ, суммы начисленного НДС и т.п.)  Заказчик вправе взыскать с Подрядчика штраф в размере 2000 (Две тысячи) рублей, за каждый выявленный случай ненадлежащего оформления.</w:t>
      </w:r>
    </w:p>
    <w:p w:rsidR="00556C96" w:rsidRPr="005632D1" w:rsidRDefault="00556C96" w:rsidP="00556C96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87075E">
        <w:rPr>
          <w:sz w:val="22"/>
          <w:szCs w:val="22"/>
        </w:rPr>
        <w:t>За нарушение сроков выполнения работ (отдельного этапа работ, работ, выполненных за</w:t>
      </w:r>
      <w:r w:rsidRPr="005632D1">
        <w:rPr>
          <w:sz w:val="22"/>
          <w:szCs w:val="22"/>
        </w:rPr>
        <w:t xml:space="preserve"> определенный период времени), а также за нарушение требований к качеству работ, Заказчик вправе отказаться от исполнения договора и расторгнуть договор в одностороннем порядке, оплатив все качественно выполненные на момент получения Подрядчиком извещения о расторжении договора работы. Договор считается расторгнутым с момента получения Подрядчиком соответствующего уведомления Заказчика. При этом обязательства сторон настоящего договора прекращаются, однако Подрядчик не освобождается от ответственности за нарушение настоящего договора. Неустойка в этом случае начисляется до момента получения Подрядчиком уведомления Заказчика о расторжении договора.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843F00">
        <w:rPr>
          <w:sz w:val="22"/>
          <w:szCs w:val="22"/>
        </w:rPr>
        <w:t>Возмещение убытков и неустойки, штрафов не освобождает стороны от исполнения обязательств по настоящему договору.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843F00">
        <w:rPr>
          <w:sz w:val="22"/>
          <w:szCs w:val="22"/>
        </w:rPr>
        <w:t>В случае привлечения к выполнению работ по договору субподрядчиков, Подрядчик в полном объеме несет ответственность за безопасное выполнение работ субподрядчиком.</w:t>
      </w:r>
    </w:p>
    <w:p w:rsidR="00556C96" w:rsidRPr="00843F00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400B62">
        <w:rPr>
          <w:b/>
          <w:sz w:val="22"/>
          <w:szCs w:val="22"/>
        </w:rPr>
        <w:t>Обстоятельства непреодолимой силы.</w:t>
      </w:r>
    </w:p>
    <w:p w:rsidR="00556C96" w:rsidRPr="00400B62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0B62">
        <w:rPr>
          <w:sz w:val="22"/>
          <w:szCs w:val="22"/>
        </w:rPr>
        <w:t>В случае возникновения обстоятельств непреодолимой силы, к которым относя</w:t>
      </w:r>
      <w:r>
        <w:rPr>
          <w:sz w:val="22"/>
          <w:szCs w:val="22"/>
        </w:rPr>
        <w:t xml:space="preserve">тся стихийные бедствия, пожар, </w:t>
      </w:r>
      <w:r w:rsidRPr="00400B62">
        <w:rPr>
          <w:sz w:val="22"/>
          <w:szCs w:val="22"/>
        </w:rPr>
        <w:t>военные действия любого характера,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или ненадлежащее исполнение обязательств по настоящему договору.</w:t>
      </w:r>
    </w:p>
    <w:p w:rsidR="00556C96" w:rsidRPr="00A34A7D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0B62">
        <w:rPr>
          <w:sz w:val="22"/>
          <w:szCs w:val="22"/>
        </w:rPr>
        <w:t>В случае возникновения указанных п. 9.1 настоящего договора обстоятельств, сторона, для которой создалась невозможность исполнения обязательств по настоящему договору, обязана письменно уведомить об этом другую сторону в десятидневный срок с момента их наступления с приложением справки соответствующего государственного органа, подтверждающей данные обстоятельства.</w:t>
      </w:r>
      <w:r>
        <w:rPr>
          <w:sz w:val="22"/>
          <w:szCs w:val="22"/>
        </w:rPr>
        <w:t xml:space="preserve"> Не извещение или несвоевременное</w:t>
      </w:r>
      <w:r w:rsidRPr="00400B62">
        <w:rPr>
          <w:sz w:val="22"/>
          <w:szCs w:val="22"/>
        </w:rPr>
        <w:t xml:space="preserve"> извещение другой стороны об данных обстоятельствах непреодолимой силы лишает сторону, для которой создалась невозможность исполнения обязательства, права ссылаться в дальнейшем на указанные обстоятельства</w:t>
      </w:r>
      <w:r w:rsidRPr="00A34A7D">
        <w:rPr>
          <w:sz w:val="22"/>
          <w:szCs w:val="22"/>
        </w:rPr>
        <w:t>.</w:t>
      </w:r>
    </w:p>
    <w:p w:rsidR="00556C96" w:rsidRPr="00A34A7D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Срок исполнения обязательств </w:t>
      </w:r>
      <w:r w:rsidRPr="00400B62">
        <w:rPr>
          <w:sz w:val="22"/>
          <w:szCs w:val="22"/>
        </w:rPr>
        <w:t>для стороны, находящейся под воздействием обстоятельств непреодолимой силы, продлевается на срок действия таких обстоятельств.</w:t>
      </w:r>
    </w:p>
    <w:p w:rsidR="00556C96" w:rsidRPr="00C87C0C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0B62">
        <w:rPr>
          <w:sz w:val="22"/>
          <w:szCs w:val="22"/>
        </w:rPr>
        <w:t xml:space="preserve">Если обстоятельства непреодолимой силы будут действовать более 90 календарных дней, то каждая из сторон имеет право в одностороннем порядке отказаться от исполнения настоящего договора. При этом результат работ,  имеющийся на момент отказа одной из сторон от исполнения договора, передается </w:t>
      </w:r>
      <w:r w:rsidRPr="00E10042">
        <w:rPr>
          <w:sz w:val="22"/>
          <w:szCs w:val="22"/>
        </w:rPr>
        <w:t>Подрядчиком Заказчику, а  Заказчик  оплачивает фактически выполненные  Подрядчиком работы.</w:t>
      </w:r>
    </w:p>
    <w:p w:rsidR="00C87C0C" w:rsidRDefault="00C87C0C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 w:rsidRPr="00C87C0C">
        <w:rPr>
          <w:sz w:val="22"/>
          <w:szCs w:val="22"/>
        </w:rPr>
        <w:t xml:space="preserve">На момент заключения настоящего договора стороны осведомлены о наличии обстоятельств, вызванных угрозой распространения </w:t>
      </w:r>
      <w:proofErr w:type="spellStart"/>
      <w:r w:rsidRPr="00C87C0C">
        <w:rPr>
          <w:sz w:val="22"/>
          <w:szCs w:val="22"/>
        </w:rPr>
        <w:t>коронавирусной</w:t>
      </w:r>
      <w:proofErr w:type="spellEnd"/>
      <w:r w:rsidRPr="00C87C0C">
        <w:rPr>
          <w:sz w:val="22"/>
          <w:szCs w:val="22"/>
        </w:rPr>
        <w:t xml:space="preserve"> инфекции (COVID-19). Указанные обстоятельства, а также принимаемые органами государственной власти и местного самоуправления меры по ограничению ее распространения, в частности, установление обязательных правил поведения при введении режима повышенной готовности или чрезвычайной ситуации, запрет на передвижение транспортных средств, ограничение передвижения физических лиц, приостановление деятельности предприятий и учреждений, отмена и перенос массовых мероприятий, введение режима самоизоляции граждан и т.п., не являются форс-мажорными обстоятельствами (обстоятельствами непреодолимой силы)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частично. Стороны не вправе ссылаться на указанные обстоятельства и вызванные ими последствия как на основание для освобождения от ответственности</w:t>
      </w:r>
      <w:r>
        <w:rPr>
          <w:sz w:val="22"/>
          <w:szCs w:val="22"/>
        </w:rPr>
        <w:t>.</w:t>
      </w:r>
    </w:p>
    <w:p w:rsidR="00556C96" w:rsidRPr="005E6FA6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A34A7D">
        <w:rPr>
          <w:b/>
          <w:sz w:val="22"/>
          <w:szCs w:val="22"/>
        </w:rPr>
        <w:t>Расторжение договора. Односторонний отказ от исполнения обязательств.</w:t>
      </w:r>
    </w:p>
    <w:p w:rsidR="00556C96" w:rsidRDefault="00556C96" w:rsidP="00556C96">
      <w:pPr>
        <w:widowControl w:val="0"/>
        <w:tabs>
          <w:tab w:val="left" w:pos="240"/>
        </w:tabs>
        <w:ind w:firstLine="360"/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10.1. </w:t>
      </w:r>
      <w:r>
        <w:rPr>
          <w:sz w:val="22"/>
          <w:szCs w:val="22"/>
        </w:rPr>
        <w:t>Настоящий договор может быть расторгнут: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по соглашению сторон;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по решению суда при существенном нарушении обязательств, предусмотренных настоящим договором, одной из сторон;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в результате одностороннего отказа от исполнения настоящего договора одной из сторон в случаях, предусмотренных настоящим договором и действующим законодательством РФ;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</w:t>
      </w:r>
      <w:r w:rsidRPr="000324D7">
        <w:t xml:space="preserve"> </w:t>
      </w:r>
      <w:r w:rsidRPr="000324D7">
        <w:rPr>
          <w:sz w:val="22"/>
          <w:szCs w:val="22"/>
        </w:rPr>
        <w:t>в случае аннулирования разрешительных документов Подрядчика на выполнение работ, принятия других актов государственных органов в рамках действующего законодательства, лишающих Подрядчика права на производство работ.</w:t>
      </w:r>
    </w:p>
    <w:p w:rsidR="00556C96" w:rsidRPr="00E10042" w:rsidRDefault="00556C96" w:rsidP="00556C96">
      <w:pPr>
        <w:widowControl w:val="0"/>
        <w:tabs>
          <w:tab w:val="left" w:pos="240"/>
        </w:tabs>
        <w:ind w:firstLine="360"/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10.2. </w:t>
      </w:r>
      <w:r w:rsidRPr="00E10042">
        <w:rPr>
          <w:bCs/>
          <w:sz w:val="22"/>
          <w:szCs w:val="22"/>
        </w:rPr>
        <w:t>Заказчик</w:t>
      </w:r>
      <w:r w:rsidRPr="00E10042">
        <w:rPr>
          <w:sz w:val="22"/>
          <w:szCs w:val="22"/>
        </w:rPr>
        <w:t xml:space="preserve"> может в любое время до сдачи ему результата работы отказаться от исполнения настоящего договора, уплатив </w:t>
      </w:r>
      <w:r w:rsidRPr="00E10042">
        <w:rPr>
          <w:bCs/>
          <w:sz w:val="22"/>
          <w:szCs w:val="22"/>
        </w:rPr>
        <w:t>Подрядчику,</w:t>
      </w:r>
      <w:r w:rsidRPr="00E10042">
        <w:rPr>
          <w:sz w:val="22"/>
          <w:szCs w:val="22"/>
        </w:rPr>
        <w:t xml:space="preserve"> часть предусмотренной договором цены пропорционально части работы, выполненной </w:t>
      </w:r>
      <w:r w:rsidRPr="00E10042">
        <w:rPr>
          <w:bCs/>
          <w:sz w:val="22"/>
          <w:szCs w:val="22"/>
        </w:rPr>
        <w:t>Подрядчиком</w:t>
      </w:r>
      <w:r w:rsidRPr="00E10042">
        <w:rPr>
          <w:sz w:val="22"/>
          <w:szCs w:val="22"/>
        </w:rPr>
        <w:t xml:space="preserve"> до получения извещения об отказе </w:t>
      </w:r>
      <w:r w:rsidRPr="00E10042">
        <w:rPr>
          <w:bCs/>
          <w:sz w:val="22"/>
          <w:szCs w:val="22"/>
        </w:rPr>
        <w:t>Заказчика</w:t>
      </w:r>
      <w:r w:rsidRPr="00E10042">
        <w:rPr>
          <w:sz w:val="22"/>
          <w:szCs w:val="22"/>
        </w:rPr>
        <w:t xml:space="preserve"> от исполнения договора. При этом </w:t>
      </w:r>
      <w:r w:rsidRPr="00E10042">
        <w:rPr>
          <w:bCs/>
          <w:sz w:val="22"/>
          <w:szCs w:val="22"/>
        </w:rPr>
        <w:t>Заказчик</w:t>
      </w:r>
      <w:r w:rsidRPr="00E10042">
        <w:rPr>
          <w:sz w:val="22"/>
          <w:szCs w:val="22"/>
        </w:rPr>
        <w:t xml:space="preserve"> вправе потребовать от </w:t>
      </w:r>
      <w:r w:rsidRPr="00E10042">
        <w:rPr>
          <w:bCs/>
          <w:sz w:val="22"/>
          <w:szCs w:val="22"/>
        </w:rPr>
        <w:t>Подрядчика</w:t>
      </w:r>
      <w:r w:rsidRPr="00E10042">
        <w:rPr>
          <w:sz w:val="22"/>
          <w:szCs w:val="22"/>
        </w:rPr>
        <w:t xml:space="preserve"> передачи ему результата незавершенной работы с компенсацией </w:t>
      </w:r>
      <w:r w:rsidRPr="00E10042">
        <w:rPr>
          <w:bCs/>
          <w:sz w:val="22"/>
          <w:szCs w:val="22"/>
        </w:rPr>
        <w:t>Подрядчику</w:t>
      </w:r>
      <w:r w:rsidRPr="00E10042">
        <w:rPr>
          <w:sz w:val="22"/>
          <w:szCs w:val="22"/>
        </w:rPr>
        <w:t xml:space="preserve"> произведенных затрат.</w:t>
      </w:r>
    </w:p>
    <w:p w:rsidR="00556C96" w:rsidRDefault="00556C96" w:rsidP="00556C96">
      <w:pPr>
        <w:widowControl w:val="0"/>
        <w:tabs>
          <w:tab w:val="left" w:pos="240"/>
          <w:tab w:val="num" w:pos="1440"/>
        </w:tabs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5E6FA6">
        <w:rPr>
          <w:sz w:val="22"/>
          <w:szCs w:val="22"/>
        </w:rPr>
        <w:t>10.3.</w:t>
      </w:r>
      <w:r>
        <w:rPr>
          <w:sz w:val="22"/>
          <w:szCs w:val="22"/>
        </w:rPr>
        <w:t xml:space="preserve"> </w:t>
      </w:r>
      <w:r w:rsidRPr="00E10042">
        <w:rPr>
          <w:bCs/>
          <w:sz w:val="22"/>
          <w:szCs w:val="22"/>
        </w:rPr>
        <w:t>Подрядчик</w:t>
      </w:r>
      <w:r w:rsidRPr="00E10042">
        <w:rPr>
          <w:sz w:val="22"/>
          <w:szCs w:val="22"/>
        </w:rPr>
        <w:t xml:space="preserve"> вправе</w:t>
      </w:r>
      <w:r w:rsidRPr="003F4421">
        <w:rPr>
          <w:sz w:val="22"/>
          <w:szCs w:val="22"/>
        </w:rPr>
        <w:t xml:space="preserve"> отказаться от исполнения настоящего договора в случаях, предусмотренных действующим законодательством РФ.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>
        <w:t xml:space="preserve">10.4 </w:t>
      </w:r>
      <w:r w:rsidRPr="00C87C0C">
        <w:rPr>
          <w:bCs/>
          <w:lang w:eastAsia="ru-RU"/>
        </w:rPr>
        <w:t xml:space="preserve">Обстоятельства, вызванные угрозой распространения </w:t>
      </w:r>
      <w:proofErr w:type="spellStart"/>
      <w:r w:rsidRPr="00C87C0C">
        <w:rPr>
          <w:bCs/>
          <w:lang w:eastAsia="ru-RU"/>
        </w:rPr>
        <w:t>коронавирусной</w:t>
      </w:r>
      <w:proofErr w:type="spellEnd"/>
      <w:r w:rsidRPr="00C87C0C">
        <w:rPr>
          <w:bCs/>
          <w:lang w:eastAsia="ru-RU"/>
        </w:rPr>
        <w:t xml:space="preserve"> инфекции (COVID-19), а также принимаемые органами государственной власти и местного самоуправления меры по ограничению ее распространения, не являются существенным изменением обстоятельств по смыслу ст. 451 Гражданского кодекса РФ.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 w:rsidRPr="00C87C0C">
        <w:rPr>
          <w:bCs/>
          <w:lang w:eastAsia="ru-RU"/>
        </w:rPr>
        <w:t>Каждая из Сторон самостоятельно несет все риски, которые могут возникнуть в связи с указанными обстоятельствами, при исполнении Договора.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 w:rsidRPr="00C87C0C">
        <w:rPr>
          <w:bCs/>
          <w:lang w:eastAsia="ru-RU"/>
        </w:rPr>
        <w:t>Стороны не вправе ссылаться на указанные обстоятельства и вызванные ими последствия, как на существенное изменение обстоятельств, дающее право требовать расторжения или изменения договора в соответствии со ст. 451 Гражданского кодекса РФ</w:t>
      </w:r>
      <w:r>
        <w:rPr>
          <w:bCs/>
          <w:lang w:eastAsia="ru-RU"/>
        </w:rPr>
        <w:t>.</w:t>
      </w:r>
    </w:p>
    <w:p w:rsidR="00556C96" w:rsidRPr="00843F00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3F4421">
        <w:rPr>
          <w:b/>
          <w:sz w:val="22"/>
          <w:szCs w:val="22"/>
        </w:rPr>
        <w:t>Порядок разрешения споров.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Сп</w:t>
      </w:r>
      <w:r w:rsidRPr="003F4421">
        <w:rPr>
          <w:sz w:val="22"/>
          <w:szCs w:val="22"/>
        </w:rPr>
        <w:t>оры и разногласия по настоящему договору решаются путем переговоров между сторонами</w:t>
      </w:r>
      <w:r w:rsidRPr="003F4421">
        <w:rPr>
          <w:bCs/>
          <w:sz w:val="22"/>
          <w:szCs w:val="22"/>
        </w:rPr>
        <w:t xml:space="preserve">. Предусматривается претензионный порядок решения споров. Срок ответа на претензию устанавливается </w:t>
      </w:r>
      <w:r>
        <w:rPr>
          <w:bCs/>
          <w:sz w:val="22"/>
          <w:szCs w:val="22"/>
        </w:rPr>
        <w:t>2</w:t>
      </w:r>
      <w:r w:rsidRPr="003F4421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(двадцать)</w:t>
      </w:r>
      <w:r w:rsidRPr="003F4421">
        <w:rPr>
          <w:bCs/>
          <w:sz w:val="22"/>
          <w:szCs w:val="22"/>
        </w:rPr>
        <w:t xml:space="preserve"> календарных дней</w:t>
      </w:r>
      <w:r>
        <w:rPr>
          <w:bCs/>
          <w:sz w:val="22"/>
          <w:szCs w:val="22"/>
        </w:rPr>
        <w:t xml:space="preserve"> с момента её получения</w:t>
      </w:r>
      <w:r w:rsidRPr="003F4421">
        <w:rPr>
          <w:bCs/>
          <w:sz w:val="22"/>
          <w:szCs w:val="22"/>
        </w:rPr>
        <w:t xml:space="preserve">. В случае невозможности устранения разногласий путем переговоров, они подлежат рассмотрению в Арбитражном суде </w:t>
      </w:r>
      <w:r>
        <w:rPr>
          <w:bCs/>
          <w:sz w:val="22"/>
          <w:szCs w:val="22"/>
        </w:rPr>
        <w:t>Красноярска</w:t>
      </w:r>
      <w:r w:rsidRPr="003F4421">
        <w:rPr>
          <w:bCs/>
          <w:sz w:val="22"/>
          <w:szCs w:val="22"/>
        </w:rPr>
        <w:t>.</w:t>
      </w:r>
    </w:p>
    <w:p w:rsidR="00556C96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3F4421">
        <w:rPr>
          <w:b/>
          <w:sz w:val="22"/>
          <w:szCs w:val="22"/>
        </w:rPr>
        <w:t>Заключительные положения.</w:t>
      </w:r>
    </w:p>
    <w:p w:rsidR="00556C96" w:rsidRPr="003F4421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3F4421">
        <w:rPr>
          <w:sz w:val="22"/>
          <w:szCs w:val="22"/>
        </w:rPr>
        <w:t xml:space="preserve">Настоящий договор вступает в силу с </w:t>
      </w:r>
      <w:r w:rsidRPr="00E44B4E">
        <w:rPr>
          <w:sz w:val="22"/>
          <w:szCs w:val="22"/>
        </w:rPr>
        <w:t>момент подписания договора уполномоченными представителями Сторон</w:t>
      </w:r>
      <w:r>
        <w:rPr>
          <w:sz w:val="22"/>
          <w:szCs w:val="22"/>
        </w:rPr>
        <w:t xml:space="preserve"> и</w:t>
      </w:r>
      <w:r w:rsidRPr="00E44B4E">
        <w:rPr>
          <w:sz w:val="22"/>
          <w:szCs w:val="22"/>
        </w:rPr>
        <w:t xml:space="preserve"> </w:t>
      </w:r>
      <w:r w:rsidRPr="003F4421">
        <w:rPr>
          <w:sz w:val="22"/>
          <w:szCs w:val="22"/>
        </w:rPr>
        <w:t xml:space="preserve">до полного исполнения </w:t>
      </w:r>
      <w:r>
        <w:rPr>
          <w:sz w:val="22"/>
          <w:szCs w:val="22"/>
        </w:rPr>
        <w:t xml:space="preserve">Сторонами </w:t>
      </w:r>
      <w:r w:rsidRPr="003F4421">
        <w:rPr>
          <w:sz w:val="22"/>
          <w:szCs w:val="22"/>
        </w:rPr>
        <w:t>обязательств</w:t>
      </w:r>
      <w:r>
        <w:rPr>
          <w:sz w:val="22"/>
          <w:szCs w:val="22"/>
        </w:rPr>
        <w:t xml:space="preserve"> </w:t>
      </w:r>
      <w:r w:rsidRPr="003F4421">
        <w:rPr>
          <w:sz w:val="22"/>
          <w:szCs w:val="22"/>
        </w:rPr>
        <w:t>по договору.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104579">
        <w:rPr>
          <w:bCs/>
          <w:sz w:val="22"/>
          <w:szCs w:val="22"/>
        </w:rPr>
        <w:t>При переходе к другому лицу  прав кредитора, в обязательном порядке требуется предварительное письменное согласие Общества-должника. Переход прав кредитора к другому лицу оформляется двухсторонним соглашением о перемене лиц в обязательстве, которое прилагается к уведомлению о переходе прав к другому кредитору. Письменное согласие дается должником  в течение 15 рабочих дней с даты получения уведомления о переходе прав кредитора</w:t>
      </w:r>
      <w:r w:rsidRPr="004D160C">
        <w:rPr>
          <w:sz w:val="22"/>
          <w:szCs w:val="22"/>
        </w:rPr>
        <w:t>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556C96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>Все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  <w:r w:rsidRPr="009005D1">
        <w:rPr>
          <w:sz w:val="22"/>
          <w:szCs w:val="22"/>
        </w:rPr>
        <w:t xml:space="preserve"> </w:t>
      </w:r>
    </w:p>
    <w:p w:rsidR="00556C96" w:rsidRPr="00843F00" w:rsidRDefault="00556C96" w:rsidP="00556C96">
      <w:pPr>
        <w:numPr>
          <w:ilvl w:val="1"/>
          <w:numId w:val="4"/>
        </w:numPr>
        <w:tabs>
          <w:tab w:val="clear" w:pos="1331"/>
          <w:tab w:val="num" w:pos="480"/>
        </w:tabs>
        <w:ind w:left="0" w:firstLine="426"/>
        <w:rPr>
          <w:sz w:val="22"/>
          <w:szCs w:val="22"/>
        </w:rPr>
      </w:pPr>
      <w:r w:rsidRPr="00843F00">
        <w:rPr>
          <w:sz w:val="22"/>
          <w:szCs w:val="22"/>
        </w:rPr>
        <w:t>В случае изменения реквизитов, стороны сообщают измененные реквизиты соответствующим письмом с указанием номера договора и датой изменения реквизитов, которое становится неотъемлемой частью настоящего договора и является основанием для указания измененных реквизитов во всех платежных документах.</w:t>
      </w:r>
    </w:p>
    <w:p w:rsidR="00556C96" w:rsidRPr="009005D1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9005D1">
        <w:rPr>
          <w:sz w:val="22"/>
          <w:szCs w:val="22"/>
        </w:rPr>
        <w:t>Стороны обязуются выполнять условия, предусмотренные Приложением №</w:t>
      </w:r>
      <w:r>
        <w:rPr>
          <w:sz w:val="22"/>
          <w:szCs w:val="22"/>
        </w:rPr>
        <w:t xml:space="preserve"> </w:t>
      </w:r>
      <w:r w:rsidR="00D72898">
        <w:rPr>
          <w:sz w:val="22"/>
          <w:szCs w:val="22"/>
        </w:rPr>
        <w:t>4</w:t>
      </w:r>
      <w:r w:rsidRPr="009005D1">
        <w:rPr>
          <w:sz w:val="22"/>
          <w:szCs w:val="22"/>
        </w:rPr>
        <w:t xml:space="preserve"> («Соглашение о соблюдении антикоррупционных условий»)</w:t>
      </w:r>
      <w:r>
        <w:rPr>
          <w:sz w:val="22"/>
          <w:szCs w:val="22"/>
        </w:rPr>
        <w:t xml:space="preserve"> и</w:t>
      </w:r>
      <w:r w:rsidRPr="009005D1">
        <w:rPr>
          <w:sz w:val="22"/>
          <w:szCs w:val="22"/>
        </w:rPr>
        <w:t xml:space="preserve"> Приложением №</w:t>
      </w:r>
      <w:r>
        <w:rPr>
          <w:sz w:val="22"/>
          <w:szCs w:val="22"/>
        </w:rPr>
        <w:t xml:space="preserve"> </w:t>
      </w:r>
      <w:r w:rsidR="00D72898">
        <w:rPr>
          <w:sz w:val="22"/>
          <w:szCs w:val="22"/>
        </w:rPr>
        <w:t>5</w:t>
      </w:r>
      <w:r w:rsidRPr="009005D1">
        <w:rPr>
          <w:sz w:val="22"/>
          <w:szCs w:val="22"/>
        </w:rPr>
        <w:t xml:space="preserve"> («Соглашение о соблюдении работниками подрядчика требований в области охраны труда, промышленной и пожарной безопасности»), являющиеся неотъемлемой частью настоящего договора.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>В части, не урегулированной условиями настоящего договора, стороны руководствуются действующим законодательством РФ.</w:t>
      </w:r>
    </w:p>
    <w:p w:rsidR="00556C96" w:rsidRDefault="00556C96" w:rsidP="00556C96">
      <w:pPr>
        <w:numPr>
          <w:ilvl w:val="1"/>
          <w:numId w:val="4"/>
        </w:numPr>
        <w:tabs>
          <w:tab w:val="clear" w:pos="1331"/>
          <w:tab w:val="num" w:pos="840"/>
        </w:tabs>
        <w:ind w:left="840"/>
        <w:jc w:val="both"/>
        <w:rPr>
          <w:bCs/>
          <w:sz w:val="22"/>
          <w:szCs w:val="22"/>
        </w:rPr>
      </w:pPr>
      <w:r w:rsidRPr="003F4421">
        <w:rPr>
          <w:bCs/>
          <w:sz w:val="22"/>
          <w:szCs w:val="22"/>
        </w:rPr>
        <w:t>Приложениями к договору являются:</w:t>
      </w:r>
    </w:p>
    <w:p w:rsidR="00976CEA" w:rsidRPr="003F4421" w:rsidRDefault="00976CEA" w:rsidP="00976CEA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 Приложение № 1 – техническое задание;</w:t>
      </w:r>
    </w:p>
    <w:p w:rsidR="00556C96" w:rsidRPr="00781AD3" w:rsidRDefault="00556C96" w:rsidP="00556C96">
      <w:pPr>
        <w:numPr>
          <w:ilvl w:val="0"/>
          <w:numId w:val="1"/>
        </w:numPr>
        <w:tabs>
          <w:tab w:val="clear" w:pos="1440"/>
          <w:tab w:val="num" w:pos="786"/>
          <w:tab w:val="num" w:pos="1134"/>
        </w:tabs>
        <w:ind w:left="1134" w:hanging="567"/>
        <w:rPr>
          <w:bCs/>
          <w:sz w:val="22"/>
          <w:szCs w:val="22"/>
        </w:rPr>
      </w:pPr>
      <w:r w:rsidRPr="003F4421">
        <w:rPr>
          <w:bCs/>
          <w:sz w:val="22"/>
          <w:szCs w:val="22"/>
        </w:rPr>
        <w:t xml:space="preserve">Приложение № </w:t>
      </w:r>
      <w:r w:rsidR="008C2851">
        <w:rPr>
          <w:bCs/>
          <w:sz w:val="22"/>
          <w:szCs w:val="22"/>
        </w:rPr>
        <w:t>2</w:t>
      </w:r>
      <w:r w:rsidRPr="003F4421">
        <w:rPr>
          <w:bCs/>
          <w:sz w:val="22"/>
          <w:szCs w:val="22"/>
        </w:rPr>
        <w:t xml:space="preserve"> </w:t>
      </w:r>
      <w:r w:rsidR="00976CEA">
        <w:rPr>
          <w:bCs/>
          <w:sz w:val="22"/>
          <w:szCs w:val="22"/>
        </w:rPr>
        <w:t>–</w:t>
      </w:r>
      <w:r w:rsidRPr="003F4421">
        <w:rPr>
          <w:bCs/>
          <w:sz w:val="22"/>
          <w:szCs w:val="22"/>
        </w:rPr>
        <w:t xml:space="preserve"> локальн</w:t>
      </w:r>
      <w:r w:rsidR="00976CEA">
        <w:rPr>
          <w:bCs/>
          <w:sz w:val="22"/>
          <w:szCs w:val="22"/>
        </w:rPr>
        <w:t>ый сметный расчет</w:t>
      </w:r>
      <w:r>
        <w:rPr>
          <w:bCs/>
          <w:sz w:val="22"/>
          <w:szCs w:val="22"/>
        </w:rPr>
        <w:t>;</w:t>
      </w:r>
    </w:p>
    <w:p w:rsidR="00556C96" w:rsidRDefault="00556C96" w:rsidP="00556C96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Приложение № </w:t>
      </w:r>
      <w:r w:rsidR="008C2851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- с</w:t>
      </w:r>
      <w:r w:rsidRPr="001827FC">
        <w:rPr>
          <w:bCs/>
          <w:sz w:val="22"/>
          <w:szCs w:val="22"/>
        </w:rPr>
        <w:t>оглашение о соблюдении антикоррупционных условий</w:t>
      </w:r>
      <w:r>
        <w:rPr>
          <w:bCs/>
          <w:sz w:val="22"/>
          <w:szCs w:val="22"/>
        </w:rPr>
        <w:t>;</w:t>
      </w:r>
    </w:p>
    <w:p w:rsidR="00556C96" w:rsidRDefault="00556C96" w:rsidP="00D72898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</w:t>
      </w:r>
      <w:r w:rsidRPr="00110C9D">
        <w:rPr>
          <w:bCs/>
          <w:sz w:val="22"/>
          <w:szCs w:val="22"/>
        </w:rPr>
        <w:t xml:space="preserve">Приложение № </w:t>
      </w:r>
      <w:r w:rsidR="008C2851">
        <w:rPr>
          <w:bCs/>
          <w:sz w:val="22"/>
          <w:szCs w:val="22"/>
        </w:rPr>
        <w:t>4</w:t>
      </w:r>
      <w:r w:rsidRPr="00110C9D">
        <w:rPr>
          <w:bCs/>
          <w:sz w:val="22"/>
          <w:szCs w:val="22"/>
        </w:rPr>
        <w:t xml:space="preserve">- </w:t>
      </w:r>
      <w:r w:rsidRPr="001827FC">
        <w:rPr>
          <w:bCs/>
          <w:sz w:val="22"/>
          <w:szCs w:val="22"/>
        </w:rPr>
        <w:t>соглашение о соблюдении подрядчиком требований в области охраны труда, охраны окружающей среды,</w:t>
      </w:r>
      <w:r>
        <w:rPr>
          <w:bCs/>
          <w:sz w:val="22"/>
          <w:szCs w:val="22"/>
        </w:rPr>
        <w:t xml:space="preserve"> промышленной и </w:t>
      </w:r>
      <w:r w:rsidRPr="001827FC">
        <w:rPr>
          <w:bCs/>
          <w:sz w:val="22"/>
          <w:szCs w:val="22"/>
        </w:rPr>
        <w:t>пожарной безопасности</w:t>
      </w:r>
      <w:r>
        <w:rPr>
          <w:bCs/>
          <w:sz w:val="22"/>
          <w:szCs w:val="22"/>
        </w:rPr>
        <w:t>;</w:t>
      </w:r>
    </w:p>
    <w:p w:rsidR="00556C96" w:rsidRDefault="00556C96" w:rsidP="00556C96">
      <w:pPr>
        <w:ind w:left="1134" w:hanging="567"/>
        <w:rPr>
          <w:bCs/>
          <w:sz w:val="22"/>
          <w:szCs w:val="22"/>
        </w:rPr>
      </w:pPr>
    </w:p>
    <w:p w:rsidR="00556C96" w:rsidRDefault="00556C96" w:rsidP="00556C96">
      <w:pPr>
        <w:ind w:left="1134" w:hanging="283"/>
        <w:rPr>
          <w:bCs/>
          <w:sz w:val="22"/>
          <w:szCs w:val="22"/>
        </w:rPr>
      </w:pPr>
    </w:p>
    <w:p w:rsidR="00556C96" w:rsidRPr="007E7204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7E7204">
        <w:rPr>
          <w:b/>
          <w:sz w:val="22"/>
          <w:szCs w:val="22"/>
        </w:rPr>
        <w:t>Юридические адреса, платежные реквизиты и подписи сторон.</w:t>
      </w:r>
    </w:p>
    <w:p w:rsidR="00556C96" w:rsidRPr="005E6FA6" w:rsidRDefault="00556C96" w:rsidP="00556C96">
      <w:pPr>
        <w:ind w:left="360" w:firstLine="180"/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X="108" w:tblpY="-66"/>
        <w:tblW w:w="9111" w:type="dxa"/>
        <w:tblLook w:val="0000" w:firstRow="0" w:lastRow="0" w:firstColumn="0" w:lastColumn="0" w:noHBand="0" w:noVBand="0"/>
      </w:tblPr>
      <w:tblGrid>
        <w:gridCol w:w="4610"/>
        <w:gridCol w:w="4501"/>
      </w:tblGrid>
      <w:tr w:rsidR="00556C96" w:rsidTr="00A777D4">
        <w:trPr>
          <w:trHeight w:val="4582"/>
        </w:trPr>
        <w:tc>
          <w:tcPr>
            <w:tcW w:w="4610" w:type="dxa"/>
          </w:tcPr>
          <w:p w:rsidR="00556C96" w:rsidRPr="001A57EA" w:rsidRDefault="00556C96" w:rsidP="00A777D4">
            <w:pPr>
              <w:tabs>
                <w:tab w:val="left" w:pos="1080"/>
              </w:tabs>
              <w:rPr>
                <w:b/>
                <w:sz w:val="22"/>
                <w:szCs w:val="22"/>
                <w:u w:val="single"/>
              </w:rPr>
            </w:pPr>
            <w:r w:rsidRPr="001A57EA">
              <w:rPr>
                <w:b/>
                <w:sz w:val="22"/>
                <w:szCs w:val="22"/>
                <w:u w:val="single"/>
              </w:rPr>
              <w:t>ЗАКАЗЧИК:</w:t>
            </w:r>
          </w:p>
          <w:p w:rsidR="00B9168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Место нахождения и почтовый адрес:660111, РФ, г. Красноярск, </w:t>
            </w:r>
          </w:p>
          <w:p w:rsidR="00B9168F" w:rsidRPr="008C416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ул. Пограничников, 42, стр.3</w:t>
            </w:r>
          </w:p>
          <w:p w:rsidR="00B9168F" w:rsidRPr="008C416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ИНН 2465050054, КПП 246501001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ОГРН 102240246998</w:t>
            </w:r>
            <w:r w:rsidRPr="008C416F">
              <w:rPr>
                <w:color w:val="000000"/>
                <w:sz w:val="22"/>
                <w:szCs w:val="22"/>
              </w:rPr>
              <w:br/>
              <w:t xml:space="preserve">Расчетный счет </w:t>
            </w:r>
            <w:r>
              <w:rPr>
                <w:color w:val="000000"/>
                <w:sz w:val="22"/>
                <w:szCs w:val="22"/>
              </w:rPr>
              <w:t>40 702 810 122 340 001 492</w:t>
            </w:r>
            <w:r w:rsidRPr="008C416F">
              <w:rPr>
                <w:color w:val="000000"/>
                <w:sz w:val="22"/>
                <w:szCs w:val="22"/>
              </w:rPr>
              <w:t xml:space="preserve">,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391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корр. счет </w:t>
            </w:r>
            <w:r>
              <w:rPr>
                <w:color w:val="000000"/>
                <w:sz w:val="22"/>
                <w:szCs w:val="22"/>
              </w:rPr>
              <w:t>30 101 810 100 000 000 877</w:t>
            </w:r>
            <w:r w:rsidRPr="008C416F">
              <w:rPr>
                <w:color w:val="000000"/>
                <w:sz w:val="22"/>
                <w:szCs w:val="22"/>
              </w:rPr>
              <w:t xml:space="preserve">,                              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 w:themeColor="text1"/>
                <w:sz w:val="22"/>
                <w:szCs w:val="22"/>
              </w:rPr>
            </w:pPr>
            <w:r w:rsidRPr="00D31B7A">
              <w:rPr>
                <w:color w:val="000000" w:themeColor="text1"/>
                <w:sz w:val="22"/>
                <w:szCs w:val="22"/>
              </w:rPr>
              <w:t>Ф-л Банка ГПБ (АО) «</w:t>
            </w:r>
            <w:proofErr w:type="spellStart"/>
            <w:r w:rsidRPr="00D31B7A">
              <w:rPr>
                <w:color w:val="000000" w:themeColor="text1"/>
                <w:sz w:val="22"/>
                <w:szCs w:val="22"/>
              </w:rPr>
              <w:t>Восточно</w:t>
            </w:r>
            <w:proofErr w:type="spellEnd"/>
            <w:r w:rsidRPr="00D31B7A">
              <w:rPr>
                <w:color w:val="000000" w:themeColor="text1"/>
                <w:sz w:val="22"/>
                <w:szCs w:val="22"/>
              </w:rPr>
              <w:t xml:space="preserve"> - Сибирский»  г. Красноярске</w:t>
            </w:r>
            <w:r w:rsidRPr="00290D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9168F" w:rsidRPr="00AD0F0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  <w:lang w:val="en-US"/>
              </w:rPr>
            </w:pPr>
            <w:r w:rsidRPr="008C416F">
              <w:rPr>
                <w:color w:val="000000"/>
                <w:sz w:val="22"/>
                <w:szCs w:val="22"/>
              </w:rPr>
              <w:t>БИК</w:t>
            </w:r>
            <w:r w:rsidRPr="00AD0F0F">
              <w:rPr>
                <w:color w:val="000000"/>
                <w:sz w:val="22"/>
                <w:szCs w:val="22"/>
                <w:lang w:val="en-US"/>
              </w:rPr>
              <w:t xml:space="preserve"> 040407877</w:t>
            </w:r>
          </w:p>
          <w:p w:rsidR="00B9168F" w:rsidRPr="003974D4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Тел</w:t>
            </w:r>
            <w:r w:rsidRPr="003974D4">
              <w:rPr>
                <w:color w:val="000000"/>
                <w:sz w:val="22"/>
                <w:szCs w:val="22"/>
                <w:lang w:val="en-US"/>
              </w:rPr>
              <w:t>.: 8(391) 226-70-76</w:t>
            </w:r>
          </w:p>
          <w:p w:rsidR="00B9168F" w:rsidRPr="00C32DCC" w:rsidRDefault="00B9168F" w:rsidP="00B9168F">
            <w:pPr>
              <w:ind w:right="8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Pr="001061B3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/>
              </w:rPr>
              <w:t>Telecom@k-tel.ru</w:t>
            </w:r>
          </w:p>
          <w:p w:rsidR="00556C96" w:rsidRPr="00B9168F" w:rsidRDefault="00556C96" w:rsidP="00A777D4">
            <w:pPr>
              <w:ind w:right="884"/>
              <w:rPr>
                <w:color w:val="000000"/>
                <w:sz w:val="22"/>
                <w:szCs w:val="22"/>
                <w:lang w:val="en-US"/>
              </w:rPr>
            </w:pPr>
          </w:p>
          <w:p w:rsidR="00556C96" w:rsidRDefault="00556C96" w:rsidP="00A777D4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Директор</w:t>
            </w:r>
          </w:p>
          <w:p w:rsidR="00556C96" w:rsidRPr="008C416F" w:rsidRDefault="00556C96" w:rsidP="00A777D4">
            <w:pPr>
              <w:ind w:right="8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«КраМЗ-ТЕЛЕКОМ»</w:t>
            </w:r>
          </w:p>
          <w:p w:rsidR="00556C96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</w:p>
          <w:p w:rsidR="00556C96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</w:p>
          <w:p w:rsidR="00556C96" w:rsidRPr="008C416F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_______________Н.В. Галдусов </w:t>
            </w:r>
          </w:p>
          <w:p w:rsidR="00556C96" w:rsidRPr="001A57EA" w:rsidRDefault="00B9168F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2__</w:t>
            </w:r>
            <w:r w:rsidRPr="00166F3B">
              <w:rPr>
                <w:sz w:val="22"/>
                <w:szCs w:val="22"/>
              </w:rPr>
              <w:t>г.</w:t>
            </w:r>
          </w:p>
        </w:tc>
        <w:tc>
          <w:tcPr>
            <w:tcW w:w="4501" w:type="dxa"/>
          </w:tcPr>
          <w:p w:rsidR="00556C96" w:rsidRPr="005704B6" w:rsidRDefault="00556C96" w:rsidP="00A777D4">
            <w:pPr>
              <w:rPr>
                <w:b/>
                <w:bCs/>
                <w:sz w:val="22"/>
                <w:szCs w:val="22"/>
                <w:u w:val="single"/>
              </w:rPr>
            </w:pPr>
            <w:r w:rsidRPr="005704B6">
              <w:rPr>
                <w:b/>
                <w:bCs/>
                <w:sz w:val="22"/>
                <w:szCs w:val="22"/>
                <w:u w:val="single"/>
              </w:rPr>
              <w:t>ПОДРЯДЧИК:</w:t>
            </w:r>
          </w:p>
          <w:p w:rsidR="00B9168F" w:rsidRDefault="00B9168F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P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D72898" w:rsidRPr="00B9168F" w:rsidRDefault="00D72898" w:rsidP="00A777D4">
            <w:pPr>
              <w:ind w:right="210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B9168F" w:rsidRPr="00166F3B" w:rsidRDefault="0022405D" w:rsidP="00B9168F">
            <w:pPr>
              <w:ind w:right="2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  <w:p w:rsidR="00B9168F" w:rsidRPr="00166F3B" w:rsidRDefault="0022405D" w:rsidP="00B916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  <w:p w:rsidR="00B9168F" w:rsidRPr="00DA69B8" w:rsidRDefault="00B9168F" w:rsidP="00B9168F">
            <w:pPr>
              <w:ind w:right="210"/>
              <w:rPr>
                <w:bCs/>
                <w:sz w:val="22"/>
                <w:szCs w:val="22"/>
              </w:rPr>
            </w:pPr>
          </w:p>
          <w:p w:rsidR="00B9168F" w:rsidRDefault="00B9168F" w:rsidP="00B9168F">
            <w:pPr>
              <w:rPr>
                <w:sz w:val="22"/>
                <w:szCs w:val="22"/>
              </w:rPr>
            </w:pPr>
          </w:p>
          <w:p w:rsidR="00B9168F" w:rsidRPr="00166F3B" w:rsidRDefault="00B9168F" w:rsidP="00B9168F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22405D">
              <w:rPr>
                <w:sz w:val="22"/>
                <w:szCs w:val="22"/>
              </w:rPr>
              <w:t>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56C96" w:rsidRPr="005704B6" w:rsidRDefault="00B9168F" w:rsidP="00B9168F">
            <w:pPr>
              <w:suppressAutoHyphens/>
              <w:rPr>
                <w:bCs/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2__</w:t>
            </w:r>
            <w:r w:rsidRPr="00166F3B">
              <w:rPr>
                <w:sz w:val="22"/>
                <w:szCs w:val="22"/>
              </w:rPr>
              <w:t>г.</w:t>
            </w:r>
          </w:p>
        </w:tc>
      </w:tr>
    </w:tbl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D72898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</w:t>
      </w:r>
      <w:r w:rsidRPr="00F328B1">
        <w:rPr>
          <w:rFonts w:ascii="Times New Roman" w:hAnsi="Times New Roman"/>
          <w:b/>
          <w:bCs/>
        </w:rPr>
        <w:t>риложение №</w:t>
      </w:r>
      <w:r w:rsidR="00325302">
        <w:rPr>
          <w:rFonts w:ascii="Times New Roman" w:hAnsi="Times New Roman"/>
          <w:b/>
          <w:bCs/>
        </w:rPr>
        <w:t xml:space="preserve"> </w:t>
      </w:r>
      <w:r w:rsidR="00A777D4">
        <w:rPr>
          <w:rFonts w:ascii="Times New Roman" w:hAnsi="Times New Roman"/>
          <w:b/>
          <w:bCs/>
        </w:rPr>
        <w:t>3</w:t>
      </w:r>
      <w:r w:rsidRPr="00F328B1">
        <w:rPr>
          <w:rFonts w:ascii="Times New Roman" w:hAnsi="Times New Roman"/>
          <w:b/>
          <w:bCs/>
        </w:rPr>
        <w:t xml:space="preserve"> </w:t>
      </w:r>
    </w:p>
    <w:p w:rsidR="00556C96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r w:rsidRPr="00F328B1">
        <w:rPr>
          <w:rFonts w:ascii="Times New Roman" w:hAnsi="Times New Roman"/>
          <w:b/>
          <w:bCs/>
        </w:rPr>
        <w:t xml:space="preserve">к </w:t>
      </w:r>
      <w:r w:rsidRPr="00C32A2C">
        <w:rPr>
          <w:rFonts w:ascii="Times New Roman" w:hAnsi="Times New Roman"/>
          <w:b/>
          <w:bCs/>
        </w:rPr>
        <w:t xml:space="preserve">договору № </w:t>
      </w:r>
      <w:r>
        <w:rPr>
          <w:rFonts w:ascii="Times New Roman" w:hAnsi="Times New Roman"/>
          <w:b/>
          <w:bCs/>
        </w:rPr>
        <w:t>_____________</w:t>
      </w:r>
      <w:r w:rsidR="00D72898">
        <w:rPr>
          <w:rFonts w:ascii="Times New Roman" w:hAnsi="Times New Roman"/>
          <w:b/>
          <w:bCs/>
        </w:rPr>
        <w:t xml:space="preserve"> от «___»_____________20___года</w:t>
      </w:r>
    </w:p>
    <w:p w:rsidR="00556C96" w:rsidRPr="00B22156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556C96" w:rsidRDefault="00556C96" w:rsidP="00556C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B22156">
        <w:rPr>
          <w:b/>
          <w:sz w:val="22"/>
          <w:szCs w:val="22"/>
        </w:rPr>
        <w:t>Соглашение о соблюдении антикоррупционных условий</w:t>
      </w:r>
      <w:r>
        <w:rPr>
          <w:b/>
          <w:sz w:val="22"/>
          <w:szCs w:val="22"/>
        </w:rPr>
        <w:t>»</w:t>
      </w:r>
    </w:p>
    <w:p w:rsidR="00556C96" w:rsidRPr="00B22156" w:rsidRDefault="00556C96" w:rsidP="00556C96">
      <w:pPr>
        <w:jc w:val="center"/>
        <w:rPr>
          <w:b/>
          <w:sz w:val="22"/>
          <w:szCs w:val="22"/>
        </w:rPr>
      </w:pPr>
    </w:p>
    <w:p w:rsidR="00556C96" w:rsidRPr="005704B6" w:rsidRDefault="00556C96" w:rsidP="00556C96">
      <w:pPr>
        <w:shd w:val="clear" w:color="auto" w:fill="FFFFFF"/>
        <w:spacing w:line="254" w:lineRule="exact"/>
        <w:ind w:firstLine="709"/>
        <w:jc w:val="both"/>
        <w:rPr>
          <w:sz w:val="22"/>
          <w:szCs w:val="22"/>
        </w:rPr>
      </w:pPr>
      <w:r w:rsidRPr="005B705E">
        <w:rPr>
          <w:sz w:val="22"/>
          <w:szCs w:val="22"/>
        </w:rPr>
        <w:t>Общество с ограниченной ответственностью «КраМЗ-ТЕЛЕКОМ»</w:t>
      </w:r>
      <w:r w:rsidRPr="004265BE">
        <w:rPr>
          <w:b/>
          <w:sz w:val="22"/>
          <w:szCs w:val="22"/>
        </w:rPr>
        <w:t xml:space="preserve"> </w:t>
      </w:r>
      <w:r w:rsidRPr="00B22156">
        <w:rPr>
          <w:sz w:val="22"/>
          <w:szCs w:val="22"/>
        </w:rPr>
        <w:t>(О</w:t>
      </w:r>
      <w:r>
        <w:rPr>
          <w:sz w:val="22"/>
          <w:szCs w:val="22"/>
        </w:rPr>
        <w:t>О</w:t>
      </w:r>
      <w:r w:rsidRPr="00B22156">
        <w:rPr>
          <w:sz w:val="22"/>
          <w:szCs w:val="22"/>
        </w:rPr>
        <w:t>О «</w:t>
      </w:r>
      <w:r>
        <w:rPr>
          <w:sz w:val="22"/>
          <w:szCs w:val="22"/>
        </w:rPr>
        <w:t>КраМЗ-ТЕЛЕКОМ</w:t>
      </w:r>
      <w:r w:rsidRPr="00B22156">
        <w:rPr>
          <w:sz w:val="22"/>
          <w:szCs w:val="22"/>
        </w:rPr>
        <w:t xml:space="preserve">»), в лице </w:t>
      </w:r>
      <w:r w:rsidRPr="00310561">
        <w:rPr>
          <w:sz w:val="22"/>
          <w:szCs w:val="22"/>
        </w:rPr>
        <w:t xml:space="preserve">директора </w:t>
      </w:r>
      <w:r>
        <w:rPr>
          <w:sz w:val="22"/>
          <w:szCs w:val="22"/>
        </w:rPr>
        <w:t>Галдусова Николая Валерьевича</w:t>
      </w:r>
      <w:r w:rsidRPr="0031056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B22156">
        <w:rPr>
          <w:sz w:val="22"/>
          <w:szCs w:val="22"/>
        </w:rPr>
        <w:t xml:space="preserve">, с </w:t>
      </w:r>
      <w:r w:rsidRPr="005704B6">
        <w:rPr>
          <w:sz w:val="22"/>
          <w:szCs w:val="22"/>
        </w:rPr>
        <w:t xml:space="preserve">одной стороны, </w:t>
      </w:r>
    </w:p>
    <w:p w:rsidR="00556C96" w:rsidRPr="00B22156" w:rsidRDefault="00556C96" w:rsidP="00556C96">
      <w:pPr>
        <w:shd w:val="clear" w:color="auto" w:fill="FFFFFF"/>
        <w:spacing w:line="254" w:lineRule="exact"/>
        <w:ind w:firstLine="709"/>
        <w:jc w:val="both"/>
        <w:rPr>
          <w:sz w:val="22"/>
          <w:szCs w:val="22"/>
        </w:rPr>
      </w:pPr>
      <w:r w:rsidRPr="005704B6">
        <w:rPr>
          <w:sz w:val="22"/>
          <w:szCs w:val="22"/>
        </w:rPr>
        <w:t xml:space="preserve">и </w:t>
      </w:r>
      <w:r w:rsidR="005704B6" w:rsidRPr="005704B6">
        <w:rPr>
          <w:sz w:val="22"/>
          <w:szCs w:val="22"/>
        </w:rPr>
        <w:t xml:space="preserve">Общество с ограниченной </w:t>
      </w:r>
      <w:proofErr w:type="gramStart"/>
      <w:r w:rsidR="005704B6" w:rsidRPr="005704B6">
        <w:rPr>
          <w:sz w:val="22"/>
          <w:szCs w:val="22"/>
        </w:rPr>
        <w:t xml:space="preserve">ответственностью  </w:t>
      </w:r>
      <w:r w:rsidR="000D17A5">
        <w:rPr>
          <w:sz w:val="22"/>
          <w:szCs w:val="22"/>
        </w:rPr>
        <w:t>_</w:t>
      </w:r>
      <w:proofErr w:type="gramEnd"/>
      <w:r w:rsidR="000D17A5">
        <w:rPr>
          <w:sz w:val="22"/>
          <w:szCs w:val="22"/>
        </w:rPr>
        <w:t>___________________</w:t>
      </w:r>
      <w:r w:rsidR="005704B6" w:rsidRPr="005704B6">
        <w:rPr>
          <w:sz w:val="22"/>
          <w:szCs w:val="22"/>
        </w:rPr>
        <w:t xml:space="preserve"> (</w:t>
      </w:r>
      <w:r w:rsidR="000D17A5">
        <w:rPr>
          <w:sz w:val="22"/>
          <w:szCs w:val="22"/>
        </w:rPr>
        <w:t>__________________</w:t>
      </w:r>
      <w:r w:rsidR="005704B6" w:rsidRPr="005704B6">
        <w:rPr>
          <w:sz w:val="22"/>
          <w:szCs w:val="22"/>
        </w:rPr>
        <w:t xml:space="preserve">), в лице </w:t>
      </w:r>
      <w:r w:rsidR="000D17A5">
        <w:rPr>
          <w:sz w:val="24"/>
          <w:szCs w:val="24"/>
        </w:rPr>
        <w:t>___________________________</w:t>
      </w:r>
      <w:r w:rsidR="005704B6" w:rsidRPr="00F1710D">
        <w:rPr>
          <w:sz w:val="22"/>
          <w:szCs w:val="22"/>
        </w:rPr>
        <w:t xml:space="preserve">, действующего на основании </w:t>
      </w:r>
      <w:r w:rsidR="005704B6">
        <w:rPr>
          <w:sz w:val="22"/>
          <w:szCs w:val="22"/>
        </w:rPr>
        <w:t xml:space="preserve">  </w:t>
      </w:r>
      <w:r w:rsidR="000D17A5">
        <w:rPr>
          <w:sz w:val="22"/>
          <w:szCs w:val="22"/>
        </w:rPr>
        <w:t>_______________</w:t>
      </w:r>
      <w:r w:rsidRPr="00B22156">
        <w:rPr>
          <w:sz w:val="22"/>
          <w:szCs w:val="22"/>
        </w:rPr>
        <w:t>,    с    другой    стороны,    в дальнейшем при совместном упоминании именуемые «Стороны», заключили</w:t>
      </w:r>
      <w:r w:rsidR="00A96112">
        <w:rPr>
          <w:sz w:val="22"/>
          <w:szCs w:val="22"/>
        </w:rPr>
        <w:t xml:space="preserve"> </w:t>
      </w:r>
      <w:r w:rsidRPr="00B22156">
        <w:rPr>
          <w:sz w:val="22"/>
          <w:szCs w:val="22"/>
        </w:rPr>
        <w:t>настоящее соглашение (далее - Соглашение) о соблюдении антикоррупционных</w:t>
      </w:r>
      <w:r w:rsidR="00A96112">
        <w:rPr>
          <w:sz w:val="22"/>
          <w:szCs w:val="22"/>
        </w:rPr>
        <w:t xml:space="preserve"> </w:t>
      </w:r>
      <w:r w:rsidRPr="00B22156">
        <w:rPr>
          <w:sz w:val="22"/>
          <w:szCs w:val="22"/>
        </w:rPr>
        <w:t>условий к договору _________________</w:t>
      </w:r>
      <w:r w:rsidRPr="00B22156">
        <w:rPr>
          <w:sz w:val="22"/>
          <w:szCs w:val="22"/>
        </w:rPr>
        <w:tab/>
        <w:t>(далее — Договор):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ind w:left="709"/>
        <w:jc w:val="both"/>
        <w:textAlignment w:val="baseline"/>
        <w:rPr>
          <w:sz w:val="22"/>
          <w:szCs w:val="22"/>
        </w:rPr>
      </w:pP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1.При исполнении своих обязательств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неправомерные цели.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2.При исполнении обязательств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3.Каждая из Сторон отказывается от стимулирования каких-либо действий в пользу стимулирующей Стороны.</w:t>
      </w:r>
    </w:p>
    <w:p w:rsidR="00556C96" w:rsidRPr="00B22156" w:rsidRDefault="00556C96" w:rsidP="00556C96">
      <w:pPr>
        <w:suppressAutoHyphens/>
        <w:jc w:val="both"/>
        <w:rPr>
          <w:sz w:val="22"/>
          <w:szCs w:val="22"/>
        </w:rPr>
      </w:pPr>
      <w:r w:rsidRPr="00B22156">
        <w:rPr>
          <w:sz w:val="22"/>
          <w:szCs w:val="22"/>
        </w:rPr>
        <w:t>Под действиями работника, осуществляемыми в пользу стимулирующей его Стороны, понимается: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представление неоправданных преимуществ по сравнению с другими контрагентами;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представление каких-либо гарантий;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ускорение существующих процедур;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иные действия, выполняемые работниками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 xml:space="preserve">4.В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</w:t>
      </w:r>
    </w:p>
    <w:p w:rsidR="00556C96" w:rsidRPr="00B22156" w:rsidRDefault="00556C96" w:rsidP="00556C96">
      <w:pPr>
        <w:widowControl w:val="0"/>
        <w:suppressAutoHyphens/>
        <w:autoSpaceDN w:val="0"/>
        <w:ind w:firstLine="142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В случае установления достоверных фактов, дающих основание сделать вывод о наличии в действиях представителей Сторон, их аффилированных лиц, работников или посредников признаков преступлен</w:t>
      </w:r>
      <w:r>
        <w:rPr>
          <w:sz w:val="22"/>
          <w:szCs w:val="22"/>
        </w:rPr>
        <w:t>ия, предусмотренного статьей 204</w:t>
      </w:r>
      <w:r w:rsidRPr="00B22156">
        <w:rPr>
          <w:sz w:val="22"/>
          <w:szCs w:val="22"/>
        </w:rPr>
        <w:t xml:space="preserve"> УК РФ «Коммерческий подкуп», материалы внутренних расследований Стороны направляют в правоохранительные органы.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5.В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6.Стороны настоящего Соглашения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56C9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7.Стороны признают, что их возможные неправомерные действия и нарушение антикоррупционных условий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</w:p>
    <w:p w:rsidR="00556C9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8. Стороны гарантируют осуществление надлежащего разбирательства по представленных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9.Стороны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56C96" w:rsidRDefault="00556C96" w:rsidP="00556C96">
      <w:pPr>
        <w:widowControl w:val="0"/>
        <w:tabs>
          <w:tab w:val="left" w:pos="1134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10.Настоящее Соглашение составлено в 2 (двух) экземплярах на русском языке, имеющих равную юридическую силу, каждый из которых является оригиналом, по 1 (одному) для каждой из Сторон.</w:t>
      </w:r>
    </w:p>
    <w:p w:rsidR="00D72898" w:rsidRPr="00B22156" w:rsidRDefault="00D72898" w:rsidP="00556C96">
      <w:pPr>
        <w:widowControl w:val="0"/>
        <w:tabs>
          <w:tab w:val="left" w:pos="1134"/>
        </w:tabs>
        <w:suppressAutoHyphens/>
        <w:autoSpaceDN w:val="0"/>
        <w:jc w:val="both"/>
        <w:textAlignment w:val="baseline"/>
        <w:rPr>
          <w:sz w:val="22"/>
          <w:szCs w:val="22"/>
        </w:rPr>
      </w:pPr>
    </w:p>
    <w:p w:rsidR="00556C96" w:rsidRPr="00B22156" w:rsidRDefault="00556C96" w:rsidP="00556C96">
      <w:pPr>
        <w:suppressAutoHyphens/>
        <w:rPr>
          <w:sz w:val="22"/>
          <w:szCs w:val="22"/>
        </w:rPr>
      </w:pPr>
      <w:r w:rsidRPr="00B22156">
        <w:rPr>
          <w:sz w:val="22"/>
          <w:szCs w:val="22"/>
        </w:rPr>
        <w:t>11. Реквизиты и подписи сторон</w:t>
      </w:r>
      <w:r w:rsidRPr="00B22156">
        <w:rPr>
          <w:sz w:val="22"/>
          <w:szCs w:val="22"/>
          <w:lang w:val="en-US"/>
        </w:rPr>
        <w:t>:</w:t>
      </w:r>
    </w:p>
    <w:tbl>
      <w:tblPr>
        <w:tblW w:w="19313" w:type="dxa"/>
        <w:tblLook w:val="01E0" w:firstRow="1" w:lastRow="1" w:firstColumn="1" w:lastColumn="1" w:noHBand="0" w:noVBand="0"/>
      </w:tblPr>
      <w:tblGrid>
        <w:gridCol w:w="4820"/>
        <w:gridCol w:w="4820"/>
        <w:gridCol w:w="4820"/>
        <w:gridCol w:w="4853"/>
      </w:tblGrid>
      <w:tr w:rsidR="00526FE9" w:rsidRPr="00B22156" w:rsidTr="00526FE9">
        <w:trPr>
          <w:trHeight w:val="321"/>
        </w:trPr>
        <w:tc>
          <w:tcPr>
            <w:tcW w:w="4820" w:type="dxa"/>
          </w:tcPr>
          <w:p w:rsidR="00526FE9" w:rsidRPr="0078521C" w:rsidRDefault="00526FE9" w:rsidP="00526FE9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4820" w:type="dxa"/>
            <w:tcBorders>
              <w:left w:val="nil"/>
            </w:tcBorders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Подрядчик:</w:t>
            </w:r>
          </w:p>
        </w:tc>
        <w:tc>
          <w:tcPr>
            <w:tcW w:w="4820" w:type="dxa"/>
          </w:tcPr>
          <w:p w:rsidR="00526FE9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  <w:p w:rsidR="00526FE9" w:rsidRPr="001A57EA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</w:tcPr>
          <w:p w:rsidR="00526FE9" w:rsidRPr="001A57EA" w:rsidRDefault="00526FE9" w:rsidP="00A777D4">
            <w:pPr>
              <w:suppressAutoHyphens/>
              <w:rPr>
                <w:bCs/>
                <w:sz w:val="22"/>
                <w:szCs w:val="22"/>
              </w:rPr>
            </w:pPr>
          </w:p>
        </w:tc>
      </w:tr>
      <w:tr w:rsidR="00526FE9" w:rsidRPr="00B22156" w:rsidTr="00526FE9">
        <w:trPr>
          <w:trHeight w:val="2405"/>
        </w:trPr>
        <w:tc>
          <w:tcPr>
            <w:tcW w:w="4820" w:type="dxa"/>
          </w:tcPr>
          <w:p w:rsidR="00526FE9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Директор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«КраМЗ-ТЕЛЕКОМ»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 ______________________ </w:t>
            </w:r>
            <w:r>
              <w:rPr>
                <w:sz w:val="22"/>
                <w:szCs w:val="22"/>
              </w:rPr>
              <w:t>Н.В. Галдусов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______________ 202__</w:t>
            </w:r>
            <w:r w:rsidRPr="0078521C">
              <w:rPr>
                <w:sz w:val="22"/>
                <w:szCs w:val="22"/>
              </w:rPr>
              <w:t>г.</w:t>
            </w:r>
          </w:p>
        </w:tc>
        <w:tc>
          <w:tcPr>
            <w:tcW w:w="4820" w:type="dxa"/>
          </w:tcPr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</w:t>
            </w:r>
          </w:p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</w:t>
            </w:r>
          </w:p>
          <w:p w:rsidR="00526FE9" w:rsidRPr="00166F3B" w:rsidRDefault="00526FE9" w:rsidP="00A777D4">
            <w:pPr>
              <w:ind w:right="210"/>
              <w:rPr>
                <w:bCs/>
                <w:sz w:val="22"/>
                <w:szCs w:val="22"/>
              </w:rPr>
            </w:pPr>
          </w:p>
          <w:p w:rsidR="00526FE9" w:rsidRPr="00166F3B" w:rsidRDefault="00526FE9" w:rsidP="00A777D4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8B6837">
              <w:rPr>
                <w:sz w:val="22"/>
                <w:szCs w:val="22"/>
                <w:lang w:val="en-US"/>
              </w:rPr>
              <w:t>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</w:t>
            </w:r>
            <w:r w:rsidRPr="00166F3B">
              <w:rPr>
                <w:sz w:val="22"/>
                <w:szCs w:val="22"/>
              </w:rPr>
              <w:t>__г.</w:t>
            </w:r>
          </w:p>
        </w:tc>
        <w:tc>
          <w:tcPr>
            <w:tcW w:w="4820" w:type="dxa"/>
          </w:tcPr>
          <w:p w:rsidR="00526FE9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</w:tcPr>
          <w:p w:rsidR="00526FE9" w:rsidRPr="001A57EA" w:rsidRDefault="00526FE9" w:rsidP="00A777D4">
            <w:pPr>
              <w:suppressAutoHyphens/>
              <w:rPr>
                <w:bCs/>
                <w:sz w:val="22"/>
                <w:szCs w:val="22"/>
              </w:rPr>
            </w:pPr>
          </w:p>
        </w:tc>
      </w:tr>
    </w:tbl>
    <w:p w:rsidR="00556C96" w:rsidRDefault="00556C96" w:rsidP="00556C96">
      <w:pPr>
        <w:jc w:val="right"/>
        <w:rPr>
          <w:sz w:val="22"/>
          <w:szCs w:val="22"/>
        </w:rPr>
      </w:pPr>
    </w:p>
    <w:p w:rsidR="00556C96" w:rsidRDefault="00556C96" w:rsidP="00556C9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25302" w:rsidRPr="00325302" w:rsidRDefault="00556C96" w:rsidP="00C85A13">
      <w:pPr>
        <w:spacing w:line="228" w:lineRule="auto"/>
        <w:jc w:val="right"/>
        <w:rPr>
          <w:b/>
          <w:sz w:val="22"/>
          <w:szCs w:val="22"/>
        </w:rPr>
      </w:pPr>
      <w:r w:rsidRPr="00325302">
        <w:rPr>
          <w:b/>
          <w:sz w:val="22"/>
          <w:szCs w:val="22"/>
        </w:rPr>
        <w:t xml:space="preserve">Приложение № </w:t>
      </w:r>
      <w:r w:rsidR="00A777D4">
        <w:rPr>
          <w:b/>
          <w:sz w:val="22"/>
          <w:szCs w:val="22"/>
        </w:rPr>
        <w:t>4</w:t>
      </w:r>
      <w:r w:rsidRPr="00325302">
        <w:rPr>
          <w:b/>
          <w:sz w:val="22"/>
          <w:szCs w:val="22"/>
        </w:rPr>
        <w:t xml:space="preserve"> </w:t>
      </w:r>
    </w:p>
    <w:p w:rsidR="00556C96" w:rsidRPr="00325302" w:rsidRDefault="00556C96" w:rsidP="00C85A13">
      <w:pPr>
        <w:spacing w:line="228" w:lineRule="auto"/>
        <w:jc w:val="right"/>
        <w:rPr>
          <w:b/>
          <w:sz w:val="22"/>
          <w:szCs w:val="22"/>
        </w:rPr>
      </w:pPr>
      <w:r w:rsidRPr="00325302">
        <w:rPr>
          <w:b/>
          <w:sz w:val="22"/>
          <w:szCs w:val="22"/>
        </w:rPr>
        <w:t>к договору № _______________</w:t>
      </w:r>
      <w:r w:rsidR="00325302" w:rsidRPr="00325302">
        <w:rPr>
          <w:b/>
          <w:sz w:val="22"/>
          <w:szCs w:val="22"/>
        </w:rPr>
        <w:t xml:space="preserve"> от «___»__________20___года </w:t>
      </w:r>
    </w:p>
    <w:p w:rsidR="00325302" w:rsidRDefault="00325302" w:rsidP="00C85A13">
      <w:pPr>
        <w:spacing w:line="228" w:lineRule="auto"/>
        <w:jc w:val="right"/>
        <w:rPr>
          <w:sz w:val="22"/>
          <w:szCs w:val="22"/>
        </w:rPr>
      </w:pPr>
    </w:p>
    <w:p w:rsidR="00556C96" w:rsidRPr="00166D44" w:rsidRDefault="00556C96" w:rsidP="00C85A1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720" w:right="1247" w:firstLine="720"/>
        <w:jc w:val="center"/>
        <w:rPr>
          <w:sz w:val="22"/>
          <w:szCs w:val="22"/>
        </w:rPr>
      </w:pPr>
      <w:r w:rsidRPr="00166D44">
        <w:rPr>
          <w:b/>
          <w:bCs/>
          <w:spacing w:val="-1"/>
          <w:sz w:val="22"/>
          <w:szCs w:val="22"/>
        </w:rPr>
        <w:t>«</w:t>
      </w:r>
      <w:r w:rsidRPr="0078521C">
        <w:rPr>
          <w:b/>
          <w:bCs/>
          <w:spacing w:val="-1"/>
          <w:sz w:val="22"/>
          <w:szCs w:val="22"/>
        </w:rPr>
        <w:t>Соглашение о соблюдении подрядчиком требований в области охраны труда, охраны окружающей среды,  промышленной и  пожарной безопасности</w:t>
      </w:r>
      <w:r w:rsidRPr="00166D44">
        <w:rPr>
          <w:b/>
          <w:bCs/>
          <w:spacing w:val="-1"/>
          <w:sz w:val="22"/>
          <w:szCs w:val="22"/>
        </w:rPr>
        <w:t>»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74"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>Настоящим приложением к договору подряда стороны согласовывают, что Подрядчик обязуется выполнять следующие требования по охране труда при производстве работ на объекте Заказчика:</w:t>
      </w:r>
    </w:p>
    <w:p w:rsidR="00556C96" w:rsidRPr="00166D44" w:rsidRDefault="00556C96" w:rsidP="00C85A13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При выполнении работ строго соблюдать требования по охране труда,  в том числе - обеспечить свой персонал, работающий по настоящему договору на объектах электросетевого хозяйства Заказчика спецодеждой, сертифицированным и испытанным электроинструментом, испытанными защитными средствами и такелажем;</w:t>
      </w:r>
    </w:p>
    <w:p w:rsidR="00556C96" w:rsidRPr="00166D44" w:rsidRDefault="00556C96" w:rsidP="00C85A13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 xml:space="preserve">Во время пребывания персонала Подрядчика </w:t>
      </w:r>
      <w:r>
        <w:rPr>
          <w:spacing w:val="-2"/>
          <w:sz w:val="22"/>
          <w:szCs w:val="22"/>
        </w:rPr>
        <w:t>на рабочем месте</w:t>
      </w:r>
      <w:r w:rsidRPr="00166D44">
        <w:rPr>
          <w:spacing w:val="-2"/>
          <w:sz w:val="22"/>
          <w:szCs w:val="22"/>
        </w:rPr>
        <w:t>, Подрядчик обязан обеспечить недопустимость проноса, нахождения и употребления веществ, вызывающих алкогольное, наркотическое или токсическое опьянения.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right="10"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 xml:space="preserve">Руководители подрядных организаций до начала производства работ направляют на имя </w:t>
      </w:r>
      <w:r>
        <w:rPr>
          <w:sz w:val="22"/>
          <w:szCs w:val="22"/>
        </w:rPr>
        <w:t>начальника участка ОП Каменск</w:t>
      </w:r>
      <w:r w:rsidRPr="00166D44">
        <w:rPr>
          <w:sz w:val="22"/>
          <w:szCs w:val="22"/>
        </w:rPr>
        <w:t xml:space="preserve"> Заказчика, на объектах которого планируется проведение работ, сопроводительное письмо. Сопроводительное письмо должно быть исполнено на фирменном бланке подрядной организации, зарегистрировано (иметь дату и исходящий номер), подписано руководителем подрядной организации и содержать следующие сведения: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списки работников с указанием фамилии, имени, отчества, профессии (должности), группы по электробезопасности, а так же предоставленных им руководителем организации прав и обязанностей: право подписи акта-допуска, выдачи наряда-допуска (в том числе по форме СНиП 12-03-2001), право быть ответственными руководителями работ, производителями работ (ответственными исполнителями) и членами бригады;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подтверждение групп по электробезопасности направляемых работников и проверку знаний по охране труда, путем приложения к сопроводительному письму – заверенных копий протоколов проверки знаний правил работы в электроустановках, а также протоколов проверки знаний требований охраны труда;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приложение к сопроводительному письму согласий на обработку персональных данных на каждого работника организации (во исполнение требований Федерального закона от 27.07.2006 № 152-ФЗ «О персональных данных», Трудового кодекса РФ).</w:t>
      </w:r>
    </w:p>
    <w:p w:rsidR="00556C96" w:rsidRPr="00166D44" w:rsidRDefault="00556C96" w:rsidP="00C85A1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right="10"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 xml:space="preserve">Ответственность за достоверность и полноту предоставляемой информации в сопроводительном письме несет руководитель подрядной организации.  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>Руководители подрядной организации должны своевременно присылать дополнения к спискам работников, в целях организации проведения необходимых процедур по допуску персонала на объект. Требования к сопроводительному письму, содержащему дополнительные списки, аналогичны требованиям, изложенным в п. 2.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Поступившие Заказчику сопроводительное письмо подрядной организации, регистрируются в установленном порядке.</w:t>
      </w:r>
    </w:p>
    <w:p w:rsidR="00556C96" w:rsidRPr="0087075E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87075E">
        <w:rPr>
          <w:spacing w:val="-2"/>
          <w:sz w:val="22"/>
          <w:szCs w:val="22"/>
        </w:rPr>
        <w:t>Право принятия решения о порядке допуска персонала и предоставления прав, указанных в письме подрядной организации, предоставляется начальнику участка ОП Каменск ООО «КраМЗ-ТЕЛЕКОМ», который оформляет свое решение визой на сопроводительном письме, либо отдельным распорядительным документом по Обособленному подразделению.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>Начальник участка ОП Каменск ООО «КраМЗ-ТЕЛЕКОМ»</w:t>
      </w:r>
      <w:r>
        <w:rPr>
          <w:spacing w:val="-2"/>
          <w:sz w:val="22"/>
          <w:szCs w:val="22"/>
        </w:rPr>
        <w:t xml:space="preserve"> </w:t>
      </w:r>
      <w:r w:rsidRPr="00110F7B">
        <w:rPr>
          <w:spacing w:val="-2"/>
          <w:sz w:val="22"/>
          <w:szCs w:val="22"/>
        </w:rPr>
        <w:t>после принятия решения о допуске согласно п. 5 проверяет наличие необходимых сведений в сопроводительном письме согласно п. 2, после чего организует проведение вводного инструктажа персоналу подрядной организации.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Подрядная организация допускается на объект Заказчика, после принятия решения о допуске согласно п. 6 и прохождения всех требуемых инструктажей по безопасности труда, после ознакомления с электрической схемой и особенностями электроустановки (объекта), где им предстоит работать, составления Акта-допуска (в случае допуска персонала СМО) и выполнения других мероприятий, согласно требованиям, указанным в разделах 46 и 47 Правил по охране труда при эксплуатации электроустановок.</w:t>
      </w:r>
    </w:p>
    <w:p w:rsidR="00556C96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 xml:space="preserve">Подрядчик и Субподрядчики, привлеченные Подрядчиком, обязаны в любое время допускать к месту проведения </w:t>
      </w:r>
      <w:r>
        <w:rPr>
          <w:spacing w:val="-2"/>
          <w:sz w:val="22"/>
          <w:szCs w:val="22"/>
        </w:rPr>
        <w:t>работ представителей Заказчика.</w:t>
      </w:r>
    </w:p>
    <w:p w:rsidR="00556C96" w:rsidRPr="00C22DC1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>Подрядчику запрещается: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995D81">
        <w:rPr>
          <w:spacing w:val="-2"/>
          <w:sz w:val="22"/>
          <w:szCs w:val="22"/>
        </w:rPr>
        <w:t xml:space="preserve">выполнение работ без применения защитных средств, спецодежды и </w:t>
      </w:r>
      <w:proofErr w:type="spellStart"/>
      <w:r w:rsidRPr="00995D81">
        <w:rPr>
          <w:spacing w:val="-2"/>
          <w:sz w:val="22"/>
          <w:szCs w:val="22"/>
        </w:rPr>
        <w:t>спецобуви</w:t>
      </w:r>
      <w:proofErr w:type="spellEnd"/>
      <w:r w:rsidRPr="00995D81">
        <w:rPr>
          <w:spacing w:val="-2"/>
          <w:sz w:val="22"/>
          <w:szCs w:val="22"/>
        </w:rPr>
        <w:t>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995D81">
        <w:rPr>
          <w:spacing w:val="-2"/>
          <w:sz w:val="22"/>
          <w:szCs w:val="22"/>
        </w:rPr>
        <w:t>применение при выполнении работ не испытанных защитных средств, электроинструмента и такелажа;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выполнение работ без оформления наряда - допуска;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допускать к работе работников с признаками алкогольного, наркотического или токсического опьянения;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самовольно изменять условия, последовательность и объем работ;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отвлекать работников Заказчика во время проведения ими производственных работ;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пользоваться оборудованием и механизмами Заказчика без согласования с ним;</w:t>
      </w:r>
    </w:p>
    <w:p w:rsidR="00556C96" w:rsidRPr="00995D81" w:rsidRDefault="00556C96" w:rsidP="00C85A13">
      <w:pPr>
        <w:widowControl w:val="0"/>
        <w:numPr>
          <w:ilvl w:val="0"/>
          <w:numId w:val="1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использовать в производстве химические вещества и соединения, не имеющие гигиенического сертификата, инструкции по безопасному ведению работ с веществом/соединением и мерам оказания медицинской помощи при негативном воздействии на здоровье персонала.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В случае выявления нарушений Подрядчиком требованиям по охране труда:</w:t>
      </w:r>
    </w:p>
    <w:p w:rsidR="00556C96" w:rsidRPr="00166D44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Заказчик вправе отстранить персонал Подрядчика от работы за нарушение требований по охране труда, до устранения выявленного нарушения;</w:t>
      </w:r>
    </w:p>
    <w:p w:rsidR="00556C96" w:rsidRPr="00166D44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Персоналом Заказчика составляется акт в присутствие работника(</w:t>
      </w:r>
      <w:proofErr w:type="spellStart"/>
      <w:r w:rsidRPr="00166D44">
        <w:rPr>
          <w:spacing w:val="-2"/>
          <w:sz w:val="22"/>
          <w:szCs w:val="22"/>
        </w:rPr>
        <w:t>ов</w:t>
      </w:r>
      <w:proofErr w:type="spellEnd"/>
      <w:r w:rsidRPr="00166D44">
        <w:rPr>
          <w:spacing w:val="-2"/>
          <w:sz w:val="22"/>
          <w:szCs w:val="22"/>
        </w:rPr>
        <w:t>) Подрядчика, совершивших вышеуказанное нарушение, копия которого в течение 3-х дней направляется для ознакомления Подрядчику;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Заказчик вправе применить к Подрядчику штраф за выявленные Заказчиком нарушения персоналом Подрядчика требований по охране труда, а также за нарушение порядка и сроков вывода оборудования в ремонт по вине Подрядчика.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Размер штрафа, выплачиваемый Подрядчиком, определяется тяжестью нарушений и их последствиями, с учетом критериев (таблица 1) и устанавливается Протоколом о нарушении требований охраны труда, охраны окружающей среды, промышленной, пожарной безопасности.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Сумма штрафа не может превышать 10% от общей стоимости работ, выполняемых по договору. В случае отказа представителя Подрядчика от участия в составлении Протокола, в Протоколе делается соответствующая отметка.</w:t>
      </w:r>
    </w:p>
    <w:p w:rsidR="00556C96" w:rsidRPr="00995D81" w:rsidRDefault="00556C96" w:rsidP="00556C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1070"/>
        <w:jc w:val="right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Таблица 1</w:t>
      </w:r>
    </w:p>
    <w:p w:rsidR="00556C96" w:rsidRDefault="00556C96" w:rsidP="00556C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1070"/>
        <w:jc w:val="center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 xml:space="preserve">Критерии определения размера штрафов, назначаемых подрядчику в случае нарушений правил в области ОТ, ООС, </w:t>
      </w:r>
      <w:proofErr w:type="spellStart"/>
      <w:r w:rsidRPr="00995D81">
        <w:rPr>
          <w:spacing w:val="-2"/>
          <w:sz w:val="22"/>
          <w:szCs w:val="22"/>
        </w:rPr>
        <w:t>ПрБ</w:t>
      </w:r>
      <w:proofErr w:type="spellEnd"/>
      <w:r w:rsidRPr="00995D81">
        <w:rPr>
          <w:spacing w:val="-2"/>
          <w:sz w:val="22"/>
          <w:szCs w:val="22"/>
        </w:rPr>
        <w:t xml:space="preserve"> и ПБ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170"/>
        <w:gridCol w:w="2268"/>
      </w:tblGrid>
      <w:tr w:rsidR="00556C96" w:rsidTr="00A777D4">
        <w:tc>
          <w:tcPr>
            <w:tcW w:w="593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№ п.</w:t>
            </w:r>
            <w:r>
              <w:t xml:space="preserve"> </w:t>
            </w:r>
            <w:r w:rsidRPr="009E4445">
              <w:t>п.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Описание ситуации (содержание нарушений)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Рекомендованный размер штрафа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1.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E4445">
              <w:t>Неустранение</w:t>
            </w:r>
            <w:proofErr w:type="spellEnd"/>
            <w:r w:rsidRPr="009E4445">
              <w:t xml:space="preserve"> в срок нарушений, не влекущих рисков возникновения неблагоприятных последствий для Заказчика (наложения штрафа, возникновения инцидентов и пр.)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1000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2.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Повторное нарушение, не влекущее рисков возникновения неблагоприятных последствий для Заказчика (наложения штрафа, возникновения или инцидентов и пр.)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5000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3.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Нарушение, влекущее риск возникновения неблагоприятных последствий для Заказчика в виде возможности возникновения инцидентов)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5000 – 10000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4.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Нарушение, влекущее риск возникновения неблагоприятных последствий для Заказчика в виде возможности наложения уполномоченным органом штрафных санкций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10000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5.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Нарушение, повлекшее для Заказчика неблагоприятные по</w:t>
            </w:r>
            <w:r w:rsidRPr="009E4445">
              <w:rPr>
                <w:lang w:val="en-US"/>
              </w:rPr>
              <w:t>c</w:t>
            </w:r>
            <w:proofErr w:type="spellStart"/>
            <w:r w:rsidRPr="009E4445">
              <w:t>ледствия</w:t>
            </w:r>
            <w:proofErr w:type="spellEnd"/>
            <w:r w:rsidRPr="009E4445">
              <w:t xml:space="preserve"> в виде наложения уполномоченным органом штрафных санкций (дополнительно к компенсации сумм штрафных санкций, оплаченных Заказчиком)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10000</w:t>
            </w:r>
          </w:p>
        </w:tc>
      </w:tr>
      <w:tr w:rsidR="00C85A13" w:rsidTr="00A777D4">
        <w:tc>
          <w:tcPr>
            <w:tcW w:w="593" w:type="dxa"/>
          </w:tcPr>
          <w:p w:rsidR="00C85A13" w:rsidRDefault="00C85A13" w:rsidP="00C85A13">
            <w:r>
              <w:t>6.</w:t>
            </w:r>
          </w:p>
        </w:tc>
        <w:tc>
          <w:tcPr>
            <w:tcW w:w="7170" w:type="dxa"/>
          </w:tcPr>
          <w:p w:rsidR="00C85A13" w:rsidRPr="00C85A13" w:rsidRDefault="00C85A13" w:rsidP="00C85A13">
            <w:pPr>
              <w:jc w:val="both"/>
            </w:pPr>
            <w:r w:rsidRPr="00C85A13">
              <w:t xml:space="preserve">Сокрытие от Заказчика информации о Происшествии, произошедшем на территории Заказчика. </w:t>
            </w:r>
          </w:p>
        </w:tc>
        <w:tc>
          <w:tcPr>
            <w:tcW w:w="2268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>
              <w:t>200 000</w:t>
            </w:r>
          </w:p>
        </w:tc>
      </w:tr>
      <w:tr w:rsidR="00C85A13" w:rsidTr="00A777D4">
        <w:tc>
          <w:tcPr>
            <w:tcW w:w="593" w:type="dxa"/>
          </w:tcPr>
          <w:p w:rsidR="00C85A13" w:rsidRDefault="00C85A13" w:rsidP="00C85A13">
            <w:r>
              <w:t>7.</w:t>
            </w:r>
          </w:p>
        </w:tc>
        <w:tc>
          <w:tcPr>
            <w:tcW w:w="7170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C85A13">
              <w:t>Не проведение расследования происшествия, произошедшего во время выполнения работ в рамках настоящего Договора</w:t>
            </w:r>
          </w:p>
        </w:tc>
        <w:tc>
          <w:tcPr>
            <w:tcW w:w="2268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>
              <w:t>100 000</w:t>
            </w:r>
          </w:p>
        </w:tc>
      </w:tr>
    </w:tbl>
    <w:p w:rsidR="00556C96" w:rsidRDefault="00556C96" w:rsidP="00556C96">
      <w:pPr>
        <w:ind w:firstLine="708"/>
      </w:pPr>
    </w:p>
    <w:p w:rsidR="00556C96" w:rsidRDefault="00556C96" w:rsidP="005704B6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 w:firstLine="0"/>
        <w:jc w:val="both"/>
        <w:rPr>
          <w:spacing w:val="-2"/>
          <w:sz w:val="22"/>
          <w:szCs w:val="22"/>
        </w:rPr>
      </w:pPr>
      <w:r w:rsidRPr="0078521C">
        <w:rPr>
          <w:spacing w:val="-2"/>
          <w:sz w:val="22"/>
          <w:szCs w:val="22"/>
        </w:rPr>
        <w:t>Оплата Подрядчиком штрафных санкций производится в течении 10 рабочих дней с момента направления Заказчиком в адрес Подрядчика Протокола о нарушении требований норм охраны труда, охраны окружающей среды, промышленной и пожарной безопасности   и  выставления  счета, путем перечисления денежных средств на расчетный счет Заказчика, или, по согласованию сторон, путем зачета взаимных требований.</w:t>
      </w:r>
    </w:p>
    <w:p w:rsidR="00325302" w:rsidRPr="0078521C" w:rsidRDefault="00325302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pacing w:val="-2"/>
          <w:sz w:val="22"/>
          <w:szCs w:val="22"/>
        </w:rPr>
      </w:pPr>
    </w:p>
    <w:p w:rsidR="00556C96" w:rsidRDefault="00556C96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z w:val="22"/>
          <w:szCs w:val="22"/>
        </w:rPr>
      </w:pPr>
      <w:r w:rsidRPr="00166D44">
        <w:rPr>
          <w:sz w:val="22"/>
          <w:szCs w:val="22"/>
        </w:rPr>
        <w:t>Подписи Сторон:</w:t>
      </w:r>
    </w:p>
    <w:p w:rsidR="00FB547F" w:rsidRPr="00166D44" w:rsidRDefault="00FB547F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pacing w:val="-2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027"/>
        <w:gridCol w:w="3968"/>
      </w:tblGrid>
      <w:tr w:rsidR="00526FE9" w:rsidRPr="0078521C" w:rsidTr="00023CA7">
        <w:trPr>
          <w:trHeight w:val="327"/>
        </w:trPr>
        <w:tc>
          <w:tcPr>
            <w:tcW w:w="5027" w:type="dxa"/>
            <w:shd w:val="clear" w:color="auto" w:fill="auto"/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3968" w:type="dxa"/>
            <w:shd w:val="clear" w:color="auto" w:fill="auto"/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Подрядчик:</w:t>
            </w:r>
          </w:p>
        </w:tc>
      </w:tr>
      <w:tr w:rsidR="00526FE9" w:rsidRPr="0078521C" w:rsidTr="00023CA7">
        <w:tc>
          <w:tcPr>
            <w:tcW w:w="5027" w:type="dxa"/>
            <w:shd w:val="clear" w:color="auto" w:fill="auto"/>
          </w:tcPr>
          <w:p w:rsidR="00526FE9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Директор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«КраМЗ-ТЕЛЕКОМ»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 ______________________ </w:t>
            </w:r>
            <w:r>
              <w:rPr>
                <w:sz w:val="22"/>
                <w:szCs w:val="22"/>
              </w:rPr>
              <w:t>Н.В. Галдусов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______________ 202__</w:t>
            </w:r>
            <w:r w:rsidRPr="0078521C">
              <w:rPr>
                <w:sz w:val="22"/>
                <w:szCs w:val="22"/>
              </w:rPr>
              <w:t>г.</w:t>
            </w:r>
          </w:p>
        </w:tc>
        <w:tc>
          <w:tcPr>
            <w:tcW w:w="3968" w:type="dxa"/>
            <w:shd w:val="clear" w:color="auto" w:fill="auto"/>
          </w:tcPr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</w:t>
            </w:r>
          </w:p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</w:t>
            </w:r>
          </w:p>
          <w:p w:rsidR="00526FE9" w:rsidRPr="00166F3B" w:rsidRDefault="00526FE9" w:rsidP="00A777D4">
            <w:pPr>
              <w:ind w:right="210"/>
              <w:rPr>
                <w:bCs/>
                <w:sz w:val="22"/>
                <w:szCs w:val="22"/>
              </w:rPr>
            </w:pPr>
          </w:p>
          <w:p w:rsidR="00526FE9" w:rsidRPr="00166F3B" w:rsidRDefault="00526FE9" w:rsidP="00A777D4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8B6837">
              <w:rPr>
                <w:sz w:val="22"/>
                <w:szCs w:val="22"/>
                <w:lang w:val="en-US"/>
              </w:rPr>
              <w:t>____________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</w:t>
            </w:r>
            <w:r w:rsidRPr="00166F3B">
              <w:rPr>
                <w:sz w:val="22"/>
                <w:szCs w:val="22"/>
              </w:rPr>
              <w:t>__г.</w:t>
            </w:r>
          </w:p>
        </w:tc>
      </w:tr>
    </w:tbl>
    <w:p w:rsidR="005704B6" w:rsidRDefault="005704B6" w:rsidP="00556C96">
      <w:pPr>
        <w:jc w:val="right"/>
        <w:rPr>
          <w:sz w:val="22"/>
          <w:szCs w:val="22"/>
        </w:rPr>
      </w:pPr>
      <w:bookmarkStart w:id="3" w:name="_Toc338165375"/>
      <w:bookmarkStart w:id="4" w:name="_Toc338166564"/>
      <w:bookmarkStart w:id="5" w:name="_Toc338166871"/>
      <w:bookmarkStart w:id="6" w:name="_Toc338166989"/>
      <w:bookmarkStart w:id="7" w:name="_Toc338167107"/>
      <w:bookmarkStart w:id="8" w:name="_Toc338167226"/>
      <w:bookmarkStart w:id="9" w:name="_Toc338167348"/>
      <w:bookmarkStart w:id="10" w:name="_Toc338167471"/>
      <w:bookmarkStart w:id="11" w:name="_Toc338167595"/>
      <w:bookmarkStart w:id="12" w:name="_Toc338167975"/>
      <w:bookmarkStart w:id="13" w:name="_Toc338168098"/>
      <w:bookmarkStart w:id="14" w:name="_Toc338168221"/>
      <w:bookmarkStart w:id="15" w:name="_Toc338168346"/>
      <w:bookmarkStart w:id="16" w:name="_Toc338168471"/>
      <w:bookmarkStart w:id="17" w:name="_Toc338168597"/>
      <w:bookmarkStart w:id="18" w:name="_Toc338168722"/>
      <w:bookmarkStart w:id="19" w:name="_Toc338168848"/>
      <w:bookmarkStart w:id="20" w:name="_Toc338168974"/>
      <w:bookmarkStart w:id="21" w:name="_Toc338169099"/>
      <w:bookmarkStart w:id="22" w:name="_Toc338169229"/>
      <w:bookmarkStart w:id="23" w:name="_Toc338169358"/>
      <w:bookmarkStart w:id="24" w:name="_Toc338169488"/>
      <w:bookmarkStart w:id="25" w:name="_Toc338169618"/>
      <w:bookmarkStart w:id="26" w:name="_Toc338169747"/>
      <w:bookmarkStart w:id="27" w:name="_Toc338169877"/>
      <w:bookmarkStart w:id="28" w:name="_Toc338170007"/>
      <w:bookmarkStart w:id="29" w:name="_Toc338170137"/>
      <w:bookmarkStart w:id="30" w:name="_Toc338170268"/>
      <w:bookmarkStart w:id="31" w:name="_Toc338170397"/>
      <w:bookmarkStart w:id="32" w:name="_Toc338170526"/>
      <w:bookmarkStart w:id="33" w:name="_Toc338170656"/>
      <w:bookmarkStart w:id="34" w:name="_Toc338170785"/>
      <w:bookmarkStart w:id="35" w:name="_Toc338170913"/>
      <w:bookmarkStart w:id="36" w:name="_Toc338171040"/>
      <w:bookmarkStart w:id="37" w:name="_Toc338171169"/>
      <w:bookmarkStart w:id="38" w:name="_Toc338171299"/>
      <w:bookmarkStart w:id="39" w:name="_Toc338171428"/>
      <w:bookmarkStart w:id="40" w:name="_Toc338171558"/>
      <w:bookmarkStart w:id="41" w:name="_Toc338171690"/>
      <w:bookmarkStart w:id="42" w:name="_Toc338241063"/>
      <w:bookmarkStart w:id="43" w:name="_Toc338241461"/>
      <w:bookmarkStart w:id="44" w:name="_Toc338241793"/>
      <w:bookmarkStart w:id="45" w:name="_Toc338241948"/>
      <w:bookmarkStart w:id="46" w:name="_Toc339458197"/>
      <w:bookmarkStart w:id="47" w:name="_Toc339628712"/>
      <w:bookmarkStart w:id="48" w:name="_Toc338165376"/>
      <w:bookmarkStart w:id="49" w:name="_Toc338166565"/>
      <w:bookmarkStart w:id="50" w:name="_Toc338166872"/>
      <w:bookmarkStart w:id="51" w:name="_Toc338166990"/>
      <w:bookmarkStart w:id="52" w:name="_Toc338167108"/>
      <w:bookmarkStart w:id="53" w:name="_Toc338167227"/>
      <w:bookmarkStart w:id="54" w:name="_Toc338167349"/>
      <w:bookmarkStart w:id="55" w:name="_Toc338167472"/>
      <w:bookmarkStart w:id="56" w:name="_Toc338167596"/>
      <w:bookmarkStart w:id="57" w:name="_Toc338167976"/>
      <w:bookmarkStart w:id="58" w:name="_Toc338168099"/>
      <w:bookmarkStart w:id="59" w:name="_Toc338168222"/>
      <w:bookmarkStart w:id="60" w:name="_Toc338168347"/>
      <w:bookmarkStart w:id="61" w:name="_Toc338168472"/>
      <w:bookmarkStart w:id="62" w:name="_Toc338168598"/>
      <w:bookmarkStart w:id="63" w:name="_Toc338168723"/>
      <w:bookmarkStart w:id="64" w:name="_Toc338168849"/>
      <w:bookmarkStart w:id="65" w:name="_Toc338168975"/>
      <w:bookmarkStart w:id="66" w:name="_Toc338169100"/>
      <w:bookmarkStart w:id="67" w:name="_Toc338169230"/>
      <w:bookmarkStart w:id="68" w:name="_Toc338169359"/>
      <w:bookmarkStart w:id="69" w:name="_Toc338169489"/>
      <w:bookmarkStart w:id="70" w:name="_Toc338169619"/>
      <w:bookmarkStart w:id="71" w:name="_Toc338169748"/>
      <w:bookmarkStart w:id="72" w:name="_Toc338169878"/>
      <w:bookmarkStart w:id="73" w:name="_Toc338170008"/>
      <w:bookmarkStart w:id="74" w:name="_Toc338170138"/>
      <w:bookmarkStart w:id="75" w:name="_Toc338170269"/>
      <w:bookmarkStart w:id="76" w:name="_Toc338170398"/>
      <w:bookmarkStart w:id="77" w:name="_Toc338170527"/>
      <w:bookmarkStart w:id="78" w:name="_Toc338170657"/>
      <w:bookmarkStart w:id="79" w:name="_Toc338170786"/>
      <w:bookmarkStart w:id="80" w:name="_Toc338170914"/>
      <w:bookmarkStart w:id="81" w:name="_Toc338171041"/>
      <w:bookmarkStart w:id="82" w:name="_Toc338171170"/>
      <w:bookmarkStart w:id="83" w:name="_Toc338171300"/>
      <w:bookmarkStart w:id="84" w:name="_Toc338171429"/>
      <w:bookmarkStart w:id="85" w:name="_Toc338171559"/>
      <w:bookmarkStart w:id="86" w:name="_Toc338171691"/>
      <w:bookmarkStart w:id="87" w:name="_Toc338241064"/>
      <w:bookmarkStart w:id="88" w:name="_Toc338241462"/>
      <w:bookmarkStart w:id="89" w:name="_Toc338241794"/>
      <w:bookmarkStart w:id="90" w:name="_Toc338241949"/>
      <w:bookmarkStart w:id="91" w:name="_Toc339458198"/>
      <w:bookmarkStart w:id="92" w:name="_Toc339628713"/>
      <w:bookmarkStart w:id="93" w:name="_Toc338165377"/>
      <w:bookmarkStart w:id="94" w:name="_Toc338166566"/>
      <w:bookmarkStart w:id="95" w:name="_Toc338166873"/>
      <w:bookmarkStart w:id="96" w:name="_Toc338166991"/>
      <w:bookmarkStart w:id="97" w:name="_Toc338167109"/>
      <w:bookmarkStart w:id="98" w:name="_Toc338167228"/>
      <w:bookmarkStart w:id="99" w:name="_Toc338167350"/>
      <w:bookmarkStart w:id="100" w:name="_Toc338167473"/>
      <w:bookmarkStart w:id="101" w:name="_Toc338167597"/>
      <w:bookmarkStart w:id="102" w:name="_Toc338167977"/>
      <w:bookmarkStart w:id="103" w:name="_Toc338168100"/>
      <w:bookmarkStart w:id="104" w:name="_Toc338168223"/>
      <w:bookmarkStart w:id="105" w:name="_Toc338168348"/>
      <w:bookmarkStart w:id="106" w:name="_Toc338168473"/>
      <w:bookmarkStart w:id="107" w:name="_Toc338168599"/>
      <w:bookmarkStart w:id="108" w:name="_Toc338168724"/>
      <w:bookmarkStart w:id="109" w:name="_Toc338168850"/>
      <w:bookmarkStart w:id="110" w:name="_Toc338168976"/>
      <w:bookmarkStart w:id="111" w:name="_Toc338169101"/>
      <w:bookmarkStart w:id="112" w:name="_Toc338169231"/>
      <w:bookmarkStart w:id="113" w:name="_Toc338169360"/>
      <w:bookmarkStart w:id="114" w:name="_Toc338169490"/>
      <w:bookmarkStart w:id="115" w:name="_Toc338169620"/>
      <w:bookmarkStart w:id="116" w:name="_Toc338169749"/>
      <w:bookmarkStart w:id="117" w:name="_Toc338169879"/>
      <w:bookmarkStart w:id="118" w:name="_Toc338170009"/>
      <w:bookmarkStart w:id="119" w:name="_Toc338170139"/>
      <w:bookmarkStart w:id="120" w:name="_Toc338170270"/>
      <w:bookmarkStart w:id="121" w:name="_Toc338170399"/>
      <w:bookmarkStart w:id="122" w:name="_Toc338170528"/>
      <w:bookmarkStart w:id="123" w:name="_Toc338170658"/>
      <w:bookmarkStart w:id="124" w:name="_Toc338170787"/>
      <w:bookmarkStart w:id="125" w:name="_Toc338170915"/>
      <w:bookmarkStart w:id="126" w:name="_Toc338171042"/>
      <w:bookmarkStart w:id="127" w:name="_Toc338171171"/>
      <w:bookmarkStart w:id="128" w:name="_Toc338171301"/>
      <w:bookmarkStart w:id="129" w:name="_Toc338171430"/>
      <w:bookmarkStart w:id="130" w:name="_Toc338171560"/>
      <w:bookmarkStart w:id="131" w:name="_Toc338171692"/>
      <w:bookmarkStart w:id="132" w:name="_Toc338241065"/>
      <w:bookmarkStart w:id="133" w:name="_Toc338241463"/>
      <w:bookmarkStart w:id="134" w:name="_Toc338241795"/>
      <w:bookmarkStart w:id="135" w:name="_Toc338241950"/>
      <w:bookmarkStart w:id="136" w:name="_Toc339458199"/>
      <w:bookmarkStart w:id="137" w:name="_Toc339628714"/>
      <w:bookmarkStart w:id="138" w:name="_Toc338165378"/>
      <w:bookmarkStart w:id="139" w:name="_Toc338166567"/>
      <w:bookmarkStart w:id="140" w:name="_Toc338166874"/>
      <w:bookmarkStart w:id="141" w:name="_Toc338166992"/>
      <w:bookmarkStart w:id="142" w:name="_Toc338167110"/>
      <w:bookmarkStart w:id="143" w:name="_Toc338167229"/>
      <w:bookmarkStart w:id="144" w:name="_Toc338167351"/>
      <w:bookmarkStart w:id="145" w:name="_Toc338167474"/>
      <w:bookmarkStart w:id="146" w:name="_Toc338167598"/>
      <w:bookmarkStart w:id="147" w:name="_Toc338167978"/>
      <w:bookmarkStart w:id="148" w:name="_Toc338168101"/>
      <w:bookmarkStart w:id="149" w:name="_Toc338168224"/>
      <w:bookmarkStart w:id="150" w:name="_Toc338168349"/>
      <w:bookmarkStart w:id="151" w:name="_Toc338168474"/>
      <w:bookmarkStart w:id="152" w:name="_Toc338168600"/>
      <w:bookmarkStart w:id="153" w:name="_Toc338168725"/>
      <w:bookmarkStart w:id="154" w:name="_Toc338168851"/>
      <w:bookmarkStart w:id="155" w:name="_Toc338168977"/>
      <w:bookmarkStart w:id="156" w:name="_Toc338169102"/>
      <w:bookmarkStart w:id="157" w:name="_Toc338169232"/>
      <w:bookmarkStart w:id="158" w:name="_Toc338169361"/>
      <w:bookmarkStart w:id="159" w:name="_Toc338169491"/>
      <w:bookmarkStart w:id="160" w:name="_Toc338169621"/>
      <w:bookmarkStart w:id="161" w:name="_Toc338169750"/>
      <w:bookmarkStart w:id="162" w:name="_Toc338169880"/>
      <w:bookmarkStart w:id="163" w:name="_Toc338170010"/>
      <w:bookmarkStart w:id="164" w:name="_Toc338170140"/>
      <w:bookmarkStart w:id="165" w:name="_Toc338170271"/>
      <w:bookmarkStart w:id="166" w:name="_Toc338170400"/>
      <w:bookmarkStart w:id="167" w:name="_Toc338170529"/>
      <w:bookmarkStart w:id="168" w:name="_Toc338170659"/>
      <w:bookmarkStart w:id="169" w:name="_Toc338170788"/>
      <w:bookmarkStart w:id="170" w:name="_Toc338170916"/>
      <w:bookmarkStart w:id="171" w:name="_Toc338171043"/>
      <w:bookmarkStart w:id="172" w:name="_Toc338171172"/>
      <w:bookmarkStart w:id="173" w:name="_Toc338171302"/>
      <w:bookmarkStart w:id="174" w:name="_Toc338171431"/>
      <w:bookmarkStart w:id="175" w:name="_Toc338171561"/>
      <w:bookmarkStart w:id="176" w:name="_Toc338171693"/>
      <w:bookmarkStart w:id="177" w:name="_Toc338241066"/>
      <w:bookmarkStart w:id="178" w:name="_Toc338241464"/>
      <w:bookmarkStart w:id="179" w:name="_Toc338241796"/>
      <w:bookmarkStart w:id="180" w:name="_Toc338241951"/>
      <w:bookmarkStart w:id="181" w:name="_Toc339458200"/>
      <w:bookmarkStart w:id="182" w:name="_Toc339628715"/>
      <w:bookmarkStart w:id="183" w:name="_Toc338165379"/>
      <w:bookmarkStart w:id="184" w:name="_Toc338166568"/>
      <w:bookmarkStart w:id="185" w:name="_Toc338166875"/>
      <w:bookmarkStart w:id="186" w:name="_Toc338166993"/>
      <w:bookmarkStart w:id="187" w:name="_Toc338167111"/>
      <w:bookmarkStart w:id="188" w:name="_Toc338167230"/>
      <w:bookmarkStart w:id="189" w:name="_Toc338167352"/>
      <w:bookmarkStart w:id="190" w:name="_Toc338167475"/>
      <w:bookmarkStart w:id="191" w:name="_Toc338167599"/>
      <w:bookmarkStart w:id="192" w:name="_Toc338167979"/>
      <w:bookmarkStart w:id="193" w:name="_Toc338168102"/>
      <w:bookmarkStart w:id="194" w:name="_Toc338168225"/>
      <w:bookmarkStart w:id="195" w:name="_Toc338168350"/>
      <w:bookmarkStart w:id="196" w:name="_Toc338168475"/>
      <w:bookmarkStart w:id="197" w:name="_Toc338168601"/>
      <w:bookmarkStart w:id="198" w:name="_Toc338168726"/>
      <w:bookmarkStart w:id="199" w:name="_Toc338168852"/>
      <w:bookmarkStart w:id="200" w:name="_Toc338168978"/>
      <w:bookmarkStart w:id="201" w:name="_Toc338169103"/>
      <w:bookmarkStart w:id="202" w:name="_Toc338169233"/>
      <w:bookmarkStart w:id="203" w:name="_Toc338169362"/>
      <w:bookmarkStart w:id="204" w:name="_Toc338169492"/>
      <w:bookmarkStart w:id="205" w:name="_Toc338169622"/>
      <w:bookmarkStart w:id="206" w:name="_Toc338169751"/>
      <w:bookmarkStart w:id="207" w:name="_Toc338169881"/>
      <w:bookmarkStart w:id="208" w:name="_Toc338170011"/>
      <w:bookmarkStart w:id="209" w:name="_Toc338170141"/>
      <w:bookmarkStart w:id="210" w:name="_Toc338170272"/>
      <w:bookmarkStart w:id="211" w:name="_Toc338170401"/>
      <w:bookmarkStart w:id="212" w:name="_Toc338170530"/>
      <w:bookmarkStart w:id="213" w:name="_Toc338170660"/>
      <w:bookmarkStart w:id="214" w:name="_Toc338170789"/>
      <w:bookmarkStart w:id="215" w:name="_Toc338170917"/>
      <w:bookmarkStart w:id="216" w:name="_Toc338171044"/>
      <w:bookmarkStart w:id="217" w:name="_Toc338171173"/>
      <w:bookmarkStart w:id="218" w:name="_Toc338171303"/>
      <w:bookmarkStart w:id="219" w:name="_Toc338171432"/>
      <w:bookmarkStart w:id="220" w:name="_Toc338171562"/>
      <w:bookmarkStart w:id="221" w:name="_Toc338171694"/>
      <w:bookmarkStart w:id="222" w:name="_Toc338241067"/>
      <w:bookmarkStart w:id="223" w:name="_Toc338241465"/>
      <w:bookmarkStart w:id="224" w:name="_Toc338241797"/>
      <w:bookmarkStart w:id="225" w:name="_Toc338241952"/>
      <w:bookmarkStart w:id="226" w:name="_Toc339458201"/>
      <w:bookmarkStart w:id="227" w:name="_Toc339628716"/>
      <w:bookmarkStart w:id="228" w:name="_Toc338165380"/>
      <w:bookmarkStart w:id="229" w:name="_Toc338166569"/>
      <w:bookmarkStart w:id="230" w:name="_Toc338166876"/>
      <w:bookmarkStart w:id="231" w:name="_Toc338166994"/>
      <w:bookmarkStart w:id="232" w:name="_Toc338167112"/>
      <w:bookmarkStart w:id="233" w:name="_Toc338167231"/>
      <w:bookmarkStart w:id="234" w:name="_Toc338167353"/>
      <w:bookmarkStart w:id="235" w:name="_Toc338167476"/>
      <w:bookmarkStart w:id="236" w:name="_Toc338167600"/>
      <w:bookmarkStart w:id="237" w:name="_Toc338167980"/>
      <w:bookmarkStart w:id="238" w:name="_Toc338168103"/>
      <w:bookmarkStart w:id="239" w:name="_Toc338168226"/>
      <w:bookmarkStart w:id="240" w:name="_Toc338168351"/>
      <w:bookmarkStart w:id="241" w:name="_Toc338168476"/>
      <w:bookmarkStart w:id="242" w:name="_Toc338168602"/>
      <w:bookmarkStart w:id="243" w:name="_Toc338168727"/>
      <w:bookmarkStart w:id="244" w:name="_Toc338168853"/>
      <w:bookmarkStart w:id="245" w:name="_Toc338168979"/>
      <w:bookmarkStart w:id="246" w:name="_Toc338169104"/>
      <w:bookmarkStart w:id="247" w:name="_Toc338169234"/>
      <w:bookmarkStart w:id="248" w:name="_Toc338169363"/>
      <w:bookmarkStart w:id="249" w:name="_Toc338169493"/>
      <w:bookmarkStart w:id="250" w:name="_Toc338169623"/>
      <w:bookmarkStart w:id="251" w:name="_Toc338169752"/>
      <w:bookmarkStart w:id="252" w:name="_Toc338169882"/>
      <w:bookmarkStart w:id="253" w:name="_Toc338170012"/>
      <w:bookmarkStart w:id="254" w:name="_Toc338170142"/>
      <w:bookmarkStart w:id="255" w:name="_Toc338170273"/>
      <w:bookmarkStart w:id="256" w:name="_Toc338170402"/>
      <w:bookmarkStart w:id="257" w:name="_Toc338170531"/>
      <w:bookmarkStart w:id="258" w:name="_Toc338170661"/>
      <w:bookmarkStart w:id="259" w:name="_Toc338170790"/>
      <w:bookmarkStart w:id="260" w:name="_Toc338170918"/>
      <w:bookmarkStart w:id="261" w:name="_Toc338171045"/>
      <w:bookmarkStart w:id="262" w:name="_Toc338171174"/>
      <w:bookmarkStart w:id="263" w:name="_Toc338171304"/>
      <w:bookmarkStart w:id="264" w:name="_Toc338171433"/>
      <w:bookmarkStart w:id="265" w:name="_Toc338171563"/>
      <w:bookmarkStart w:id="266" w:name="_Toc338171695"/>
      <w:bookmarkStart w:id="267" w:name="_Toc338241068"/>
      <w:bookmarkStart w:id="268" w:name="_Toc338241466"/>
      <w:bookmarkStart w:id="269" w:name="_Toc338241798"/>
      <w:bookmarkStart w:id="270" w:name="_Toc338241953"/>
      <w:bookmarkStart w:id="271" w:name="_Toc339458202"/>
      <w:bookmarkStart w:id="272" w:name="_Toc339628717"/>
      <w:bookmarkStart w:id="273" w:name="_Toc338165381"/>
      <w:bookmarkStart w:id="274" w:name="_Toc338166570"/>
      <w:bookmarkStart w:id="275" w:name="_Toc338166877"/>
      <w:bookmarkStart w:id="276" w:name="_Toc338166995"/>
      <w:bookmarkStart w:id="277" w:name="_Toc338167113"/>
      <w:bookmarkStart w:id="278" w:name="_Toc338167232"/>
      <w:bookmarkStart w:id="279" w:name="_Toc338167354"/>
      <w:bookmarkStart w:id="280" w:name="_Toc338167477"/>
      <w:bookmarkStart w:id="281" w:name="_Toc338167601"/>
      <w:bookmarkStart w:id="282" w:name="_Toc338167981"/>
      <w:bookmarkStart w:id="283" w:name="_Toc338168104"/>
      <w:bookmarkStart w:id="284" w:name="_Toc338168227"/>
      <w:bookmarkStart w:id="285" w:name="_Toc338168352"/>
      <w:bookmarkStart w:id="286" w:name="_Toc338168477"/>
      <w:bookmarkStart w:id="287" w:name="_Toc338168603"/>
      <w:bookmarkStart w:id="288" w:name="_Toc338168728"/>
      <w:bookmarkStart w:id="289" w:name="_Toc338168854"/>
      <w:bookmarkStart w:id="290" w:name="_Toc338168980"/>
      <w:bookmarkStart w:id="291" w:name="_Toc338169105"/>
      <w:bookmarkStart w:id="292" w:name="_Toc338169235"/>
      <w:bookmarkStart w:id="293" w:name="_Toc338169364"/>
      <w:bookmarkStart w:id="294" w:name="_Toc338169494"/>
      <w:bookmarkStart w:id="295" w:name="_Toc338169624"/>
      <w:bookmarkStart w:id="296" w:name="_Toc338169753"/>
      <w:bookmarkStart w:id="297" w:name="_Toc338169883"/>
      <w:bookmarkStart w:id="298" w:name="_Toc338170013"/>
      <w:bookmarkStart w:id="299" w:name="_Toc338170143"/>
      <w:bookmarkStart w:id="300" w:name="_Toc338170274"/>
      <w:bookmarkStart w:id="301" w:name="_Toc338170403"/>
      <w:bookmarkStart w:id="302" w:name="_Toc338170532"/>
      <w:bookmarkStart w:id="303" w:name="_Toc338170662"/>
      <w:bookmarkStart w:id="304" w:name="_Toc338170791"/>
      <w:bookmarkStart w:id="305" w:name="_Toc338170919"/>
      <w:bookmarkStart w:id="306" w:name="_Toc338171046"/>
      <w:bookmarkStart w:id="307" w:name="_Toc338171175"/>
      <w:bookmarkStart w:id="308" w:name="_Toc338171305"/>
      <w:bookmarkStart w:id="309" w:name="_Toc338171434"/>
      <w:bookmarkStart w:id="310" w:name="_Toc338171564"/>
      <w:bookmarkStart w:id="311" w:name="_Toc338171696"/>
      <w:bookmarkStart w:id="312" w:name="_Toc338241069"/>
      <w:bookmarkStart w:id="313" w:name="_Toc338241467"/>
      <w:bookmarkStart w:id="314" w:name="_Toc338241799"/>
      <w:bookmarkStart w:id="315" w:name="_Toc338241954"/>
      <w:bookmarkStart w:id="316" w:name="_Toc339458203"/>
      <w:bookmarkStart w:id="317" w:name="_Toc339628718"/>
      <w:bookmarkStart w:id="318" w:name="_Toc338165382"/>
      <w:bookmarkStart w:id="319" w:name="_Toc338166571"/>
      <w:bookmarkStart w:id="320" w:name="_Toc338166878"/>
      <w:bookmarkStart w:id="321" w:name="_Toc338166996"/>
      <w:bookmarkStart w:id="322" w:name="_Toc338167114"/>
      <w:bookmarkStart w:id="323" w:name="_Toc338167233"/>
      <w:bookmarkStart w:id="324" w:name="_Toc338167355"/>
      <w:bookmarkStart w:id="325" w:name="_Toc338167478"/>
      <w:bookmarkStart w:id="326" w:name="_Toc338167602"/>
      <w:bookmarkStart w:id="327" w:name="_Toc338167982"/>
      <w:bookmarkStart w:id="328" w:name="_Toc338168105"/>
      <w:bookmarkStart w:id="329" w:name="_Toc338168228"/>
      <w:bookmarkStart w:id="330" w:name="_Toc338168353"/>
      <w:bookmarkStart w:id="331" w:name="_Toc338168478"/>
      <w:bookmarkStart w:id="332" w:name="_Toc338168604"/>
      <w:bookmarkStart w:id="333" w:name="_Toc338168729"/>
      <w:bookmarkStart w:id="334" w:name="_Toc338168855"/>
      <w:bookmarkStart w:id="335" w:name="_Toc338168981"/>
      <w:bookmarkStart w:id="336" w:name="_Toc338169106"/>
      <w:bookmarkStart w:id="337" w:name="_Toc338169236"/>
      <w:bookmarkStart w:id="338" w:name="_Toc338169365"/>
      <w:bookmarkStart w:id="339" w:name="_Toc338169495"/>
      <w:bookmarkStart w:id="340" w:name="_Toc338169625"/>
      <w:bookmarkStart w:id="341" w:name="_Toc338169754"/>
      <w:bookmarkStart w:id="342" w:name="_Toc338169884"/>
      <w:bookmarkStart w:id="343" w:name="_Toc338170014"/>
      <w:bookmarkStart w:id="344" w:name="_Toc338170144"/>
      <w:bookmarkStart w:id="345" w:name="_Toc338170275"/>
      <w:bookmarkStart w:id="346" w:name="_Toc338170404"/>
      <w:bookmarkStart w:id="347" w:name="_Toc338170533"/>
      <w:bookmarkStart w:id="348" w:name="_Toc338170663"/>
      <w:bookmarkStart w:id="349" w:name="_Toc338170792"/>
      <w:bookmarkStart w:id="350" w:name="_Toc338170920"/>
      <w:bookmarkStart w:id="351" w:name="_Toc338171047"/>
      <w:bookmarkStart w:id="352" w:name="_Toc338171176"/>
      <w:bookmarkStart w:id="353" w:name="_Toc338171306"/>
      <w:bookmarkStart w:id="354" w:name="_Toc338171435"/>
      <w:bookmarkStart w:id="355" w:name="_Toc338171565"/>
      <w:bookmarkStart w:id="356" w:name="_Toc338171697"/>
      <w:bookmarkStart w:id="357" w:name="_Toc338241070"/>
      <w:bookmarkStart w:id="358" w:name="_Toc338241468"/>
      <w:bookmarkStart w:id="359" w:name="_Toc338241800"/>
      <w:bookmarkStart w:id="360" w:name="_Toc338241955"/>
      <w:bookmarkStart w:id="361" w:name="_Toc339458204"/>
      <w:bookmarkStart w:id="362" w:name="_Toc339628719"/>
      <w:bookmarkStart w:id="363" w:name="_Toc338165383"/>
      <w:bookmarkStart w:id="364" w:name="_Toc338166572"/>
      <w:bookmarkStart w:id="365" w:name="_Toc338166879"/>
      <w:bookmarkStart w:id="366" w:name="_Toc338166997"/>
      <w:bookmarkStart w:id="367" w:name="_Toc338167115"/>
      <w:bookmarkStart w:id="368" w:name="_Toc338167234"/>
      <w:bookmarkStart w:id="369" w:name="_Toc338167356"/>
      <w:bookmarkStart w:id="370" w:name="_Toc338167479"/>
      <w:bookmarkStart w:id="371" w:name="_Toc338167603"/>
      <w:bookmarkStart w:id="372" w:name="_Toc338167983"/>
      <w:bookmarkStart w:id="373" w:name="_Toc338168106"/>
      <w:bookmarkStart w:id="374" w:name="_Toc338168229"/>
      <w:bookmarkStart w:id="375" w:name="_Toc338168354"/>
      <w:bookmarkStart w:id="376" w:name="_Toc338168479"/>
      <w:bookmarkStart w:id="377" w:name="_Toc338168605"/>
      <w:bookmarkStart w:id="378" w:name="_Toc338168730"/>
      <w:bookmarkStart w:id="379" w:name="_Toc338168856"/>
      <w:bookmarkStart w:id="380" w:name="_Toc338168982"/>
      <w:bookmarkStart w:id="381" w:name="_Toc338169107"/>
      <w:bookmarkStart w:id="382" w:name="_Toc338169237"/>
      <w:bookmarkStart w:id="383" w:name="_Toc338169366"/>
      <w:bookmarkStart w:id="384" w:name="_Toc338169496"/>
      <w:bookmarkStart w:id="385" w:name="_Toc338169626"/>
      <w:bookmarkStart w:id="386" w:name="_Toc338169755"/>
      <w:bookmarkStart w:id="387" w:name="_Toc338169885"/>
      <w:bookmarkStart w:id="388" w:name="_Toc338170015"/>
      <w:bookmarkStart w:id="389" w:name="_Toc338170145"/>
      <w:bookmarkStart w:id="390" w:name="_Toc338170276"/>
      <w:bookmarkStart w:id="391" w:name="_Toc338170405"/>
      <w:bookmarkStart w:id="392" w:name="_Toc338170534"/>
      <w:bookmarkStart w:id="393" w:name="_Toc338170664"/>
      <w:bookmarkStart w:id="394" w:name="_Toc338170793"/>
      <w:bookmarkStart w:id="395" w:name="_Toc338170921"/>
      <w:bookmarkStart w:id="396" w:name="_Toc338171048"/>
      <w:bookmarkStart w:id="397" w:name="_Toc338171177"/>
      <w:bookmarkStart w:id="398" w:name="_Toc338171307"/>
      <w:bookmarkStart w:id="399" w:name="_Toc338171436"/>
      <w:bookmarkStart w:id="400" w:name="_Toc338171566"/>
      <w:bookmarkStart w:id="401" w:name="_Toc338171698"/>
      <w:bookmarkStart w:id="402" w:name="_Toc338241071"/>
      <w:bookmarkStart w:id="403" w:name="_Toc338241469"/>
      <w:bookmarkStart w:id="404" w:name="_Toc338241801"/>
      <w:bookmarkStart w:id="405" w:name="_Toc338241956"/>
      <w:bookmarkStart w:id="406" w:name="_Toc339458205"/>
      <w:bookmarkStart w:id="407" w:name="_Toc339628720"/>
      <w:bookmarkStart w:id="408" w:name="_Toc338165384"/>
      <w:bookmarkStart w:id="409" w:name="_Toc338166573"/>
      <w:bookmarkStart w:id="410" w:name="_Toc338166880"/>
      <w:bookmarkStart w:id="411" w:name="_Toc338166998"/>
      <w:bookmarkStart w:id="412" w:name="_Toc338167116"/>
      <w:bookmarkStart w:id="413" w:name="_Toc338167235"/>
      <w:bookmarkStart w:id="414" w:name="_Toc338167357"/>
      <w:bookmarkStart w:id="415" w:name="_Toc338167480"/>
      <w:bookmarkStart w:id="416" w:name="_Toc338167604"/>
      <w:bookmarkStart w:id="417" w:name="_Toc338167984"/>
      <w:bookmarkStart w:id="418" w:name="_Toc338168107"/>
      <w:bookmarkStart w:id="419" w:name="_Toc338168230"/>
      <w:bookmarkStart w:id="420" w:name="_Toc338168355"/>
      <w:bookmarkStart w:id="421" w:name="_Toc338168480"/>
      <w:bookmarkStart w:id="422" w:name="_Toc338168606"/>
      <w:bookmarkStart w:id="423" w:name="_Toc338168731"/>
      <w:bookmarkStart w:id="424" w:name="_Toc338168857"/>
      <w:bookmarkStart w:id="425" w:name="_Toc338168983"/>
      <w:bookmarkStart w:id="426" w:name="_Toc338169108"/>
      <w:bookmarkStart w:id="427" w:name="_Toc338169238"/>
      <w:bookmarkStart w:id="428" w:name="_Toc338169367"/>
      <w:bookmarkStart w:id="429" w:name="_Toc338169497"/>
      <w:bookmarkStart w:id="430" w:name="_Toc338169627"/>
      <w:bookmarkStart w:id="431" w:name="_Toc338169756"/>
      <w:bookmarkStart w:id="432" w:name="_Toc338169886"/>
      <w:bookmarkStart w:id="433" w:name="_Toc338170016"/>
      <w:bookmarkStart w:id="434" w:name="_Toc338170146"/>
      <w:bookmarkStart w:id="435" w:name="_Toc338170277"/>
      <w:bookmarkStart w:id="436" w:name="_Toc338170406"/>
      <w:bookmarkStart w:id="437" w:name="_Toc338170535"/>
      <w:bookmarkStart w:id="438" w:name="_Toc338170665"/>
      <w:bookmarkStart w:id="439" w:name="_Toc338170794"/>
      <w:bookmarkStart w:id="440" w:name="_Toc338170922"/>
      <w:bookmarkStart w:id="441" w:name="_Toc338171049"/>
      <w:bookmarkStart w:id="442" w:name="_Toc338171178"/>
      <w:bookmarkStart w:id="443" w:name="_Toc338171308"/>
      <w:bookmarkStart w:id="444" w:name="_Toc338171437"/>
      <w:bookmarkStart w:id="445" w:name="_Toc338171567"/>
      <w:bookmarkStart w:id="446" w:name="_Toc338171699"/>
      <w:bookmarkStart w:id="447" w:name="_Toc338241072"/>
      <w:bookmarkStart w:id="448" w:name="_Toc338241470"/>
      <w:bookmarkStart w:id="449" w:name="_Toc338241802"/>
      <w:bookmarkStart w:id="450" w:name="_Toc338241957"/>
      <w:bookmarkStart w:id="451" w:name="_Toc339458206"/>
      <w:bookmarkStart w:id="452" w:name="_Toc339628721"/>
      <w:bookmarkStart w:id="453" w:name="_Toc338165385"/>
      <w:bookmarkStart w:id="454" w:name="_Toc338166574"/>
      <w:bookmarkStart w:id="455" w:name="_Toc338166881"/>
      <w:bookmarkStart w:id="456" w:name="_Toc338166999"/>
      <w:bookmarkStart w:id="457" w:name="_Toc338167117"/>
      <w:bookmarkStart w:id="458" w:name="_Toc338167236"/>
      <w:bookmarkStart w:id="459" w:name="_Toc338167358"/>
      <w:bookmarkStart w:id="460" w:name="_Toc338167481"/>
      <w:bookmarkStart w:id="461" w:name="_Toc338167605"/>
      <w:bookmarkStart w:id="462" w:name="_Toc338167985"/>
      <w:bookmarkStart w:id="463" w:name="_Toc338168108"/>
      <w:bookmarkStart w:id="464" w:name="_Toc338168231"/>
      <w:bookmarkStart w:id="465" w:name="_Toc338168356"/>
      <w:bookmarkStart w:id="466" w:name="_Toc338168481"/>
      <w:bookmarkStart w:id="467" w:name="_Toc338168607"/>
      <w:bookmarkStart w:id="468" w:name="_Toc338168732"/>
      <w:bookmarkStart w:id="469" w:name="_Toc338168858"/>
      <w:bookmarkStart w:id="470" w:name="_Toc338168984"/>
      <w:bookmarkStart w:id="471" w:name="_Toc338169109"/>
      <w:bookmarkStart w:id="472" w:name="_Toc338169239"/>
      <w:bookmarkStart w:id="473" w:name="_Toc338169368"/>
      <w:bookmarkStart w:id="474" w:name="_Toc338169498"/>
      <w:bookmarkStart w:id="475" w:name="_Toc338169628"/>
      <w:bookmarkStart w:id="476" w:name="_Toc338169757"/>
      <w:bookmarkStart w:id="477" w:name="_Toc338169887"/>
      <w:bookmarkStart w:id="478" w:name="_Toc338170017"/>
      <w:bookmarkStart w:id="479" w:name="_Toc338170147"/>
      <w:bookmarkStart w:id="480" w:name="_Toc338170278"/>
      <w:bookmarkStart w:id="481" w:name="_Toc338170407"/>
      <w:bookmarkStart w:id="482" w:name="_Toc338170536"/>
      <w:bookmarkStart w:id="483" w:name="_Toc338170666"/>
      <w:bookmarkStart w:id="484" w:name="_Toc338170795"/>
      <w:bookmarkStart w:id="485" w:name="_Toc338170923"/>
      <w:bookmarkStart w:id="486" w:name="_Toc338171050"/>
      <w:bookmarkStart w:id="487" w:name="_Toc338171179"/>
      <w:bookmarkStart w:id="488" w:name="_Toc338171309"/>
      <w:bookmarkStart w:id="489" w:name="_Toc338171438"/>
      <w:bookmarkStart w:id="490" w:name="_Toc338171568"/>
      <w:bookmarkStart w:id="491" w:name="_Toc338171700"/>
      <w:bookmarkStart w:id="492" w:name="_Toc338241073"/>
      <w:bookmarkStart w:id="493" w:name="_Toc338241471"/>
      <w:bookmarkStart w:id="494" w:name="_Toc338241803"/>
      <w:bookmarkStart w:id="495" w:name="_Toc338241958"/>
      <w:bookmarkStart w:id="496" w:name="_Toc339458207"/>
      <w:bookmarkStart w:id="497" w:name="_Toc339628722"/>
      <w:bookmarkStart w:id="498" w:name="_Toc338165386"/>
      <w:bookmarkStart w:id="499" w:name="_Toc338166575"/>
      <w:bookmarkStart w:id="500" w:name="_Toc338166882"/>
      <w:bookmarkStart w:id="501" w:name="_Toc338167000"/>
      <w:bookmarkStart w:id="502" w:name="_Toc338167118"/>
      <w:bookmarkStart w:id="503" w:name="_Toc338167237"/>
      <w:bookmarkStart w:id="504" w:name="_Toc338167359"/>
      <w:bookmarkStart w:id="505" w:name="_Toc338167482"/>
      <w:bookmarkStart w:id="506" w:name="_Toc338167606"/>
      <w:bookmarkStart w:id="507" w:name="_Toc338167986"/>
      <w:bookmarkStart w:id="508" w:name="_Toc338168109"/>
      <w:bookmarkStart w:id="509" w:name="_Toc338168232"/>
      <w:bookmarkStart w:id="510" w:name="_Toc338168357"/>
      <w:bookmarkStart w:id="511" w:name="_Toc338168482"/>
      <w:bookmarkStart w:id="512" w:name="_Toc338168608"/>
      <w:bookmarkStart w:id="513" w:name="_Toc338168733"/>
      <w:bookmarkStart w:id="514" w:name="_Toc338168859"/>
      <w:bookmarkStart w:id="515" w:name="_Toc338168985"/>
      <w:bookmarkStart w:id="516" w:name="_Toc338169110"/>
      <w:bookmarkStart w:id="517" w:name="_Toc338169240"/>
      <w:bookmarkStart w:id="518" w:name="_Toc338169369"/>
      <w:bookmarkStart w:id="519" w:name="_Toc338169499"/>
      <w:bookmarkStart w:id="520" w:name="_Toc338169629"/>
      <w:bookmarkStart w:id="521" w:name="_Toc338169758"/>
      <w:bookmarkStart w:id="522" w:name="_Toc338169888"/>
      <w:bookmarkStart w:id="523" w:name="_Toc338170018"/>
      <w:bookmarkStart w:id="524" w:name="_Toc338170148"/>
      <w:bookmarkStart w:id="525" w:name="_Toc338170279"/>
      <w:bookmarkStart w:id="526" w:name="_Toc338170408"/>
      <w:bookmarkStart w:id="527" w:name="_Toc338170537"/>
      <w:bookmarkStart w:id="528" w:name="_Toc338170667"/>
      <w:bookmarkStart w:id="529" w:name="_Toc338170796"/>
      <w:bookmarkStart w:id="530" w:name="_Toc338170924"/>
      <w:bookmarkStart w:id="531" w:name="_Toc338171051"/>
      <w:bookmarkStart w:id="532" w:name="_Toc338171180"/>
      <w:bookmarkStart w:id="533" w:name="_Toc338171310"/>
      <w:bookmarkStart w:id="534" w:name="_Toc338171439"/>
      <w:bookmarkStart w:id="535" w:name="_Toc338171569"/>
      <w:bookmarkStart w:id="536" w:name="_Toc338171701"/>
      <w:bookmarkStart w:id="537" w:name="_Toc338241074"/>
      <w:bookmarkStart w:id="538" w:name="_Toc338241472"/>
      <w:bookmarkStart w:id="539" w:name="_Toc338241804"/>
      <w:bookmarkStart w:id="540" w:name="_Toc338241959"/>
      <w:bookmarkStart w:id="541" w:name="_Toc339458208"/>
      <w:bookmarkStart w:id="542" w:name="_Toc339628723"/>
      <w:bookmarkStart w:id="543" w:name="_Toc338165387"/>
      <w:bookmarkStart w:id="544" w:name="_Toc338166576"/>
      <w:bookmarkStart w:id="545" w:name="_Toc338166883"/>
      <w:bookmarkStart w:id="546" w:name="_Toc338167001"/>
      <w:bookmarkStart w:id="547" w:name="_Toc338167119"/>
      <w:bookmarkStart w:id="548" w:name="_Toc338167238"/>
      <w:bookmarkStart w:id="549" w:name="_Toc338167360"/>
      <w:bookmarkStart w:id="550" w:name="_Toc338167483"/>
      <w:bookmarkStart w:id="551" w:name="_Toc338167607"/>
      <w:bookmarkStart w:id="552" w:name="_Toc338167987"/>
      <w:bookmarkStart w:id="553" w:name="_Toc338168110"/>
      <w:bookmarkStart w:id="554" w:name="_Toc338168233"/>
      <w:bookmarkStart w:id="555" w:name="_Toc338168358"/>
      <w:bookmarkStart w:id="556" w:name="_Toc338168483"/>
      <w:bookmarkStart w:id="557" w:name="_Toc338168609"/>
      <w:bookmarkStart w:id="558" w:name="_Toc338168734"/>
      <w:bookmarkStart w:id="559" w:name="_Toc338168860"/>
      <w:bookmarkStart w:id="560" w:name="_Toc338168986"/>
      <w:bookmarkStart w:id="561" w:name="_Toc338169111"/>
      <w:bookmarkStart w:id="562" w:name="_Toc338169241"/>
      <w:bookmarkStart w:id="563" w:name="_Toc338169370"/>
      <w:bookmarkStart w:id="564" w:name="_Toc338169500"/>
      <w:bookmarkStart w:id="565" w:name="_Toc338169630"/>
      <w:bookmarkStart w:id="566" w:name="_Toc338169759"/>
      <w:bookmarkStart w:id="567" w:name="_Toc338169889"/>
      <w:bookmarkStart w:id="568" w:name="_Toc338170019"/>
      <w:bookmarkStart w:id="569" w:name="_Toc338170149"/>
      <w:bookmarkStart w:id="570" w:name="_Toc338170280"/>
      <w:bookmarkStart w:id="571" w:name="_Toc338170409"/>
      <w:bookmarkStart w:id="572" w:name="_Toc338170538"/>
      <w:bookmarkStart w:id="573" w:name="_Toc338170668"/>
      <w:bookmarkStart w:id="574" w:name="_Toc338170797"/>
      <w:bookmarkStart w:id="575" w:name="_Toc338170925"/>
      <w:bookmarkStart w:id="576" w:name="_Toc338171052"/>
      <w:bookmarkStart w:id="577" w:name="_Toc338171181"/>
      <w:bookmarkStart w:id="578" w:name="_Toc338171311"/>
      <w:bookmarkStart w:id="579" w:name="_Toc338171440"/>
      <w:bookmarkStart w:id="580" w:name="_Toc338171570"/>
      <w:bookmarkStart w:id="581" w:name="_Toc338171702"/>
      <w:bookmarkStart w:id="582" w:name="_Toc338241075"/>
      <w:bookmarkStart w:id="583" w:name="_Toc338241473"/>
      <w:bookmarkStart w:id="584" w:name="_Toc338241805"/>
      <w:bookmarkStart w:id="585" w:name="_Toc338241960"/>
      <w:bookmarkStart w:id="586" w:name="_Toc339458209"/>
      <w:bookmarkStart w:id="587" w:name="_Toc339628724"/>
      <w:bookmarkStart w:id="588" w:name="_Toc338165388"/>
      <w:bookmarkStart w:id="589" w:name="_Toc338166577"/>
      <w:bookmarkStart w:id="590" w:name="_Toc338166884"/>
      <w:bookmarkStart w:id="591" w:name="_Toc338167002"/>
      <w:bookmarkStart w:id="592" w:name="_Toc338167120"/>
      <w:bookmarkStart w:id="593" w:name="_Toc338167239"/>
      <w:bookmarkStart w:id="594" w:name="_Toc338167361"/>
      <w:bookmarkStart w:id="595" w:name="_Toc338167484"/>
      <w:bookmarkStart w:id="596" w:name="_Toc338167608"/>
      <w:bookmarkStart w:id="597" w:name="_Toc338167988"/>
      <w:bookmarkStart w:id="598" w:name="_Toc338168111"/>
      <w:bookmarkStart w:id="599" w:name="_Toc338168234"/>
      <w:bookmarkStart w:id="600" w:name="_Toc338168359"/>
      <w:bookmarkStart w:id="601" w:name="_Toc338168484"/>
      <w:bookmarkStart w:id="602" w:name="_Toc338168610"/>
      <w:bookmarkStart w:id="603" w:name="_Toc338168735"/>
      <w:bookmarkStart w:id="604" w:name="_Toc338168861"/>
      <w:bookmarkStart w:id="605" w:name="_Toc338168987"/>
      <w:bookmarkStart w:id="606" w:name="_Toc338169112"/>
      <w:bookmarkStart w:id="607" w:name="_Toc338169242"/>
      <w:bookmarkStart w:id="608" w:name="_Toc338169371"/>
      <w:bookmarkStart w:id="609" w:name="_Toc338169501"/>
      <w:bookmarkStart w:id="610" w:name="_Toc338169631"/>
      <w:bookmarkStart w:id="611" w:name="_Toc338169760"/>
      <w:bookmarkStart w:id="612" w:name="_Toc338169890"/>
      <w:bookmarkStart w:id="613" w:name="_Toc338170020"/>
      <w:bookmarkStart w:id="614" w:name="_Toc338170150"/>
      <w:bookmarkStart w:id="615" w:name="_Toc338170281"/>
      <w:bookmarkStart w:id="616" w:name="_Toc338170410"/>
      <w:bookmarkStart w:id="617" w:name="_Toc338170539"/>
      <w:bookmarkStart w:id="618" w:name="_Toc338170669"/>
      <w:bookmarkStart w:id="619" w:name="_Toc338170798"/>
      <w:bookmarkStart w:id="620" w:name="_Toc338170926"/>
      <w:bookmarkStart w:id="621" w:name="_Toc338171053"/>
      <w:bookmarkStart w:id="622" w:name="_Toc338171182"/>
      <w:bookmarkStart w:id="623" w:name="_Toc338171312"/>
      <w:bookmarkStart w:id="624" w:name="_Toc338171441"/>
      <w:bookmarkStart w:id="625" w:name="_Toc338171571"/>
      <w:bookmarkStart w:id="626" w:name="_Toc338171703"/>
      <w:bookmarkStart w:id="627" w:name="_Toc338241076"/>
      <w:bookmarkStart w:id="628" w:name="_Toc338241474"/>
      <w:bookmarkStart w:id="629" w:name="_Toc338241806"/>
      <w:bookmarkStart w:id="630" w:name="_Toc338241961"/>
      <w:bookmarkStart w:id="631" w:name="_Toc339458210"/>
      <w:bookmarkStart w:id="632" w:name="_Toc339628725"/>
      <w:bookmarkStart w:id="633" w:name="_Toc338165389"/>
      <w:bookmarkStart w:id="634" w:name="_Toc338166578"/>
      <w:bookmarkStart w:id="635" w:name="_Toc338166885"/>
      <w:bookmarkStart w:id="636" w:name="_Toc338167003"/>
      <w:bookmarkStart w:id="637" w:name="_Toc338167121"/>
      <w:bookmarkStart w:id="638" w:name="_Toc338167240"/>
      <w:bookmarkStart w:id="639" w:name="_Toc338167362"/>
      <w:bookmarkStart w:id="640" w:name="_Toc338167485"/>
      <w:bookmarkStart w:id="641" w:name="_Toc338167609"/>
      <w:bookmarkStart w:id="642" w:name="_Toc338167989"/>
      <w:bookmarkStart w:id="643" w:name="_Toc338168112"/>
      <w:bookmarkStart w:id="644" w:name="_Toc338168235"/>
      <w:bookmarkStart w:id="645" w:name="_Toc338168360"/>
      <w:bookmarkStart w:id="646" w:name="_Toc338168485"/>
      <w:bookmarkStart w:id="647" w:name="_Toc338168611"/>
      <w:bookmarkStart w:id="648" w:name="_Toc338168736"/>
      <w:bookmarkStart w:id="649" w:name="_Toc338168862"/>
      <w:bookmarkStart w:id="650" w:name="_Toc338168988"/>
      <w:bookmarkStart w:id="651" w:name="_Toc338169113"/>
      <w:bookmarkStart w:id="652" w:name="_Toc338169243"/>
      <w:bookmarkStart w:id="653" w:name="_Toc338169372"/>
      <w:bookmarkStart w:id="654" w:name="_Toc338169502"/>
      <w:bookmarkStart w:id="655" w:name="_Toc338169632"/>
      <w:bookmarkStart w:id="656" w:name="_Toc338169761"/>
      <w:bookmarkStart w:id="657" w:name="_Toc338169891"/>
      <w:bookmarkStart w:id="658" w:name="_Toc338170021"/>
      <w:bookmarkStart w:id="659" w:name="_Toc338170151"/>
      <w:bookmarkStart w:id="660" w:name="_Toc338170282"/>
      <w:bookmarkStart w:id="661" w:name="_Toc338170411"/>
      <w:bookmarkStart w:id="662" w:name="_Toc338170540"/>
      <w:bookmarkStart w:id="663" w:name="_Toc338170670"/>
      <w:bookmarkStart w:id="664" w:name="_Toc338170799"/>
      <w:bookmarkStart w:id="665" w:name="_Toc338170927"/>
      <w:bookmarkStart w:id="666" w:name="_Toc338171054"/>
      <w:bookmarkStart w:id="667" w:name="_Toc338171183"/>
      <w:bookmarkStart w:id="668" w:name="_Toc338171313"/>
      <w:bookmarkStart w:id="669" w:name="_Toc338171442"/>
      <w:bookmarkStart w:id="670" w:name="_Toc338171572"/>
      <w:bookmarkStart w:id="671" w:name="_Toc338171704"/>
      <w:bookmarkStart w:id="672" w:name="_Toc338241077"/>
      <w:bookmarkStart w:id="673" w:name="_Toc338241475"/>
      <w:bookmarkStart w:id="674" w:name="_Toc338241807"/>
      <w:bookmarkStart w:id="675" w:name="_Toc338241962"/>
      <w:bookmarkStart w:id="676" w:name="_Toc339458211"/>
      <w:bookmarkStart w:id="677" w:name="_Toc339628726"/>
      <w:bookmarkStart w:id="678" w:name="_Toc338165390"/>
      <w:bookmarkStart w:id="679" w:name="_Toc338166579"/>
      <w:bookmarkStart w:id="680" w:name="_Toc338166886"/>
      <w:bookmarkStart w:id="681" w:name="_Toc338167004"/>
      <w:bookmarkStart w:id="682" w:name="_Toc338167122"/>
      <w:bookmarkStart w:id="683" w:name="_Toc338167241"/>
      <w:bookmarkStart w:id="684" w:name="_Toc338167363"/>
      <w:bookmarkStart w:id="685" w:name="_Toc338167486"/>
      <w:bookmarkStart w:id="686" w:name="_Toc338167610"/>
      <w:bookmarkStart w:id="687" w:name="_Toc338167990"/>
      <w:bookmarkStart w:id="688" w:name="_Toc338168113"/>
      <w:bookmarkStart w:id="689" w:name="_Toc338168236"/>
      <w:bookmarkStart w:id="690" w:name="_Toc338168361"/>
      <w:bookmarkStart w:id="691" w:name="_Toc338168486"/>
      <w:bookmarkStart w:id="692" w:name="_Toc338168612"/>
      <w:bookmarkStart w:id="693" w:name="_Toc338168737"/>
      <w:bookmarkStart w:id="694" w:name="_Toc338168863"/>
      <w:bookmarkStart w:id="695" w:name="_Toc338168989"/>
      <w:bookmarkStart w:id="696" w:name="_Toc338169114"/>
      <w:bookmarkStart w:id="697" w:name="_Toc338169244"/>
      <w:bookmarkStart w:id="698" w:name="_Toc338169373"/>
      <w:bookmarkStart w:id="699" w:name="_Toc338169503"/>
      <w:bookmarkStart w:id="700" w:name="_Toc338169633"/>
      <w:bookmarkStart w:id="701" w:name="_Toc338169762"/>
      <w:bookmarkStart w:id="702" w:name="_Toc338169892"/>
      <w:bookmarkStart w:id="703" w:name="_Toc338170022"/>
      <w:bookmarkStart w:id="704" w:name="_Toc338170152"/>
      <w:bookmarkStart w:id="705" w:name="_Toc338170283"/>
      <w:bookmarkStart w:id="706" w:name="_Toc338170412"/>
      <w:bookmarkStart w:id="707" w:name="_Toc338170541"/>
      <w:bookmarkStart w:id="708" w:name="_Toc338170671"/>
      <w:bookmarkStart w:id="709" w:name="_Toc338170800"/>
      <w:bookmarkStart w:id="710" w:name="_Toc338170928"/>
      <w:bookmarkStart w:id="711" w:name="_Toc338171055"/>
      <w:bookmarkStart w:id="712" w:name="_Toc338171184"/>
      <w:bookmarkStart w:id="713" w:name="_Toc338171314"/>
      <w:bookmarkStart w:id="714" w:name="_Toc338171443"/>
      <w:bookmarkStart w:id="715" w:name="_Toc338171573"/>
      <w:bookmarkStart w:id="716" w:name="_Toc338171705"/>
      <w:bookmarkStart w:id="717" w:name="_Toc338241078"/>
      <w:bookmarkStart w:id="718" w:name="_Toc338241476"/>
      <w:bookmarkStart w:id="719" w:name="_Toc338241808"/>
      <w:bookmarkStart w:id="720" w:name="_Toc338241963"/>
      <w:bookmarkStart w:id="721" w:name="_Toc339458212"/>
      <w:bookmarkStart w:id="722" w:name="_Toc339628727"/>
      <w:bookmarkStart w:id="723" w:name="_Toc338165391"/>
      <w:bookmarkStart w:id="724" w:name="_Toc338166580"/>
      <w:bookmarkStart w:id="725" w:name="_Toc338166887"/>
      <w:bookmarkStart w:id="726" w:name="_Toc338167005"/>
      <w:bookmarkStart w:id="727" w:name="_Toc338167123"/>
      <w:bookmarkStart w:id="728" w:name="_Toc338167242"/>
      <w:bookmarkStart w:id="729" w:name="_Toc338167364"/>
      <w:bookmarkStart w:id="730" w:name="_Toc338167487"/>
      <w:bookmarkStart w:id="731" w:name="_Toc338167611"/>
      <w:bookmarkStart w:id="732" w:name="_Toc338167991"/>
      <w:bookmarkStart w:id="733" w:name="_Toc338168114"/>
      <w:bookmarkStart w:id="734" w:name="_Toc338168237"/>
      <w:bookmarkStart w:id="735" w:name="_Toc338168362"/>
      <w:bookmarkStart w:id="736" w:name="_Toc338168487"/>
      <w:bookmarkStart w:id="737" w:name="_Toc338168613"/>
      <w:bookmarkStart w:id="738" w:name="_Toc338168738"/>
      <w:bookmarkStart w:id="739" w:name="_Toc338168864"/>
      <w:bookmarkStart w:id="740" w:name="_Toc338168990"/>
      <w:bookmarkStart w:id="741" w:name="_Toc338169115"/>
      <w:bookmarkStart w:id="742" w:name="_Toc338169245"/>
      <w:bookmarkStart w:id="743" w:name="_Toc338169374"/>
      <w:bookmarkStart w:id="744" w:name="_Toc338169504"/>
      <w:bookmarkStart w:id="745" w:name="_Toc338169634"/>
      <w:bookmarkStart w:id="746" w:name="_Toc338169763"/>
      <w:bookmarkStart w:id="747" w:name="_Toc338169893"/>
      <w:bookmarkStart w:id="748" w:name="_Toc338170023"/>
      <w:bookmarkStart w:id="749" w:name="_Toc338170153"/>
      <w:bookmarkStart w:id="750" w:name="_Toc338170284"/>
      <w:bookmarkStart w:id="751" w:name="_Toc338170413"/>
      <w:bookmarkStart w:id="752" w:name="_Toc338170542"/>
      <w:bookmarkStart w:id="753" w:name="_Toc338170672"/>
      <w:bookmarkStart w:id="754" w:name="_Toc338170801"/>
      <w:bookmarkStart w:id="755" w:name="_Toc338170929"/>
      <w:bookmarkStart w:id="756" w:name="_Toc338171056"/>
      <w:bookmarkStart w:id="757" w:name="_Toc338171185"/>
      <w:bookmarkStart w:id="758" w:name="_Toc338171315"/>
      <w:bookmarkStart w:id="759" w:name="_Toc338171444"/>
      <w:bookmarkStart w:id="760" w:name="_Toc338171574"/>
      <w:bookmarkStart w:id="761" w:name="_Toc338171706"/>
      <w:bookmarkStart w:id="762" w:name="_Toc338241079"/>
      <w:bookmarkStart w:id="763" w:name="_Toc338241477"/>
      <w:bookmarkStart w:id="764" w:name="_Toc338241809"/>
      <w:bookmarkStart w:id="765" w:name="_Toc338241964"/>
      <w:bookmarkStart w:id="766" w:name="_Toc339458213"/>
      <w:bookmarkStart w:id="767" w:name="_Toc339628728"/>
      <w:bookmarkStart w:id="768" w:name="_Toc338165392"/>
      <w:bookmarkStart w:id="769" w:name="_Toc338166581"/>
      <w:bookmarkStart w:id="770" w:name="_Toc338166888"/>
      <w:bookmarkStart w:id="771" w:name="_Toc338167006"/>
      <w:bookmarkStart w:id="772" w:name="_Toc338167124"/>
      <w:bookmarkStart w:id="773" w:name="_Toc338167243"/>
      <w:bookmarkStart w:id="774" w:name="_Toc338167365"/>
      <w:bookmarkStart w:id="775" w:name="_Toc338167488"/>
      <w:bookmarkStart w:id="776" w:name="_Toc338167612"/>
      <w:bookmarkStart w:id="777" w:name="_Toc338167992"/>
      <w:bookmarkStart w:id="778" w:name="_Toc338168115"/>
      <w:bookmarkStart w:id="779" w:name="_Toc338168238"/>
      <w:bookmarkStart w:id="780" w:name="_Toc338168363"/>
      <w:bookmarkStart w:id="781" w:name="_Toc338168488"/>
      <w:bookmarkStart w:id="782" w:name="_Toc338168614"/>
      <w:bookmarkStart w:id="783" w:name="_Toc338168739"/>
      <w:bookmarkStart w:id="784" w:name="_Toc338168865"/>
      <w:bookmarkStart w:id="785" w:name="_Toc338168991"/>
      <w:bookmarkStart w:id="786" w:name="_Toc338169116"/>
      <w:bookmarkStart w:id="787" w:name="_Toc338169246"/>
      <w:bookmarkStart w:id="788" w:name="_Toc338169375"/>
      <w:bookmarkStart w:id="789" w:name="_Toc338169505"/>
      <w:bookmarkStart w:id="790" w:name="_Toc338169635"/>
      <w:bookmarkStart w:id="791" w:name="_Toc338169764"/>
      <w:bookmarkStart w:id="792" w:name="_Toc338169894"/>
      <w:bookmarkStart w:id="793" w:name="_Toc338170024"/>
      <w:bookmarkStart w:id="794" w:name="_Toc338170154"/>
      <w:bookmarkStart w:id="795" w:name="_Toc338170285"/>
      <w:bookmarkStart w:id="796" w:name="_Toc338170414"/>
      <w:bookmarkStart w:id="797" w:name="_Toc338170543"/>
      <w:bookmarkStart w:id="798" w:name="_Toc338170673"/>
      <w:bookmarkStart w:id="799" w:name="_Toc338170802"/>
      <w:bookmarkStart w:id="800" w:name="_Toc338170930"/>
      <w:bookmarkStart w:id="801" w:name="_Toc338171057"/>
      <w:bookmarkStart w:id="802" w:name="_Toc338171186"/>
      <w:bookmarkStart w:id="803" w:name="_Toc338171316"/>
      <w:bookmarkStart w:id="804" w:name="_Toc338171445"/>
      <w:bookmarkStart w:id="805" w:name="_Toc338171575"/>
      <w:bookmarkStart w:id="806" w:name="_Toc338171707"/>
      <w:bookmarkStart w:id="807" w:name="_Toc338241080"/>
      <w:bookmarkStart w:id="808" w:name="_Toc338241478"/>
      <w:bookmarkStart w:id="809" w:name="_Toc338241810"/>
      <w:bookmarkStart w:id="810" w:name="_Toc338241965"/>
      <w:bookmarkStart w:id="811" w:name="_Toc339458214"/>
      <w:bookmarkStart w:id="812" w:name="_Toc339628729"/>
      <w:bookmarkStart w:id="813" w:name="_Toc338165393"/>
      <w:bookmarkStart w:id="814" w:name="_Toc338166582"/>
      <w:bookmarkStart w:id="815" w:name="_Toc338166889"/>
      <w:bookmarkStart w:id="816" w:name="_Toc338167007"/>
      <w:bookmarkStart w:id="817" w:name="_Toc338167125"/>
      <w:bookmarkStart w:id="818" w:name="_Toc338167244"/>
      <w:bookmarkStart w:id="819" w:name="_Toc338167366"/>
      <w:bookmarkStart w:id="820" w:name="_Toc338167489"/>
      <w:bookmarkStart w:id="821" w:name="_Toc338167613"/>
      <w:bookmarkStart w:id="822" w:name="_Toc338167993"/>
      <w:bookmarkStart w:id="823" w:name="_Toc338168116"/>
      <w:bookmarkStart w:id="824" w:name="_Toc338168239"/>
      <w:bookmarkStart w:id="825" w:name="_Toc338168364"/>
      <w:bookmarkStart w:id="826" w:name="_Toc338168489"/>
      <w:bookmarkStart w:id="827" w:name="_Toc338168615"/>
      <w:bookmarkStart w:id="828" w:name="_Toc338168740"/>
      <w:bookmarkStart w:id="829" w:name="_Toc338168866"/>
      <w:bookmarkStart w:id="830" w:name="_Toc338168992"/>
      <w:bookmarkStart w:id="831" w:name="_Toc338169117"/>
      <w:bookmarkStart w:id="832" w:name="_Toc338169247"/>
      <w:bookmarkStart w:id="833" w:name="_Toc338169376"/>
      <w:bookmarkStart w:id="834" w:name="_Toc338169506"/>
      <w:bookmarkStart w:id="835" w:name="_Toc338169636"/>
      <w:bookmarkStart w:id="836" w:name="_Toc338169765"/>
      <w:bookmarkStart w:id="837" w:name="_Toc338169895"/>
      <w:bookmarkStart w:id="838" w:name="_Toc338170025"/>
      <w:bookmarkStart w:id="839" w:name="_Toc338170155"/>
      <w:bookmarkStart w:id="840" w:name="_Toc338170286"/>
      <w:bookmarkStart w:id="841" w:name="_Toc338170415"/>
      <w:bookmarkStart w:id="842" w:name="_Toc338170544"/>
      <w:bookmarkStart w:id="843" w:name="_Toc338170674"/>
      <w:bookmarkStart w:id="844" w:name="_Toc338170803"/>
      <w:bookmarkStart w:id="845" w:name="_Toc338170931"/>
      <w:bookmarkStart w:id="846" w:name="_Toc338171058"/>
      <w:bookmarkStart w:id="847" w:name="_Toc338171187"/>
      <w:bookmarkStart w:id="848" w:name="_Toc338171317"/>
      <w:bookmarkStart w:id="849" w:name="_Toc338171446"/>
      <w:bookmarkStart w:id="850" w:name="_Toc338171576"/>
      <w:bookmarkStart w:id="851" w:name="_Toc338171708"/>
      <w:bookmarkStart w:id="852" w:name="_Toc338241081"/>
      <w:bookmarkStart w:id="853" w:name="_Toc338241479"/>
      <w:bookmarkStart w:id="854" w:name="_Toc338241811"/>
      <w:bookmarkStart w:id="855" w:name="_Toc338241966"/>
      <w:bookmarkStart w:id="856" w:name="_Toc339458215"/>
      <w:bookmarkStart w:id="857" w:name="_Toc339628730"/>
      <w:bookmarkStart w:id="858" w:name="_Toc338165394"/>
      <w:bookmarkStart w:id="859" w:name="_Toc338166583"/>
      <w:bookmarkStart w:id="860" w:name="_Toc338166890"/>
      <w:bookmarkStart w:id="861" w:name="_Toc338167008"/>
      <w:bookmarkStart w:id="862" w:name="_Toc338167126"/>
      <w:bookmarkStart w:id="863" w:name="_Toc338167245"/>
      <w:bookmarkStart w:id="864" w:name="_Toc338167367"/>
      <w:bookmarkStart w:id="865" w:name="_Toc338167490"/>
      <w:bookmarkStart w:id="866" w:name="_Toc338167614"/>
      <w:bookmarkStart w:id="867" w:name="_Toc338167994"/>
      <w:bookmarkStart w:id="868" w:name="_Toc338168117"/>
      <w:bookmarkStart w:id="869" w:name="_Toc338168240"/>
      <w:bookmarkStart w:id="870" w:name="_Toc338168365"/>
      <w:bookmarkStart w:id="871" w:name="_Toc338168490"/>
      <w:bookmarkStart w:id="872" w:name="_Toc338168616"/>
      <w:bookmarkStart w:id="873" w:name="_Toc338168741"/>
      <w:bookmarkStart w:id="874" w:name="_Toc338168867"/>
      <w:bookmarkStart w:id="875" w:name="_Toc338168993"/>
      <w:bookmarkStart w:id="876" w:name="_Toc338169118"/>
      <w:bookmarkStart w:id="877" w:name="_Toc338169248"/>
      <w:bookmarkStart w:id="878" w:name="_Toc338169377"/>
      <w:bookmarkStart w:id="879" w:name="_Toc338169507"/>
      <w:bookmarkStart w:id="880" w:name="_Toc338169637"/>
      <w:bookmarkStart w:id="881" w:name="_Toc338169766"/>
      <w:bookmarkStart w:id="882" w:name="_Toc338169896"/>
      <w:bookmarkStart w:id="883" w:name="_Toc338170026"/>
      <w:bookmarkStart w:id="884" w:name="_Toc338170156"/>
      <w:bookmarkStart w:id="885" w:name="_Toc338170287"/>
      <w:bookmarkStart w:id="886" w:name="_Toc338170416"/>
      <w:bookmarkStart w:id="887" w:name="_Toc338170545"/>
      <w:bookmarkStart w:id="888" w:name="_Toc338170675"/>
      <w:bookmarkStart w:id="889" w:name="_Toc338170804"/>
      <w:bookmarkStart w:id="890" w:name="_Toc338170932"/>
      <w:bookmarkStart w:id="891" w:name="_Toc338171059"/>
      <w:bookmarkStart w:id="892" w:name="_Toc338171188"/>
      <w:bookmarkStart w:id="893" w:name="_Toc338171318"/>
      <w:bookmarkStart w:id="894" w:name="_Toc338171447"/>
      <w:bookmarkStart w:id="895" w:name="_Toc338171577"/>
      <w:bookmarkStart w:id="896" w:name="_Toc338171709"/>
      <w:bookmarkStart w:id="897" w:name="_Toc338241082"/>
      <w:bookmarkStart w:id="898" w:name="_Toc338241480"/>
      <w:bookmarkStart w:id="899" w:name="_Toc338241812"/>
      <w:bookmarkStart w:id="900" w:name="_Toc338241967"/>
      <w:bookmarkStart w:id="901" w:name="_Toc339458216"/>
      <w:bookmarkStart w:id="902" w:name="_Toc339628731"/>
      <w:bookmarkStart w:id="903" w:name="_Toc338165395"/>
      <w:bookmarkStart w:id="904" w:name="_Toc338166584"/>
      <w:bookmarkStart w:id="905" w:name="_Toc338166891"/>
      <w:bookmarkStart w:id="906" w:name="_Toc338167009"/>
      <w:bookmarkStart w:id="907" w:name="_Toc338167127"/>
      <w:bookmarkStart w:id="908" w:name="_Toc338167246"/>
      <w:bookmarkStart w:id="909" w:name="_Toc338167368"/>
      <w:bookmarkStart w:id="910" w:name="_Toc338167491"/>
      <w:bookmarkStart w:id="911" w:name="_Toc338167615"/>
      <w:bookmarkStart w:id="912" w:name="_Toc338167995"/>
      <w:bookmarkStart w:id="913" w:name="_Toc338168118"/>
      <w:bookmarkStart w:id="914" w:name="_Toc338168241"/>
      <w:bookmarkStart w:id="915" w:name="_Toc338168366"/>
      <w:bookmarkStart w:id="916" w:name="_Toc338168491"/>
      <w:bookmarkStart w:id="917" w:name="_Toc338168617"/>
      <w:bookmarkStart w:id="918" w:name="_Toc338168742"/>
      <w:bookmarkStart w:id="919" w:name="_Toc338168868"/>
      <w:bookmarkStart w:id="920" w:name="_Toc338168994"/>
      <w:bookmarkStart w:id="921" w:name="_Toc338169119"/>
      <w:bookmarkStart w:id="922" w:name="_Toc338169249"/>
      <w:bookmarkStart w:id="923" w:name="_Toc338169378"/>
      <w:bookmarkStart w:id="924" w:name="_Toc338169508"/>
      <w:bookmarkStart w:id="925" w:name="_Toc338169638"/>
      <w:bookmarkStart w:id="926" w:name="_Toc338169767"/>
      <w:bookmarkStart w:id="927" w:name="_Toc338169897"/>
      <w:bookmarkStart w:id="928" w:name="_Toc338170027"/>
      <w:bookmarkStart w:id="929" w:name="_Toc338170157"/>
      <w:bookmarkStart w:id="930" w:name="_Toc338170288"/>
      <w:bookmarkStart w:id="931" w:name="_Toc338170417"/>
      <w:bookmarkStart w:id="932" w:name="_Toc338170546"/>
      <w:bookmarkStart w:id="933" w:name="_Toc338170676"/>
      <w:bookmarkStart w:id="934" w:name="_Toc338170805"/>
      <w:bookmarkStart w:id="935" w:name="_Toc338170933"/>
      <w:bookmarkStart w:id="936" w:name="_Toc338171060"/>
      <w:bookmarkStart w:id="937" w:name="_Toc338171189"/>
      <w:bookmarkStart w:id="938" w:name="_Toc338171319"/>
      <w:bookmarkStart w:id="939" w:name="_Toc338171448"/>
      <w:bookmarkStart w:id="940" w:name="_Toc338171578"/>
      <w:bookmarkStart w:id="941" w:name="_Toc338171710"/>
      <w:bookmarkStart w:id="942" w:name="_Toc338241083"/>
      <w:bookmarkStart w:id="943" w:name="_Toc338241481"/>
      <w:bookmarkStart w:id="944" w:name="_Toc338241813"/>
      <w:bookmarkStart w:id="945" w:name="_Toc338241968"/>
      <w:bookmarkStart w:id="946" w:name="_Toc339458217"/>
      <w:bookmarkStart w:id="947" w:name="_Toc339628732"/>
      <w:bookmarkStart w:id="948" w:name="_Toc338165396"/>
      <w:bookmarkStart w:id="949" w:name="_Toc338166585"/>
      <w:bookmarkStart w:id="950" w:name="_Toc338166892"/>
      <w:bookmarkStart w:id="951" w:name="_Toc338167010"/>
      <w:bookmarkStart w:id="952" w:name="_Toc338167128"/>
      <w:bookmarkStart w:id="953" w:name="_Toc338167247"/>
      <w:bookmarkStart w:id="954" w:name="_Toc338167369"/>
      <w:bookmarkStart w:id="955" w:name="_Toc338167492"/>
      <w:bookmarkStart w:id="956" w:name="_Toc338167616"/>
      <w:bookmarkStart w:id="957" w:name="_Toc338167996"/>
      <w:bookmarkStart w:id="958" w:name="_Toc338168119"/>
      <w:bookmarkStart w:id="959" w:name="_Toc338168242"/>
      <w:bookmarkStart w:id="960" w:name="_Toc338168367"/>
      <w:bookmarkStart w:id="961" w:name="_Toc338168492"/>
      <w:bookmarkStart w:id="962" w:name="_Toc338168618"/>
      <w:bookmarkStart w:id="963" w:name="_Toc338168743"/>
      <w:bookmarkStart w:id="964" w:name="_Toc338168869"/>
      <w:bookmarkStart w:id="965" w:name="_Toc338168995"/>
      <w:bookmarkStart w:id="966" w:name="_Toc338169120"/>
      <w:bookmarkStart w:id="967" w:name="_Toc338169250"/>
      <w:bookmarkStart w:id="968" w:name="_Toc338169379"/>
      <w:bookmarkStart w:id="969" w:name="_Toc338169509"/>
      <w:bookmarkStart w:id="970" w:name="_Toc338169639"/>
      <w:bookmarkStart w:id="971" w:name="_Toc338169768"/>
      <w:bookmarkStart w:id="972" w:name="_Toc338169898"/>
      <w:bookmarkStart w:id="973" w:name="_Toc338170028"/>
      <w:bookmarkStart w:id="974" w:name="_Toc338170158"/>
      <w:bookmarkStart w:id="975" w:name="_Toc338170289"/>
      <w:bookmarkStart w:id="976" w:name="_Toc338170418"/>
      <w:bookmarkStart w:id="977" w:name="_Toc338170547"/>
      <w:bookmarkStart w:id="978" w:name="_Toc338170677"/>
      <w:bookmarkStart w:id="979" w:name="_Toc338170806"/>
      <w:bookmarkStart w:id="980" w:name="_Toc338170934"/>
      <w:bookmarkStart w:id="981" w:name="_Toc338171061"/>
      <w:bookmarkStart w:id="982" w:name="_Toc338171190"/>
      <w:bookmarkStart w:id="983" w:name="_Toc338171320"/>
      <w:bookmarkStart w:id="984" w:name="_Toc338171449"/>
      <w:bookmarkStart w:id="985" w:name="_Toc338171579"/>
      <w:bookmarkStart w:id="986" w:name="_Toc338171711"/>
      <w:bookmarkStart w:id="987" w:name="_Toc338241084"/>
      <w:bookmarkStart w:id="988" w:name="_Toc338241482"/>
      <w:bookmarkStart w:id="989" w:name="_Toc338241814"/>
      <w:bookmarkStart w:id="990" w:name="_Toc338241969"/>
      <w:bookmarkStart w:id="991" w:name="_Toc339458218"/>
      <w:bookmarkStart w:id="992" w:name="_Toc339628733"/>
      <w:bookmarkStart w:id="993" w:name="_Toc338165397"/>
      <w:bookmarkStart w:id="994" w:name="_Toc338166586"/>
      <w:bookmarkStart w:id="995" w:name="_Toc338166893"/>
      <w:bookmarkStart w:id="996" w:name="_Toc338167011"/>
      <w:bookmarkStart w:id="997" w:name="_Toc338167129"/>
      <w:bookmarkStart w:id="998" w:name="_Toc338167248"/>
      <w:bookmarkStart w:id="999" w:name="_Toc338167370"/>
      <w:bookmarkStart w:id="1000" w:name="_Toc338167493"/>
      <w:bookmarkStart w:id="1001" w:name="_Toc338167617"/>
      <w:bookmarkStart w:id="1002" w:name="_Toc338167997"/>
      <w:bookmarkStart w:id="1003" w:name="_Toc338168120"/>
      <w:bookmarkStart w:id="1004" w:name="_Toc338168243"/>
      <w:bookmarkStart w:id="1005" w:name="_Toc338168368"/>
      <w:bookmarkStart w:id="1006" w:name="_Toc338168493"/>
      <w:bookmarkStart w:id="1007" w:name="_Toc338168619"/>
      <w:bookmarkStart w:id="1008" w:name="_Toc338168744"/>
      <w:bookmarkStart w:id="1009" w:name="_Toc338168870"/>
      <w:bookmarkStart w:id="1010" w:name="_Toc338168996"/>
      <w:bookmarkStart w:id="1011" w:name="_Toc338169121"/>
      <w:bookmarkStart w:id="1012" w:name="_Toc338169251"/>
      <w:bookmarkStart w:id="1013" w:name="_Toc338169380"/>
      <w:bookmarkStart w:id="1014" w:name="_Toc338169510"/>
      <w:bookmarkStart w:id="1015" w:name="_Toc338169640"/>
      <w:bookmarkStart w:id="1016" w:name="_Toc338169769"/>
      <w:bookmarkStart w:id="1017" w:name="_Toc338169899"/>
      <w:bookmarkStart w:id="1018" w:name="_Toc338170029"/>
      <w:bookmarkStart w:id="1019" w:name="_Toc338170159"/>
      <w:bookmarkStart w:id="1020" w:name="_Toc338170290"/>
      <w:bookmarkStart w:id="1021" w:name="_Toc338170419"/>
      <w:bookmarkStart w:id="1022" w:name="_Toc338170548"/>
      <w:bookmarkStart w:id="1023" w:name="_Toc338170678"/>
      <w:bookmarkStart w:id="1024" w:name="_Toc338170807"/>
      <w:bookmarkStart w:id="1025" w:name="_Toc338170935"/>
      <w:bookmarkStart w:id="1026" w:name="_Toc338171062"/>
      <w:bookmarkStart w:id="1027" w:name="_Toc338171191"/>
      <w:bookmarkStart w:id="1028" w:name="_Toc338171321"/>
      <w:bookmarkStart w:id="1029" w:name="_Toc338171450"/>
      <w:bookmarkStart w:id="1030" w:name="_Toc338171580"/>
      <w:bookmarkStart w:id="1031" w:name="_Toc338171712"/>
      <w:bookmarkStart w:id="1032" w:name="_Toc338241085"/>
      <w:bookmarkStart w:id="1033" w:name="_Toc338241483"/>
      <w:bookmarkStart w:id="1034" w:name="_Toc338241815"/>
      <w:bookmarkStart w:id="1035" w:name="_Toc338241970"/>
      <w:bookmarkStart w:id="1036" w:name="_Toc339458219"/>
      <w:bookmarkStart w:id="1037" w:name="_Toc339628734"/>
      <w:bookmarkStart w:id="1038" w:name="_Toc338165398"/>
      <w:bookmarkStart w:id="1039" w:name="_Toc338166587"/>
      <w:bookmarkStart w:id="1040" w:name="_Toc338166894"/>
      <w:bookmarkStart w:id="1041" w:name="_Toc338167012"/>
      <w:bookmarkStart w:id="1042" w:name="_Toc338167130"/>
      <w:bookmarkStart w:id="1043" w:name="_Toc338167249"/>
      <w:bookmarkStart w:id="1044" w:name="_Toc338167371"/>
      <w:bookmarkStart w:id="1045" w:name="_Toc338167494"/>
      <w:bookmarkStart w:id="1046" w:name="_Toc338167618"/>
      <w:bookmarkStart w:id="1047" w:name="_Toc338167998"/>
      <w:bookmarkStart w:id="1048" w:name="_Toc338168121"/>
      <w:bookmarkStart w:id="1049" w:name="_Toc338168244"/>
      <w:bookmarkStart w:id="1050" w:name="_Toc338168369"/>
      <w:bookmarkStart w:id="1051" w:name="_Toc338168494"/>
      <w:bookmarkStart w:id="1052" w:name="_Toc338168620"/>
      <w:bookmarkStart w:id="1053" w:name="_Toc338168745"/>
      <w:bookmarkStart w:id="1054" w:name="_Toc338168871"/>
      <w:bookmarkStart w:id="1055" w:name="_Toc338168997"/>
      <w:bookmarkStart w:id="1056" w:name="_Toc338169122"/>
      <w:bookmarkStart w:id="1057" w:name="_Toc338169252"/>
      <w:bookmarkStart w:id="1058" w:name="_Toc338169381"/>
      <w:bookmarkStart w:id="1059" w:name="_Toc338169511"/>
      <w:bookmarkStart w:id="1060" w:name="_Toc338169641"/>
      <w:bookmarkStart w:id="1061" w:name="_Toc338169770"/>
      <w:bookmarkStart w:id="1062" w:name="_Toc338169900"/>
      <w:bookmarkStart w:id="1063" w:name="_Toc338170030"/>
      <w:bookmarkStart w:id="1064" w:name="_Toc338170160"/>
      <w:bookmarkStart w:id="1065" w:name="_Toc338170291"/>
      <w:bookmarkStart w:id="1066" w:name="_Toc338170420"/>
      <w:bookmarkStart w:id="1067" w:name="_Toc338170549"/>
      <w:bookmarkStart w:id="1068" w:name="_Toc338170679"/>
      <w:bookmarkStart w:id="1069" w:name="_Toc338170808"/>
      <w:bookmarkStart w:id="1070" w:name="_Toc338170936"/>
      <w:bookmarkStart w:id="1071" w:name="_Toc338171063"/>
      <w:bookmarkStart w:id="1072" w:name="_Toc338171192"/>
      <w:bookmarkStart w:id="1073" w:name="_Toc338171322"/>
      <w:bookmarkStart w:id="1074" w:name="_Toc338171451"/>
      <w:bookmarkStart w:id="1075" w:name="_Toc338171581"/>
      <w:bookmarkStart w:id="1076" w:name="_Toc338171713"/>
      <w:bookmarkStart w:id="1077" w:name="_Toc338241086"/>
      <w:bookmarkStart w:id="1078" w:name="_Toc338241484"/>
      <w:bookmarkStart w:id="1079" w:name="_Toc338241816"/>
      <w:bookmarkStart w:id="1080" w:name="_Toc338241971"/>
      <w:bookmarkStart w:id="1081" w:name="_Toc339458220"/>
      <w:bookmarkStart w:id="1082" w:name="_Toc339628735"/>
      <w:bookmarkStart w:id="1083" w:name="_Toc338165399"/>
      <w:bookmarkStart w:id="1084" w:name="_Toc338166588"/>
      <w:bookmarkStart w:id="1085" w:name="_Toc338166895"/>
      <w:bookmarkStart w:id="1086" w:name="_Toc338167013"/>
      <w:bookmarkStart w:id="1087" w:name="_Toc338167131"/>
      <w:bookmarkStart w:id="1088" w:name="_Toc338167250"/>
      <w:bookmarkStart w:id="1089" w:name="_Toc338167372"/>
      <w:bookmarkStart w:id="1090" w:name="_Toc338167495"/>
      <w:bookmarkStart w:id="1091" w:name="_Toc338167619"/>
      <w:bookmarkStart w:id="1092" w:name="_Toc338167999"/>
      <w:bookmarkStart w:id="1093" w:name="_Toc338168122"/>
      <w:bookmarkStart w:id="1094" w:name="_Toc338168245"/>
      <w:bookmarkStart w:id="1095" w:name="_Toc338168370"/>
      <w:bookmarkStart w:id="1096" w:name="_Toc338168495"/>
      <w:bookmarkStart w:id="1097" w:name="_Toc338168621"/>
      <w:bookmarkStart w:id="1098" w:name="_Toc338168746"/>
      <w:bookmarkStart w:id="1099" w:name="_Toc338168872"/>
      <w:bookmarkStart w:id="1100" w:name="_Toc338168998"/>
      <w:bookmarkStart w:id="1101" w:name="_Toc338169123"/>
      <w:bookmarkStart w:id="1102" w:name="_Toc338169253"/>
      <w:bookmarkStart w:id="1103" w:name="_Toc338169382"/>
      <w:bookmarkStart w:id="1104" w:name="_Toc338169512"/>
      <w:bookmarkStart w:id="1105" w:name="_Toc338169642"/>
      <w:bookmarkStart w:id="1106" w:name="_Toc338169771"/>
      <w:bookmarkStart w:id="1107" w:name="_Toc338169901"/>
      <w:bookmarkStart w:id="1108" w:name="_Toc338170031"/>
      <w:bookmarkStart w:id="1109" w:name="_Toc338170161"/>
      <w:bookmarkStart w:id="1110" w:name="_Toc338170292"/>
      <w:bookmarkStart w:id="1111" w:name="_Toc338170421"/>
      <w:bookmarkStart w:id="1112" w:name="_Toc338170550"/>
      <w:bookmarkStart w:id="1113" w:name="_Toc338170680"/>
      <w:bookmarkStart w:id="1114" w:name="_Toc338170809"/>
      <w:bookmarkStart w:id="1115" w:name="_Toc338170937"/>
      <w:bookmarkStart w:id="1116" w:name="_Toc338171064"/>
      <w:bookmarkStart w:id="1117" w:name="_Toc338171193"/>
      <w:bookmarkStart w:id="1118" w:name="_Toc338171323"/>
      <w:bookmarkStart w:id="1119" w:name="_Toc338171452"/>
      <w:bookmarkStart w:id="1120" w:name="_Toc338171582"/>
      <w:bookmarkStart w:id="1121" w:name="_Toc338171714"/>
      <w:bookmarkStart w:id="1122" w:name="_Toc338241087"/>
      <w:bookmarkStart w:id="1123" w:name="_Toc338241485"/>
      <w:bookmarkStart w:id="1124" w:name="_Toc338241817"/>
      <w:bookmarkStart w:id="1125" w:name="_Toc338241972"/>
      <w:bookmarkStart w:id="1126" w:name="_Toc339458221"/>
      <w:bookmarkStart w:id="1127" w:name="_Toc339628736"/>
      <w:bookmarkStart w:id="1128" w:name="_Toc337481266"/>
      <w:bookmarkStart w:id="1129" w:name="_Toc337481360"/>
      <w:bookmarkStart w:id="1130" w:name="_Toc338165400"/>
      <w:bookmarkStart w:id="1131" w:name="_Toc338166589"/>
      <w:bookmarkStart w:id="1132" w:name="_Toc338166896"/>
      <w:bookmarkStart w:id="1133" w:name="_Toc338167014"/>
      <w:bookmarkStart w:id="1134" w:name="_Toc338167132"/>
      <w:bookmarkStart w:id="1135" w:name="_Toc338167251"/>
      <w:bookmarkStart w:id="1136" w:name="_Toc338167373"/>
      <w:bookmarkStart w:id="1137" w:name="_Toc338167496"/>
      <w:bookmarkStart w:id="1138" w:name="_Toc338167620"/>
      <w:bookmarkStart w:id="1139" w:name="_Toc338168000"/>
      <w:bookmarkStart w:id="1140" w:name="_Toc338168123"/>
      <w:bookmarkStart w:id="1141" w:name="_Toc338168246"/>
      <w:bookmarkStart w:id="1142" w:name="_Toc338168371"/>
      <w:bookmarkStart w:id="1143" w:name="_Toc338168496"/>
      <w:bookmarkStart w:id="1144" w:name="_Toc338168622"/>
      <w:bookmarkStart w:id="1145" w:name="_Toc338168747"/>
      <w:bookmarkStart w:id="1146" w:name="_Toc338168873"/>
      <w:bookmarkStart w:id="1147" w:name="_Toc338168999"/>
      <w:bookmarkStart w:id="1148" w:name="_Toc338169124"/>
      <w:bookmarkStart w:id="1149" w:name="_Toc338169254"/>
      <w:bookmarkStart w:id="1150" w:name="_Toc338169383"/>
      <w:bookmarkStart w:id="1151" w:name="_Toc338169513"/>
      <w:bookmarkStart w:id="1152" w:name="_Toc338169643"/>
      <w:bookmarkStart w:id="1153" w:name="_Toc338169772"/>
      <w:bookmarkStart w:id="1154" w:name="_Toc338169902"/>
      <w:bookmarkStart w:id="1155" w:name="_Toc338170032"/>
      <w:bookmarkStart w:id="1156" w:name="_Toc338170162"/>
      <w:bookmarkStart w:id="1157" w:name="_Toc338170293"/>
      <w:bookmarkStart w:id="1158" w:name="_Toc338170422"/>
      <w:bookmarkStart w:id="1159" w:name="_Toc338170551"/>
      <w:bookmarkStart w:id="1160" w:name="_Toc338170681"/>
      <w:bookmarkStart w:id="1161" w:name="_Toc338170810"/>
      <w:bookmarkStart w:id="1162" w:name="_Toc338170938"/>
      <w:bookmarkStart w:id="1163" w:name="_Toc338171065"/>
      <w:bookmarkStart w:id="1164" w:name="_Toc338171194"/>
      <w:bookmarkStart w:id="1165" w:name="_Toc338171324"/>
      <w:bookmarkStart w:id="1166" w:name="_Toc338171453"/>
      <w:bookmarkStart w:id="1167" w:name="_Toc338171583"/>
      <w:bookmarkStart w:id="1168" w:name="_Toc338171715"/>
      <w:bookmarkStart w:id="1169" w:name="_Toc338241088"/>
      <w:bookmarkStart w:id="1170" w:name="_Toc338241486"/>
      <w:bookmarkStart w:id="1171" w:name="_Toc338241818"/>
      <w:bookmarkStart w:id="1172" w:name="_Toc338241973"/>
      <w:bookmarkStart w:id="1173" w:name="_Toc339458222"/>
      <w:bookmarkStart w:id="1174" w:name="_Toc339628737"/>
      <w:bookmarkStart w:id="1175" w:name="_Toc337481267"/>
      <w:bookmarkStart w:id="1176" w:name="_Toc337481361"/>
      <w:bookmarkStart w:id="1177" w:name="_Toc338165401"/>
      <w:bookmarkStart w:id="1178" w:name="_Toc338166590"/>
      <w:bookmarkStart w:id="1179" w:name="_Toc338166897"/>
      <w:bookmarkStart w:id="1180" w:name="_Toc338167015"/>
      <w:bookmarkStart w:id="1181" w:name="_Toc338167133"/>
      <w:bookmarkStart w:id="1182" w:name="_Toc338167252"/>
      <w:bookmarkStart w:id="1183" w:name="_Toc338167374"/>
      <w:bookmarkStart w:id="1184" w:name="_Toc338167497"/>
      <w:bookmarkStart w:id="1185" w:name="_Toc338167621"/>
      <w:bookmarkStart w:id="1186" w:name="_Toc338168001"/>
      <w:bookmarkStart w:id="1187" w:name="_Toc338168124"/>
      <w:bookmarkStart w:id="1188" w:name="_Toc338168247"/>
      <w:bookmarkStart w:id="1189" w:name="_Toc338168372"/>
      <w:bookmarkStart w:id="1190" w:name="_Toc338168497"/>
      <w:bookmarkStart w:id="1191" w:name="_Toc338168623"/>
      <w:bookmarkStart w:id="1192" w:name="_Toc338168748"/>
      <w:bookmarkStart w:id="1193" w:name="_Toc338168874"/>
      <w:bookmarkStart w:id="1194" w:name="_Toc338169000"/>
      <w:bookmarkStart w:id="1195" w:name="_Toc338169125"/>
      <w:bookmarkStart w:id="1196" w:name="_Toc338169255"/>
      <w:bookmarkStart w:id="1197" w:name="_Toc338169384"/>
      <w:bookmarkStart w:id="1198" w:name="_Toc338169514"/>
      <w:bookmarkStart w:id="1199" w:name="_Toc338169644"/>
      <w:bookmarkStart w:id="1200" w:name="_Toc338169773"/>
      <w:bookmarkStart w:id="1201" w:name="_Toc338169903"/>
      <w:bookmarkStart w:id="1202" w:name="_Toc338170033"/>
      <w:bookmarkStart w:id="1203" w:name="_Toc338170163"/>
      <w:bookmarkStart w:id="1204" w:name="_Toc338170294"/>
      <w:bookmarkStart w:id="1205" w:name="_Toc338170423"/>
      <w:bookmarkStart w:id="1206" w:name="_Toc338170552"/>
      <w:bookmarkStart w:id="1207" w:name="_Toc338170682"/>
      <w:bookmarkStart w:id="1208" w:name="_Toc338170811"/>
      <w:bookmarkStart w:id="1209" w:name="_Toc338170939"/>
      <w:bookmarkStart w:id="1210" w:name="_Toc338171066"/>
      <w:bookmarkStart w:id="1211" w:name="_Toc338171195"/>
      <w:bookmarkStart w:id="1212" w:name="_Toc338171325"/>
      <w:bookmarkStart w:id="1213" w:name="_Toc338171454"/>
      <w:bookmarkStart w:id="1214" w:name="_Toc338171584"/>
      <w:bookmarkStart w:id="1215" w:name="_Toc338171716"/>
      <w:bookmarkStart w:id="1216" w:name="_Toc338241089"/>
      <w:bookmarkStart w:id="1217" w:name="_Toc338241487"/>
      <w:bookmarkStart w:id="1218" w:name="_Toc338241819"/>
      <w:bookmarkStart w:id="1219" w:name="_Toc338241974"/>
      <w:bookmarkStart w:id="1220" w:name="_Toc339458223"/>
      <w:bookmarkStart w:id="1221" w:name="_Toc33962873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</w:p>
    <w:p w:rsidR="00556C96" w:rsidRDefault="00556C96" w:rsidP="00A777D4"/>
    <w:sectPr w:rsidR="00556C96" w:rsidSect="005704B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EC5"/>
    <w:multiLevelType w:val="multilevel"/>
    <w:tmpl w:val="B6FC69D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E67CED"/>
    <w:multiLevelType w:val="singleLevel"/>
    <w:tmpl w:val="C34AA0C6"/>
    <w:lvl w:ilvl="0">
      <w:start w:val="1"/>
      <w:numFmt w:val="decimal"/>
      <w:lvlText w:val="%1."/>
      <w:lvlJc w:val="left"/>
      <w:pPr>
        <w:tabs>
          <w:tab w:val="num" w:pos="950"/>
        </w:tabs>
        <w:ind w:left="950" w:hanging="465"/>
      </w:pPr>
      <w:rPr>
        <w:rFonts w:hint="default"/>
      </w:rPr>
    </w:lvl>
  </w:abstractNum>
  <w:abstractNum w:abstractNumId="2" w15:restartNumberingAfterBreak="0">
    <w:nsid w:val="187D1B63"/>
    <w:multiLevelType w:val="hybridMultilevel"/>
    <w:tmpl w:val="A86CEA60"/>
    <w:lvl w:ilvl="0" w:tplc="0419000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A3425"/>
    <w:multiLevelType w:val="hybridMultilevel"/>
    <w:tmpl w:val="EB7EF84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EB00877"/>
    <w:multiLevelType w:val="singleLevel"/>
    <w:tmpl w:val="C49E8AC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5214E5"/>
    <w:multiLevelType w:val="hybridMultilevel"/>
    <w:tmpl w:val="CBE479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E2E5B7A"/>
    <w:multiLevelType w:val="multilevel"/>
    <w:tmpl w:val="4C84E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761C02"/>
    <w:multiLevelType w:val="hybridMultilevel"/>
    <w:tmpl w:val="5784FD1E"/>
    <w:lvl w:ilvl="0" w:tplc="98B6EB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84E826F8" w:tentative="1">
      <w:start w:val="1"/>
      <w:numFmt w:val="lowerLetter"/>
      <w:lvlText w:val="%2."/>
      <w:lvlJc w:val="left"/>
      <w:pPr>
        <w:ind w:left="1440" w:hanging="360"/>
      </w:pPr>
    </w:lvl>
    <w:lvl w:ilvl="2" w:tplc="84623CA8" w:tentative="1">
      <w:start w:val="1"/>
      <w:numFmt w:val="lowerRoman"/>
      <w:lvlText w:val="%3."/>
      <w:lvlJc w:val="right"/>
      <w:pPr>
        <w:ind w:left="2160" w:hanging="180"/>
      </w:pPr>
    </w:lvl>
    <w:lvl w:ilvl="3" w:tplc="6EECADFA" w:tentative="1">
      <w:start w:val="1"/>
      <w:numFmt w:val="decimal"/>
      <w:lvlText w:val="%4."/>
      <w:lvlJc w:val="left"/>
      <w:pPr>
        <w:ind w:left="2880" w:hanging="360"/>
      </w:pPr>
    </w:lvl>
    <w:lvl w:ilvl="4" w:tplc="F316255E" w:tentative="1">
      <w:start w:val="1"/>
      <w:numFmt w:val="lowerLetter"/>
      <w:lvlText w:val="%5."/>
      <w:lvlJc w:val="left"/>
      <w:pPr>
        <w:ind w:left="3600" w:hanging="360"/>
      </w:pPr>
    </w:lvl>
    <w:lvl w:ilvl="5" w:tplc="D68680C0" w:tentative="1">
      <w:start w:val="1"/>
      <w:numFmt w:val="lowerRoman"/>
      <w:lvlText w:val="%6."/>
      <w:lvlJc w:val="right"/>
      <w:pPr>
        <w:ind w:left="4320" w:hanging="180"/>
      </w:pPr>
    </w:lvl>
    <w:lvl w:ilvl="6" w:tplc="CDDE7AAC" w:tentative="1">
      <w:start w:val="1"/>
      <w:numFmt w:val="decimal"/>
      <w:lvlText w:val="%7."/>
      <w:lvlJc w:val="left"/>
      <w:pPr>
        <w:ind w:left="5040" w:hanging="360"/>
      </w:pPr>
    </w:lvl>
    <w:lvl w:ilvl="7" w:tplc="7AFED5BA" w:tentative="1">
      <w:start w:val="1"/>
      <w:numFmt w:val="lowerLetter"/>
      <w:lvlText w:val="%8."/>
      <w:lvlJc w:val="left"/>
      <w:pPr>
        <w:ind w:left="5760" w:hanging="360"/>
      </w:pPr>
    </w:lvl>
    <w:lvl w:ilvl="8" w:tplc="BDA63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201DC"/>
    <w:multiLevelType w:val="hybridMultilevel"/>
    <w:tmpl w:val="1FE64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C30D35"/>
    <w:multiLevelType w:val="singleLevel"/>
    <w:tmpl w:val="BCFECF1A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AAD1B6B"/>
    <w:multiLevelType w:val="hybridMultilevel"/>
    <w:tmpl w:val="2D1E4CA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40E5FC9"/>
    <w:multiLevelType w:val="hybridMultilevel"/>
    <w:tmpl w:val="D3AC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17543"/>
    <w:multiLevelType w:val="multilevel"/>
    <w:tmpl w:val="D74047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D6E15E5"/>
    <w:multiLevelType w:val="multilevel"/>
    <w:tmpl w:val="2A2AF3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FAE6209"/>
    <w:multiLevelType w:val="hybridMultilevel"/>
    <w:tmpl w:val="7E18BC8E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C86FED"/>
    <w:multiLevelType w:val="hybridMultilevel"/>
    <w:tmpl w:val="65B685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C96"/>
    <w:rsid w:val="00023CA7"/>
    <w:rsid w:val="000D17A5"/>
    <w:rsid w:val="001B3722"/>
    <w:rsid w:val="0022405D"/>
    <w:rsid w:val="002964E5"/>
    <w:rsid w:val="00325302"/>
    <w:rsid w:val="0038234A"/>
    <w:rsid w:val="003B08B6"/>
    <w:rsid w:val="004A0E33"/>
    <w:rsid w:val="00526FE9"/>
    <w:rsid w:val="00533CCC"/>
    <w:rsid w:val="005372A9"/>
    <w:rsid w:val="00542E83"/>
    <w:rsid w:val="00556C96"/>
    <w:rsid w:val="005704B6"/>
    <w:rsid w:val="005A1880"/>
    <w:rsid w:val="005C709E"/>
    <w:rsid w:val="005F3FC3"/>
    <w:rsid w:val="006B3EE9"/>
    <w:rsid w:val="006B7275"/>
    <w:rsid w:val="007200C1"/>
    <w:rsid w:val="007A620B"/>
    <w:rsid w:val="007B41EC"/>
    <w:rsid w:val="007F0AC4"/>
    <w:rsid w:val="00804A3B"/>
    <w:rsid w:val="00897D5D"/>
    <w:rsid w:val="008B6837"/>
    <w:rsid w:val="008C2851"/>
    <w:rsid w:val="008E710E"/>
    <w:rsid w:val="009373D1"/>
    <w:rsid w:val="00945C30"/>
    <w:rsid w:val="00976CEA"/>
    <w:rsid w:val="009834CE"/>
    <w:rsid w:val="009E6FD1"/>
    <w:rsid w:val="009F6D52"/>
    <w:rsid w:val="009F733F"/>
    <w:rsid w:val="00A777D4"/>
    <w:rsid w:val="00A96112"/>
    <w:rsid w:val="00AC46A8"/>
    <w:rsid w:val="00B32C2A"/>
    <w:rsid w:val="00B9168F"/>
    <w:rsid w:val="00C32381"/>
    <w:rsid w:val="00C40E41"/>
    <w:rsid w:val="00C71363"/>
    <w:rsid w:val="00C76753"/>
    <w:rsid w:val="00C85A13"/>
    <w:rsid w:val="00C87C0C"/>
    <w:rsid w:val="00D25088"/>
    <w:rsid w:val="00D63C94"/>
    <w:rsid w:val="00D72898"/>
    <w:rsid w:val="00DA6BD9"/>
    <w:rsid w:val="00DC5DB5"/>
    <w:rsid w:val="00E40182"/>
    <w:rsid w:val="00E55F7C"/>
    <w:rsid w:val="00EF7DDF"/>
    <w:rsid w:val="00F01DE5"/>
    <w:rsid w:val="00F06B11"/>
    <w:rsid w:val="00F73C98"/>
    <w:rsid w:val="00FB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DAE0"/>
  <w15:docId w15:val="{FB421388-5689-466B-B0E2-5C618022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73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6C96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556C96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uiPriority w:val="99"/>
    <w:rsid w:val="00556C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styleId="a6">
    <w:name w:val="Body Text"/>
    <w:basedOn w:val="a"/>
    <w:link w:val="a7"/>
    <w:uiPriority w:val="99"/>
    <w:rsid w:val="00556C96"/>
    <w:pPr>
      <w:tabs>
        <w:tab w:val="left" w:pos="142"/>
        <w:tab w:val="left" w:pos="567"/>
        <w:tab w:val="left" w:pos="1134"/>
        <w:tab w:val="left" w:pos="1843"/>
      </w:tabs>
      <w:ind w:right="56"/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556C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56C96"/>
    <w:rPr>
      <w:rFonts w:ascii="Arial" w:eastAsia="Times New Roman" w:hAnsi="Arial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556C96"/>
    <w:pPr>
      <w:jc w:val="center"/>
    </w:pPr>
    <w:rPr>
      <w:b/>
      <w:bCs/>
      <w:sz w:val="24"/>
      <w:szCs w:val="24"/>
    </w:rPr>
  </w:style>
  <w:style w:type="character" w:customStyle="1" w:styleId="a9">
    <w:name w:val="Заголовок Знак"/>
    <w:basedOn w:val="a0"/>
    <w:link w:val="a8"/>
    <w:uiPriority w:val="99"/>
    <w:rsid w:val="00556C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556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704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37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373D1"/>
  </w:style>
  <w:style w:type="paragraph" w:styleId="ab">
    <w:name w:val="Balloon Text"/>
    <w:basedOn w:val="a"/>
    <w:link w:val="ac"/>
    <w:uiPriority w:val="99"/>
    <w:semiHidden/>
    <w:unhideWhenUsed/>
    <w:rsid w:val="00542E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2E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_"/>
    <w:basedOn w:val="a0"/>
    <w:link w:val="11"/>
    <w:rsid w:val="00C87C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C87C0C"/>
    <w:pPr>
      <w:widowControl w:val="0"/>
      <w:shd w:val="clear" w:color="auto" w:fill="FFFFFF"/>
      <w:ind w:firstLine="40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10</Pages>
  <Words>5622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Мисюркеева Татьяна Ивановна</dc:creator>
  <cp:keywords/>
  <dc:description/>
  <cp:lastModifiedBy>Filatov Mikhail</cp:lastModifiedBy>
  <cp:revision>37</cp:revision>
  <cp:lastPrinted>2020-05-14T05:05:00Z</cp:lastPrinted>
  <dcterms:created xsi:type="dcterms:W3CDTF">2019-03-14T04:13:00Z</dcterms:created>
  <dcterms:modified xsi:type="dcterms:W3CDTF">2020-06-25T10:18:00Z</dcterms:modified>
</cp:coreProperties>
</file>