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530D" w14:textId="77777777" w:rsidR="00E737A1" w:rsidRPr="001B6DA7" w:rsidRDefault="00E218BF" w:rsidP="00FA6570">
      <w:pPr>
        <w:rPr>
          <w:i/>
          <w:iCs/>
        </w:rPr>
      </w:pPr>
      <w:r>
        <w:rPr>
          <w:i/>
          <w:iCs/>
        </w:rPr>
        <w:t xml:space="preserve"> </w:t>
      </w:r>
    </w:p>
    <w:p w14:paraId="2B1C1A00" w14:textId="77777777" w:rsidR="00E737A1" w:rsidRPr="001B6DA7" w:rsidRDefault="00E737A1" w:rsidP="00FA6570">
      <w:pPr>
        <w:widowControl w:val="0"/>
        <w:autoSpaceDE w:val="0"/>
        <w:autoSpaceDN w:val="0"/>
        <w:adjustRightInd w:val="0"/>
        <w:jc w:val="center"/>
      </w:pPr>
    </w:p>
    <w:p w14:paraId="701E4AA3" w14:textId="77777777" w:rsidR="00E737A1" w:rsidRPr="001B6DA7" w:rsidRDefault="00E737A1" w:rsidP="00FA6570">
      <w:pPr>
        <w:pStyle w:val="xl24"/>
        <w:widowControl w:val="0"/>
        <w:autoSpaceDE w:val="0"/>
        <w:autoSpaceDN w:val="0"/>
        <w:adjustRightInd w:val="0"/>
        <w:spacing w:before="0" w:after="0"/>
      </w:pPr>
    </w:p>
    <w:p w14:paraId="55224AD8" w14:textId="77777777" w:rsidR="00E737A1" w:rsidRPr="001B6DA7" w:rsidRDefault="00E737A1" w:rsidP="00FA6570">
      <w:pPr>
        <w:widowControl w:val="0"/>
        <w:autoSpaceDE w:val="0"/>
        <w:autoSpaceDN w:val="0"/>
        <w:adjustRightInd w:val="0"/>
        <w:jc w:val="center"/>
      </w:pPr>
      <w:bookmarkStart w:id="0" w:name="_Hlk33784982"/>
    </w:p>
    <w:tbl>
      <w:tblPr>
        <w:tblW w:w="4819" w:type="dxa"/>
        <w:jc w:val="right"/>
        <w:tblLayout w:type="fixed"/>
        <w:tblLook w:val="01E0" w:firstRow="1" w:lastRow="1" w:firstColumn="1" w:lastColumn="1" w:noHBand="0" w:noVBand="0"/>
      </w:tblPr>
      <w:tblGrid>
        <w:gridCol w:w="4819"/>
      </w:tblGrid>
      <w:tr w:rsidR="00E737A1" w:rsidRPr="00CD0EB4" w14:paraId="1139B685" w14:textId="77777777" w:rsidTr="00D40155">
        <w:trPr>
          <w:jc w:val="right"/>
        </w:trPr>
        <w:tc>
          <w:tcPr>
            <w:tcW w:w="4819" w:type="dxa"/>
          </w:tcPr>
          <w:p w14:paraId="1F9E3595" w14:textId="77777777" w:rsidR="002327E8" w:rsidRDefault="002327E8" w:rsidP="003817CE">
            <w:pPr>
              <w:widowControl w:val="0"/>
              <w:autoSpaceDE w:val="0"/>
              <w:autoSpaceDN w:val="0"/>
              <w:adjustRightInd w:val="0"/>
              <w:ind w:left="-902" w:firstLine="902"/>
              <w:rPr>
                <w:b/>
                <w:bCs/>
              </w:rPr>
            </w:pPr>
          </w:p>
          <w:p w14:paraId="137A6B4D" w14:textId="77777777" w:rsidR="00C8420C" w:rsidRPr="00C8420C" w:rsidRDefault="00C8420C" w:rsidP="00C8420C">
            <w:pPr>
              <w:widowControl w:val="0"/>
              <w:autoSpaceDE w:val="0"/>
              <w:autoSpaceDN w:val="0"/>
              <w:adjustRightInd w:val="0"/>
              <w:ind w:left="-902" w:firstLine="902"/>
              <w:rPr>
                <w:b/>
                <w:bCs/>
              </w:rPr>
            </w:pPr>
            <w:r w:rsidRPr="00C8420C">
              <w:rPr>
                <w:b/>
                <w:bCs/>
              </w:rPr>
              <w:t>УТВЕРЖДАЮ:</w:t>
            </w:r>
          </w:p>
          <w:p w14:paraId="5A73181A" w14:textId="77777777" w:rsidR="00C8420C" w:rsidRPr="00C8420C" w:rsidRDefault="00C8420C" w:rsidP="00C8420C">
            <w:pPr>
              <w:widowControl w:val="0"/>
              <w:autoSpaceDE w:val="0"/>
              <w:autoSpaceDN w:val="0"/>
              <w:adjustRightInd w:val="0"/>
              <w:ind w:left="-902" w:firstLine="902"/>
              <w:rPr>
                <w:b/>
                <w:bCs/>
              </w:rPr>
            </w:pPr>
          </w:p>
          <w:p w14:paraId="0C7080F4" w14:textId="77777777" w:rsidR="00C8420C" w:rsidRPr="00C8420C" w:rsidRDefault="00C8420C" w:rsidP="00E374D8">
            <w:pPr>
              <w:widowControl w:val="0"/>
              <w:autoSpaceDE w:val="0"/>
              <w:autoSpaceDN w:val="0"/>
              <w:adjustRightInd w:val="0"/>
              <w:ind w:left="-902" w:firstLine="902"/>
              <w:rPr>
                <w:b/>
                <w:bCs/>
              </w:rPr>
            </w:pPr>
            <w:r w:rsidRPr="00C8420C">
              <w:rPr>
                <w:b/>
                <w:bCs/>
              </w:rPr>
              <w:t>Начальник</w:t>
            </w:r>
            <w:r>
              <w:rPr>
                <w:b/>
                <w:bCs/>
              </w:rPr>
              <w:t xml:space="preserve"> </w:t>
            </w:r>
            <w:r w:rsidRPr="00C8420C">
              <w:rPr>
                <w:b/>
                <w:bCs/>
              </w:rPr>
              <w:t>ФГБУЗ МСЧ № 92 ФМБА России</w:t>
            </w:r>
          </w:p>
          <w:p w14:paraId="530FCC82" w14:textId="77777777" w:rsidR="00C8420C" w:rsidRPr="00C8420C" w:rsidRDefault="00C8420C" w:rsidP="00C8420C">
            <w:pPr>
              <w:widowControl w:val="0"/>
              <w:autoSpaceDE w:val="0"/>
              <w:autoSpaceDN w:val="0"/>
              <w:adjustRightInd w:val="0"/>
              <w:ind w:left="-902" w:firstLine="902"/>
              <w:rPr>
                <w:b/>
                <w:bCs/>
              </w:rPr>
            </w:pPr>
          </w:p>
          <w:p w14:paraId="20257617" w14:textId="77777777" w:rsidR="00C8420C" w:rsidRPr="00C8420C" w:rsidRDefault="00C8420C" w:rsidP="00C8420C">
            <w:pPr>
              <w:widowControl w:val="0"/>
              <w:autoSpaceDE w:val="0"/>
              <w:autoSpaceDN w:val="0"/>
              <w:adjustRightInd w:val="0"/>
              <w:ind w:left="-902" w:firstLine="902"/>
              <w:rPr>
                <w:b/>
                <w:bCs/>
              </w:rPr>
            </w:pPr>
            <w:r w:rsidRPr="00C8420C">
              <w:rPr>
                <w:b/>
                <w:bCs/>
              </w:rPr>
              <w:t xml:space="preserve">___________________ </w:t>
            </w:r>
            <w:r w:rsidR="00E374D8">
              <w:rPr>
                <w:b/>
                <w:bCs/>
              </w:rPr>
              <w:t>А.В. Селиванов</w:t>
            </w:r>
          </w:p>
          <w:p w14:paraId="5830022E" w14:textId="77777777" w:rsidR="00C8420C" w:rsidRPr="00C8420C" w:rsidRDefault="00C8420C" w:rsidP="00C8420C">
            <w:pPr>
              <w:widowControl w:val="0"/>
              <w:autoSpaceDE w:val="0"/>
              <w:autoSpaceDN w:val="0"/>
              <w:adjustRightInd w:val="0"/>
              <w:ind w:left="-902" w:firstLine="902"/>
              <w:rPr>
                <w:b/>
                <w:bCs/>
              </w:rPr>
            </w:pPr>
          </w:p>
          <w:p w14:paraId="44D096E5" w14:textId="0D8D27BA" w:rsidR="00E737A1" w:rsidRPr="00CD0EB4" w:rsidRDefault="00C8420C" w:rsidP="00C8420C">
            <w:pPr>
              <w:widowControl w:val="0"/>
              <w:autoSpaceDE w:val="0"/>
              <w:autoSpaceDN w:val="0"/>
              <w:adjustRightInd w:val="0"/>
              <w:rPr>
                <w:b/>
                <w:bCs/>
              </w:rPr>
            </w:pPr>
            <w:r w:rsidRPr="00C8420C">
              <w:rPr>
                <w:b/>
                <w:bCs/>
              </w:rPr>
              <w:t>«</w:t>
            </w:r>
            <w:r w:rsidR="00723838">
              <w:rPr>
                <w:b/>
                <w:bCs/>
              </w:rPr>
              <w:t>___</w:t>
            </w:r>
            <w:r w:rsidRPr="00C8420C">
              <w:rPr>
                <w:b/>
                <w:bCs/>
              </w:rPr>
              <w:t xml:space="preserve">» </w:t>
            </w:r>
            <w:r w:rsidR="00723838">
              <w:rPr>
                <w:b/>
                <w:bCs/>
              </w:rPr>
              <w:t>__________</w:t>
            </w:r>
            <w:r w:rsidRPr="00C8420C">
              <w:rPr>
                <w:b/>
                <w:bCs/>
              </w:rPr>
              <w:t xml:space="preserve"> 20</w:t>
            </w:r>
            <w:r w:rsidR="00723838">
              <w:rPr>
                <w:b/>
                <w:bCs/>
              </w:rPr>
              <w:t>20</w:t>
            </w:r>
            <w:r w:rsidRPr="00C8420C">
              <w:rPr>
                <w:b/>
                <w:bCs/>
              </w:rPr>
              <w:t>г.</w:t>
            </w:r>
          </w:p>
        </w:tc>
      </w:tr>
    </w:tbl>
    <w:p w14:paraId="6E1BD24C" w14:textId="77777777" w:rsidR="00E737A1" w:rsidRPr="00CD0EB4" w:rsidRDefault="00E737A1" w:rsidP="00FA6570">
      <w:pPr>
        <w:pStyle w:val="21"/>
      </w:pPr>
    </w:p>
    <w:p w14:paraId="3C5FA07A" w14:textId="77777777" w:rsidR="00E737A1" w:rsidRPr="00CD0EB4" w:rsidRDefault="00E737A1" w:rsidP="00FA6570">
      <w:pPr>
        <w:pStyle w:val="21"/>
      </w:pPr>
    </w:p>
    <w:p w14:paraId="3B9C2D54" w14:textId="77777777" w:rsidR="00E737A1" w:rsidRDefault="00E737A1" w:rsidP="00FA6570">
      <w:pPr>
        <w:pStyle w:val="21"/>
      </w:pPr>
    </w:p>
    <w:p w14:paraId="7183D484" w14:textId="77777777" w:rsidR="00D40155" w:rsidRPr="00D40155" w:rsidRDefault="00D40155" w:rsidP="00D40155"/>
    <w:p w14:paraId="697CC675" w14:textId="77777777" w:rsidR="00E737A1" w:rsidRPr="00CD0EB4" w:rsidRDefault="00E737A1" w:rsidP="0080003D"/>
    <w:p w14:paraId="72D6761B" w14:textId="77777777" w:rsidR="00E737A1" w:rsidRPr="00CD0EB4" w:rsidRDefault="00E737A1" w:rsidP="0080003D"/>
    <w:p w14:paraId="287DD076" w14:textId="77777777" w:rsidR="00E737A1" w:rsidRDefault="00E737A1" w:rsidP="0088166F">
      <w:pPr>
        <w:pStyle w:val="21"/>
      </w:pPr>
      <w:r w:rsidRPr="00D40155">
        <w:t xml:space="preserve">ДОКУМЕНТАЦИЯ ОБ </w:t>
      </w:r>
      <w:r w:rsidR="004A7ACF">
        <w:t xml:space="preserve">ЭЛЕКТРОННОМ </w:t>
      </w:r>
      <w:r w:rsidRPr="00D40155">
        <w:t>АУКЦИОНЕ</w:t>
      </w:r>
    </w:p>
    <w:p w14:paraId="7DB31302" w14:textId="77777777" w:rsidR="00D40155" w:rsidRDefault="00D40155" w:rsidP="00511B3C">
      <w:pPr>
        <w:pStyle w:val="ConsNormal"/>
        <w:widowControl/>
        <w:tabs>
          <w:tab w:val="left" w:pos="972"/>
        </w:tabs>
        <w:ind w:firstLine="0"/>
        <w:jc w:val="center"/>
        <w:rPr>
          <w:rFonts w:ascii="Times New Roman" w:hAnsi="Times New Roman" w:cs="Times New Roman"/>
          <w:b/>
          <w:bCs/>
          <w:sz w:val="28"/>
          <w:szCs w:val="28"/>
        </w:rPr>
      </w:pPr>
    </w:p>
    <w:p w14:paraId="59ED3341" w14:textId="77777777" w:rsidR="00D40155" w:rsidRPr="00D40155" w:rsidRDefault="00D40155" w:rsidP="00511B3C">
      <w:pPr>
        <w:pStyle w:val="ConsNormal"/>
        <w:widowControl/>
        <w:tabs>
          <w:tab w:val="left" w:pos="972"/>
        </w:tabs>
        <w:ind w:firstLine="0"/>
        <w:jc w:val="center"/>
        <w:rPr>
          <w:rFonts w:ascii="Times New Roman" w:hAnsi="Times New Roman" w:cs="Times New Roman"/>
          <w:b/>
          <w:bCs/>
          <w:sz w:val="28"/>
          <w:szCs w:val="28"/>
        </w:rPr>
      </w:pPr>
    </w:p>
    <w:p w14:paraId="7BD42471" w14:textId="77777777" w:rsidR="00E737A1" w:rsidRPr="00D40155" w:rsidRDefault="00E737A1" w:rsidP="00D8717E">
      <w:pPr>
        <w:pStyle w:val="ConsNormal"/>
        <w:widowControl/>
        <w:tabs>
          <w:tab w:val="left" w:pos="972"/>
        </w:tabs>
        <w:ind w:firstLine="0"/>
        <w:rPr>
          <w:rFonts w:ascii="Times New Roman" w:hAnsi="Times New Roman" w:cs="Times New Roman"/>
          <w:b/>
          <w:bCs/>
          <w:sz w:val="28"/>
          <w:szCs w:val="28"/>
        </w:rPr>
      </w:pPr>
    </w:p>
    <w:p w14:paraId="14870F78" w14:textId="2CD7E713" w:rsidR="00E737A1" w:rsidRDefault="00723838" w:rsidP="004757AE">
      <w:pPr>
        <w:widowControl w:val="0"/>
        <w:autoSpaceDE w:val="0"/>
        <w:autoSpaceDN w:val="0"/>
        <w:adjustRightInd w:val="0"/>
        <w:jc w:val="center"/>
        <w:rPr>
          <w:b/>
          <w:bCs/>
          <w:sz w:val="28"/>
          <w:szCs w:val="28"/>
        </w:rPr>
      </w:pPr>
      <w:r>
        <w:rPr>
          <w:b/>
          <w:bCs/>
          <w:sz w:val="28"/>
          <w:szCs w:val="28"/>
        </w:rPr>
        <w:t xml:space="preserve">Поставка </w:t>
      </w:r>
      <w:r w:rsidR="00E713FC">
        <w:rPr>
          <w:b/>
          <w:bCs/>
          <w:sz w:val="28"/>
          <w:szCs w:val="28"/>
        </w:rPr>
        <w:t>изделий медицинского назначения (</w:t>
      </w:r>
      <w:r w:rsidR="00944C3E">
        <w:rPr>
          <w:b/>
          <w:bCs/>
          <w:sz w:val="28"/>
          <w:szCs w:val="28"/>
        </w:rPr>
        <w:t>колющие</w:t>
      </w:r>
      <w:r w:rsidR="00E713FC">
        <w:rPr>
          <w:b/>
          <w:bCs/>
          <w:sz w:val="28"/>
          <w:szCs w:val="28"/>
        </w:rPr>
        <w:t>)</w:t>
      </w:r>
    </w:p>
    <w:p w14:paraId="19FC27FA" w14:textId="77777777" w:rsidR="004C6BC3" w:rsidRDefault="004C6BC3" w:rsidP="004C6BC3">
      <w:pPr>
        <w:autoSpaceDE w:val="0"/>
        <w:autoSpaceDN w:val="0"/>
        <w:jc w:val="center"/>
        <w:rPr>
          <w:rFonts w:ascii="Times New Roman CYR" w:hAnsi="Times New Roman CYR" w:cs="Times New Roman CYR"/>
          <w:bCs/>
          <w:i/>
        </w:rPr>
      </w:pPr>
    </w:p>
    <w:p w14:paraId="052D81D0" w14:textId="72B80DF3" w:rsidR="004C6BC3" w:rsidRPr="00685B86" w:rsidRDefault="004C6BC3" w:rsidP="004C6BC3">
      <w:pPr>
        <w:autoSpaceDE w:val="0"/>
        <w:autoSpaceDN w:val="0"/>
        <w:jc w:val="center"/>
        <w:rPr>
          <w:rFonts w:ascii="Times New Roman CYR" w:hAnsi="Times New Roman CYR" w:cs="Times New Roman CYR"/>
          <w:bCs/>
          <w:i/>
        </w:rPr>
      </w:pPr>
      <w:r w:rsidRPr="00685B86">
        <w:rPr>
          <w:rFonts w:ascii="Times New Roman CYR" w:hAnsi="Times New Roman CYR" w:cs="Times New Roman CYR"/>
          <w:bCs/>
          <w:i/>
        </w:rPr>
        <w:t xml:space="preserve">в рамках Федерального закона от 18.07.2011 N 223-ФЗ </w:t>
      </w:r>
    </w:p>
    <w:p w14:paraId="3DD9C122" w14:textId="77777777" w:rsidR="004C6BC3" w:rsidRPr="00685B86" w:rsidRDefault="004C6BC3" w:rsidP="004C6BC3">
      <w:pPr>
        <w:autoSpaceDE w:val="0"/>
        <w:autoSpaceDN w:val="0"/>
        <w:jc w:val="center"/>
        <w:rPr>
          <w:rFonts w:ascii="Times New Roman CYR" w:hAnsi="Times New Roman CYR" w:cs="Times New Roman CYR"/>
          <w:b/>
          <w:bCs/>
        </w:rPr>
      </w:pPr>
      <w:r w:rsidRPr="00685B86">
        <w:rPr>
          <w:rFonts w:ascii="Times New Roman CYR" w:hAnsi="Times New Roman CYR" w:cs="Times New Roman CYR"/>
          <w:bCs/>
          <w:i/>
        </w:rPr>
        <w:t>"О закупках товаров, работ, услуг отдельными видами юридических лиц</w:t>
      </w:r>
      <w:r w:rsidRPr="00685B86">
        <w:rPr>
          <w:rFonts w:ascii="Times New Roman CYR" w:hAnsi="Times New Roman CYR" w:cs="Times New Roman CYR"/>
          <w:b/>
          <w:bCs/>
        </w:rPr>
        <w:t>"</w:t>
      </w:r>
    </w:p>
    <w:p w14:paraId="65D31482" w14:textId="77777777" w:rsidR="004C6BC3" w:rsidRPr="00685B86" w:rsidRDefault="004C6BC3" w:rsidP="004C6BC3">
      <w:pPr>
        <w:pStyle w:val="Standard"/>
        <w:jc w:val="both"/>
        <w:rPr>
          <w:rFonts w:cs="Times New Roman"/>
          <w:b/>
        </w:rPr>
      </w:pPr>
    </w:p>
    <w:p w14:paraId="28A08DF5" w14:textId="77777777" w:rsidR="004C6BC3" w:rsidRPr="00D40155" w:rsidRDefault="004C6BC3" w:rsidP="004757AE">
      <w:pPr>
        <w:widowControl w:val="0"/>
        <w:autoSpaceDE w:val="0"/>
        <w:autoSpaceDN w:val="0"/>
        <w:adjustRightInd w:val="0"/>
        <w:jc w:val="center"/>
        <w:rPr>
          <w:b/>
          <w:bCs/>
          <w:sz w:val="28"/>
          <w:szCs w:val="28"/>
        </w:rPr>
      </w:pPr>
    </w:p>
    <w:p w14:paraId="1C69315B" w14:textId="77777777" w:rsidR="00E737A1" w:rsidRPr="00D40155" w:rsidRDefault="00E737A1" w:rsidP="004757AE">
      <w:pPr>
        <w:widowControl w:val="0"/>
        <w:autoSpaceDE w:val="0"/>
        <w:autoSpaceDN w:val="0"/>
        <w:adjustRightInd w:val="0"/>
        <w:jc w:val="center"/>
        <w:rPr>
          <w:b/>
          <w:bCs/>
          <w:sz w:val="28"/>
          <w:szCs w:val="28"/>
        </w:rPr>
      </w:pPr>
    </w:p>
    <w:p w14:paraId="6811F8B3" w14:textId="3902B689" w:rsidR="00E737A1" w:rsidRDefault="00E737A1" w:rsidP="007C51C3">
      <w:pPr>
        <w:pStyle w:val="xl24"/>
        <w:spacing w:before="0" w:after="0"/>
        <w:rPr>
          <w:b/>
          <w:bCs/>
          <w:sz w:val="28"/>
          <w:szCs w:val="28"/>
        </w:rPr>
      </w:pPr>
    </w:p>
    <w:p w14:paraId="3821763E" w14:textId="76C20582" w:rsidR="00E50526" w:rsidRDefault="00E50526" w:rsidP="007C51C3">
      <w:pPr>
        <w:pStyle w:val="xl24"/>
        <w:spacing w:before="0" w:after="0"/>
        <w:rPr>
          <w:b/>
          <w:bCs/>
          <w:sz w:val="28"/>
          <w:szCs w:val="28"/>
        </w:rPr>
      </w:pPr>
    </w:p>
    <w:p w14:paraId="0C5A3607" w14:textId="77777777" w:rsidR="00E50526" w:rsidRPr="00D40155" w:rsidRDefault="00E50526" w:rsidP="007C51C3">
      <w:pPr>
        <w:pStyle w:val="xl24"/>
        <w:spacing w:before="0" w:after="0"/>
        <w:rPr>
          <w:b/>
          <w:bCs/>
          <w:sz w:val="28"/>
          <w:szCs w:val="28"/>
        </w:rPr>
      </w:pPr>
    </w:p>
    <w:p w14:paraId="147EDF52" w14:textId="77777777" w:rsidR="00E737A1" w:rsidRPr="00D40155" w:rsidRDefault="00E737A1" w:rsidP="007C51C3">
      <w:pPr>
        <w:pStyle w:val="xl24"/>
        <w:spacing w:before="0" w:after="0"/>
        <w:rPr>
          <w:b/>
          <w:bCs/>
          <w:sz w:val="28"/>
          <w:szCs w:val="28"/>
        </w:rPr>
      </w:pPr>
    </w:p>
    <w:p w14:paraId="6249FCAB" w14:textId="77777777" w:rsidR="00E737A1" w:rsidRDefault="00E737A1" w:rsidP="007C51C3">
      <w:pPr>
        <w:rPr>
          <w:sz w:val="28"/>
          <w:szCs w:val="28"/>
        </w:rPr>
      </w:pPr>
    </w:p>
    <w:p w14:paraId="4B6F0895" w14:textId="77777777" w:rsidR="008F0871" w:rsidRDefault="008F0871" w:rsidP="007C51C3">
      <w:pPr>
        <w:rPr>
          <w:sz w:val="28"/>
          <w:szCs w:val="28"/>
        </w:rPr>
      </w:pPr>
    </w:p>
    <w:p w14:paraId="24B447A0" w14:textId="77777777" w:rsidR="00C8420C" w:rsidRDefault="00C8420C" w:rsidP="007C51C3">
      <w:pPr>
        <w:rPr>
          <w:sz w:val="28"/>
          <w:szCs w:val="28"/>
        </w:rPr>
      </w:pPr>
    </w:p>
    <w:p w14:paraId="332C826B" w14:textId="77777777" w:rsidR="00C8420C" w:rsidRDefault="00C8420C" w:rsidP="007C51C3">
      <w:pPr>
        <w:rPr>
          <w:sz w:val="28"/>
          <w:szCs w:val="28"/>
        </w:rPr>
      </w:pPr>
    </w:p>
    <w:p w14:paraId="4D940CAD" w14:textId="77777777" w:rsidR="00C8420C" w:rsidRDefault="00C8420C" w:rsidP="007C51C3">
      <w:pPr>
        <w:rPr>
          <w:sz w:val="28"/>
          <w:szCs w:val="28"/>
        </w:rPr>
      </w:pPr>
    </w:p>
    <w:p w14:paraId="43B71F77" w14:textId="77777777" w:rsidR="00C8420C" w:rsidRDefault="00C8420C" w:rsidP="007C51C3">
      <w:pPr>
        <w:rPr>
          <w:sz w:val="28"/>
          <w:szCs w:val="28"/>
        </w:rPr>
      </w:pPr>
    </w:p>
    <w:p w14:paraId="633EF12B" w14:textId="77777777" w:rsidR="00C8420C" w:rsidRDefault="00C8420C" w:rsidP="007C51C3">
      <w:pPr>
        <w:rPr>
          <w:sz w:val="28"/>
          <w:szCs w:val="28"/>
        </w:rPr>
      </w:pPr>
    </w:p>
    <w:p w14:paraId="67A38686" w14:textId="076C9F85" w:rsidR="00723838" w:rsidRDefault="00723838" w:rsidP="007C51C3">
      <w:pPr>
        <w:rPr>
          <w:strike/>
        </w:rPr>
      </w:pPr>
    </w:p>
    <w:p w14:paraId="6D3066D0" w14:textId="77777777" w:rsidR="00723838" w:rsidRDefault="00723838" w:rsidP="007C51C3">
      <w:pPr>
        <w:rPr>
          <w:strike/>
        </w:rPr>
      </w:pPr>
    </w:p>
    <w:p w14:paraId="28C84385" w14:textId="77777777" w:rsidR="00EA2E27" w:rsidRDefault="00EA2E27" w:rsidP="007C51C3">
      <w:pPr>
        <w:rPr>
          <w:strike/>
        </w:rPr>
      </w:pPr>
    </w:p>
    <w:p w14:paraId="25D32077" w14:textId="77777777" w:rsidR="00EA2E27" w:rsidRDefault="00EA2E27" w:rsidP="007C51C3">
      <w:pPr>
        <w:rPr>
          <w:strike/>
        </w:rPr>
      </w:pPr>
    </w:p>
    <w:p w14:paraId="2F9132EF" w14:textId="77777777" w:rsidR="00EA2E27" w:rsidRDefault="00EA2E27" w:rsidP="007C51C3">
      <w:pPr>
        <w:rPr>
          <w:strike/>
        </w:rPr>
      </w:pPr>
    </w:p>
    <w:p w14:paraId="705BD7C5" w14:textId="77777777" w:rsidR="00EA2E27" w:rsidRDefault="00EA2E27" w:rsidP="007C51C3">
      <w:pPr>
        <w:rPr>
          <w:strike/>
        </w:rPr>
      </w:pPr>
    </w:p>
    <w:p w14:paraId="0E719A11" w14:textId="77777777" w:rsidR="00EA2E27" w:rsidRDefault="00EA2E27" w:rsidP="007C51C3">
      <w:pPr>
        <w:rPr>
          <w:strike/>
        </w:rPr>
      </w:pPr>
    </w:p>
    <w:p w14:paraId="373032DA" w14:textId="77777777" w:rsidR="00EA2E27" w:rsidRDefault="00EA2E27" w:rsidP="007C51C3">
      <w:pPr>
        <w:rPr>
          <w:strike/>
        </w:rPr>
      </w:pPr>
    </w:p>
    <w:p w14:paraId="4F1BA345" w14:textId="77777777" w:rsidR="00EA2E27" w:rsidRPr="00EA3A4C" w:rsidRDefault="00EA2E27" w:rsidP="007C51C3">
      <w:pPr>
        <w:rPr>
          <w:strike/>
        </w:rPr>
      </w:pPr>
    </w:p>
    <w:p w14:paraId="7253723E" w14:textId="2AF1D604" w:rsidR="00E737A1" w:rsidRDefault="00E737A1" w:rsidP="00480BFC">
      <w:pPr>
        <w:jc w:val="center"/>
        <w:rPr>
          <w:b/>
          <w:bCs/>
        </w:rPr>
      </w:pPr>
      <w:r w:rsidRPr="001B6DA7">
        <w:rPr>
          <w:b/>
          <w:bCs/>
        </w:rPr>
        <w:t xml:space="preserve">г. </w:t>
      </w:r>
      <w:r w:rsidR="00C8420C">
        <w:rPr>
          <w:b/>
          <w:bCs/>
        </w:rPr>
        <w:t>Миасс</w:t>
      </w:r>
      <w:r w:rsidRPr="001B6DA7">
        <w:rPr>
          <w:b/>
          <w:bCs/>
        </w:rPr>
        <w:t>, 20</w:t>
      </w:r>
      <w:r w:rsidR="00723838">
        <w:rPr>
          <w:b/>
          <w:bCs/>
        </w:rPr>
        <w:t>20</w:t>
      </w:r>
      <w:r w:rsidR="00944C3E">
        <w:rPr>
          <w:b/>
          <w:bCs/>
        </w:rPr>
        <w:t xml:space="preserve"> </w:t>
      </w:r>
      <w:r w:rsidRPr="001B6DA7">
        <w:rPr>
          <w:b/>
          <w:bCs/>
        </w:rPr>
        <w:t>год</w:t>
      </w:r>
    </w:p>
    <w:p w14:paraId="0652AF1C" w14:textId="77777777" w:rsidR="00C8420C" w:rsidRDefault="00C8420C" w:rsidP="00480BFC">
      <w:pPr>
        <w:jc w:val="center"/>
        <w:rPr>
          <w:b/>
          <w:bCs/>
        </w:rPr>
      </w:pPr>
    </w:p>
    <w:p w14:paraId="2D147EF1" w14:textId="77777777" w:rsidR="005E7840" w:rsidRDefault="005E7840" w:rsidP="00480BFC">
      <w:pPr>
        <w:jc w:val="center"/>
        <w:rPr>
          <w:b/>
          <w:bCs/>
        </w:rPr>
      </w:pPr>
    </w:p>
    <w:bookmarkEnd w:id="0"/>
    <w:p w14:paraId="0656BF1E" w14:textId="77777777" w:rsidR="00BE3E23" w:rsidRDefault="00BE3E23" w:rsidP="00480BFC">
      <w:pPr>
        <w:jc w:val="center"/>
        <w:rPr>
          <w:b/>
          <w:bCs/>
        </w:rPr>
      </w:pPr>
    </w:p>
    <w:p w14:paraId="48EE9406" w14:textId="77777777" w:rsidR="00E737A1" w:rsidRPr="001B6DA7" w:rsidRDefault="00E737A1" w:rsidP="00552A7A">
      <w:pPr>
        <w:pStyle w:val="a6"/>
        <w:widowControl w:val="0"/>
        <w:suppressLineNumbers/>
        <w:suppressAutoHyphens/>
        <w:rPr>
          <w:rFonts w:ascii="Times New Roman" w:hAnsi="Times New Roman" w:cs="Times New Roman"/>
          <w:b/>
          <w:bCs/>
          <w:u w:val="single"/>
        </w:rPr>
      </w:pPr>
      <w:r w:rsidRPr="001B6DA7">
        <w:rPr>
          <w:rFonts w:ascii="Times New Roman" w:hAnsi="Times New Roman" w:cs="Times New Roman"/>
          <w:b/>
          <w:bCs/>
          <w:u w:val="single"/>
        </w:rPr>
        <w:lastRenderedPageBreak/>
        <w:t xml:space="preserve">Информационная карта документации об </w:t>
      </w:r>
      <w:r w:rsidR="004A7ACF">
        <w:rPr>
          <w:rFonts w:ascii="Times New Roman" w:hAnsi="Times New Roman" w:cs="Times New Roman"/>
          <w:b/>
          <w:bCs/>
          <w:u w:val="single"/>
        </w:rPr>
        <w:t xml:space="preserve">электронном </w:t>
      </w:r>
      <w:r w:rsidRPr="001B6DA7">
        <w:rPr>
          <w:rFonts w:ascii="Times New Roman" w:hAnsi="Times New Roman" w:cs="Times New Roman"/>
          <w:b/>
          <w:bCs/>
          <w:u w:val="single"/>
        </w:rPr>
        <w:t xml:space="preserve">аукционе </w:t>
      </w:r>
    </w:p>
    <w:p w14:paraId="03B197E1" w14:textId="77777777" w:rsidR="0088166F" w:rsidRPr="0088166F" w:rsidRDefault="0088166F" w:rsidP="00D40155">
      <w:pPr>
        <w:pStyle w:val="a6"/>
        <w:widowControl w:val="0"/>
        <w:suppressLineNumbers/>
        <w:suppressAutoHyphens/>
        <w:spacing w:after="0"/>
        <w:jc w:val="both"/>
        <w:rPr>
          <w:rFonts w:ascii="Times New Roman" w:hAnsi="Times New Roman" w:cs="Times New Roman"/>
          <w:i/>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634"/>
        <w:gridCol w:w="6949"/>
      </w:tblGrid>
      <w:tr w:rsidR="00E737A1" w:rsidRPr="001B6DA7" w14:paraId="17E81BD8" w14:textId="77777777" w:rsidTr="00944C3E">
        <w:trPr>
          <w:jc w:val="center"/>
        </w:trPr>
        <w:tc>
          <w:tcPr>
            <w:tcW w:w="601" w:type="dxa"/>
          </w:tcPr>
          <w:p w14:paraId="4F1C4337" w14:textId="77777777" w:rsidR="00E737A1" w:rsidRPr="00D40155" w:rsidRDefault="00E737A1" w:rsidP="00FA6570">
            <w:pPr>
              <w:jc w:val="center"/>
              <w:rPr>
                <w:b/>
                <w:bCs/>
              </w:rPr>
            </w:pPr>
            <w:r w:rsidRPr="00D40155">
              <w:rPr>
                <w:b/>
                <w:bCs/>
              </w:rPr>
              <w:t>№</w:t>
            </w:r>
          </w:p>
          <w:p w14:paraId="0A4B82D4" w14:textId="77777777" w:rsidR="00E737A1" w:rsidRPr="00D40155" w:rsidRDefault="00E737A1" w:rsidP="00FA6570">
            <w:pPr>
              <w:jc w:val="center"/>
            </w:pPr>
            <w:r w:rsidRPr="00D40155">
              <w:rPr>
                <w:b/>
                <w:bCs/>
              </w:rPr>
              <w:t>п/п</w:t>
            </w:r>
          </w:p>
        </w:tc>
        <w:tc>
          <w:tcPr>
            <w:tcW w:w="2634" w:type="dxa"/>
          </w:tcPr>
          <w:p w14:paraId="0DE6BD6F" w14:textId="77777777" w:rsidR="00E737A1" w:rsidRPr="00D40155" w:rsidRDefault="00E737A1" w:rsidP="00FA6570">
            <w:pPr>
              <w:jc w:val="center"/>
              <w:rPr>
                <w:b/>
                <w:bCs/>
              </w:rPr>
            </w:pPr>
            <w:r w:rsidRPr="00D40155">
              <w:rPr>
                <w:b/>
                <w:bCs/>
              </w:rPr>
              <w:t>Наименование пункта</w:t>
            </w:r>
          </w:p>
        </w:tc>
        <w:tc>
          <w:tcPr>
            <w:tcW w:w="6949" w:type="dxa"/>
          </w:tcPr>
          <w:p w14:paraId="67FE0A90" w14:textId="77777777" w:rsidR="00E737A1" w:rsidRPr="00D40155" w:rsidRDefault="00E737A1" w:rsidP="00FA6570">
            <w:pPr>
              <w:jc w:val="center"/>
              <w:rPr>
                <w:b/>
                <w:bCs/>
              </w:rPr>
            </w:pPr>
            <w:r w:rsidRPr="00D40155">
              <w:rPr>
                <w:b/>
                <w:bCs/>
              </w:rPr>
              <w:t>Текст пояснений, информация</w:t>
            </w:r>
          </w:p>
        </w:tc>
      </w:tr>
      <w:tr w:rsidR="00C8420C" w:rsidRPr="001B6DA7" w14:paraId="7D02E9AE" w14:textId="77777777" w:rsidTr="00944C3E">
        <w:trPr>
          <w:jc w:val="center"/>
        </w:trPr>
        <w:tc>
          <w:tcPr>
            <w:tcW w:w="601" w:type="dxa"/>
          </w:tcPr>
          <w:p w14:paraId="3E80E5AA" w14:textId="77777777" w:rsidR="00C8420C" w:rsidRPr="00DD1E99" w:rsidRDefault="00C8420C" w:rsidP="00C8420C">
            <w:pPr>
              <w:jc w:val="center"/>
              <w:rPr>
                <w:b/>
                <w:bCs/>
              </w:rPr>
            </w:pPr>
            <w:r w:rsidRPr="00DD1E99">
              <w:rPr>
                <w:b/>
                <w:bCs/>
              </w:rPr>
              <w:t>1.</w:t>
            </w:r>
          </w:p>
        </w:tc>
        <w:tc>
          <w:tcPr>
            <w:tcW w:w="2634" w:type="dxa"/>
          </w:tcPr>
          <w:p w14:paraId="71F78D70" w14:textId="77777777" w:rsidR="00C8420C" w:rsidRPr="00DD1E99" w:rsidRDefault="00C8420C" w:rsidP="00C8420C">
            <w:pPr>
              <w:rPr>
                <w:b/>
                <w:bCs/>
              </w:rPr>
            </w:pPr>
            <w:r>
              <w:rPr>
                <w:b/>
                <w:bCs/>
              </w:rPr>
              <w:t>Государственный з</w:t>
            </w:r>
            <w:r w:rsidRPr="00DD1E99">
              <w:rPr>
                <w:b/>
                <w:bCs/>
              </w:rPr>
              <w:t>аказчик</w:t>
            </w:r>
          </w:p>
        </w:tc>
        <w:tc>
          <w:tcPr>
            <w:tcW w:w="6949" w:type="dxa"/>
            <w:tcBorders>
              <w:top w:val="single" w:sz="4" w:space="0" w:color="auto"/>
              <w:left w:val="single" w:sz="4" w:space="0" w:color="auto"/>
              <w:bottom w:val="single" w:sz="4" w:space="0" w:color="auto"/>
              <w:right w:val="single" w:sz="4" w:space="0" w:color="auto"/>
            </w:tcBorders>
          </w:tcPr>
          <w:p w14:paraId="40F9E3FE" w14:textId="77777777" w:rsidR="00C8420C" w:rsidRPr="00593F19" w:rsidRDefault="00C8420C" w:rsidP="00C8420C">
            <w:pPr>
              <w:pStyle w:val="Textbodyindent"/>
              <w:tabs>
                <w:tab w:val="left" w:pos="0"/>
              </w:tabs>
              <w:spacing w:after="0" w:line="276" w:lineRule="auto"/>
              <w:ind w:left="0"/>
              <w:rPr>
                <w:rFonts w:cs="Times New Roman"/>
                <w:sz w:val="20"/>
                <w:szCs w:val="20"/>
              </w:rPr>
            </w:pPr>
            <w:r w:rsidRPr="00593F19">
              <w:rPr>
                <w:rFonts w:cs="Times New Roman"/>
                <w:sz w:val="20"/>
                <w:szCs w:val="20"/>
              </w:rPr>
              <w:t>Федеральное государственное бюджетное учреждение здравоохранения «Медико-санитарная часть № 92 Федерального медико-биологического агентства»</w:t>
            </w:r>
            <w:r>
              <w:rPr>
                <w:rFonts w:cs="Times New Roman"/>
                <w:sz w:val="20"/>
                <w:szCs w:val="20"/>
              </w:rPr>
              <w:t xml:space="preserve"> </w:t>
            </w:r>
            <w:r w:rsidRPr="00593F19">
              <w:rPr>
                <w:rFonts w:cs="Times New Roman"/>
                <w:sz w:val="20"/>
                <w:szCs w:val="20"/>
              </w:rPr>
              <w:t>(далее ФГБУЗ МСЧ № 92 ФМБА России)</w:t>
            </w:r>
          </w:p>
          <w:p w14:paraId="4DAC6D1A" w14:textId="77777777" w:rsidR="00C8420C" w:rsidRPr="00593F19" w:rsidRDefault="00C8420C" w:rsidP="00C8420C">
            <w:pPr>
              <w:pStyle w:val="Textbodyindent"/>
              <w:tabs>
                <w:tab w:val="left" w:pos="0"/>
              </w:tabs>
              <w:spacing w:after="0" w:line="276" w:lineRule="auto"/>
              <w:ind w:left="0"/>
              <w:rPr>
                <w:rFonts w:cs="Times New Roman"/>
                <w:sz w:val="20"/>
                <w:szCs w:val="20"/>
              </w:rPr>
            </w:pPr>
            <w:r w:rsidRPr="00593F19">
              <w:rPr>
                <w:rFonts w:cs="Times New Roman"/>
                <w:b/>
                <w:sz w:val="20"/>
                <w:szCs w:val="20"/>
              </w:rPr>
              <w:t>Юр. адрес:</w:t>
            </w:r>
            <w:r w:rsidRPr="00593F19">
              <w:rPr>
                <w:rFonts w:cs="Times New Roman"/>
                <w:sz w:val="20"/>
                <w:szCs w:val="20"/>
              </w:rPr>
              <w:t xml:space="preserve"> 456320, Челябинская обл., г. Миасс, пр. Макеева, д. 21.                                                                         </w:t>
            </w:r>
          </w:p>
          <w:p w14:paraId="6AE25283" w14:textId="77777777" w:rsidR="00C8420C" w:rsidRPr="00593F19" w:rsidRDefault="00C8420C" w:rsidP="00C8420C">
            <w:pPr>
              <w:pStyle w:val="Textbodyindent"/>
              <w:tabs>
                <w:tab w:val="left" w:pos="0"/>
              </w:tabs>
              <w:spacing w:after="0" w:line="276" w:lineRule="auto"/>
              <w:ind w:left="0"/>
              <w:rPr>
                <w:rFonts w:cs="Times New Roman"/>
                <w:sz w:val="20"/>
                <w:szCs w:val="20"/>
              </w:rPr>
            </w:pPr>
            <w:r w:rsidRPr="00593F19">
              <w:rPr>
                <w:rFonts w:cs="Times New Roman"/>
                <w:b/>
                <w:color w:val="000000"/>
                <w:sz w:val="20"/>
                <w:szCs w:val="20"/>
              </w:rPr>
              <w:t>Контактный телефон:</w:t>
            </w:r>
            <w:r w:rsidRPr="00593F19">
              <w:rPr>
                <w:rFonts w:cs="Times New Roman"/>
                <w:color w:val="000000"/>
                <w:sz w:val="20"/>
                <w:szCs w:val="20"/>
              </w:rPr>
              <w:t xml:space="preserve"> 8(3513)54-51-32                                                       </w:t>
            </w:r>
          </w:p>
          <w:p w14:paraId="07846427" w14:textId="77777777" w:rsidR="00C8420C" w:rsidRPr="003B7E92" w:rsidRDefault="00C8420C" w:rsidP="00C8420C">
            <w:pPr>
              <w:pStyle w:val="a4"/>
              <w:spacing w:after="0" w:line="276" w:lineRule="auto"/>
              <w:rPr>
                <w:b/>
                <w:lang w:eastAsia="en-US"/>
              </w:rPr>
            </w:pPr>
            <w:r w:rsidRPr="003B7E92">
              <w:rPr>
                <w:b/>
                <w:lang w:eastAsia="en-US"/>
              </w:rPr>
              <w:t>Адрес электронной почты:</w:t>
            </w:r>
            <w:r w:rsidRPr="003B7E92">
              <w:rPr>
                <w:color w:val="0000FF"/>
                <w:lang w:eastAsia="en-US"/>
              </w:rPr>
              <w:t xml:space="preserve"> </w:t>
            </w:r>
            <w:r w:rsidRPr="003B7E92">
              <w:rPr>
                <w:lang w:eastAsia="en-US"/>
              </w:rPr>
              <w:t>545132@</w:t>
            </w:r>
            <w:r w:rsidRPr="00734232">
              <w:rPr>
                <w:lang w:val="en-US" w:eastAsia="en-US"/>
              </w:rPr>
              <w:t>ma</w:t>
            </w:r>
            <w:r>
              <w:rPr>
                <w:lang w:val="en-US" w:eastAsia="en-US"/>
              </w:rPr>
              <w:t>il</w:t>
            </w:r>
            <w:r w:rsidRPr="003B7E92">
              <w:rPr>
                <w:lang w:eastAsia="en-US"/>
              </w:rPr>
              <w:t>.</w:t>
            </w:r>
            <w:r>
              <w:rPr>
                <w:lang w:val="en-US" w:eastAsia="en-US"/>
              </w:rPr>
              <w:t>ru</w:t>
            </w:r>
          </w:p>
        </w:tc>
      </w:tr>
      <w:tr w:rsidR="00C8420C" w:rsidRPr="001B6DA7" w14:paraId="3DF02F02" w14:textId="77777777" w:rsidTr="00944C3E">
        <w:trPr>
          <w:jc w:val="center"/>
        </w:trPr>
        <w:tc>
          <w:tcPr>
            <w:tcW w:w="601" w:type="dxa"/>
          </w:tcPr>
          <w:p w14:paraId="73CBBD48" w14:textId="77777777" w:rsidR="00C8420C" w:rsidRPr="00DD1E99" w:rsidRDefault="00C8420C" w:rsidP="00C8420C">
            <w:pPr>
              <w:jc w:val="center"/>
              <w:rPr>
                <w:b/>
                <w:bCs/>
              </w:rPr>
            </w:pPr>
            <w:r w:rsidRPr="00DD1E99">
              <w:rPr>
                <w:b/>
                <w:bCs/>
              </w:rPr>
              <w:t>2.</w:t>
            </w:r>
          </w:p>
        </w:tc>
        <w:tc>
          <w:tcPr>
            <w:tcW w:w="2634" w:type="dxa"/>
          </w:tcPr>
          <w:p w14:paraId="6A2963C5" w14:textId="77777777" w:rsidR="00C8420C" w:rsidRPr="00DD1E99" w:rsidRDefault="00C8420C" w:rsidP="00C8420C">
            <w:pPr>
              <w:rPr>
                <w:b/>
                <w:bCs/>
              </w:rPr>
            </w:pPr>
            <w:r w:rsidRPr="00C8420C">
              <w:rPr>
                <w:b/>
                <w:bCs/>
              </w:rPr>
              <w:t>Информация о договорной службе заказчика, договорном управляющем, ответственных за заключение договора</w:t>
            </w:r>
          </w:p>
        </w:tc>
        <w:tc>
          <w:tcPr>
            <w:tcW w:w="6949" w:type="dxa"/>
            <w:tcBorders>
              <w:top w:val="single" w:sz="4" w:space="0" w:color="auto"/>
              <w:left w:val="single" w:sz="4" w:space="0" w:color="auto"/>
              <w:bottom w:val="single" w:sz="4" w:space="0" w:color="auto"/>
              <w:right w:val="single" w:sz="4" w:space="0" w:color="auto"/>
            </w:tcBorders>
          </w:tcPr>
          <w:p w14:paraId="50E57D11" w14:textId="77777777" w:rsidR="00C8420C" w:rsidRPr="00891B8F" w:rsidRDefault="00C8420C" w:rsidP="00944C3E">
            <w:pPr>
              <w:pStyle w:val="Textbodyindent"/>
              <w:tabs>
                <w:tab w:val="left" w:pos="0"/>
              </w:tabs>
              <w:spacing w:after="0"/>
              <w:rPr>
                <w:rFonts w:cs="Times New Roman"/>
                <w:sz w:val="20"/>
                <w:szCs w:val="20"/>
              </w:rPr>
            </w:pPr>
            <w:r w:rsidRPr="00891B8F">
              <w:rPr>
                <w:rFonts w:cs="Times New Roman"/>
                <w:sz w:val="20"/>
                <w:szCs w:val="20"/>
              </w:rPr>
              <w:t>Начальник</w:t>
            </w:r>
            <w:r w:rsidR="00E374D8">
              <w:rPr>
                <w:rFonts w:cs="Times New Roman"/>
                <w:sz w:val="20"/>
                <w:szCs w:val="20"/>
              </w:rPr>
              <w:t xml:space="preserve"> Селиванов Алексей Владимирович</w:t>
            </w:r>
            <w:r w:rsidRPr="00C8420C">
              <w:rPr>
                <w:rFonts w:cs="Times New Roman"/>
                <w:sz w:val="20"/>
                <w:szCs w:val="20"/>
              </w:rPr>
              <w:t xml:space="preserve"> </w:t>
            </w:r>
            <w:r w:rsidRPr="00891B8F">
              <w:rPr>
                <w:rFonts w:cs="Times New Roman"/>
                <w:sz w:val="20"/>
                <w:szCs w:val="20"/>
              </w:rPr>
              <w:t>-8(3513) 54-51-32 (доб.1</w:t>
            </w:r>
            <w:r w:rsidR="00E374D8">
              <w:rPr>
                <w:rFonts w:cs="Times New Roman"/>
                <w:sz w:val="20"/>
                <w:szCs w:val="20"/>
              </w:rPr>
              <w:t>02</w:t>
            </w:r>
            <w:r w:rsidRPr="00891B8F">
              <w:rPr>
                <w:rFonts w:cs="Times New Roman"/>
                <w:sz w:val="20"/>
                <w:szCs w:val="20"/>
              </w:rPr>
              <w:t>)</w:t>
            </w:r>
          </w:p>
          <w:p w14:paraId="0EFBE2B9" w14:textId="6A72956F" w:rsidR="00C8420C" w:rsidRPr="00891B8F" w:rsidRDefault="00944C3E" w:rsidP="00944C3E">
            <w:pPr>
              <w:pStyle w:val="Textbodyindent"/>
              <w:tabs>
                <w:tab w:val="left" w:pos="0"/>
              </w:tabs>
              <w:spacing w:after="0"/>
              <w:rPr>
                <w:rFonts w:cs="Times New Roman"/>
                <w:sz w:val="20"/>
                <w:szCs w:val="20"/>
              </w:rPr>
            </w:pPr>
            <w:r>
              <w:rPr>
                <w:rFonts w:cs="Times New Roman"/>
                <w:sz w:val="20"/>
                <w:szCs w:val="20"/>
              </w:rPr>
              <w:t>Зам. начальника по мед. части Варганова Елена Викторовна</w:t>
            </w:r>
            <w:r w:rsidR="00C8420C" w:rsidRPr="00891B8F">
              <w:rPr>
                <w:rFonts w:cs="Times New Roman"/>
                <w:sz w:val="20"/>
                <w:szCs w:val="20"/>
              </w:rPr>
              <w:t xml:space="preserve">-8(3513) 54-51-32 (доб.122) </w:t>
            </w:r>
          </w:p>
          <w:p w14:paraId="70359C1C" w14:textId="77777777" w:rsidR="00C8420C" w:rsidRPr="00891B8F" w:rsidRDefault="00C8420C" w:rsidP="00944C3E">
            <w:pPr>
              <w:pStyle w:val="Textbodyindent"/>
              <w:tabs>
                <w:tab w:val="left" w:pos="0"/>
              </w:tabs>
              <w:spacing w:after="0"/>
              <w:rPr>
                <w:rFonts w:cs="Times New Roman"/>
                <w:sz w:val="20"/>
                <w:szCs w:val="20"/>
              </w:rPr>
            </w:pPr>
            <w:r>
              <w:rPr>
                <w:rFonts w:cs="Times New Roman"/>
                <w:sz w:val="20"/>
                <w:szCs w:val="20"/>
              </w:rPr>
              <w:t>Главный бухгалтер Ложкина Марина Анатольевна</w:t>
            </w:r>
            <w:r w:rsidRPr="00891B8F">
              <w:rPr>
                <w:rFonts w:cs="Times New Roman"/>
                <w:sz w:val="20"/>
                <w:szCs w:val="20"/>
              </w:rPr>
              <w:t>- 8(3513) 54-51-32 (доб.1</w:t>
            </w:r>
            <w:r>
              <w:rPr>
                <w:rFonts w:cs="Times New Roman"/>
                <w:sz w:val="20"/>
                <w:szCs w:val="20"/>
              </w:rPr>
              <w:t>03</w:t>
            </w:r>
            <w:r w:rsidRPr="00891B8F">
              <w:rPr>
                <w:rFonts w:cs="Times New Roman"/>
                <w:sz w:val="20"/>
                <w:szCs w:val="20"/>
              </w:rPr>
              <w:t>)</w:t>
            </w:r>
          </w:p>
          <w:p w14:paraId="53B2D442" w14:textId="3FAE4A7D" w:rsidR="00C8420C" w:rsidRPr="00891B8F" w:rsidRDefault="0027617B" w:rsidP="00944C3E">
            <w:pPr>
              <w:pStyle w:val="Textbodyindent"/>
              <w:tabs>
                <w:tab w:val="left" w:pos="0"/>
              </w:tabs>
              <w:spacing w:after="0"/>
              <w:rPr>
                <w:rFonts w:cs="Times New Roman"/>
                <w:sz w:val="20"/>
                <w:szCs w:val="20"/>
              </w:rPr>
            </w:pPr>
            <w:r>
              <w:rPr>
                <w:rFonts w:cs="Times New Roman"/>
                <w:sz w:val="20"/>
                <w:szCs w:val="20"/>
              </w:rPr>
              <w:t xml:space="preserve">Гл. мед. Сестра </w:t>
            </w:r>
            <w:r w:rsidR="00944C3E">
              <w:rPr>
                <w:rFonts w:cs="Times New Roman"/>
                <w:sz w:val="20"/>
                <w:szCs w:val="20"/>
              </w:rPr>
              <w:t>Тонкачева Елена Евгеньевна</w:t>
            </w:r>
            <w:r w:rsidR="00C8420C" w:rsidRPr="00891B8F">
              <w:rPr>
                <w:rFonts w:cs="Times New Roman"/>
                <w:sz w:val="20"/>
                <w:szCs w:val="20"/>
              </w:rPr>
              <w:t>—8(3513) 54-51-32(доб.1</w:t>
            </w:r>
            <w:r>
              <w:rPr>
                <w:rFonts w:cs="Times New Roman"/>
                <w:sz w:val="20"/>
                <w:szCs w:val="20"/>
              </w:rPr>
              <w:t>24</w:t>
            </w:r>
            <w:r w:rsidR="00C8420C" w:rsidRPr="00891B8F">
              <w:rPr>
                <w:rFonts w:cs="Times New Roman"/>
                <w:sz w:val="20"/>
                <w:szCs w:val="20"/>
              </w:rPr>
              <w:t>)</w:t>
            </w:r>
          </w:p>
          <w:p w14:paraId="0E85CC02" w14:textId="77777777" w:rsidR="00C8420C" w:rsidRPr="00593F19" w:rsidRDefault="0081164E" w:rsidP="00944C3E">
            <w:pPr>
              <w:pStyle w:val="Textbodyindent"/>
              <w:tabs>
                <w:tab w:val="left" w:pos="0"/>
              </w:tabs>
              <w:spacing w:after="0"/>
              <w:ind w:left="0"/>
              <w:rPr>
                <w:rFonts w:cs="Times New Roman"/>
                <w:sz w:val="20"/>
                <w:szCs w:val="20"/>
              </w:rPr>
            </w:pPr>
            <w:r>
              <w:rPr>
                <w:rFonts w:cs="Times New Roman"/>
                <w:sz w:val="20"/>
                <w:szCs w:val="20"/>
              </w:rPr>
              <w:t>Контрактный</w:t>
            </w:r>
            <w:r w:rsidR="00C8420C" w:rsidRPr="00891B8F">
              <w:rPr>
                <w:rFonts w:cs="Times New Roman"/>
                <w:sz w:val="20"/>
                <w:szCs w:val="20"/>
              </w:rPr>
              <w:t xml:space="preserve"> управляющий Аникина Оксана Владимировна - 8(3513) 54-51-32(доб.115)</w:t>
            </w:r>
          </w:p>
        </w:tc>
      </w:tr>
      <w:tr w:rsidR="00E737A1" w:rsidRPr="001B6DA7" w14:paraId="64F7DAA9" w14:textId="77777777" w:rsidTr="00944C3E">
        <w:trPr>
          <w:trHeight w:val="600"/>
          <w:jc w:val="center"/>
        </w:trPr>
        <w:tc>
          <w:tcPr>
            <w:tcW w:w="601" w:type="dxa"/>
          </w:tcPr>
          <w:p w14:paraId="4248481A" w14:textId="77777777" w:rsidR="00E737A1" w:rsidRPr="00DD1E99" w:rsidRDefault="00E737A1" w:rsidP="00A769DF">
            <w:pPr>
              <w:jc w:val="center"/>
              <w:rPr>
                <w:b/>
                <w:bCs/>
              </w:rPr>
            </w:pPr>
            <w:r w:rsidRPr="00DD1E99">
              <w:rPr>
                <w:b/>
                <w:bCs/>
              </w:rPr>
              <w:t>3.</w:t>
            </w:r>
          </w:p>
        </w:tc>
        <w:tc>
          <w:tcPr>
            <w:tcW w:w="2634" w:type="dxa"/>
          </w:tcPr>
          <w:p w14:paraId="6A02E842" w14:textId="294637C9" w:rsidR="00E737A1" w:rsidRPr="00DD1E99" w:rsidRDefault="000E0127" w:rsidP="00804B17">
            <w:pPr>
              <w:rPr>
                <w:b/>
                <w:bCs/>
              </w:rPr>
            </w:pPr>
            <w:r w:rsidRPr="0008310F">
              <w:rPr>
                <w:b/>
                <w:bCs/>
              </w:rPr>
              <w:t xml:space="preserve">Наименование объекта закупки, объем </w:t>
            </w:r>
            <w:r w:rsidR="0027617B">
              <w:rPr>
                <w:b/>
                <w:bCs/>
              </w:rPr>
              <w:t>поставляемых товаров</w:t>
            </w:r>
          </w:p>
        </w:tc>
        <w:tc>
          <w:tcPr>
            <w:tcW w:w="6949" w:type="dxa"/>
          </w:tcPr>
          <w:p w14:paraId="4CE76AC5" w14:textId="53A71281" w:rsidR="00E737A1" w:rsidRPr="004C6BC3" w:rsidRDefault="00944C3E" w:rsidP="004C6BC3">
            <w:pPr>
              <w:widowControl w:val="0"/>
              <w:autoSpaceDE w:val="0"/>
              <w:autoSpaceDN w:val="0"/>
              <w:adjustRightInd w:val="0"/>
              <w:jc w:val="center"/>
              <w:rPr>
                <w:b/>
                <w:bCs/>
                <w:sz w:val="28"/>
                <w:szCs w:val="28"/>
              </w:rPr>
            </w:pPr>
            <w:r w:rsidRPr="00944C3E">
              <w:rPr>
                <w:b/>
                <w:bCs/>
                <w:sz w:val="28"/>
                <w:szCs w:val="28"/>
              </w:rPr>
              <w:t>Поставка изделий медицинского назначения (колющие)</w:t>
            </w:r>
          </w:p>
        </w:tc>
      </w:tr>
      <w:tr w:rsidR="00E737A1" w:rsidRPr="001B6DA7" w14:paraId="16D87566" w14:textId="77777777" w:rsidTr="00944C3E">
        <w:trPr>
          <w:trHeight w:val="325"/>
          <w:jc w:val="center"/>
        </w:trPr>
        <w:tc>
          <w:tcPr>
            <w:tcW w:w="601" w:type="dxa"/>
          </w:tcPr>
          <w:p w14:paraId="138C7018" w14:textId="77777777" w:rsidR="00E737A1" w:rsidRPr="00DD1E99" w:rsidRDefault="00E737A1" w:rsidP="00A769DF">
            <w:pPr>
              <w:jc w:val="center"/>
              <w:rPr>
                <w:b/>
                <w:bCs/>
              </w:rPr>
            </w:pPr>
            <w:r w:rsidRPr="00DD1E99">
              <w:rPr>
                <w:b/>
                <w:bCs/>
              </w:rPr>
              <w:t>4.</w:t>
            </w:r>
          </w:p>
        </w:tc>
        <w:tc>
          <w:tcPr>
            <w:tcW w:w="2634" w:type="dxa"/>
          </w:tcPr>
          <w:p w14:paraId="0DB51560" w14:textId="77777777" w:rsidR="00E737A1" w:rsidRPr="00DD1E99" w:rsidRDefault="00B309ED" w:rsidP="00A769DF">
            <w:pPr>
              <w:rPr>
                <w:b/>
                <w:bCs/>
              </w:rPr>
            </w:pPr>
            <w:r w:rsidRPr="00DD1E99">
              <w:rPr>
                <w:b/>
                <w:bCs/>
              </w:rPr>
              <w:t>Адрес электронной площадки в информационно-телекоммуникационной сети «Интернет»</w:t>
            </w:r>
          </w:p>
        </w:tc>
        <w:tc>
          <w:tcPr>
            <w:tcW w:w="6949" w:type="dxa"/>
          </w:tcPr>
          <w:p w14:paraId="7701B061" w14:textId="063F1AAD" w:rsidR="00E737A1" w:rsidRPr="00FE0065" w:rsidRDefault="00E737A1" w:rsidP="0012774C">
            <w:pPr>
              <w:jc w:val="both"/>
            </w:pPr>
            <w:r w:rsidRPr="00DD1E99">
              <w:t xml:space="preserve">Проведение </w:t>
            </w:r>
            <w:r w:rsidR="004A7ACF">
              <w:t xml:space="preserve">электронного </w:t>
            </w:r>
            <w:r w:rsidRPr="00DD1E99">
              <w:t xml:space="preserve">аукциона обеспечивается оператором электронной площадки на сайте в информационно-телекоммуникационной сети Интернет по адресу: </w:t>
            </w:r>
            <w:r w:rsidR="0012774C" w:rsidRPr="002A3B08">
              <w:t xml:space="preserve">ЭТП ТОРГИ-ОНЛАЙН </w:t>
            </w:r>
            <w:hyperlink r:id="rId8" w:history="1">
              <w:r w:rsidR="0012774C" w:rsidRPr="002A3B08">
                <w:rPr>
                  <w:rStyle w:val="a3"/>
                </w:rPr>
                <w:t>https://etp.torgi-online.com/</w:t>
              </w:r>
            </w:hyperlink>
          </w:p>
        </w:tc>
      </w:tr>
      <w:tr w:rsidR="000E0127" w:rsidRPr="00BD623B" w14:paraId="7E7528ED" w14:textId="77777777" w:rsidTr="00944C3E">
        <w:trPr>
          <w:trHeight w:val="3073"/>
          <w:jc w:val="center"/>
        </w:trPr>
        <w:tc>
          <w:tcPr>
            <w:tcW w:w="601" w:type="dxa"/>
          </w:tcPr>
          <w:p w14:paraId="091C7CC9" w14:textId="77777777" w:rsidR="000E0127" w:rsidRPr="00DD1E99" w:rsidRDefault="000E0127" w:rsidP="00A769DF">
            <w:pPr>
              <w:jc w:val="center"/>
              <w:rPr>
                <w:b/>
                <w:bCs/>
              </w:rPr>
            </w:pPr>
            <w:r w:rsidRPr="00DD1E99">
              <w:rPr>
                <w:b/>
                <w:bCs/>
              </w:rPr>
              <w:t>5.</w:t>
            </w:r>
          </w:p>
        </w:tc>
        <w:tc>
          <w:tcPr>
            <w:tcW w:w="2634" w:type="dxa"/>
          </w:tcPr>
          <w:p w14:paraId="24EBDD60" w14:textId="0EE0025E" w:rsidR="000E0127" w:rsidRPr="0008310F" w:rsidRDefault="000E0127" w:rsidP="00A37239">
            <w:pPr>
              <w:autoSpaceDE w:val="0"/>
              <w:autoSpaceDN w:val="0"/>
              <w:adjustRightInd w:val="0"/>
              <w:outlineLvl w:val="1"/>
              <w:rPr>
                <w:b/>
                <w:bCs/>
              </w:rPr>
            </w:pPr>
            <w:r w:rsidRPr="0008310F">
              <w:rPr>
                <w:b/>
                <w:bCs/>
              </w:rPr>
              <w:t xml:space="preserve">Описание объекта закупки (функциональные, технические и качественные характеристики, эксплуатационные характеристики объекта закупки (при необходимости), требования к гарантийному сроку </w:t>
            </w:r>
          </w:p>
        </w:tc>
        <w:tc>
          <w:tcPr>
            <w:tcW w:w="6949" w:type="dxa"/>
          </w:tcPr>
          <w:p w14:paraId="079861C1" w14:textId="77777777" w:rsidR="000E0127" w:rsidRPr="0008310F" w:rsidRDefault="000E0127" w:rsidP="00193CC0">
            <w:pPr>
              <w:pStyle w:val="23"/>
              <w:rPr>
                <w:sz w:val="22"/>
                <w:szCs w:val="22"/>
              </w:rPr>
            </w:pPr>
            <w:r w:rsidRPr="0008310F">
              <w:rPr>
                <w:sz w:val="22"/>
                <w:szCs w:val="22"/>
              </w:rPr>
              <w:t>В соответствии с приложением № 1 к информационной карте документации об электронном аукционе «</w:t>
            </w:r>
            <w:r w:rsidR="00EA2E27" w:rsidRPr="00EA2E27">
              <w:rPr>
                <w:sz w:val="22"/>
                <w:szCs w:val="22"/>
              </w:rPr>
              <w:t>Техническое задание».</w:t>
            </w:r>
          </w:p>
          <w:p w14:paraId="7BEACD3A" w14:textId="77777777" w:rsidR="000E0127" w:rsidRPr="0008310F" w:rsidRDefault="000E0127" w:rsidP="00193CC0">
            <w:pPr>
              <w:pStyle w:val="23"/>
              <w:rPr>
                <w:b/>
                <w:iCs/>
                <w:sz w:val="22"/>
                <w:szCs w:val="22"/>
              </w:rPr>
            </w:pPr>
          </w:p>
          <w:p w14:paraId="3F5D6EEC" w14:textId="77777777" w:rsidR="000E0127" w:rsidRPr="0008310F" w:rsidRDefault="000E0127" w:rsidP="004C6BC3">
            <w:pPr>
              <w:tabs>
                <w:tab w:val="left" w:pos="3544"/>
              </w:tabs>
              <w:jc w:val="both"/>
              <w:rPr>
                <w:iCs/>
              </w:rPr>
            </w:pPr>
          </w:p>
        </w:tc>
      </w:tr>
      <w:tr w:rsidR="000E0127" w:rsidRPr="001B6DA7" w14:paraId="50EED857" w14:textId="77777777" w:rsidTr="00944C3E">
        <w:trPr>
          <w:jc w:val="center"/>
        </w:trPr>
        <w:tc>
          <w:tcPr>
            <w:tcW w:w="601" w:type="dxa"/>
          </w:tcPr>
          <w:p w14:paraId="6FAFFA17" w14:textId="77777777" w:rsidR="000E0127" w:rsidRPr="00DD1E99" w:rsidRDefault="000E0127" w:rsidP="00FA6570">
            <w:pPr>
              <w:jc w:val="center"/>
              <w:rPr>
                <w:b/>
                <w:bCs/>
              </w:rPr>
            </w:pPr>
            <w:r w:rsidRPr="00DD1E99">
              <w:rPr>
                <w:b/>
                <w:bCs/>
              </w:rPr>
              <w:t>6.</w:t>
            </w:r>
          </w:p>
        </w:tc>
        <w:tc>
          <w:tcPr>
            <w:tcW w:w="2634" w:type="dxa"/>
          </w:tcPr>
          <w:p w14:paraId="4D1A3712" w14:textId="43A6D3FC" w:rsidR="000E0127" w:rsidRPr="0008310F" w:rsidRDefault="000E0127" w:rsidP="00A37239">
            <w:pPr>
              <w:rPr>
                <w:b/>
                <w:bCs/>
              </w:rPr>
            </w:pPr>
            <w:r w:rsidRPr="0008310F">
              <w:rPr>
                <w:b/>
                <w:bCs/>
              </w:rPr>
              <w:t xml:space="preserve">Место и сроки </w:t>
            </w:r>
            <w:r w:rsidR="00723838">
              <w:rPr>
                <w:b/>
                <w:bCs/>
              </w:rPr>
              <w:t>поставки товара</w:t>
            </w:r>
          </w:p>
        </w:tc>
        <w:tc>
          <w:tcPr>
            <w:tcW w:w="6949" w:type="dxa"/>
          </w:tcPr>
          <w:p w14:paraId="094C5894" w14:textId="76C98037" w:rsidR="000E0127" w:rsidRPr="00293F88" w:rsidRDefault="00723838" w:rsidP="00C8420C">
            <w:pPr>
              <w:rPr>
                <w:bCs/>
                <w:spacing w:val="3"/>
              </w:rPr>
            </w:pPr>
            <w:r>
              <w:rPr>
                <w:b/>
                <w:bCs/>
              </w:rPr>
              <w:t xml:space="preserve">Челябинская область, г. Миасс, пр-кт. Макеева 21 «а», склад. </w:t>
            </w:r>
            <w:r w:rsidR="00A37239" w:rsidRPr="00A37239">
              <w:rPr>
                <w:b/>
                <w:bCs/>
              </w:rPr>
              <w:t xml:space="preserve">Срок </w:t>
            </w:r>
            <w:r w:rsidR="004E7328">
              <w:rPr>
                <w:b/>
                <w:bCs/>
              </w:rPr>
              <w:t>поставки товара</w:t>
            </w:r>
            <w:bookmarkStart w:id="1" w:name="_Hlk32482659"/>
            <w:r w:rsidR="00E713FC">
              <w:rPr>
                <w:b/>
                <w:bCs/>
              </w:rPr>
              <w:t xml:space="preserve">: </w:t>
            </w:r>
            <w:r w:rsidR="00E713FC" w:rsidRPr="002A3B08">
              <w:t>разово,</w:t>
            </w:r>
            <w:r w:rsidR="004E7328">
              <w:t xml:space="preserve"> с момента подписания </w:t>
            </w:r>
            <w:r w:rsidR="00E713FC">
              <w:t>Догов</w:t>
            </w:r>
            <w:r w:rsidR="00BA1592">
              <w:t>о</w:t>
            </w:r>
            <w:r w:rsidR="00E713FC">
              <w:t>р</w:t>
            </w:r>
            <w:r w:rsidR="004E7328">
              <w:t xml:space="preserve">а, в течении </w:t>
            </w:r>
            <w:r w:rsidR="00E713FC">
              <w:t>20</w:t>
            </w:r>
            <w:r w:rsidR="00BA1592">
              <w:t xml:space="preserve"> </w:t>
            </w:r>
            <w:r w:rsidR="00E713FC">
              <w:t xml:space="preserve">(двадцати) </w:t>
            </w:r>
            <w:r w:rsidR="004E7328">
              <w:t>рабочих дней</w:t>
            </w:r>
            <w:bookmarkEnd w:id="1"/>
            <w:r w:rsidR="004E7328">
              <w:t>.</w:t>
            </w:r>
          </w:p>
        </w:tc>
      </w:tr>
      <w:tr w:rsidR="00E737A1" w:rsidRPr="001B6DA7" w14:paraId="2731EDA7" w14:textId="77777777" w:rsidTr="00944C3E">
        <w:trPr>
          <w:jc w:val="center"/>
        </w:trPr>
        <w:tc>
          <w:tcPr>
            <w:tcW w:w="601" w:type="dxa"/>
          </w:tcPr>
          <w:p w14:paraId="75EE72BF" w14:textId="77777777" w:rsidR="00E737A1" w:rsidRPr="00DD1E99" w:rsidRDefault="00B309ED" w:rsidP="00FA6570">
            <w:pPr>
              <w:jc w:val="center"/>
              <w:rPr>
                <w:b/>
                <w:bCs/>
              </w:rPr>
            </w:pPr>
            <w:r w:rsidRPr="00DD1E99">
              <w:rPr>
                <w:b/>
                <w:bCs/>
              </w:rPr>
              <w:t>7</w:t>
            </w:r>
            <w:r w:rsidR="00E737A1" w:rsidRPr="00DD1E99">
              <w:rPr>
                <w:b/>
                <w:bCs/>
              </w:rPr>
              <w:t>.</w:t>
            </w:r>
          </w:p>
        </w:tc>
        <w:tc>
          <w:tcPr>
            <w:tcW w:w="2634" w:type="dxa"/>
          </w:tcPr>
          <w:p w14:paraId="57B4EDDD" w14:textId="77777777" w:rsidR="00E737A1" w:rsidRPr="004A7ACF" w:rsidRDefault="004D4117" w:rsidP="00C236CD">
            <w:pPr>
              <w:rPr>
                <w:b/>
                <w:bCs/>
              </w:rPr>
            </w:pPr>
            <w:r w:rsidRPr="004A7ACF">
              <w:rPr>
                <w:b/>
                <w:bCs/>
              </w:rPr>
              <w:t>Используемый способ определения поста</w:t>
            </w:r>
            <w:r w:rsidR="00C236CD" w:rsidRPr="004A7ACF">
              <w:rPr>
                <w:b/>
                <w:bCs/>
              </w:rPr>
              <w:t xml:space="preserve">вщика (подрядчика, исполнителя), идентификационный код закупки  </w:t>
            </w:r>
          </w:p>
        </w:tc>
        <w:tc>
          <w:tcPr>
            <w:tcW w:w="6949" w:type="dxa"/>
          </w:tcPr>
          <w:p w14:paraId="53162774" w14:textId="77777777" w:rsidR="00E737A1" w:rsidRPr="004A7ACF" w:rsidRDefault="00EA2E27" w:rsidP="00FA6570">
            <w:r>
              <w:t>Открытый</w:t>
            </w:r>
            <w:r w:rsidR="004A7ACF" w:rsidRPr="004A7ACF">
              <w:t xml:space="preserve"> аукцион</w:t>
            </w:r>
            <w:r>
              <w:t xml:space="preserve"> в электронной форме</w:t>
            </w:r>
            <w:r w:rsidR="00E737A1" w:rsidRPr="004A7ACF">
              <w:t>.</w:t>
            </w:r>
          </w:p>
          <w:p w14:paraId="13F463C3" w14:textId="77777777" w:rsidR="000778DB" w:rsidRPr="004A7ACF" w:rsidRDefault="000778DB" w:rsidP="00A9076D"/>
          <w:p w14:paraId="21A3E26B" w14:textId="77777777" w:rsidR="00E737A1" w:rsidRPr="0048199F" w:rsidRDefault="00E737A1" w:rsidP="00A9076D"/>
        </w:tc>
      </w:tr>
      <w:tr w:rsidR="00E737A1" w:rsidRPr="001B6DA7" w14:paraId="3538982A" w14:textId="77777777" w:rsidTr="002A3B08">
        <w:trPr>
          <w:trHeight w:val="558"/>
          <w:jc w:val="center"/>
        </w:trPr>
        <w:tc>
          <w:tcPr>
            <w:tcW w:w="601" w:type="dxa"/>
          </w:tcPr>
          <w:p w14:paraId="4176DDC9" w14:textId="77777777" w:rsidR="00E737A1" w:rsidRPr="00DD1E99" w:rsidRDefault="00B309ED" w:rsidP="00FA6570">
            <w:pPr>
              <w:jc w:val="center"/>
              <w:rPr>
                <w:b/>
                <w:bCs/>
              </w:rPr>
            </w:pPr>
            <w:r w:rsidRPr="00DD1E99">
              <w:rPr>
                <w:b/>
                <w:bCs/>
              </w:rPr>
              <w:t>8</w:t>
            </w:r>
            <w:r w:rsidR="00E737A1" w:rsidRPr="00DD1E99">
              <w:rPr>
                <w:b/>
                <w:bCs/>
              </w:rPr>
              <w:t>.</w:t>
            </w:r>
          </w:p>
        </w:tc>
        <w:tc>
          <w:tcPr>
            <w:tcW w:w="2634" w:type="dxa"/>
          </w:tcPr>
          <w:p w14:paraId="082731C1" w14:textId="77777777" w:rsidR="00E737A1" w:rsidRPr="00DD1E99" w:rsidRDefault="00E737A1" w:rsidP="00C853D8">
            <w:pPr>
              <w:rPr>
                <w:b/>
                <w:bCs/>
              </w:rPr>
            </w:pPr>
            <w:r w:rsidRPr="00DD1E99">
              <w:rPr>
                <w:b/>
                <w:bCs/>
              </w:rPr>
              <w:t xml:space="preserve">Начальная (максимальная) цена контракта </w:t>
            </w:r>
          </w:p>
          <w:p w14:paraId="62AC6266" w14:textId="77777777" w:rsidR="009C2D90" w:rsidRDefault="009C2D90" w:rsidP="00C853D8">
            <w:pPr>
              <w:rPr>
                <w:b/>
                <w:bCs/>
              </w:rPr>
            </w:pPr>
          </w:p>
          <w:p w14:paraId="0A47C01F" w14:textId="77777777" w:rsidR="009C2D90" w:rsidRDefault="009C2D90" w:rsidP="00C853D8">
            <w:pPr>
              <w:rPr>
                <w:b/>
                <w:bCs/>
              </w:rPr>
            </w:pPr>
          </w:p>
          <w:p w14:paraId="7DA2094C" w14:textId="77777777" w:rsidR="009C2D90" w:rsidRDefault="009C2D90" w:rsidP="00C853D8">
            <w:pPr>
              <w:rPr>
                <w:b/>
                <w:bCs/>
              </w:rPr>
            </w:pPr>
          </w:p>
          <w:p w14:paraId="42513DFC" w14:textId="77777777" w:rsidR="009C2D90" w:rsidRDefault="009C2D90" w:rsidP="00C853D8">
            <w:pPr>
              <w:rPr>
                <w:b/>
                <w:bCs/>
              </w:rPr>
            </w:pPr>
          </w:p>
          <w:p w14:paraId="41C3D140" w14:textId="77777777" w:rsidR="009C2D90" w:rsidRDefault="009C2D90" w:rsidP="00C853D8">
            <w:pPr>
              <w:rPr>
                <w:b/>
                <w:bCs/>
              </w:rPr>
            </w:pPr>
          </w:p>
          <w:p w14:paraId="103F62E3" w14:textId="77777777" w:rsidR="00E737A1" w:rsidRPr="00DD1E99" w:rsidRDefault="00E737A1" w:rsidP="00C853D8">
            <w:pPr>
              <w:rPr>
                <w:b/>
                <w:bCs/>
              </w:rPr>
            </w:pPr>
            <w:r w:rsidRPr="00DD1E99">
              <w:rPr>
                <w:b/>
                <w:bCs/>
              </w:rPr>
              <w:t xml:space="preserve">Обоснование начальной </w:t>
            </w:r>
            <w:r w:rsidRPr="00DD1E99">
              <w:rPr>
                <w:b/>
                <w:bCs/>
              </w:rPr>
              <w:lastRenderedPageBreak/>
              <w:t xml:space="preserve">(максимальной) цены контракта </w:t>
            </w:r>
          </w:p>
        </w:tc>
        <w:tc>
          <w:tcPr>
            <w:tcW w:w="6949" w:type="dxa"/>
          </w:tcPr>
          <w:p w14:paraId="17CFE0F0" w14:textId="07E302DF" w:rsidR="009C2D90" w:rsidRPr="0027617B" w:rsidRDefault="00944C3E" w:rsidP="0027617B">
            <w:pPr>
              <w:pStyle w:val="ConsNormal"/>
              <w:widowControl/>
              <w:ind w:firstLine="0"/>
              <w:jc w:val="both"/>
              <w:rPr>
                <w:rFonts w:ascii="Times New Roman" w:hAnsi="Times New Roman" w:cs="Times New Roman"/>
                <w:b/>
                <w:bCs/>
              </w:rPr>
            </w:pPr>
            <w:r>
              <w:rPr>
                <w:rFonts w:ascii="Times New Roman" w:hAnsi="Times New Roman" w:cs="Times New Roman"/>
                <w:b/>
                <w:bCs/>
              </w:rPr>
              <w:lastRenderedPageBreak/>
              <w:t>128 192,90</w:t>
            </w:r>
            <w:r w:rsidR="000E0127" w:rsidRPr="00C8420C">
              <w:rPr>
                <w:rFonts w:ascii="Times New Roman" w:hAnsi="Times New Roman" w:cs="Times New Roman"/>
                <w:b/>
                <w:bCs/>
              </w:rPr>
              <w:t xml:space="preserve"> рубл</w:t>
            </w:r>
            <w:r w:rsidR="009C2D90" w:rsidRPr="00C8420C">
              <w:rPr>
                <w:rFonts w:ascii="Times New Roman" w:hAnsi="Times New Roman" w:cs="Times New Roman"/>
                <w:b/>
                <w:bCs/>
              </w:rPr>
              <w:t>ей</w:t>
            </w:r>
            <w:r w:rsidR="00C8420C" w:rsidRPr="00C8420C">
              <w:rPr>
                <w:rFonts w:ascii="Times New Roman" w:hAnsi="Times New Roman" w:cs="Times New Roman"/>
                <w:b/>
                <w:bCs/>
              </w:rPr>
              <w:t xml:space="preserve"> (</w:t>
            </w:r>
            <w:r w:rsidR="00D772EB">
              <w:rPr>
                <w:rFonts w:ascii="Times New Roman" w:hAnsi="Times New Roman" w:cs="Times New Roman"/>
                <w:b/>
                <w:bCs/>
              </w:rPr>
              <w:t xml:space="preserve">Сто </w:t>
            </w:r>
            <w:r>
              <w:rPr>
                <w:rFonts w:ascii="Times New Roman" w:hAnsi="Times New Roman" w:cs="Times New Roman"/>
                <w:b/>
                <w:bCs/>
              </w:rPr>
              <w:t>двадцать восемь</w:t>
            </w:r>
            <w:r w:rsidR="0027617B">
              <w:rPr>
                <w:rFonts w:ascii="Times New Roman" w:hAnsi="Times New Roman" w:cs="Times New Roman"/>
                <w:b/>
                <w:bCs/>
              </w:rPr>
              <w:t xml:space="preserve"> </w:t>
            </w:r>
            <w:r w:rsidR="00C8420C" w:rsidRPr="00C8420C">
              <w:rPr>
                <w:rFonts w:ascii="Times New Roman" w:hAnsi="Times New Roman" w:cs="Times New Roman"/>
                <w:b/>
                <w:bCs/>
              </w:rPr>
              <w:t>тысяч</w:t>
            </w:r>
            <w:r w:rsidR="00D772EB">
              <w:rPr>
                <w:rFonts w:ascii="Times New Roman" w:hAnsi="Times New Roman" w:cs="Times New Roman"/>
                <w:b/>
                <w:bCs/>
              </w:rPr>
              <w:t>а</w:t>
            </w:r>
            <w:r w:rsidR="00C8420C" w:rsidRPr="00C8420C">
              <w:rPr>
                <w:rFonts w:ascii="Times New Roman" w:hAnsi="Times New Roman" w:cs="Times New Roman"/>
                <w:b/>
                <w:bCs/>
              </w:rPr>
              <w:t xml:space="preserve"> </w:t>
            </w:r>
            <w:r>
              <w:rPr>
                <w:rFonts w:ascii="Times New Roman" w:hAnsi="Times New Roman" w:cs="Times New Roman"/>
                <w:b/>
                <w:bCs/>
              </w:rPr>
              <w:t>сто девяносто два</w:t>
            </w:r>
            <w:r w:rsidR="0027617B">
              <w:rPr>
                <w:rFonts w:ascii="Times New Roman" w:hAnsi="Times New Roman" w:cs="Times New Roman"/>
                <w:b/>
                <w:bCs/>
              </w:rPr>
              <w:t xml:space="preserve"> </w:t>
            </w:r>
            <w:r w:rsidR="00C8420C" w:rsidRPr="00C8420C">
              <w:rPr>
                <w:rFonts w:ascii="Times New Roman" w:hAnsi="Times New Roman" w:cs="Times New Roman"/>
                <w:b/>
                <w:bCs/>
              </w:rPr>
              <w:t>рубл</w:t>
            </w:r>
            <w:r>
              <w:rPr>
                <w:rFonts w:ascii="Times New Roman" w:hAnsi="Times New Roman" w:cs="Times New Roman"/>
                <w:b/>
                <w:bCs/>
              </w:rPr>
              <w:t>я</w:t>
            </w:r>
            <w:r w:rsidR="00C8420C" w:rsidRPr="00C8420C">
              <w:rPr>
                <w:rFonts w:ascii="Times New Roman" w:hAnsi="Times New Roman" w:cs="Times New Roman"/>
                <w:b/>
                <w:bCs/>
              </w:rPr>
              <w:t xml:space="preserve"> </w:t>
            </w:r>
            <w:r>
              <w:rPr>
                <w:rFonts w:ascii="Times New Roman" w:hAnsi="Times New Roman" w:cs="Times New Roman"/>
                <w:b/>
                <w:bCs/>
              </w:rPr>
              <w:t>90</w:t>
            </w:r>
            <w:r w:rsidR="00C8420C" w:rsidRPr="00C8420C">
              <w:rPr>
                <w:rFonts w:ascii="Times New Roman" w:hAnsi="Times New Roman" w:cs="Times New Roman"/>
                <w:b/>
                <w:bCs/>
              </w:rPr>
              <w:t xml:space="preserve"> копеек)</w:t>
            </w:r>
            <w:r w:rsidR="000E0127" w:rsidRPr="00C8420C">
              <w:rPr>
                <w:rFonts w:ascii="Times New Roman" w:hAnsi="Times New Roman" w:cs="Times New Roman"/>
                <w:b/>
                <w:bCs/>
              </w:rPr>
              <w:t>.</w:t>
            </w:r>
          </w:p>
          <w:p w14:paraId="1CF51707" w14:textId="77777777" w:rsidR="009C2D90" w:rsidRPr="00DD1E99" w:rsidRDefault="009C2D90" w:rsidP="009C2D90">
            <w:pPr>
              <w:pStyle w:val="ConsNormal"/>
              <w:widowControl/>
              <w:ind w:firstLine="0"/>
              <w:jc w:val="both"/>
              <w:rPr>
                <w:rFonts w:ascii="Times New Roman" w:hAnsi="Times New Roman" w:cs="Times New Roman"/>
              </w:rPr>
            </w:pPr>
          </w:p>
          <w:p w14:paraId="3998F261" w14:textId="5E7AD891" w:rsidR="009A7220" w:rsidRPr="00D772EB" w:rsidRDefault="009C2D90" w:rsidP="00D772EB">
            <w:pPr>
              <w:pStyle w:val="afd"/>
              <w:jc w:val="both"/>
              <w:rPr>
                <w:rFonts w:ascii="Times New Roman" w:hAnsi="Times New Roman" w:cs="Times New Roman"/>
                <w:bCs/>
              </w:rPr>
            </w:pPr>
            <w:r>
              <w:rPr>
                <w:rFonts w:ascii="Times New Roman" w:hAnsi="Times New Roman" w:cs="Times New Roman"/>
              </w:rPr>
              <w:t xml:space="preserve">Оплата </w:t>
            </w:r>
            <w:r w:rsidRPr="00B950C3">
              <w:rPr>
                <w:rFonts w:ascii="Times New Roman" w:hAnsi="Times New Roman" w:cs="Times New Roman"/>
              </w:rPr>
              <w:t>осуществляется</w:t>
            </w:r>
            <w:r w:rsidR="00EA2E27">
              <w:rPr>
                <w:rFonts w:ascii="Times New Roman" w:hAnsi="Times New Roman" w:cs="Times New Roman"/>
              </w:rPr>
              <w:t xml:space="preserve"> </w:t>
            </w:r>
            <w:r w:rsidR="004C6BC3">
              <w:rPr>
                <w:rFonts w:ascii="Times New Roman" w:hAnsi="Times New Roman" w:cs="Times New Roman"/>
              </w:rPr>
              <w:t>по факту поставки товара</w:t>
            </w:r>
            <w:r w:rsidR="00EA2E27">
              <w:rPr>
                <w:rFonts w:ascii="Times New Roman" w:hAnsi="Times New Roman" w:cs="Times New Roman"/>
              </w:rPr>
              <w:t>,</w:t>
            </w:r>
            <w:r w:rsidRPr="00B950C3">
              <w:rPr>
                <w:rFonts w:ascii="Times New Roman" w:hAnsi="Times New Roman" w:cs="Times New Roman"/>
              </w:rPr>
              <w:t xml:space="preserve"> по цене единицы </w:t>
            </w:r>
            <w:r>
              <w:rPr>
                <w:rFonts w:ascii="Times New Roman" w:hAnsi="Times New Roman" w:cs="Times New Roman"/>
              </w:rPr>
              <w:t>услуги</w:t>
            </w:r>
            <w:r w:rsidRPr="00B950C3">
              <w:rPr>
                <w:rFonts w:ascii="Times New Roman" w:hAnsi="Times New Roman" w:cs="Times New Roman"/>
              </w:rPr>
              <w:t xml:space="preserve"> исходя из объема фактически </w:t>
            </w:r>
            <w:r w:rsidR="004C6BC3">
              <w:rPr>
                <w:rFonts w:ascii="Times New Roman" w:hAnsi="Times New Roman" w:cs="Times New Roman"/>
              </w:rPr>
              <w:t>поставленного товара</w:t>
            </w:r>
            <w:r w:rsidRPr="00B950C3">
              <w:rPr>
                <w:rFonts w:ascii="Times New Roman" w:hAnsi="Times New Roman" w:cs="Times New Roman"/>
              </w:rPr>
              <w:t xml:space="preserve">, </w:t>
            </w:r>
            <w:r>
              <w:rPr>
                <w:rFonts w:ascii="Times New Roman" w:hAnsi="Times New Roman" w:cs="Times New Roman"/>
              </w:rPr>
              <w:t>котор</w:t>
            </w:r>
            <w:r w:rsidR="004C6BC3">
              <w:rPr>
                <w:rFonts w:ascii="Times New Roman" w:hAnsi="Times New Roman" w:cs="Times New Roman"/>
              </w:rPr>
              <w:t>ого</w:t>
            </w:r>
            <w:r>
              <w:rPr>
                <w:rFonts w:ascii="Times New Roman" w:hAnsi="Times New Roman" w:cs="Times New Roman"/>
              </w:rPr>
              <w:t xml:space="preserve"> </w:t>
            </w:r>
            <w:r w:rsidR="004C6BC3">
              <w:rPr>
                <w:rFonts w:ascii="Times New Roman" w:hAnsi="Times New Roman" w:cs="Times New Roman"/>
              </w:rPr>
              <w:t>поставили</w:t>
            </w:r>
            <w:r w:rsidRPr="00B950C3">
              <w:rPr>
                <w:rFonts w:ascii="Times New Roman" w:hAnsi="Times New Roman" w:cs="Times New Roman"/>
              </w:rPr>
              <w:t xml:space="preserve"> в ходе исполнения </w:t>
            </w:r>
            <w:r>
              <w:rPr>
                <w:rFonts w:ascii="Times New Roman" w:hAnsi="Times New Roman" w:cs="Times New Roman"/>
              </w:rPr>
              <w:t>К</w:t>
            </w:r>
            <w:r w:rsidRPr="00B950C3">
              <w:rPr>
                <w:rFonts w:ascii="Times New Roman" w:hAnsi="Times New Roman" w:cs="Times New Roman"/>
              </w:rPr>
              <w:t xml:space="preserve">онтракта, но в размере, не превышающем </w:t>
            </w:r>
            <w:r>
              <w:rPr>
                <w:rFonts w:ascii="Times New Roman" w:hAnsi="Times New Roman" w:cs="Times New Roman"/>
              </w:rPr>
              <w:t>цены К</w:t>
            </w:r>
            <w:r w:rsidRPr="00B950C3">
              <w:rPr>
                <w:rFonts w:ascii="Times New Roman" w:hAnsi="Times New Roman" w:cs="Times New Roman"/>
              </w:rPr>
              <w:t>онтракта.</w:t>
            </w:r>
          </w:p>
          <w:p w14:paraId="3B9744D6" w14:textId="77777777" w:rsidR="00E75BC3" w:rsidRPr="00DD1E99" w:rsidRDefault="00E737A1" w:rsidP="009752DF">
            <w:pPr>
              <w:pStyle w:val="ConsNormal"/>
              <w:widowControl/>
              <w:ind w:firstLine="0"/>
              <w:jc w:val="both"/>
              <w:rPr>
                <w:rFonts w:ascii="Times New Roman" w:hAnsi="Times New Roman" w:cs="Times New Roman"/>
              </w:rPr>
            </w:pPr>
            <w:r w:rsidRPr="00DD1E99">
              <w:rPr>
                <w:rFonts w:ascii="Times New Roman" w:hAnsi="Times New Roman" w:cs="Times New Roman"/>
              </w:rPr>
              <w:t xml:space="preserve">Обоснование начальной максимальной цены контракта в соответствии с приложением № 2 к информационной карте документации об </w:t>
            </w:r>
            <w:r w:rsidR="009752DF">
              <w:rPr>
                <w:rFonts w:ascii="Times New Roman" w:hAnsi="Times New Roman" w:cs="Times New Roman"/>
              </w:rPr>
              <w:lastRenderedPageBreak/>
              <w:t xml:space="preserve">электронном </w:t>
            </w:r>
            <w:r w:rsidRPr="00DD1E99">
              <w:rPr>
                <w:rFonts w:ascii="Times New Roman" w:hAnsi="Times New Roman" w:cs="Times New Roman"/>
              </w:rPr>
              <w:t>аукционе «Обоснование начальной (максимальной) цены контракта».</w:t>
            </w:r>
          </w:p>
        </w:tc>
      </w:tr>
      <w:tr w:rsidR="00E737A1" w:rsidRPr="001B6DA7" w14:paraId="04B33E36" w14:textId="77777777" w:rsidTr="00944C3E">
        <w:trPr>
          <w:trHeight w:val="564"/>
          <w:jc w:val="center"/>
        </w:trPr>
        <w:tc>
          <w:tcPr>
            <w:tcW w:w="601" w:type="dxa"/>
          </w:tcPr>
          <w:p w14:paraId="5732559A" w14:textId="77777777" w:rsidR="00E737A1" w:rsidRPr="00DD1E99" w:rsidRDefault="00B309ED" w:rsidP="00FA6570">
            <w:pPr>
              <w:jc w:val="center"/>
              <w:rPr>
                <w:b/>
                <w:bCs/>
              </w:rPr>
            </w:pPr>
            <w:r w:rsidRPr="00DD1E99">
              <w:rPr>
                <w:b/>
                <w:bCs/>
              </w:rPr>
              <w:lastRenderedPageBreak/>
              <w:t>9</w:t>
            </w:r>
            <w:r w:rsidR="00E737A1" w:rsidRPr="00DD1E99">
              <w:rPr>
                <w:b/>
                <w:bCs/>
              </w:rPr>
              <w:t>.</w:t>
            </w:r>
          </w:p>
        </w:tc>
        <w:tc>
          <w:tcPr>
            <w:tcW w:w="2634" w:type="dxa"/>
          </w:tcPr>
          <w:p w14:paraId="5A40BD6F" w14:textId="50179CAF" w:rsidR="00E518CA" w:rsidRPr="009752DF" w:rsidRDefault="00E737A1" w:rsidP="00FA6570">
            <w:pPr>
              <w:rPr>
                <w:b/>
                <w:bCs/>
              </w:rPr>
            </w:pPr>
            <w:r w:rsidRPr="009752DF">
              <w:rPr>
                <w:b/>
                <w:bCs/>
              </w:rPr>
              <w:t>Источник финансирования</w:t>
            </w:r>
            <w:r w:rsidR="00E518CA" w:rsidRPr="009752DF">
              <w:rPr>
                <w:b/>
                <w:bCs/>
              </w:rPr>
              <w:t xml:space="preserve">, </w:t>
            </w:r>
          </w:p>
        </w:tc>
        <w:tc>
          <w:tcPr>
            <w:tcW w:w="6949" w:type="dxa"/>
            <w:vAlign w:val="center"/>
          </w:tcPr>
          <w:p w14:paraId="00B040D1" w14:textId="77777777" w:rsidR="005C6F63" w:rsidRPr="009752DF" w:rsidRDefault="008332DE" w:rsidP="009752DF">
            <w:pPr>
              <w:snapToGrid w:val="0"/>
            </w:pPr>
            <w:r w:rsidRPr="0046495F">
              <w:rPr>
                <w:b/>
                <w:i/>
              </w:rPr>
              <w:t>Средства приносящей доход от деятельности</w:t>
            </w:r>
            <w:r w:rsidRPr="0046495F">
              <w:rPr>
                <w:b/>
                <w:i/>
                <w:spacing w:val="3"/>
              </w:rPr>
              <w:t>.</w:t>
            </w:r>
          </w:p>
        </w:tc>
      </w:tr>
      <w:tr w:rsidR="00E737A1" w:rsidRPr="001B6DA7" w14:paraId="6DBD7F6F" w14:textId="77777777" w:rsidTr="00944C3E">
        <w:trPr>
          <w:jc w:val="center"/>
        </w:trPr>
        <w:tc>
          <w:tcPr>
            <w:tcW w:w="601" w:type="dxa"/>
          </w:tcPr>
          <w:p w14:paraId="6B665E81" w14:textId="77777777" w:rsidR="00E737A1" w:rsidRPr="00DD1E99" w:rsidRDefault="00E737A1" w:rsidP="00B309ED">
            <w:pPr>
              <w:jc w:val="center"/>
              <w:rPr>
                <w:b/>
                <w:bCs/>
              </w:rPr>
            </w:pPr>
            <w:r w:rsidRPr="00DD1E99">
              <w:rPr>
                <w:b/>
                <w:bCs/>
              </w:rPr>
              <w:t>1</w:t>
            </w:r>
            <w:r w:rsidR="00B309ED" w:rsidRPr="00DD1E99">
              <w:rPr>
                <w:b/>
                <w:bCs/>
              </w:rPr>
              <w:t>0</w:t>
            </w:r>
            <w:r w:rsidRPr="00DD1E99">
              <w:rPr>
                <w:b/>
                <w:bCs/>
              </w:rPr>
              <w:t>.</w:t>
            </w:r>
          </w:p>
        </w:tc>
        <w:tc>
          <w:tcPr>
            <w:tcW w:w="2634" w:type="dxa"/>
          </w:tcPr>
          <w:p w14:paraId="51446BBD" w14:textId="77777777" w:rsidR="00E737A1" w:rsidRPr="00DD1E99" w:rsidRDefault="00E737A1" w:rsidP="007C2484">
            <w:pPr>
              <w:rPr>
                <w:b/>
                <w:bCs/>
              </w:rPr>
            </w:pPr>
            <w:r w:rsidRPr="00DD1E99">
              <w:rPr>
                <w:b/>
                <w:bCs/>
              </w:rPr>
              <w:t xml:space="preserve">Валюта, используемая для формирования цены контракта и расчетов с </w:t>
            </w:r>
            <w:r w:rsidR="007C2484">
              <w:rPr>
                <w:b/>
                <w:bCs/>
              </w:rPr>
              <w:t>исполнителем</w:t>
            </w:r>
          </w:p>
        </w:tc>
        <w:tc>
          <w:tcPr>
            <w:tcW w:w="6949" w:type="dxa"/>
          </w:tcPr>
          <w:p w14:paraId="48E60967" w14:textId="77777777" w:rsidR="00E737A1" w:rsidRPr="00DD1E99" w:rsidRDefault="00E737A1" w:rsidP="00FA6570">
            <w:pPr>
              <w:jc w:val="both"/>
            </w:pPr>
            <w:r w:rsidRPr="00DD1E99">
              <w:t>Рубль Российской Федерации</w:t>
            </w:r>
            <w:r w:rsidR="00A02659">
              <w:t>.</w:t>
            </w:r>
          </w:p>
          <w:p w14:paraId="3C0382CB" w14:textId="77777777" w:rsidR="00E737A1" w:rsidRPr="00DD1E99" w:rsidRDefault="00E737A1" w:rsidP="00FA6570">
            <w:pPr>
              <w:pStyle w:val="ConsNormal"/>
              <w:widowControl/>
              <w:ind w:firstLine="0"/>
              <w:jc w:val="both"/>
              <w:rPr>
                <w:rFonts w:ascii="Times New Roman" w:hAnsi="Times New Roman" w:cs="Times New Roman"/>
              </w:rPr>
            </w:pPr>
          </w:p>
        </w:tc>
      </w:tr>
      <w:tr w:rsidR="0027617B" w:rsidRPr="001B6DA7" w14:paraId="36DD236C" w14:textId="77777777" w:rsidTr="00944C3E">
        <w:trPr>
          <w:jc w:val="center"/>
        </w:trPr>
        <w:tc>
          <w:tcPr>
            <w:tcW w:w="601" w:type="dxa"/>
          </w:tcPr>
          <w:p w14:paraId="19CEAF6D" w14:textId="77777777" w:rsidR="0027617B" w:rsidRPr="00DD1E99" w:rsidRDefault="0027617B" w:rsidP="0027617B">
            <w:pPr>
              <w:jc w:val="center"/>
              <w:rPr>
                <w:b/>
                <w:bCs/>
              </w:rPr>
            </w:pPr>
            <w:r w:rsidRPr="00DD1E99">
              <w:rPr>
                <w:b/>
                <w:bCs/>
              </w:rPr>
              <w:t>11.</w:t>
            </w:r>
          </w:p>
        </w:tc>
        <w:tc>
          <w:tcPr>
            <w:tcW w:w="2634" w:type="dxa"/>
            <w:tcBorders>
              <w:top w:val="single" w:sz="4" w:space="0" w:color="000000"/>
              <w:left w:val="single" w:sz="4" w:space="0" w:color="000000"/>
              <w:bottom w:val="single" w:sz="4" w:space="0" w:color="000000"/>
            </w:tcBorders>
            <w:shd w:val="clear" w:color="auto" w:fill="auto"/>
          </w:tcPr>
          <w:p w14:paraId="292CA3DE" w14:textId="4ED814F8" w:rsidR="0027617B" w:rsidRPr="00DD1E99" w:rsidRDefault="0027617B" w:rsidP="0027617B">
            <w:pPr>
              <w:rPr>
                <w:b/>
                <w:bCs/>
              </w:rPr>
            </w:pPr>
            <w:r w:rsidRPr="00C46606">
              <w:rPr>
                <w:b/>
              </w:rPr>
              <w:t>Требования к сроку предоставления гарантий качества товара:</w:t>
            </w:r>
          </w:p>
        </w:tc>
        <w:tc>
          <w:tcPr>
            <w:tcW w:w="6949" w:type="dxa"/>
            <w:tcBorders>
              <w:top w:val="single" w:sz="4" w:space="0" w:color="000000"/>
              <w:left w:val="single" w:sz="4" w:space="0" w:color="000000"/>
              <w:bottom w:val="single" w:sz="4" w:space="0" w:color="000000"/>
              <w:right w:val="single" w:sz="4" w:space="0" w:color="000000"/>
            </w:tcBorders>
            <w:shd w:val="clear" w:color="auto" w:fill="auto"/>
          </w:tcPr>
          <w:p w14:paraId="01AB4EA5" w14:textId="77777777" w:rsidR="0027617B" w:rsidRPr="00A54AA8" w:rsidRDefault="0027617B" w:rsidP="0027617B">
            <w:pPr>
              <w:jc w:val="both"/>
              <w:rPr>
                <w:sz w:val="20"/>
                <w:szCs w:val="20"/>
              </w:rPr>
            </w:pPr>
            <w:r w:rsidRPr="00C46606">
              <w:rPr>
                <w:sz w:val="20"/>
                <w:szCs w:val="20"/>
              </w:rPr>
              <w:t xml:space="preserve">- </w:t>
            </w:r>
            <w:r w:rsidRPr="00A54AA8">
              <w:rPr>
                <w:sz w:val="20"/>
                <w:szCs w:val="20"/>
              </w:rPr>
              <w:t>Товар должен быть надлежащим образом сертифициро</w:t>
            </w:r>
            <w:r>
              <w:rPr>
                <w:sz w:val="20"/>
                <w:szCs w:val="20"/>
              </w:rPr>
              <w:t>ван и (или) декларирован в соответствие</w:t>
            </w:r>
            <w:r w:rsidRPr="00A54AA8">
              <w:rPr>
                <w:sz w:val="20"/>
                <w:szCs w:val="20"/>
              </w:rPr>
              <w:t xml:space="preserve">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3F4CC30" w14:textId="77777777" w:rsidR="0027617B" w:rsidRPr="00A54AA8" w:rsidRDefault="0027617B" w:rsidP="0027617B">
            <w:pPr>
              <w:jc w:val="both"/>
              <w:rPr>
                <w:sz w:val="20"/>
                <w:szCs w:val="20"/>
              </w:rPr>
            </w:pPr>
            <w:r w:rsidRPr="00A54AA8">
              <w:rPr>
                <w:sz w:val="20"/>
                <w:szCs w:val="20"/>
              </w:rPr>
              <w:t>Качество и безопасность товара должно подтверждаться следующими документами или их копиями, заверенными производителем товара надлежащим образом:</w:t>
            </w:r>
          </w:p>
          <w:p w14:paraId="014A026B" w14:textId="77777777" w:rsidR="0027617B" w:rsidRPr="00A54AA8" w:rsidRDefault="0027617B" w:rsidP="0027617B">
            <w:pPr>
              <w:jc w:val="both"/>
              <w:rPr>
                <w:sz w:val="20"/>
                <w:szCs w:val="20"/>
              </w:rPr>
            </w:pPr>
            <w:r w:rsidRPr="00A54AA8">
              <w:rPr>
                <w:sz w:val="20"/>
                <w:szCs w:val="20"/>
              </w:rPr>
              <w:t xml:space="preserve">           декларацией о соответствии или сертификата системы качества,  или действительного сертификата соответствия на товар, выданного органом по сертификации, аккредитованным в установленном порядке в соответствии с требованиями, установленными  Постановлением  Правительства Российской Федерации от 01.12.2009 N 982  (ред. от 04.10.2013)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F4B7719" w14:textId="77777777" w:rsidR="0027617B" w:rsidRPr="00C46606" w:rsidRDefault="0027617B" w:rsidP="0027617B">
            <w:pPr>
              <w:jc w:val="both"/>
              <w:rPr>
                <w:sz w:val="20"/>
                <w:szCs w:val="20"/>
              </w:rPr>
            </w:pPr>
            <w:r w:rsidRPr="00A54AA8">
              <w:rPr>
                <w:sz w:val="20"/>
                <w:szCs w:val="20"/>
              </w:rPr>
              <w:t xml:space="preserve">            регистрационным удостоверением Федеральной службы по надзору в сфере здравоохранения и социального развития Российской Федерации или Министерства здравоохранения Российской Федерации, в соответствии с требованиями Постановления Правительства Российской Федерации от 27.12.2012 № 1416 (ред.</w:t>
            </w:r>
            <w:r w:rsidRPr="00A54AA8">
              <w:rPr>
                <w:sz w:val="16"/>
                <w:szCs w:val="16"/>
              </w:rPr>
              <w:t xml:space="preserve"> от 17.10.2013) «Об утверждении правил государственной регистрации медицинских изделий»</w:t>
            </w:r>
            <w:r w:rsidRPr="00C46606">
              <w:rPr>
                <w:sz w:val="20"/>
                <w:szCs w:val="20"/>
              </w:rPr>
              <w:t>.</w:t>
            </w:r>
          </w:p>
          <w:p w14:paraId="30974920" w14:textId="7DFA5389" w:rsidR="0027617B" w:rsidRPr="00944C3E" w:rsidRDefault="0027617B" w:rsidP="00944C3E">
            <w:pPr>
              <w:jc w:val="both"/>
              <w:rPr>
                <w:sz w:val="20"/>
                <w:szCs w:val="20"/>
              </w:rPr>
            </w:pPr>
            <w:r w:rsidRPr="00C46606">
              <w:rPr>
                <w:sz w:val="20"/>
                <w:szCs w:val="20"/>
              </w:rPr>
              <w:t>- Товар упакован в соответствии с требованиями нормативных документов, с учётом его специфических свойств и особенностей для обеспечения сохранения качества и безопасности при хранении и перевозке, установленные производителем товара.</w:t>
            </w:r>
          </w:p>
        </w:tc>
      </w:tr>
      <w:tr w:rsidR="00E737A1" w:rsidRPr="001B6DA7" w14:paraId="16968052" w14:textId="77777777" w:rsidTr="00944C3E">
        <w:trPr>
          <w:jc w:val="center"/>
        </w:trPr>
        <w:tc>
          <w:tcPr>
            <w:tcW w:w="601" w:type="dxa"/>
          </w:tcPr>
          <w:p w14:paraId="5CA4B50F" w14:textId="77777777" w:rsidR="00E737A1" w:rsidRPr="00DD1E99" w:rsidRDefault="00E737A1" w:rsidP="00B309ED">
            <w:pPr>
              <w:jc w:val="center"/>
              <w:rPr>
                <w:b/>
                <w:bCs/>
              </w:rPr>
            </w:pPr>
            <w:r w:rsidRPr="00DD1E99">
              <w:rPr>
                <w:b/>
                <w:bCs/>
              </w:rPr>
              <w:t>1</w:t>
            </w:r>
            <w:r w:rsidR="00B309ED" w:rsidRPr="00DD1E99">
              <w:rPr>
                <w:b/>
                <w:bCs/>
              </w:rPr>
              <w:t>2</w:t>
            </w:r>
            <w:r w:rsidRPr="00DD1E99">
              <w:rPr>
                <w:b/>
                <w:bCs/>
              </w:rPr>
              <w:t>.</w:t>
            </w:r>
          </w:p>
        </w:tc>
        <w:tc>
          <w:tcPr>
            <w:tcW w:w="2634" w:type="dxa"/>
          </w:tcPr>
          <w:p w14:paraId="35C2DD96" w14:textId="77777777" w:rsidR="00E737A1" w:rsidRPr="00DD1E99" w:rsidRDefault="00E737A1" w:rsidP="009752DF">
            <w:pPr>
              <w:rPr>
                <w:b/>
                <w:bCs/>
              </w:rPr>
            </w:pPr>
            <w:r w:rsidRPr="00DD1E99">
              <w:rPr>
                <w:b/>
                <w:bCs/>
              </w:rPr>
              <w:t xml:space="preserve">Требования к содержанию и составу заявки на участие в </w:t>
            </w:r>
            <w:r w:rsidR="009752DF">
              <w:rPr>
                <w:b/>
                <w:bCs/>
              </w:rPr>
              <w:t xml:space="preserve">электронном </w:t>
            </w:r>
            <w:r w:rsidRPr="00DD1E99">
              <w:rPr>
                <w:b/>
                <w:bCs/>
              </w:rPr>
              <w:t>аукционе</w:t>
            </w:r>
          </w:p>
        </w:tc>
        <w:tc>
          <w:tcPr>
            <w:tcW w:w="6949" w:type="dxa"/>
          </w:tcPr>
          <w:p w14:paraId="0FBB94DE" w14:textId="77777777" w:rsidR="00E737A1" w:rsidRPr="00DD1E99" w:rsidRDefault="00E737A1" w:rsidP="002030B7">
            <w:pPr>
              <w:jc w:val="both"/>
            </w:pPr>
            <w:r w:rsidRPr="00DD1E99">
              <w:t>Заявка на участие в</w:t>
            </w:r>
            <w:r w:rsidR="009752DF">
              <w:t xml:space="preserve"> электронном</w:t>
            </w:r>
            <w:r w:rsidRPr="00DD1E99">
              <w:t xml:space="preserve"> аукционе должна состоять из двух частей:</w:t>
            </w:r>
          </w:p>
          <w:p w14:paraId="2A4AC62B" w14:textId="77777777" w:rsidR="00E737A1" w:rsidRPr="00DD1E99" w:rsidRDefault="00E737A1" w:rsidP="002030B7">
            <w:pPr>
              <w:jc w:val="both"/>
            </w:pPr>
            <w:r w:rsidRPr="00DD1E99">
              <w:rPr>
                <w:b/>
                <w:bCs/>
              </w:rPr>
              <w:t>Первая часть заявки</w:t>
            </w:r>
            <w:r w:rsidRPr="00DD1E99">
              <w:t xml:space="preserve"> на участие в </w:t>
            </w:r>
            <w:r w:rsidR="009752DF">
              <w:t xml:space="preserve">электронном </w:t>
            </w:r>
            <w:r w:rsidRPr="00DD1E99">
              <w:t>аукционе должна содержать следующие сведения:</w:t>
            </w:r>
          </w:p>
          <w:p w14:paraId="6C214F58" w14:textId="49813C7D" w:rsidR="00E737A1" w:rsidRPr="00944C3E" w:rsidRDefault="0049625B" w:rsidP="00944C3E">
            <w:pPr>
              <w:autoSpaceDE w:val="0"/>
              <w:autoSpaceDN w:val="0"/>
              <w:adjustRightInd w:val="0"/>
              <w:jc w:val="both"/>
              <w:outlineLvl w:val="1"/>
            </w:pPr>
            <w:r w:rsidRPr="00FD1D8F">
              <w:t xml:space="preserve">согласие участника электронного аукциона на </w:t>
            </w:r>
            <w:r>
              <w:t xml:space="preserve">оказание услуг на </w:t>
            </w:r>
            <w:r w:rsidRPr="00FD1D8F">
              <w:t>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FD7B1B">
              <w:t>х средств электронной площадки).</w:t>
            </w:r>
          </w:p>
          <w:p w14:paraId="54EDE365" w14:textId="77777777" w:rsidR="0049625B" w:rsidRPr="00431CAF" w:rsidRDefault="0049625B" w:rsidP="0049625B">
            <w:pPr>
              <w:jc w:val="both"/>
            </w:pPr>
            <w:r w:rsidRPr="00431CAF">
              <w:rPr>
                <w:bCs/>
              </w:rPr>
              <w:t>Вторая часть заявки</w:t>
            </w:r>
            <w:r w:rsidRPr="00431CAF">
              <w:t xml:space="preserve"> на участие в </w:t>
            </w:r>
            <w:r w:rsidR="009752DF">
              <w:t xml:space="preserve">электронном </w:t>
            </w:r>
            <w:r w:rsidRPr="00431CAF">
              <w:t>аукционе должна содержать следующие документы и сведения:</w:t>
            </w:r>
          </w:p>
          <w:p w14:paraId="4539806B" w14:textId="77777777" w:rsidR="0049625B" w:rsidRPr="00545E25" w:rsidRDefault="0049625B" w:rsidP="0049625B">
            <w:pPr>
              <w:pStyle w:val="ConsPlusNormal"/>
              <w:ind w:firstLine="0"/>
              <w:jc w:val="both"/>
              <w:rPr>
                <w:rFonts w:ascii="Times New Roman" w:hAnsi="Times New Roman" w:cs="Times New Roman"/>
              </w:rPr>
            </w:pPr>
            <w:r w:rsidRPr="00431CAF">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w:t>
            </w:r>
            <w:r w:rsidRPr="00545E25">
              <w:rPr>
                <w:rFonts w:ascii="Times New Roman" w:hAnsi="Times New Roman" w:cs="Times New Roman"/>
              </w:rPr>
              <w:t xml:space="preserve">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14:paraId="4A0063D5" w14:textId="77777777" w:rsidR="0049625B" w:rsidRPr="00431CAF" w:rsidRDefault="0049625B" w:rsidP="0049625B">
            <w:pPr>
              <w:jc w:val="both"/>
            </w:pPr>
            <w:r w:rsidRPr="00431CAF">
              <w:lastRenderedPageBreak/>
              <w:t>2) декларация о соответствии участника аукциона следующим требованиям (указанная декларация предоставляется с использованием программно-аппаратных средств электронной площадки):</w:t>
            </w:r>
          </w:p>
          <w:p w14:paraId="0C02CFDA" w14:textId="77777777" w:rsidR="0049625B" w:rsidRPr="00545E25" w:rsidRDefault="0049625B" w:rsidP="0049625B">
            <w:pPr>
              <w:pStyle w:val="ConsPlusNormal"/>
              <w:ind w:firstLine="0"/>
              <w:jc w:val="both"/>
              <w:rPr>
                <w:rFonts w:ascii="Times New Roman" w:hAnsi="Times New Roman" w:cs="Times New Roman"/>
              </w:rPr>
            </w:pPr>
            <w:r>
              <w:rPr>
                <w:rFonts w:ascii="Times New Roman" w:hAnsi="Times New Roman" w:cs="Times New Roman"/>
              </w:rPr>
              <w:t xml:space="preserve">- </w:t>
            </w:r>
            <w:r w:rsidRPr="00545E25">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2ECA021" w14:textId="77777777" w:rsidR="0049625B" w:rsidRPr="00545E25" w:rsidRDefault="0049625B" w:rsidP="0049625B">
            <w:pPr>
              <w:pStyle w:val="ConsPlusNormal"/>
              <w:ind w:firstLine="0"/>
              <w:jc w:val="both"/>
              <w:rPr>
                <w:rFonts w:ascii="Times New Roman" w:hAnsi="Times New Roman" w:cs="Times New Roman"/>
              </w:rPr>
            </w:pPr>
            <w:r>
              <w:rPr>
                <w:rFonts w:ascii="Times New Roman" w:hAnsi="Times New Roman" w:cs="Times New Roman"/>
              </w:rPr>
              <w:t xml:space="preserve">- </w:t>
            </w:r>
            <w:r w:rsidRPr="00545E25">
              <w:rPr>
                <w:rFonts w:ascii="Times New Roman" w:hAnsi="Times New Roman" w:cs="Times New Roman"/>
              </w:rPr>
              <w:t xml:space="preserve">неприостановление деятельности участника закупки в порядке, установленном </w:t>
            </w:r>
            <w:hyperlink r:id="rId9" w:history="1">
              <w:r w:rsidRPr="00545E25">
                <w:rPr>
                  <w:rFonts w:ascii="Times New Roman" w:hAnsi="Times New Roman" w:cs="Times New Roman"/>
                </w:rPr>
                <w:t>Кодексом</w:t>
              </w:r>
            </w:hyperlink>
            <w:r w:rsidRPr="00545E25">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2AC80C33" w14:textId="77777777" w:rsidR="0049625B" w:rsidRPr="00545E25" w:rsidRDefault="0049625B" w:rsidP="0049625B">
            <w:pPr>
              <w:pStyle w:val="ConsPlusNormal"/>
              <w:ind w:firstLine="0"/>
              <w:jc w:val="both"/>
              <w:rPr>
                <w:rFonts w:ascii="Times New Roman" w:hAnsi="Times New Roman" w:cs="Times New Roman"/>
              </w:rPr>
            </w:pPr>
            <w:bookmarkStart w:id="2" w:name="P560"/>
            <w:bookmarkEnd w:id="2"/>
            <w:r>
              <w:rPr>
                <w:rFonts w:ascii="Times New Roman" w:hAnsi="Times New Roman" w:cs="Times New Roman"/>
              </w:rPr>
              <w:t xml:space="preserve">- </w:t>
            </w:r>
            <w:r w:rsidRPr="00545E25">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545E25">
                <w:rPr>
                  <w:rFonts w:ascii="Times New Roman" w:hAnsi="Times New Roman" w:cs="Times New Roman"/>
                </w:rPr>
                <w:t>законодательством</w:t>
              </w:r>
            </w:hyperlink>
            <w:r w:rsidRPr="00545E25">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545E25">
                <w:rPr>
                  <w:rFonts w:ascii="Times New Roman" w:hAnsi="Times New Roman" w:cs="Times New Roman"/>
                </w:rPr>
                <w:t>законодательством</w:t>
              </w:r>
            </w:hyperlink>
            <w:r w:rsidRPr="00545E25">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788BDD1" w14:textId="77777777" w:rsidR="0049625B" w:rsidRPr="00EB4D64" w:rsidRDefault="0049625B" w:rsidP="0049625B">
            <w:pPr>
              <w:autoSpaceDE w:val="0"/>
              <w:autoSpaceDN w:val="0"/>
              <w:adjustRightInd w:val="0"/>
              <w:jc w:val="both"/>
              <w:rPr>
                <w:iCs/>
                <w:color w:val="000000" w:themeColor="text1"/>
              </w:rPr>
            </w:pPr>
            <w:bookmarkStart w:id="3" w:name="P562"/>
            <w:bookmarkEnd w:id="3"/>
            <w:r>
              <w:rPr>
                <w:iCs/>
                <w:color w:val="000000" w:themeColor="text1"/>
              </w:rPr>
              <w:t xml:space="preserve">- </w:t>
            </w:r>
            <w:r w:rsidRPr="00EB4D64">
              <w:rPr>
                <w:iCs/>
                <w:color w:val="000000" w:themeColor="text1"/>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EB4D64">
                <w:rPr>
                  <w:iCs/>
                  <w:color w:val="000000" w:themeColor="text1"/>
                </w:rPr>
                <w:t>статьями 289</w:t>
              </w:r>
            </w:hyperlink>
            <w:r w:rsidRPr="00EB4D64">
              <w:rPr>
                <w:iCs/>
                <w:color w:val="000000" w:themeColor="text1"/>
              </w:rPr>
              <w:t xml:space="preserve">, </w:t>
            </w:r>
            <w:hyperlink r:id="rId13" w:history="1">
              <w:r w:rsidRPr="00EB4D64">
                <w:rPr>
                  <w:iCs/>
                  <w:color w:val="000000" w:themeColor="text1"/>
                </w:rPr>
                <w:t>290</w:t>
              </w:r>
            </w:hyperlink>
            <w:r w:rsidRPr="00EB4D64">
              <w:rPr>
                <w:iCs/>
                <w:color w:val="000000" w:themeColor="text1"/>
              </w:rPr>
              <w:t xml:space="preserve">, </w:t>
            </w:r>
            <w:hyperlink r:id="rId14" w:history="1">
              <w:r w:rsidRPr="00EB4D64">
                <w:rPr>
                  <w:iCs/>
                  <w:color w:val="000000" w:themeColor="text1"/>
                </w:rPr>
                <w:t>291</w:t>
              </w:r>
            </w:hyperlink>
            <w:r w:rsidRPr="00EB4D64">
              <w:rPr>
                <w:iCs/>
                <w:color w:val="000000" w:themeColor="text1"/>
              </w:rPr>
              <w:t xml:space="preserve">, </w:t>
            </w:r>
            <w:hyperlink r:id="rId15" w:history="1">
              <w:r w:rsidRPr="00EB4D64">
                <w:rPr>
                  <w:iCs/>
                  <w:color w:val="000000" w:themeColor="text1"/>
                </w:rPr>
                <w:t>291.1</w:t>
              </w:r>
            </w:hyperlink>
            <w:r w:rsidRPr="00EB4D64">
              <w:rPr>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3E6EB18" w14:textId="77777777" w:rsidR="0049625B" w:rsidRPr="00545E25" w:rsidRDefault="0049625B" w:rsidP="0049625B">
            <w:pPr>
              <w:autoSpaceDE w:val="0"/>
              <w:autoSpaceDN w:val="0"/>
              <w:adjustRightInd w:val="0"/>
              <w:jc w:val="both"/>
            </w:pPr>
            <w:r>
              <w:t xml:space="preserve">- </w:t>
            </w:r>
            <w:r w:rsidRPr="00EB4D64">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EB4D64">
                <w:t>статьей 19.28</w:t>
              </w:r>
            </w:hyperlink>
            <w:r w:rsidRPr="00EB4D64">
              <w:t xml:space="preserve"> Кодекса Российской Федерации об административных правонарушениях;</w:t>
            </w:r>
          </w:p>
          <w:p w14:paraId="3CD5CE56" w14:textId="77777777" w:rsidR="0049625B" w:rsidRPr="00545E25" w:rsidRDefault="0049625B" w:rsidP="0049625B">
            <w:pPr>
              <w:pStyle w:val="ConsPlusNormal"/>
              <w:ind w:firstLine="0"/>
              <w:jc w:val="both"/>
              <w:rPr>
                <w:rFonts w:ascii="Times New Roman" w:hAnsi="Times New Roman" w:cs="Times New Roman"/>
              </w:rPr>
            </w:pPr>
            <w:bookmarkStart w:id="4" w:name="P564"/>
            <w:bookmarkEnd w:id="4"/>
            <w:r>
              <w:rPr>
                <w:rFonts w:ascii="Times New Roman" w:hAnsi="Times New Roman" w:cs="Times New Roman"/>
              </w:rPr>
              <w:t xml:space="preserve">- </w:t>
            </w:r>
            <w:r w:rsidRPr="00545E25">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545E25">
              <w:rPr>
                <w:rFonts w:ascii="Times New Roman" w:hAnsi="Times New Roman" w:cs="Times New Roman"/>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14:paraId="7159922E" w14:textId="77777777" w:rsidR="00B35EE0" w:rsidRDefault="0049625B" w:rsidP="0049625B">
            <w:pPr>
              <w:jc w:val="both"/>
            </w:pPr>
            <w:bookmarkStart w:id="5" w:name="P566"/>
            <w:bookmarkEnd w:id="5"/>
            <w:r>
              <w:t>3</w:t>
            </w:r>
            <w:r w:rsidRPr="00545E25">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11D92D2" w14:textId="464112F6" w:rsidR="00336B33" w:rsidRPr="00944C3E" w:rsidRDefault="00336B33" w:rsidP="009C2D90">
            <w:pPr>
              <w:jc w:val="both"/>
              <w:rPr>
                <w:b/>
              </w:rPr>
            </w:pPr>
            <w:r w:rsidRPr="00B35EE0">
              <w:t>4)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E737A1" w:rsidRPr="001B6DA7" w14:paraId="14347774" w14:textId="77777777" w:rsidTr="00944C3E">
        <w:trPr>
          <w:jc w:val="center"/>
        </w:trPr>
        <w:tc>
          <w:tcPr>
            <w:tcW w:w="601" w:type="dxa"/>
          </w:tcPr>
          <w:p w14:paraId="26C59159" w14:textId="77777777" w:rsidR="00E737A1" w:rsidRPr="00DD1E99" w:rsidRDefault="00E737A1" w:rsidP="00B309ED">
            <w:pPr>
              <w:jc w:val="center"/>
              <w:rPr>
                <w:b/>
                <w:bCs/>
              </w:rPr>
            </w:pPr>
            <w:r w:rsidRPr="00DD1E99">
              <w:rPr>
                <w:b/>
                <w:bCs/>
              </w:rPr>
              <w:lastRenderedPageBreak/>
              <w:t>1</w:t>
            </w:r>
            <w:r w:rsidR="00B309ED" w:rsidRPr="00DD1E99">
              <w:rPr>
                <w:b/>
                <w:bCs/>
              </w:rPr>
              <w:t>3</w:t>
            </w:r>
            <w:r w:rsidRPr="00DD1E99">
              <w:rPr>
                <w:b/>
                <w:bCs/>
              </w:rPr>
              <w:t>.</w:t>
            </w:r>
          </w:p>
        </w:tc>
        <w:tc>
          <w:tcPr>
            <w:tcW w:w="2634" w:type="dxa"/>
          </w:tcPr>
          <w:p w14:paraId="0465C8B8" w14:textId="77777777" w:rsidR="00E737A1" w:rsidRPr="00DD1E99" w:rsidRDefault="00E737A1" w:rsidP="009752DF">
            <w:pPr>
              <w:keepNext/>
              <w:keepLines/>
              <w:widowControl w:val="0"/>
              <w:suppressLineNumbers/>
              <w:rPr>
                <w:b/>
                <w:bCs/>
              </w:rPr>
            </w:pPr>
            <w:bookmarkStart w:id="6" w:name="_Toc162347124"/>
            <w:bookmarkStart w:id="7" w:name="_Toc180227361"/>
            <w:bookmarkStart w:id="8" w:name="_Toc209516108"/>
            <w:bookmarkStart w:id="9" w:name="_Toc254968848"/>
            <w:r w:rsidRPr="004220E4">
              <w:rPr>
                <w:b/>
                <w:bCs/>
              </w:rPr>
              <w:t xml:space="preserve">Инструкция по заполнению заявки на участие в </w:t>
            </w:r>
            <w:r w:rsidR="009752DF">
              <w:rPr>
                <w:b/>
                <w:bCs/>
              </w:rPr>
              <w:t xml:space="preserve">электронном </w:t>
            </w:r>
            <w:r w:rsidRPr="004220E4">
              <w:rPr>
                <w:b/>
                <w:bCs/>
              </w:rPr>
              <w:t>аукционе</w:t>
            </w:r>
            <w:bookmarkEnd w:id="6"/>
            <w:bookmarkEnd w:id="7"/>
            <w:bookmarkEnd w:id="8"/>
            <w:bookmarkEnd w:id="9"/>
          </w:p>
        </w:tc>
        <w:tc>
          <w:tcPr>
            <w:tcW w:w="6949" w:type="dxa"/>
          </w:tcPr>
          <w:p w14:paraId="4FD1F5F6" w14:textId="77777777" w:rsidR="0049625B" w:rsidRDefault="0049625B" w:rsidP="0049625B">
            <w:pPr>
              <w:jc w:val="both"/>
            </w:pPr>
            <w:r w:rsidRPr="004E50B9">
              <w:t xml:space="preserve">Сведения в отношении предлагаемых </w:t>
            </w:r>
            <w:r w:rsidR="009752DF">
              <w:t>оказания услуг</w:t>
            </w:r>
            <w:r w:rsidRPr="004E50B9">
              <w:t>, содержащиеся в первой части заявки, должны содер</w:t>
            </w:r>
            <w:r>
              <w:t>жать:</w:t>
            </w:r>
          </w:p>
          <w:p w14:paraId="44D5C445" w14:textId="77777777" w:rsidR="0049625B" w:rsidRDefault="0049625B" w:rsidP="0049625B">
            <w:pPr>
              <w:jc w:val="both"/>
            </w:pPr>
            <w:r>
              <w:t>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E769E5">
              <w:t>х средств электронной площадки).</w:t>
            </w:r>
          </w:p>
          <w:p w14:paraId="57D7661A" w14:textId="77777777" w:rsidR="0049625B" w:rsidRPr="00DD1E99" w:rsidRDefault="0049625B" w:rsidP="0049625B">
            <w:pPr>
              <w:pStyle w:val="23"/>
              <w:spacing w:line="240" w:lineRule="auto"/>
              <w:rPr>
                <w:sz w:val="22"/>
                <w:szCs w:val="22"/>
              </w:rPr>
            </w:pPr>
            <w:r w:rsidRPr="00396060">
              <w:rPr>
                <w:sz w:val="22"/>
                <w:szCs w:val="22"/>
              </w:rPr>
              <w:t xml:space="preserve">Вторая часть заявки на участие в </w:t>
            </w:r>
            <w:r w:rsidR="009752DF">
              <w:rPr>
                <w:sz w:val="22"/>
                <w:szCs w:val="22"/>
              </w:rPr>
              <w:t xml:space="preserve">электронном </w:t>
            </w:r>
            <w:r w:rsidRPr="00396060">
              <w:rPr>
                <w:sz w:val="22"/>
                <w:szCs w:val="22"/>
              </w:rPr>
              <w:t>аукционе должна содержать документы и сведения,</w:t>
            </w:r>
            <w:r>
              <w:rPr>
                <w:sz w:val="22"/>
                <w:szCs w:val="22"/>
              </w:rPr>
              <w:t xml:space="preserve"> предусмотренные разделом 12 информационной карты (в части состава второй части заявки). Примерная форма Анкеты участника, указана в Приложении № 3 к Информационной карте документации об </w:t>
            </w:r>
            <w:r w:rsidR="009752DF">
              <w:rPr>
                <w:sz w:val="22"/>
                <w:szCs w:val="22"/>
              </w:rPr>
              <w:t xml:space="preserve">электронном </w:t>
            </w:r>
            <w:r>
              <w:rPr>
                <w:sz w:val="22"/>
                <w:szCs w:val="22"/>
              </w:rPr>
              <w:t xml:space="preserve">аукционе.  </w:t>
            </w:r>
          </w:p>
          <w:p w14:paraId="7D74E7E1" w14:textId="77777777" w:rsidR="0049625B" w:rsidRPr="001E4C79" w:rsidRDefault="0049625B" w:rsidP="0049625B">
            <w:pPr>
              <w:autoSpaceDE w:val="0"/>
              <w:autoSpaceDN w:val="0"/>
              <w:adjustRightInd w:val="0"/>
              <w:jc w:val="both"/>
              <w:outlineLvl w:val="1"/>
            </w:pPr>
            <w:r w:rsidRPr="001E4C79">
              <w:t>Обмен информацией, связанной с проведением электронных процедур,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08F0AD49" w14:textId="77777777" w:rsidR="00030979" w:rsidRPr="00D40155" w:rsidRDefault="0049625B" w:rsidP="0049625B">
            <w:pPr>
              <w:autoSpaceDE w:val="0"/>
              <w:autoSpaceDN w:val="0"/>
              <w:adjustRightInd w:val="0"/>
              <w:jc w:val="both"/>
              <w:outlineLvl w:val="1"/>
              <w:rPr>
                <w:i/>
                <w:iCs/>
              </w:rPr>
            </w:pPr>
            <w:r w:rsidRPr="001E4C79">
              <w:t>Электронные документы участника закупки должны быть подписаны усиленной электронной подписью лица, имеющего право действовать от имени участника закупки.</w:t>
            </w:r>
          </w:p>
        </w:tc>
      </w:tr>
      <w:tr w:rsidR="00F33634" w:rsidRPr="001B6DA7" w14:paraId="42F8B593" w14:textId="77777777" w:rsidTr="00944C3E">
        <w:trPr>
          <w:jc w:val="center"/>
        </w:trPr>
        <w:tc>
          <w:tcPr>
            <w:tcW w:w="601" w:type="dxa"/>
          </w:tcPr>
          <w:p w14:paraId="3BD75DE1" w14:textId="77777777" w:rsidR="00F33634" w:rsidRPr="00C66DE9" w:rsidRDefault="00F33634" w:rsidP="00F33634">
            <w:pPr>
              <w:jc w:val="center"/>
              <w:rPr>
                <w:b/>
                <w:bCs/>
              </w:rPr>
            </w:pPr>
            <w:r>
              <w:rPr>
                <w:b/>
                <w:bCs/>
              </w:rPr>
              <w:t>14.</w:t>
            </w:r>
          </w:p>
        </w:tc>
        <w:tc>
          <w:tcPr>
            <w:tcW w:w="9583" w:type="dxa"/>
            <w:gridSpan w:val="2"/>
          </w:tcPr>
          <w:p w14:paraId="5039582E" w14:textId="77777777" w:rsidR="00F33634" w:rsidRPr="00C66DE9" w:rsidRDefault="00F33634" w:rsidP="00F33634">
            <w:pPr>
              <w:pStyle w:val="a4"/>
              <w:spacing w:after="0"/>
              <w:jc w:val="center"/>
            </w:pPr>
            <w:r w:rsidRPr="00C66DE9">
              <w:rPr>
                <w:b/>
                <w:bCs/>
              </w:rPr>
              <w:t xml:space="preserve">Требования к участникам </w:t>
            </w:r>
            <w:r>
              <w:rPr>
                <w:b/>
                <w:bCs/>
              </w:rPr>
              <w:t xml:space="preserve">электронного </w:t>
            </w:r>
            <w:r w:rsidRPr="00C66DE9">
              <w:rPr>
                <w:b/>
                <w:bCs/>
              </w:rPr>
              <w:t>аукциона</w:t>
            </w:r>
          </w:p>
        </w:tc>
      </w:tr>
      <w:tr w:rsidR="00F33634" w:rsidRPr="001B6DA7" w14:paraId="067280F8" w14:textId="77777777" w:rsidTr="00944C3E">
        <w:trPr>
          <w:jc w:val="center"/>
        </w:trPr>
        <w:tc>
          <w:tcPr>
            <w:tcW w:w="601" w:type="dxa"/>
          </w:tcPr>
          <w:p w14:paraId="5A5AB293" w14:textId="77777777" w:rsidR="00F33634" w:rsidRPr="00296B51" w:rsidRDefault="00F33634" w:rsidP="00F33634">
            <w:pPr>
              <w:jc w:val="center"/>
              <w:rPr>
                <w:b/>
                <w:bCs/>
              </w:rPr>
            </w:pPr>
            <w:r w:rsidRPr="00296B51">
              <w:rPr>
                <w:b/>
                <w:bCs/>
              </w:rPr>
              <w:t>14.1</w:t>
            </w:r>
          </w:p>
        </w:tc>
        <w:tc>
          <w:tcPr>
            <w:tcW w:w="2634" w:type="dxa"/>
          </w:tcPr>
          <w:p w14:paraId="64819A00" w14:textId="77777777" w:rsidR="00F33634" w:rsidRPr="00296B51" w:rsidRDefault="00F33634" w:rsidP="00F33634">
            <w:pPr>
              <w:keepNext/>
              <w:keepLines/>
              <w:widowControl w:val="0"/>
              <w:suppressLineNumbers/>
            </w:pPr>
            <w:r w:rsidRPr="00296B51">
              <w:rPr>
                <w:b/>
                <w:bCs/>
              </w:rPr>
              <w:t>Требования к участникам электронного аукциона, установленные в соответствии с ч. 1</w:t>
            </w:r>
            <w:r w:rsidR="00E211C0">
              <w:rPr>
                <w:b/>
                <w:bCs/>
              </w:rPr>
              <w:t>, 1.1</w:t>
            </w:r>
            <w:r w:rsidRPr="00296B51">
              <w:rPr>
                <w:b/>
                <w:bCs/>
              </w:rPr>
              <w:t xml:space="preserve"> </w:t>
            </w:r>
            <w:r>
              <w:rPr>
                <w:b/>
                <w:bCs/>
              </w:rPr>
              <w:t>ст. 31</w:t>
            </w:r>
            <w:r w:rsidRPr="00296B51">
              <w:rPr>
                <w:b/>
                <w:bCs/>
              </w:rPr>
              <w:t xml:space="preserve"> Закона </w:t>
            </w:r>
          </w:p>
        </w:tc>
        <w:tc>
          <w:tcPr>
            <w:tcW w:w="6949" w:type="dxa"/>
          </w:tcPr>
          <w:p w14:paraId="5AFDE1B7" w14:textId="77777777" w:rsidR="0049625B" w:rsidRPr="00296B51" w:rsidRDefault="0049625B" w:rsidP="0049625B">
            <w:pPr>
              <w:pStyle w:val="a4"/>
              <w:spacing w:after="0"/>
              <w:jc w:val="both"/>
            </w:pPr>
            <w:r w:rsidRPr="00296B51">
              <w:t xml:space="preserve">1. Соответствие участника </w:t>
            </w:r>
            <w:r w:rsidR="009752DF">
              <w:t xml:space="preserve">электронного </w:t>
            </w:r>
            <w:r w:rsidRPr="00296B51">
              <w:t>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7511BC2" w14:textId="669B5C29" w:rsidR="0049625B" w:rsidRPr="00296B51" w:rsidRDefault="0049625B" w:rsidP="0049625B">
            <w:pPr>
              <w:jc w:val="both"/>
            </w:pPr>
            <w:r w:rsidRPr="00296B51">
              <w:t xml:space="preserve">2. </w:t>
            </w:r>
            <w:r>
              <w:t>Н</w:t>
            </w:r>
            <w:r w:rsidRPr="00545E25">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296B51">
              <w:t>;</w:t>
            </w:r>
          </w:p>
          <w:p w14:paraId="3DA2AA02" w14:textId="77777777" w:rsidR="0049625B" w:rsidRPr="00296B51" w:rsidRDefault="0049625B" w:rsidP="0049625B">
            <w:pPr>
              <w:jc w:val="both"/>
            </w:pPr>
            <w:r w:rsidRPr="00296B51">
              <w:t xml:space="preserve">3. </w:t>
            </w:r>
            <w:r>
              <w:t>Н</w:t>
            </w:r>
            <w:r w:rsidRPr="00545E25">
              <w:t xml:space="preserve">еприостановление деятельности участника закупки в порядке, установленном </w:t>
            </w:r>
            <w:hyperlink r:id="rId17" w:history="1">
              <w:r w:rsidRPr="00545E25">
                <w:t>Кодексом</w:t>
              </w:r>
            </w:hyperlink>
            <w:r w:rsidRPr="00545E25">
              <w:t xml:space="preserve"> Российской Федерации об административных правонарушениях, на дату подачи заявки на участие в закупке</w:t>
            </w:r>
            <w:r w:rsidRPr="00296B51">
              <w:t>;</w:t>
            </w:r>
          </w:p>
          <w:p w14:paraId="2460E1F9" w14:textId="77777777" w:rsidR="0049625B" w:rsidRPr="00296B51" w:rsidRDefault="0049625B" w:rsidP="0049625B">
            <w:pPr>
              <w:jc w:val="both"/>
            </w:pPr>
            <w:r w:rsidRPr="00296B51">
              <w:lastRenderedPageBreak/>
              <w:t xml:space="preserve">4. </w:t>
            </w:r>
            <w:r>
              <w:t>О</w:t>
            </w:r>
            <w:r w:rsidRPr="00545E25">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45E25">
                <w:t>законодательством</w:t>
              </w:r>
            </w:hyperlink>
            <w:r w:rsidRPr="00545E2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45E25">
                <w:t>законодательством</w:t>
              </w:r>
            </w:hyperlink>
            <w:r w:rsidRPr="00545E2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96B51">
              <w:t>;</w:t>
            </w:r>
          </w:p>
          <w:p w14:paraId="33C9DFBB" w14:textId="77777777" w:rsidR="0049625B" w:rsidRDefault="0049625B" w:rsidP="0049625B">
            <w:pPr>
              <w:jc w:val="both"/>
            </w:pPr>
            <w:r w:rsidRPr="00296B51">
              <w:t>5.</w:t>
            </w:r>
            <w:r>
              <w:t>1.</w:t>
            </w:r>
            <w:r w:rsidRPr="00296B51">
              <w:t xml:space="preserve"> </w:t>
            </w:r>
            <w:r>
              <w:rPr>
                <w:iCs/>
                <w:color w:val="000000" w:themeColor="text1"/>
              </w:rPr>
              <w:t>О</w:t>
            </w:r>
            <w:r w:rsidRPr="00EB4D64">
              <w:rPr>
                <w:iCs/>
                <w:color w:val="000000" w:themeColor="text1"/>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B4D64">
                <w:rPr>
                  <w:iCs/>
                  <w:color w:val="000000" w:themeColor="text1"/>
                </w:rPr>
                <w:t>статьями 289</w:t>
              </w:r>
            </w:hyperlink>
            <w:r w:rsidRPr="00EB4D64">
              <w:rPr>
                <w:iCs/>
                <w:color w:val="000000" w:themeColor="text1"/>
              </w:rPr>
              <w:t xml:space="preserve">, </w:t>
            </w:r>
            <w:hyperlink r:id="rId21" w:history="1">
              <w:r w:rsidRPr="00EB4D64">
                <w:rPr>
                  <w:iCs/>
                  <w:color w:val="000000" w:themeColor="text1"/>
                </w:rPr>
                <w:t>290</w:t>
              </w:r>
            </w:hyperlink>
            <w:r w:rsidRPr="00EB4D64">
              <w:rPr>
                <w:iCs/>
                <w:color w:val="000000" w:themeColor="text1"/>
              </w:rPr>
              <w:t xml:space="preserve">, </w:t>
            </w:r>
            <w:hyperlink r:id="rId22" w:history="1">
              <w:r w:rsidRPr="00EB4D64">
                <w:rPr>
                  <w:iCs/>
                  <w:color w:val="000000" w:themeColor="text1"/>
                </w:rPr>
                <w:t>291</w:t>
              </w:r>
            </w:hyperlink>
            <w:r w:rsidRPr="00EB4D64">
              <w:rPr>
                <w:iCs/>
                <w:color w:val="000000" w:themeColor="text1"/>
              </w:rPr>
              <w:t xml:space="preserve">, </w:t>
            </w:r>
            <w:hyperlink r:id="rId23" w:history="1">
              <w:r w:rsidRPr="00EB4D64">
                <w:rPr>
                  <w:iCs/>
                  <w:color w:val="000000" w:themeColor="text1"/>
                </w:rPr>
                <w:t>291.1</w:t>
              </w:r>
            </w:hyperlink>
            <w:r w:rsidRPr="00EB4D64">
              <w:rPr>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t>;</w:t>
            </w:r>
          </w:p>
          <w:p w14:paraId="6298CD57" w14:textId="77777777" w:rsidR="0049625B" w:rsidRPr="00EA407C" w:rsidRDefault="0049625B" w:rsidP="0049625B">
            <w:pPr>
              <w:jc w:val="both"/>
            </w:pPr>
            <w:r>
              <w:t>5.2. У</w:t>
            </w:r>
            <w:r w:rsidRPr="00EB4D64">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B4D64">
                <w:t>статьей 19.28</w:t>
              </w:r>
            </w:hyperlink>
            <w:r w:rsidRPr="00EB4D64">
              <w:t xml:space="preserve"> Кодекса Российской Федерации об административных правонарушениях</w:t>
            </w:r>
            <w:r w:rsidRPr="00EA407C">
              <w:t>;</w:t>
            </w:r>
          </w:p>
          <w:p w14:paraId="1B0A7C97" w14:textId="77777777" w:rsidR="0049625B" w:rsidRPr="00296B51" w:rsidRDefault="0049625B" w:rsidP="0049625B">
            <w:pPr>
              <w:jc w:val="both"/>
            </w:pPr>
            <w:r w:rsidRPr="00296B51">
              <w:t xml:space="preserve">6. </w:t>
            </w:r>
            <w:r>
              <w:t>О</w:t>
            </w:r>
            <w:r w:rsidRPr="00545E2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545E25">
              <w:lastRenderedPageBreak/>
              <w:t>долей, превышающей десять процентов в уставном капитале хозяйственного общества</w:t>
            </w:r>
            <w:r w:rsidRPr="00296B51">
              <w:t>.</w:t>
            </w:r>
          </w:p>
          <w:p w14:paraId="7C5A7B9A" w14:textId="77777777" w:rsidR="0049625B" w:rsidRDefault="0049625B" w:rsidP="0049625B">
            <w:pPr>
              <w:pStyle w:val="ConsPlusNormal"/>
              <w:ind w:firstLine="0"/>
              <w:jc w:val="both"/>
              <w:rPr>
                <w:rFonts w:ascii="Times New Roman" w:hAnsi="Times New Roman" w:cs="Times New Roman"/>
              </w:rPr>
            </w:pPr>
            <w:r>
              <w:rPr>
                <w:rFonts w:ascii="Times New Roman" w:hAnsi="Times New Roman" w:cs="Times New Roman"/>
              </w:rPr>
              <w:t>7. Участник закупки не является офшорной компанией.</w:t>
            </w:r>
          </w:p>
          <w:p w14:paraId="3644BF7A" w14:textId="77777777" w:rsidR="00E211C0" w:rsidRPr="00DF7110" w:rsidRDefault="0049625B" w:rsidP="00DF7110">
            <w:pPr>
              <w:pStyle w:val="ConsPlusNormal"/>
              <w:ind w:firstLine="0"/>
              <w:jc w:val="both"/>
              <w:rPr>
                <w:rFonts w:ascii="Times New Roman" w:hAnsi="Times New Roman" w:cs="Times New Roman"/>
              </w:rPr>
            </w:pPr>
            <w:r>
              <w:rPr>
                <w:rFonts w:ascii="Times New Roman" w:hAnsi="Times New Roman" w:cs="Times New Roman"/>
              </w:rPr>
              <w:t>8. Отсутствие у участника закупки ограничений для участия в закупках, установленных законода</w:t>
            </w:r>
            <w:r w:rsidR="00DF7110">
              <w:rPr>
                <w:rFonts w:ascii="Times New Roman" w:hAnsi="Times New Roman" w:cs="Times New Roman"/>
              </w:rPr>
              <w:t>тельством Российской Федерации.</w:t>
            </w:r>
          </w:p>
        </w:tc>
      </w:tr>
      <w:tr w:rsidR="005E7840" w:rsidRPr="001B6DA7" w14:paraId="71F3FEF6" w14:textId="77777777" w:rsidTr="00944C3E">
        <w:trPr>
          <w:jc w:val="center"/>
        </w:trPr>
        <w:tc>
          <w:tcPr>
            <w:tcW w:w="601" w:type="dxa"/>
          </w:tcPr>
          <w:p w14:paraId="71CA4ECE" w14:textId="77777777" w:rsidR="005E7840" w:rsidRPr="003C3AE6" w:rsidRDefault="005E7840" w:rsidP="00C169B7">
            <w:pPr>
              <w:jc w:val="center"/>
              <w:rPr>
                <w:b/>
                <w:bCs/>
              </w:rPr>
            </w:pPr>
            <w:r w:rsidRPr="003C3AE6">
              <w:rPr>
                <w:b/>
                <w:bCs/>
              </w:rPr>
              <w:lastRenderedPageBreak/>
              <w:t>1</w:t>
            </w:r>
            <w:r>
              <w:rPr>
                <w:b/>
                <w:bCs/>
              </w:rPr>
              <w:t>5</w:t>
            </w:r>
            <w:r w:rsidRPr="003C3AE6">
              <w:rPr>
                <w:b/>
                <w:bCs/>
              </w:rPr>
              <w:t>.</w:t>
            </w:r>
          </w:p>
        </w:tc>
        <w:tc>
          <w:tcPr>
            <w:tcW w:w="2634" w:type="dxa"/>
          </w:tcPr>
          <w:p w14:paraId="793E352F" w14:textId="77777777" w:rsidR="005E7840" w:rsidRDefault="005E7840" w:rsidP="009752DF">
            <w:pPr>
              <w:keepNext/>
              <w:keepLines/>
              <w:widowControl w:val="0"/>
              <w:suppressLineNumbers/>
              <w:rPr>
                <w:b/>
                <w:bCs/>
              </w:rPr>
            </w:pPr>
            <w:r w:rsidRPr="003C3AE6">
              <w:rPr>
                <w:b/>
                <w:bCs/>
              </w:rPr>
              <w:t xml:space="preserve">Ограничение участия в </w:t>
            </w:r>
            <w:r w:rsidR="009752DF">
              <w:rPr>
                <w:b/>
                <w:bCs/>
              </w:rPr>
              <w:t xml:space="preserve">электронном </w:t>
            </w:r>
            <w:r w:rsidRPr="003C3AE6">
              <w:rPr>
                <w:b/>
                <w:bCs/>
              </w:rPr>
              <w:t>аукционе</w:t>
            </w:r>
          </w:p>
          <w:p w14:paraId="628B521F" w14:textId="77777777" w:rsidR="009752DF" w:rsidRPr="003C3AE6" w:rsidRDefault="009752DF" w:rsidP="009752DF">
            <w:pPr>
              <w:keepNext/>
              <w:keepLines/>
              <w:widowControl w:val="0"/>
              <w:suppressLineNumbers/>
              <w:rPr>
                <w:b/>
                <w:bCs/>
              </w:rPr>
            </w:pPr>
          </w:p>
        </w:tc>
        <w:tc>
          <w:tcPr>
            <w:tcW w:w="6949" w:type="dxa"/>
          </w:tcPr>
          <w:p w14:paraId="15DA4775" w14:textId="205A8206" w:rsidR="005E7840" w:rsidRPr="00E50526" w:rsidRDefault="00E50526">
            <w:pPr>
              <w:rPr>
                <w:b/>
                <w:bCs/>
              </w:rPr>
            </w:pPr>
            <w:r w:rsidRPr="00E50526">
              <w:rPr>
                <w:b/>
                <w:bCs/>
              </w:rPr>
              <w:t>Не установлено</w:t>
            </w:r>
          </w:p>
        </w:tc>
      </w:tr>
      <w:tr w:rsidR="00997BD5" w:rsidRPr="001B6DA7" w14:paraId="6549642C" w14:textId="77777777" w:rsidTr="00944C3E">
        <w:trPr>
          <w:jc w:val="center"/>
        </w:trPr>
        <w:tc>
          <w:tcPr>
            <w:tcW w:w="601" w:type="dxa"/>
          </w:tcPr>
          <w:p w14:paraId="38890AB2" w14:textId="77777777" w:rsidR="00997BD5" w:rsidRPr="00DD1E99" w:rsidRDefault="00B309ED" w:rsidP="008E0F78">
            <w:pPr>
              <w:jc w:val="center"/>
              <w:rPr>
                <w:b/>
                <w:bCs/>
              </w:rPr>
            </w:pPr>
            <w:r w:rsidRPr="00DD1E99">
              <w:rPr>
                <w:b/>
                <w:bCs/>
              </w:rPr>
              <w:t>1</w:t>
            </w:r>
            <w:r w:rsidR="00192D8F">
              <w:rPr>
                <w:b/>
                <w:bCs/>
              </w:rPr>
              <w:t>6</w:t>
            </w:r>
            <w:r w:rsidRPr="00DD1E99">
              <w:rPr>
                <w:b/>
                <w:bCs/>
              </w:rPr>
              <w:t>.</w:t>
            </w:r>
          </w:p>
        </w:tc>
        <w:tc>
          <w:tcPr>
            <w:tcW w:w="2634" w:type="dxa"/>
          </w:tcPr>
          <w:p w14:paraId="7C6C14B8" w14:textId="77777777" w:rsidR="00997BD5" w:rsidRPr="00DD1E99" w:rsidRDefault="00997BD5" w:rsidP="00E811E3">
            <w:pPr>
              <w:keepNext/>
              <w:keepLines/>
              <w:widowControl w:val="0"/>
              <w:suppressLineNumbers/>
              <w:rPr>
                <w:b/>
                <w:bCs/>
              </w:rPr>
            </w:pPr>
            <w:r w:rsidRPr="00DD1E99">
              <w:rPr>
                <w:b/>
                <w:bC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49" w:type="dxa"/>
          </w:tcPr>
          <w:p w14:paraId="44AD9870" w14:textId="77777777" w:rsidR="0098660F" w:rsidRDefault="0098660F" w:rsidP="0098660F">
            <w:pPr>
              <w:jc w:val="both"/>
            </w:pPr>
            <w:r>
              <w:t xml:space="preserve">Постановление Правительства РФ от 16 сентября 2016 года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w:t>
            </w:r>
          </w:p>
          <w:p w14:paraId="52BDDB20" w14:textId="77777777" w:rsidR="0098660F" w:rsidRDefault="0098660F" w:rsidP="0098660F">
            <w:pPr>
              <w:jc w:val="both"/>
            </w:pPr>
            <w:r>
              <w:t>6.1. Условия предоставления приоритета, являются:</w:t>
            </w:r>
          </w:p>
          <w:p w14:paraId="588C3DAE" w14:textId="77777777" w:rsidR="0098660F" w:rsidRDefault="0098660F" w:rsidP="0098660F">
            <w:pPr>
              <w:jc w:val="both"/>
            </w:pPr>
            <w:r>
              <w:t>6.1.1 участник аукциона обязан указать (продекларировать) в заявке на участие в 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7271AFF" w14:textId="77777777" w:rsidR="0098660F" w:rsidRDefault="0098660F" w:rsidP="0098660F">
            <w:pPr>
              <w:jc w:val="both"/>
            </w:pPr>
            <w:r>
              <w:t>6.1.2 участник аукциона несет ответственность за представление недостоверных сведений о стране происхождения товара, указанного в заявке на участие в закупке;</w:t>
            </w:r>
          </w:p>
          <w:p w14:paraId="524379DC" w14:textId="09327F64" w:rsidR="0098660F" w:rsidRDefault="00020350" w:rsidP="0098660F">
            <w:pPr>
              <w:jc w:val="both"/>
            </w:pPr>
            <w:r>
              <w:t>6.1.3 в случае, если</w:t>
            </w:r>
            <w:r w:rsidR="0098660F">
              <w:t xml:space="preserve"> участник аукциона не указал (продекларировал) в заявке на участие в закупке указания (декларирования) страны происхождения поставляемого товара, то это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1A6C2DE" w14:textId="77777777" w:rsidR="0098660F" w:rsidRDefault="0098660F" w:rsidP="0098660F">
            <w:pPr>
              <w:jc w:val="both"/>
            </w:pPr>
            <w:r>
              <w:t>6.1.4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6.2.4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6.1.7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8E7F3C" w14:textId="77777777" w:rsidR="0098660F" w:rsidRDefault="0098660F" w:rsidP="0098660F">
            <w:pPr>
              <w:jc w:val="both"/>
            </w:pPr>
            <w:r>
              <w:t>6.1.5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6B410AA" w14:textId="77777777" w:rsidR="0098660F" w:rsidRDefault="0098660F" w:rsidP="0098660F">
            <w:pPr>
              <w:jc w:val="both"/>
            </w:pPr>
            <w:r>
              <w:t>6.1.6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F0367A" w14:textId="77777777" w:rsidR="0098660F" w:rsidRDefault="0098660F" w:rsidP="0098660F">
            <w:pPr>
              <w:jc w:val="both"/>
            </w:pPr>
            <w:r>
              <w:t>6.1.7 участник аукциона вправе указать сведения о начальной (максимальной) цене единицы каждого товара, работы, услуги, являющихся предметом закупки;</w:t>
            </w:r>
          </w:p>
          <w:p w14:paraId="3E66D5BD" w14:textId="77777777" w:rsidR="0098660F" w:rsidRDefault="0098660F" w:rsidP="0098660F">
            <w:pPr>
              <w:jc w:val="both"/>
            </w:pPr>
            <w:r>
              <w:t xml:space="preserve"> 6.1.8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A229166" w14:textId="77777777" w:rsidR="0098660F" w:rsidRDefault="0098660F" w:rsidP="0098660F">
            <w:pPr>
              <w:jc w:val="both"/>
            </w:pPr>
            <w:r>
              <w:t xml:space="preserve">6.1.9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w:t>
            </w:r>
            <w: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B30B272" w14:textId="77777777" w:rsidR="0098660F" w:rsidRDefault="0098660F" w:rsidP="0098660F">
            <w:pPr>
              <w:jc w:val="both"/>
            </w:pPr>
          </w:p>
          <w:p w14:paraId="463AA8B0" w14:textId="77777777" w:rsidR="0098660F" w:rsidRDefault="0098660F" w:rsidP="0098660F">
            <w:pPr>
              <w:jc w:val="both"/>
            </w:pPr>
            <w:r>
              <w:t>6.2. Приоритет не предоставляется в случаях, если:</w:t>
            </w:r>
          </w:p>
          <w:p w14:paraId="536649B8" w14:textId="77777777" w:rsidR="0098660F" w:rsidRDefault="0098660F" w:rsidP="0098660F">
            <w:pPr>
              <w:jc w:val="both"/>
            </w:pPr>
            <w:r>
              <w:t>6.2.1 закупка признана несостоявшейся и договор заключается с единственным участником закупки;</w:t>
            </w:r>
          </w:p>
          <w:p w14:paraId="1626F342" w14:textId="77777777" w:rsidR="0098660F" w:rsidRDefault="0098660F" w:rsidP="0098660F">
            <w:pPr>
              <w:jc w:val="both"/>
            </w:pPr>
            <w:r>
              <w:t>6.2.2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F4EF587" w14:textId="77777777" w:rsidR="0098660F" w:rsidRDefault="0098660F" w:rsidP="0098660F">
            <w:pPr>
              <w:jc w:val="both"/>
            </w:pPr>
            <w:r>
              <w:t>6.2.3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63D0AD" w14:textId="432E31FB" w:rsidR="00997BD5" w:rsidRPr="00DD1E99" w:rsidRDefault="0098660F" w:rsidP="0098660F">
            <w:pPr>
              <w:jc w:val="both"/>
            </w:pPr>
            <w:r>
              <w:t>6.2.4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4A4423" w:rsidRPr="001B6DA7" w14:paraId="16D06843" w14:textId="77777777" w:rsidTr="00944C3E">
        <w:trPr>
          <w:jc w:val="center"/>
        </w:trPr>
        <w:tc>
          <w:tcPr>
            <w:tcW w:w="601" w:type="dxa"/>
          </w:tcPr>
          <w:p w14:paraId="4B94D855" w14:textId="77777777" w:rsidR="004A4423" w:rsidRPr="00DD1E99" w:rsidRDefault="00B309ED" w:rsidP="008E0F78">
            <w:pPr>
              <w:jc w:val="center"/>
              <w:rPr>
                <w:b/>
                <w:bCs/>
              </w:rPr>
            </w:pPr>
            <w:r w:rsidRPr="00DD1E99">
              <w:rPr>
                <w:b/>
                <w:bCs/>
              </w:rPr>
              <w:lastRenderedPageBreak/>
              <w:t>1</w:t>
            </w:r>
            <w:r w:rsidR="00192D8F">
              <w:rPr>
                <w:b/>
                <w:bCs/>
              </w:rPr>
              <w:t>7</w:t>
            </w:r>
            <w:r w:rsidRPr="00DD1E99">
              <w:rPr>
                <w:b/>
                <w:bCs/>
              </w:rPr>
              <w:t>.</w:t>
            </w:r>
          </w:p>
        </w:tc>
        <w:tc>
          <w:tcPr>
            <w:tcW w:w="2634" w:type="dxa"/>
          </w:tcPr>
          <w:p w14:paraId="283C0162" w14:textId="2B48BC16" w:rsidR="004A4423" w:rsidRPr="00DD1E99" w:rsidRDefault="00BA03B9" w:rsidP="009752DF">
            <w:pPr>
              <w:keepNext/>
              <w:keepLines/>
              <w:widowControl w:val="0"/>
              <w:suppressLineNumbers/>
              <w:rPr>
                <w:b/>
                <w:bCs/>
              </w:rPr>
            </w:pPr>
            <w:r w:rsidRPr="00DD1E99">
              <w:rPr>
                <w:b/>
                <w:bCs/>
              </w:rPr>
              <w:t>П</w:t>
            </w:r>
            <w:r w:rsidR="004A4423" w:rsidRPr="00DD1E99">
              <w:rPr>
                <w:b/>
                <w:bCs/>
              </w:rPr>
              <w:t xml:space="preserve">орядок, даты начала и окончания срока предоставления участникам </w:t>
            </w:r>
            <w:r w:rsidR="009752DF">
              <w:rPr>
                <w:b/>
                <w:bCs/>
              </w:rPr>
              <w:t xml:space="preserve">электронного </w:t>
            </w:r>
            <w:r w:rsidR="004A4423" w:rsidRPr="00DD1E99">
              <w:rPr>
                <w:b/>
                <w:bCs/>
              </w:rPr>
              <w:t>аукциона</w:t>
            </w:r>
            <w:r w:rsidRPr="00DD1E99">
              <w:rPr>
                <w:b/>
                <w:bCs/>
              </w:rPr>
              <w:t xml:space="preserve"> </w:t>
            </w:r>
            <w:r w:rsidR="004A4423" w:rsidRPr="00DD1E99">
              <w:rPr>
                <w:b/>
                <w:bCs/>
              </w:rPr>
              <w:t>разъяснений положений документации о таком аукционе</w:t>
            </w:r>
          </w:p>
        </w:tc>
        <w:tc>
          <w:tcPr>
            <w:tcW w:w="6949" w:type="dxa"/>
          </w:tcPr>
          <w:p w14:paraId="210DD18A" w14:textId="77777777" w:rsidR="00D01C9D" w:rsidRDefault="00D01C9D" w:rsidP="00D01C9D">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w:t>
            </w:r>
            <w:r>
              <w:rPr>
                <w:b/>
              </w:rPr>
              <w:t>не более чем три запроса</w:t>
            </w:r>
            <w:r>
              <w:t xml:space="preserve"> о даче разъяснений положений данной документации в отношении одного электронного аукциона.</w:t>
            </w:r>
          </w:p>
          <w:p w14:paraId="2A2C52CE" w14:textId="77777777" w:rsidR="00D01C9D" w:rsidRPr="00DD1E99" w:rsidRDefault="00D01C9D" w:rsidP="00D01C9D">
            <w:pPr>
              <w:jc w:val="both"/>
            </w:pPr>
            <w:r>
              <w:t>В течение двух дней с даты поступления от оператора электронной площадки указанного запроса Государственный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p w14:paraId="0171811B" w14:textId="77777777" w:rsidR="00D01C9D" w:rsidRDefault="00D01C9D" w:rsidP="00D01C9D">
            <w:pPr>
              <w:autoSpaceDE w:val="0"/>
              <w:autoSpaceDN w:val="0"/>
              <w:adjustRightInd w:val="0"/>
              <w:jc w:val="both"/>
              <w:rPr>
                <w:b/>
              </w:rPr>
            </w:pPr>
            <w:r>
              <w:rPr>
                <w:b/>
              </w:rPr>
              <w:t xml:space="preserve">Направить запрос необходимо не позднее чем за три календарных дня до даты окончания подачи заявок, установленной в аукционной документации. </w:t>
            </w:r>
          </w:p>
          <w:p w14:paraId="7A729B3B" w14:textId="0925F97F" w:rsidR="00BA03B9" w:rsidRPr="00DD1E99" w:rsidRDefault="003C3AE6" w:rsidP="00BA03B9">
            <w:pPr>
              <w:jc w:val="both"/>
            </w:pPr>
            <w:r>
              <w:t>Дата начала срока</w:t>
            </w:r>
            <w:r w:rsidR="00BA03B9" w:rsidRPr="00DD1E99">
              <w:t xml:space="preserve">: </w:t>
            </w:r>
            <w:r w:rsidR="00BA1592">
              <w:t>03.07</w:t>
            </w:r>
            <w:r w:rsidR="00D01C9D">
              <w:t>.</w:t>
            </w:r>
            <w:r w:rsidR="00BA03B9" w:rsidRPr="00DD1E99">
              <w:t>20</w:t>
            </w:r>
            <w:r w:rsidR="004C6BC3">
              <w:t>20</w:t>
            </w:r>
            <w:r w:rsidR="00BA03B9" w:rsidRPr="00DD1E99">
              <w:t xml:space="preserve"> г.</w:t>
            </w:r>
          </w:p>
          <w:p w14:paraId="19BA3001" w14:textId="6927C5B4" w:rsidR="00BA03B9" w:rsidRPr="00DD1E99" w:rsidRDefault="00BA03B9" w:rsidP="00183912">
            <w:pPr>
              <w:jc w:val="both"/>
            </w:pPr>
            <w:r w:rsidRPr="00DD1E99">
              <w:t>Дата окончания срока:</w:t>
            </w:r>
            <w:r w:rsidR="00CB21BF">
              <w:t xml:space="preserve"> </w:t>
            </w:r>
            <w:r w:rsidR="00542067">
              <w:t>17</w:t>
            </w:r>
            <w:r w:rsidR="00E50526">
              <w:t>.07</w:t>
            </w:r>
            <w:r w:rsidR="00D01C9D">
              <w:t>.20</w:t>
            </w:r>
            <w:r w:rsidR="006C36C1">
              <w:t>20</w:t>
            </w:r>
            <w:r w:rsidR="00D01C9D">
              <w:t>г</w:t>
            </w:r>
            <w:r w:rsidR="00024FA6">
              <w:t>.</w:t>
            </w:r>
          </w:p>
        </w:tc>
      </w:tr>
      <w:tr w:rsidR="00B309ED" w:rsidRPr="001B6DA7" w14:paraId="5F8BA809" w14:textId="77777777" w:rsidTr="00944C3E">
        <w:trPr>
          <w:jc w:val="center"/>
        </w:trPr>
        <w:tc>
          <w:tcPr>
            <w:tcW w:w="601" w:type="dxa"/>
          </w:tcPr>
          <w:p w14:paraId="543C9A45" w14:textId="77777777" w:rsidR="00B309ED" w:rsidRPr="00DD1E99" w:rsidRDefault="008E0F78" w:rsidP="00FA6570">
            <w:pPr>
              <w:jc w:val="center"/>
              <w:rPr>
                <w:b/>
                <w:bCs/>
              </w:rPr>
            </w:pPr>
            <w:r>
              <w:rPr>
                <w:b/>
                <w:bCs/>
              </w:rPr>
              <w:t>1</w:t>
            </w:r>
            <w:r w:rsidR="00192D8F">
              <w:rPr>
                <w:b/>
                <w:bCs/>
              </w:rPr>
              <w:t>8</w:t>
            </w:r>
            <w:r w:rsidR="00B309ED" w:rsidRPr="00DD1E99">
              <w:rPr>
                <w:b/>
                <w:bCs/>
              </w:rPr>
              <w:t xml:space="preserve">. </w:t>
            </w:r>
          </w:p>
        </w:tc>
        <w:tc>
          <w:tcPr>
            <w:tcW w:w="2634" w:type="dxa"/>
          </w:tcPr>
          <w:p w14:paraId="33F7314B" w14:textId="77777777" w:rsidR="00B309ED" w:rsidRPr="00DD1E99" w:rsidRDefault="00B309ED" w:rsidP="00BA03B9">
            <w:pPr>
              <w:keepNext/>
              <w:keepLines/>
              <w:widowControl w:val="0"/>
              <w:suppressLineNumbers/>
              <w:rPr>
                <w:b/>
                <w:bCs/>
              </w:rPr>
            </w:pPr>
            <w:r w:rsidRPr="00DD1E99">
              <w:rPr>
                <w:b/>
                <w:bCs/>
              </w:rPr>
              <w:t>Срок, место и порядок подачи заявок участников закупки</w:t>
            </w:r>
          </w:p>
        </w:tc>
        <w:tc>
          <w:tcPr>
            <w:tcW w:w="6949" w:type="dxa"/>
          </w:tcPr>
          <w:p w14:paraId="2D2AD720" w14:textId="7C12B9C3" w:rsidR="00B309ED" w:rsidRPr="002A3B08" w:rsidRDefault="00B309ED" w:rsidP="009752DF">
            <w:pPr>
              <w:jc w:val="both"/>
            </w:pPr>
            <w:r w:rsidRPr="002A3B08">
              <w:t xml:space="preserve">Заявки подаются с момента опубликования документации об </w:t>
            </w:r>
            <w:r w:rsidR="009752DF" w:rsidRPr="002A3B08">
              <w:t>электронном аукционе</w:t>
            </w:r>
            <w:r w:rsidRPr="002A3B08">
              <w:t xml:space="preserve">, </w:t>
            </w:r>
            <w:r w:rsidR="00F47279" w:rsidRPr="002A3B08">
              <w:t>н</w:t>
            </w:r>
            <w:r w:rsidRPr="002A3B08">
              <w:t>е позднее даты и времени окончания подачи заявок на участие в</w:t>
            </w:r>
            <w:r w:rsidR="009752DF" w:rsidRPr="002A3B08">
              <w:t xml:space="preserve"> электронном</w:t>
            </w:r>
            <w:r w:rsidRPr="002A3B08">
              <w:t xml:space="preserve"> аукционе.  Проведение </w:t>
            </w:r>
            <w:r w:rsidR="009752DF" w:rsidRPr="002A3B08">
              <w:t xml:space="preserve">электронного </w:t>
            </w:r>
            <w:r w:rsidRPr="002A3B08">
              <w:t xml:space="preserve">аукциона обеспечивается оператором электронной площадки на сайте в информационно-телекоммуникационной сети Интернет по адресу: </w:t>
            </w:r>
            <w:r w:rsidR="0012774C" w:rsidRPr="002A3B08">
              <w:t xml:space="preserve">ЭТП ТОРГИ-ОНЛАЙН </w:t>
            </w:r>
            <w:hyperlink r:id="rId25" w:history="1">
              <w:r w:rsidR="0012774C" w:rsidRPr="002A3B08">
                <w:rPr>
                  <w:rStyle w:val="a3"/>
                </w:rPr>
                <w:t>https://etp.torgi-online.com/</w:t>
              </w:r>
            </w:hyperlink>
          </w:p>
        </w:tc>
      </w:tr>
      <w:tr w:rsidR="00E737A1" w:rsidRPr="001B6DA7" w14:paraId="223FD184" w14:textId="77777777" w:rsidTr="00944C3E">
        <w:trPr>
          <w:jc w:val="center"/>
        </w:trPr>
        <w:tc>
          <w:tcPr>
            <w:tcW w:w="601" w:type="dxa"/>
          </w:tcPr>
          <w:p w14:paraId="0BBA5111" w14:textId="77777777" w:rsidR="00E737A1" w:rsidRPr="00DD1E99" w:rsidRDefault="00192D8F" w:rsidP="008E0F78">
            <w:pPr>
              <w:jc w:val="center"/>
              <w:rPr>
                <w:b/>
                <w:bCs/>
              </w:rPr>
            </w:pPr>
            <w:r>
              <w:rPr>
                <w:b/>
                <w:bCs/>
              </w:rPr>
              <w:t>19</w:t>
            </w:r>
            <w:r w:rsidR="00E737A1" w:rsidRPr="00DD1E99">
              <w:rPr>
                <w:b/>
                <w:bCs/>
              </w:rPr>
              <w:t>.</w:t>
            </w:r>
          </w:p>
        </w:tc>
        <w:tc>
          <w:tcPr>
            <w:tcW w:w="2634" w:type="dxa"/>
          </w:tcPr>
          <w:p w14:paraId="05C4ACF5" w14:textId="46BADDB5" w:rsidR="00E737A1" w:rsidRPr="00DD1E99" w:rsidRDefault="00E737A1" w:rsidP="009752DF">
            <w:pPr>
              <w:keepNext/>
              <w:keepLines/>
              <w:widowControl w:val="0"/>
              <w:suppressLineNumbers/>
              <w:rPr>
                <w:b/>
                <w:bCs/>
              </w:rPr>
            </w:pPr>
            <w:r w:rsidRPr="00DD1E99">
              <w:rPr>
                <w:b/>
                <w:bCs/>
              </w:rPr>
              <w:t xml:space="preserve">Дата и время окончания срока подачи заявок на участие в </w:t>
            </w:r>
            <w:r w:rsidR="009752DF">
              <w:rPr>
                <w:b/>
                <w:bCs/>
              </w:rPr>
              <w:t xml:space="preserve">электронном </w:t>
            </w:r>
            <w:r w:rsidRPr="00DD1E99">
              <w:rPr>
                <w:b/>
                <w:bCs/>
              </w:rPr>
              <w:t xml:space="preserve">аукционе </w:t>
            </w:r>
          </w:p>
        </w:tc>
        <w:tc>
          <w:tcPr>
            <w:tcW w:w="6949" w:type="dxa"/>
          </w:tcPr>
          <w:p w14:paraId="652BD3D2" w14:textId="03732C31" w:rsidR="00E737A1" w:rsidRPr="002A3B08" w:rsidRDefault="00542067" w:rsidP="000B2C97">
            <w:pPr>
              <w:rPr>
                <w:b/>
                <w:bCs/>
              </w:rPr>
            </w:pPr>
            <w:r w:rsidRPr="002A3B08">
              <w:rPr>
                <w:b/>
                <w:bCs/>
              </w:rPr>
              <w:t>20</w:t>
            </w:r>
            <w:r w:rsidR="00BA1592" w:rsidRPr="002A3B08">
              <w:rPr>
                <w:b/>
                <w:bCs/>
              </w:rPr>
              <w:t>.07</w:t>
            </w:r>
            <w:r w:rsidR="006C36C1" w:rsidRPr="002A3B08">
              <w:rPr>
                <w:b/>
                <w:bCs/>
              </w:rPr>
              <w:t>.2020г</w:t>
            </w:r>
            <w:r w:rsidR="00E737A1" w:rsidRPr="002A3B08">
              <w:rPr>
                <w:b/>
                <w:bCs/>
              </w:rPr>
              <w:t xml:space="preserve">. в </w:t>
            </w:r>
            <w:r w:rsidR="00712F8B">
              <w:rPr>
                <w:b/>
                <w:bCs/>
              </w:rPr>
              <w:t>10</w:t>
            </w:r>
            <w:r w:rsidRPr="002A3B08">
              <w:rPr>
                <w:b/>
                <w:bCs/>
              </w:rPr>
              <w:t xml:space="preserve"> ч. </w:t>
            </w:r>
            <w:r w:rsidR="00712F8B">
              <w:rPr>
                <w:b/>
                <w:bCs/>
              </w:rPr>
              <w:t xml:space="preserve">00 </w:t>
            </w:r>
            <w:r w:rsidRPr="002A3B08">
              <w:rPr>
                <w:b/>
                <w:bCs/>
              </w:rPr>
              <w:t>м.(местное время Заказчика)</w:t>
            </w:r>
          </w:p>
          <w:p w14:paraId="5D6A0E8E" w14:textId="77777777" w:rsidR="00E737A1" w:rsidRPr="002A3B08" w:rsidRDefault="00E737A1" w:rsidP="00480BFC">
            <w:pPr>
              <w:jc w:val="both"/>
              <w:rPr>
                <w:b/>
                <w:bCs/>
              </w:rPr>
            </w:pPr>
          </w:p>
          <w:p w14:paraId="48BD53AC" w14:textId="2BB5B0D7" w:rsidR="00E737A1" w:rsidRPr="002A3B08" w:rsidRDefault="00E737A1" w:rsidP="009752DF">
            <w:pPr>
              <w:shd w:val="clear" w:color="auto" w:fill="FFFFFF"/>
              <w:jc w:val="both"/>
              <w:rPr>
                <w:i/>
                <w:iCs/>
              </w:rPr>
            </w:pPr>
          </w:p>
        </w:tc>
      </w:tr>
      <w:tr w:rsidR="00E737A1" w:rsidRPr="001B6DA7" w14:paraId="6C85FC1E" w14:textId="77777777" w:rsidTr="00944C3E">
        <w:trPr>
          <w:trHeight w:val="70"/>
          <w:jc w:val="center"/>
        </w:trPr>
        <w:tc>
          <w:tcPr>
            <w:tcW w:w="601" w:type="dxa"/>
          </w:tcPr>
          <w:p w14:paraId="05557B3D" w14:textId="77777777" w:rsidR="00E737A1" w:rsidRPr="00DD1E99" w:rsidRDefault="00E737A1" w:rsidP="008E0F78">
            <w:pPr>
              <w:jc w:val="center"/>
              <w:rPr>
                <w:b/>
                <w:bCs/>
              </w:rPr>
            </w:pPr>
            <w:r w:rsidRPr="00DD1E99">
              <w:rPr>
                <w:b/>
                <w:bCs/>
              </w:rPr>
              <w:t>2</w:t>
            </w:r>
            <w:r w:rsidR="00192D8F">
              <w:rPr>
                <w:b/>
                <w:bCs/>
              </w:rPr>
              <w:t>0</w:t>
            </w:r>
            <w:r w:rsidRPr="00DD1E99">
              <w:rPr>
                <w:b/>
                <w:bCs/>
              </w:rPr>
              <w:t>.</w:t>
            </w:r>
          </w:p>
        </w:tc>
        <w:tc>
          <w:tcPr>
            <w:tcW w:w="2634" w:type="dxa"/>
          </w:tcPr>
          <w:p w14:paraId="3B65952C" w14:textId="27096BFF" w:rsidR="00E737A1" w:rsidRPr="00DD1E99" w:rsidRDefault="00E737A1" w:rsidP="00542067">
            <w:pPr>
              <w:rPr>
                <w:b/>
                <w:bCs/>
              </w:rPr>
            </w:pPr>
            <w:r w:rsidRPr="00DD1E99">
              <w:rPr>
                <w:b/>
                <w:bCs/>
              </w:rPr>
              <w:t xml:space="preserve">Дата окончания срока рассмотрения заявок на участие в </w:t>
            </w:r>
            <w:r w:rsidR="009752DF">
              <w:rPr>
                <w:b/>
                <w:bCs/>
              </w:rPr>
              <w:t xml:space="preserve">электронном </w:t>
            </w:r>
            <w:r w:rsidRPr="00DD1E99">
              <w:rPr>
                <w:b/>
                <w:bCs/>
              </w:rPr>
              <w:t xml:space="preserve">аукционе </w:t>
            </w:r>
          </w:p>
        </w:tc>
        <w:tc>
          <w:tcPr>
            <w:tcW w:w="6949" w:type="dxa"/>
          </w:tcPr>
          <w:p w14:paraId="431893CC" w14:textId="26E30145" w:rsidR="00E737A1" w:rsidRPr="002A3B08" w:rsidRDefault="00542067" w:rsidP="000B2C97">
            <w:pPr>
              <w:rPr>
                <w:b/>
                <w:bCs/>
              </w:rPr>
            </w:pPr>
            <w:r w:rsidRPr="002A3B08">
              <w:rPr>
                <w:b/>
                <w:bCs/>
              </w:rPr>
              <w:t>21</w:t>
            </w:r>
            <w:r w:rsidR="00BA1592" w:rsidRPr="002A3B08">
              <w:rPr>
                <w:b/>
                <w:bCs/>
              </w:rPr>
              <w:t>.07</w:t>
            </w:r>
            <w:r w:rsidR="006C36C1" w:rsidRPr="002A3B08">
              <w:rPr>
                <w:b/>
                <w:bCs/>
              </w:rPr>
              <w:t>.2020г</w:t>
            </w:r>
            <w:r w:rsidR="00E737A1" w:rsidRPr="002A3B08">
              <w:rPr>
                <w:b/>
                <w:bCs/>
              </w:rPr>
              <w:t>.</w:t>
            </w:r>
            <w:r w:rsidRPr="002A3B08">
              <w:t xml:space="preserve"> </w:t>
            </w:r>
            <w:r w:rsidRPr="002A3B08">
              <w:rPr>
                <w:b/>
              </w:rPr>
              <w:t xml:space="preserve">в </w:t>
            </w:r>
            <w:r w:rsidR="00712F8B">
              <w:rPr>
                <w:b/>
              </w:rPr>
              <w:t>23</w:t>
            </w:r>
            <w:r w:rsidRPr="002A3B08">
              <w:rPr>
                <w:b/>
              </w:rPr>
              <w:t xml:space="preserve">ч. </w:t>
            </w:r>
            <w:r w:rsidR="00712F8B">
              <w:rPr>
                <w:b/>
              </w:rPr>
              <w:t>55</w:t>
            </w:r>
            <w:r w:rsidRPr="002A3B08">
              <w:rPr>
                <w:b/>
              </w:rPr>
              <w:t>м.(местное время Заказчика)</w:t>
            </w:r>
          </w:p>
          <w:p w14:paraId="20EAD8A5" w14:textId="77777777" w:rsidR="00E737A1" w:rsidRPr="002A3B08" w:rsidRDefault="00E737A1" w:rsidP="000B2C97"/>
        </w:tc>
      </w:tr>
      <w:tr w:rsidR="00E737A1" w:rsidRPr="001B6DA7" w14:paraId="3B60F611" w14:textId="77777777" w:rsidTr="00944C3E">
        <w:trPr>
          <w:jc w:val="center"/>
        </w:trPr>
        <w:tc>
          <w:tcPr>
            <w:tcW w:w="601" w:type="dxa"/>
          </w:tcPr>
          <w:p w14:paraId="6B26045B" w14:textId="77777777" w:rsidR="00E737A1" w:rsidRPr="00DD1E99" w:rsidRDefault="00E737A1" w:rsidP="008E0F78">
            <w:pPr>
              <w:jc w:val="center"/>
              <w:rPr>
                <w:b/>
                <w:bCs/>
              </w:rPr>
            </w:pPr>
            <w:r w:rsidRPr="00DD1E99">
              <w:rPr>
                <w:b/>
                <w:bCs/>
              </w:rPr>
              <w:t>2</w:t>
            </w:r>
            <w:r w:rsidR="00192D8F">
              <w:rPr>
                <w:b/>
                <w:bCs/>
              </w:rPr>
              <w:t>1</w:t>
            </w:r>
            <w:r w:rsidRPr="00DD1E99">
              <w:rPr>
                <w:b/>
                <w:bCs/>
              </w:rPr>
              <w:t>.</w:t>
            </w:r>
          </w:p>
        </w:tc>
        <w:tc>
          <w:tcPr>
            <w:tcW w:w="2634" w:type="dxa"/>
          </w:tcPr>
          <w:p w14:paraId="2C8201D5" w14:textId="77777777" w:rsidR="00E737A1" w:rsidRPr="00DD1E99" w:rsidRDefault="00E737A1" w:rsidP="009752DF">
            <w:pPr>
              <w:rPr>
                <w:b/>
                <w:bCs/>
              </w:rPr>
            </w:pPr>
            <w:r w:rsidRPr="00DD1E99">
              <w:rPr>
                <w:b/>
                <w:bCs/>
              </w:rPr>
              <w:t xml:space="preserve">Дата проведения </w:t>
            </w:r>
            <w:r w:rsidR="009752DF">
              <w:rPr>
                <w:b/>
                <w:bCs/>
              </w:rPr>
              <w:t xml:space="preserve">электронного </w:t>
            </w:r>
            <w:r w:rsidRPr="00DD1E99">
              <w:rPr>
                <w:b/>
                <w:bCs/>
              </w:rPr>
              <w:t>аукциона</w:t>
            </w:r>
          </w:p>
        </w:tc>
        <w:tc>
          <w:tcPr>
            <w:tcW w:w="6949" w:type="dxa"/>
          </w:tcPr>
          <w:p w14:paraId="128D1C14" w14:textId="23079A3D" w:rsidR="00E737A1" w:rsidRPr="002A3B08" w:rsidRDefault="00542067" w:rsidP="000B2C97">
            <w:pPr>
              <w:rPr>
                <w:b/>
                <w:bCs/>
              </w:rPr>
            </w:pPr>
            <w:r w:rsidRPr="002A3B08">
              <w:rPr>
                <w:b/>
                <w:bCs/>
              </w:rPr>
              <w:t>22</w:t>
            </w:r>
            <w:r w:rsidR="00BA1592" w:rsidRPr="002A3B08">
              <w:rPr>
                <w:b/>
                <w:bCs/>
              </w:rPr>
              <w:t>.07</w:t>
            </w:r>
            <w:r w:rsidR="006C36C1" w:rsidRPr="002A3B08">
              <w:rPr>
                <w:b/>
                <w:bCs/>
              </w:rPr>
              <w:t>.2020г</w:t>
            </w:r>
            <w:r w:rsidR="008332DE" w:rsidRPr="002A3B08">
              <w:rPr>
                <w:b/>
                <w:bCs/>
              </w:rPr>
              <w:t xml:space="preserve">. в </w:t>
            </w:r>
            <w:r w:rsidRPr="002A3B08">
              <w:rPr>
                <w:b/>
                <w:bCs/>
              </w:rPr>
              <w:t>09</w:t>
            </w:r>
            <w:r w:rsidR="00AA623B" w:rsidRPr="002A3B08">
              <w:rPr>
                <w:b/>
                <w:bCs/>
              </w:rPr>
              <w:t xml:space="preserve"> </w:t>
            </w:r>
            <w:r w:rsidR="008332DE" w:rsidRPr="002A3B08">
              <w:rPr>
                <w:b/>
                <w:bCs/>
              </w:rPr>
              <w:t>ч.00м.</w:t>
            </w:r>
            <w:r w:rsidRPr="002A3B08">
              <w:rPr>
                <w:b/>
                <w:bCs/>
              </w:rPr>
              <w:t>(местное время Заказчика)</w:t>
            </w:r>
          </w:p>
          <w:p w14:paraId="4A7ADA9F" w14:textId="77777777" w:rsidR="00E737A1" w:rsidRPr="002A3B08" w:rsidRDefault="00E737A1" w:rsidP="00480BFC">
            <w:pPr>
              <w:jc w:val="both"/>
              <w:rPr>
                <w:b/>
                <w:bCs/>
                <w:strike/>
              </w:rPr>
            </w:pPr>
          </w:p>
          <w:p w14:paraId="6621D7CE" w14:textId="77777777" w:rsidR="00E737A1" w:rsidRPr="002A3B08" w:rsidRDefault="00E737A1" w:rsidP="00290088">
            <w:pPr>
              <w:shd w:val="clear" w:color="auto" w:fill="FFFFFF"/>
              <w:jc w:val="both"/>
              <w:rPr>
                <w:i/>
                <w:iCs/>
              </w:rPr>
            </w:pPr>
          </w:p>
        </w:tc>
      </w:tr>
      <w:tr w:rsidR="00542067" w:rsidRPr="001B6DA7" w14:paraId="2C5394A6" w14:textId="77777777" w:rsidTr="00944C3E">
        <w:trPr>
          <w:jc w:val="center"/>
        </w:trPr>
        <w:tc>
          <w:tcPr>
            <w:tcW w:w="601" w:type="dxa"/>
          </w:tcPr>
          <w:p w14:paraId="4FEFEC86" w14:textId="1D7A6665" w:rsidR="00542067" w:rsidRPr="00DD1E99" w:rsidRDefault="00542067" w:rsidP="008E0F78">
            <w:pPr>
              <w:jc w:val="center"/>
              <w:rPr>
                <w:b/>
                <w:bCs/>
              </w:rPr>
            </w:pPr>
            <w:r>
              <w:rPr>
                <w:b/>
                <w:bCs/>
              </w:rPr>
              <w:lastRenderedPageBreak/>
              <w:t>22.</w:t>
            </w:r>
          </w:p>
        </w:tc>
        <w:tc>
          <w:tcPr>
            <w:tcW w:w="2634" w:type="dxa"/>
          </w:tcPr>
          <w:p w14:paraId="4251AFC4" w14:textId="2F80E417" w:rsidR="00542067" w:rsidRPr="002A3B08" w:rsidRDefault="00542067" w:rsidP="009752DF">
            <w:pPr>
              <w:rPr>
                <w:b/>
                <w:bCs/>
              </w:rPr>
            </w:pPr>
            <w:r w:rsidRPr="002A3B08">
              <w:rPr>
                <w:b/>
                <w:bCs/>
              </w:rPr>
              <w:t>Дата подведение итогов</w:t>
            </w:r>
          </w:p>
        </w:tc>
        <w:tc>
          <w:tcPr>
            <w:tcW w:w="6949" w:type="dxa"/>
          </w:tcPr>
          <w:p w14:paraId="52D0B8EF" w14:textId="3BB525F4" w:rsidR="00542067" w:rsidRPr="002A3B08" w:rsidRDefault="00542067" w:rsidP="000B2C97">
            <w:pPr>
              <w:rPr>
                <w:b/>
                <w:bCs/>
              </w:rPr>
            </w:pPr>
            <w:r w:rsidRPr="002A3B08">
              <w:rPr>
                <w:b/>
                <w:bCs/>
              </w:rPr>
              <w:t>23.07.2020г</w:t>
            </w:r>
            <w:r w:rsidR="00D07A76" w:rsidRPr="002A3B08">
              <w:rPr>
                <w:b/>
                <w:bCs/>
              </w:rPr>
              <w:t xml:space="preserve"> в </w:t>
            </w:r>
            <w:r w:rsidR="00712F8B">
              <w:rPr>
                <w:b/>
                <w:bCs/>
              </w:rPr>
              <w:t>23</w:t>
            </w:r>
            <w:r w:rsidR="00D07A76" w:rsidRPr="002A3B08">
              <w:rPr>
                <w:b/>
                <w:bCs/>
              </w:rPr>
              <w:t xml:space="preserve">ч. </w:t>
            </w:r>
            <w:r w:rsidR="00712F8B">
              <w:rPr>
                <w:b/>
                <w:bCs/>
              </w:rPr>
              <w:t>55</w:t>
            </w:r>
            <w:r w:rsidR="00D07A76" w:rsidRPr="002A3B08">
              <w:rPr>
                <w:b/>
                <w:bCs/>
              </w:rPr>
              <w:t>м. (местное время Заказчика)</w:t>
            </w:r>
          </w:p>
        </w:tc>
      </w:tr>
      <w:tr w:rsidR="00E737A1" w:rsidRPr="001B6DA7" w14:paraId="760DE061" w14:textId="77777777" w:rsidTr="00944C3E">
        <w:trPr>
          <w:jc w:val="center"/>
        </w:trPr>
        <w:tc>
          <w:tcPr>
            <w:tcW w:w="601" w:type="dxa"/>
          </w:tcPr>
          <w:p w14:paraId="11CCCA29" w14:textId="338CC996" w:rsidR="00E737A1" w:rsidRPr="00DD1E99" w:rsidRDefault="00E737A1" w:rsidP="008E0F78">
            <w:pPr>
              <w:jc w:val="center"/>
              <w:rPr>
                <w:b/>
                <w:bCs/>
              </w:rPr>
            </w:pPr>
            <w:r w:rsidRPr="00DD1E99">
              <w:rPr>
                <w:b/>
                <w:bCs/>
              </w:rPr>
              <w:t>2</w:t>
            </w:r>
            <w:r w:rsidR="00542067">
              <w:rPr>
                <w:b/>
                <w:bCs/>
              </w:rPr>
              <w:t>3</w:t>
            </w:r>
            <w:r w:rsidRPr="00DD1E99">
              <w:rPr>
                <w:b/>
                <w:bCs/>
              </w:rPr>
              <w:t>.</w:t>
            </w:r>
          </w:p>
        </w:tc>
        <w:tc>
          <w:tcPr>
            <w:tcW w:w="2634" w:type="dxa"/>
          </w:tcPr>
          <w:p w14:paraId="78745484" w14:textId="77777777" w:rsidR="00E737A1" w:rsidRPr="002A3B08" w:rsidRDefault="00E737A1" w:rsidP="009752DF">
            <w:pPr>
              <w:rPr>
                <w:b/>
                <w:bCs/>
              </w:rPr>
            </w:pPr>
            <w:r w:rsidRPr="002A3B08">
              <w:rPr>
                <w:b/>
                <w:bCs/>
              </w:rPr>
              <w:t xml:space="preserve">Размер </w:t>
            </w:r>
            <w:r w:rsidR="00D94186" w:rsidRPr="002A3B08">
              <w:rPr>
                <w:b/>
                <w:bCs/>
              </w:rPr>
              <w:t xml:space="preserve">и порядок внесения денежных средств в качестве </w:t>
            </w:r>
            <w:r w:rsidRPr="002A3B08">
              <w:rPr>
                <w:b/>
                <w:bCs/>
              </w:rPr>
              <w:t xml:space="preserve">обеспечения заявки на участие в </w:t>
            </w:r>
            <w:r w:rsidR="009752DF" w:rsidRPr="002A3B08">
              <w:rPr>
                <w:b/>
                <w:bCs/>
              </w:rPr>
              <w:t xml:space="preserve">электронном </w:t>
            </w:r>
            <w:r w:rsidRPr="002A3B08">
              <w:rPr>
                <w:b/>
                <w:bCs/>
              </w:rPr>
              <w:t xml:space="preserve">аукционе </w:t>
            </w:r>
          </w:p>
        </w:tc>
        <w:tc>
          <w:tcPr>
            <w:tcW w:w="6949" w:type="dxa"/>
          </w:tcPr>
          <w:p w14:paraId="21DB530D" w14:textId="57355410" w:rsidR="00091117" w:rsidRPr="002A3B08" w:rsidRDefault="0049625B" w:rsidP="009752DF">
            <w:pPr>
              <w:jc w:val="both"/>
            </w:pPr>
            <w:r w:rsidRPr="002A3B08">
              <w:t xml:space="preserve">Обеспечение заявки </w:t>
            </w:r>
            <w:r w:rsidRPr="002A3B08">
              <w:rPr>
                <w:bCs/>
              </w:rPr>
              <w:t xml:space="preserve">на участие в </w:t>
            </w:r>
            <w:r w:rsidR="009752DF" w:rsidRPr="002A3B08">
              <w:rPr>
                <w:bCs/>
              </w:rPr>
              <w:t xml:space="preserve">электронном </w:t>
            </w:r>
            <w:r w:rsidRPr="002A3B08">
              <w:rPr>
                <w:bCs/>
              </w:rPr>
              <w:t xml:space="preserve">аукционе </w:t>
            </w:r>
            <w:r w:rsidR="008332DE" w:rsidRPr="002A3B08">
              <w:rPr>
                <w:bCs/>
              </w:rPr>
              <w:t xml:space="preserve">согласно регламенту </w:t>
            </w:r>
            <w:r w:rsidR="00542067" w:rsidRPr="002A3B08">
              <w:t xml:space="preserve">ЭТП ТОРГИ-ОНЛАЙН </w:t>
            </w:r>
            <w:hyperlink r:id="rId26" w:history="1">
              <w:r w:rsidR="00542067" w:rsidRPr="002A3B08">
                <w:rPr>
                  <w:rStyle w:val="a3"/>
                </w:rPr>
                <w:t>https://etp.torgi-online.com/</w:t>
              </w:r>
            </w:hyperlink>
          </w:p>
        </w:tc>
      </w:tr>
      <w:tr w:rsidR="00E737A1" w:rsidRPr="001B6DA7" w14:paraId="7AC26214" w14:textId="77777777" w:rsidTr="00944C3E">
        <w:trPr>
          <w:jc w:val="center"/>
        </w:trPr>
        <w:tc>
          <w:tcPr>
            <w:tcW w:w="601" w:type="dxa"/>
          </w:tcPr>
          <w:p w14:paraId="0D65CE18" w14:textId="140B7DF0" w:rsidR="00E737A1" w:rsidRPr="00D40155" w:rsidRDefault="00E737A1" w:rsidP="008E0F78">
            <w:pPr>
              <w:jc w:val="center"/>
              <w:rPr>
                <w:b/>
                <w:bCs/>
              </w:rPr>
            </w:pPr>
            <w:r w:rsidRPr="00D40155">
              <w:rPr>
                <w:b/>
                <w:bCs/>
              </w:rPr>
              <w:t>2</w:t>
            </w:r>
            <w:r w:rsidR="00542067">
              <w:rPr>
                <w:b/>
                <w:bCs/>
              </w:rPr>
              <w:t>4</w:t>
            </w:r>
            <w:r w:rsidRPr="00D40155">
              <w:rPr>
                <w:b/>
                <w:bCs/>
              </w:rPr>
              <w:t>.</w:t>
            </w:r>
          </w:p>
        </w:tc>
        <w:tc>
          <w:tcPr>
            <w:tcW w:w="2634" w:type="dxa"/>
          </w:tcPr>
          <w:p w14:paraId="15A03514" w14:textId="77777777" w:rsidR="00E737A1" w:rsidRPr="00D40155" w:rsidRDefault="002703B2" w:rsidP="002703B2">
            <w:pPr>
              <w:rPr>
                <w:b/>
                <w:bCs/>
              </w:rPr>
            </w:pPr>
            <w:r w:rsidRPr="00DD1E99">
              <w:rPr>
                <w:b/>
                <w:bCs/>
              </w:rPr>
              <w:t xml:space="preserve">Требования к </w:t>
            </w:r>
            <w:r w:rsidR="00E737A1" w:rsidRPr="00DD1E99">
              <w:rPr>
                <w:b/>
                <w:bCs/>
              </w:rPr>
              <w:t>обеспечени</w:t>
            </w:r>
            <w:r w:rsidRPr="00DD1E99">
              <w:rPr>
                <w:b/>
                <w:bCs/>
              </w:rPr>
              <w:t>ю</w:t>
            </w:r>
            <w:r w:rsidR="00E737A1" w:rsidRPr="00DD1E99">
              <w:rPr>
                <w:b/>
                <w:bCs/>
              </w:rPr>
              <w:t xml:space="preserve"> исполнения контракта, </w:t>
            </w:r>
            <w:r w:rsidR="00D557E4" w:rsidRPr="00DD1E99">
              <w:rPr>
                <w:b/>
                <w:bCs/>
              </w:rPr>
              <w:t xml:space="preserve">срок, </w:t>
            </w:r>
            <w:r w:rsidRPr="00DD1E99">
              <w:rPr>
                <w:b/>
                <w:bCs/>
              </w:rPr>
              <w:t xml:space="preserve">размер </w:t>
            </w:r>
            <w:r w:rsidR="00E737A1" w:rsidRPr="00DD1E99">
              <w:rPr>
                <w:b/>
                <w:bCs/>
              </w:rPr>
              <w:t>и порядок предоставления обеспечения исполнения контракта</w:t>
            </w:r>
          </w:p>
        </w:tc>
        <w:tc>
          <w:tcPr>
            <w:tcW w:w="6949" w:type="dxa"/>
          </w:tcPr>
          <w:p w14:paraId="3E21093F" w14:textId="53779493" w:rsidR="0049625B" w:rsidRPr="00DD1E99" w:rsidRDefault="0049625B" w:rsidP="0049625B">
            <w:pPr>
              <w:jc w:val="both"/>
            </w:pPr>
            <w:r w:rsidRPr="00DD1E99">
              <w:t xml:space="preserve">Предусмотрено обеспечение исполнения контракта в размере </w:t>
            </w:r>
            <w:r w:rsidRPr="00154F37">
              <w:rPr>
                <w:b/>
              </w:rPr>
              <w:t>5</w:t>
            </w:r>
            <w:r w:rsidRPr="008E2AF5">
              <w:rPr>
                <w:b/>
              </w:rPr>
              <w:t>%</w:t>
            </w:r>
            <w:r w:rsidRPr="00DD1E99">
              <w:t xml:space="preserve"> начальной (максимальной) цены контракта </w:t>
            </w:r>
            <w:r>
              <w:rPr>
                <w:b/>
              </w:rPr>
              <w:t>(</w:t>
            </w:r>
            <w:r w:rsidR="0098660F" w:rsidRPr="0098660F">
              <w:rPr>
                <w:b/>
              </w:rPr>
              <w:t>6</w:t>
            </w:r>
            <w:r w:rsidR="00BA1592">
              <w:rPr>
                <w:b/>
              </w:rPr>
              <w:t> 409,65</w:t>
            </w:r>
            <w:r>
              <w:rPr>
                <w:b/>
              </w:rPr>
              <w:t xml:space="preserve"> рубл</w:t>
            </w:r>
            <w:r w:rsidR="009C2D90">
              <w:rPr>
                <w:b/>
              </w:rPr>
              <w:t>ей</w:t>
            </w:r>
            <w:r w:rsidRPr="008E2AF5">
              <w:rPr>
                <w:b/>
              </w:rPr>
              <w:t>)</w:t>
            </w:r>
            <w:r w:rsidRPr="00DD1E99">
              <w:t xml:space="preserve">. </w:t>
            </w:r>
          </w:p>
          <w:p w14:paraId="146C8C95" w14:textId="77777777" w:rsidR="0049625B" w:rsidRPr="00DD1E99" w:rsidRDefault="0049625B" w:rsidP="0049625B">
            <w:pPr>
              <w:jc w:val="both"/>
            </w:pPr>
          </w:p>
          <w:p w14:paraId="2359E9AD" w14:textId="77777777" w:rsidR="008332DE" w:rsidRPr="008332DE" w:rsidRDefault="008332DE" w:rsidP="008332DE">
            <w:pPr>
              <w:jc w:val="both"/>
              <w:rPr>
                <w:color w:val="000000"/>
              </w:rPr>
            </w:pPr>
            <w:r w:rsidRPr="008332DE">
              <w:rPr>
                <w:color w:val="000000"/>
              </w:rPr>
              <w:t>Договор заключается только после предоставления участником аукциона, с которым заключается договор обеспечения исполнения договора.</w:t>
            </w:r>
          </w:p>
          <w:p w14:paraId="4B665881" w14:textId="77777777" w:rsidR="008332DE" w:rsidRPr="008332DE" w:rsidRDefault="008332DE" w:rsidP="008332DE">
            <w:pPr>
              <w:jc w:val="both"/>
              <w:rPr>
                <w:color w:val="000000"/>
              </w:rPr>
            </w:pPr>
            <w:r w:rsidRPr="008332DE">
              <w:rPr>
                <w:color w:val="000000"/>
              </w:rPr>
              <w:t>Исполнение договора может обеспечиваться банковской гарантией, выданной банком, соответствующей требованиям статьи 45 Закона о договорной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305E31B8" w14:textId="77777777" w:rsidR="008332DE" w:rsidRPr="008332DE" w:rsidRDefault="008332DE" w:rsidP="008332DE">
            <w:pPr>
              <w:jc w:val="both"/>
              <w:rPr>
                <w:color w:val="000000"/>
              </w:rPr>
            </w:pPr>
            <w:r w:rsidRPr="008332DE">
              <w:rPr>
                <w:color w:val="000000"/>
              </w:rPr>
              <w:t>Срок действия банковской гарантии должен превышать срок действия договора не менее чем на один месяц.</w:t>
            </w:r>
          </w:p>
          <w:p w14:paraId="28A6260E" w14:textId="77777777" w:rsidR="008332DE" w:rsidRPr="008332DE" w:rsidRDefault="008332DE" w:rsidP="008332DE">
            <w:pPr>
              <w:jc w:val="both"/>
              <w:rPr>
                <w:color w:val="000000"/>
              </w:rPr>
            </w:pPr>
            <w:r w:rsidRPr="008332DE">
              <w:rPr>
                <w:color w:val="000000"/>
              </w:rPr>
              <w:t>Обеспечение исполнения договора должно быть предоставлено одновременно с подписанным договором.</w:t>
            </w:r>
          </w:p>
          <w:p w14:paraId="090EA222" w14:textId="77777777" w:rsidR="008332DE" w:rsidRPr="008332DE" w:rsidRDefault="008332DE" w:rsidP="008332DE">
            <w:pPr>
              <w:jc w:val="both"/>
              <w:rPr>
                <w:color w:val="000000"/>
              </w:rPr>
            </w:pPr>
            <w:r w:rsidRPr="008332DE">
              <w:rPr>
                <w:color w:val="000000"/>
              </w:rPr>
              <w:t>В случае,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14:paraId="116EAAED" w14:textId="77777777" w:rsidR="008332DE" w:rsidRPr="008332DE" w:rsidRDefault="008332DE" w:rsidP="008332DE">
            <w:pPr>
              <w:jc w:val="both"/>
              <w:rPr>
                <w:color w:val="000000"/>
              </w:rPr>
            </w:pPr>
            <w:r w:rsidRPr="008332DE">
              <w:rPr>
                <w:color w:val="000000"/>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14:paraId="5D9FFEE4" w14:textId="77777777" w:rsidR="008332DE" w:rsidRPr="008332DE" w:rsidRDefault="008332DE" w:rsidP="008332DE">
            <w:pPr>
              <w:jc w:val="both"/>
              <w:rPr>
                <w:color w:val="000000"/>
              </w:rPr>
            </w:pPr>
            <w:r w:rsidRPr="008332DE">
              <w:rPr>
                <w:color w:val="000000"/>
              </w:rPr>
              <w:t xml:space="preserve">Требования к обеспечению исполнения договора, предоставляемому в виде банковской гарантии, установлены в статье 45 Закона о договорной системе. Участник может представить только одну банковскую гарантию на всю сумму обеспечения исполнения договора. </w:t>
            </w:r>
          </w:p>
          <w:p w14:paraId="5E0264E4" w14:textId="77777777" w:rsidR="008332DE" w:rsidRPr="008332DE" w:rsidRDefault="008332DE" w:rsidP="008332DE">
            <w:pPr>
              <w:jc w:val="both"/>
              <w:rPr>
                <w:color w:val="000000"/>
              </w:rPr>
            </w:pPr>
            <w:r w:rsidRPr="008332DE">
              <w:rPr>
                <w:color w:val="000000"/>
              </w:rPr>
              <w:t xml:space="preserve">Банковская гарантия должна быть внесена в реестр банковских гарантий http://zakupki.gov.ru/epz/bankguarantee/quicksearch/search.html. </w:t>
            </w:r>
          </w:p>
          <w:p w14:paraId="1CE56688" w14:textId="77777777" w:rsidR="008332DE" w:rsidRPr="008332DE" w:rsidRDefault="008332DE" w:rsidP="008332DE">
            <w:pPr>
              <w:jc w:val="both"/>
              <w:rPr>
                <w:color w:val="000000"/>
              </w:rPr>
            </w:pPr>
            <w:r w:rsidRPr="008332DE">
              <w:rPr>
                <w:color w:val="000000"/>
              </w:rPr>
              <w:t>Требования к обеспечению исполнения договора, предоставляемому в виде денежных средств:</w:t>
            </w:r>
          </w:p>
          <w:p w14:paraId="279B31DF" w14:textId="77777777" w:rsidR="008332DE" w:rsidRPr="008332DE" w:rsidRDefault="008332DE" w:rsidP="008332DE">
            <w:pPr>
              <w:jc w:val="both"/>
              <w:rPr>
                <w:color w:val="000000"/>
              </w:rPr>
            </w:pPr>
            <w:r w:rsidRPr="008332DE">
              <w:rPr>
                <w:color w:val="000000"/>
              </w:rPr>
              <w:t>-денежные средства, вносимые в обеспечение исполнения договора, должны быть перечислены в размере и по реквизитам, установленном в пункте 2</w:t>
            </w:r>
            <w:r w:rsidR="006C36C1">
              <w:rPr>
                <w:color w:val="000000"/>
              </w:rPr>
              <w:t>3</w:t>
            </w:r>
            <w:r w:rsidRPr="008332DE">
              <w:rPr>
                <w:color w:val="000000"/>
              </w:rPr>
              <w:t xml:space="preserve"> настоящей документацией об аукционе;</w:t>
            </w:r>
          </w:p>
          <w:p w14:paraId="07D4EFE9" w14:textId="77777777" w:rsidR="008332DE" w:rsidRPr="008332DE" w:rsidRDefault="008332DE" w:rsidP="008332DE">
            <w:pPr>
              <w:jc w:val="both"/>
              <w:rPr>
                <w:color w:val="000000"/>
              </w:rPr>
            </w:pPr>
            <w:r w:rsidRPr="008332DE">
              <w:rPr>
                <w:color w:val="00000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выпиской из банка);</w:t>
            </w:r>
          </w:p>
          <w:p w14:paraId="0F048475" w14:textId="77777777" w:rsidR="008332DE" w:rsidRPr="008332DE" w:rsidRDefault="008332DE" w:rsidP="008332DE">
            <w:pPr>
              <w:jc w:val="both"/>
              <w:rPr>
                <w:color w:val="000000"/>
              </w:rPr>
            </w:pPr>
            <w:r w:rsidRPr="008332DE">
              <w:rPr>
                <w:color w:val="000000"/>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денежные средства возвращаются по реквизитам, указанным поставщиком (подрядчиком, исполнителем), ответственность за достоверность реквизитов для возврата денежных средств несет поставщик (исполнитель, подрядчик).</w:t>
            </w:r>
          </w:p>
          <w:p w14:paraId="3B5A2291" w14:textId="77777777" w:rsidR="008332DE" w:rsidRPr="008332DE" w:rsidRDefault="008332DE" w:rsidP="008332DE">
            <w:pPr>
              <w:jc w:val="both"/>
              <w:rPr>
                <w:color w:val="000000"/>
              </w:rPr>
            </w:pPr>
            <w:r w:rsidRPr="008332DE">
              <w:rPr>
                <w:color w:val="000000"/>
              </w:rPr>
              <w:t xml:space="preserve">В случае, если после заключения договора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w:t>
            </w:r>
            <w:r w:rsidRPr="008332DE">
              <w:rPr>
                <w:color w:val="000000"/>
              </w:rPr>
              <w:lastRenderedPageBreak/>
              <w:t>(подрядчик,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14:paraId="0BECF902" w14:textId="77777777" w:rsidR="008332DE" w:rsidRPr="008332DE" w:rsidRDefault="008332DE" w:rsidP="008332DE">
            <w:pPr>
              <w:jc w:val="both"/>
              <w:rPr>
                <w:color w:val="000000"/>
              </w:rPr>
            </w:pPr>
            <w:r w:rsidRPr="008332DE">
              <w:rPr>
                <w:color w:val="000000"/>
              </w:rPr>
              <w:t>- а также в случае неисполнения или ненадлежащего исполнения исполнителем обязательства, предусмотренного договором, заказчик вправе удержать в свою пользу неустойку (штрафы, пени) из обеспечения исполнения договора.</w:t>
            </w:r>
          </w:p>
          <w:p w14:paraId="1D197D86" w14:textId="77777777" w:rsidR="008332DE" w:rsidRPr="008332DE" w:rsidRDefault="008332DE" w:rsidP="008332DE">
            <w:pPr>
              <w:jc w:val="both"/>
              <w:rPr>
                <w:color w:val="000000"/>
              </w:rPr>
            </w:pPr>
            <w:r w:rsidRPr="008332DE">
              <w:rPr>
                <w:color w:val="000000"/>
              </w:rPr>
              <w:t>Реквизиты счета для внесения обеспечения исполнения договора:</w:t>
            </w:r>
          </w:p>
          <w:p w14:paraId="75F12F34" w14:textId="77777777" w:rsidR="008332DE" w:rsidRPr="008332DE" w:rsidRDefault="008332DE" w:rsidP="008332DE">
            <w:pPr>
              <w:jc w:val="both"/>
              <w:rPr>
                <w:color w:val="000000"/>
              </w:rPr>
            </w:pPr>
            <w:r w:rsidRPr="008332DE">
              <w:rPr>
                <w:color w:val="000000"/>
              </w:rPr>
              <w:t>Получатель: ФГБУЗ МСЧ № 92 ФМБА России</w:t>
            </w:r>
          </w:p>
          <w:p w14:paraId="40ACE091" w14:textId="77777777" w:rsidR="008332DE" w:rsidRPr="008332DE" w:rsidRDefault="008332DE" w:rsidP="008332DE">
            <w:pPr>
              <w:jc w:val="both"/>
              <w:rPr>
                <w:color w:val="000000"/>
              </w:rPr>
            </w:pPr>
            <w:r w:rsidRPr="008332DE">
              <w:rPr>
                <w:color w:val="000000"/>
              </w:rPr>
              <w:t xml:space="preserve">456320, г. Миасс, пр. Макеева, 21 </w:t>
            </w:r>
          </w:p>
          <w:p w14:paraId="432FEC1F" w14:textId="77777777" w:rsidR="008332DE" w:rsidRPr="008332DE" w:rsidRDefault="008332DE" w:rsidP="008332DE">
            <w:pPr>
              <w:jc w:val="both"/>
              <w:rPr>
                <w:color w:val="000000"/>
              </w:rPr>
            </w:pPr>
            <w:r w:rsidRPr="008332DE">
              <w:rPr>
                <w:color w:val="000000"/>
              </w:rPr>
              <w:t>ИНН 7415017660 КПП 741501001</w:t>
            </w:r>
          </w:p>
          <w:p w14:paraId="20824C1D" w14:textId="77777777" w:rsidR="008332DE" w:rsidRPr="008332DE" w:rsidRDefault="008332DE" w:rsidP="008332DE">
            <w:pPr>
              <w:jc w:val="both"/>
              <w:rPr>
                <w:color w:val="000000"/>
              </w:rPr>
            </w:pPr>
            <w:r w:rsidRPr="008332DE">
              <w:rPr>
                <w:color w:val="000000"/>
              </w:rPr>
              <w:t>УФК по Челябинской области (ФГБУЗ МСЧ № 92 ФМБА России л/с 20696Ц21050)</w:t>
            </w:r>
          </w:p>
          <w:p w14:paraId="41AEA8C3" w14:textId="77777777" w:rsidR="008332DE" w:rsidRPr="008332DE" w:rsidRDefault="008332DE" w:rsidP="008332DE">
            <w:pPr>
              <w:jc w:val="both"/>
              <w:rPr>
                <w:color w:val="000000"/>
              </w:rPr>
            </w:pPr>
            <w:r w:rsidRPr="008332DE">
              <w:rPr>
                <w:color w:val="000000"/>
              </w:rPr>
              <w:t>р/с 405 018 105 65 77 22 00 002</w:t>
            </w:r>
          </w:p>
          <w:p w14:paraId="648D0B77" w14:textId="77777777" w:rsidR="008332DE" w:rsidRPr="008332DE" w:rsidRDefault="008332DE" w:rsidP="008332DE">
            <w:pPr>
              <w:jc w:val="both"/>
              <w:rPr>
                <w:color w:val="000000"/>
              </w:rPr>
            </w:pPr>
            <w:r w:rsidRPr="008332DE">
              <w:rPr>
                <w:color w:val="000000"/>
              </w:rPr>
              <w:t>Отделение Челябинск г. Челябинск</w:t>
            </w:r>
          </w:p>
          <w:p w14:paraId="11FDD124" w14:textId="77777777" w:rsidR="008332DE" w:rsidRPr="008332DE" w:rsidRDefault="008332DE" w:rsidP="008332DE">
            <w:pPr>
              <w:jc w:val="both"/>
              <w:rPr>
                <w:color w:val="000000"/>
              </w:rPr>
            </w:pPr>
            <w:r w:rsidRPr="008332DE">
              <w:rPr>
                <w:color w:val="000000"/>
              </w:rPr>
              <w:t>БИК 047501001</w:t>
            </w:r>
          </w:p>
          <w:p w14:paraId="514CFDB0" w14:textId="77777777" w:rsidR="008332DE" w:rsidRPr="008332DE" w:rsidRDefault="008332DE" w:rsidP="008332DE">
            <w:pPr>
              <w:jc w:val="both"/>
              <w:rPr>
                <w:color w:val="000000"/>
              </w:rPr>
            </w:pPr>
            <w:r w:rsidRPr="008332DE">
              <w:rPr>
                <w:color w:val="000000"/>
              </w:rPr>
              <w:t>КБК 00000000000000000510</w:t>
            </w:r>
          </w:p>
          <w:p w14:paraId="11AD17D7" w14:textId="77777777" w:rsidR="008332DE" w:rsidRPr="008332DE" w:rsidRDefault="008332DE" w:rsidP="008332DE">
            <w:pPr>
              <w:jc w:val="both"/>
              <w:rPr>
                <w:color w:val="000000"/>
              </w:rPr>
            </w:pPr>
            <w:r w:rsidRPr="008332DE">
              <w:rPr>
                <w:color w:val="000000"/>
              </w:rPr>
              <w:t>ВНИМАНИЕ ИЗМЕНИЛИСЬ РЕКВИЗИТЫ!!!</w:t>
            </w:r>
          </w:p>
          <w:p w14:paraId="387850D9" w14:textId="6900A5D8" w:rsidR="00E737A1" w:rsidRPr="00192D8F" w:rsidRDefault="008332DE" w:rsidP="008332DE">
            <w:pPr>
              <w:jc w:val="both"/>
              <w:rPr>
                <w:b/>
                <w:bCs/>
                <w:i/>
                <w:iCs/>
                <w:color w:val="000000"/>
              </w:rPr>
            </w:pPr>
            <w:r w:rsidRPr="008332DE">
              <w:rPr>
                <w:color w:val="000000"/>
              </w:rPr>
              <w:t xml:space="preserve">Назначение платежа: обеспечение исполнения договора на </w:t>
            </w:r>
            <w:r w:rsidR="0098660F" w:rsidRPr="0098660F">
              <w:rPr>
                <w:b/>
                <w:bCs/>
                <w:i/>
                <w:iCs/>
                <w:color w:val="000000"/>
              </w:rPr>
              <w:t>Поставка изделий медицинского назначения (</w:t>
            </w:r>
            <w:r w:rsidR="00944C3E">
              <w:rPr>
                <w:b/>
                <w:bCs/>
                <w:i/>
                <w:iCs/>
                <w:color w:val="000000"/>
              </w:rPr>
              <w:t>колющие</w:t>
            </w:r>
            <w:r w:rsidR="0098660F" w:rsidRPr="0098660F">
              <w:rPr>
                <w:b/>
                <w:bCs/>
                <w:i/>
                <w:iCs/>
                <w:color w:val="000000"/>
              </w:rPr>
              <w:t>)</w:t>
            </w:r>
          </w:p>
        </w:tc>
      </w:tr>
      <w:tr w:rsidR="00E737A1" w:rsidRPr="001B6DA7" w14:paraId="3507725D" w14:textId="77777777" w:rsidTr="00944C3E">
        <w:trPr>
          <w:trHeight w:val="273"/>
          <w:jc w:val="center"/>
        </w:trPr>
        <w:tc>
          <w:tcPr>
            <w:tcW w:w="601" w:type="dxa"/>
          </w:tcPr>
          <w:p w14:paraId="0E39A3E3" w14:textId="2FCE78E6" w:rsidR="00E737A1" w:rsidRPr="00DD1E99" w:rsidRDefault="00E737A1" w:rsidP="008E0F78">
            <w:pPr>
              <w:jc w:val="center"/>
              <w:rPr>
                <w:b/>
                <w:bCs/>
              </w:rPr>
            </w:pPr>
            <w:r w:rsidRPr="00DD1E99">
              <w:rPr>
                <w:b/>
                <w:bCs/>
              </w:rPr>
              <w:lastRenderedPageBreak/>
              <w:t>2</w:t>
            </w:r>
            <w:r w:rsidR="00542067">
              <w:rPr>
                <w:b/>
                <w:bCs/>
              </w:rPr>
              <w:t>5</w:t>
            </w:r>
            <w:r w:rsidRPr="00DD1E99">
              <w:rPr>
                <w:b/>
                <w:bCs/>
              </w:rPr>
              <w:t>.</w:t>
            </w:r>
          </w:p>
        </w:tc>
        <w:tc>
          <w:tcPr>
            <w:tcW w:w="2634" w:type="dxa"/>
          </w:tcPr>
          <w:p w14:paraId="5450F070" w14:textId="3EB1487C" w:rsidR="00E737A1" w:rsidRPr="00DD1E99" w:rsidRDefault="00E737A1" w:rsidP="00E57759">
            <w:pPr>
              <w:rPr>
                <w:b/>
                <w:bCs/>
              </w:rPr>
            </w:pPr>
            <w:r w:rsidRPr="00DD1E99">
              <w:rPr>
                <w:b/>
                <w:bCs/>
              </w:rPr>
              <w:t>Срок, в течение которого победитель</w:t>
            </w:r>
            <w:r w:rsidR="009752DF">
              <w:rPr>
                <w:b/>
                <w:bCs/>
              </w:rPr>
              <w:t xml:space="preserve"> электронного</w:t>
            </w:r>
            <w:r w:rsidRPr="00DD1E99">
              <w:rPr>
                <w:b/>
                <w:bCs/>
              </w:rPr>
              <w:t xml:space="preserve"> аукциона</w:t>
            </w:r>
            <w:r w:rsidR="00E57759" w:rsidRPr="00DD1E99">
              <w:rPr>
                <w:b/>
                <w:bCs/>
              </w:rPr>
              <w:t xml:space="preserve"> или </w:t>
            </w:r>
            <w:r w:rsidR="0027617B" w:rsidRPr="00DD1E99">
              <w:rPr>
                <w:b/>
                <w:bCs/>
              </w:rPr>
              <w:t>иной</w:t>
            </w:r>
            <w:r w:rsidR="0027617B">
              <w:rPr>
                <w:b/>
                <w:bCs/>
              </w:rPr>
              <w:t xml:space="preserve"> </w:t>
            </w:r>
            <w:r w:rsidR="0027617B" w:rsidRPr="00DD1E99">
              <w:rPr>
                <w:b/>
                <w:bCs/>
              </w:rPr>
              <w:t>участник,</w:t>
            </w:r>
            <w:r w:rsidR="00E57759" w:rsidRPr="00DD1E99">
              <w:rPr>
                <w:b/>
                <w:bCs/>
              </w:rPr>
              <w:t xml:space="preserve"> с которым заключатся контракт </w:t>
            </w:r>
            <w:r w:rsidRPr="00DD1E99">
              <w:rPr>
                <w:b/>
                <w:bCs/>
              </w:rPr>
              <w:t>должен подписать проект (доработанный проект) контракта</w:t>
            </w:r>
            <w:r w:rsidR="00E57759" w:rsidRPr="00DD1E99">
              <w:rPr>
                <w:b/>
                <w:bCs/>
              </w:rPr>
              <w:t>, условия признания победителя</w:t>
            </w:r>
            <w:r w:rsidR="009752DF">
              <w:rPr>
                <w:b/>
                <w:bCs/>
              </w:rPr>
              <w:t xml:space="preserve"> электронного</w:t>
            </w:r>
            <w:r w:rsidR="00E57759" w:rsidRPr="00DD1E99">
              <w:rPr>
                <w:b/>
                <w:bCs/>
              </w:rPr>
              <w:t xml:space="preserve"> аукциона или иного участника </w:t>
            </w:r>
            <w:r w:rsidR="009752DF">
              <w:rPr>
                <w:b/>
                <w:bCs/>
              </w:rPr>
              <w:t xml:space="preserve">электронного </w:t>
            </w:r>
            <w:r w:rsidR="00E57759" w:rsidRPr="00DD1E99">
              <w:rPr>
                <w:b/>
                <w:bCs/>
              </w:rPr>
              <w:t>аукциона уклонившемся от заключения контракта</w:t>
            </w:r>
          </w:p>
        </w:tc>
        <w:tc>
          <w:tcPr>
            <w:tcW w:w="6949" w:type="dxa"/>
          </w:tcPr>
          <w:p w14:paraId="4024E2A3" w14:textId="77777777" w:rsidR="00E737A1" w:rsidRDefault="00192D8F" w:rsidP="00E57759">
            <w:pPr>
              <w:jc w:val="both"/>
            </w:pPr>
            <w:r>
              <w:t xml:space="preserve">Не ранее чем через 10 дней после опубликования протокола о подведении итогов, и не позднее чем 20 дней. </w:t>
            </w:r>
            <w:r w:rsidRPr="00192D8F">
              <w:t>Договор заключается только после предоставления участником аукциона, с которым заключается договор обеспечения исполнения договора.</w:t>
            </w:r>
          </w:p>
          <w:p w14:paraId="62175AE8" w14:textId="77777777" w:rsidR="00192D8F" w:rsidRPr="00DD1E99" w:rsidRDefault="00081C79" w:rsidP="00E57759">
            <w:pPr>
              <w:jc w:val="both"/>
            </w:pPr>
            <w:r>
              <w:t>В случае если п</w:t>
            </w:r>
            <w:r w:rsidRPr="00081C79">
              <w:t>обедитель электронного аукциона не представил обеспечения исполнения договора</w:t>
            </w:r>
            <w:r>
              <w:t xml:space="preserve"> одновременно с подписанием договора</w:t>
            </w:r>
            <w:r w:rsidRPr="00081C79">
              <w:t>, то такой участник признается уклонившимся от заключения контракта.</w:t>
            </w:r>
          </w:p>
        </w:tc>
      </w:tr>
      <w:tr w:rsidR="00192D8F" w:rsidRPr="001B6DA7" w14:paraId="432429E1" w14:textId="77777777" w:rsidTr="00944C3E">
        <w:trPr>
          <w:trHeight w:val="273"/>
          <w:jc w:val="center"/>
        </w:trPr>
        <w:tc>
          <w:tcPr>
            <w:tcW w:w="601" w:type="dxa"/>
          </w:tcPr>
          <w:p w14:paraId="79BB2BD4" w14:textId="7D57C3C7" w:rsidR="00192D8F" w:rsidRPr="00DD1E99" w:rsidRDefault="00542067" w:rsidP="00192D8F">
            <w:pPr>
              <w:jc w:val="center"/>
              <w:rPr>
                <w:b/>
                <w:bCs/>
              </w:rPr>
            </w:pPr>
            <w:r>
              <w:rPr>
                <w:b/>
                <w:bCs/>
              </w:rPr>
              <w:t>26</w:t>
            </w:r>
            <w:r w:rsidR="00192D8F">
              <w:rPr>
                <w:b/>
                <w:bCs/>
              </w:rPr>
              <w:t>.</w:t>
            </w:r>
          </w:p>
        </w:tc>
        <w:tc>
          <w:tcPr>
            <w:tcW w:w="2634" w:type="dxa"/>
            <w:tcBorders>
              <w:top w:val="single" w:sz="4" w:space="0" w:color="auto"/>
              <w:left w:val="single" w:sz="4" w:space="0" w:color="auto"/>
              <w:bottom w:val="single" w:sz="4" w:space="0" w:color="auto"/>
              <w:right w:val="single" w:sz="4" w:space="0" w:color="auto"/>
            </w:tcBorders>
          </w:tcPr>
          <w:p w14:paraId="1C8D6040" w14:textId="77777777" w:rsidR="00192D8F" w:rsidRPr="00D50962" w:rsidRDefault="00192D8F" w:rsidP="00192D8F">
            <w:pPr>
              <w:keepLines/>
              <w:suppressLineNumbers/>
              <w:rPr>
                <w:b/>
                <w:i/>
                <w:sz w:val="20"/>
                <w:szCs w:val="20"/>
              </w:rPr>
            </w:pPr>
            <w:r w:rsidRPr="00D50962">
              <w:rPr>
                <w:b/>
                <w:i/>
                <w:sz w:val="20"/>
                <w:szCs w:val="20"/>
              </w:rPr>
              <w:t xml:space="preserve">Изменение количества товаров </w:t>
            </w:r>
          </w:p>
        </w:tc>
        <w:tc>
          <w:tcPr>
            <w:tcW w:w="6949" w:type="dxa"/>
            <w:tcBorders>
              <w:top w:val="single" w:sz="4" w:space="0" w:color="auto"/>
              <w:left w:val="single" w:sz="4" w:space="0" w:color="auto"/>
              <w:bottom w:val="single" w:sz="4" w:space="0" w:color="auto"/>
              <w:right w:val="single" w:sz="4" w:space="0" w:color="auto"/>
            </w:tcBorders>
          </w:tcPr>
          <w:p w14:paraId="76B23104" w14:textId="77777777" w:rsidR="00192D8F" w:rsidRPr="00DD4E2D" w:rsidRDefault="00192D8F" w:rsidP="00192D8F">
            <w:pPr>
              <w:jc w:val="both"/>
              <w:rPr>
                <w:sz w:val="20"/>
                <w:szCs w:val="20"/>
              </w:rPr>
            </w:pPr>
            <w:r w:rsidRPr="00DD4E2D">
              <w:rPr>
                <w:sz w:val="20"/>
                <w:szCs w:val="20"/>
              </w:rPr>
              <w:t>Допускается</w:t>
            </w:r>
          </w:p>
          <w:p w14:paraId="2D0F6861" w14:textId="1AF896FC" w:rsidR="00192D8F" w:rsidRPr="00DD4E2D" w:rsidRDefault="00192D8F" w:rsidP="00192D8F">
            <w:pPr>
              <w:jc w:val="both"/>
              <w:rPr>
                <w:i/>
                <w:sz w:val="20"/>
                <w:szCs w:val="20"/>
              </w:rPr>
            </w:pPr>
            <w:r w:rsidRPr="00DD4E2D">
              <w:rPr>
                <w:i/>
                <w:sz w:val="20"/>
                <w:szCs w:val="20"/>
              </w:rPr>
              <w:t xml:space="preserve">если по предложению заказчика увеличиваются предусмотренные </w:t>
            </w:r>
            <w:r>
              <w:rPr>
                <w:i/>
                <w:sz w:val="20"/>
                <w:szCs w:val="20"/>
              </w:rPr>
              <w:t>договор</w:t>
            </w:r>
            <w:r w:rsidRPr="00DD4E2D">
              <w:rPr>
                <w:i/>
                <w:sz w:val="20"/>
                <w:szCs w:val="20"/>
              </w:rPr>
              <w:t xml:space="preserve">ом количество товара не более чем на десять процентов или уменьшаются предусмотренные </w:t>
            </w:r>
            <w:r>
              <w:rPr>
                <w:i/>
                <w:sz w:val="20"/>
                <w:szCs w:val="20"/>
              </w:rPr>
              <w:t>договор</w:t>
            </w:r>
            <w:r w:rsidRPr="00DD4E2D">
              <w:rPr>
                <w:i/>
                <w:sz w:val="20"/>
                <w:szCs w:val="20"/>
              </w:rPr>
              <w:t xml:space="preserve">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i/>
                <w:sz w:val="20"/>
                <w:szCs w:val="20"/>
              </w:rPr>
              <w:t>договор</w:t>
            </w:r>
            <w:r w:rsidRPr="00DD4E2D">
              <w:rPr>
                <w:i/>
                <w:sz w:val="20"/>
                <w:szCs w:val="20"/>
              </w:rPr>
              <w:t xml:space="preserve">а пропорционально дополнительному количеству товара исходя из установленной в </w:t>
            </w:r>
            <w:r>
              <w:rPr>
                <w:i/>
                <w:sz w:val="20"/>
                <w:szCs w:val="20"/>
              </w:rPr>
              <w:t>договор</w:t>
            </w:r>
            <w:r w:rsidRPr="00DD4E2D">
              <w:rPr>
                <w:i/>
                <w:sz w:val="20"/>
                <w:szCs w:val="20"/>
              </w:rPr>
              <w:t xml:space="preserve">е цены единицы товара, но не более чем на десять процентов цены </w:t>
            </w:r>
            <w:r>
              <w:rPr>
                <w:i/>
                <w:sz w:val="20"/>
                <w:szCs w:val="20"/>
              </w:rPr>
              <w:t>договор</w:t>
            </w:r>
            <w:r w:rsidRPr="00DD4E2D">
              <w:rPr>
                <w:i/>
                <w:sz w:val="20"/>
                <w:szCs w:val="20"/>
              </w:rPr>
              <w:t xml:space="preserve">а. При уменьшении предусмотренных </w:t>
            </w:r>
            <w:r>
              <w:rPr>
                <w:i/>
                <w:sz w:val="20"/>
                <w:szCs w:val="20"/>
              </w:rPr>
              <w:t>договор</w:t>
            </w:r>
            <w:r w:rsidRPr="00DD4E2D">
              <w:rPr>
                <w:i/>
                <w:sz w:val="20"/>
                <w:szCs w:val="20"/>
              </w:rPr>
              <w:t xml:space="preserve">ом количества товара стороны </w:t>
            </w:r>
            <w:r>
              <w:rPr>
                <w:i/>
                <w:sz w:val="20"/>
                <w:szCs w:val="20"/>
              </w:rPr>
              <w:t>договор</w:t>
            </w:r>
            <w:r w:rsidRPr="00DD4E2D">
              <w:rPr>
                <w:i/>
                <w:sz w:val="20"/>
                <w:szCs w:val="20"/>
              </w:rPr>
              <w:t xml:space="preserve">а обязаны уменьшить цену </w:t>
            </w:r>
            <w:r>
              <w:rPr>
                <w:i/>
                <w:sz w:val="20"/>
                <w:szCs w:val="20"/>
              </w:rPr>
              <w:t>договор</w:t>
            </w:r>
            <w:r w:rsidRPr="00DD4E2D">
              <w:rPr>
                <w:i/>
                <w:sz w:val="20"/>
                <w:szCs w:val="20"/>
              </w:rPr>
              <w:t xml:space="preserve">а исходя из цены единицы товара. Цена единицы дополнительно поставляемого товара или цена единицы товара </w:t>
            </w:r>
            <w:r w:rsidR="0027617B" w:rsidRPr="00DD4E2D">
              <w:rPr>
                <w:i/>
                <w:sz w:val="20"/>
                <w:szCs w:val="20"/>
              </w:rPr>
              <w:t>при</w:t>
            </w:r>
            <w:r w:rsidR="0027617B">
              <w:rPr>
                <w:i/>
                <w:sz w:val="20"/>
                <w:szCs w:val="20"/>
              </w:rPr>
              <w:t xml:space="preserve"> </w:t>
            </w:r>
            <w:r w:rsidR="0027617B" w:rsidRPr="00DD4E2D">
              <w:rPr>
                <w:i/>
                <w:sz w:val="20"/>
                <w:szCs w:val="20"/>
              </w:rPr>
              <w:t>уменьшении,</w:t>
            </w:r>
            <w:r w:rsidRPr="00DD4E2D">
              <w:rPr>
                <w:i/>
                <w:sz w:val="20"/>
                <w:szCs w:val="20"/>
              </w:rPr>
              <w:t xml:space="preserve"> предусмотренного </w:t>
            </w:r>
            <w:r w:rsidR="0027617B">
              <w:rPr>
                <w:i/>
                <w:sz w:val="20"/>
                <w:szCs w:val="20"/>
              </w:rPr>
              <w:t>договор</w:t>
            </w:r>
            <w:r w:rsidR="0027617B" w:rsidRPr="00DD4E2D">
              <w:rPr>
                <w:i/>
                <w:sz w:val="20"/>
                <w:szCs w:val="20"/>
              </w:rPr>
              <w:t>ом количества поставляемого товара,</w:t>
            </w:r>
            <w:r w:rsidRPr="00DD4E2D">
              <w:rPr>
                <w:i/>
                <w:sz w:val="20"/>
                <w:szCs w:val="20"/>
              </w:rPr>
              <w:t xml:space="preserve"> должна определяться как частное от деления первоначальной цены </w:t>
            </w:r>
            <w:r>
              <w:rPr>
                <w:i/>
                <w:sz w:val="20"/>
                <w:szCs w:val="20"/>
              </w:rPr>
              <w:t>договор</w:t>
            </w:r>
            <w:r w:rsidRPr="00DD4E2D">
              <w:rPr>
                <w:i/>
                <w:sz w:val="20"/>
                <w:szCs w:val="20"/>
              </w:rPr>
              <w:t xml:space="preserve">а на предусмотренное в </w:t>
            </w:r>
            <w:r>
              <w:rPr>
                <w:i/>
                <w:sz w:val="20"/>
                <w:szCs w:val="20"/>
              </w:rPr>
              <w:t>договор</w:t>
            </w:r>
            <w:r w:rsidRPr="00DD4E2D">
              <w:rPr>
                <w:i/>
                <w:sz w:val="20"/>
                <w:szCs w:val="20"/>
              </w:rPr>
              <w:t>е количество такого товара.</w:t>
            </w:r>
          </w:p>
        </w:tc>
      </w:tr>
      <w:tr w:rsidR="009A7220" w:rsidRPr="001B6DA7" w14:paraId="2440AFC0" w14:textId="77777777" w:rsidTr="00944C3E">
        <w:trPr>
          <w:jc w:val="center"/>
        </w:trPr>
        <w:tc>
          <w:tcPr>
            <w:tcW w:w="601" w:type="dxa"/>
          </w:tcPr>
          <w:p w14:paraId="5D677201" w14:textId="0800F025" w:rsidR="009A7220" w:rsidRDefault="009A7220" w:rsidP="009C2D90">
            <w:pPr>
              <w:jc w:val="center"/>
              <w:rPr>
                <w:b/>
                <w:bCs/>
              </w:rPr>
            </w:pPr>
            <w:r>
              <w:rPr>
                <w:b/>
                <w:bCs/>
              </w:rPr>
              <w:t>2</w:t>
            </w:r>
            <w:r w:rsidR="00542067">
              <w:rPr>
                <w:b/>
                <w:bCs/>
              </w:rPr>
              <w:t>7</w:t>
            </w:r>
            <w:r>
              <w:rPr>
                <w:b/>
                <w:bCs/>
              </w:rPr>
              <w:t xml:space="preserve">. </w:t>
            </w:r>
          </w:p>
        </w:tc>
        <w:tc>
          <w:tcPr>
            <w:tcW w:w="9583" w:type="dxa"/>
            <w:gridSpan w:val="2"/>
          </w:tcPr>
          <w:p w14:paraId="648D8553" w14:textId="77777777" w:rsidR="009A7220" w:rsidRPr="00DD1E99" w:rsidRDefault="009A7220" w:rsidP="009A7220">
            <w:pPr>
              <w:jc w:val="both"/>
            </w:pPr>
            <w:r>
              <w:t>Государственный заказчик может при</w:t>
            </w:r>
            <w:r w:rsidRPr="004220E4">
              <w:t>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bl>
    <w:p w14:paraId="60A3101F" w14:textId="77777777" w:rsidR="002776A8" w:rsidRDefault="002776A8" w:rsidP="007A6152">
      <w:pPr>
        <w:jc w:val="right"/>
        <w:rPr>
          <w:u w:val="single"/>
        </w:rPr>
        <w:sectPr w:rsidR="002776A8" w:rsidSect="002776A8">
          <w:footerReference w:type="default" r:id="rId27"/>
          <w:pgSz w:w="11906" w:h="16838" w:code="9"/>
          <w:pgMar w:top="709" w:right="567" w:bottom="1134" w:left="1418" w:header="397" w:footer="397" w:gutter="0"/>
          <w:cols w:space="708"/>
          <w:docGrid w:linePitch="360"/>
        </w:sectPr>
      </w:pPr>
    </w:p>
    <w:p w14:paraId="6AAE5804" w14:textId="77777777" w:rsidR="00F2635B" w:rsidRPr="003B27AC" w:rsidRDefault="00F2635B" w:rsidP="00F2635B">
      <w:pPr>
        <w:jc w:val="right"/>
        <w:rPr>
          <w:bCs/>
        </w:rPr>
      </w:pPr>
      <w:r w:rsidRPr="003B27AC">
        <w:rPr>
          <w:bCs/>
        </w:rPr>
        <w:lastRenderedPageBreak/>
        <w:t xml:space="preserve">Приложение № 1 к информационной карте документации </w:t>
      </w:r>
    </w:p>
    <w:p w14:paraId="3D737ABA" w14:textId="614FE2FC" w:rsidR="00184487" w:rsidRDefault="00F2635B" w:rsidP="00E86BE9">
      <w:pPr>
        <w:jc w:val="right"/>
        <w:rPr>
          <w:bCs/>
        </w:rPr>
      </w:pPr>
      <w:r w:rsidRPr="003B27AC">
        <w:rPr>
          <w:bCs/>
        </w:rPr>
        <w:t xml:space="preserve">об </w:t>
      </w:r>
      <w:r w:rsidR="009752DF">
        <w:rPr>
          <w:bCs/>
        </w:rPr>
        <w:t xml:space="preserve">электронном </w:t>
      </w:r>
      <w:r w:rsidRPr="003B27AC">
        <w:rPr>
          <w:bCs/>
        </w:rPr>
        <w:t>аукционе</w:t>
      </w:r>
    </w:p>
    <w:p w14:paraId="50C3CEC3" w14:textId="37993BA3" w:rsidR="0027617B" w:rsidRDefault="0027617B" w:rsidP="0027617B">
      <w:pPr>
        <w:jc w:val="center"/>
        <w:rPr>
          <w:b/>
        </w:rPr>
      </w:pPr>
      <w:r w:rsidRPr="0027617B">
        <w:rPr>
          <w:b/>
        </w:rPr>
        <w:t>ТЕХНИЧЕСКОЕ ЗАДАНИЕ</w:t>
      </w:r>
    </w:p>
    <w:tbl>
      <w:tblPr>
        <w:tblStyle w:val="ab"/>
        <w:tblW w:w="11223" w:type="dxa"/>
        <w:jc w:val="center"/>
        <w:tblLook w:val="04A0" w:firstRow="1" w:lastRow="0" w:firstColumn="1" w:lastColumn="0" w:noHBand="0" w:noVBand="1"/>
      </w:tblPr>
      <w:tblGrid>
        <w:gridCol w:w="510"/>
        <w:gridCol w:w="1618"/>
        <w:gridCol w:w="5924"/>
        <w:gridCol w:w="844"/>
        <w:gridCol w:w="706"/>
        <w:gridCol w:w="1621"/>
      </w:tblGrid>
      <w:tr w:rsidR="0000718F" w:rsidRPr="00941183" w14:paraId="1976C552" w14:textId="58E46C13" w:rsidTr="0000718F">
        <w:trPr>
          <w:jc w:val="center"/>
        </w:trPr>
        <w:tc>
          <w:tcPr>
            <w:tcW w:w="510" w:type="dxa"/>
            <w:vAlign w:val="center"/>
          </w:tcPr>
          <w:p w14:paraId="7B439E47" w14:textId="77777777" w:rsidR="0000718F" w:rsidRPr="00941183" w:rsidRDefault="0000718F" w:rsidP="00944C3E">
            <w:pPr>
              <w:jc w:val="center"/>
              <w:rPr>
                <w:b/>
                <w:sz w:val="20"/>
                <w:szCs w:val="20"/>
              </w:rPr>
            </w:pPr>
            <w:r w:rsidRPr="00941183">
              <w:rPr>
                <w:b/>
                <w:sz w:val="20"/>
                <w:szCs w:val="20"/>
              </w:rPr>
              <w:t>№ п/п</w:t>
            </w:r>
          </w:p>
        </w:tc>
        <w:tc>
          <w:tcPr>
            <w:tcW w:w="1618" w:type="dxa"/>
            <w:vAlign w:val="center"/>
          </w:tcPr>
          <w:p w14:paraId="6C1C068C" w14:textId="77777777" w:rsidR="0000718F" w:rsidRPr="00941183" w:rsidRDefault="0000718F" w:rsidP="00944C3E">
            <w:pPr>
              <w:jc w:val="center"/>
              <w:rPr>
                <w:b/>
                <w:sz w:val="20"/>
                <w:szCs w:val="20"/>
              </w:rPr>
            </w:pPr>
            <w:r w:rsidRPr="00941183">
              <w:rPr>
                <w:b/>
                <w:sz w:val="20"/>
                <w:szCs w:val="20"/>
              </w:rPr>
              <w:t>Наименование</w:t>
            </w:r>
          </w:p>
        </w:tc>
        <w:tc>
          <w:tcPr>
            <w:tcW w:w="5924" w:type="dxa"/>
            <w:vAlign w:val="center"/>
          </w:tcPr>
          <w:p w14:paraId="0A341356" w14:textId="77777777" w:rsidR="0000718F" w:rsidRPr="00941183" w:rsidRDefault="0000718F" w:rsidP="00944C3E">
            <w:pPr>
              <w:jc w:val="center"/>
              <w:rPr>
                <w:b/>
                <w:sz w:val="20"/>
                <w:szCs w:val="20"/>
              </w:rPr>
            </w:pPr>
            <w:r w:rsidRPr="00941183">
              <w:rPr>
                <w:b/>
                <w:sz w:val="20"/>
                <w:szCs w:val="20"/>
              </w:rPr>
              <w:t>Техническое задание</w:t>
            </w:r>
          </w:p>
        </w:tc>
        <w:tc>
          <w:tcPr>
            <w:tcW w:w="844" w:type="dxa"/>
            <w:vAlign w:val="center"/>
          </w:tcPr>
          <w:p w14:paraId="0AD68211" w14:textId="77777777" w:rsidR="0000718F" w:rsidRPr="00941183" w:rsidRDefault="0000718F" w:rsidP="00944C3E">
            <w:pPr>
              <w:jc w:val="center"/>
              <w:rPr>
                <w:b/>
                <w:sz w:val="20"/>
                <w:szCs w:val="20"/>
              </w:rPr>
            </w:pPr>
            <w:r w:rsidRPr="00941183">
              <w:rPr>
                <w:b/>
                <w:sz w:val="20"/>
                <w:szCs w:val="20"/>
              </w:rPr>
              <w:t>Ед</w:t>
            </w:r>
            <w:r>
              <w:rPr>
                <w:b/>
                <w:sz w:val="20"/>
                <w:szCs w:val="20"/>
              </w:rPr>
              <w:t>.</w:t>
            </w:r>
            <w:r w:rsidRPr="00941183">
              <w:rPr>
                <w:b/>
                <w:sz w:val="20"/>
                <w:szCs w:val="20"/>
              </w:rPr>
              <w:t>изм</w:t>
            </w:r>
          </w:p>
        </w:tc>
        <w:tc>
          <w:tcPr>
            <w:tcW w:w="706" w:type="dxa"/>
            <w:vAlign w:val="center"/>
          </w:tcPr>
          <w:p w14:paraId="1C879BF5" w14:textId="1E17E79D" w:rsidR="0000718F" w:rsidRDefault="0000718F" w:rsidP="00944C3E">
            <w:pPr>
              <w:jc w:val="center"/>
              <w:rPr>
                <w:b/>
                <w:sz w:val="20"/>
                <w:szCs w:val="20"/>
              </w:rPr>
            </w:pPr>
            <w:r>
              <w:rPr>
                <w:b/>
                <w:sz w:val="20"/>
                <w:szCs w:val="20"/>
              </w:rPr>
              <w:t>Кол-во</w:t>
            </w:r>
          </w:p>
        </w:tc>
        <w:tc>
          <w:tcPr>
            <w:tcW w:w="1621" w:type="dxa"/>
          </w:tcPr>
          <w:p w14:paraId="4E1306B8" w14:textId="62B5DFA2" w:rsidR="0000718F" w:rsidRDefault="0000718F" w:rsidP="00944C3E">
            <w:pPr>
              <w:jc w:val="center"/>
              <w:rPr>
                <w:b/>
                <w:sz w:val="20"/>
                <w:szCs w:val="20"/>
              </w:rPr>
            </w:pPr>
            <w:r>
              <w:rPr>
                <w:b/>
                <w:sz w:val="20"/>
                <w:szCs w:val="20"/>
              </w:rPr>
              <w:t>Страна происхождения</w:t>
            </w:r>
          </w:p>
        </w:tc>
      </w:tr>
      <w:tr w:rsidR="0000718F" w:rsidRPr="00941183" w14:paraId="50B449D1" w14:textId="4AF59750" w:rsidTr="0000718F">
        <w:trPr>
          <w:jc w:val="center"/>
        </w:trPr>
        <w:tc>
          <w:tcPr>
            <w:tcW w:w="510" w:type="dxa"/>
          </w:tcPr>
          <w:p w14:paraId="7C7CA0EB" w14:textId="77777777" w:rsidR="0000718F" w:rsidRPr="00941183" w:rsidRDefault="0000718F" w:rsidP="00944C3E">
            <w:pPr>
              <w:rPr>
                <w:b/>
                <w:bCs/>
                <w:sz w:val="20"/>
                <w:szCs w:val="20"/>
              </w:rPr>
            </w:pPr>
            <w:r w:rsidRPr="00941183">
              <w:rPr>
                <w:b/>
                <w:bCs/>
                <w:sz w:val="20"/>
                <w:szCs w:val="20"/>
              </w:rPr>
              <w:t>1</w:t>
            </w:r>
          </w:p>
        </w:tc>
        <w:tc>
          <w:tcPr>
            <w:tcW w:w="1618" w:type="dxa"/>
          </w:tcPr>
          <w:p w14:paraId="5436582C" w14:textId="77777777" w:rsidR="0000718F" w:rsidRPr="00941183" w:rsidRDefault="0000718F" w:rsidP="00944C3E">
            <w:pPr>
              <w:rPr>
                <w:b/>
                <w:bCs/>
                <w:sz w:val="20"/>
                <w:szCs w:val="20"/>
              </w:rPr>
            </w:pPr>
            <w:r w:rsidRPr="00941183">
              <w:rPr>
                <w:b/>
                <w:bCs/>
                <w:sz w:val="20"/>
                <w:szCs w:val="20"/>
              </w:rPr>
              <w:t xml:space="preserve">Игла-бабочка для забора крови для вакуумных пробирок </w:t>
            </w:r>
          </w:p>
        </w:tc>
        <w:tc>
          <w:tcPr>
            <w:tcW w:w="5924" w:type="dxa"/>
          </w:tcPr>
          <w:p w14:paraId="43E1731D" w14:textId="77777777" w:rsidR="0000718F" w:rsidRPr="00941183" w:rsidRDefault="0000718F" w:rsidP="00944C3E">
            <w:pPr>
              <w:pStyle w:val="af8"/>
              <w:jc w:val="both"/>
              <w:rPr>
                <w:sz w:val="20"/>
                <w:szCs w:val="20"/>
              </w:rPr>
            </w:pPr>
            <w:r w:rsidRPr="00941183">
              <w:rPr>
                <w:sz w:val="20"/>
                <w:szCs w:val="20"/>
              </w:rPr>
              <w:t>Стерильный комплект для взятия крови, состоит из держателя с присоединенной иглой-бабочкой. Игла-бабочка с луер-адаптером для безопасного взятия проб крови в вакуумные пробирки. Материал иглы-бабочки - нержавеющая сталь, силиконизированное покрытие иглы; игла-бабочка снабжена широкими «крылышками» для удобства фиксации, на которые нанесена цветовая кодировка размера иглы (цвет зеленый); наличие на корпусе иглы-бабочки защитной клипсы желтого цвета, которая надежно закрывает иглу-бабочку после венепункции. Размер иглы-бабочки 23Gx3,4"x12". Длина прозрачного катетера из апирогенного материала, соединяющего иглу-бабочку с луер-адаптером не менее 180 мм и не более 195 мм. Луер-адаптер должен быть снабжен иглой с гибким клапаном из каучука, для безопасного взятия крови; Наличие на луер-адаптере резьбы, при помощи которой к игле-бабочке присоединен держатель. Держатель выполнен из прозрачного бесцветного пластика. Индивидуальная стерильная упаковка. Групповая упаковка не более 50 шт в картонной коробке.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 Продукция должна быть зарегистрирована на территории РФ, обязательно наличие регистрационного удостоверения в составе заявки. Срок годности не менее 24 мес.</w:t>
            </w:r>
          </w:p>
        </w:tc>
        <w:tc>
          <w:tcPr>
            <w:tcW w:w="844" w:type="dxa"/>
          </w:tcPr>
          <w:p w14:paraId="3B0A054A" w14:textId="77777777" w:rsidR="0000718F" w:rsidRPr="00941183" w:rsidRDefault="0000718F" w:rsidP="00944C3E">
            <w:pPr>
              <w:jc w:val="center"/>
              <w:rPr>
                <w:b/>
                <w:sz w:val="20"/>
                <w:szCs w:val="20"/>
              </w:rPr>
            </w:pPr>
            <w:r>
              <w:rPr>
                <w:b/>
                <w:sz w:val="20"/>
                <w:szCs w:val="20"/>
              </w:rPr>
              <w:t>шт</w:t>
            </w:r>
          </w:p>
        </w:tc>
        <w:tc>
          <w:tcPr>
            <w:tcW w:w="706" w:type="dxa"/>
          </w:tcPr>
          <w:p w14:paraId="5EB7EAB7" w14:textId="77777777" w:rsidR="0000718F" w:rsidRDefault="0000718F" w:rsidP="00944C3E">
            <w:pPr>
              <w:jc w:val="center"/>
              <w:rPr>
                <w:b/>
                <w:sz w:val="20"/>
                <w:szCs w:val="20"/>
              </w:rPr>
            </w:pPr>
            <w:r>
              <w:rPr>
                <w:b/>
                <w:sz w:val="20"/>
                <w:szCs w:val="20"/>
              </w:rPr>
              <w:t>1 500</w:t>
            </w:r>
          </w:p>
        </w:tc>
        <w:tc>
          <w:tcPr>
            <w:tcW w:w="1621" w:type="dxa"/>
          </w:tcPr>
          <w:p w14:paraId="4ABAA311" w14:textId="77777777" w:rsidR="0000718F" w:rsidRDefault="0000718F" w:rsidP="00944C3E">
            <w:pPr>
              <w:jc w:val="center"/>
              <w:rPr>
                <w:b/>
                <w:sz w:val="20"/>
                <w:szCs w:val="20"/>
              </w:rPr>
            </w:pPr>
          </w:p>
        </w:tc>
      </w:tr>
      <w:tr w:rsidR="0000718F" w:rsidRPr="00941183" w14:paraId="102AD128" w14:textId="750E9632" w:rsidTr="0000718F">
        <w:trPr>
          <w:jc w:val="center"/>
        </w:trPr>
        <w:tc>
          <w:tcPr>
            <w:tcW w:w="510" w:type="dxa"/>
          </w:tcPr>
          <w:p w14:paraId="273D92F3" w14:textId="272F3C08" w:rsidR="0000718F" w:rsidRPr="00941183" w:rsidRDefault="0000718F" w:rsidP="00944C3E">
            <w:pPr>
              <w:rPr>
                <w:b/>
                <w:bCs/>
                <w:sz w:val="20"/>
                <w:szCs w:val="20"/>
              </w:rPr>
            </w:pPr>
            <w:r>
              <w:rPr>
                <w:b/>
                <w:bCs/>
                <w:sz w:val="20"/>
                <w:szCs w:val="20"/>
              </w:rPr>
              <w:t>2</w:t>
            </w:r>
          </w:p>
        </w:tc>
        <w:tc>
          <w:tcPr>
            <w:tcW w:w="1618" w:type="dxa"/>
          </w:tcPr>
          <w:p w14:paraId="003B3F6F" w14:textId="77777777" w:rsidR="0000718F" w:rsidRPr="00941183" w:rsidRDefault="0000718F" w:rsidP="00944C3E">
            <w:pPr>
              <w:rPr>
                <w:b/>
                <w:bCs/>
                <w:sz w:val="20"/>
                <w:szCs w:val="20"/>
              </w:rPr>
            </w:pPr>
            <w:r w:rsidRPr="00941183">
              <w:rPr>
                <w:b/>
                <w:bCs/>
                <w:sz w:val="20"/>
                <w:szCs w:val="20"/>
              </w:rPr>
              <w:t xml:space="preserve">Шприц одноразовый стерильный с двумя иглами 5 мл </w:t>
            </w:r>
          </w:p>
          <w:p w14:paraId="7BFD3FEA" w14:textId="77777777" w:rsidR="0000718F" w:rsidRPr="00941183" w:rsidRDefault="0000718F" w:rsidP="00944C3E">
            <w:pPr>
              <w:rPr>
                <w:b/>
                <w:bCs/>
                <w:sz w:val="20"/>
                <w:szCs w:val="20"/>
              </w:rPr>
            </w:pPr>
          </w:p>
        </w:tc>
        <w:tc>
          <w:tcPr>
            <w:tcW w:w="5924" w:type="dxa"/>
          </w:tcPr>
          <w:p w14:paraId="3D89F5DC" w14:textId="77777777" w:rsidR="0000718F" w:rsidRPr="00941183" w:rsidRDefault="0000718F" w:rsidP="00944C3E">
            <w:pPr>
              <w:jc w:val="both"/>
              <w:rPr>
                <w:sz w:val="20"/>
                <w:szCs w:val="20"/>
              </w:rPr>
            </w:pPr>
            <w:r w:rsidRPr="00941183">
              <w:rPr>
                <w:sz w:val="20"/>
                <w:szCs w:val="20"/>
              </w:rPr>
              <w:t xml:space="preserve">Шприц инъекционный однократного применения 3-х компонентный 5 мл должен соответствовать ГОСТ ISO 7886-1-2011. Шприц должен быть укомплектован двумя иглами в единой стерильной упаковке. Одна игла должна быть надета на шприц и иметь номинальный наружный диаметр трубки иглы более 0,9 и номинальную длину трубки иглы более 45 мм, которая будет облегчать и увеличивать скорость набора раствора; вторая игла должна лежать рядом и иметь номинальный наружный диаметр трубки иглы менее 0,6мм и номинальную длину трубки иглы более 55мм, которая будет обеспечивать более медленное вливание, что будет способствовать равномерному распределению лекарства в мышце во избежание уплотнений и абсцесса.  На цилиндре шприца должна быть указана единица вместимости, обведенная в кружок. Шприц должен иметь цену деления 0,2 мл. Обязательное наличие дополнительной градуировки не менее 0,5 мл с ценой деления 0,1мл,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свыше двух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w:t>
            </w:r>
            <w:r w:rsidRPr="00941183">
              <w:rPr>
                <w:sz w:val="20"/>
                <w:szCs w:val="20"/>
              </w:rPr>
              <w:lastRenderedPageBreak/>
              <w:t xml:space="preserve">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не более 100 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w:t>
            </w:r>
            <w:r>
              <w:rPr>
                <w:sz w:val="20"/>
                <w:szCs w:val="20"/>
              </w:rPr>
              <w:t>не менее 36 мес</w:t>
            </w:r>
            <w:r w:rsidRPr="00941183">
              <w:rPr>
                <w:sz w:val="20"/>
                <w:szCs w:val="20"/>
              </w:rPr>
              <w:t>.</w:t>
            </w:r>
          </w:p>
        </w:tc>
        <w:tc>
          <w:tcPr>
            <w:tcW w:w="844" w:type="dxa"/>
          </w:tcPr>
          <w:p w14:paraId="70A9D8E7" w14:textId="77777777" w:rsidR="0000718F" w:rsidRPr="00941183" w:rsidRDefault="0000718F" w:rsidP="00944C3E">
            <w:pPr>
              <w:jc w:val="center"/>
              <w:rPr>
                <w:b/>
                <w:sz w:val="20"/>
                <w:szCs w:val="20"/>
              </w:rPr>
            </w:pPr>
            <w:r w:rsidRPr="00941183">
              <w:rPr>
                <w:b/>
                <w:sz w:val="20"/>
                <w:szCs w:val="20"/>
              </w:rPr>
              <w:lastRenderedPageBreak/>
              <w:t>шт</w:t>
            </w:r>
          </w:p>
        </w:tc>
        <w:tc>
          <w:tcPr>
            <w:tcW w:w="706" w:type="dxa"/>
          </w:tcPr>
          <w:p w14:paraId="1F51620A" w14:textId="77777777" w:rsidR="0000718F" w:rsidRDefault="0000718F" w:rsidP="00944C3E">
            <w:pPr>
              <w:jc w:val="center"/>
              <w:rPr>
                <w:b/>
                <w:sz w:val="20"/>
                <w:szCs w:val="20"/>
              </w:rPr>
            </w:pPr>
            <w:r>
              <w:rPr>
                <w:b/>
                <w:sz w:val="20"/>
                <w:szCs w:val="20"/>
              </w:rPr>
              <w:t>1 000</w:t>
            </w:r>
          </w:p>
        </w:tc>
        <w:tc>
          <w:tcPr>
            <w:tcW w:w="1621" w:type="dxa"/>
          </w:tcPr>
          <w:p w14:paraId="4BA4DFE5" w14:textId="77777777" w:rsidR="0000718F" w:rsidRDefault="0000718F" w:rsidP="00944C3E">
            <w:pPr>
              <w:jc w:val="center"/>
              <w:rPr>
                <w:b/>
                <w:sz w:val="20"/>
                <w:szCs w:val="20"/>
              </w:rPr>
            </w:pPr>
          </w:p>
        </w:tc>
      </w:tr>
      <w:tr w:rsidR="0000718F" w:rsidRPr="00941183" w14:paraId="199B8ADB" w14:textId="0F2E250B" w:rsidTr="0000718F">
        <w:trPr>
          <w:jc w:val="center"/>
        </w:trPr>
        <w:tc>
          <w:tcPr>
            <w:tcW w:w="510" w:type="dxa"/>
          </w:tcPr>
          <w:p w14:paraId="55A6B5DC" w14:textId="6B87F367" w:rsidR="0000718F" w:rsidRPr="00941183" w:rsidRDefault="0000718F" w:rsidP="00944C3E">
            <w:pPr>
              <w:rPr>
                <w:b/>
                <w:bCs/>
                <w:sz w:val="20"/>
                <w:szCs w:val="20"/>
              </w:rPr>
            </w:pPr>
            <w:r>
              <w:rPr>
                <w:b/>
                <w:bCs/>
                <w:sz w:val="20"/>
                <w:szCs w:val="20"/>
              </w:rPr>
              <w:t>3</w:t>
            </w:r>
          </w:p>
        </w:tc>
        <w:tc>
          <w:tcPr>
            <w:tcW w:w="1618" w:type="dxa"/>
          </w:tcPr>
          <w:p w14:paraId="779B99F3" w14:textId="77777777" w:rsidR="0000718F" w:rsidRPr="00941183" w:rsidRDefault="0000718F" w:rsidP="00944C3E">
            <w:pPr>
              <w:rPr>
                <w:b/>
                <w:bCs/>
                <w:sz w:val="20"/>
                <w:szCs w:val="20"/>
              </w:rPr>
            </w:pPr>
            <w:r w:rsidRPr="00941183">
              <w:rPr>
                <w:b/>
                <w:bCs/>
                <w:sz w:val="20"/>
                <w:szCs w:val="20"/>
              </w:rPr>
              <w:t>Шприц инъекционный однократного применения 3-х компонентный 2 мл</w:t>
            </w:r>
          </w:p>
        </w:tc>
        <w:tc>
          <w:tcPr>
            <w:tcW w:w="5924" w:type="dxa"/>
          </w:tcPr>
          <w:p w14:paraId="276E0819" w14:textId="77777777" w:rsidR="0000718F" w:rsidRPr="00941183" w:rsidRDefault="0000718F" w:rsidP="00944C3E">
            <w:pPr>
              <w:jc w:val="both"/>
              <w:rPr>
                <w:sz w:val="20"/>
                <w:szCs w:val="20"/>
              </w:rPr>
            </w:pPr>
            <w:r w:rsidRPr="00941183">
              <w:rPr>
                <w:sz w:val="20"/>
                <w:szCs w:val="20"/>
              </w:rPr>
              <w:t>Шприц инъекционный однократного применения 3-х компонентный 2 мл должен соответствовать ГОСТ ISO 7886-1-2011. Шприц должен иметь цену деления 0,1 мл. Обязательное наличие дополнительной градуировки не менее 0,5 мл с ценой деления 0,1</w:t>
            </w:r>
            <w:r>
              <w:rPr>
                <w:sz w:val="20"/>
                <w:szCs w:val="20"/>
              </w:rPr>
              <w:t xml:space="preserve"> </w:t>
            </w:r>
            <w:r w:rsidRPr="00941183">
              <w:rPr>
                <w:sz w:val="20"/>
                <w:szCs w:val="20"/>
              </w:rPr>
              <w:t>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свыше двух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не более 100 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на момент поставки свыше 3х лет.</w:t>
            </w:r>
          </w:p>
        </w:tc>
        <w:tc>
          <w:tcPr>
            <w:tcW w:w="844" w:type="dxa"/>
          </w:tcPr>
          <w:p w14:paraId="433974A2" w14:textId="77777777" w:rsidR="0000718F" w:rsidRPr="00941183" w:rsidRDefault="0000718F" w:rsidP="00944C3E">
            <w:pPr>
              <w:jc w:val="center"/>
              <w:rPr>
                <w:b/>
                <w:sz w:val="20"/>
                <w:szCs w:val="20"/>
              </w:rPr>
            </w:pPr>
            <w:r w:rsidRPr="00941183">
              <w:rPr>
                <w:b/>
                <w:sz w:val="20"/>
                <w:szCs w:val="20"/>
              </w:rPr>
              <w:t>шт</w:t>
            </w:r>
          </w:p>
        </w:tc>
        <w:tc>
          <w:tcPr>
            <w:tcW w:w="706" w:type="dxa"/>
          </w:tcPr>
          <w:p w14:paraId="48A5BEF5" w14:textId="77777777" w:rsidR="0000718F" w:rsidRDefault="0000718F" w:rsidP="00944C3E">
            <w:pPr>
              <w:jc w:val="center"/>
              <w:rPr>
                <w:b/>
                <w:sz w:val="20"/>
                <w:szCs w:val="20"/>
              </w:rPr>
            </w:pPr>
            <w:r>
              <w:rPr>
                <w:b/>
                <w:sz w:val="20"/>
                <w:szCs w:val="20"/>
              </w:rPr>
              <w:t>2 000</w:t>
            </w:r>
          </w:p>
        </w:tc>
        <w:tc>
          <w:tcPr>
            <w:tcW w:w="1621" w:type="dxa"/>
          </w:tcPr>
          <w:p w14:paraId="784FCA18" w14:textId="77777777" w:rsidR="0000718F" w:rsidRDefault="0000718F" w:rsidP="00944C3E">
            <w:pPr>
              <w:jc w:val="center"/>
              <w:rPr>
                <w:b/>
                <w:sz w:val="20"/>
                <w:szCs w:val="20"/>
              </w:rPr>
            </w:pPr>
          </w:p>
        </w:tc>
      </w:tr>
      <w:tr w:rsidR="0000718F" w:rsidRPr="00941183" w14:paraId="77998585" w14:textId="2808F647" w:rsidTr="0000718F">
        <w:trPr>
          <w:jc w:val="center"/>
        </w:trPr>
        <w:tc>
          <w:tcPr>
            <w:tcW w:w="510" w:type="dxa"/>
          </w:tcPr>
          <w:p w14:paraId="7F2AC2D4" w14:textId="43B09F2F" w:rsidR="0000718F" w:rsidRPr="00941183" w:rsidRDefault="0000718F" w:rsidP="00944C3E">
            <w:pPr>
              <w:rPr>
                <w:b/>
                <w:bCs/>
                <w:sz w:val="20"/>
                <w:szCs w:val="20"/>
              </w:rPr>
            </w:pPr>
            <w:r>
              <w:rPr>
                <w:b/>
                <w:bCs/>
                <w:sz w:val="20"/>
                <w:szCs w:val="20"/>
              </w:rPr>
              <w:t>4</w:t>
            </w:r>
          </w:p>
        </w:tc>
        <w:tc>
          <w:tcPr>
            <w:tcW w:w="1618" w:type="dxa"/>
          </w:tcPr>
          <w:p w14:paraId="268145F7" w14:textId="77777777" w:rsidR="0000718F" w:rsidRPr="00941183" w:rsidRDefault="0000718F" w:rsidP="00944C3E">
            <w:pPr>
              <w:rPr>
                <w:b/>
                <w:bCs/>
                <w:sz w:val="20"/>
                <w:szCs w:val="20"/>
              </w:rPr>
            </w:pPr>
            <w:r w:rsidRPr="00941183">
              <w:rPr>
                <w:b/>
                <w:bCs/>
                <w:sz w:val="20"/>
                <w:szCs w:val="20"/>
              </w:rPr>
              <w:t>Шприц инъекционный однократного применения 3-х компонентный 10 мл</w:t>
            </w:r>
          </w:p>
        </w:tc>
        <w:tc>
          <w:tcPr>
            <w:tcW w:w="5924" w:type="dxa"/>
          </w:tcPr>
          <w:p w14:paraId="4865CD73" w14:textId="77777777" w:rsidR="0000718F" w:rsidRPr="00941183" w:rsidRDefault="0000718F" w:rsidP="00944C3E">
            <w:pPr>
              <w:jc w:val="both"/>
              <w:rPr>
                <w:sz w:val="20"/>
                <w:szCs w:val="20"/>
              </w:rPr>
            </w:pPr>
            <w:r w:rsidRPr="00941183">
              <w:rPr>
                <w:sz w:val="20"/>
                <w:szCs w:val="20"/>
              </w:rPr>
              <w:t>Шприц инъекционный однократного применения 3-х компонентный 10 мл должен соответствовать ГОСТ ISO 7886-1-2011. Игла должна быть надета на шприц и иметь номинальный наружный диаметр трубки иглы более 0,8 и номинальную длину трубки иглы более 40 мм.</w:t>
            </w:r>
            <w:r>
              <w:rPr>
                <w:sz w:val="20"/>
                <w:szCs w:val="20"/>
              </w:rPr>
              <w:t xml:space="preserve"> </w:t>
            </w:r>
            <w:r w:rsidRPr="00941183">
              <w:rPr>
                <w:sz w:val="20"/>
                <w:szCs w:val="20"/>
              </w:rPr>
              <w:t xml:space="preserve">На цилиндре шприца должна быть указана единица вместимости, обведенная в кружок. Шприц должен иметь цену деления 0,2 мл. Обязательное наличие дополнительной градуировки не менее 0,5 мл с ценой деления 0,1мл, что будет обеспечивать более точное дозирование объемов, превышающих номинальный. Открытый конец цилиндра должен </w:t>
            </w:r>
            <w:r w:rsidRPr="00941183">
              <w:rPr>
                <w:sz w:val="20"/>
                <w:szCs w:val="20"/>
              </w:rPr>
              <w:lastRenderedPageBreak/>
              <w:t xml:space="preserve">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менее трех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не более 50 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w:t>
            </w:r>
            <w:r>
              <w:rPr>
                <w:sz w:val="20"/>
                <w:szCs w:val="20"/>
              </w:rPr>
              <w:t>не менее 36 мес.</w:t>
            </w:r>
          </w:p>
        </w:tc>
        <w:tc>
          <w:tcPr>
            <w:tcW w:w="844" w:type="dxa"/>
          </w:tcPr>
          <w:p w14:paraId="0487A1E0" w14:textId="77777777" w:rsidR="0000718F" w:rsidRPr="00941183" w:rsidRDefault="0000718F" w:rsidP="00944C3E">
            <w:pPr>
              <w:jc w:val="center"/>
              <w:rPr>
                <w:b/>
                <w:sz w:val="20"/>
                <w:szCs w:val="20"/>
              </w:rPr>
            </w:pPr>
            <w:r>
              <w:rPr>
                <w:b/>
                <w:sz w:val="20"/>
                <w:szCs w:val="20"/>
              </w:rPr>
              <w:lastRenderedPageBreak/>
              <w:t>шт</w:t>
            </w:r>
          </w:p>
        </w:tc>
        <w:tc>
          <w:tcPr>
            <w:tcW w:w="706" w:type="dxa"/>
          </w:tcPr>
          <w:p w14:paraId="1814F8CD" w14:textId="77777777" w:rsidR="0000718F" w:rsidRDefault="0000718F" w:rsidP="00944C3E">
            <w:pPr>
              <w:jc w:val="center"/>
              <w:rPr>
                <w:b/>
                <w:sz w:val="20"/>
                <w:szCs w:val="20"/>
              </w:rPr>
            </w:pPr>
            <w:r>
              <w:rPr>
                <w:b/>
                <w:sz w:val="20"/>
                <w:szCs w:val="20"/>
              </w:rPr>
              <w:t>2 000</w:t>
            </w:r>
          </w:p>
        </w:tc>
        <w:tc>
          <w:tcPr>
            <w:tcW w:w="1621" w:type="dxa"/>
          </w:tcPr>
          <w:p w14:paraId="7ADCC97F" w14:textId="77777777" w:rsidR="0000718F" w:rsidRDefault="0000718F" w:rsidP="00944C3E">
            <w:pPr>
              <w:jc w:val="center"/>
              <w:rPr>
                <w:b/>
                <w:sz w:val="20"/>
                <w:szCs w:val="20"/>
              </w:rPr>
            </w:pPr>
          </w:p>
        </w:tc>
      </w:tr>
      <w:tr w:rsidR="0000718F" w:rsidRPr="00941183" w14:paraId="741A6228" w14:textId="032B06D3" w:rsidTr="0000718F">
        <w:trPr>
          <w:jc w:val="center"/>
        </w:trPr>
        <w:tc>
          <w:tcPr>
            <w:tcW w:w="510" w:type="dxa"/>
          </w:tcPr>
          <w:p w14:paraId="57A4303B" w14:textId="123A6335" w:rsidR="0000718F" w:rsidRPr="00941183" w:rsidRDefault="0000718F" w:rsidP="00944C3E">
            <w:pPr>
              <w:rPr>
                <w:b/>
                <w:bCs/>
                <w:sz w:val="20"/>
                <w:szCs w:val="20"/>
              </w:rPr>
            </w:pPr>
            <w:r>
              <w:rPr>
                <w:b/>
                <w:bCs/>
                <w:sz w:val="20"/>
                <w:szCs w:val="20"/>
              </w:rPr>
              <w:t>5</w:t>
            </w:r>
          </w:p>
        </w:tc>
        <w:tc>
          <w:tcPr>
            <w:tcW w:w="1618" w:type="dxa"/>
          </w:tcPr>
          <w:p w14:paraId="50DB3D72" w14:textId="77777777" w:rsidR="0000718F" w:rsidRPr="00941183" w:rsidRDefault="0000718F" w:rsidP="00944C3E">
            <w:pPr>
              <w:rPr>
                <w:b/>
                <w:bCs/>
                <w:sz w:val="20"/>
                <w:szCs w:val="20"/>
              </w:rPr>
            </w:pPr>
            <w:r w:rsidRPr="00941183">
              <w:rPr>
                <w:b/>
                <w:bCs/>
                <w:sz w:val="20"/>
                <w:szCs w:val="20"/>
              </w:rPr>
              <w:t>Шприц инъекционный однократного применения 3-х компонентный     20 мл</w:t>
            </w:r>
          </w:p>
        </w:tc>
        <w:tc>
          <w:tcPr>
            <w:tcW w:w="5924" w:type="dxa"/>
          </w:tcPr>
          <w:p w14:paraId="05D11B7B" w14:textId="77777777" w:rsidR="0000718F" w:rsidRPr="00941183" w:rsidRDefault="0000718F" w:rsidP="00944C3E">
            <w:pPr>
              <w:jc w:val="both"/>
              <w:rPr>
                <w:sz w:val="20"/>
                <w:szCs w:val="20"/>
              </w:rPr>
            </w:pPr>
            <w:r w:rsidRPr="00941183">
              <w:rPr>
                <w:sz w:val="20"/>
                <w:szCs w:val="20"/>
              </w:rPr>
              <w:t xml:space="preserve">Шприц инъекционный однократного применения 3-х компонентный 20 мл должен соответствовать ГОСТ ISO 7886-1-2011. Игла должна быть надета на шприц и иметь номинальный наружный диаметр трубки иглы более 0,8 и номинальную длину трубки иглы более 40 мм.  На цилиндре шприца должна быть указана единица вместимости, обведенная в кружок. Шприц должен иметь цену деления 0,2 мл. Обязательное наличие дополнительной градуировки не менее 0,5 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менее трех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w:t>
            </w:r>
            <w:r w:rsidRPr="00941183">
              <w:rPr>
                <w:sz w:val="20"/>
                <w:szCs w:val="20"/>
              </w:rPr>
              <w:lastRenderedPageBreak/>
              <w:t>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не более 50 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свыше 3х лет.</w:t>
            </w:r>
          </w:p>
        </w:tc>
        <w:tc>
          <w:tcPr>
            <w:tcW w:w="844" w:type="dxa"/>
          </w:tcPr>
          <w:p w14:paraId="4217E1B9" w14:textId="77777777" w:rsidR="0000718F" w:rsidRPr="00941183" w:rsidRDefault="0000718F" w:rsidP="00944C3E">
            <w:pPr>
              <w:jc w:val="center"/>
              <w:rPr>
                <w:b/>
                <w:sz w:val="20"/>
                <w:szCs w:val="20"/>
              </w:rPr>
            </w:pPr>
            <w:r>
              <w:rPr>
                <w:b/>
                <w:sz w:val="20"/>
                <w:szCs w:val="20"/>
              </w:rPr>
              <w:lastRenderedPageBreak/>
              <w:t>шт</w:t>
            </w:r>
          </w:p>
        </w:tc>
        <w:tc>
          <w:tcPr>
            <w:tcW w:w="706" w:type="dxa"/>
          </w:tcPr>
          <w:p w14:paraId="5E6F6FA1" w14:textId="77777777" w:rsidR="0000718F" w:rsidRDefault="0000718F" w:rsidP="00944C3E">
            <w:pPr>
              <w:jc w:val="center"/>
              <w:rPr>
                <w:b/>
                <w:sz w:val="20"/>
                <w:szCs w:val="20"/>
              </w:rPr>
            </w:pPr>
            <w:r>
              <w:rPr>
                <w:b/>
                <w:sz w:val="20"/>
                <w:szCs w:val="20"/>
              </w:rPr>
              <w:t>500</w:t>
            </w:r>
          </w:p>
        </w:tc>
        <w:tc>
          <w:tcPr>
            <w:tcW w:w="1621" w:type="dxa"/>
          </w:tcPr>
          <w:p w14:paraId="24B17F88" w14:textId="77777777" w:rsidR="0000718F" w:rsidRDefault="0000718F" w:rsidP="00944C3E">
            <w:pPr>
              <w:jc w:val="center"/>
              <w:rPr>
                <w:b/>
                <w:sz w:val="20"/>
                <w:szCs w:val="20"/>
              </w:rPr>
            </w:pPr>
          </w:p>
        </w:tc>
      </w:tr>
      <w:tr w:rsidR="0000718F" w:rsidRPr="00941183" w14:paraId="74125E9A" w14:textId="487644B2" w:rsidTr="0000718F">
        <w:trPr>
          <w:jc w:val="center"/>
        </w:trPr>
        <w:tc>
          <w:tcPr>
            <w:tcW w:w="510" w:type="dxa"/>
          </w:tcPr>
          <w:p w14:paraId="33347D3C" w14:textId="4B95B398" w:rsidR="0000718F" w:rsidRPr="00941183" w:rsidRDefault="0000718F" w:rsidP="00944C3E">
            <w:pPr>
              <w:rPr>
                <w:b/>
                <w:bCs/>
                <w:sz w:val="20"/>
                <w:szCs w:val="20"/>
              </w:rPr>
            </w:pPr>
            <w:r>
              <w:rPr>
                <w:b/>
                <w:bCs/>
                <w:sz w:val="20"/>
                <w:szCs w:val="20"/>
              </w:rPr>
              <w:t>6</w:t>
            </w:r>
          </w:p>
        </w:tc>
        <w:tc>
          <w:tcPr>
            <w:tcW w:w="1618" w:type="dxa"/>
            <w:tcBorders>
              <w:top w:val="single" w:sz="4" w:space="0" w:color="000000"/>
              <w:left w:val="single" w:sz="4" w:space="0" w:color="000000"/>
              <w:bottom w:val="single" w:sz="4" w:space="0" w:color="000000"/>
              <w:right w:val="single" w:sz="4" w:space="0" w:color="000000"/>
            </w:tcBorders>
          </w:tcPr>
          <w:p w14:paraId="7FB5456E" w14:textId="77777777" w:rsidR="0000718F" w:rsidRPr="00941183" w:rsidRDefault="0000718F" w:rsidP="00944C3E">
            <w:pPr>
              <w:rPr>
                <w:b/>
                <w:bCs/>
                <w:sz w:val="20"/>
                <w:szCs w:val="20"/>
              </w:rPr>
            </w:pPr>
            <w:r w:rsidRPr="00941183">
              <w:rPr>
                <w:b/>
                <w:bCs/>
                <w:sz w:val="20"/>
                <w:szCs w:val="20"/>
              </w:rPr>
              <w:t>Шприц Жане</w:t>
            </w:r>
          </w:p>
          <w:p w14:paraId="6835769C" w14:textId="77777777" w:rsidR="0000718F" w:rsidRPr="00941183" w:rsidRDefault="0000718F" w:rsidP="00944C3E">
            <w:pPr>
              <w:rPr>
                <w:b/>
                <w:bCs/>
                <w:sz w:val="20"/>
                <w:szCs w:val="20"/>
              </w:rPr>
            </w:pPr>
          </w:p>
        </w:tc>
        <w:tc>
          <w:tcPr>
            <w:tcW w:w="5924" w:type="dxa"/>
            <w:tcBorders>
              <w:top w:val="single" w:sz="4" w:space="0" w:color="000000"/>
              <w:left w:val="single" w:sz="4" w:space="0" w:color="000000"/>
              <w:bottom w:val="single" w:sz="4" w:space="0" w:color="000000"/>
              <w:right w:val="single" w:sz="4" w:space="0" w:color="000000"/>
            </w:tcBorders>
          </w:tcPr>
          <w:p w14:paraId="66141D01" w14:textId="645CEA04" w:rsidR="0000718F" w:rsidRPr="00941183" w:rsidRDefault="0000718F" w:rsidP="00944C3E">
            <w:pPr>
              <w:jc w:val="both"/>
              <w:rPr>
                <w:sz w:val="20"/>
                <w:szCs w:val="20"/>
              </w:rPr>
            </w:pPr>
            <w:r w:rsidRPr="00941183">
              <w:rPr>
                <w:sz w:val="20"/>
                <w:szCs w:val="20"/>
              </w:rPr>
              <w:t>Материал: полиэтилен и полипропилен медицинского назначения. Назначение: для введения больших количеств жидких лекарственных препаратов, для переливания крови и промывания полостей тела, для внутривенных, внутрибрюшинных и интратрахеальных вливаний. Описание: силиконовое покрытие поверхности шприца. Трёхкомпонентный шприц снабжен резиновой манжетой, изготовленной из нетоксичного резинового компаунда. Не должен содержать латекс. Эластичный, прозрачный, герметичный. Наконечник для катетерной насадки. Объем не более 150мл. Без иглы. Упаковка: прозрачная индивидуальная стерильная.</w:t>
            </w:r>
          </w:p>
          <w:p w14:paraId="2CA9A381" w14:textId="77777777" w:rsidR="0000718F" w:rsidRPr="00941183" w:rsidRDefault="0000718F" w:rsidP="00944C3E">
            <w:pPr>
              <w:jc w:val="both"/>
              <w:rPr>
                <w:sz w:val="20"/>
                <w:szCs w:val="20"/>
              </w:rPr>
            </w:pPr>
            <w:r w:rsidRPr="00941183">
              <w:rPr>
                <w:sz w:val="20"/>
                <w:szCs w:val="20"/>
              </w:rPr>
              <w:t>Остаточный срок годности не менее 24 мес.</w:t>
            </w:r>
          </w:p>
        </w:tc>
        <w:tc>
          <w:tcPr>
            <w:tcW w:w="844" w:type="dxa"/>
          </w:tcPr>
          <w:p w14:paraId="02F2542C" w14:textId="77777777" w:rsidR="0000718F" w:rsidRPr="00941183" w:rsidRDefault="0000718F" w:rsidP="00944C3E">
            <w:pPr>
              <w:jc w:val="center"/>
              <w:rPr>
                <w:b/>
                <w:sz w:val="20"/>
                <w:szCs w:val="20"/>
              </w:rPr>
            </w:pPr>
            <w:r w:rsidRPr="00941183">
              <w:rPr>
                <w:b/>
                <w:sz w:val="20"/>
                <w:szCs w:val="20"/>
              </w:rPr>
              <w:t>шт</w:t>
            </w:r>
          </w:p>
        </w:tc>
        <w:tc>
          <w:tcPr>
            <w:tcW w:w="706" w:type="dxa"/>
          </w:tcPr>
          <w:p w14:paraId="03F89FAD" w14:textId="77777777" w:rsidR="0000718F" w:rsidRDefault="0000718F" w:rsidP="00944C3E">
            <w:pPr>
              <w:jc w:val="center"/>
              <w:rPr>
                <w:b/>
                <w:sz w:val="20"/>
                <w:szCs w:val="20"/>
              </w:rPr>
            </w:pPr>
            <w:r>
              <w:rPr>
                <w:b/>
                <w:sz w:val="20"/>
                <w:szCs w:val="20"/>
              </w:rPr>
              <w:t>50</w:t>
            </w:r>
          </w:p>
        </w:tc>
        <w:tc>
          <w:tcPr>
            <w:tcW w:w="1621" w:type="dxa"/>
          </w:tcPr>
          <w:p w14:paraId="7C364BA9" w14:textId="77777777" w:rsidR="0000718F" w:rsidRDefault="0000718F" w:rsidP="00944C3E">
            <w:pPr>
              <w:jc w:val="center"/>
              <w:rPr>
                <w:b/>
                <w:sz w:val="20"/>
                <w:szCs w:val="20"/>
              </w:rPr>
            </w:pPr>
          </w:p>
        </w:tc>
      </w:tr>
      <w:tr w:rsidR="0000718F" w:rsidRPr="00941183" w14:paraId="2A09AB11" w14:textId="4A017AEB" w:rsidTr="0000718F">
        <w:trPr>
          <w:jc w:val="center"/>
        </w:trPr>
        <w:tc>
          <w:tcPr>
            <w:tcW w:w="510" w:type="dxa"/>
          </w:tcPr>
          <w:p w14:paraId="26FF1B5A" w14:textId="2CB96C10" w:rsidR="0000718F" w:rsidRPr="00941183" w:rsidRDefault="0000718F" w:rsidP="00944C3E">
            <w:pPr>
              <w:rPr>
                <w:b/>
                <w:bCs/>
                <w:sz w:val="20"/>
                <w:szCs w:val="20"/>
              </w:rPr>
            </w:pPr>
            <w:r>
              <w:rPr>
                <w:b/>
                <w:bCs/>
                <w:sz w:val="20"/>
                <w:szCs w:val="20"/>
              </w:rPr>
              <w:t>7</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23C9120E" w14:textId="77777777" w:rsidR="0000718F" w:rsidRPr="00941183" w:rsidRDefault="0000718F" w:rsidP="00944C3E">
            <w:pPr>
              <w:rPr>
                <w:b/>
                <w:bCs/>
                <w:sz w:val="20"/>
                <w:szCs w:val="20"/>
              </w:rPr>
            </w:pPr>
            <w:r w:rsidRPr="00941183">
              <w:rPr>
                <w:b/>
                <w:bCs/>
                <w:color w:val="000000"/>
                <w:sz w:val="20"/>
                <w:szCs w:val="20"/>
              </w:rPr>
              <w:t>Игла для взятия крови двухсторонняя с прозрачной камерой</w:t>
            </w:r>
          </w:p>
        </w:tc>
        <w:tc>
          <w:tcPr>
            <w:tcW w:w="5924" w:type="dxa"/>
            <w:tcBorders>
              <w:top w:val="single" w:sz="4" w:space="0" w:color="auto"/>
              <w:left w:val="single" w:sz="4" w:space="0" w:color="auto"/>
              <w:bottom w:val="single" w:sz="4" w:space="0" w:color="auto"/>
              <w:right w:val="single" w:sz="4" w:space="0" w:color="auto"/>
            </w:tcBorders>
            <w:shd w:val="clear" w:color="auto" w:fill="FFFFFF"/>
            <w:vAlign w:val="center"/>
          </w:tcPr>
          <w:p w14:paraId="73C66C10"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Игла двусторонняя для забора крови с прозрачной камерой. </w:t>
            </w:r>
          </w:p>
          <w:p w14:paraId="1E2C9EDF"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Материал иглы – нержавеющая сталь, силиконизированное покрытие иглы; </w:t>
            </w:r>
          </w:p>
          <w:p w14:paraId="30D78AA2"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Наличие гибкого клапана из каучука на конце иглы, направляемом к пробирке (предназначен для предотвращения обратного тока крови); </w:t>
            </w:r>
          </w:p>
          <w:p w14:paraId="57EE367A"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w:t>
            </w:r>
          </w:p>
          <w:p w14:paraId="68ACC70D"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наличие защитных колпачков на обеих сторонах иглы; </w:t>
            </w:r>
          </w:p>
          <w:p w14:paraId="475D2AAB" w14:textId="77777777" w:rsidR="0000718F" w:rsidRPr="00941183" w:rsidRDefault="0000718F" w:rsidP="00944C3E">
            <w:pPr>
              <w:spacing w:before="20" w:after="20"/>
              <w:jc w:val="both"/>
              <w:rPr>
                <w:bCs/>
                <w:color w:val="000000"/>
                <w:sz w:val="20"/>
                <w:szCs w:val="20"/>
              </w:rPr>
            </w:pPr>
            <w:r w:rsidRPr="00941183">
              <w:rPr>
                <w:bCs/>
                <w:color w:val="000000"/>
                <w:sz w:val="20"/>
                <w:szCs w:val="20"/>
              </w:rPr>
              <w:t>упаковка индивидуальная (полиэтилен) с указанием стерильности, размера иглы, номера лота, срока годности;</w:t>
            </w:r>
          </w:p>
          <w:p w14:paraId="5C3AC001"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Размер иглы 21G*1" (0,8*25 мм), </w:t>
            </w:r>
          </w:p>
          <w:p w14:paraId="54E4D70E" w14:textId="77777777" w:rsidR="0000718F" w:rsidRPr="00941183" w:rsidRDefault="0000718F" w:rsidP="00944C3E">
            <w:pPr>
              <w:spacing w:before="20" w:after="20"/>
              <w:jc w:val="both"/>
              <w:rPr>
                <w:bCs/>
                <w:color w:val="000000"/>
                <w:sz w:val="20"/>
                <w:szCs w:val="20"/>
              </w:rPr>
            </w:pPr>
            <w:r w:rsidRPr="00941183">
              <w:rPr>
                <w:bCs/>
                <w:color w:val="000000"/>
                <w:sz w:val="20"/>
                <w:szCs w:val="20"/>
              </w:rPr>
              <w:t xml:space="preserve">цветовая кодировка – зеленая; </w:t>
            </w:r>
          </w:p>
          <w:p w14:paraId="6A1B151E" w14:textId="77777777" w:rsidR="0000718F" w:rsidRPr="00941183" w:rsidRDefault="0000718F" w:rsidP="00944C3E">
            <w:pPr>
              <w:spacing w:before="20" w:after="20"/>
              <w:jc w:val="both"/>
              <w:rPr>
                <w:bCs/>
                <w:color w:val="000000"/>
                <w:sz w:val="20"/>
                <w:szCs w:val="20"/>
              </w:rPr>
            </w:pPr>
            <w:r w:rsidRPr="00941183">
              <w:rPr>
                <w:bCs/>
                <w:color w:val="000000"/>
                <w:sz w:val="20"/>
                <w:szCs w:val="20"/>
              </w:rPr>
              <w:t>Наличие прозрачной камеры длиной не менее 1 см для визуализации тока крови;</w:t>
            </w:r>
          </w:p>
          <w:p w14:paraId="2C06025B" w14:textId="77777777" w:rsidR="0000718F" w:rsidRPr="00941183" w:rsidRDefault="0000718F" w:rsidP="00944C3E">
            <w:pPr>
              <w:spacing w:before="20" w:after="20"/>
              <w:jc w:val="both"/>
              <w:rPr>
                <w:bCs/>
                <w:color w:val="000000"/>
                <w:sz w:val="20"/>
                <w:szCs w:val="20"/>
              </w:rPr>
            </w:pPr>
            <w:r w:rsidRPr="00941183">
              <w:rPr>
                <w:bCs/>
                <w:color w:val="000000"/>
                <w:sz w:val="20"/>
                <w:szCs w:val="20"/>
              </w:rPr>
              <w:t>Групповая упаковка – не менее 100 шт. в картонной коробке.</w:t>
            </w:r>
          </w:p>
          <w:p w14:paraId="7D952A75" w14:textId="77777777" w:rsidR="0000718F" w:rsidRPr="00941183" w:rsidRDefault="0000718F" w:rsidP="00944C3E">
            <w:pPr>
              <w:spacing w:before="20" w:after="20"/>
              <w:jc w:val="both"/>
              <w:rPr>
                <w:bCs/>
                <w:color w:val="000000"/>
                <w:sz w:val="20"/>
                <w:szCs w:val="20"/>
              </w:rPr>
            </w:pPr>
            <w:r w:rsidRPr="00941183">
              <w:rPr>
                <w:bCs/>
                <w:color w:val="000000"/>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14:paraId="5E8ABCB1" w14:textId="77777777" w:rsidR="0000718F" w:rsidRPr="00941183" w:rsidRDefault="0000718F" w:rsidP="00944C3E">
            <w:pPr>
              <w:jc w:val="both"/>
              <w:rPr>
                <w:sz w:val="20"/>
                <w:szCs w:val="20"/>
              </w:rPr>
            </w:pPr>
            <w:r w:rsidRPr="00941183">
              <w:rPr>
                <w:bCs/>
                <w:color w:val="000000"/>
                <w:sz w:val="20"/>
                <w:szCs w:val="20"/>
              </w:rPr>
              <w:t>Продукция должна быть зарегистрирована на территории РФ, обязательно наличие регистрационного удостоверения в составе заявки. Срок годности не менее 24 месяцев.</w:t>
            </w:r>
          </w:p>
        </w:tc>
        <w:tc>
          <w:tcPr>
            <w:tcW w:w="844" w:type="dxa"/>
          </w:tcPr>
          <w:p w14:paraId="0B75CB9D" w14:textId="77777777" w:rsidR="0000718F" w:rsidRPr="00941183" w:rsidRDefault="0000718F" w:rsidP="00944C3E">
            <w:pPr>
              <w:jc w:val="center"/>
              <w:rPr>
                <w:b/>
                <w:sz w:val="20"/>
                <w:szCs w:val="20"/>
              </w:rPr>
            </w:pPr>
            <w:r>
              <w:rPr>
                <w:b/>
                <w:sz w:val="20"/>
                <w:szCs w:val="20"/>
              </w:rPr>
              <w:t>шт</w:t>
            </w:r>
          </w:p>
        </w:tc>
        <w:tc>
          <w:tcPr>
            <w:tcW w:w="706" w:type="dxa"/>
          </w:tcPr>
          <w:p w14:paraId="78D54D76" w14:textId="77777777" w:rsidR="0000718F" w:rsidRDefault="0000718F" w:rsidP="00944C3E">
            <w:pPr>
              <w:jc w:val="center"/>
              <w:rPr>
                <w:b/>
                <w:sz w:val="20"/>
                <w:szCs w:val="20"/>
              </w:rPr>
            </w:pPr>
            <w:r>
              <w:rPr>
                <w:b/>
                <w:sz w:val="20"/>
                <w:szCs w:val="20"/>
              </w:rPr>
              <w:t>8 000</w:t>
            </w:r>
          </w:p>
        </w:tc>
        <w:tc>
          <w:tcPr>
            <w:tcW w:w="1621" w:type="dxa"/>
          </w:tcPr>
          <w:p w14:paraId="35D57232" w14:textId="77777777" w:rsidR="0000718F" w:rsidRDefault="0000718F" w:rsidP="00944C3E">
            <w:pPr>
              <w:jc w:val="center"/>
              <w:rPr>
                <w:b/>
                <w:sz w:val="20"/>
                <w:szCs w:val="20"/>
              </w:rPr>
            </w:pPr>
          </w:p>
        </w:tc>
      </w:tr>
      <w:tr w:rsidR="0000718F" w:rsidRPr="00941183" w14:paraId="625C5CA2" w14:textId="588AC66C" w:rsidTr="0000718F">
        <w:trPr>
          <w:jc w:val="center"/>
        </w:trPr>
        <w:tc>
          <w:tcPr>
            <w:tcW w:w="510" w:type="dxa"/>
          </w:tcPr>
          <w:p w14:paraId="4FF4871D" w14:textId="4467E05F" w:rsidR="0000718F" w:rsidRPr="00941183" w:rsidRDefault="0000718F" w:rsidP="00944C3E">
            <w:pPr>
              <w:rPr>
                <w:b/>
                <w:bCs/>
                <w:sz w:val="20"/>
                <w:szCs w:val="20"/>
              </w:rPr>
            </w:pPr>
            <w:r>
              <w:rPr>
                <w:b/>
                <w:bCs/>
                <w:sz w:val="20"/>
                <w:szCs w:val="20"/>
              </w:rPr>
              <w:t>8</w:t>
            </w:r>
          </w:p>
        </w:tc>
        <w:tc>
          <w:tcPr>
            <w:tcW w:w="1618" w:type="dxa"/>
            <w:tcBorders>
              <w:top w:val="single" w:sz="4" w:space="0" w:color="auto"/>
              <w:left w:val="single" w:sz="4" w:space="0" w:color="auto"/>
              <w:bottom w:val="single" w:sz="4" w:space="0" w:color="auto"/>
              <w:right w:val="single" w:sz="4" w:space="0" w:color="auto"/>
            </w:tcBorders>
          </w:tcPr>
          <w:p w14:paraId="72F03880" w14:textId="77777777" w:rsidR="0000718F" w:rsidRPr="00941183" w:rsidRDefault="0000718F" w:rsidP="00944C3E">
            <w:pPr>
              <w:rPr>
                <w:b/>
                <w:bCs/>
                <w:color w:val="000000"/>
                <w:sz w:val="20"/>
                <w:szCs w:val="20"/>
              </w:rPr>
            </w:pPr>
            <w:r w:rsidRPr="00941183">
              <w:rPr>
                <w:b/>
                <w:bCs/>
                <w:sz w:val="20"/>
                <w:szCs w:val="20"/>
              </w:rPr>
              <w:t>Ланцет для капиллярного забора крови</w:t>
            </w:r>
          </w:p>
        </w:tc>
        <w:tc>
          <w:tcPr>
            <w:tcW w:w="5924" w:type="dxa"/>
            <w:tcBorders>
              <w:top w:val="single" w:sz="4" w:space="0" w:color="auto"/>
              <w:left w:val="single" w:sz="4" w:space="0" w:color="auto"/>
              <w:bottom w:val="single" w:sz="4" w:space="0" w:color="auto"/>
              <w:right w:val="single" w:sz="4" w:space="0" w:color="auto"/>
            </w:tcBorders>
            <w:vAlign w:val="center"/>
          </w:tcPr>
          <w:p w14:paraId="04B485F5" w14:textId="77777777" w:rsidR="0000718F" w:rsidRPr="00941183" w:rsidRDefault="0000718F" w:rsidP="00944C3E">
            <w:pPr>
              <w:jc w:val="both"/>
              <w:rPr>
                <w:sz w:val="20"/>
                <w:szCs w:val="20"/>
              </w:rPr>
            </w:pPr>
            <w:r w:rsidRPr="00941183">
              <w:rPr>
                <w:sz w:val="20"/>
                <w:szCs w:val="20"/>
              </w:rPr>
              <w:t xml:space="preserve">Контактноактивируемый, с двойной пружиной, автосрабатывание при контакте ланцета с кожей, </w:t>
            </w:r>
            <w:r w:rsidRPr="00DA7B56">
              <w:rPr>
                <w:sz w:val="20"/>
                <w:szCs w:val="20"/>
              </w:rPr>
              <w:t>без кнопки</w:t>
            </w:r>
            <w:r w:rsidRPr="00941183">
              <w:rPr>
                <w:sz w:val="20"/>
                <w:szCs w:val="20"/>
              </w:rPr>
              <w:t xml:space="preserve">. Игла должна находиться внутри прибора до и после использования.  Наличие пластикового защитного стержня, обеспечивающего полную стерильность ланцета до его использования. </w:t>
            </w:r>
          </w:p>
          <w:p w14:paraId="1C83BA6F" w14:textId="77777777" w:rsidR="0000718F" w:rsidRPr="00941183" w:rsidRDefault="0000718F" w:rsidP="00944C3E">
            <w:pPr>
              <w:jc w:val="both"/>
              <w:rPr>
                <w:sz w:val="20"/>
                <w:szCs w:val="20"/>
              </w:rPr>
            </w:pPr>
            <w:r w:rsidRPr="00941183">
              <w:rPr>
                <w:sz w:val="20"/>
                <w:szCs w:val="20"/>
              </w:rPr>
              <w:t>Пятигранная заточка иглы.</w:t>
            </w:r>
          </w:p>
          <w:p w14:paraId="0493F12C" w14:textId="77777777" w:rsidR="0000718F" w:rsidRPr="00941183" w:rsidRDefault="0000718F" w:rsidP="00944C3E">
            <w:pPr>
              <w:jc w:val="both"/>
              <w:rPr>
                <w:sz w:val="20"/>
                <w:szCs w:val="20"/>
              </w:rPr>
            </w:pPr>
            <w:r w:rsidRPr="00941183">
              <w:rPr>
                <w:sz w:val="20"/>
                <w:szCs w:val="20"/>
              </w:rPr>
              <w:t>Игла покрыта медицинским силиконом. Корпус ланцета не имеет граней, овальный в сечении, что позволяет надежно удерживать и позиционировать ланцет. Длина корпуса устройства не менее 45 мм.</w:t>
            </w:r>
          </w:p>
          <w:p w14:paraId="3A97C4FB" w14:textId="77777777" w:rsidR="0000718F" w:rsidRPr="00941183" w:rsidRDefault="0000718F" w:rsidP="00944C3E">
            <w:pPr>
              <w:jc w:val="both"/>
              <w:rPr>
                <w:sz w:val="20"/>
                <w:szCs w:val="20"/>
              </w:rPr>
            </w:pPr>
            <w:r w:rsidRPr="00941183">
              <w:rPr>
                <w:sz w:val="20"/>
                <w:szCs w:val="20"/>
              </w:rPr>
              <w:t xml:space="preserve">Конструкция прибора должна обеспечивать безусловную визуализацию использованного ланцета. </w:t>
            </w:r>
          </w:p>
          <w:p w14:paraId="6B6C9A29" w14:textId="77777777" w:rsidR="0000718F" w:rsidRPr="00941183" w:rsidRDefault="0000718F" w:rsidP="00944C3E">
            <w:pPr>
              <w:jc w:val="both"/>
              <w:rPr>
                <w:sz w:val="20"/>
                <w:szCs w:val="20"/>
              </w:rPr>
            </w:pPr>
            <w:r w:rsidRPr="00941183">
              <w:rPr>
                <w:sz w:val="20"/>
                <w:szCs w:val="20"/>
              </w:rPr>
              <w:t>Одноразовый, саморазрушающийся.</w:t>
            </w:r>
          </w:p>
          <w:p w14:paraId="406313F3" w14:textId="77777777" w:rsidR="0000718F" w:rsidRPr="00941183" w:rsidRDefault="0000718F" w:rsidP="00944C3E">
            <w:pPr>
              <w:jc w:val="both"/>
              <w:rPr>
                <w:b/>
                <w:bCs/>
                <w:sz w:val="20"/>
                <w:szCs w:val="20"/>
              </w:rPr>
            </w:pPr>
            <w:r w:rsidRPr="00941183">
              <w:rPr>
                <w:sz w:val="20"/>
                <w:szCs w:val="20"/>
              </w:rPr>
              <w:lastRenderedPageBreak/>
              <w:t>Ланцеты в зависимости от глубины прокола имеют цветовую кодировку.</w:t>
            </w:r>
          </w:p>
          <w:p w14:paraId="34013143" w14:textId="77777777" w:rsidR="0000718F" w:rsidRPr="00941183" w:rsidRDefault="0000718F" w:rsidP="00944C3E">
            <w:pPr>
              <w:jc w:val="both"/>
              <w:rPr>
                <w:sz w:val="20"/>
                <w:szCs w:val="20"/>
              </w:rPr>
            </w:pPr>
            <w:r w:rsidRPr="00941183">
              <w:rPr>
                <w:sz w:val="20"/>
                <w:szCs w:val="20"/>
              </w:rPr>
              <w:t>Игла 21</w:t>
            </w:r>
            <w:r w:rsidRPr="00941183">
              <w:rPr>
                <w:sz w:val="20"/>
                <w:szCs w:val="20"/>
                <w:lang w:val="en-US"/>
              </w:rPr>
              <w:t>G</w:t>
            </w:r>
            <w:r w:rsidRPr="00941183">
              <w:rPr>
                <w:sz w:val="20"/>
                <w:szCs w:val="20"/>
              </w:rPr>
              <w:t xml:space="preserve"> покрытая силиконом, глубина прокола 1,8 мм.</w:t>
            </w:r>
          </w:p>
          <w:p w14:paraId="2CCBA4F8" w14:textId="77777777" w:rsidR="0000718F" w:rsidRPr="00941183" w:rsidRDefault="0000718F" w:rsidP="00944C3E">
            <w:pPr>
              <w:jc w:val="both"/>
              <w:rPr>
                <w:sz w:val="20"/>
                <w:szCs w:val="20"/>
              </w:rPr>
            </w:pPr>
            <w:r w:rsidRPr="00941183">
              <w:rPr>
                <w:sz w:val="20"/>
                <w:szCs w:val="20"/>
              </w:rPr>
              <w:t>Срок годности продукции после поставки не менее 48 месяцев.</w:t>
            </w:r>
          </w:p>
          <w:p w14:paraId="1B847877" w14:textId="77777777" w:rsidR="0000718F" w:rsidRPr="00941183" w:rsidRDefault="0000718F" w:rsidP="00944C3E">
            <w:pPr>
              <w:spacing w:before="20" w:after="20"/>
              <w:jc w:val="both"/>
              <w:rPr>
                <w:bCs/>
                <w:color w:val="000000"/>
                <w:sz w:val="20"/>
                <w:szCs w:val="20"/>
              </w:rPr>
            </w:pPr>
            <w:r w:rsidRPr="00941183">
              <w:rPr>
                <w:sz w:val="20"/>
                <w:szCs w:val="20"/>
              </w:rPr>
              <w:t>Фасовка: не менее 200 штук в упаковке.</w:t>
            </w:r>
          </w:p>
        </w:tc>
        <w:tc>
          <w:tcPr>
            <w:tcW w:w="844" w:type="dxa"/>
          </w:tcPr>
          <w:p w14:paraId="440E33D0" w14:textId="77777777" w:rsidR="0000718F" w:rsidRPr="00941183" w:rsidRDefault="0000718F" w:rsidP="00944C3E">
            <w:pPr>
              <w:jc w:val="center"/>
              <w:rPr>
                <w:b/>
                <w:sz w:val="20"/>
                <w:szCs w:val="20"/>
              </w:rPr>
            </w:pPr>
            <w:r>
              <w:rPr>
                <w:b/>
                <w:sz w:val="20"/>
                <w:szCs w:val="20"/>
              </w:rPr>
              <w:lastRenderedPageBreak/>
              <w:t>уп</w:t>
            </w:r>
          </w:p>
        </w:tc>
        <w:tc>
          <w:tcPr>
            <w:tcW w:w="706" w:type="dxa"/>
          </w:tcPr>
          <w:p w14:paraId="6E342AD7" w14:textId="77777777" w:rsidR="0000718F" w:rsidRDefault="0000718F" w:rsidP="00944C3E">
            <w:pPr>
              <w:jc w:val="center"/>
              <w:rPr>
                <w:b/>
                <w:sz w:val="20"/>
                <w:szCs w:val="20"/>
              </w:rPr>
            </w:pPr>
            <w:r>
              <w:rPr>
                <w:b/>
                <w:sz w:val="20"/>
                <w:szCs w:val="20"/>
              </w:rPr>
              <w:t>5</w:t>
            </w:r>
          </w:p>
        </w:tc>
        <w:tc>
          <w:tcPr>
            <w:tcW w:w="1621" w:type="dxa"/>
          </w:tcPr>
          <w:p w14:paraId="5EEB0A67" w14:textId="77777777" w:rsidR="0000718F" w:rsidRDefault="0000718F" w:rsidP="00944C3E">
            <w:pPr>
              <w:jc w:val="center"/>
              <w:rPr>
                <w:b/>
                <w:sz w:val="20"/>
                <w:szCs w:val="20"/>
              </w:rPr>
            </w:pPr>
          </w:p>
        </w:tc>
      </w:tr>
    </w:tbl>
    <w:p w14:paraId="0C91B8C1" w14:textId="77777777" w:rsidR="00944C3E" w:rsidRDefault="00944C3E" w:rsidP="0027617B">
      <w:pPr>
        <w:jc w:val="center"/>
        <w:rPr>
          <w:b/>
        </w:rPr>
      </w:pPr>
    </w:p>
    <w:p w14:paraId="7AA5D8FC" w14:textId="77777777" w:rsidR="00AA623B" w:rsidRPr="00AA623B" w:rsidRDefault="00AA623B" w:rsidP="00AA623B">
      <w:pPr>
        <w:autoSpaceDE w:val="0"/>
        <w:autoSpaceDN w:val="0"/>
        <w:adjustRightInd w:val="0"/>
        <w:rPr>
          <w:rFonts w:ascii="Times New Roman CYR" w:eastAsia="Calibri" w:hAnsi="Times New Roman CYR" w:cs="Times New Roman CYR"/>
          <w:b/>
          <w:bCs/>
        </w:rPr>
      </w:pPr>
      <w:r w:rsidRPr="00AA623B">
        <w:rPr>
          <w:rFonts w:ascii="Times New Roman CYR" w:eastAsia="Calibri" w:hAnsi="Times New Roman CYR" w:cs="Times New Roman CYR"/>
          <w:b/>
          <w:bCs/>
        </w:rPr>
        <w:t>Цена включает в себя все расходы, в том числе, доставку до места поставки, разгрузку, погрузку, страхование, уплату таможенных пошлин, налогов и другие обязательные платежи.</w:t>
      </w:r>
    </w:p>
    <w:p w14:paraId="47822472" w14:textId="77777777" w:rsidR="00AA623B" w:rsidRPr="00AA623B" w:rsidRDefault="00AA623B" w:rsidP="00AA623B">
      <w:pPr>
        <w:autoSpaceDE w:val="0"/>
        <w:autoSpaceDN w:val="0"/>
        <w:adjustRightInd w:val="0"/>
        <w:rPr>
          <w:rFonts w:ascii="Times New Roman CYR" w:eastAsia="Calibri" w:hAnsi="Times New Roman CYR" w:cs="Times New Roman CYR"/>
          <w:b/>
          <w:bCs/>
        </w:rPr>
      </w:pPr>
      <w:r w:rsidRPr="00AA623B">
        <w:rPr>
          <w:rFonts w:ascii="Times New Roman CYR" w:eastAsia="Calibri" w:hAnsi="Times New Roman CYR" w:cs="Times New Roman CYR"/>
          <w:b/>
          <w:bCs/>
        </w:rPr>
        <w:t xml:space="preserve">Товар должен быть - новым, ранее не использованным, не контрафактным, без каких-либо ограничений, обременений (залог, запрет, арест и т.п.).  </w:t>
      </w:r>
    </w:p>
    <w:p w14:paraId="66BD0EA4" w14:textId="77777777" w:rsidR="00AA623B" w:rsidRPr="00AA623B" w:rsidRDefault="00AA623B" w:rsidP="00AA623B">
      <w:pPr>
        <w:autoSpaceDE w:val="0"/>
        <w:autoSpaceDN w:val="0"/>
        <w:adjustRightInd w:val="0"/>
        <w:rPr>
          <w:rFonts w:ascii="Times New Roman CYR" w:eastAsia="Calibri" w:hAnsi="Times New Roman CYR" w:cs="Times New Roman CYR"/>
          <w:b/>
          <w:bCs/>
        </w:rPr>
      </w:pPr>
      <w:r w:rsidRPr="00AA623B">
        <w:rPr>
          <w:rFonts w:ascii="Times New Roman CYR" w:eastAsia="Calibri" w:hAnsi="Times New Roman CYR" w:cs="Times New Roman CYR"/>
          <w:b/>
          <w:bCs/>
        </w:rPr>
        <w:t xml:space="preserve"> Поставляемый товар должен соответствовать требованиям государственных и отраслевых стандартов Российской Федерации, технических условий, а товар, подлежащий в соответствии с законодательством Российской Федерации обязательной сертификации, должна иметь сертификат соответствия. Вся продукция должна быть снабжена соответствующими сертификатами и другими сопроводительными документами (на русском языке), подтверждающими качество и безопасность поставляемой продукции.</w:t>
      </w:r>
    </w:p>
    <w:p w14:paraId="16C41678" w14:textId="7DE792A0" w:rsidR="00E713FC" w:rsidRDefault="00AA623B" w:rsidP="00AA623B">
      <w:pPr>
        <w:autoSpaceDE w:val="0"/>
        <w:autoSpaceDN w:val="0"/>
        <w:adjustRightInd w:val="0"/>
        <w:rPr>
          <w:rFonts w:ascii="Times New Roman CYR" w:eastAsia="Calibri" w:hAnsi="Times New Roman CYR" w:cs="Times New Roman CYR"/>
          <w:b/>
          <w:bCs/>
        </w:rPr>
      </w:pPr>
      <w:r w:rsidRPr="00AA623B">
        <w:rPr>
          <w:rFonts w:ascii="Times New Roman CYR" w:eastAsia="Calibri" w:hAnsi="Times New Roman CYR" w:cs="Times New Roman CYR"/>
          <w:b/>
          <w:bCs/>
        </w:rPr>
        <w:t>Срок годности товара должен соответствовать требованиям законодательства. Поставщик обязан обеспечить упаковку товара, способную предотвратить его повреждение или порчу во время перевозки и хранения.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Маркировка на таре должна соответствовать действующим стандартам. Обязательно наличие упаковки производителя.  Повреждение упаковки и товара не допускается. 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14:paraId="7B9EABCB" w14:textId="77777777" w:rsidR="00E713FC" w:rsidRDefault="00E713FC" w:rsidP="00E713FC"/>
    <w:p w14:paraId="11317F6A" w14:textId="21C77849" w:rsidR="00E713FC" w:rsidRDefault="00E713FC" w:rsidP="00E713FC">
      <w:pPr>
        <w:ind w:left="993"/>
      </w:pPr>
      <w:r>
        <w:t xml:space="preserve">Главная медицинская сестра_____________________ </w:t>
      </w:r>
      <w:r w:rsidR="00944C3E">
        <w:t>Тонкачева Е.Е.</w:t>
      </w:r>
    </w:p>
    <w:p w14:paraId="30EE00BA" w14:textId="77777777" w:rsidR="00E713FC" w:rsidRPr="0027617B" w:rsidRDefault="00E713FC" w:rsidP="0027617B">
      <w:pPr>
        <w:jc w:val="center"/>
        <w:rPr>
          <w:b/>
        </w:rPr>
      </w:pPr>
    </w:p>
    <w:p w14:paraId="12381348" w14:textId="77777777" w:rsidR="00F6430D" w:rsidRDefault="00F6430D" w:rsidP="00930B14">
      <w:pPr>
        <w:rPr>
          <w:b/>
          <w:bCs/>
        </w:rPr>
      </w:pPr>
    </w:p>
    <w:p w14:paraId="5E7CB770" w14:textId="77777777" w:rsidR="004E7328" w:rsidRDefault="004E7328" w:rsidP="004E7328">
      <w:pPr>
        <w:tabs>
          <w:tab w:val="left" w:pos="1650"/>
          <w:tab w:val="right" w:pos="10206"/>
        </w:tabs>
        <w:rPr>
          <w:b/>
          <w:sz w:val="20"/>
          <w:szCs w:val="20"/>
        </w:rPr>
      </w:pPr>
    </w:p>
    <w:p w14:paraId="293C3B98" w14:textId="77777777" w:rsidR="004E7328" w:rsidRDefault="004E7328" w:rsidP="004E7328">
      <w:pPr>
        <w:tabs>
          <w:tab w:val="left" w:pos="1650"/>
          <w:tab w:val="right" w:pos="10206"/>
        </w:tabs>
        <w:rPr>
          <w:b/>
          <w:sz w:val="20"/>
          <w:szCs w:val="20"/>
        </w:rPr>
      </w:pPr>
    </w:p>
    <w:p w14:paraId="19A99033" w14:textId="77777777" w:rsidR="004E7328" w:rsidRDefault="004E7328" w:rsidP="004E7328">
      <w:pPr>
        <w:tabs>
          <w:tab w:val="left" w:pos="1650"/>
          <w:tab w:val="right" w:pos="10206"/>
        </w:tabs>
        <w:rPr>
          <w:b/>
          <w:sz w:val="20"/>
          <w:szCs w:val="20"/>
        </w:rPr>
      </w:pPr>
    </w:p>
    <w:p w14:paraId="3C773A16" w14:textId="60178436" w:rsidR="004E7328" w:rsidRDefault="004E7328" w:rsidP="004E7328">
      <w:pPr>
        <w:tabs>
          <w:tab w:val="left" w:pos="1650"/>
          <w:tab w:val="right" w:pos="10206"/>
        </w:tabs>
        <w:rPr>
          <w:b/>
          <w:sz w:val="20"/>
          <w:szCs w:val="20"/>
        </w:rPr>
      </w:pPr>
    </w:p>
    <w:p w14:paraId="0137F472" w14:textId="5AA9714F" w:rsidR="0000718F" w:rsidRDefault="0000718F" w:rsidP="004E7328">
      <w:pPr>
        <w:tabs>
          <w:tab w:val="left" w:pos="1650"/>
          <w:tab w:val="right" w:pos="10206"/>
        </w:tabs>
        <w:rPr>
          <w:b/>
          <w:sz w:val="20"/>
          <w:szCs w:val="20"/>
        </w:rPr>
      </w:pPr>
    </w:p>
    <w:p w14:paraId="316CD0DF" w14:textId="3695D2E7" w:rsidR="0000718F" w:rsidRDefault="0000718F" w:rsidP="004E7328">
      <w:pPr>
        <w:tabs>
          <w:tab w:val="left" w:pos="1650"/>
          <w:tab w:val="right" w:pos="10206"/>
        </w:tabs>
        <w:rPr>
          <w:b/>
          <w:sz w:val="20"/>
          <w:szCs w:val="20"/>
        </w:rPr>
      </w:pPr>
    </w:p>
    <w:p w14:paraId="2CC8C43B" w14:textId="2D1CDCE2" w:rsidR="0000718F" w:rsidRDefault="0000718F" w:rsidP="004E7328">
      <w:pPr>
        <w:tabs>
          <w:tab w:val="left" w:pos="1650"/>
          <w:tab w:val="right" w:pos="10206"/>
        </w:tabs>
        <w:rPr>
          <w:b/>
          <w:sz w:val="20"/>
          <w:szCs w:val="20"/>
        </w:rPr>
      </w:pPr>
    </w:p>
    <w:p w14:paraId="47528E96" w14:textId="4534EB15" w:rsidR="0000718F" w:rsidRDefault="0000718F" w:rsidP="004E7328">
      <w:pPr>
        <w:tabs>
          <w:tab w:val="left" w:pos="1650"/>
          <w:tab w:val="right" w:pos="10206"/>
        </w:tabs>
        <w:rPr>
          <w:b/>
          <w:sz w:val="20"/>
          <w:szCs w:val="20"/>
        </w:rPr>
      </w:pPr>
    </w:p>
    <w:p w14:paraId="1A2B4F43" w14:textId="0A8C6D86" w:rsidR="0000718F" w:rsidRDefault="0000718F" w:rsidP="004E7328">
      <w:pPr>
        <w:tabs>
          <w:tab w:val="left" w:pos="1650"/>
          <w:tab w:val="right" w:pos="10206"/>
        </w:tabs>
        <w:rPr>
          <w:b/>
          <w:sz w:val="20"/>
          <w:szCs w:val="20"/>
        </w:rPr>
      </w:pPr>
    </w:p>
    <w:p w14:paraId="4852594A" w14:textId="1A383AC9" w:rsidR="0000718F" w:rsidRDefault="0000718F" w:rsidP="004E7328">
      <w:pPr>
        <w:tabs>
          <w:tab w:val="left" w:pos="1650"/>
          <w:tab w:val="right" w:pos="10206"/>
        </w:tabs>
        <w:rPr>
          <w:b/>
          <w:sz w:val="20"/>
          <w:szCs w:val="20"/>
        </w:rPr>
      </w:pPr>
    </w:p>
    <w:p w14:paraId="7A33EEC2" w14:textId="355B7C18" w:rsidR="0000718F" w:rsidRDefault="0000718F" w:rsidP="004E7328">
      <w:pPr>
        <w:tabs>
          <w:tab w:val="left" w:pos="1650"/>
          <w:tab w:val="right" w:pos="10206"/>
        </w:tabs>
        <w:rPr>
          <w:b/>
          <w:sz w:val="20"/>
          <w:szCs w:val="20"/>
        </w:rPr>
      </w:pPr>
    </w:p>
    <w:p w14:paraId="11B462B0" w14:textId="503AB5BB" w:rsidR="0000718F" w:rsidRDefault="0000718F" w:rsidP="004E7328">
      <w:pPr>
        <w:tabs>
          <w:tab w:val="left" w:pos="1650"/>
          <w:tab w:val="right" w:pos="10206"/>
        </w:tabs>
        <w:rPr>
          <w:b/>
          <w:sz w:val="20"/>
          <w:szCs w:val="20"/>
        </w:rPr>
      </w:pPr>
    </w:p>
    <w:p w14:paraId="775A9ED2" w14:textId="6A8BE0F6" w:rsidR="0000718F" w:rsidRDefault="0000718F" w:rsidP="004E7328">
      <w:pPr>
        <w:tabs>
          <w:tab w:val="left" w:pos="1650"/>
          <w:tab w:val="right" w:pos="10206"/>
        </w:tabs>
        <w:rPr>
          <w:b/>
          <w:sz w:val="20"/>
          <w:szCs w:val="20"/>
        </w:rPr>
      </w:pPr>
    </w:p>
    <w:p w14:paraId="1342352E" w14:textId="6DFEEA31" w:rsidR="0000718F" w:rsidRDefault="0000718F" w:rsidP="004E7328">
      <w:pPr>
        <w:tabs>
          <w:tab w:val="left" w:pos="1650"/>
          <w:tab w:val="right" w:pos="10206"/>
        </w:tabs>
        <w:rPr>
          <w:b/>
          <w:sz w:val="20"/>
          <w:szCs w:val="20"/>
        </w:rPr>
      </w:pPr>
    </w:p>
    <w:p w14:paraId="676B5AC0" w14:textId="1C8568D2" w:rsidR="0000718F" w:rsidRDefault="0000718F" w:rsidP="004E7328">
      <w:pPr>
        <w:tabs>
          <w:tab w:val="left" w:pos="1650"/>
          <w:tab w:val="right" w:pos="10206"/>
        </w:tabs>
        <w:rPr>
          <w:b/>
          <w:sz w:val="20"/>
          <w:szCs w:val="20"/>
        </w:rPr>
      </w:pPr>
    </w:p>
    <w:p w14:paraId="4512F770" w14:textId="03AB518B" w:rsidR="0000718F" w:rsidRDefault="0000718F" w:rsidP="004E7328">
      <w:pPr>
        <w:tabs>
          <w:tab w:val="left" w:pos="1650"/>
          <w:tab w:val="right" w:pos="10206"/>
        </w:tabs>
        <w:rPr>
          <w:b/>
          <w:sz w:val="20"/>
          <w:szCs w:val="20"/>
        </w:rPr>
      </w:pPr>
    </w:p>
    <w:p w14:paraId="5E63EA68" w14:textId="3A24785D" w:rsidR="0000718F" w:rsidRDefault="0000718F" w:rsidP="004E7328">
      <w:pPr>
        <w:tabs>
          <w:tab w:val="left" w:pos="1650"/>
          <w:tab w:val="right" w:pos="10206"/>
        </w:tabs>
        <w:rPr>
          <w:b/>
          <w:sz w:val="20"/>
          <w:szCs w:val="20"/>
        </w:rPr>
      </w:pPr>
    </w:p>
    <w:p w14:paraId="242A66CC" w14:textId="09B65FE1" w:rsidR="0000718F" w:rsidRDefault="0000718F" w:rsidP="004E7328">
      <w:pPr>
        <w:tabs>
          <w:tab w:val="left" w:pos="1650"/>
          <w:tab w:val="right" w:pos="10206"/>
        </w:tabs>
        <w:rPr>
          <w:b/>
          <w:sz w:val="20"/>
          <w:szCs w:val="20"/>
        </w:rPr>
      </w:pPr>
    </w:p>
    <w:p w14:paraId="3488DDF5" w14:textId="01B7C1B8" w:rsidR="0000718F" w:rsidRDefault="0000718F" w:rsidP="004E7328">
      <w:pPr>
        <w:tabs>
          <w:tab w:val="left" w:pos="1650"/>
          <w:tab w:val="right" w:pos="10206"/>
        </w:tabs>
        <w:rPr>
          <w:b/>
          <w:sz w:val="20"/>
          <w:szCs w:val="20"/>
        </w:rPr>
      </w:pPr>
    </w:p>
    <w:p w14:paraId="018F6ECA" w14:textId="7699DEAC" w:rsidR="0000718F" w:rsidRDefault="0000718F" w:rsidP="004E7328">
      <w:pPr>
        <w:tabs>
          <w:tab w:val="left" w:pos="1650"/>
          <w:tab w:val="right" w:pos="10206"/>
        </w:tabs>
        <w:rPr>
          <w:b/>
          <w:sz w:val="20"/>
          <w:szCs w:val="20"/>
        </w:rPr>
      </w:pPr>
    </w:p>
    <w:p w14:paraId="08007287" w14:textId="14366A0E" w:rsidR="0000718F" w:rsidRDefault="0000718F" w:rsidP="004E7328">
      <w:pPr>
        <w:tabs>
          <w:tab w:val="left" w:pos="1650"/>
          <w:tab w:val="right" w:pos="10206"/>
        </w:tabs>
        <w:rPr>
          <w:b/>
          <w:sz w:val="20"/>
          <w:szCs w:val="20"/>
        </w:rPr>
      </w:pPr>
    </w:p>
    <w:p w14:paraId="068F59BB" w14:textId="447208B7" w:rsidR="0000718F" w:rsidRDefault="0000718F" w:rsidP="004E7328">
      <w:pPr>
        <w:tabs>
          <w:tab w:val="left" w:pos="1650"/>
          <w:tab w:val="right" w:pos="10206"/>
        </w:tabs>
        <w:rPr>
          <w:b/>
          <w:sz w:val="20"/>
          <w:szCs w:val="20"/>
        </w:rPr>
      </w:pPr>
    </w:p>
    <w:p w14:paraId="65C52DA5" w14:textId="5874F2A0" w:rsidR="0000718F" w:rsidRDefault="0000718F" w:rsidP="004E7328">
      <w:pPr>
        <w:tabs>
          <w:tab w:val="left" w:pos="1650"/>
          <w:tab w:val="right" w:pos="10206"/>
        </w:tabs>
        <w:rPr>
          <w:b/>
          <w:sz w:val="20"/>
          <w:szCs w:val="20"/>
        </w:rPr>
      </w:pPr>
    </w:p>
    <w:p w14:paraId="198CBC3E" w14:textId="471E6160" w:rsidR="0000718F" w:rsidRDefault="0000718F" w:rsidP="004E7328">
      <w:pPr>
        <w:tabs>
          <w:tab w:val="left" w:pos="1650"/>
          <w:tab w:val="right" w:pos="10206"/>
        </w:tabs>
        <w:rPr>
          <w:b/>
          <w:sz w:val="20"/>
          <w:szCs w:val="20"/>
        </w:rPr>
      </w:pPr>
    </w:p>
    <w:p w14:paraId="738A8B52" w14:textId="52A9562B" w:rsidR="0000718F" w:rsidRDefault="0000718F" w:rsidP="004E7328">
      <w:pPr>
        <w:tabs>
          <w:tab w:val="left" w:pos="1650"/>
          <w:tab w:val="right" w:pos="10206"/>
        </w:tabs>
        <w:rPr>
          <w:b/>
          <w:sz w:val="20"/>
          <w:szCs w:val="20"/>
        </w:rPr>
      </w:pPr>
    </w:p>
    <w:p w14:paraId="455B94ED" w14:textId="656D11C0" w:rsidR="002A3B08" w:rsidRDefault="002A3B08" w:rsidP="004E7328">
      <w:pPr>
        <w:tabs>
          <w:tab w:val="left" w:pos="1650"/>
          <w:tab w:val="right" w:pos="10206"/>
        </w:tabs>
        <w:rPr>
          <w:b/>
          <w:sz w:val="20"/>
          <w:szCs w:val="20"/>
        </w:rPr>
      </w:pPr>
    </w:p>
    <w:p w14:paraId="244EE1CC" w14:textId="013909EF" w:rsidR="002A3B08" w:rsidRDefault="002A3B08" w:rsidP="004E7328">
      <w:pPr>
        <w:tabs>
          <w:tab w:val="left" w:pos="1650"/>
          <w:tab w:val="right" w:pos="10206"/>
        </w:tabs>
        <w:rPr>
          <w:b/>
          <w:sz w:val="20"/>
          <w:szCs w:val="20"/>
        </w:rPr>
      </w:pPr>
    </w:p>
    <w:p w14:paraId="043EB97E" w14:textId="77777777" w:rsidR="002A3B08" w:rsidRDefault="002A3B08" w:rsidP="004E7328">
      <w:pPr>
        <w:tabs>
          <w:tab w:val="left" w:pos="1650"/>
          <w:tab w:val="right" w:pos="10206"/>
        </w:tabs>
        <w:rPr>
          <w:b/>
          <w:sz w:val="20"/>
          <w:szCs w:val="20"/>
        </w:rPr>
      </w:pPr>
    </w:p>
    <w:p w14:paraId="66966CF0" w14:textId="33DE13B2" w:rsidR="0000718F" w:rsidRDefault="0000718F" w:rsidP="004E7328">
      <w:pPr>
        <w:tabs>
          <w:tab w:val="left" w:pos="1650"/>
          <w:tab w:val="right" w:pos="10206"/>
        </w:tabs>
        <w:rPr>
          <w:b/>
          <w:sz w:val="20"/>
          <w:szCs w:val="20"/>
        </w:rPr>
      </w:pPr>
    </w:p>
    <w:p w14:paraId="69A66BB4" w14:textId="307EC2A4" w:rsidR="0000718F" w:rsidRDefault="0000718F" w:rsidP="004E7328">
      <w:pPr>
        <w:tabs>
          <w:tab w:val="left" w:pos="1650"/>
          <w:tab w:val="right" w:pos="10206"/>
        </w:tabs>
        <w:rPr>
          <w:b/>
          <w:sz w:val="20"/>
          <w:szCs w:val="20"/>
        </w:rPr>
      </w:pPr>
    </w:p>
    <w:p w14:paraId="09FDD6C9" w14:textId="77777777" w:rsidR="0000718F" w:rsidRDefault="0000718F" w:rsidP="004E7328">
      <w:pPr>
        <w:tabs>
          <w:tab w:val="left" w:pos="1650"/>
          <w:tab w:val="right" w:pos="10206"/>
        </w:tabs>
        <w:rPr>
          <w:b/>
          <w:sz w:val="20"/>
          <w:szCs w:val="20"/>
        </w:rPr>
      </w:pPr>
    </w:p>
    <w:p w14:paraId="45DC2D02" w14:textId="77777777" w:rsidR="004E7328" w:rsidRDefault="004E7328" w:rsidP="004E7328">
      <w:pPr>
        <w:tabs>
          <w:tab w:val="left" w:pos="1650"/>
          <w:tab w:val="right" w:pos="10206"/>
        </w:tabs>
        <w:rPr>
          <w:b/>
          <w:sz w:val="20"/>
          <w:szCs w:val="20"/>
        </w:rPr>
      </w:pPr>
    </w:p>
    <w:p w14:paraId="0933217B" w14:textId="1BEBF329" w:rsidR="00AD50CF" w:rsidRPr="00991D3F" w:rsidRDefault="004E7328" w:rsidP="004E7328">
      <w:pPr>
        <w:tabs>
          <w:tab w:val="left" w:pos="1650"/>
          <w:tab w:val="right" w:pos="10206"/>
        </w:tabs>
        <w:jc w:val="right"/>
        <w:rPr>
          <w:b/>
          <w:sz w:val="20"/>
          <w:szCs w:val="20"/>
        </w:rPr>
      </w:pPr>
      <w:r>
        <w:rPr>
          <w:b/>
          <w:sz w:val="20"/>
          <w:szCs w:val="20"/>
        </w:rPr>
        <w:lastRenderedPageBreak/>
        <w:tab/>
      </w:r>
      <w:r w:rsidR="00081C79">
        <w:rPr>
          <w:b/>
          <w:sz w:val="20"/>
          <w:szCs w:val="20"/>
        </w:rPr>
        <w:t>ПРОЕКТ</w:t>
      </w:r>
    </w:p>
    <w:p w14:paraId="099831AC" w14:textId="77777777" w:rsidR="00AD50CF" w:rsidRDefault="00AD50CF" w:rsidP="00081C79">
      <w:pPr>
        <w:pStyle w:val="Standard"/>
        <w:widowControl/>
        <w:suppressAutoHyphens w:val="0"/>
        <w:jc w:val="center"/>
        <w:rPr>
          <w:rFonts w:eastAsia="Times New Roman" w:cs="Times New Roman"/>
          <w:b/>
          <w:lang w:eastAsia="ru-RU" w:bidi="ar-SA"/>
        </w:rPr>
      </w:pPr>
    </w:p>
    <w:p w14:paraId="2EB639A0" w14:textId="77777777" w:rsidR="00081C79" w:rsidRPr="001354DA" w:rsidRDefault="00081C79" w:rsidP="00081C79">
      <w:pPr>
        <w:pStyle w:val="Standard"/>
        <w:widowControl/>
        <w:suppressAutoHyphens w:val="0"/>
        <w:jc w:val="center"/>
        <w:rPr>
          <w:rFonts w:cs="Times New Roman"/>
        </w:rPr>
      </w:pPr>
      <w:bookmarkStart w:id="10" w:name="_Hlk17707414"/>
      <w:r>
        <w:rPr>
          <w:rFonts w:eastAsia="Times New Roman" w:cs="Times New Roman"/>
          <w:b/>
          <w:lang w:eastAsia="ru-RU" w:bidi="ar-SA"/>
        </w:rPr>
        <w:t xml:space="preserve">Договор </w:t>
      </w:r>
      <w:r w:rsidRPr="001354DA">
        <w:rPr>
          <w:rFonts w:eastAsia="Times New Roman" w:cs="Times New Roman"/>
          <w:b/>
          <w:bCs/>
          <w:lang w:eastAsia="ru-RU" w:bidi="ar-SA"/>
        </w:rPr>
        <w:t>№</w:t>
      </w:r>
    </w:p>
    <w:p w14:paraId="1FCD7410" w14:textId="5F8A2537" w:rsidR="00081C79" w:rsidRPr="001354DA" w:rsidRDefault="00081C79" w:rsidP="00081C79">
      <w:pPr>
        <w:pStyle w:val="Standard"/>
        <w:widowControl/>
        <w:suppressAutoHyphens w:val="0"/>
        <w:jc w:val="center"/>
        <w:rPr>
          <w:rFonts w:eastAsia="Times New Roman" w:cs="Times New Roman"/>
          <w:b/>
          <w:iCs/>
          <w:lang w:eastAsia="ru-RU" w:bidi="ar-SA"/>
        </w:rPr>
      </w:pPr>
      <w:r w:rsidRPr="001354DA">
        <w:rPr>
          <w:rFonts w:eastAsia="Times New Roman" w:cs="Times New Roman"/>
          <w:b/>
          <w:iCs/>
          <w:lang w:eastAsia="ru-RU" w:bidi="ar-SA"/>
        </w:rPr>
        <w:t xml:space="preserve">на </w:t>
      </w:r>
      <w:r w:rsidR="004E7328">
        <w:rPr>
          <w:rFonts w:eastAsia="Times New Roman" w:cs="Times New Roman"/>
          <w:b/>
          <w:iCs/>
          <w:lang w:eastAsia="ru-RU" w:bidi="ar-SA"/>
        </w:rPr>
        <w:t>поставку товара</w:t>
      </w:r>
    </w:p>
    <w:p w14:paraId="27EA417C" w14:textId="77777777" w:rsidR="00081C79" w:rsidRPr="001354DA" w:rsidRDefault="00081C79" w:rsidP="00081C79">
      <w:pPr>
        <w:pStyle w:val="Standard"/>
        <w:widowControl/>
        <w:suppressAutoHyphens w:val="0"/>
        <w:rPr>
          <w:rFonts w:eastAsia="Times New Roman" w:cs="Times New Roman"/>
          <w:lang w:eastAsia="ru-RU" w:bidi="ar-SA"/>
        </w:rPr>
      </w:pPr>
    </w:p>
    <w:p w14:paraId="60DF0A50" w14:textId="359D9FAB" w:rsidR="00081C79" w:rsidRDefault="00081C79" w:rsidP="00081C79">
      <w:pPr>
        <w:pStyle w:val="Standard"/>
        <w:widowControl/>
        <w:suppressAutoHyphens w:val="0"/>
        <w:rPr>
          <w:rFonts w:eastAsia="Times New Roman" w:cs="Times New Roman"/>
          <w:lang w:eastAsia="ru-RU" w:bidi="ar-SA"/>
        </w:rPr>
      </w:pPr>
      <w:r>
        <w:rPr>
          <w:rFonts w:eastAsia="Times New Roman" w:cs="Times New Roman"/>
          <w:lang w:eastAsia="ru-RU" w:bidi="ar-SA"/>
        </w:rPr>
        <w:t>г. Миасс</w:t>
      </w:r>
      <w:r>
        <w:rPr>
          <w:rFonts w:eastAsia="Times New Roman" w:cs="Times New Roman"/>
          <w:lang w:eastAsia="ru-RU" w:bidi="ar-SA"/>
        </w:rPr>
        <w:tab/>
      </w:r>
      <w:r>
        <w:rPr>
          <w:rFonts w:eastAsia="Times New Roman" w:cs="Times New Roman"/>
          <w:lang w:eastAsia="ru-RU" w:bidi="ar-SA"/>
        </w:rPr>
        <w:tab/>
      </w:r>
      <w:r>
        <w:rPr>
          <w:rFonts w:eastAsia="Times New Roman" w:cs="Times New Roman"/>
          <w:lang w:eastAsia="ru-RU" w:bidi="ar-SA"/>
        </w:rPr>
        <w:tab/>
      </w:r>
      <w:r>
        <w:rPr>
          <w:rFonts w:eastAsia="Times New Roman" w:cs="Times New Roman"/>
          <w:lang w:eastAsia="ru-RU" w:bidi="ar-SA"/>
        </w:rPr>
        <w:tab/>
      </w:r>
      <w:r>
        <w:rPr>
          <w:rFonts w:eastAsia="Times New Roman" w:cs="Times New Roman"/>
          <w:lang w:eastAsia="ru-RU" w:bidi="ar-SA"/>
        </w:rPr>
        <w:tab/>
      </w:r>
      <w:r>
        <w:rPr>
          <w:rFonts w:eastAsia="Times New Roman" w:cs="Times New Roman"/>
          <w:lang w:eastAsia="ru-RU" w:bidi="ar-SA"/>
        </w:rPr>
        <w:tab/>
      </w:r>
      <w:r>
        <w:rPr>
          <w:rFonts w:eastAsia="Times New Roman" w:cs="Times New Roman"/>
          <w:lang w:eastAsia="ru-RU" w:bidi="ar-SA"/>
        </w:rPr>
        <w:tab/>
      </w:r>
      <w:r w:rsidRPr="001354DA">
        <w:rPr>
          <w:rFonts w:eastAsia="Times New Roman" w:cs="Times New Roman"/>
          <w:lang w:eastAsia="ru-RU" w:bidi="ar-SA"/>
        </w:rPr>
        <w:t xml:space="preserve">               «___» ___________20</w:t>
      </w:r>
      <w:r w:rsidR="004E7328">
        <w:rPr>
          <w:rFonts w:eastAsia="Times New Roman" w:cs="Times New Roman"/>
          <w:lang w:eastAsia="ru-RU" w:bidi="ar-SA"/>
        </w:rPr>
        <w:t>20</w:t>
      </w:r>
      <w:r w:rsidRPr="001354DA">
        <w:rPr>
          <w:rFonts w:eastAsia="Times New Roman" w:cs="Times New Roman"/>
          <w:lang w:eastAsia="ru-RU" w:bidi="ar-SA"/>
        </w:rPr>
        <w:t xml:space="preserve"> г.</w:t>
      </w:r>
    </w:p>
    <w:p w14:paraId="679B77DA" w14:textId="77777777" w:rsidR="00081C79" w:rsidRPr="001354DA" w:rsidRDefault="00081C79" w:rsidP="00081C79">
      <w:pPr>
        <w:pStyle w:val="Standard"/>
        <w:widowControl/>
        <w:suppressAutoHyphens w:val="0"/>
        <w:rPr>
          <w:rFonts w:eastAsia="Times New Roman" w:cs="Times New Roman"/>
          <w:lang w:eastAsia="ru-RU" w:bidi="ar-SA"/>
        </w:rPr>
      </w:pPr>
    </w:p>
    <w:p w14:paraId="5251C966" w14:textId="221FACF8" w:rsidR="00081C79" w:rsidRPr="001354DA" w:rsidRDefault="00081C79" w:rsidP="00081C79">
      <w:pPr>
        <w:pStyle w:val="Standard"/>
        <w:widowControl/>
        <w:suppressAutoHyphens w:val="0"/>
        <w:jc w:val="both"/>
        <w:rPr>
          <w:rFonts w:cs="Times New Roman"/>
        </w:rPr>
      </w:pPr>
      <w:r w:rsidRPr="001354DA">
        <w:rPr>
          <w:rFonts w:eastAsia="Times New Roman" w:cs="Times New Roman"/>
          <w:b/>
          <w:lang w:eastAsia="ru-RU" w:bidi="ar-SA"/>
        </w:rPr>
        <w:t>_______________________</w:t>
      </w:r>
      <w:r w:rsidRPr="001354DA">
        <w:rPr>
          <w:rFonts w:eastAsia="Times New Roman" w:cs="Times New Roman"/>
          <w:lang w:eastAsia="ru-RU" w:bidi="ar-SA"/>
        </w:rPr>
        <w:t xml:space="preserve">, именуемое в дальнейшем </w:t>
      </w:r>
      <w:r w:rsidRPr="001354DA">
        <w:rPr>
          <w:rFonts w:eastAsia="Times New Roman" w:cs="Times New Roman"/>
          <w:b/>
          <w:lang w:eastAsia="ru-RU" w:bidi="ar-SA"/>
        </w:rPr>
        <w:t>«</w:t>
      </w:r>
      <w:r w:rsidR="004E7328">
        <w:rPr>
          <w:rFonts w:eastAsia="Times New Roman" w:cs="Times New Roman"/>
          <w:b/>
          <w:lang w:eastAsia="ru-RU" w:bidi="ar-SA"/>
        </w:rPr>
        <w:t>Поставщик</w:t>
      </w:r>
      <w:r w:rsidRPr="001354DA">
        <w:rPr>
          <w:rFonts w:eastAsia="Times New Roman" w:cs="Times New Roman"/>
          <w:b/>
          <w:lang w:eastAsia="ru-RU" w:bidi="ar-SA"/>
        </w:rPr>
        <w:t>»</w:t>
      </w:r>
      <w:r w:rsidRPr="001354DA">
        <w:rPr>
          <w:rFonts w:eastAsia="Times New Roman" w:cs="Times New Roman"/>
          <w:lang w:eastAsia="ru-RU" w:bidi="ar-SA"/>
        </w:rPr>
        <w:t xml:space="preserve">, в лице __________________________________, действующего на основании _____________, с одной стороны и </w:t>
      </w:r>
      <w:r w:rsidRPr="001354DA">
        <w:rPr>
          <w:rFonts w:eastAsia="Times New Roman" w:cs="Times New Roman"/>
          <w:b/>
          <w:lang w:eastAsia="ru-RU" w:bidi="ar-SA"/>
        </w:rPr>
        <w:t>ФГБУЗ МСЧ № 92 ФМБА России</w:t>
      </w:r>
      <w:r w:rsidRPr="001354DA">
        <w:rPr>
          <w:rFonts w:eastAsia="Times New Roman" w:cs="Times New Roman"/>
          <w:lang w:eastAsia="ru-RU" w:bidi="ar-SA"/>
        </w:rPr>
        <w:t xml:space="preserve">, именуемое в дальнейшем </w:t>
      </w:r>
      <w:r w:rsidRPr="001354DA">
        <w:rPr>
          <w:rFonts w:eastAsia="Times New Roman" w:cs="Times New Roman"/>
          <w:b/>
          <w:lang w:eastAsia="ru-RU" w:bidi="ar-SA"/>
        </w:rPr>
        <w:t>«Заказчик»</w:t>
      </w:r>
      <w:r w:rsidRPr="001354DA">
        <w:rPr>
          <w:rFonts w:eastAsia="Times New Roman" w:cs="Times New Roman"/>
          <w:lang w:eastAsia="ru-RU" w:bidi="ar-SA"/>
        </w:rPr>
        <w:t xml:space="preserve">, в лице начальника ___________________, действующего на основании Устава, с другой стороны, заключили настоящий Государственный </w:t>
      </w:r>
      <w:r>
        <w:rPr>
          <w:rFonts w:eastAsia="Times New Roman" w:cs="Times New Roman"/>
          <w:lang w:eastAsia="ru-RU" w:bidi="ar-SA"/>
        </w:rPr>
        <w:t>договор</w:t>
      </w:r>
      <w:r w:rsidRPr="001354DA">
        <w:rPr>
          <w:rFonts w:eastAsia="Times New Roman" w:cs="Times New Roman"/>
          <w:lang w:eastAsia="ru-RU" w:bidi="ar-SA"/>
        </w:rPr>
        <w:t xml:space="preserve"> (далее </w:t>
      </w:r>
      <w:r>
        <w:rPr>
          <w:rFonts w:eastAsia="Times New Roman" w:cs="Times New Roman"/>
          <w:lang w:eastAsia="ru-RU" w:bidi="ar-SA"/>
        </w:rPr>
        <w:t>Договор</w:t>
      </w:r>
      <w:r w:rsidRPr="001354DA">
        <w:rPr>
          <w:rFonts w:eastAsia="Times New Roman" w:cs="Times New Roman"/>
          <w:lang w:eastAsia="ru-RU" w:bidi="ar-SA"/>
        </w:rPr>
        <w:t xml:space="preserve">) на основании проведенного электронного аукциона в соответствии с </w:t>
      </w:r>
      <w:r w:rsidRPr="0072230D">
        <w:rPr>
          <w:rFonts w:eastAsia="Times New Roman" w:cs="Times New Roman"/>
          <w:lang w:eastAsia="ru-RU" w:bidi="ar-SA"/>
        </w:rPr>
        <w:t>Федерального закона от 18.07.2011 № 223-ФЗ  "О закупках товаров, работ, услуг отдельными видами юридических лиц" (далее – Федеральный закон № 223-ФЗ) на электронной торговой площадке http:// utp.sberbank-ast.ru и zakupki.gov.ru (Извещение № _______ от «____» ________ 20</w:t>
      </w:r>
      <w:r w:rsidR="004E7328">
        <w:rPr>
          <w:rFonts w:eastAsia="Times New Roman" w:cs="Times New Roman"/>
          <w:lang w:eastAsia="ru-RU" w:bidi="ar-SA"/>
        </w:rPr>
        <w:t>20</w:t>
      </w:r>
      <w:r w:rsidRPr="0072230D">
        <w:rPr>
          <w:rFonts w:eastAsia="Times New Roman" w:cs="Times New Roman"/>
          <w:lang w:eastAsia="ru-RU" w:bidi="ar-SA"/>
        </w:rPr>
        <w:t>г.) о нижеследующем</w:t>
      </w:r>
      <w:r w:rsidRPr="001354DA">
        <w:rPr>
          <w:rFonts w:eastAsia="Times New Roman" w:cs="Times New Roman"/>
          <w:lang w:eastAsia="ru-RU" w:bidi="ar-SA"/>
        </w:rPr>
        <w:t>:</w:t>
      </w:r>
    </w:p>
    <w:p w14:paraId="26A83AC7" w14:textId="77777777" w:rsidR="00081C79" w:rsidRPr="001354DA" w:rsidRDefault="00081C79" w:rsidP="00081C79">
      <w:pPr>
        <w:pStyle w:val="Standard"/>
        <w:widowControl/>
        <w:suppressAutoHyphens w:val="0"/>
        <w:jc w:val="both"/>
        <w:rPr>
          <w:rFonts w:eastAsia="Times New Roman" w:cs="Times New Roman"/>
          <w:lang w:eastAsia="ru-RU" w:bidi="en-US"/>
        </w:rPr>
      </w:pPr>
    </w:p>
    <w:p w14:paraId="48958FC3" w14:textId="6E7E0FD7" w:rsidR="004E7328" w:rsidRPr="00586261" w:rsidRDefault="004E7328" w:rsidP="00BA1592">
      <w:pPr>
        <w:adjustRightInd w:val="0"/>
        <w:spacing w:line="360" w:lineRule="atLeast"/>
        <w:jc w:val="center"/>
        <w:rPr>
          <w:b/>
          <w:sz w:val="24"/>
          <w:szCs w:val="24"/>
        </w:rPr>
      </w:pPr>
      <w:r w:rsidRPr="00586261">
        <w:rPr>
          <w:b/>
          <w:sz w:val="24"/>
          <w:szCs w:val="24"/>
        </w:rPr>
        <w:t>1. ПРЕДМЕТ ДОГОВОРА</w:t>
      </w:r>
    </w:p>
    <w:p w14:paraId="2CB8F6FF" w14:textId="0CBD8A62" w:rsidR="004E7328" w:rsidRPr="00586261" w:rsidRDefault="004E7328" w:rsidP="004E7328">
      <w:pPr>
        <w:widowControl w:val="0"/>
        <w:suppressAutoHyphens/>
        <w:adjustRightInd w:val="0"/>
        <w:spacing w:line="360" w:lineRule="atLeast"/>
        <w:jc w:val="both"/>
        <w:rPr>
          <w:rFonts w:eastAsia="SimSun;宋体"/>
          <w:color w:val="00000A"/>
          <w:sz w:val="24"/>
          <w:szCs w:val="24"/>
          <w:lang w:bidi="hi-IN"/>
        </w:rPr>
      </w:pPr>
      <w:r w:rsidRPr="00586261">
        <w:rPr>
          <w:rFonts w:eastAsia="SimSun;宋体"/>
          <w:color w:val="00000A"/>
          <w:sz w:val="24"/>
          <w:szCs w:val="24"/>
          <w:lang w:bidi="hi-IN"/>
        </w:rPr>
        <w:t>1.1.</w:t>
      </w:r>
      <w:r w:rsidRPr="00586261">
        <w:rPr>
          <w:rFonts w:eastAsia="SimSun;宋体"/>
          <w:color w:val="00000A"/>
          <w:sz w:val="24"/>
          <w:szCs w:val="24"/>
          <w:lang w:eastAsia="zh-CN" w:bidi="hi-IN"/>
        </w:rPr>
        <w:t xml:space="preserve"> Поставщик обязуется поставить Заказчику</w:t>
      </w:r>
      <w:r w:rsidRPr="00586261">
        <w:rPr>
          <w:rFonts w:eastAsia="SimSun;宋体"/>
          <w:b/>
          <w:color w:val="00000A"/>
          <w:sz w:val="24"/>
          <w:szCs w:val="24"/>
          <w:lang w:eastAsia="zh-CN" w:bidi="hi-IN"/>
        </w:rPr>
        <w:t xml:space="preserve"> </w:t>
      </w:r>
      <w:r w:rsidR="0098660F" w:rsidRPr="0098660F">
        <w:rPr>
          <w:rFonts w:eastAsia="SimSun;宋体"/>
          <w:color w:val="00000A"/>
          <w:sz w:val="24"/>
          <w:szCs w:val="24"/>
          <w:lang w:eastAsia="zh-CN" w:bidi="hi-IN"/>
        </w:rPr>
        <w:t>издели</w:t>
      </w:r>
      <w:r w:rsidR="0098660F">
        <w:rPr>
          <w:rFonts w:eastAsia="SimSun;宋体"/>
          <w:color w:val="00000A"/>
          <w:sz w:val="24"/>
          <w:szCs w:val="24"/>
          <w:lang w:eastAsia="zh-CN" w:bidi="hi-IN"/>
        </w:rPr>
        <w:t>я</w:t>
      </w:r>
      <w:r w:rsidR="0098660F" w:rsidRPr="0098660F">
        <w:rPr>
          <w:rFonts w:eastAsia="SimSun;宋体"/>
          <w:color w:val="00000A"/>
          <w:sz w:val="24"/>
          <w:szCs w:val="24"/>
          <w:lang w:eastAsia="zh-CN" w:bidi="hi-IN"/>
        </w:rPr>
        <w:t xml:space="preserve"> медицинского назначения </w:t>
      </w:r>
      <w:r w:rsidR="0000718F">
        <w:rPr>
          <w:rFonts w:eastAsia="SimSun;宋体"/>
          <w:color w:val="00000A"/>
          <w:sz w:val="24"/>
          <w:szCs w:val="24"/>
          <w:lang w:eastAsia="zh-CN" w:bidi="hi-IN"/>
        </w:rPr>
        <w:t>(колющие</w:t>
      </w:r>
      <w:r w:rsidR="0098660F" w:rsidRPr="0098660F">
        <w:rPr>
          <w:rFonts w:eastAsia="SimSun;宋体"/>
          <w:color w:val="00000A"/>
          <w:sz w:val="24"/>
          <w:szCs w:val="24"/>
          <w:lang w:eastAsia="zh-CN" w:bidi="hi-IN"/>
        </w:rPr>
        <w:t>)</w:t>
      </w:r>
      <w:r>
        <w:rPr>
          <w:rFonts w:eastAsia="SimSun;宋体"/>
          <w:color w:val="00000A"/>
          <w:sz w:val="24"/>
          <w:szCs w:val="24"/>
          <w:lang w:eastAsia="zh-CN" w:bidi="hi-IN"/>
        </w:rPr>
        <w:t>,</w:t>
      </w:r>
      <w:r w:rsidRPr="00F878F2">
        <w:rPr>
          <w:rFonts w:eastAsia="SimSun;宋体"/>
          <w:color w:val="00000A"/>
          <w:sz w:val="24"/>
          <w:szCs w:val="24"/>
          <w:lang w:eastAsia="zh-CN" w:bidi="hi-IN"/>
        </w:rPr>
        <w:t xml:space="preserve"> </w:t>
      </w:r>
      <w:r w:rsidRPr="00586261">
        <w:rPr>
          <w:rFonts w:eastAsia="SimSun;宋体"/>
          <w:color w:val="00000A"/>
          <w:sz w:val="24"/>
          <w:szCs w:val="24"/>
          <w:lang w:eastAsia="zh-CN" w:bidi="hi-IN"/>
        </w:rPr>
        <w:t>количество, стоимость и характеристики которого установлены в Спецификации (Приложение № 1) (далее – Товар), а Заказчик обязуется принять Товар надлежащего качества и оплатить его в порядке и на условиях, предусмотренных Договором</w:t>
      </w:r>
      <w:r w:rsidRPr="00586261">
        <w:rPr>
          <w:rFonts w:eastAsia="SimSun;宋体"/>
          <w:color w:val="00000A"/>
          <w:sz w:val="24"/>
          <w:szCs w:val="24"/>
          <w:lang w:bidi="hi-IN"/>
        </w:rPr>
        <w:t>.</w:t>
      </w:r>
    </w:p>
    <w:p w14:paraId="4EE84F3B" w14:textId="77777777" w:rsidR="004E7328" w:rsidRPr="00586261" w:rsidRDefault="004E7328" w:rsidP="004E7328">
      <w:pPr>
        <w:shd w:val="clear" w:color="auto" w:fill="FFFFFF"/>
        <w:tabs>
          <w:tab w:val="left" w:leader="underscore" w:pos="426"/>
        </w:tabs>
        <w:adjustRightInd w:val="0"/>
        <w:spacing w:line="360" w:lineRule="atLeast"/>
        <w:ind w:right="1"/>
        <w:jc w:val="both"/>
        <w:rPr>
          <w:sz w:val="24"/>
          <w:szCs w:val="24"/>
        </w:rPr>
      </w:pPr>
      <w:r w:rsidRPr="00586261">
        <w:rPr>
          <w:sz w:val="24"/>
          <w:szCs w:val="24"/>
        </w:rPr>
        <w:t>1.2. Поставка Товара осуществляется Поставщиком в соответствии с законодательством Российской Федерации, требованиями нормативно-правовых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14:paraId="413465EC" w14:textId="77777777" w:rsidR="004E7328" w:rsidRPr="00586261" w:rsidRDefault="004E7328" w:rsidP="004E7328">
      <w:pPr>
        <w:shd w:val="clear" w:color="auto" w:fill="FFFFFF"/>
        <w:tabs>
          <w:tab w:val="left" w:leader="underscore" w:pos="426"/>
        </w:tabs>
        <w:adjustRightInd w:val="0"/>
        <w:spacing w:line="360" w:lineRule="atLeast"/>
        <w:ind w:right="1"/>
        <w:jc w:val="both"/>
        <w:rPr>
          <w:b/>
          <w:sz w:val="24"/>
          <w:szCs w:val="24"/>
        </w:rPr>
      </w:pPr>
      <w:r w:rsidRPr="00586261">
        <w:rPr>
          <w:sz w:val="24"/>
          <w:szCs w:val="24"/>
        </w:rPr>
        <w:t>1.3. Поставка Товара осуществляется силами, средствами и за счет Поставщика по адресу:</w:t>
      </w:r>
      <w:r w:rsidRPr="00586261">
        <w:rPr>
          <w:sz w:val="24"/>
          <w:szCs w:val="24"/>
        </w:rPr>
        <w:br/>
      </w:r>
      <w:r w:rsidRPr="00586261">
        <w:rPr>
          <w:b/>
          <w:sz w:val="24"/>
          <w:szCs w:val="24"/>
        </w:rPr>
        <w:t xml:space="preserve"> </w:t>
      </w:r>
      <w:r w:rsidRPr="00586261">
        <w:rPr>
          <w:sz w:val="24"/>
          <w:szCs w:val="24"/>
        </w:rPr>
        <w:t>456320, Челябинская обл., г. Миасс, пр-кт Макеева, д.21а, склад.</w:t>
      </w:r>
    </w:p>
    <w:p w14:paraId="1236E042" w14:textId="77777777" w:rsidR="004E7328" w:rsidRPr="00586261" w:rsidRDefault="004E7328" w:rsidP="004E7328">
      <w:pPr>
        <w:adjustRightInd w:val="0"/>
        <w:spacing w:line="360" w:lineRule="atLeast"/>
        <w:jc w:val="both"/>
        <w:rPr>
          <w:sz w:val="24"/>
          <w:szCs w:val="24"/>
        </w:rPr>
      </w:pPr>
    </w:p>
    <w:p w14:paraId="40CAC56E" w14:textId="73325F47" w:rsidR="004E7328" w:rsidRPr="00BA1592" w:rsidRDefault="004E7328" w:rsidP="00BA1592">
      <w:pPr>
        <w:widowControl w:val="0"/>
        <w:numPr>
          <w:ilvl w:val="0"/>
          <w:numId w:val="10"/>
        </w:numPr>
        <w:adjustRightInd w:val="0"/>
        <w:jc w:val="center"/>
        <w:rPr>
          <w:b/>
          <w:sz w:val="24"/>
          <w:szCs w:val="24"/>
        </w:rPr>
      </w:pPr>
      <w:r w:rsidRPr="00586261">
        <w:rPr>
          <w:b/>
          <w:sz w:val="24"/>
          <w:szCs w:val="24"/>
        </w:rPr>
        <w:t>СТОИМОСТЬ ДОГОВОРА И ПОРЯДОК РАСЧЕТОВ</w:t>
      </w:r>
    </w:p>
    <w:p w14:paraId="3E04D7F7" w14:textId="77777777" w:rsidR="004E7328" w:rsidRPr="00586261" w:rsidRDefault="004E7328" w:rsidP="004E7328">
      <w:pPr>
        <w:widowControl w:val="0"/>
        <w:numPr>
          <w:ilvl w:val="1"/>
          <w:numId w:val="11"/>
        </w:numPr>
        <w:tabs>
          <w:tab w:val="left" w:pos="426"/>
        </w:tabs>
        <w:adjustRightInd w:val="0"/>
        <w:ind w:left="0" w:firstLine="0"/>
        <w:jc w:val="both"/>
        <w:rPr>
          <w:strike/>
          <w:color w:val="000000"/>
          <w:sz w:val="24"/>
          <w:szCs w:val="24"/>
        </w:rPr>
      </w:pPr>
      <w:r w:rsidRPr="00586261">
        <w:rPr>
          <w:sz w:val="24"/>
          <w:szCs w:val="24"/>
        </w:rPr>
        <w:t xml:space="preserve"> Стоимость настоящего Договора на поставку Товара</w:t>
      </w:r>
      <w:r w:rsidRPr="00586261">
        <w:rPr>
          <w:b/>
          <w:sz w:val="24"/>
          <w:szCs w:val="24"/>
        </w:rPr>
        <w:t xml:space="preserve"> ______ </w:t>
      </w:r>
      <w:r w:rsidRPr="00586261">
        <w:rPr>
          <w:b/>
          <w:color w:val="000000"/>
          <w:sz w:val="24"/>
          <w:szCs w:val="24"/>
        </w:rPr>
        <w:t>руб. (__________ рублей __ копеек)</w:t>
      </w:r>
      <w:r w:rsidRPr="00586261">
        <w:rPr>
          <w:sz w:val="24"/>
          <w:szCs w:val="24"/>
        </w:rPr>
        <w:t xml:space="preserve">, в т.ч. НДС __ % </w:t>
      </w:r>
      <w:r w:rsidRPr="00586261">
        <w:rPr>
          <w:color w:val="000000"/>
          <w:sz w:val="24"/>
          <w:szCs w:val="24"/>
        </w:rPr>
        <w:t xml:space="preserve"> – _____________ руб. (_____________ рублей ____ копеек). </w:t>
      </w:r>
      <w:r w:rsidRPr="00586261">
        <w:rPr>
          <w:i/>
          <w:iCs/>
          <w:sz w:val="24"/>
          <w:szCs w:val="24"/>
        </w:rPr>
        <w:t xml:space="preserve">Если НДС не облагается, указывается основание освобождения от уплаты налога. </w:t>
      </w:r>
    </w:p>
    <w:p w14:paraId="5ADDF1C0" w14:textId="77777777" w:rsidR="004E7328" w:rsidRPr="00586261" w:rsidRDefault="004E7328" w:rsidP="004E7328">
      <w:pPr>
        <w:tabs>
          <w:tab w:val="left" w:pos="426"/>
        </w:tabs>
        <w:adjustRightInd w:val="0"/>
        <w:spacing w:line="360" w:lineRule="atLeast"/>
        <w:jc w:val="both"/>
        <w:rPr>
          <w:color w:val="000000"/>
          <w:sz w:val="24"/>
          <w:szCs w:val="24"/>
        </w:rPr>
      </w:pPr>
      <w:r w:rsidRPr="00586261">
        <w:rPr>
          <w:b/>
          <w:sz w:val="24"/>
          <w:szCs w:val="24"/>
        </w:rPr>
        <w:t xml:space="preserve">Финансирование осуществляется </w:t>
      </w:r>
      <w:r w:rsidRPr="00586261">
        <w:rPr>
          <w:b/>
          <w:color w:val="000000"/>
          <w:spacing w:val="3"/>
          <w:sz w:val="24"/>
          <w:szCs w:val="24"/>
        </w:rPr>
        <w:t xml:space="preserve">за счет </w:t>
      </w:r>
      <w:r w:rsidRPr="00586261">
        <w:rPr>
          <w:sz w:val="24"/>
          <w:szCs w:val="24"/>
        </w:rPr>
        <w:t xml:space="preserve">Средства приносящей доход </w:t>
      </w:r>
      <w:r>
        <w:rPr>
          <w:sz w:val="24"/>
          <w:szCs w:val="24"/>
        </w:rPr>
        <w:t xml:space="preserve">от </w:t>
      </w:r>
      <w:r w:rsidRPr="00586261">
        <w:rPr>
          <w:sz w:val="24"/>
          <w:szCs w:val="24"/>
        </w:rPr>
        <w:t>деятельности</w:t>
      </w:r>
      <w:r w:rsidRPr="00586261">
        <w:rPr>
          <w:b/>
          <w:spacing w:val="3"/>
          <w:sz w:val="24"/>
          <w:szCs w:val="24"/>
        </w:rPr>
        <w:t xml:space="preserve">. </w:t>
      </w:r>
    </w:p>
    <w:p w14:paraId="0F90367C" w14:textId="77777777" w:rsidR="004E7328" w:rsidRPr="00586261" w:rsidRDefault="004E7328" w:rsidP="004E7328">
      <w:pPr>
        <w:widowControl w:val="0"/>
        <w:numPr>
          <w:ilvl w:val="1"/>
          <w:numId w:val="10"/>
        </w:numPr>
        <w:tabs>
          <w:tab w:val="left" w:pos="426"/>
        </w:tabs>
        <w:adjustRightInd w:val="0"/>
        <w:ind w:left="0" w:firstLine="0"/>
        <w:jc w:val="both"/>
        <w:rPr>
          <w:sz w:val="24"/>
          <w:szCs w:val="24"/>
        </w:rPr>
      </w:pPr>
      <w:r w:rsidRPr="00586261">
        <w:rPr>
          <w:sz w:val="24"/>
          <w:szCs w:val="24"/>
        </w:rPr>
        <w:t>Стоимость Договора является фиксированной на период его действия и изменению не подлежит, за исключением случаев, предусмотренных в настоящем Договоре.</w:t>
      </w:r>
    </w:p>
    <w:p w14:paraId="2A86DD75" w14:textId="2076FCAF" w:rsidR="004E7328" w:rsidRPr="00586261" w:rsidRDefault="004E7328" w:rsidP="004E7328">
      <w:pPr>
        <w:widowControl w:val="0"/>
        <w:numPr>
          <w:ilvl w:val="1"/>
          <w:numId w:val="10"/>
        </w:numPr>
        <w:tabs>
          <w:tab w:val="left" w:pos="426"/>
        </w:tabs>
        <w:adjustRightInd w:val="0"/>
        <w:ind w:left="0" w:firstLine="0"/>
        <w:jc w:val="both"/>
        <w:rPr>
          <w:sz w:val="24"/>
          <w:szCs w:val="24"/>
        </w:rPr>
      </w:pPr>
      <w:r w:rsidRPr="00586261">
        <w:rPr>
          <w:sz w:val="24"/>
          <w:szCs w:val="24"/>
        </w:rPr>
        <w:t xml:space="preserve">Цена Договора может быть снижена по соглашению Сторон </w:t>
      </w:r>
      <w:r w:rsidR="00BA1592" w:rsidRPr="00586261">
        <w:rPr>
          <w:sz w:val="24"/>
          <w:szCs w:val="24"/>
        </w:rPr>
        <w:t>без изменения,</w:t>
      </w:r>
      <w:r w:rsidRPr="00586261">
        <w:rPr>
          <w:sz w:val="24"/>
          <w:szCs w:val="24"/>
        </w:rPr>
        <w:t xml:space="preserve">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14:paraId="12EAA401" w14:textId="2309E307" w:rsidR="004E7328" w:rsidRPr="00586261" w:rsidRDefault="004E7328" w:rsidP="004E7328">
      <w:pPr>
        <w:widowControl w:val="0"/>
        <w:numPr>
          <w:ilvl w:val="1"/>
          <w:numId w:val="10"/>
        </w:numPr>
        <w:tabs>
          <w:tab w:val="left" w:pos="426"/>
        </w:tabs>
        <w:adjustRightInd w:val="0"/>
        <w:ind w:left="0" w:firstLine="0"/>
        <w:jc w:val="both"/>
        <w:rPr>
          <w:sz w:val="24"/>
          <w:szCs w:val="24"/>
        </w:rPr>
      </w:pPr>
      <w:r w:rsidRPr="00586261">
        <w:rPr>
          <w:sz w:val="24"/>
          <w:szCs w:val="24"/>
        </w:rPr>
        <w:t xml:space="preserve">Оплата производится без авансирования (за фактически поставленные товары), путем перечисления денежных средств на расчетный счет Исполнителя, на основании акта приема-передачи товара, в течение </w:t>
      </w:r>
      <w:r>
        <w:rPr>
          <w:sz w:val="24"/>
          <w:szCs w:val="24"/>
        </w:rPr>
        <w:t>15</w:t>
      </w:r>
      <w:r w:rsidRPr="00586261">
        <w:rPr>
          <w:sz w:val="24"/>
          <w:szCs w:val="24"/>
        </w:rPr>
        <w:t xml:space="preserve"> (</w:t>
      </w:r>
      <w:r>
        <w:rPr>
          <w:sz w:val="24"/>
          <w:szCs w:val="24"/>
        </w:rPr>
        <w:t>пятнад</w:t>
      </w:r>
      <w:r w:rsidRPr="00586261">
        <w:rPr>
          <w:sz w:val="24"/>
          <w:szCs w:val="24"/>
        </w:rPr>
        <w:t xml:space="preserve">цати) </w:t>
      </w:r>
      <w:r>
        <w:rPr>
          <w:sz w:val="24"/>
          <w:szCs w:val="24"/>
        </w:rPr>
        <w:t>рабочих</w:t>
      </w:r>
      <w:r w:rsidRPr="00586261">
        <w:rPr>
          <w:sz w:val="24"/>
          <w:szCs w:val="24"/>
        </w:rPr>
        <w:t xml:space="preserve"> дней</w:t>
      </w:r>
      <w:r w:rsidRPr="00586261">
        <w:rPr>
          <w:spacing w:val="1"/>
          <w:sz w:val="24"/>
          <w:szCs w:val="24"/>
        </w:rPr>
        <w:t xml:space="preserve"> </w:t>
      </w:r>
      <w:r w:rsidRPr="00586261">
        <w:rPr>
          <w:sz w:val="24"/>
          <w:szCs w:val="24"/>
        </w:rPr>
        <w:t>и при наличии оформленных документов (счет, счет-фактура, товарные накладные, акт приема-передачи товаров).</w:t>
      </w:r>
    </w:p>
    <w:p w14:paraId="4EA26D50" w14:textId="77777777" w:rsidR="004E7328" w:rsidRPr="00586261" w:rsidRDefault="004E7328" w:rsidP="004E7328">
      <w:pPr>
        <w:widowControl w:val="0"/>
        <w:numPr>
          <w:ilvl w:val="1"/>
          <w:numId w:val="10"/>
        </w:numPr>
        <w:tabs>
          <w:tab w:val="left" w:pos="426"/>
        </w:tabs>
        <w:adjustRightInd w:val="0"/>
        <w:ind w:left="0" w:firstLine="0"/>
        <w:jc w:val="both"/>
        <w:rPr>
          <w:sz w:val="24"/>
          <w:szCs w:val="24"/>
        </w:rPr>
      </w:pPr>
      <w:r w:rsidRPr="00586261">
        <w:rPr>
          <w:sz w:val="24"/>
          <w:szCs w:val="24"/>
        </w:rPr>
        <w:t xml:space="preserve"> Оплата производится путем перечисления денежных средств, платежным поручением Заказчика на расчетный счет Поставщика. Обязательства Заказчика по оплате поставленного Товара считаются выполненными с момента списания денежных средств с лицевого счета Заказчика. </w:t>
      </w:r>
    </w:p>
    <w:p w14:paraId="484883AF" w14:textId="77777777" w:rsidR="004E7328" w:rsidRPr="00586261" w:rsidRDefault="004E7328" w:rsidP="004E7328">
      <w:pPr>
        <w:widowControl w:val="0"/>
        <w:numPr>
          <w:ilvl w:val="1"/>
          <w:numId w:val="10"/>
        </w:numPr>
        <w:tabs>
          <w:tab w:val="left" w:pos="426"/>
        </w:tabs>
        <w:adjustRightInd w:val="0"/>
        <w:ind w:left="0" w:firstLine="0"/>
        <w:jc w:val="both"/>
        <w:rPr>
          <w:sz w:val="24"/>
          <w:szCs w:val="24"/>
        </w:rPr>
      </w:pPr>
      <w:r w:rsidRPr="00586261">
        <w:rPr>
          <w:sz w:val="24"/>
          <w:szCs w:val="24"/>
        </w:rPr>
        <w:t>В стоимость Товара входят все затраты, понесенные Поставщиком, по настоящему Договору: на страхование, уплату налогов, таможенных пошлин, сборов и других обязательных платежей, транспортировку Товара до места поставки, погрузку Товара в машину Поставщика и разгрузку его на складе Заказчика.</w:t>
      </w:r>
    </w:p>
    <w:p w14:paraId="20F0A073" w14:textId="77777777" w:rsidR="004E7328" w:rsidRPr="00586261" w:rsidRDefault="004E7328" w:rsidP="004E7328">
      <w:pPr>
        <w:tabs>
          <w:tab w:val="left" w:pos="426"/>
        </w:tabs>
        <w:jc w:val="both"/>
        <w:rPr>
          <w:sz w:val="24"/>
          <w:szCs w:val="24"/>
        </w:rPr>
      </w:pPr>
    </w:p>
    <w:p w14:paraId="4D1B98A4" w14:textId="75363D6B" w:rsidR="004E7328" w:rsidRPr="00BA1592" w:rsidRDefault="004E7328" w:rsidP="00BA1592">
      <w:pPr>
        <w:widowControl w:val="0"/>
        <w:numPr>
          <w:ilvl w:val="0"/>
          <w:numId w:val="10"/>
        </w:numPr>
        <w:adjustRightInd w:val="0"/>
        <w:jc w:val="center"/>
        <w:rPr>
          <w:b/>
          <w:sz w:val="24"/>
          <w:szCs w:val="24"/>
        </w:rPr>
      </w:pPr>
      <w:r w:rsidRPr="00586261">
        <w:rPr>
          <w:b/>
          <w:sz w:val="24"/>
          <w:szCs w:val="24"/>
        </w:rPr>
        <w:t>УСЛОВИЯ И ПОРЯДОК ПРИЕМА-ПЕРЕДАЧИ ТОВАРА</w:t>
      </w:r>
    </w:p>
    <w:p w14:paraId="74B5FD9F" w14:textId="22E46B3B" w:rsidR="004E7328" w:rsidRDefault="004E7328" w:rsidP="004E7328">
      <w:pPr>
        <w:widowControl w:val="0"/>
        <w:numPr>
          <w:ilvl w:val="1"/>
          <w:numId w:val="10"/>
        </w:numPr>
        <w:adjustRightInd w:val="0"/>
        <w:ind w:left="426" w:hanging="426"/>
        <w:jc w:val="both"/>
        <w:rPr>
          <w:sz w:val="24"/>
          <w:szCs w:val="24"/>
        </w:rPr>
      </w:pPr>
      <w:r w:rsidRPr="00586261">
        <w:rPr>
          <w:sz w:val="24"/>
          <w:szCs w:val="24"/>
        </w:rPr>
        <w:lastRenderedPageBreak/>
        <w:t>Срок поставки Товара:</w:t>
      </w:r>
      <w:r>
        <w:rPr>
          <w:sz w:val="24"/>
          <w:szCs w:val="24"/>
        </w:rPr>
        <w:t xml:space="preserve"> </w:t>
      </w:r>
      <w:r w:rsidR="0098660F">
        <w:rPr>
          <w:sz w:val="24"/>
          <w:szCs w:val="24"/>
        </w:rPr>
        <w:t>разово,</w:t>
      </w:r>
      <w:r w:rsidRPr="004E7328">
        <w:rPr>
          <w:sz w:val="24"/>
          <w:szCs w:val="24"/>
        </w:rPr>
        <w:t xml:space="preserve"> с момента подписания </w:t>
      </w:r>
      <w:r w:rsidR="0098660F">
        <w:rPr>
          <w:sz w:val="24"/>
          <w:szCs w:val="24"/>
        </w:rPr>
        <w:t>Договор</w:t>
      </w:r>
      <w:r w:rsidRPr="004E7328">
        <w:rPr>
          <w:sz w:val="24"/>
          <w:szCs w:val="24"/>
        </w:rPr>
        <w:t xml:space="preserve">а, в течении </w:t>
      </w:r>
      <w:r w:rsidR="0098660F">
        <w:rPr>
          <w:sz w:val="24"/>
          <w:szCs w:val="24"/>
        </w:rPr>
        <w:t>20 (двадцати)</w:t>
      </w:r>
      <w:r w:rsidRPr="004E7328">
        <w:rPr>
          <w:sz w:val="24"/>
          <w:szCs w:val="24"/>
        </w:rPr>
        <w:t xml:space="preserve"> рабочих дней</w:t>
      </w:r>
      <w:r w:rsidR="0098660F">
        <w:rPr>
          <w:sz w:val="24"/>
          <w:szCs w:val="24"/>
        </w:rPr>
        <w:t>.</w:t>
      </w:r>
    </w:p>
    <w:p w14:paraId="36BBB4B4" w14:textId="33AFA768" w:rsidR="004E7328" w:rsidRPr="00586261" w:rsidRDefault="004E7328" w:rsidP="004E7328">
      <w:pPr>
        <w:widowControl w:val="0"/>
        <w:numPr>
          <w:ilvl w:val="1"/>
          <w:numId w:val="10"/>
        </w:numPr>
        <w:adjustRightInd w:val="0"/>
        <w:ind w:left="426" w:hanging="426"/>
        <w:jc w:val="both"/>
        <w:rPr>
          <w:sz w:val="24"/>
          <w:szCs w:val="24"/>
        </w:rPr>
      </w:pPr>
      <w:r w:rsidRPr="00586261">
        <w:rPr>
          <w:sz w:val="24"/>
          <w:szCs w:val="24"/>
        </w:rPr>
        <w:t xml:space="preserve"> Не позднее, чем за 2 (два) рабочих дня до дня доставки Товара Поставщик обязан согласовать с представителем Заказчика дату и время доставки Товара.</w:t>
      </w:r>
    </w:p>
    <w:p w14:paraId="5A103129" w14:textId="77777777" w:rsidR="004E7328" w:rsidRPr="00586261" w:rsidRDefault="004E7328" w:rsidP="004E7328">
      <w:pPr>
        <w:widowControl w:val="0"/>
        <w:numPr>
          <w:ilvl w:val="1"/>
          <w:numId w:val="10"/>
        </w:numPr>
        <w:adjustRightInd w:val="0"/>
        <w:ind w:left="426" w:hanging="426"/>
        <w:jc w:val="both"/>
        <w:rPr>
          <w:sz w:val="24"/>
          <w:szCs w:val="24"/>
        </w:rPr>
      </w:pPr>
      <w:r w:rsidRPr="00586261">
        <w:rPr>
          <w:sz w:val="24"/>
          <w:szCs w:val="24"/>
        </w:rPr>
        <w:t>Товар должен иметь упаковку, предотвращающую его порчу при транспортировке.    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14:paraId="3A3ACE95" w14:textId="77777777" w:rsidR="004E7328" w:rsidRPr="00586261" w:rsidRDefault="004E7328" w:rsidP="004E7328">
      <w:pPr>
        <w:widowControl w:val="0"/>
        <w:numPr>
          <w:ilvl w:val="1"/>
          <w:numId w:val="10"/>
        </w:numPr>
        <w:adjustRightInd w:val="0"/>
        <w:ind w:left="426" w:hanging="426"/>
        <w:jc w:val="both"/>
        <w:rPr>
          <w:sz w:val="24"/>
          <w:szCs w:val="24"/>
        </w:rPr>
      </w:pPr>
      <w:r w:rsidRPr="00586261">
        <w:rPr>
          <w:sz w:val="24"/>
          <w:szCs w:val="24"/>
        </w:rPr>
        <w:t>Одновременно с поставкой Товара Поставщик передает Заказчику сопроводительные документы к Товару, а именно: счет, счет-фактуру, товарную накладную, копии регистрационных удостоверений и сертификатов соответствия (или деклараций о соответствии).</w:t>
      </w:r>
    </w:p>
    <w:p w14:paraId="7D13F80D" w14:textId="77777777" w:rsidR="004E7328" w:rsidRPr="00586261" w:rsidRDefault="004E7328" w:rsidP="004E7328">
      <w:pPr>
        <w:widowControl w:val="0"/>
        <w:numPr>
          <w:ilvl w:val="1"/>
          <w:numId w:val="10"/>
        </w:numPr>
        <w:adjustRightInd w:val="0"/>
        <w:ind w:left="426" w:hanging="426"/>
        <w:jc w:val="both"/>
        <w:rPr>
          <w:sz w:val="24"/>
          <w:szCs w:val="24"/>
        </w:rPr>
      </w:pPr>
      <w:r w:rsidRPr="00586261">
        <w:rPr>
          <w:sz w:val="24"/>
          <w:szCs w:val="24"/>
        </w:rPr>
        <w:t>Право собственности на Товар переходит от Поставщика Заказчику с момента подписания товарной накладной.</w:t>
      </w:r>
    </w:p>
    <w:p w14:paraId="02200755" w14:textId="77777777" w:rsidR="004E7328" w:rsidRPr="00586261" w:rsidRDefault="004E7328" w:rsidP="004E7328">
      <w:pPr>
        <w:widowControl w:val="0"/>
        <w:numPr>
          <w:ilvl w:val="1"/>
          <w:numId w:val="10"/>
        </w:numPr>
        <w:adjustRightInd w:val="0"/>
        <w:ind w:left="426" w:hanging="426"/>
        <w:jc w:val="both"/>
        <w:rPr>
          <w:sz w:val="24"/>
          <w:szCs w:val="24"/>
        </w:rPr>
      </w:pPr>
      <w:r w:rsidRPr="00586261">
        <w:rPr>
          <w:sz w:val="24"/>
          <w:szCs w:val="24"/>
        </w:rPr>
        <w:t xml:space="preserve">При обнаружении несоответствия количества, качества, маркировки поставляемого Товара, тары или упаковки требованиям стандартов, технических условий, настоящего Договора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уведомления о вызове. Все отступления по количеству и качеству должны быть зафиксированы и отражены в соответствующем акте. </w:t>
      </w:r>
    </w:p>
    <w:p w14:paraId="21C5FE0E" w14:textId="77777777" w:rsidR="004E7328" w:rsidRPr="00586261" w:rsidRDefault="004E7328" w:rsidP="004E7328">
      <w:pPr>
        <w:adjustRightInd w:val="0"/>
        <w:spacing w:line="360" w:lineRule="atLeast"/>
        <w:ind w:firstLine="708"/>
        <w:jc w:val="both"/>
        <w:rPr>
          <w:sz w:val="24"/>
          <w:szCs w:val="24"/>
        </w:rPr>
      </w:pPr>
    </w:p>
    <w:p w14:paraId="56A51164" w14:textId="162D91B7" w:rsidR="004E7328" w:rsidRPr="00BA1592" w:rsidRDefault="004E7328" w:rsidP="00BA1592">
      <w:pPr>
        <w:widowControl w:val="0"/>
        <w:numPr>
          <w:ilvl w:val="0"/>
          <w:numId w:val="10"/>
        </w:numPr>
        <w:adjustRightInd w:val="0"/>
        <w:spacing w:line="360" w:lineRule="atLeast"/>
        <w:contextualSpacing/>
        <w:jc w:val="center"/>
        <w:rPr>
          <w:b/>
          <w:sz w:val="24"/>
          <w:szCs w:val="24"/>
        </w:rPr>
      </w:pPr>
      <w:r w:rsidRPr="00586261">
        <w:rPr>
          <w:b/>
          <w:sz w:val="24"/>
          <w:szCs w:val="24"/>
        </w:rPr>
        <w:t>ГАРАНТИИ</w:t>
      </w:r>
    </w:p>
    <w:p w14:paraId="1598FBFA" w14:textId="77777777" w:rsidR="004E7328" w:rsidRPr="00586261" w:rsidRDefault="004E7328" w:rsidP="004E7328">
      <w:pPr>
        <w:adjustRightInd w:val="0"/>
        <w:spacing w:line="360" w:lineRule="atLeast"/>
        <w:jc w:val="both"/>
        <w:rPr>
          <w:sz w:val="24"/>
          <w:szCs w:val="24"/>
        </w:rPr>
      </w:pPr>
      <w:bookmarkStart w:id="11" w:name="OLE_LINK30"/>
      <w:bookmarkStart w:id="12" w:name="OLE_LINK31"/>
      <w:bookmarkStart w:id="13" w:name="OLE_LINK32"/>
      <w:bookmarkStart w:id="14" w:name="OLE_LINK33"/>
      <w:bookmarkStart w:id="15" w:name="OLE_LINK34"/>
      <w:bookmarkStart w:id="16" w:name="OLE_LINK35"/>
      <w:r w:rsidRPr="00586261">
        <w:rPr>
          <w:sz w:val="24"/>
          <w:szCs w:val="24"/>
        </w:rPr>
        <w:t>4.1. Требования к качеству и безопасности поставляемого Товара:</w:t>
      </w:r>
    </w:p>
    <w:p w14:paraId="290766B6" w14:textId="77777777" w:rsidR="004E7328" w:rsidRPr="00586261" w:rsidRDefault="004E7328" w:rsidP="004E7328">
      <w:pPr>
        <w:adjustRightInd w:val="0"/>
        <w:spacing w:line="360" w:lineRule="atLeast"/>
        <w:jc w:val="both"/>
        <w:rPr>
          <w:sz w:val="24"/>
          <w:szCs w:val="24"/>
        </w:rPr>
      </w:pPr>
      <w:r w:rsidRPr="00586261">
        <w:rPr>
          <w:sz w:val="24"/>
          <w:szCs w:val="24"/>
        </w:rPr>
        <w:t xml:space="preserve">Поставщик обязан иметь на весь поставляемый Товар сертификаты качества производителя, подтверждающие качество и безопасность товара. </w:t>
      </w:r>
    </w:p>
    <w:p w14:paraId="1BFC1322" w14:textId="77777777" w:rsidR="004E7328" w:rsidRPr="00586261" w:rsidRDefault="004E7328" w:rsidP="004E7328">
      <w:pPr>
        <w:adjustRightInd w:val="0"/>
        <w:spacing w:line="360" w:lineRule="atLeast"/>
        <w:jc w:val="both"/>
        <w:rPr>
          <w:sz w:val="24"/>
          <w:szCs w:val="24"/>
        </w:rPr>
      </w:pPr>
      <w:r w:rsidRPr="00586261">
        <w:rPr>
          <w:sz w:val="24"/>
          <w:szCs w:val="24"/>
        </w:rPr>
        <w:t xml:space="preserve">К Товару должна быть приложена инструкция на русском языке. </w:t>
      </w:r>
    </w:p>
    <w:p w14:paraId="3076CFFA" w14:textId="77777777" w:rsidR="004E7328" w:rsidRPr="00586261" w:rsidRDefault="004E7328" w:rsidP="004E7328">
      <w:pPr>
        <w:adjustRightInd w:val="0"/>
        <w:spacing w:line="360" w:lineRule="atLeast"/>
        <w:jc w:val="both"/>
        <w:rPr>
          <w:sz w:val="24"/>
          <w:szCs w:val="24"/>
        </w:rPr>
      </w:pPr>
      <w:r w:rsidRPr="00586261">
        <w:rPr>
          <w:sz w:val="24"/>
          <w:szCs w:val="24"/>
        </w:rPr>
        <w:t>4.2. Поставляемый Товар должен соответствовать ГОСТам.</w:t>
      </w:r>
    </w:p>
    <w:p w14:paraId="59156E61" w14:textId="77777777" w:rsidR="004E7328" w:rsidRPr="00586261" w:rsidRDefault="004E7328" w:rsidP="004E7328">
      <w:pPr>
        <w:adjustRightInd w:val="0"/>
        <w:spacing w:line="360" w:lineRule="atLeast"/>
        <w:jc w:val="both"/>
        <w:rPr>
          <w:sz w:val="24"/>
          <w:szCs w:val="24"/>
        </w:rPr>
      </w:pPr>
      <w:r w:rsidRPr="00586261">
        <w:rPr>
          <w:sz w:val="24"/>
          <w:szCs w:val="24"/>
        </w:rPr>
        <w:t xml:space="preserve">4.3. Требования к сроку годности Товара: </w:t>
      </w:r>
    </w:p>
    <w:p w14:paraId="263860CC" w14:textId="77777777" w:rsidR="004E7328" w:rsidRPr="00586261" w:rsidRDefault="004E7328" w:rsidP="004E7328">
      <w:pPr>
        <w:adjustRightInd w:val="0"/>
        <w:spacing w:line="360" w:lineRule="atLeast"/>
        <w:jc w:val="both"/>
        <w:rPr>
          <w:b/>
          <w:i/>
          <w:sz w:val="24"/>
          <w:szCs w:val="24"/>
        </w:rPr>
      </w:pPr>
      <w:r w:rsidRPr="00586261">
        <w:rPr>
          <w:b/>
          <w:i/>
          <w:sz w:val="24"/>
          <w:szCs w:val="24"/>
        </w:rPr>
        <w:t xml:space="preserve">Категорически запрещается поставлять Товар с просроченным сроком годности. </w:t>
      </w:r>
    </w:p>
    <w:p w14:paraId="5BE6389E" w14:textId="77777777" w:rsidR="004E7328" w:rsidRPr="00586261" w:rsidRDefault="004E7328" w:rsidP="004E7328">
      <w:pPr>
        <w:adjustRightInd w:val="0"/>
        <w:spacing w:line="360" w:lineRule="atLeast"/>
        <w:jc w:val="both"/>
        <w:rPr>
          <w:sz w:val="24"/>
          <w:szCs w:val="24"/>
        </w:rPr>
      </w:pPr>
      <w:r w:rsidRPr="00586261">
        <w:rPr>
          <w:sz w:val="24"/>
          <w:szCs w:val="24"/>
        </w:rPr>
        <w:t xml:space="preserve">4.5. Поставщик дает гарантии в соответствии с Государственными нормативными документами на поставляемые Товары. </w:t>
      </w:r>
    </w:p>
    <w:p w14:paraId="2A16DC51" w14:textId="77777777" w:rsidR="004E7328" w:rsidRPr="00586261" w:rsidRDefault="004E7328" w:rsidP="004E7328">
      <w:pPr>
        <w:adjustRightInd w:val="0"/>
        <w:spacing w:line="360" w:lineRule="atLeast"/>
        <w:jc w:val="both"/>
        <w:rPr>
          <w:sz w:val="24"/>
          <w:szCs w:val="24"/>
        </w:rPr>
      </w:pPr>
      <w:r w:rsidRPr="00586261">
        <w:rPr>
          <w:sz w:val="24"/>
          <w:szCs w:val="24"/>
        </w:rPr>
        <w:t xml:space="preserve">4.6. При выявлении недоброкачественного и фальсифицированного Товара, а также в случаях приостановления Росздравнадзором реализации указанного Товара, Поставщик обязан осуществить все мероприятия по предотвращению причинения вреда, отозвать Товар и возместить Заказчику убытки, возникшие в связи с отзывом Товара. </w:t>
      </w:r>
    </w:p>
    <w:p w14:paraId="4A0EDDE0" w14:textId="77777777" w:rsidR="004E7328" w:rsidRPr="00586261" w:rsidRDefault="004E7328" w:rsidP="004E7328">
      <w:pPr>
        <w:adjustRightInd w:val="0"/>
        <w:spacing w:line="360" w:lineRule="atLeast"/>
        <w:jc w:val="both"/>
        <w:rPr>
          <w:sz w:val="24"/>
          <w:szCs w:val="24"/>
        </w:rPr>
      </w:pPr>
    </w:p>
    <w:bookmarkEnd w:id="11"/>
    <w:bookmarkEnd w:id="12"/>
    <w:bookmarkEnd w:id="13"/>
    <w:bookmarkEnd w:id="14"/>
    <w:bookmarkEnd w:id="15"/>
    <w:bookmarkEnd w:id="16"/>
    <w:p w14:paraId="3762BB09" w14:textId="77777777" w:rsidR="004E7328" w:rsidRPr="00586261" w:rsidRDefault="004E7328" w:rsidP="004E7328">
      <w:pPr>
        <w:adjustRightInd w:val="0"/>
        <w:spacing w:line="360" w:lineRule="atLeast"/>
        <w:jc w:val="center"/>
        <w:rPr>
          <w:b/>
          <w:sz w:val="24"/>
          <w:szCs w:val="24"/>
        </w:rPr>
      </w:pPr>
      <w:r w:rsidRPr="00586261">
        <w:rPr>
          <w:b/>
          <w:sz w:val="24"/>
          <w:szCs w:val="24"/>
        </w:rPr>
        <w:t>5. ОТВЕТСТВЕННОСТЬ СТОРОН</w:t>
      </w:r>
    </w:p>
    <w:p w14:paraId="61AE07E2" w14:textId="77777777" w:rsidR="004E7328" w:rsidRPr="00586261" w:rsidRDefault="004E7328" w:rsidP="004E7328">
      <w:pPr>
        <w:adjustRightInd w:val="0"/>
        <w:spacing w:line="360" w:lineRule="atLeast"/>
        <w:jc w:val="both"/>
        <w:rPr>
          <w:sz w:val="24"/>
          <w:szCs w:val="24"/>
        </w:rPr>
      </w:pPr>
      <w:r w:rsidRPr="00586261">
        <w:rPr>
          <w:sz w:val="24"/>
          <w:szCs w:val="24"/>
        </w:rPr>
        <w:t>5.1. За невыполнение или ненадлежащее выполнение обязательств по настоящему Договору, стороны несут ответственность в порядке, предусмотренном действующим законодательством РФ.</w:t>
      </w:r>
    </w:p>
    <w:p w14:paraId="6C714B1B"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 xml:space="preserve">5.2. В случае просрочки исполнения Заказчиком обязательств, предусмотренных Договором, Исполнитель вправе потребовать уплаты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от стоимости неисполненного в срок обязательства за каждый день просрочки, но не более 3% от стоимости неисполненного в срок обязательства. </w:t>
      </w:r>
    </w:p>
    <w:p w14:paraId="515B3B20"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 xml:space="preserve">Заказчик освобождается от уплаты неустойки, если докажет, что просрочка исполнения указанного </w:t>
      </w:r>
      <w:r w:rsidRPr="00586261">
        <w:rPr>
          <w:sz w:val="24"/>
          <w:szCs w:val="24"/>
        </w:rPr>
        <w:lastRenderedPageBreak/>
        <w:t>обязательства произошла вследствие непреодолимой силы или по вине Исполнителя.</w:t>
      </w:r>
    </w:p>
    <w:p w14:paraId="33F81F41"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5.3. Пеня начисляется за каждый день просрочки исполнения Исполнителем обязательства, предусмотренного Договором, и начисляется, начиная со дня, следующего после дня истечения установленного срока исполнения обязательства по Договору, по день фактического исполнения Исполнителем обязательств. Пеня устанавливается в размере 0,1% от суммы неисполненного обязательства за каждый календарный день просрочки.</w:t>
      </w:r>
    </w:p>
    <w:p w14:paraId="50D3D847"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5.4. За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устанавливается штраф. Размер штрафа устанавливается настоящим Договором в виде фиксированной суммы в размере 10% от общей суммы настоящего Договора.</w:t>
      </w:r>
    </w:p>
    <w:p w14:paraId="6A1D0990"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5.5.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14:paraId="7704B71F"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 xml:space="preserve">5.6. Уплата неустойки, штрафа не освобождает Стороны от исполнения обязательств по Договору.  </w:t>
      </w:r>
    </w:p>
    <w:p w14:paraId="0AF209FD" w14:textId="77777777" w:rsidR="004E7328" w:rsidRPr="00586261" w:rsidRDefault="004E7328" w:rsidP="004E7328">
      <w:pPr>
        <w:widowControl w:val="0"/>
        <w:shd w:val="clear" w:color="auto" w:fill="FFFFFF"/>
        <w:tabs>
          <w:tab w:val="left" w:pos="360"/>
          <w:tab w:val="left" w:pos="547"/>
        </w:tabs>
        <w:adjustRightInd w:val="0"/>
        <w:spacing w:line="360" w:lineRule="atLeast"/>
        <w:jc w:val="both"/>
        <w:rPr>
          <w:sz w:val="24"/>
          <w:szCs w:val="24"/>
        </w:rPr>
      </w:pPr>
      <w:r w:rsidRPr="00586261">
        <w:rPr>
          <w:sz w:val="24"/>
          <w:szCs w:val="24"/>
        </w:rPr>
        <w:t>5.7. Заказчик вправе удержать сумму пеней и штрафов при окончательных расчетах за оказанные Услуги, в том числе из обеспечения исполнения обязательств, предусмотренного разделом 7 Договора.</w:t>
      </w:r>
    </w:p>
    <w:p w14:paraId="0275EDC7" w14:textId="77777777" w:rsidR="004E7328" w:rsidRPr="00586261" w:rsidRDefault="004E7328" w:rsidP="004E7328">
      <w:pPr>
        <w:adjustRightInd w:val="0"/>
        <w:spacing w:line="360" w:lineRule="atLeast"/>
        <w:jc w:val="both"/>
        <w:rPr>
          <w:sz w:val="24"/>
          <w:szCs w:val="24"/>
        </w:rPr>
      </w:pPr>
    </w:p>
    <w:p w14:paraId="1D3242FD" w14:textId="7688BFD7" w:rsidR="004E7328" w:rsidRPr="00BA1592" w:rsidRDefault="004E7328" w:rsidP="00BA1592">
      <w:pPr>
        <w:widowControl w:val="0"/>
        <w:numPr>
          <w:ilvl w:val="0"/>
          <w:numId w:val="12"/>
        </w:numPr>
        <w:adjustRightInd w:val="0"/>
        <w:spacing w:line="360" w:lineRule="atLeast"/>
        <w:contextualSpacing/>
        <w:jc w:val="center"/>
        <w:rPr>
          <w:b/>
          <w:bCs/>
          <w:sz w:val="24"/>
          <w:szCs w:val="24"/>
        </w:rPr>
      </w:pPr>
      <w:r w:rsidRPr="00586261">
        <w:rPr>
          <w:b/>
          <w:bCs/>
          <w:sz w:val="24"/>
          <w:szCs w:val="24"/>
        </w:rPr>
        <w:t>ФОРС - МАЖОРНЫЕ ОБСТОЯТЕЛЬСТВА</w:t>
      </w:r>
    </w:p>
    <w:p w14:paraId="2C40B55A" w14:textId="77777777" w:rsidR="004E7328" w:rsidRPr="00586261" w:rsidRDefault="004E7328" w:rsidP="004E7328">
      <w:pPr>
        <w:adjustRightInd w:val="0"/>
        <w:spacing w:line="360" w:lineRule="atLeast"/>
        <w:ind w:right="-51"/>
        <w:jc w:val="both"/>
        <w:rPr>
          <w:color w:val="000000"/>
          <w:spacing w:val="-2"/>
          <w:sz w:val="24"/>
          <w:szCs w:val="24"/>
        </w:rPr>
      </w:pPr>
      <w:r w:rsidRPr="00586261">
        <w:rPr>
          <w:color w:val="000000"/>
          <w:spacing w:val="-1"/>
          <w:sz w:val="24"/>
          <w:szCs w:val="24"/>
        </w:rPr>
        <w:t xml:space="preserve">6.1. </w:t>
      </w:r>
      <w:r w:rsidRPr="00586261">
        <w:rPr>
          <w:color w:val="000000"/>
          <w:spacing w:val="-2"/>
          <w:sz w:val="24"/>
          <w:szCs w:val="24"/>
        </w:rPr>
        <w:t xml:space="preserve">Взаимоотношения сторон при наступлении форс-мажорных обстоятельств определяются действующим законодательством РФ.   </w:t>
      </w:r>
    </w:p>
    <w:p w14:paraId="497A1566" w14:textId="77777777" w:rsidR="004E7328" w:rsidRPr="00586261" w:rsidRDefault="004E7328" w:rsidP="004E7328">
      <w:pPr>
        <w:adjustRightInd w:val="0"/>
        <w:spacing w:line="360" w:lineRule="atLeast"/>
        <w:jc w:val="both"/>
        <w:rPr>
          <w:sz w:val="24"/>
          <w:szCs w:val="24"/>
        </w:rPr>
      </w:pPr>
      <w:r w:rsidRPr="00586261">
        <w:rPr>
          <w:sz w:val="24"/>
          <w:szCs w:val="24"/>
        </w:rPr>
        <w:t>6.2.Стороны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Договора.</w:t>
      </w:r>
    </w:p>
    <w:p w14:paraId="6B93C820" w14:textId="77777777" w:rsidR="004E7328" w:rsidRPr="00586261" w:rsidRDefault="004E7328" w:rsidP="004E7328">
      <w:pPr>
        <w:adjustRightInd w:val="0"/>
        <w:spacing w:line="360" w:lineRule="atLeast"/>
        <w:ind w:right="-51"/>
        <w:jc w:val="both"/>
        <w:rPr>
          <w:color w:val="000000"/>
          <w:spacing w:val="-2"/>
          <w:sz w:val="24"/>
          <w:szCs w:val="24"/>
        </w:rPr>
      </w:pPr>
      <w:r w:rsidRPr="00586261">
        <w:rPr>
          <w:color w:val="000000"/>
          <w:spacing w:val="-2"/>
          <w:sz w:val="24"/>
          <w:szCs w:val="24"/>
        </w:rPr>
        <w:t xml:space="preserve">6.3. Стороны обязуются незамедлительно информировать друг друга в письменной форме о случаях наступления форс-мажорных обстоятельств и их возможных последствиях. </w:t>
      </w:r>
    </w:p>
    <w:p w14:paraId="1F716285" w14:textId="77777777" w:rsidR="004E7328" w:rsidRPr="00586261" w:rsidRDefault="004E7328" w:rsidP="004E7328">
      <w:pPr>
        <w:adjustRightInd w:val="0"/>
        <w:spacing w:line="360" w:lineRule="atLeast"/>
        <w:ind w:right="-3"/>
        <w:jc w:val="both"/>
        <w:rPr>
          <w:color w:val="000000"/>
          <w:spacing w:val="-2"/>
          <w:sz w:val="24"/>
          <w:szCs w:val="24"/>
        </w:rPr>
      </w:pPr>
      <w:r w:rsidRPr="00586261">
        <w:rPr>
          <w:color w:val="000000"/>
          <w:spacing w:val="-2"/>
          <w:sz w:val="24"/>
          <w:szCs w:val="24"/>
        </w:rPr>
        <w:t xml:space="preserve">6.4. Если данные обстоятельства будут длиться более трех месяцев, то каждая из сторон будет иметь право отказаться от дальнейшего исполнения обязательств по настоящему </w:t>
      </w:r>
      <w:r w:rsidRPr="00586261">
        <w:rPr>
          <w:sz w:val="24"/>
          <w:szCs w:val="24"/>
        </w:rPr>
        <w:t>Договору</w:t>
      </w:r>
      <w:r w:rsidRPr="00586261">
        <w:rPr>
          <w:color w:val="000000"/>
          <w:spacing w:val="-2"/>
          <w:sz w:val="24"/>
          <w:szCs w:val="24"/>
        </w:rPr>
        <w:t xml:space="preserve">, частичного или полного, без обязательного возмещения убытков, известив об этом другую сторону.   </w:t>
      </w:r>
    </w:p>
    <w:p w14:paraId="5BDD5B8F" w14:textId="77777777" w:rsidR="004E7328" w:rsidRPr="00586261" w:rsidRDefault="004E7328" w:rsidP="004E7328">
      <w:pPr>
        <w:adjustRightInd w:val="0"/>
        <w:spacing w:line="360" w:lineRule="atLeast"/>
        <w:ind w:right="-3"/>
        <w:jc w:val="both"/>
        <w:rPr>
          <w:sz w:val="24"/>
          <w:szCs w:val="24"/>
        </w:rPr>
      </w:pPr>
    </w:p>
    <w:p w14:paraId="03C1BFE8" w14:textId="6D3BD1AD" w:rsidR="004E7328" w:rsidRPr="00586261" w:rsidRDefault="004E7328" w:rsidP="00BA1592">
      <w:pPr>
        <w:widowControl w:val="0"/>
        <w:adjustRightInd w:val="0"/>
        <w:spacing w:line="360" w:lineRule="atLeast"/>
        <w:jc w:val="center"/>
        <w:rPr>
          <w:b/>
          <w:sz w:val="24"/>
          <w:szCs w:val="24"/>
        </w:rPr>
      </w:pPr>
      <w:r w:rsidRPr="00586261">
        <w:rPr>
          <w:b/>
          <w:sz w:val="24"/>
          <w:szCs w:val="24"/>
        </w:rPr>
        <w:t>7. ОБЕСПЕЧЕНИЕ ИСПОЛНЕНИЯ ОБЯЗАТЕЛЬСТВ ПО ДОГОВОРУ</w:t>
      </w:r>
    </w:p>
    <w:p w14:paraId="3AEBD48A" w14:textId="7C717857" w:rsidR="004E7328" w:rsidRPr="00586261" w:rsidRDefault="004E7328" w:rsidP="004E7328">
      <w:pPr>
        <w:widowControl w:val="0"/>
        <w:adjustRightInd w:val="0"/>
        <w:spacing w:line="360" w:lineRule="atLeast"/>
        <w:jc w:val="both"/>
        <w:rPr>
          <w:b/>
          <w:color w:val="0000FF"/>
          <w:sz w:val="24"/>
          <w:szCs w:val="24"/>
        </w:rPr>
      </w:pPr>
      <w:r w:rsidRPr="00586261">
        <w:rPr>
          <w:bCs/>
          <w:sz w:val="24"/>
          <w:szCs w:val="24"/>
        </w:rPr>
        <w:t>7.1.</w:t>
      </w:r>
      <w:r w:rsidRPr="00586261">
        <w:rPr>
          <w:sz w:val="24"/>
          <w:szCs w:val="24"/>
        </w:rPr>
        <w:t xml:space="preserve"> В целях обеспечения исполнения обязательств по настоящему Договору Исполнитель обязуется передать Заказчику денежные средства в размере обеспечения исполнения Договора, указанном в п. 21 Информационной карты электронного аукциона, в размере 5% от начальной (максимальной) цены Договора (далее- обеспечение исполнения настоящего Договора), а именно:</w:t>
      </w:r>
      <w:r w:rsidRPr="00586261">
        <w:rPr>
          <w:b/>
          <w:color w:val="0000FF"/>
          <w:sz w:val="24"/>
          <w:szCs w:val="24"/>
        </w:rPr>
        <w:t xml:space="preserve"> </w:t>
      </w:r>
      <w:r w:rsidR="0098660F">
        <w:rPr>
          <w:b/>
          <w:color w:val="0000FF"/>
          <w:sz w:val="24"/>
          <w:szCs w:val="24"/>
        </w:rPr>
        <w:t>6</w:t>
      </w:r>
      <w:r w:rsidR="0000718F">
        <w:rPr>
          <w:b/>
          <w:color w:val="0000FF"/>
          <w:sz w:val="24"/>
          <w:szCs w:val="24"/>
        </w:rPr>
        <w:t> 409,65</w:t>
      </w:r>
      <w:r w:rsidRPr="00586261">
        <w:rPr>
          <w:b/>
          <w:color w:val="0000FF"/>
          <w:sz w:val="24"/>
          <w:szCs w:val="24"/>
        </w:rPr>
        <w:t xml:space="preserve"> руб. (</w:t>
      </w:r>
      <w:r w:rsidR="0098660F">
        <w:rPr>
          <w:b/>
          <w:color w:val="0000FF"/>
          <w:sz w:val="24"/>
          <w:szCs w:val="24"/>
        </w:rPr>
        <w:t>Шесть тысяч</w:t>
      </w:r>
      <w:r w:rsidRPr="00586261">
        <w:rPr>
          <w:b/>
          <w:color w:val="0000FF"/>
          <w:sz w:val="24"/>
          <w:szCs w:val="24"/>
        </w:rPr>
        <w:t xml:space="preserve"> </w:t>
      </w:r>
      <w:r w:rsidR="0000718F">
        <w:rPr>
          <w:b/>
          <w:color w:val="0000FF"/>
          <w:sz w:val="24"/>
          <w:szCs w:val="24"/>
        </w:rPr>
        <w:t>четыреста девять</w:t>
      </w:r>
      <w:r w:rsidRPr="00586261">
        <w:rPr>
          <w:b/>
          <w:color w:val="0000FF"/>
          <w:sz w:val="24"/>
          <w:szCs w:val="24"/>
        </w:rPr>
        <w:t xml:space="preserve"> руб. </w:t>
      </w:r>
      <w:r w:rsidR="0000718F">
        <w:rPr>
          <w:b/>
          <w:color w:val="0000FF"/>
          <w:sz w:val="24"/>
          <w:szCs w:val="24"/>
        </w:rPr>
        <w:t>65</w:t>
      </w:r>
      <w:r>
        <w:rPr>
          <w:b/>
          <w:color w:val="0000FF"/>
          <w:sz w:val="24"/>
          <w:szCs w:val="24"/>
        </w:rPr>
        <w:t xml:space="preserve"> </w:t>
      </w:r>
      <w:r w:rsidRPr="00586261">
        <w:rPr>
          <w:b/>
          <w:color w:val="0000FF"/>
          <w:sz w:val="24"/>
          <w:szCs w:val="24"/>
        </w:rPr>
        <w:t>коп.)</w:t>
      </w:r>
    </w:p>
    <w:p w14:paraId="044580E3" w14:textId="77777777" w:rsidR="004E7328" w:rsidRDefault="004E7328" w:rsidP="004E7328">
      <w:pPr>
        <w:widowControl w:val="0"/>
        <w:adjustRightInd w:val="0"/>
        <w:spacing w:line="360" w:lineRule="atLeast"/>
        <w:jc w:val="both"/>
        <w:rPr>
          <w:sz w:val="24"/>
          <w:szCs w:val="24"/>
        </w:rPr>
      </w:pPr>
      <w:r w:rsidRPr="00586261">
        <w:rPr>
          <w:bCs/>
          <w:sz w:val="24"/>
          <w:szCs w:val="24"/>
        </w:rPr>
        <w:t>7.2.</w:t>
      </w:r>
      <w:r w:rsidRPr="00586261">
        <w:rPr>
          <w:sz w:val="24"/>
          <w:szCs w:val="24"/>
        </w:rPr>
        <w:t xml:space="preserve"> Заказчик возвращает обеспечение исполнения Договора на основании письменного запроса Исполнителя в течение 20 (Двадцати) банковских дней с момента поступления запроса и </w:t>
      </w:r>
      <w:r w:rsidRPr="00586261">
        <w:rPr>
          <w:sz w:val="24"/>
          <w:szCs w:val="24"/>
        </w:rPr>
        <w:lastRenderedPageBreak/>
        <w:t>подписания Итогового акта сдачи-приемки товара, предусмотренном настоящим Договором.</w:t>
      </w:r>
    </w:p>
    <w:p w14:paraId="796E3444" w14:textId="77777777" w:rsidR="004E7328" w:rsidRPr="00586261" w:rsidRDefault="004E7328" w:rsidP="004E7328">
      <w:pPr>
        <w:widowControl w:val="0"/>
        <w:adjustRightInd w:val="0"/>
        <w:spacing w:line="360" w:lineRule="atLeast"/>
        <w:jc w:val="both"/>
        <w:rPr>
          <w:sz w:val="24"/>
          <w:szCs w:val="24"/>
        </w:rPr>
      </w:pPr>
      <w:r>
        <w:rPr>
          <w:sz w:val="24"/>
          <w:szCs w:val="24"/>
        </w:rPr>
        <w:t xml:space="preserve">7.3. </w:t>
      </w:r>
      <w:r w:rsidRPr="00586261">
        <w:rPr>
          <w:sz w:val="24"/>
          <w:szCs w:val="24"/>
        </w:rPr>
        <w:t>В случае неисполнения или ненадлежащего исполнения исполнителем обязательства, предусмотренного контрактом, заказчик вправе удержать в свою пользу неустойку (штрафы, пени) из обеспечения исполнения контракта.</w:t>
      </w:r>
    </w:p>
    <w:p w14:paraId="13D81090" w14:textId="77777777" w:rsidR="004E7328" w:rsidRPr="00586261" w:rsidRDefault="004E7328" w:rsidP="004E7328">
      <w:pPr>
        <w:adjustRightInd w:val="0"/>
        <w:spacing w:line="360" w:lineRule="atLeast"/>
        <w:jc w:val="both"/>
        <w:rPr>
          <w:b/>
          <w:sz w:val="24"/>
          <w:szCs w:val="24"/>
        </w:rPr>
      </w:pPr>
    </w:p>
    <w:p w14:paraId="1713213F" w14:textId="76FCC4CD" w:rsidR="004E7328" w:rsidRPr="00BA1592" w:rsidRDefault="004E7328" w:rsidP="00BA1592">
      <w:pPr>
        <w:widowControl w:val="0"/>
        <w:numPr>
          <w:ilvl w:val="0"/>
          <w:numId w:val="13"/>
        </w:numPr>
        <w:adjustRightInd w:val="0"/>
        <w:spacing w:line="360" w:lineRule="atLeast"/>
        <w:contextualSpacing/>
        <w:jc w:val="center"/>
        <w:rPr>
          <w:b/>
          <w:sz w:val="24"/>
          <w:szCs w:val="24"/>
        </w:rPr>
      </w:pPr>
      <w:r w:rsidRPr="00586261">
        <w:rPr>
          <w:b/>
          <w:sz w:val="24"/>
          <w:szCs w:val="24"/>
        </w:rPr>
        <w:t>СРОК ДЕЙСТВИЯ ДОГОВОРА</w:t>
      </w:r>
    </w:p>
    <w:p w14:paraId="53EF2243" w14:textId="77777777" w:rsidR="004E7328" w:rsidRPr="00586261" w:rsidRDefault="004E7328" w:rsidP="004E7328">
      <w:pPr>
        <w:adjustRightInd w:val="0"/>
        <w:spacing w:line="360" w:lineRule="atLeast"/>
        <w:jc w:val="both"/>
        <w:rPr>
          <w:color w:val="000000"/>
          <w:spacing w:val="-2"/>
          <w:sz w:val="24"/>
          <w:szCs w:val="24"/>
        </w:rPr>
      </w:pPr>
      <w:r w:rsidRPr="00586261">
        <w:rPr>
          <w:color w:val="000000"/>
          <w:sz w:val="24"/>
          <w:szCs w:val="24"/>
        </w:rPr>
        <w:t>8.1.</w:t>
      </w:r>
      <w:r w:rsidRPr="00586261">
        <w:rPr>
          <w:color w:val="000000"/>
          <w:spacing w:val="-2"/>
          <w:sz w:val="24"/>
          <w:szCs w:val="24"/>
        </w:rPr>
        <w:t xml:space="preserve"> Настоящий </w:t>
      </w:r>
      <w:r w:rsidRPr="00586261">
        <w:rPr>
          <w:sz w:val="24"/>
          <w:szCs w:val="24"/>
        </w:rPr>
        <w:t xml:space="preserve">Договор </w:t>
      </w:r>
      <w:r w:rsidRPr="00586261">
        <w:rPr>
          <w:color w:val="000000"/>
          <w:spacing w:val="-2"/>
          <w:sz w:val="24"/>
          <w:szCs w:val="24"/>
        </w:rPr>
        <w:t xml:space="preserve">считается заключенным с момента направления оператором электронной площадки Исполнителю </w:t>
      </w:r>
      <w:r w:rsidRPr="00586261">
        <w:rPr>
          <w:sz w:val="24"/>
          <w:szCs w:val="24"/>
        </w:rPr>
        <w:t>Договора</w:t>
      </w:r>
      <w:r w:rsidRPr="00586261">
        <w:rPr>
          <w:color w:val="000000"/>
          <w:spacing w:val="-2"/>
          <w:sz w:val="24"/>
          <w:szCs w:val="24"/>
        </w:rPr>
        <w:t>,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14:paraId="18023CE8" w14:textId="5D434659" w:rsidR="004E7328" w:rsidRPr="00586261" w:rsidRDefault="004E7328" w:rsidP="004E7328">
      <w:pPr>
        <w:widowControl w:val="0"/>
        <w:shd w:val="clear" w:color="FFFFFF" w:fill="FFFFFF"/>
        <w:tabs>
          <w:tab w:val="left" w:pos="533"/>
        </w:tabs>
        <w:overflowPunct w:val="0"/>
        <w:autoSpaceDE w:val="0"/>
        <w:autoSpaceDN w:val="0"/>
        <w:adjustRightInd w:val="0"/>
        <w:spacing w:line="360" w:lineRule="atLeast"/>
        <w:jc w:val="both"/>
        <w:textAlignment w:val="baseline"/>
        <w:rPr>
          <w:sz w:val="24"/>
          <w:szCs w:val="24"/>
        </w:rPr>
      </w:pPr>
      <w:r w:rsidRPr="00586261">
        <w:rPr>
          <w:color w:val="000000"/>
          <w:spacing w:val="-2"/>
          <w:sz w:val="24"/>
          <w:szCs w:val="24"/>
        </w:rPr>
        <w:t>8.2.</w:t>
      </w:r>
      <w:r w:rsidRPr="00586261">
        <w:rPr>
          <w:b/>
          <w:sz w:val="24"/>
          <w:szCs w:val="24"/>
        </w:rPr>
        <w:t xml:space="preserve"> Настоящий договор действует с момента подписания до </w:t>
      </w:r>
      <w:r w:rsidRPr="00586261">
        <w:rPr>
          <w:b/>
          <w:color w:val="0000FF"/>
          <w:sz w:val="24"/>
          <w:szCs w:val="24"/>
        </w:rPr>
        <w:t>«31» декабря 20</w:t>
      </w:r>
      <w:r w:rsidR="00FB0BEF">
        <w:rPr>
          <w:b/>
          <w:color w:val="0000FF"/>
          <w:sz w:val="24"/>
          <w:szCs w:val="24"/>
        </w:rPr>
        <w:t>20</w:t>
      </w:r>
      <w:r w:rsidRPr="00586261">
        <w:rPr>
          <w:b/>
          <w:color w:val="0000FF"/>
          <w:sz w:val="24"/>
          <w:szCs w:val="24"/>
        </w:rPr>
        <w:t xml:space="preserve"> г в части оплаты до полного погашения</w:t>
      </w:r>
      <w:r w:rsidRPr="00586261">
        <w:rPr>
          <w:b/>
          <w:sz w:val="24"/>
          <w:szCs w:val="24"/>
        </w:rPr>
        <w:t>.</w:t>
      </w:r>
    </w:p>
    <w:p w14:paraId="28E75E95" w14:textId="77777777" w:rsidR="004E7328" w:rsidRPr="00586261" w:rsidRDefault="004E7328" w:rsidP="004E7328">
      <w:pPr>
        <w:adjustRightInd w:val="0"/>
        <w:spacing w:line="360" w:lineRule="atLeast"/>
        <w:jc w:val="both"/>
        <w:rPr>
          <w:sz w:val="24"/>
          <w:szCs w:val="24"/>
        </w:rPr>
      </w:pPr>
    </w:p>
    <w:p w14:paraId="3EA50F0D" w14:textId="0B8FDD0D" w:rsidR="004E7328" w:rsidRPr="00BA1592" w:rsidRDefault="004E7328" w:rsidP="00BA1592">
      <w:pPr>
        <w:widowControl w:val="0"/>
        <w:numPr>
          <w:ilvl w:val="0"/>
          <w:numId w:val="13"/>
        </w:numPr>
        <w:adjustRightInd w:val="0"/>
        <w:spacing w:line="360" w:lineRule="atLeast"/>
        <w:contextualSpacing/>
        <w:jc w:val="center"/>
        <w:rPr>
          <w:b/>
          <w:sz w:val="24"/>
          <w:szCs w:val="24"/>
        </w:rPr>
      </w:pPr>
      <w:r w:rsidRPr="00586261">
        <w:rPr>
          <w:b/>
          <w:sz w:val="24"/>
          <w:szCs w:val="24"/>
        </w:rPr>
        <w:t>ИЗМЕНЕНИЕ УСЛОВИЙ ДОГОВОРА</w:t>
      </w:r>
    </w:p>
    <w:p w14:paraId="5D3F46FA" w14:textId="77777777" w:rsidR="004E7328" w:rsidRPr="00586261" w:rsidRDefault="004E7328" w:rsidP="004E7328">
      <w:pPr>
        <w:shd w:val="clear" w:color="auto" w:fill="FFFFFF"/>
        <w:jc w:val="both"/>
        <w:rPr>
          <w:sz w:val="24"/>
          <w:szCs w:val="24"/>
        </w:rPr>
      </w:pPr>
      <w:r w:rsidRPr="00586261">
        <w:rPr>
          <w:sz w:val="24"/>
          <w:szCs w:val="24"/>
        </w:rPr>
        <w:t>9.1. Заказчик по согласованию с Поставщиком, при заключении или исполнении Договора вправе изменить:</w:t>
      </w:r>
    </w:p>
    <w:p w14:paraId="5F92DC2E" w14:textId="77777777" w:rsidR="004E7328" w:rsidRPr="00586261" w:rsidRDefault="004E7328" w:rsidP="004E7328">
      <w:pPr>
        <w:shd w:val="clear" w:color="auto" w:fill="FFFFFF"/>
        <w:ind w:firstLine="567"/>
        <w:jc w:val="both"/>
        <w:rPr>
          <w:sz w:val="24"/>
          <w:szCs w:val="24"/>
        </w:rPr>
      </w:pPr>
      <w:r w:rsidRPr="00586261">
        <w:rPr>
          <w:sz w:val="24"/>
          <w:szCs w:val="24"/>
        </w:rPr>
        <w:t>а) объем поставленного товара не более чем на 10 %. При этом цена Договора должна быть изменена пропорционально объему товара, исходя из установленной в Договоре цены единицы товара, но не более, чем на 10% стоимости Договора;</w:t>
      </w:r>
    </w:p>
    <w:p w14:paraId="2015B81D" w14:textId="77777777" w:rsidR="004E7328" w:rsidRPr="00586261" w:rsidRDefault="004E7328" w:rsidP="004E7328">
      <w:pPr>
        <w:shd w:val="clear" w:color="auto" w:fill="FFFFFF"/>
        <w:ind w:firstLine="567"/>
        <w:jc w:val="both"/>
        <w:rPr>
          <w:sz w:val="24"/>
          <w:szCs w:val="24"/>
        </w:rPr>
      </w:pPr>
      <w:r w:rsidRPr="00586261">
        <w:rPr>
          <w:sz w:val="24"/>
          <w:szCs w:val="24"/>
        </w:rPr>
        <w:t>б) сроки исполнения обязательств по Договору, в случае если необходимость изменения сроков вызвана просрочкой выполнения Заказчиком своих обязательств по Договору;</w:t>
      </w:r>
    </w:p>
    <w:p w14:paraId="7C44FD7C" w14:textId="77777777" w:rsidR="004E7328" w:rsidRPr="00586261" w:rsidRDefault="004E7328" w:rsidP="004E7328">
      <w:pPr>
        <w:shd w:val="clear" w:color="auto" w:fill="FFFFFF"/>
        <w:ind w:firstLine="567"/>
        <w:jc w:val="both"/>
        <w:rPr>
          <w:sz w:val="24"/>
          <w:szCs w:val="24"/>
        </w:rPr>
      </w:pPr>
      <w:r w:rsidRPr="00586261">
        <w:rPr>
          <w:sz w:val="24"/>
          <w:szCs w:val="24"/>
        </w:rPr>
        <w:t xml:space="preserve">в) цену договора путем ее уменьшения без изменения иных условий исполнения Договора. </w:t>
      </w:r>
    </w:p>
    <w:p w14:paraId="7DBD6CCA" w14:textId="77777777" w:rsidR="004E7328" w:rsidRPr="00586261" w:rsidRDefault="004E7328" w:rsidP="004E7328">
      <w:pPr>
        <w:shd w:val="clear" w:color="auto" w:fill="FFFFFF"/>
        <w:jc w:val="both"/>
        <w:rPr>
          <w:sz w:val="24"/>
          <w:szCs w:val="24"/>
        </w:rPr>
      </w:pPr>
      <w:r w:rsidRPr="00586261">
        <w:rPr>
          <w:sz w:val="24"/>
          <w:szCs w:val="24"/>
        </w:rPr>
        <w:t>9.2. При исполнении Договора по согласованию Заказчика с Поставщиком допускается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предусмотренными Договором.</w:t>
      </w:r>
    </w:p>
    <w:p w14:paraId="67036D34" w14:textId="77777777" w:rsidR="004E7328" w:rsidRPr="00586261" w:rsidRDefault="004E7328" w:rsidP="004E7328">
      <w:pPr>
        <w:keepNext/>
        <w:adjustRightInd w:val="0"/>
        <w:spacing w:line="360" w:lineRule="atLeast"/>
        <w:jc w:val="both"/>
        <w:outlineLvl w:val="0"/>
        <w:rPr>
          <w:b/>
          <w:bCs/>
          <w:sz w:val="24"/>
          <w:szCs w:val="24"/>
        </w:rPr>
      </w:pPr>
    </w:p>
    <w:p w14:paraId="09814C6B" w14:textId="77777777" w:rsidR="004E7328" w:rsidRPr="00586261" w:rsidRDefault="004E7328" w:rsidP="004E7328">
      <w:pPr>
        <w:keepNext/>
        <w:adjustRightInd w:val="0"/>
        <w:spacing w:line="360" w:lineRule="atLeast"/>
        <w:jc w:val="center"/>
        <w:outlineLvl w:val="0"/>
        <w:rPr>
          <w:b/>
          <w:bCs/>
          <w:sz w:val="24"/>
          <w:szCs w:val="24"/>
        </w:rPr>
      </w:pPr>
      <w:r w:rsidRPr="00586261">
        <w:rPr>
          <w:b/>
          <w:bCs/>
          <w:sz w:val="24"/>
          <w:szCs w:val="24"/>
        </w:rPr>
        <w:t>10. ЗАКЛЮЧИТЕЛЬНЫЕ ПОЛОЖЕНИЯ</w:t>
      </w:r>
    </w:p>
    <w:p w14:paraId="405D6742" w14:textId="77777777" w:rsidR="004E7328" w:rsidRPr="00586261" w:rsidRDefault="004E7328" w:rsidP="004E7328">
      <w:pPr>
        <w:tabs>
          <w:tab w:val="left" w:pos="426"/>
          <w:tab w:val="num" w:pos="720"/>
        </w:tabs>
        <w:adjustRightInd w:val="0"/>
        <w:spacing w:line="360" w:lineRule="atLeast"/>
        <w:jc w:val="both"/>
        <w:rPr>
          <w:color w:val="000000"/>
          <w:spacing w:val="-2"/>
          <w:sz w:val="24"/>
          <w:szCs w:val="24"/>
        </w:rPr>
      </w:pPr>
      <w:r w:rsidRPr="00586261">
        <w:rPr>
          <w:color w:val="000000"/>
          <w:spacing w:val="-2"/>
          <w:sz w:val="24"/>
          <w:szCs w:val="24"/>
        </w:rPr>
        <w:t xml:space="preserve">10.1. Все изменения и дополнения к </w:t>
      </w:r>
      <w:r w:rsidRPr="00586261">
        <w:rPr>
          <w:sz w:val="24"/>
          <w:szCs w:val="24"/>
        </w:rPr>
        <w:t xml:space="preserve">Договору </w:t>
      </w:r>
      <w:r w:rsidRPr="00586261">
        <w:rPr>
          <w:color w:val="000000"/>
          <w:spacing w:val="-2"/>
          <w:sz w:val="24"/>
          <w:szCs w:val="24"/>
        </w:rPr>
        <w:t>действительны, если они совершены в письменной форме, подписаны сторонами и скреплены печатями.</w:t>
      </w:r>
    </w:p>
    <w:p w14:paraId="5A4F2644" w14:textId="77777777" w:rsidR="004E7328" w:rsidRPr="00586261" w:rsidRDefault="004E7328" w:rsidP="004E7328">
      <w:pPr>
        <w:adjustRightInd w:val="0"/>
        <w:spacing w:line="360" w:lineRule="atLeast"/>
        <w:jc w:val="both"/>
        <w:rPr>
          <w:sz w:val="24"/>
          <w:szCs w:val="24"/>
        </w:rPr>
      </w:pPr>
      <w:r w:rsidRPr="00586261">
        <w:rPr>
          <w:sz w:val="24"/>
          <w:szCs w:val="24"/>
        </w:rPr>
        <w:t>10.2. Все споры, возникающие между сторонами по настоящему Договору, разрешаются путем переговоров. В случае не достижения сторонами согласия, споры решаются в соответствии с действующим законодательством РФ в Арбитражном суде Челябинской области.</w:t>
      </w:r>
    </w:p>
    <w:p w14:paraId="297BEFFF" w14:textId="77777777" w:rsidR="004E7328" w:rsidRPr="00586261" w:rsidRDefault="004E7328" w:rsidP="004E7328">
      <w:pPr>
        <w:tabs>
          <w:tab w:val="left" w:pos="426"/>
          <w:tab w:val="num" w:pos="720"/>
        </w:tabs>
        <w:adjustRightInd w:val="0"/>
        <w:spacing w:line="360" w:lineRule="atLeast"/>
        <w:jc w:val="both"/>
        <w:rPr>
          <w:color w:val="000000"/>
          <w:spacing w:val="-2"/>
          <w:sz w:val="24"/>
          <w:szCs w:val="24"/>
        </w:rPr>
      </w:pPr>
      <w:r w:rsidRPr="00586261">
        <w:rPr>
          <w:color w:val="000000"/>
          <w:spacing w:val="-2"/>
          <w:sz w:val="24"/>
          <w:szCs w:val="24"/>
        </w:rPr>
        <w:t xml:space="preserve">10.3. Настоящий </w:t>
      </w:r>
      <w:r w:rsidRPr="00586261">
        <w:rPr>
          <w:sz w:val="24"/>
          <w:szCs w:val="24"/>
        </w:rPr>
        <w:t xml:space="preserve">Договор </w:t>
      </w:r>
      <w:r w:rsidRPr="00586261">
        <w:rPr>
          <w:color w:val="000000"/>
          <w:spacing w:val="-2"/>
          <w:sz w:val="24"/>
          <w:szCs w:val="24"/>
        </w:rPr>
        <w:t xml:space="preserve">заключен в форме электронного документа и подписан Сторонами Договора усиленной электронной подписью. После заключения </w:t>
      </w:r>
      <w:r w:rsidRPr="00586261">
        <w:rPr>
          <w:sz w:val="24"/>
          <w:szCs w:val="24"/>
        </w:rPr>
        <w:t>Договора</w:t>
      </w:r>
      <w:r w:rsidRPr="00586261">
        <w:rPr>
          <w:color w:val="000000"/>
          <w:spacing w:val="-2"/>
          <w:sz w:val="24"/>
          <w:szCs w:val="24"/>
        </w:rPr>
        <w:t xml:space="preserve"> в форме электронного документа Стороны вправе составить и подписать экземпляры </w:t>
      </w:r>
      <w:r w:rsidRPr="00586261">
        <w:rPr>
          <w:sz w:val="24"/>
          <w:szCs w:val="24"/>
        </w:rPr>
        <w:t>Договора</w:t>
      </w:r>
      <w:r w:rsidRPr="00586261">
        <w:rPr>
          <w:color w:val="000000"/>
          <w:spacing w:val="-2"/>
          <w:sz w:val="24"/>
          <w:szCs w:val="24"/>
        </w:rPr>
        <w:t xml:space="preserve"> в письменной форме на бумажном носителе.</w:t>
      </w:r>
    </w:p>
    <w:p w14:paraId="12B2D5B1" w14:textId="77777777" w:rsidR="004E7328" w:rsidRPr="00586261" w:rsidRDefault="004E7328" w:rsidP="004E7328">
      <w:pPr>
        <w:tabs>
          <w:tab w:val="left" w:pos="426"/>
          <w:tab w:val="num" w:pos="720"/>
        </w:tabs>
        <w:adjustRightInd w:val="0"/>
        <w:spacing w:line="360" w:lineRule="atLeast"/>
        <w:jc w:val="both"/>
        <w:rPr>
          <w:color w:val="000000"/>
          <w:spacing w:val="-2"/>
          <w:sz w:val="24"/>
          <w:szCs w:val="24"/>
        </w:rPr>
      </w:pPr>
      <w:r w:rsidRPr="00586261">
        <w:rPr>
          <w:color w:val="000000"/>
          <w:spacing w:val="-2"/>
          <w:sz w:val="24"/>
          <w:szCs w:val="24"/>
        </w:rPr>
        <w:t xml:space="preserve">10.4. Стороны действуют в соответствии с условиями настоящего </w:t>
      </w:r>
      <w:r w:rsidRPr="00586261">
        <w:rPr>
          <w:sz w:val="24"/>
          <w:szCs w:val="24"/>
        </w:rPr>
        <w:t>Договора</w:t>
      </w:r>
      <w:r w:rsidRPr="00586261">
        <w:rPr>
          <w:color w:val="000000"/>
          <w:spacing w:val="-2"/>
          <w:sz w:val="24"/>
          <w:szCs w:val="24"/>
        </w:rPr>
        <w:t xml:space="preserve">. Во всем, что не предусмотрено настоящим </w:t>
      </w:r>
      <w:r w:rsidRPr="00586261">
        <w:rPr>
          <w:sz w:val="24"/>
          <w:szCs w:val="24"/>
        </w:rPr>
        <w:t>Договором</w:t>
      </w:r>
      <w:r w:rsidRPr="00586261">
        <w:rPr>
          <w:color w:val="000000"/>
          <w:spacing w:val="-2"/>
          <w:sz w:val="24"/>
          <w:szCs w:val="24"/>
        </w:rPr>
        <w:t>, Стороны руководствуются законодательством РФ, нормативными актами органов государственного управления РФ.</w:t>
      </w:r>
    </w:p>
    <w:p w14:paraId="71BCA8C9" w14:textId="77777777" w:rsidR="004E7328" w:rsidRPr="00586261" w:rsidRDefault="004E7328" w:rsidP="004E7328">
      <w:pPr>
        <w:tabs>
          <w:tab w:val="left" w:pos="426"/>
          <w:tab w:val="num" w:pos="720"/>
        </w:tabs>
        <w:adjustRightInd w:val="0"/>
        <w:spacing w:line="360" w:lineRule="atLeast"/>
        <w:jc w:val="both"/>
        <w:rPr>
          <w:color w:val="000000"/>
          <w:spacing w:val="-2"/>
          <w:sz w:val="24"/>
          <w:szCs w:val="24"/>
        </w:rPr>
      </w:pPr>
      <w:r w:rsidRPr="00586261">
        <w:rPr>
          <w:color w:val="000000"/>
          <w:spacing w:val="-2"/>
          <w:sz w:val="24"/>
          <w:szCs w:val="24"/>
        </w:rPr>
        <w:t>10.5. При изменении адресов и реквизитов Стороны обязуются извещать об этом друг друга незамедлительно.</w:t>
      </w:r>
    </w:p>
    <w:p w14:paraId="6DA41DC7" w14:textId="77777777" w:rsidR="004E7328" w:rsidRPr="00586261" w:rsidRDefault="004E7328" w:rsidP="004E7328">
      <w:pPr>
        <w:adjustRightInd w:val="0"/>
        <w:spacing w:line="360" w:lineRule="atLeast"/>
        <w:jc w:val="both"/>
        <w:rPr>
          <w:color w:val="000000"/>
          <w:spacing w:val="-2"/>
          <w:sz w:val="24"/>
          <w:szCs w:val="24"/>
        </w:rPr>
      </w:pPr>
      <w:r w:rsidRPr="00586261">
        <w:rPr>
          <w:color w:val="000000"/>
          <w:spacing w:val="-2"/>
          <w:sz w:val="24"/>
          <w:szCs w:val="24"/>
        </w:rPr>
        <w:t xml:space="preserve">10.6. Стороны вправе расторгнуть </w:t>
      </w:r>
      <w:r w:rsidRPr="00586261">
        <w:rPr>
          <w:sz w:val="24"/>
          <w:szCs w:val="24"/>
        </w:rPr>
        <w:t xml:space="preserve">Договор </w:t>
      </w:r>
      <w:r w:rsidRPr="00586261">
        <w:rPr>
          <w:color w:val="000000"/>
          <w:spacing w:val="-2"/>
          <w:sz w:val="24"/>
          <w:szCs w:val="24"/>
        </w:rPr>
        <w:t>исключительно по соглашению Сторон или по решению суда, а также по основаниям, предусмотренным гражданским законодательством.</w:t>
      </w:r>
    </w:p>
    <w:p w14:paraId="4C1757C0" w14:textId="77777777" w:rsidR="004E7328" w:rsidRPr="00586261" w:rsidRDefault="004E7328" w:rsidP="004E7328">
      <w:pPr>
        <w:adjustRightInd w:val="0"/>
        <w:spacing w:line="360" w:lineRule="atLeast"/>
        <w:jc w:val="both"/>
        <w:rPr>
          <w:sz w:val="24"/>
          <w:szCs w:val="24"/>
        </w:rPr>
      </w:pPr>
    </w:p>
    <w:p w14:paraId="42A49346" w14:textId="7635D949" w:rsidR="0081164E" w:rsidRPr="00991D3F" w:rsidRDefault="00FB0BEF" w:rsidP="00FB0BEF">
      <w:pPr>
        <w:pStyle w:val="affff2"/>
        <w:autoSpaceDE w:val="0"/>
        <w:autoSpaceDN w:val="0"/>
        <w:adjustRightInd w:val="0"/>
        <w:jc w:val="center"/>
        <w:rPr>
          <w:b/>
        </w:rPr>
      </w:pPr>
      <w:r>
        <w:rPr>
          <w:b/>
        </w:rPr>
        <w:lastRenderedPageBreak/>
        <w:t>11.</w:t>
      </w:r>
      <w:r w:rsidR="0081164E" w:rsidRPr="0081164E">
        <w:rPr>
          <w:b/>
        </w:rPr>
        <w:t>АНТИКОРРУПЦИОННАЯ ОГОВОРКА</w:t>
      </w:r>
    </w:p>
    <w:p w14:paraId="3EB2B49A" w14:textId="760BBD93" w:rsidR="0081164E" w:rsidRPr="00FB0BEF" w:rsidRDefault="0081164E" w:rsidP="00FB0BEF">
      <w:pPr>
        <w:autoSpaceDE w:val="0"/>
        <w:autoSpaceDN w:val="0"/>
        <w:adjustRightInd w:val="0"/>
        <w:spacing w:line="276" w:lineRule="auto"/>
        <w:jc w:val="both"/>
        <w:rPr>
          <w:sz w:val="24"/>
          <w:szCs w:val="24"/>
        </w:rPr>
      </w:pPr>
      <w:r w:rsidRPr="00FB0BEF">
        <w:rPr>
          <w:sz w:val="24"/>
          <w:szCs w:val="24"/>
        </w:rPr>
        <w:t>1</w:t>
      </w:r>
      <w:r w:rsidR="00FB0BEF">
        <w:rPr>
          <w:sz w:val="24"/>
          <w:szCs w:val="24"/>
        </w:rPr>
        <w:t>1</w:t>
      </w:r>
      <w:r w:rsidRPr="00FB0BEF">
        <w:rPr>
          <w:sz w:val="24"/>
          <w:szCs w:val="24"/>
        </w:rPr>
        <w:t>.1. Каждая сторона заявляет, что она разрабатывает и осуществляет меры, направленные на соблюдение антикоррупционного законодательства, профилактику и предупреждение коррупции и гарантирует, что на дату вступления в силу настоящего Договора ни она сама, ни ее руководство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совершат и не могут совершить подобные действия когда-либо в будущем), каким-либо образом связанных с настоящим Договором, не осуществляли иные действия, нарушающие требования антикоррупционного законодательства, а также что ею были приняты разумные меры для недопущения подобных действий со стороны третьих лиц, находящихся под ее контролем или определяющим влиянием.</w:t>
      </w:r>
    </w:p>
    <w:p w14:paraId="68C75F6B" w14:textId="6CA04E9A" w:rsidR="0081164E" w:rsidRPr="00FB0BEF" w:rsidRDefault="00FB0BEF" w:rsidP="00FB0BEF">
      <w:pPr>
        <w:pStyle w:val="affff2"/>
        <w:widowControl w:val="0"/>
        <w:tabs>
          <w:tab w:val="left" w:pos="709"/>
        </w:tabs>
        <w:spacing w:line="276" w:lineRule="auto"/>
        <w:ind w:left="0"/>
        <w:contextualSpacing/>
        <w:jc w:val="both"/>
        <w:rPr>
          <w:sz w:val="24"/>
          <w:szCs w:val="24"/>
          <w:lang w:bidi="ru-RU"/>
        </w:rPr>
      </w:pPr>
      <w:r>
        <w:rPr>
          <w:sz w:val="24"/>
          <w:szCs w:val="24"/>
          <w:lang w:bidi="ru-RU"/>
        </w:rPr>
        <w:t xml:space="preserve">11.2. </w:t>
      </w:r>
      <w:r w:rsidR="0081164E" w:rsidRPr="00FB0BEF">
        <w:rPr>
          <w:sz w:val="24"/>
          <w:szCs w:val="24"/>
          <w:lang w:bidi="ru-RU"/>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43A48627" w14:textId="0E4FC7FA" w:rsidR="0081164E" w:rsidRPr="00FB0BEF" w:rsidRDefault="00FB0BEF" w:rsidP="00FB0BEF">
      <w:pPr>
        <w:pStyle w:val="affff2"/>
        <w:widowControl w:val="0"/>
        <w:tabs>
          <w:tab w:val="left" w:pos="1270"/>
        </w:tabs>
        <w:spacing w:line="276" w:lineRule="auto"/>
        <w:ind w:left="0"/>
        <w:contextualSpacing/>
        <w:rPr>
          <w:sz w:val="24"/>
          <w:szCs w:val="24"/>
          <w:lang w:bidi="ru-RU"/>
        </w:rPr>
      </w:pPr>
      <w:r>
        <w:rPr>
          <w:sz w:val="24"/>
          <w:szCs w:val="24"/>
          <w:lang w:bidi="ru-RU"/>
        </w:rPr>
        <w:t xml:space="preserve">11.3. </w:t>
      </w:r>
      <w:r w:rsidR="0081164E" w:rsidRPr="00FB0BEF">
        <w:rPr>
          <w:sz w:val="24"/>
          <w:szCs w:val="24"/>
          <w:lang w:bidi="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w:t>
      </w:r>
      <w:r>
        <w:rPr>
          <w:sz w:val="24"/>
          <w:szCs w:val="24"/>
          <w:lang w:bidi="ru-RU"/>
        </w:rPr>
        <w:t>ии.</w:t>
      </w:r>
    </w:p>
    <w:p w14:paraId="19BB70CB" w14:textId="77777777" w:rsidR="0081164E" w:rsidRPr="00124860" w:rsidRDefault="0081164E" w:rsidP="0081164E">
      <w:pPr>
        <w:ind w:firstLine="454"/>
        <w:jc w:val="both"/>
      </w:pPr>
    </w:p>
    <w:p w14:paraId="46E2E16E" w14:textId="2282E037" w:rsidR="00081C79" w:rsidRPr="001354DA" w:rsidRDefault="0081164E" w:rsidP="00081C79">
      <w:pPr>
        <w:pStyle w:val="Standard"/>
        <w:widowControl/>
        <w:suppressAutoHyphens w:val="0"/>
        <w:jc w:val="center"/>
        <w:rPr>
          <w:rFonts w:eastAsia="Times New Roman" w:cs="Times New Roman"/>
          <w:b/>
          <w:lang w:eastAsia="ru-RU" w:bidi="ar-SA"/>
        </w:rPr>
      </w:pPr>
      <w:r>
        <w:rPr>
          <w:rFonts w:eastAsia="Times New Roman" w:cs="Times New Roman"/>
          <w:b/>
          <w:lang w:eastAsia="ru-RU" w:bidi="ar-SA"/>
        </w:rPr>
        <w:t>1</w:t>
      </w:r>
      <w:r w:rsidR="00FB0BEF">
        <w:rPr>
          <w:rFonts w:eastAsia="Times New Roman" w:cs="Times New Roman"/>
          <w:b/>
          <w:lang w:eastAsia="ru-RU" w:bidi="ar-SA"/>
        </w:rPr>
        <w:t>2</w:t>
      </w:r>
      <w:r>
        <w:rPr>
          <w:rFonts w:eastAsia="Times New Roman" w:cs="Times New Roman"/>
          <w:b/>
          <w:lang w:eastAsia="ru-RU" w:bidi="ar-SA"/>
        </w:rPr>
        <w:t>.</w:t>
      </w:r>
      <w:r w:rsidR="00081C79" w:rsidRPr="001354DA">
        <w:rPr>
          <w:rFonts w:eastAsia="Times New Roman" w:cs="Times New Roman"/>
          <w:b/>
          <w:lang w:eastAsia="ru-RU" w:bidi="ar-SA"/>
        </w:rPr>
        <w:t>Адреса и банковские реквизиты Сторон</w:t>
      </w:r>
    </w:p>
    <w:tbl>
      <w:tblPr>
        <w:tblW w:w="9923" w:type="dxa"/>
        <w:jc w:val="center"/>
        <w:tblLayout w:type="fixed"/>
        <w:tblCellMar>
          <w:left w:w="10" w:type="dxa"/>
          <w:right w:w="10" w:type="dxa"/>
        </w:tblCellMar>
        <w:tblLook w:val="0000" w:firstRow="0" w:lastRow="0" w:firstColumn="0" w:lastColumn="0" w:noHBand="0" w:noVBand="0"/>
      </w:tblPr>
      <w:tblGrid>
        <w:gridCol w:w="4961"/>
        <w:gridCol w:w="4962"/>
      </w:tblGrid>
      <w:tr w:rsidR="00081C79" w:rsidRPr="001354DA" w14:paraId="7E84C8AA" w14:textId="77777777" w:rsidTr="00420A57">
        <w:trPr>
          <w:trHeight w:val="1848"/>
          <w:jc w:val="center"/>
        </w:trPr>
        <w:tc>
          <w:tcPr>
            <w:tcW w:w="4961" w:type="dxa"/>
            <w:tcMar>
              <w:top w:w="0" w:type="dxa"/>
              <w:left w:w="108" w:type="dxa"/>
              <w:bottom w:w="0" w:type="dxa"/>
              <w:right w:w="108" w:type="dxa"/>
            </w:tcMar>
          </w:tcPr>
          <w:p w14:paraId="08EF0FF5" w14:textId="77777777" w:rsidR="00081C79" w:rsidRPr="001354DA" w:rsidRDefault="00081C79" w:rsidP="00420A57">
            <w:pPr>
              <w:pStyle w:val="Standard"/>
              <w:widowControl/>
              <w:suppressAutoHyphens w:val="0"/>
              <w:jc w:val="both"/>
              <w:rPr>
                <w:rFonts w:eastAsia="Times New Roman" w:cs="Times New Roman"/>
                <w:b/>
                <w:lang w:eastAsia="ru-RU" w:bidi="ar-SA"/>
              </w:rPr>
            </w:pPr>
            <w:r w:rsidRPr="001354DA">
              <w:rPr>
                <w:rFonts w:eastAsia="Times New Roman" w:cs="Times New Roman"/>
                <w:b/>
                <w:lang w:eastAsia="ru-RU" w:bidi="ar-SA"/>
              </w:rPr>
              <w:t>ЗАКАЗЧИК:</w:t>
            </w:r>
          </w:p>
          <w:p w14:paraId="5643D90F" w14:textId="77777777" w:rsidR="00081C79" w:rsidRPr="001354DA" w:rsidRDefault="00081C79" w:rsidP="00420A57">
            <w:pPr>
              <w:pStyle w:val="Standard"/>
              <w:widowControl/>
              <w:tabs>
                <w:tab w:val="left" w:pos="720"/>
                <w:tab w:val="left" w:pos="1440"/>
                <w:tab w:val="left" w:pos="2160"/>
                <w:tab w:val="left" w:pos="2880"/>
                <w:tab w:val="left" w:pos="3600"/>
                <w:tab w:val="left" w:pos="4320"/>
                <w:tab w:val="left" w:pos="5040"/>
                <w:tab w:val="left" w:pos="5940"/>
              </w:tabs>
              <w:suppressAutoHyphens w:val="0"/>
              <w:jc w:val="both"/>
              <w:rPr>
                <w:rFonts w:eastAsia="Times New Roman" w:cs="Times New Roman"/>
                <w:b/>
                <w:lang w:eastAsia="ru-RU" w:bidi="ar-SA"/>
              </w:rPr>
            </w:pPr>
            <w:r w:rsidRPr="001354DA">
              <w:rPr>
                <w:rFonts w:eastAsia="Times New Roman" w:cs="Times New Roman"/>
                <w:b/>
                <w:lang w:eastAsia="ru-RU" w:bidi="ar-SA"/>
              </w:rPr>
              <w:t>ФГБУЗ МСЧ № 92 ФМБА России</w:t>
            </w:r>
          </w:p>
          <w:p w14:paraId="03EAF0FD"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 xml:space="preserve">456320 г. Миасс, пр. Макеева, 21 </w:t>
            </w:r>
          </w:p>
          <w:p w14:paraId="672BD9E6"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ИНН 7415017660 КПП 741501001</w:t>
            </w:r>
          </w:p>
          <w:p w14:paraId="18532B0B"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 xml:space="preserve">Бюджет:УФК по Челябинской области </w:t>
            </w:r>
          </w:p>
          <w:p w14:paraId="49A6FA58"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 xml:space="preserve">(ФГБУЗ МСЧ № 92 ФМБА России, </w:t>
            </w:r>
          </w:p>
          <w:p w14:paraId="25DEE866"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 xml:space="preserve"> л/с 20696Ц21050) </w:t>
            </w:r>
          </w:p>
          <w:p w14:paraId="73865024"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р/с 405 018 105 65 77 22 00 002</w:t>
            </w:r>
          </w:p>
          <w:p w14:paraId="02BD7309"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Отделение Челябинск г.Челябинск</w:t>
            </w:r>
          </w:p>
          <w:p w14:paraId="38F2E0C9"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БИК 047 501 001</w:t>
            </w:r>
          </w:p>
          <w:p w14:paraId="58A6418F" w14:textId="77777777" w:rsidR="00081C79" w:rsidRPr="00420A57" w:rsidRDefault="00081C79" w:rsidP="00420A57">
            <w:pPr>
              <w:pStyle w:val="Standard"/>
              <w:jc w:val="both"/>
              <w:rPr>
                <w:rFonts w:eastAsia="Times New Roman" w:cs="Times New Roman"/>
                <w:sz w:val="20"/>
                <w:szCs w:val="20"/>
                <w:lang w:eastAsia="ru-RU" w:bidi="ar-SA"/>
              </w:rPr>
            </w:pPr>
            <w:r w:rsidRPr="00420A57">
              <w:rPr>
                <w:rFonts w:eastAsia="Times New Roman" w:cs="Times New Roman"/>
                <w:sz w:val="20"/>
                <w:szCs w:val="20"/>
                <w:lang w:eastAsia="ru-RU" w:bidi="ar-SA"/>
              </w:rPr>
              <w:t>Тел./факс: 8/3513/54-51-32</w:t>
            </w:r>
            <w:r w:rsidR="00420A57" w:rsidRPr="0081164E">
              <w:rPr>
                <w:rFonts w:eastAsia="Times New Roman" w:cs="Times New Roman"/>
                <w:sz w:val="20"/>
                <w:szCs w:val="20"/>
                <w:lang w:eastAsia="ru-RU" w:bidi="ar-SA"/>
              </w:rPr>
              <w:t xml:space="preserve"> </w:t>
            </w:r>
            <w:r w:rsidRPr="00420A57">
              <w:rPr>
                <w:rFonts w:eastAsia="Times New Roman" w:cs="Times New Roman"/>
                <w:sz w:val="20"/>
                <w:szCs w:val="20"/>
                <w:lang w:eastAsia="ru-RU" w:bidi="ar-SA"/>
              </w:rPr>
              <w:t xml:space="preserve">e-mail: </w:t>
            </w:r>
            <w:hyperlink r:id="rId28" w:history="1">
              <w:r w:rsidRPr="00420A57">
                <w:rPr>
                  <w:rStyle w:val="a3"/>
                  <w:rFonts w:eastAsia="Times New Roman" w:cs="Times New Roman"/>
                  <w:sz w:val="20"/>
                  <w:szCs w:val="20"/>
                  <w:lang w:bidi="ar-SA"/>
                </w:rPr>
                <w:t>545132@mail.ru</w:t>
              </w:r>
            </w:hyperlink>
            <w:r w:rsidRPr="00420A57">
              <w:rPr>
                <w:rFonts w:eastAsia="Times New Roman" w:cs="Times New Roman"/>
                <w:sz w:val="20"/>
                <w:szCs w:val="20"/>
                <w:lang w:eastAsia="ru-RU" w:bidi="ar-SA"/>
              </w:rPr>
              <w:t xml:space="preserve"> </w:t>
            </w:r>
          </w:p>
          <w:p w14:paraId="7D2DE0D0" w14:textId="77777777" w:rsidR="00081C79" w:rsidRPr="001354DA" w:rsidRDefault="00081C79" w:rsidP="00420A57">
            <w:pPr>
              <w:pStyle w:val="Standard"/>
              <w:widowControl/>
              <w:suppressAutoHyphens w:val="0"/>
              <w:spacing w:after="120"/>
              <w:jc w:val="both"/>
              <w:rPr>
                <w:rFonts w:eastAsia="Times New Roman" w:cs="Times New Roman"/>
                <w:lang w:eastAsia="ru-RU" w:bidi="ar-SA"/>
              </w:rPr>
            </w:pPr>
            <w:r>
              <w:rPr>
                <w:rFonts w:eastAsia="Times New Roman" w:cs="Times New Roman"/>
                <w:lang w:eastAsia="ru-RU" w:bidi="ar-SA"/>
              </w:rPr>
              <w:t>Начальник _______________</w:t>
            </w:r>
            <w:r w:rsidRPr="001354DA">
              <w:rPr>
                <w:rFonts w:eastAsia="Times New Roman" w:cs="Times New Roman"/>
                <w:lang w:eastAsia="ru-RU" w:bidi="ar-SA"/>
              </w:rPr>
              <w:t xml:space="preserve"> </w:t>
            </w:r>
            <w:r>
              <w:rPr>
                <w:rFonts w:eastAsia="Times New Roman" w:cs="Times New Roman"/>
                <w:lang w:eastAsia="ru-RU" w:bidi="ar-SA"/>
              </w:rPr>
              <w:t>Селиванов А.В.</w:t>
            </w:r>
          </w:p>
        </w:tc>
        <w:tc>
          <w:tcPr>
            <w:tcW w:w="4962" w:type="dxa"/>
            <w:tcMar>
              <w:top w:w="0" w:type="dxa"/>
              <w:left w:w="108" w:type="dxa"/>
              <w:bottom w:w="0" w:type="dxa"/>
              <w:right w:w="108" w:type="dxa"/>
            </w:tcMar>
          </w:tcPr>
          <w:p w14:paraId="641691E8" w14:textId="2693E1BD" w:rsidR="00081C79" w:rsidRPr="001354DA" w:rsidRDefault="00FB0BEF" w:rsidP="00420A57">
            <w:pPr>
              <w:pStyle w:val="Standard"/>
              <w:widowControl/>
              <w:suppressAutoHyphens w:val="0"/>
              <w:jc w:val="both"/>
              <w:rPr>
                <w:rFonts w:eastAsia="Times New Roman" w:cs="Times New Roman"/>
                <w:b/>
                <w:lang w:eastAsia="ru-RU" w:bidi="ar-SA"/>
              </w:rPr>
            </w:pPr>
            <w:r>
              <w:rPr>
                <w:rFonts w:eastAsia="Times New Roman" w:cs="Times New Roman"/>
                <w:b/>
                <w:lang w:eastAsia="ru-RU" w:bidi="ar-SA"/>
              </w:rPr>
              <w:t>ПОСТАВЩИК</w:t>
            </w:r>
            <w:r w:rsidR="00081C79" w:rsidRPr="001354DA">
              <w:rPr>
                <w:rFonts w:eastAsia="Times New Roman" w:cs="Times New Roman"/>
                <w:b/>
                <w:lang w:eastAsia="ru-RU" w:bidi="ar-SA"/>
              </w:rPr>
              <w:t>:</w:t>
            </w:r>
          </w:p>
          <w:p w14:paraId="50E86558" w14:textId="77777777" w:rsidR="00081C79" w:rsidRPr="001354DA" w:rsidRDefault="00081C79" w:rsidP="00420A57">
            <w:pPr>
              <w:pStyle w:val="Standard"/>
              <w:widowControl/>
              <w:suppressAutoHyphens w:val="0"/>
              <w:jc w:val="both"/>
              <w:rPr>
                <w:rFonts w:eastAsia="Times New Roman" w:cs="Times New Roman"/>
                <w:lang w:eastAsia="ru-RU" w:bidi="ar-SA"/>
              </w:rPr>
            </w:pPr>
          </w:p>
        </w:tc>
      </w:tr>
    </w:tbl>
    <w:p w14:paraId="471330F2" w14:textId="77777777" w:rsidR="00081C79" w:rsidRDefault="00081C79" w:rsidP="00EA2E27">
      <w:pPr>
        <w:pStyle w:val="a4"/>
        <w:spacing w:after="0"/>
        <w:rPr>
          <w:b/>
        </w:rPr>
      </w:pPr>
    </w:p>
    <w:p w14:paraId="46499240" w14:textId="77777777" w:rsidR="00EA2E27" w:rsidRDefault="00EA2E27" w:rsidP="00EA2E27">
      <w:pPr>
        <w:pStyle w:val="a4"/>
        <w:spacing w:after="0"/>
        <w:rPr>
          <w:b/>
        </w:rPr>
      </w:pPr>
    </w:p>
    <w:p w14:paraId="0F7C6F07" w14:textId="77777777" w:rsidR="00EA2E27" w:rsidRDefault="00EA2E27" w:rsidP="00EA2E27">
      <w:pPr>
        <w:pStyle w:val="a4"/>
        <w:spacing w:after="0"/>
        <w:rPr>
          <w:b/>
        </w:rPr>
      </w:pPr>
    </w:p>
    <w:p w14:paraId="33BC27DA" w14:textId="77777777" w:rsidR="00EA2E27" w:rsidRDefault="00EA2E27" w:rsidP="00EA2E27">
      <w:pPr>
        <w:pStyle w:val="a4"/>
        <w:spacing w:after="0"/>
        <w:rPr>
          <w:b/>
        </w:rPr>
      </w:pPr>
    </w:p>
    <w:p w14:paraId="54519489" w14:textId="413BFF42" w:rsidR="00EA2E27" w:rsidRDefault="00EA2E27" w:rsidP="00EA2E27">
      <w:pPr>
        <w:pStyle w:val="a4"/>
        <w:spacing w:after="0"/>
        <w:rPr>
          <w:b/>
        </w:rPr>
      </w:pPr>
    </w:p>
    <w:p w14:paraId="35BC6CF4" w14:textId="18ACAEA6" w:rsidR="00910BDD" w:rsidRDefault="00910BDD" w:rsidP="00EA2E27">
      <w:pPr>
        <w:pStyle w:val="a4"/>
        <w:spacing w:after="0"/>
        <w:rPr>
          <w:b/>
        </w:rPr>
      </w:pPr>
    </w:p>
    <w:p w14:paraId="33B4E043" w14:textId="3D0C2888" w:rsidR="00910BDD" w:rsidRDefault="00910BDD" w:rsidP="00EA2E27">
      <w:pPr>
        <w:pStyle w:val="a4"/>
        <w:spacing w:after="0"/>
        <w:rPr>
          <w:b/>
        </w:rPr>
      </w:pPr>
    </w:p>
    <w:p w14:paraId="167BBA1B" w14:textId="239F6957" w:rsidR="00910BDD" w:rsidRDefault="00910BDD" w:rsidP="00EA2E27">
      <w:pPr>
        <w:pStyle w:val="a4"/>
        <w:spacing w:after="0"/>
        <w:rPr>
          <w:b/>
        </w:rPr>
      </w:pPr>
    </w:p>
    <w:p w14:paraId="3598E5AE" w14:textId="45B00B18" w:rsidR="00910BDD" w:rsidRDefault="00910BDD" w:rsidP="00EA2E27">
      <w:pPr>
        <w:pStyle w:val="a4"/>
        <w:spacing w:after="0"/>
        <w:rPr>
          <w:b/>
        </w:rPr>
      </w:pPr>
    </w:p>
    <w:p w14:paraId="0DA66B1E" w14:textId="446817BE" w:rsidR="00910BDD" w:rsidRDefault="00910BDD" w:rsidP="00EA2E27">
      <w:pPr>
        <w:pStyle w:val="a4"/>
        <w:spacing w:after="0"/>
        <w:rPr>
          <w:b/>
        </w:rPr>
      </w:pPr>
    </w:p>
    <w:p w14:paraId="6863B68D" w14:textId="545F39F4" w:rsidR="00910BDD" w:rsidRDefault="00910BDD" w:rsidP="00EA2E27">
      <w:pPr>
        <w:pStyle w:val="a4"/>
        <w:spacing w:after="0"/>
        <w:rPr>
          <w:b/>
        </w:rPr>
      </w:pPr>
    </w:p>
    <w:p w14:paraId="643F33B5" w14:textId="67AFA06F" w:rsidR="00910BDD" w:rsidRDefault="00910BDD" w:rsidP="00EA2E27">
      <w:pPr>
        <w:pStyle w:val="a4"/>
        <w:spacing w:after="0"/>
        <w:rPr>
          <w:b/>
        </w:rPr>
      </w:pPr>
    </w:p>
    <w:p w14:paraId="57AAC1ED" w14:textId="4CDE87C0" w:rsidR="00910BDD" w:rsidRDefault="00910BDD" w:rsidP="00EA2E27">
      <w:pPr>
        <w:pStyle w:val="a4"/>
        <w:spacing w:after="0"/>
        <w:rPr>
          <w:b/>
        </w:rPr>
      </w:pPr>
    </w:p>
    <w:p w14:paraId="100AA4BF" w14:textId="035EFE9E" w:rsidR="00910BDD" w:rsidRDefault="00910BDD" w:rsidP="00EA2E27">
      <w:pPr>
        <w:pStyle w:val="a4"/>
        <w:spacing w:after="0"/>
        <w:rPr>
          <w:b/>
        </w:rPr>
      </w:pPr>
    </w:p>
    <w:p w14:paraId="6E5AB4F5" w14:textId="28DD18BC" w:rsidR="00910BDD" w:rsidRDefault="00910BDD" w:rsidP="00EA2E27">
      <w:pPr>
        <w:pStyle w:val="a4"/>
        <w:spacing w:after="0"/>
        <w:rPr>
          <w:b/>
        </w:rPr>
      </w:pPr>
    </w:p>
    <w:p w14:paraId="450AB658" w14:textId="470223D6" w:rsidR="00910BDD" w:rsidRDefault="00910BDD" w:rsidP="00EA2E27">
      <w:pPr>
        <w:pStyle w:val="a4"/>
        <w:spacing w:after="0"/>
        <w:rPr>
          <w:b/>
        </w:rPr>
      </w:pPr>
    </w:p>
    <w:p w14:paraId="3825A8BA" w14:textId="77777777" w:rsidR="00910BDD" w:rsidRDefault="00910BDD" w:rsidP="00EA2E27">
      <w:pPr>
        <w:pStyle w:val="a4"/>
        <w:spacing w:after="0"/>
        <w:rPr>
          <w:b/>
        </w:rPr>
      </w:pPr>
    </w:p>
    <w:p w14:paraId="58BC2A67" w14:textId="77777777" w:rsidR="00081C79" w:rsidRDefault="00081C79" w:rsidP="00081C79">
      <w:pPr>
        <w:pStyle w:val="a4"/>
        <w:spacing w:after="0"/>
        <w:jc w:val="right"/>
        <w:rPr>
          <w:b/>
        </w:rPr>
      </w:pPr>
    </w:p>
    <w:p w14:paraId="45B39B11" w14:textId="77777777" w:rsidR="00081C79" w:rsidRDefault="00081C79" w:rsidP="00081C79">
      <w:pPr>
        <w:pStyle w:val="a4"/>
        <w:spacing w:after="0"/>
        <w:jc w:val="right"/>
        <w:rPr>
          <w:b/>
        </w:rPr>
      </w:pPr>
      <w:r>
        <w:rPr>
          <w:b/>
        </w:rPr>
        <w:lastRenderedPageBreak/>
        <w:t>Приложение№1</w:t>
      </w:r>
    </w:p>
    <w:p w14:paraId="1650B95D" w14:textId="77777777" w:rsidR="00081C79" w:rsidRDefault="00081C79" w:rsidP="00081C79">
      <w:pPr>
        <w:pStyle w:val="a4"/>
        <w:spacing w:after="0"/>
        <w:jc w:val="right"/>
        <w:rPr>
          <w:b/>
        </w:rPr>
      </w:pPr>
      <w:r>
        <w:rPr>
          <w:b/>
        </w:rPr>
        <w:t xml:space="preserve">  к договору №___ от «___»_____20</w:t>
      </w:r>
      <w:r w:rsidR="00E374D8">
        <w:rPr>
          <w:b/>
        </w:rPr>
        <w:t>20</w:t>
      </w:r>
      <w:r>
        <w:rPr>
          <w:b/>
        </w:rPr>
        <w:t>г.</w:t>
      </w:r>
    </w:p>
    <w:p w14:paraId="31E3E4A0" w14:textId="77777777" w:rsidR="00081C79" w:rsidRDefault="00081C79" w:rsidP="00081C79">
      <w:pPr>
        <w:pStyle w:val="a4"/>
        <w:spacing w:after="0"/>
        <w:jc w:val="right"/>
        <w:rPr>
          <w:b/>
        </w:rPr>
      </w:pPr>
    </w:p>
    <w:p w14:paraId="0EC69EAD" w14:textId="7F2B7228" w:rsidR="00420A57" w:rsidRDefault="00EA2E27" w:rsidP="00420A57">
      <w:pPr>
        <w:ind w:firstLine="709"/>
        <w:jc w:val="center"/>
        <w:rPr>
          <w:b/>
          <w:sz w:val="20"/>
          <w:szCs w:val="20"/>
        </w:rPr>
      </w:pPr>
      <w:r>
        <w:rPr>
          <w:b/>
          <w:sz w:val="20"/>
          <w:szCs w:val="20"/>
        </w:rPr>
        <w:t>Спецификация</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044"/>
        <w:gridCol w:w="3893"/>
        <w:gridCol w:w="850"/>
        <w:gridCol w:w="781"/>
        <w:gridCol w:w="942"/>
        <w:gridCol w:w="709"/>
        <w:gridCol w:w="1276"/>
      </w:tblGrid>
      <w:tr w:rsidR="0098660F" w:rsidRPr="00AC2A54" w14:paraId="4F018415" w14:textId="77777777" w:rsidTr="0098660F">
        <w:trPr>
          <w:trHeight w:val="261"/>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551C11A" w14:textId="77777777" w:rsidR="0098660F" w:rsidRPr="00AC2A54" w:rsidRDefault="0098660F" w:rsidP="0098660F">
            <w:pPr>
              <w:jc w:val="center"/>
              <w:rPr>
                <w:b/>
                <w:bCs/>
              </w:rPr>
            </w:pPr>
            <w:r w:rsidRPr="00AC2A54">
              <w:rPr>
                <w:b/>
                <w:bCs/>
              </w:rPr>
              <w:t>№</w:t>
            </w:r>
          </w:p>
        </w:tc>
        <w:tc>
          <w:tcPr>
            <w:tcW w:w="2044" w:type="dxa"/>
            <w:tcBorders>
              <w:top w:val="single" w:sz="4" w:space="0" w:color="auto"/>
              <w:left w:val="single" w:sz="4" w:space="0" w:color="auto"/>
              <w:bottom w:val="single" w:sz="4" w:space="0" w:color="auto"/>
              <w:right w:val="single" w:sz="4" w:space="0" w:color="auto"/>
            </w:tcBorders>
            <w:vAlign w:val="center"/>
          </w:tcPr>
          <w:p w14:paraId="7C69BDC9" w14:textId="77777777" w:rsidR="0098660F" w:rsidRPr="00AC2A54" w:rsidRDefault="0098660F" w:rsidP="0098660F">
            <w:pPr>
              <w:jc w:val="center"/>
              <w:rPr>
                <w:b/>
                <w:bCs/>
              </w:rPr>
            </w:pPr>
            <w:r w:rsidRPr="00AC2A54">
              <w:rPr>
                <w:b/>
                <w:bCs/>
              </w:rPr>
              <w:t>Наименование</w:t>
            </w:r>
          </w:p>
        </w:tc>
        <w:tc>
          <w:tcPr>
            <w:tcW w:w="3893" w:type="dxa"/>
            <w:tcBorders>
              <w:top w:val="single" w:sz="4" w:space="0" w:color="auto"/>
              <w:left w:val="single" w:sz="4" w:space="0" w:color="auto"/>
              <w:bottom w:val="single" w:sz="4" w:space="0" w:color="auto"/>
              <w:right w:val="single" w:sz="4" w:space="0" w:color="auto"/>
            </w:tcBorders>
            <w:noWrap/>
            <w:vAlign w:val="center"/>
          </w:tcPr>
          <w:p w14:paraId="7FA2C2D3" w14:textId="77777777" w:rsidR="0098660F" w:rsidRPr="00AC2A54" w:rsidRDefault="0098660F" w:rsidP="0098660F">
            <w:pPr>
              <w:jc w:val="center"/>
              <w:rPr>
                <w:b/>
                <w:bCs/>
              </w:rPr>
            </w:pPr>
            <w:r w:rsidRPr="00AC2A54">
              <w:rPr>
                <w:b/>
                <w:bCs/>
              </w:rPr>
              <w:t>Техническое задание</w:t>
            </w:r>
          </w:p>
        </w:tc>
        <w:tc>
          <w:tcPr>
            <w:tcW w:w="850" w:type="dxa"/>
            <w:tcBorders>
              <w:top w:val="single" w:sz="4" w:space="0" w:color="auto"/>
              <w:left w:val="single" w:sz="4" w:space="0" w:color="auto"/>
              <w:bottom w:val="single" w:sz="4" w:space="0" w:color="auto"/>
              <w:right w:val="single" w:sz="4" w:space="0" w:color="auto"/>
            </w:tcBorders>
            <w:vAlign w:val="center"/>
          </w:tcPr>
          <w:p w14:paraId="22190DC4" w14:textId="77777777" w:rsidR="0098660F" w:rsidRPr="00AC2A54" w:rsidRDefault="0098660F" w:rsidP="0098660F">
            <w:pPr>
              <w:jc w:val="center"/>
              <w:rPr>
                <w:b/>
                <w:bCs/>
              </w:rPr>
            </w:pPr>
            <w:r w:rsidRPr="00AC2A54">
              <w:rPr>
                <w:b/>
                <w:bCs/>
              </w:rPr>
              <w:t>Ед. изм</w:t>
            </w:r>
            <w:r>
              <w:rPr>
                <w:b/>
                <w:bCs/>
              </w:rPr>
              <w:t>.</w:t>
            </w:r>
          </w:p>
        </w:tc>
        <w:tc>
          <w:tcPr>
            <w:tcW w:w="781" w:type="dxa"/>
            <w:tcBorders>
              <w:top w:val="single" w:sz="4" w:space="0" w:color="auto"/>
              <w:left w:val="single" w:sz="4" w:space="0" w:color="auto"/>
              <w:bottom w:val="single" w:sz="4" w:space="0" w:color="auto"/>
              <w:right w:val="single" w:sz="4" w:space="0" w:color="auto"/>
            </w:tcBorders>
            <w:vAlign w:val="center"/>
          </w:tcPr>
          <w:p w14:paraId="3631EE72" w14:textId="77777777" w:rsidR="0098660F" w:rsidRDefault="0098660F" w:rsidP="0098660F">
            <w:pPr>
              <w:jc w:val="center"/>
              <w:rPr>
                <w:b/>
                <w:bCs/>
              </w:rPr>
            </w:pPr>
            <w:r w:rsidRPr="00AC2A54">
              <w:rPr>
                <w:b/>
                <w:bCs/>
              </w:rPr>
              <w:t>Ко</w:t>
            </w:r>
            <w:r>
              <w:rPr>
                <w:b/>
                <w:bCs/>
              </w:rPr>
              <w:t>л-</w:t>
            </w:r>
            <w:r w:rsidRPr="00AC2A54">
              <w:rPr>
                <w:b/>
                <w:bCs/>
              </w:rPr>
              <w:t>во</w:t>
            </w:r>
            <w:r>
              <w:rPr>
                <w:b/>
                <w:bCs/>
              </w:rPr>
              <w:t xml:space="preserve"> </w:t>
            </w:r>
          </w:p>
          <w:p w14:paraId="349567E0" w14:textId="77777777" w:rsidR="0098660F" w:rsidRPr="00AC2A54" w:rsidRDefault="0098660F" w:rsidP="0098660F">
            <w:pPr>
              <w:jc w:val="center"/>
              <w:rPr>
                <w:b/>
                <w:bCs/>
              </w:rPr>
            </w:pPr>
          </w:p>
        </w:tc>
        <w:tc>
          <w:tcPr>
            <w:tcW w:w="942" w:type="dxa"/>
            <w:tcBorders>
              <w:top w:val="single" w:sz="4" w:space="0" w:color="auto"/>
              <w:left w:val="single" w:sz="4" w:space="0" w:color="auto"/>
              <w:bottom w:val="single" w:sz="4" w:space="0" w:color="auto"/>
              <w:right w:val="single" w:sz="4" w:space="0" w:color="auto"/>
            </w:tcBorders>
          </w:tcPr>
          <w:p w14:paraId="7C425CD5" w14:textId="3FC57663" w:rsidR="0098660F" w:rsidRDefault="0098660F" w:rsidP="0098660F">
            <w:pPr>
              <w:jc w:val="center"/>
              <w:rPr>
                <w:b/>
                <w:bCs/>
              </w:rPr>
            </w:pPr>
            <w:r>
              <w:rPr>
                <w:b/>
                <w:bCs/>
              </w:rPr>
              <w:t>Цена за ед.</w:t>
            </w:r>
          </w:p>
        </w:tc>
        <w:tc>
          <w:tcPr>
            <w:tcW w:w="709" w:type="dxa"/>
            <w:tcBorders>
              <w:top w:val="single" w:sz="4" w:space="0" w:color="auto"/>
              <w:left w:val="single" w:sz="4" w:space="0" w:color="auto"/>
              <w:bottom w:val="single" w:sz="4" w:space="0" w:color="auto"/>
              <w:right w:val="single" w:sz="4" w:space="0" w:color="auto"/>
            </w:tcBorders>
          </w:tcPr>
          <w:p w14:paraId="2DF14D31" w14:textId="0CCC2795" w:rsidR="0098660F" w:rsidRDefault="0098660F" w:rsidP="0098660F">
            <w:pPr>
              <w:jc w:val="center"/>
              <w:rPr>
                <w:b/>
                <w:bCs/>
              </w:rPr>
            </w:pPr>
            <w:r>
              <w:rPr>
                <w:b/>
                <w:bCs/>
              </w:rPr>
              <w:t>Сумма</w:t>
            </w:r>
          </w:p>
        </w:tc>
        <w:tc>
          <w:tcPr>
            <w:tcW w:w="1276" w:type="dxa"/>
            <w:tcBorders>
              <w:top w:val="single" w:sz="4" w:space="0" w:color="auto"/>
              <w:left w:val="single" w:sz="4" w:space="0" w:color="auto"/>
              <w:bottom w:val="single" w:sz="4" w:space="0" w:color="auto"/>
              <w:right w:val="single" w:sz="4" w:space="0" w:color="auto"/>
            </w:tcBorders>
          </w:tcPr>
          <w:p w14:paraId="62BEDBC2" w14:textId="175834E1" w:rsidR="0098660F" w:rsidRPr="00AC2A54" w:rsidRDefault="0098660F" w:rsidP="0098660F">
            <w:pPr>
              <w:jc w:val="center"/>
              <w:rPr>
                <w:b/>
                <w:bCs/>
              </w:rPr>
            </w:pPr>
            <w:r>
              <w:rPr>
                <w:b/>
                <w:bCs/>
              </w:rPr>
              <w:t>Страна происхождения</w:t>
            </w:r>
          </w:p>
        </w:tc>
      </w:tr>
      <w:tr w:rsidR="0000718F" w14:paraId="4BAA9D5D"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0834F4F8" w14:textId="77777777" w:rsidR="0000718F" w:rsidRPr="00F925B8" w:rsidRDefault="0000718F" w:rsidP="0000718F">
            <w:pPr>
              <w:pStyle w:val="affff2"/>
              <w:numPr>
                <w:ilvl w:val="0"/>
                <w:numId w:val="15"/>
              </w:numPr>
              <w:contextualSpacing/>
              <w:rPr>
                <w:b/>
              </w:rPr>
            </w:pPr>
          </w:p>
        </w:tc>
        <w:tc>
          <w:tcPr>
            <w:tcW w:w="2044" w:type="dxa"/>
          </w:tcPr>
          <w:p w14:paraId="6B4A0112" w14:textId="3D265E86" w:rsidR="0000718F" w:rsidRPr="00B118C4" w:rsidRDefault="0000718F" w:rsidP="0000718F">
            <w:pPr>
              <w:rPr>
                <w:highlight w:val="yellow"/>
              </w:rPr>
            </w:pPr>
            <w:r w:rsidRPr="00941183">
              <w:rPr>
                <w:b/>
                <w:bCs/>
                <w:sz w:val="20"/>
                <w:szCs w:val="20"/>
              </w:rPr>
              <w:t xml:space="preserve">Игла-бабочка для забора крови для вакуумных пробирок </w:t>
            </w:r>
          </w:p>
        </w:tc>
        <w:tc>
          <w:tcPr>
            <w:tcW w:w="3893" w:type="dxa"/>
          </w:tcPr>
          <w:p w14:paraId="7FF84A34" w14:textId="6B16BB70" w:rsidR="0000718F" w:rsidRPr="00E00FDA" w:rsidRDefault="0000718F" w:rsidP="0000718F">
            <w:pPr>
              <w:rPr>
                <w:b/>
                <w:highlight w:val="yellow"/>
              </w:rPr>
            </w:pPr>
            <w:r w:rsidRPr="00941183">
              <w:rPr>
                <w:sz w:val="20"/>
                <w:szCs w:val="20"/>
              </w:rPr>
              <w:t xml:space="preserve">Стерильный комплект для взятия крови, состоит из держателя с присоединенной иглой-бабочкой. Игла-бабочка с луер-адаптером для безопасного взятия проб крови в вакуумные пробирки. Материал иглы-бабочки - нержавеющая сталь, силиконизированное покрытие иглы; игла-бабочка снабжена широкими «крылышками» для удобства фиксации, на которые нанесена цветовая кодировка размера иглы (цвет зеленый); наличие на корпусе иглы-бабочки защитной клипсы желтого цвета, которая надежно закрывает иглу-бабочку после венепункции. Размер иглы-бабочки 23Gx3,4"x12". Длина прозрачного катетера из апирогенного материала, соединяющего иглу-бабочку с луер-адаптером </w:t>
            </w:r>
            <w:r>
              <w:rPr>
                <w:sz w:val="20"/>
                <w:szCs w:val="20"/>
              </w:rPr>
              <w:t>__</w:t>
            </w:r>
            <w:r w:rsidRPr="00941183">
              <w:rPr>
                <w:sz w:val="20"/>
                <w:szCs w:val="20"/>
              </w:rPr>
              <w:t xml:space="preserve"> мм и </w:t>
            </w:r>
            <w:r>
              <w:rPr>
                <w:sz w:val="20"/>
                <w:szCs w:val="20"/>
              </w:rPr>
              <w:t>__</w:t>
            </w:r>
            <w:r w:rsidRPr="00941183">
              <w:rPr>
                <w:sz w:val="20"/>
                <w:szCs w:val="20"/>
              </w:rPr>
              <w:t xml:space="preserve"> мм. Луер-адаптер должен быть снабжен иглой с гибким клапаном из каучука, для безопасного взятия крови; Наличие на луер-адаптере резьбы, при помощи которой к игле-бабочке присоединен держатель. Держатель выполнен из прозрачного бесцветного пластика. Индивидуальная стерильная упаковка. Групповая упаковка </w:t>
            </w:r>
            <w:r>
              <w:rPr>
                <w:sz w:val="20"/>
                <w:szCs w:val="20"/>
              </w:rPr>
              <w:t>__</w:t>
            </w:r>
            <w:r w:rsidRPr="00941183">
              <w:rPr>
                <w:sz w:val="20"/>
                <w:szCs w:val="20"/>
              </w:rPr>
              <w:t xml:space="preserve"> шт в картонной коробке.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 Продукция должна быть зарегистрирована на территории РФ, обязательно наличие регистрационного удостоверения в составе заявки. Срок годности </w:t>
            </w:r>
            <w:r>
              <w:rPr>
                <w:sz w:val="20"/>
                <w:szCs w:val="20"/>
              </w:rPr>
              <w:t>__</w:t>
            </w:r>
            <w:r w:rsidRPr="00941183">
              <w:rPr>
                <w:sz w:val="20"/>
                <w:szCs w:val="20"/>
              </w:rPr>
              <w:t xml:space="preserve"> мес.</w:t>
            </w:r>
          </w:p>
        </w:tc>
        <w:tc>
          <w:tcPr>
            <w:tcW w:w="850" w:type="dxa"/>
          </w:tcPr>
          <w:p w14:paraId="7343B329" w14:textId="1D2313E5" w:rsidR="0000718F" w:rsidRPr="00B118C4" w:rsidRDefault="0000718F" w:rsidP="0000718F">
            <w:pPr>
              <w:jc w:val="center"/>
            </w:pPr>
            <w:r>
              <w:rPr>
                <w:b/>
                <w:sz w:val="20"/>
                <w:szCs w:val="20"/>
              </w:rPr>
              <w:t>шт</w:t>
            </w:r>
          </w:p>
        </w:tc>
        <w:tc>
          <w:tcPr>
            <w:tcW w:w="781" w:type="dxa"/>
          </w:tcPr>
          <w:p w14:paraId="073D18EB" w14:textId="6C96E06C" w:rsidR="0000718F" w:rsidRPr="00B118C4" w:rsidRDefault="0000718F" w:rsidP="0000718F">
            <w:pPr>
              <w:jc w:val="center"/>
            </w:pPr>
            <w:r>
              <w:rPr>
                <w:b/>
                <w:sz w:val="20"/>
                <w:szCs w:val="20"/>
              </w:rPr>
              <w:t>1 500</w:t>
            </w:r>
          </w:p>
        </w:tc>
        <w:tc>
          <w:tcPr>
            <w:tcW w:w="942" w:type="dxa"/>
            <w:tcBorders>
              <w:top w:val="single" w:sz="4" w:space="0" w:color="auto"/>
              <w:left w:val="single" w:sz="4" w:space="0" w:color="auto"/>
              <w:bottom w:val="single" w:sz="4" w:space="0" w:color="auto"/>
              <w:right w:val="single" w:sz="4" w:space="0" w:color="auto"/>
            </w:tcBorders>
          </w:tcPr>
          <w:p w14:paraId="53BC4A92"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1B632F03"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4DF1ADF0" w14:textId="1D2B2626" w:rsidR="0000718F" w:rsidRDefault="0000718F" w:rsidP="0000718F">
            <w:pPr>
              <w:jc w:val="center"/>
            </w:pPr>
          </w:p>
        </w:tc>
      </w:tr>
      <w:tr w:rsidR="0000718F" w14:paraId="65261D8D" w14:textId="77777777" w:rsidTr="0000718F">
        <w:trPr>
          <w:trHeight w:val="424"/>
          <w:jc w:val="center"/>
        </w:trPr>
        <w:tc>
          <w:tcPr>
            <w:tcW w:w="562" w:type="dxa"/>
            <w:tcBorders>
              <w:top w:val="single" w:sz="4" w:space="0" w:color="auto"/>
              <w:left w:val="single" w:sz="4" w:space="0" w:color="auto"/>
              <w:bottom w:val="single" w:sz="4" w:space="0" w:color="auto"/>
              <w:right w:val="single" w:sz="4" w:space="0" w:color="auto"/>
            </w:tcBorders>
            <w:noWrap/>
          </w:tcPr>
          <w:p w14:paraId="6B63D612" w14:textId="77777777" w:rsidR="0000718F" w:rsidRPr="00F925B8" w:rsidRDefault="0000718F" w:rsidP="0000718F">
            <w:pPr>
              <w:pStyle w:val="affff2"/>
              <w:numPr>
                <w:ilvl w:val="0"/>
                <w:numId w:val="15"/>
              </w:numPr>
              <w:contextualSpacing/>
              <w:rPr>
                <w:b/>
              </w:rPr>
            </w:pPr>
          </w:p>
        </w:tc>
        <w:tc>
          <w:tcPr>
            <w:tcW w:w="2044" w:type="dxa"/>
          </w:tcPr>
          <w:p w14:paraId="0E7399DA" w14:textId="77777777" w:rsidR="0000718F" w:rsidRPr="00941183" w:rsidRDefault="0000718F" w:rsidP="0000718F">
            <w:pPr>
              <w:rPr>
                <w:b/>
                <w:bCs/>
                <w:sz w:val="20"/>
                <w:szCs w:val="20"/>
              </w:rPr>
            </w:pPr>
            <w:r w:rsidRPr="00941183">
              <w:rPr>
                <w:b/>
                <w:bCs/>
                <w:sz w:val="20"/>
                <w:szCs w:val="20"/>
              </w:rPr>
              <w:t xml:space="preserve">Шприц одноразовый стерильный с двумя иглами 5 мл </w:t>
            </w:r>
          </w:p>
          <w:p w14:paraId="1D43C221" w14:textId="732C883E" w:rsidR="0000718F" w:rsidRPr="00B118C4" w:rsidRDefault="0000718F" w:rsidP="0000718F">
            <w:pPr>
              <w:rPr>
                <w:rStyle w:val="afc"/>
                <w:b w:val="0"/>
                <w:bCs w:val="0"/>
              </w:rPr>
            </w:pPr>
          </w:p>
        </w:tc>
        <w:tc>
          <w:tcPr>
            <w:tcW w:w="3893" w:type="dxa"/>
          </w:tcPr>
          <w:p w14:paraId="6DDE0E90" w14:textId="62AF1CF6" w:rsidR="0000718F" w:rsidRPr="00B118C4" w:rsidRDefault="0000718F" w:rsidP="0000718F">
            <w:pPr>
              <w:pStyle w:val="af8"/>
              <w:spacing w:before="0" w:beforeAutospacing="0" w:after="0" w:afterAutospacing="0"/>
              <w:jc w:val="both"/>
            </w:pPr>
            <w:r w:rsidRPr="00941183">
              <w:rPr>
                <w:sz w:val="20"/>
                <w:szCs w:val="20"/>
              </w:rPr>
              <w:t xml:space="preserve">Шприц инъекционный однократного применения 3-х компонентный 5 мл должен соответствовать ГОСТ ISO 7886-1-2011. Шприц должен быть укомплектован двумя иглами в единой стерильной упаковке. Одна игла должна быть надета на шприц и иметь номинальный наружный диаметр трубки иглы более 0,9 и номинальную длину трубки иглы более 45 мм, которая будет облегчать и увеличивать скорость набора раствора; вторая игла должна лежать рядом и иметь номинальный наружный диаметр трубки иглы </w:t>
            </w:r>
            <w:r>
              <w:rPr>
                <w:sz w:val="20"/>
                <w:szCs w:val="20"/>
              </w:rPr>
              <w:t xml:space="preserve">__ </w:t>
            </w:r>
            <w:r w:rsidRPr="00941183">
              <w:rPr>
                <w:sz w:val="20"/>
                <w:szCs w:val="20"/>
              </w:rPr>
              <w:t xml:space="preserve">мм и номинальную длину трубки иглы </w:t>
            </w:r>
            <w:r>
              <w:rPr>
                <w:sz w:val="20"/>
                <w:szCs w:val="20"/>
              </w:rPr>
              <w:t>__</w:t>
            </w:r>
            <w:r w:rsidRPr="00941183">
              <w:rPr>
                <w:sz w:val="20"/>
                <w:szCs w:val="20"/>
              </w:rPr>
              <w:t xml:space="preserve">мм, которая будет обеспечивать более медленное вливание, что будет способствовать равномерному распределению лекарства в мышце во избежание уплотнений и абсцесса.  На </w:t>
            </w:r>
            <w:r w:rsidRPr="00941183">
              <w:rPr>
                <w:sz w:val="20"/>
                <w:szCs w:val="20"/>
              </w:rPr>
              <w:lastRenderedPageBreak/>
              <w:t xml:space="preserve">цилиндре шприца должна быть указана единица вместимости, обведенная в кружок. Шприц должен иметь цену деления 0,2 мл. Обязательное наличие дополнительной градуировки </w:t>
            </w:r>
            <w:r>
              <w:rPr>
                <w:sz w:val="20"/>
                <w:szCs w:val="20"/>
              </w:rPr>
              <w:t>__</w:t>
            </w:r>
            <w:r w:rsidRPr="00941183">
              <w:rPr>
                <w:sz w:val="20"/>
                <w:szCs w:val="20"/>
              </w:rPr>
              <w:t xml:space="preserve"> мл с ценой деления 0,1мл,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свыше двух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w:t>
            </w:r>
            <w:r>
              <w:rPr>
                <w:sz w:val="20"/>
                <w:szCs w:val="20"/>
              </w:rPr>
              <w:t>__</w:t>
            </w:r>
            <w:r w:rsidRPr="00941183">
              <w:rPr>
                <w:sz w:val="20"/>
                <w:szCs w:val="20"/>
              </w:rPr>
              <w:t xml:space="preserve">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w:t>
            </w:r>
            <w:r>
              <w:rPr>
                <w:sz w:val="20"/>
                <w:szCs w:val="20"/>
              </w:rPr>
              <w:t>__мес</w:t>
            </w:r>
            <w:r w:rsidRPr="00941183">
              <w:rPr>
                <w:sz w:val="20"/>
                <w:szCs w:val="20"/>
              </w:rPr>
              <w:t>.</w:t>
            </w:r>
          </w:p>
        </w:tc>
        <w:tc>
          <w:tcPr>
            <w:tcW w:w="850" w:type="dxa"/>
          </w:tcPr>
          <w:p w14:paraId="7AE1A006" w14:textId="08A71040" w:rsidR="0000718F" w:rsidRPr="00B118C4" w:rsidRDefault="0000718F" w:rsidP="0000718F">
            <w:pPr>
              <w:jc w:val="center"/>
            </w:pPr>
            <w:r w:rsidRPr="00941183">
              <w:rPr>
                <w:b/>
                <w:sz w:val="20"/>
                <w:szCs w:val="20"/>
              </w:rPr>
              <w:lastRenderedPageBreak/>
              <w:t>шт</w:t>
            </w:r>
          </w:p>
        </w:tc>
        <w:tc>
          <w:tcPr>
            <w:tcW w:w="781" w:type="dxa"/>
          </w:tcPr>
          <w:p w14:paraId="3CC4EDCE" w14:textId="5275AC09" w:rsidR="0000718F" w:rsidRDefault="0000718F" w:rsidP="0000718F">
            <w:pPr>
              <w:jc w:val="center"/>
            </w:pPr>
            <w:r>
              <w:rPr>
                <w:b/>
                <w:sz w:val="20"/>
                <w:szCs w:val="20"/>
              </w:rPr>
              <w:t>1 000</w:t>
            </w:r>
          </w:p>
        </w:tc>
        <w:tc>
          <w:tcPr>
            <w:tcW w:w="942" w:type="dxa"/>
            <w:tcBorders>
              <w:top w:val="single" w:sz="4" w:space="0" w:color="auto"/>
              <w:left w:val="single" w:sz="4" w:space="0" w:color="auto"/>
              <w:bottom w:val="single" w:sz="4" w:space="0" w:color="auto"/>
              <w:right w:val="single" w:sz="4" w:space="0" w:color="auto"/>
            </w:tcBorders>
          </w:tcPr>
          <w:p w14:paraId="19D12805"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309E64A3"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69E3D9C4" w14:textId="470F4A33" w:rsidR="0000718F" w:rsidRDefault="0000718F" w:rsidP="0000718F">
            <w:pPr>
              <w:jc w:val="center"/>
            </w:pPr>
          </w:p>
        </w:tc>
      </w:tr>
      <w:tr w:rsidR="0000718F" w14:paraId="03A5F7C7"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024892E7" w14:textId="77777777" w:rsidR="0000718F" w:rsidRPr="00F925B8" w:rsidRDefault="0000718F" w:rsidP="0000718F">
            <w:pPr>
              <w:pStyle w:val="affff2"/>
              <w:numPr>
                <w:ilvl w:val="0"/>
                <w:numId w:val="15"/>
              </w:numPr>
              <w:contextualSpacing/>
              <w:rPr>
                <w:b/>
              </w:rPr>
            </w:pPr>
          </w:p>
        </w:tc>
        <w:tc>
          <w:tcPr>
            <w:tcW w:w="2044" w:type="dxa"/>
          </w:tcPr>
          <w:p w14:paraId="353851E1" w14:textId="7EDAC371" w:rsidR="0000718F" w:rsidRPr="00B118C4" w:rsidRDefault="0000718F" w:rsidP="0000718F">
            <w:pPr>
              <w:rPr>
                <w:rStyle w:val="afc"/>
                <w:b w:val="0"/>
                <w:bCs w:val="0"/>
              </w:rPr>
            </w:pPr>
            <w:r w:rsidRPr="00941183">
              <w:rPr>
                <w:b/>
                <w:bCs/>
                <w:sz w:val="20"/>
                <w:szCs w:val="20"/>
              </w:rPr>
              <w:t>Шприц инъекционный однократного применения 3-х компонентный 2 мл</w:t>
            </w:r>
          </w:p>
        </w:tc>
        <w:tc>
          <w:tcPr>
            <w:tcW w:w="3893" w:type="dxa"/>
          </w:tcPr>
          <w:p w14:paraId="2EFA6F11" w14:textId="1159F20C" w:rsidR="0000718F" w:rsidRDefault="0000718F" w:rsidP="0000718F">
            <w:r w:rsidRPr="00941183">
              <w:rPr>
                <w:sz w:val="20"/>
                <w:szCs w:val="20"/>
              </w:rPr>
              <w:t xml:space="preserve">Шприц инъекционный однократного применения 3-х компонентный 2 мл должен соответствовать ГОСТ ISO 7886-1-2011. Шприц должен иметь цену деления 0,1 мл. Обязательное наличие дополнительной градуировки </w:t>
            </w:r>
            <w:r>
              <w:rPr>
                <w:sz w:val="20"/>
                <w:szCs w:val="20"/>
              </w:rPr>
              <w:t>__</w:t>
            </w:r>
            <w:r w:rsidRPr="00941183">
              <w:rPr>
                <w:sz w:val="20"/>
                <w:szCs w:val="20"/>
              </w:rPr>
              <w:t xml:space="preserve"> мл с ценой деления 0,1</w:t>
            </w:r>
            <w:r>
              <w:rPr>
                <w:sz w:val="20"/>
                <w:szCs w:val="20"/>
              </w:rPr>
              <w:t xml:space="preserve"> </w:t>
            </w:r>
            <w:r w:rsidRPr="00941183">
              <w:rPr>
                <w:sz w:val="20"/>
                <w:szCs w:val="20"/>
              </w:rPr>
              <w:t xml:space="preserve">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w:t>
            </w:r>
            <w:r>
              <w:rPr>
                <w:sz w:val="20"/>
                <w:szCs w:val="20"/>
              </w:rPr>
              <w:t>__</w:t>
            </w:r>
            <w:r w:rsidRPr="00941183">
              <w:rPr>
                <w:sz w:val="20"/>
                <w:szCs w:val="20"/>
              </w:rPr>
              <w:t xml:space="preserve">°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свыше двух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w:t>
            </w:r>
            <w:r>
              <w:rPr>
                <w:sz w:val="20"/>
                <w:szCs w:val="20"/>
              </w:rPr>
              <w:t>__</w:t>
            </w:r>
            <w:r w:rsidRPr="00941183">
              <w:rPr>
                <w:sz w:val="20"/>
                <w:szCs w:val="20"/>
              </w:rPr>
              <w:t xml:space="preserve"> 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на момент поставки </w:t>
            </w:r>
            <w:r>
              <w:rPr>
                <w:sz w:val="20"/>
                <w:szCs w:val="20"/>
              </w:rPr>
              <w:t>__</w:t>
            </w:r>
            <w:r w:rsidRPr="00941183">
              <w:rPr>
                <w:sz w:val="20"/>
                <w:szCs w:val="20"/>
              </w:rPr>
              <w:t xml:space="preserve"> лет.</w:t>
            </w:r>
          </w:p>
        </w:tc>
        <w:tc>
          <w:tcPr>
            <w:tcW w:w="850" w:type="dxa"/>
          </w:tcPr>
          <w:p w14:paraId="58839B1E" w14:textId="0F813FF0" w:rsidR="0000718F" w:rsidRDefault="0000718F" w:rsidP="0000718F">
            <w:pPr>
              <w:jc w:val="center"/>
            </w:pPr>
            <w:r w:rsidRPr="00941183">
              <w:rPr>
                <w:b/>
                <w:sz w:val="20"/>
                <w:szCs w:val="20"/>
              </w:rPr>
              <w:t>шт</w:t>
            </w:r>
          </w:p>
        </w:tc>
        <w:tc>
          <w:tcPr>
            <w:tcW w:w="781" w:type="dxa"/>
          </w:tcPr>
          <w:p w14:paraId="4BE2B3BA" w14:textId="4D5E2C51" w:rsidR="0000718F" w:rsidRDefault="0000718F" w:rsidP="0000718F">
            <w:pPr>
              <w:jc w:val="center"/>
            </w:pPr>
            <w:r>
              <w:rPr>
                <w:b/>
                <w:sz w:val="20"/>
                <w:szCs w:val="20"/>
              </w:rPr>
              <w:t>2 000</w:t>
            </w:r>
          </w:p>
        </w:tc>
        <w:tc>
          <w:tcPr>
            <w:tcW w:w="942" w:type="dxa"/>
            <w:tcBorders>
              <w:top w:val="single" w:sz="4" w:space="0" w:color="auto"/>
              <w:left w:val="single" w:sz="4" w:space="0" w:color="auto"/>
              <w:bottom w:val="single" w:sz="4" w:space="0" w:color="auto"/>
              <w:right w:val="single" w:sz="4" w:space="0" w:color="auto"/>
            </w:tcBorders>
          </w:tcPr>
          <w:p w14:paraId="7770EB09"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39233072"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5315BAA4" w14:textId="4787A073" w:rsidR="0000718F" w:rsidRDefault="0000718F" w:rsidP="0000718F">
            <w:pPr>
              <w:jc w:val="center"/>
            </w:pPr>
          </w:p>
        </w:tc>
      </w:tr>
      <w:tr w:rsidR="0000718F" w14:paraId="43BB4A13"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111F4ABD" w14:textId="77777777" w:rsidR="0000718F" w:rsidRPr="00F925B8" w:rsidRDefault="0000718F" w:rsidP="0000718F">
            <w:pPr>
              <w:pStyle w:val="affff2"/>
              <w:numPr>
                <w:ilvl w:val="0"/>
                <w:numId w:val="15"/>
              </w:numPr>
              <w:contextualSpacing/>
              <w:rPr>
                <w:b/>
              </w:rPr>
            </w:pPr>
          </w:p>
        </w:tc>
        <w:tc>
          <w:tcPr>
            <w:tcW w:w="2044" w:type="dxa"/>
          </w:tcPr>
          <w:p w14:paraId="7882E609" w14:textId="4544936C" w:rsidR="0000718F" w:rsidRPr="00E00FDA" w:rsidRDefault="0000718F" w:rsidP="0000718F">
            <w:pPr>
              <w:rPr>
                <w:b/>
                <w:highlight w:val="yellow"/>
              </w:rPr>
            </w:pPr>
            <w:r w:rsidRPr="00941183">
              <w:rPr>
                <w:b/>
                <w:bCs/>
                <w:sz w:val="20"/>
                <w:szCs w:val="20"/>
              </w:rPr>
              <w:t>Шприц инъекционный однократного применения 3-х компонентный 10 мл</w:t>
            </w:r>
          </w:p>
        </w:tc>
        <w:tc>
          <w:tcPr>
            <w:tcW w:w="3893" w:type="dxa"/>
          </w:tcPr>
          <w:p w14:paraId="3EF0A1DC" w14:textId="57792AE5" w:rsidR="0000718F" w:rsidRPr="00EE30D0" w:rsidRDefault="0000718F" w:rsidP="0000718F">
            <w:r w:rsidRPr="00941183">
              <w:rPr>
                <w:sz w:val="20"/>
                <w:szCs w:val="20"/>
              </w:rPr>
              <w:t>Шприц инъекционный однократного применения 3-х компонентный 10 мл должен соответствовать ГОСТ ISO 7886-1-2011. Игла должна быть надета на шприц и иметь номинальный наружный диаметр трубки иглы более 0,8 и номинальную длину трубки иглы более 40 мм.</w:t>
            </w:r>
            <w:r>
              <w:rPr>
                <w:sz w:val="20"/>
                <w:szCs w:val="20"/>
              </w:rPr>
              <w:t xml:space="preserve"> </w:t>
            </w:r>
            <w:r w:rsidRPr="00941183">
              <w:rPr>
                <w:sz w:val="20"/>
                <w:szCs w:val="20"/>
              </w:rPr>
              <w:t xml:space="preserve">На цилиндре шприца должна быть указана единица вместимости, обведенная в кружок. Шприц должен иметь цену деления 0,2 мл. Обязательное наличие дополнительной градуировки не менее 0,5 мл с ценой деления 0,1мл,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менее трех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учета по количеству. Шприцы должны иметь вторичную упаковку не более 50 штук для удобства дальнейшего учета и распределения по отделениям и транспортную упаковку, изготовленную </w:t>
            </w:r>
            <w:r w:rsidRPr="00941183">
              <w:rPr>
                <w:sz w:val="20"/>
                <w:szCs w:val="20"/>
              </w:rPr>
              <w:lastRenderedPageBreak/>
              <w:t xml:space="preserve">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w:t>
            </w:r>
            <w:r>
              <w:rPr>
                <w:sz w:val="20"/>
                <w:szCs w:val="20"/>
              </w:rPr>
              <w:t>__ мес.</w:t>
            </w:r>
          </w:p>
        </w:tc>
        <w:tc>
          <w:tcPr>
            <w:tcW w:w="850" w:type="dxa"/>
          </w:tcPr>
          <w:p w14:paraId="307E41A6" w14:textId="42B910C4" w:rsidR="0000718F" w:rsidRPr="004E6C39" w:rsidRDefault="0000718F" w:rsidP="0000718F">
            <w:pPr>
              <w:jc w:val="center"/>
            </w:pPr>
            <w:r>
              <w:rPr>
                <w:b/>
                <w:sz w:val="20"/>
                <w:szCs w:val="20"/>
              </w:rPr>
              <w:lastRenderedPageBreak/>
              <w:t>шт</w:t>
            </w:r>
          </w:p>
        </w:tc>
        <w:tc>
          <w:tcPr>
            <w:tcW w:w="781" w:type="dxa"/>
          </w:tcPr>
          <w:p w14:paraId="76A95724" w14:textId="30636EE7" w:rsidR="0000718F" w:rsidRPr="002A0DBD" w:rsidRDefault="0000718F" w:rsidP="0000718F">
            <w:pPr>
              <w:jc w:val="center"/>
              <w:rPr>
                <w:highlight w:val="yellow"/>
              </w:rPr>
            </w:pPr>
            <w:r>
              <w:rPr>
                <w:b/>
                <w:sz w:val="20"/>
                <w:szCs w:val="20"/>
              </w:rPr>
              <w:t>2 000</w:t>
            </w:r>
          </w:p>
        </w:tc>
        <w:tc>
          <w:tcPr>
            <w:tcW w:w="942" w:type="dxa"/>
            <w:tcBorders>
              <w:top w:val="single" w:sz="4" w:space="0" w:color="auto"/>
              <w:left w:val="single" w:sz="4" w:space="0" w:color="auto"/>
              <w:bottom w:val="single" w:sz="4" w:space="0" w:color="auto"/>
              <w:right w:val="single" w:sz="4" w:space="0" w:color="auto"/>
            </w:tcBorders>
          </w:tcPr>
          <w:p w14:paraId="06B379BF"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0EF6C17A"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5980F81D" w14:textId="160668FF" w:rsidR="0000718F" w:rsidRDefault="0000718F" w:rsidP="0000718F">
            <w:pPr>
              <w:jc w:val="center"/>
            </w:pPr>
          </w:p>
        </w:tc>
      </w:tr>
      <w:tr w:rsidR="0000718F" w14:paraId="6FD202DF"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03159711" w14:textId="77777777" w:rsidR="0000718F" w:rsidRPr="00F925B8" w:rsidRDefault="0000718F" w:rsidP="0000718F">
            <w:pPr>
              <w:pStyle w:val="affff2"/>
              <w:numPr>
                <w:ilvl w:val="0"/>
                <w:numId w:val="15"/>
              </w:numPr>
              <w:contextualSpacing/>
              <w:rPr>
                <w:b/>
              </w:rPr>
            </w:pPr>
          </w:p>
        </w:tc>
        <w:tc>
          <w:tcPr>
            <w:tcW w:w="2044" w:type="dxa"/>
          </w:tcPr>
          <w:p w14:paraId="3ADF6EAB" w14:textId="71A272ED" w:rsidR="0000718F" w:rsidRDefault="0000718F" w:rsidP="0000718F">
            <w:pPr>
              <w:tabs>
                <w:tab w:val="left" w:pos="-142"/>
              </w:tabs>
              <w:jc w:val="both"/>
              <w:rPr>
                <w:b/>
                <w:sz w:val="28"/>
                <w:szCs w:val="28"/>
              </w:rPr>
            </w:pPr>
            <w:r w:rsidRPr="00941183">
              <w:rPr>
                <w:b/>
                <w:bCs/>
                <w:sz w:val="20"/>
                <w:szCs w:val="20"/>
              </w:rPr>
              <w:t>Шприц инъекционный однократного применения 3-х компонентный     20 мл</w:t>
            </w:r>
          </w:p>
        </w:tc>
        <w:tc>
          <w:tcPr>
            <w:tcW w:w="3893" w:type="dxa"/>
          </w:tcPr>
          <w:p w14:paraId="2972E249" w14:textId="155A44E2" w:rsidR="0000718F" w:rsidRPr="00EE30D0" w:rsidRDefault="0000718F" w:rsidP="0000718F">
            <w:pPr>
              <w:tabs>
                <w:tab w:val="left" w:pos="-142"/>
              </w:tabs>
              <w:jc w:val="both"/>
            </w:pPr>
            <w:r w:rsidRPr="00941183">
              <w:rPr>
                <w:sz w:val="20"/>
                <w:szCs w:val="20"/>
              </w:rPr>
              <w:t xml:space="preserve">Шприц инъекционный однократного применения 3-х компонентный 20 мл должен соответствовать ГОСТ ISO 7886-1-2011. Игла должна быть надета на шприц и иметь номинальный наружный диаметр трубки иглы более 0,8 и номинальную длину трубки иглы более 40 мм.  На цилиндре шприца должна быть указана единица вместимости, обведенная в кружок. Шприц должен иметь цену деления 0,2 мл. Обязательное наличие дополнительной градуировки не менее 0,5 мл, что будет обеспечивать более точное дозирование объемов, превышающих номинальный.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Уплотнительная манжета должна иметь менее трех колец контакта с внутренней поверхностью цилиндра. Поршень должен иметь насечки для возможности его обламывания после инъекции, что будет исключать повторное использование шприца медперсоналом. Каждый шприц должен иметь индивидуальную стерильную упаковку из поливинилхлорида, устойчивую к влажной среде, которая отвечает существующим требованиям по безопасности, поскольку допускает возможность выхода токсичных газов, а также исключает попадание бумажных волокон при извлечении шприца во время проведения инъекций.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техническим исполнением, номер партии, даты производства, знаков ГОСТа, РОСТЕСТ, СЕ сертификата, названия фирмы-производителя на русском языке, указание принадлежности к классу отходов для дальнейшей правильной утилизации согласно СанПину. На индивидуальной упаковке должен быть нанесен штрих код с цифровым обозначением для возможности цифрового </w:t>
            </w:r>
            <w:r w:rsidRPr="00941183">
              <w:rPr>
                <w:sz w:val="20"/>
                <w:szCs w:val="20"/>
              </w:rPr>
              <w:lastRenderedPageBreak/>
              <w:t xml:space="preserve">учета по количеству. Шприцы должны иметь вторичную упаковку </w:t>
            </w:r>
            <w:r>
              <w:rPr>
                <w:sz w:val="20"/>
                <w:szCs w:val="20"/>
              </w:rPr>
              <w:t>__</w:t>
            </w:r>
            <w:r w:rsidRPr="00941183">
              <w:rPr>
                <w:sz w:val="20"/>
                <w:szCs w:val="20"/>
              </w:rPr>
              <w:t xml:space="preserve"> штук для удобства дальнейшего учета и распределения по отделениям и транспортную упаковку, изготовленную из гофрокартона,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w:t>
            </w:r>
            <w:r>
              <w:rPr>
                <w:sz w:val="20"/>
                <w:szCs w:val="20"/>
              </w:rPr>
              <w:t>__</w:t>
            </w:r>
            <w:r w:rsidRPr="00941183">
              <w:rPr>
                <w:sz w:val="20"/>
                <w:szCs w:val="20"/>
              </w:rPr>
              <w:t xml:space="preserve"> лет.</w:t>
            </w:r>
          </w:p>
        </w:tc>
        <w:tc>
          <w:tcPr>
            <w:tcW w:w="850" w:type="dxa"/>
          </w:tcPr>
          <w:p w14:paraId="375FDEF7" w14:textId="40F97CD2" w:rsidR="0000718F" w:rsidRPr="004E6C39" w:rsidRDefault="0000718F" w:rsidP="0000718F">
            <w:pPr>
              <w:jc w:val="center"/>
            </w:pPr>
            <w:r>
              <w:rPr>
                <w:b/>
                <w:sz w:val="20"/>
                <w:szCs w:val="20"/>
              </w:rPr>
              <w:lastRenderedPageBreak/>
              <w:t>шт</w:t>
            </w:r>
          </w:p>
        </w:tc>
        <w:tc>
          <w:tcPr>
            <w:tcW w:w="781" w:type="dxa"/>
          </w:tcPr>
          <w:p w14:paraId="73F97867" w14:textId="43AF6D3A" w:rsidR="0000718F" w:rsidRPr="00E00FDA" w:rsidRDefault="0000718F" w:rsidP="0000718F">
            <w:pPr>
              <w:jc w:val="center"/>
              <w:rPr>
                <w:highlight w:val="yellow"/>
              </w:rPr>
            </w:pPr>
            <w:r>
              <w:rPr>
                <w:b/>
                <w:sz w:val="20"/>
                <w:szCs w:val="20"/>
              </w:rPr>
              <w:t>500</w:t>
            </w:r>
          </w:p>
        </w:tc>
        <w:tc>
          <w:tcPr>
            <w:tcW w:w="942" w:type="dxa"/>
            <w:tcBorders>
              <w:top w:val="single" w:sz="4" w:space="0" w:color="auto"/>
              <w:left w:val="single" w:sz="4" w:space="0" w:color="auto"/>
              <w:bottom w:val="single" w:sz="4" w:space="0" w:color="auto"/>
              <w:right w:val="single" w:sz="4" w:space="0" w:color="auto"/>
            </w:tcBorders>
          </w:tcPr>
          <w:p w14:paraId="27FA3FAC"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7A0B9A3A"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448CFCFB" w14:textId="2B6919B2" w:rsidR="0000718F" w:rsidRDefault="0000718F" w:rsidP="0000718F">
            <w:pPr>
              <w:jc w:val="center"/>
            </w:pPr>
          </w:p>
        </w:tc>
      </w:tr>
      <w:tr w:rsidR="0000718F" w14:paraId="0A07EF9B"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66C50F1C" w14:textId="77777777" w:rsidR="0000718F" w:rsidRPr="00F925B8" w:rsidRDefault="0000718F" w:rsidP="0000718F">
            <w:pPr>
              <w:pStyle w:val="affff2"/>
              <w:numPr>
                <w:ilvl w:val="0"/>
                <w:numId w:val="15"/>
              </w:numPr>
              <w:contextualSpacing/>
              <w:rPr>
                <w:b/>
              </w:rPr>
            </w:pPr>
          </w:p>
        </w:tc>
        <w:tc>
          <w:tcPr>
            <w:tcW w:w="2044" w:type="dxa"/>
            <w:tcBorders>
              <w:top w:val="single" w:sz="4" w:space="0" w:color="000000"/>
              <w:left w:val="single" w:sz="4" w:space="0" w:color="000000"/>
              <w:bottom w:val="single" w:sz="4" w:space="0" w:color="000000"/>
              <w:right w:val="single" w:sz="4" w:space="0" w:color="000000"/>
            </w:tcBorders>
          </w:tcPr>
          <w:p w14:paraId="1CFFB27D" w14:textId="77777777" w:rsidR="0000718F" w:rsidRPr="00941183" w:rsidRDefault="0000718F" w:rsidP="0000718F">
            <w:pPr>
              <w:rPr>
                <w:b/>
                <w:bCs/>
                <w:sz w:val="20"/>
                <w:szCs w:val="20"/>
              </w:rPr>
            </w:pPr>
            <w:r w:rsidRPr="00941183">
              <w:rPr>
                <w:b/>
                <w:bCs/>
                <w:sz w:val="20"/>
                <w:szCs w:val="20"/>
              </w:rPr>
              <w:t>Шприц Жане</w:t>
            </w:r>
          </w:p>
          <w:p w14:paraId="30E186CE" w14:textId="3BFE11DA" w:rsidR="0000718F" w:rsidRPr="002A0DBD" w:rsidRDefault="0000718F" w:rsidP="0000718F">
            <w:pPr>
              <w:rPr>
                <w:b/>
                <w:highlight w:val="yellow"/>
              </w:rPr>
            </w:pPr>
          </w:p>
        </w:tc>
        <w:tc>
          <w:tcPr>
            <w:tcW w:w="3893" w:type="dxa"/>
            <w:tcBorders>
              <w:top w:val="single" w:sz="4" w:space="0" w:color="000000"/>
              <w:left w:val="single" w:sz="4" w:space="0" w:color="000000"/>
              <w:bottom w:val="single" w:sz="4" w:space="0" w:color="000000"/>
              <w:right w:val="single" w:sz="4" w:space="0" w:color="000000"/>
            </w:tcBorders>
          </w:tcPr>
          <w:p w14:paraId="78657648" w14:textId="6EB48261" w:rsidR="0000718F" w:rsidRPr="00941183" w:rsidRDefault="0000718F" w:rsidP="0000718F">
            <w:pPr>
              <w:jc w:val="both"/>
              <w:rPr>
                <w:sz w:val="20"/>
                <w:szCs w:val="20"/>
              </w:rPr>
            </w:pPr>
            <w:r w:rsidRPr="00941183">
              <w:rPr>
                <w:sz w:val="20"/>
                <w:szCs w:val="20"/>
              </w:rPr>
              <w:t>Материал: полиэтилен и полипропилен медицинского назначения. Назначение: для введения больших количеств жидких лекарственных препаратов, для переливания крови и промывания полостей тела, для внутривенных, внутрибрюшинных и интратрахеальных вливаний. Описание: силиконовое покрытие поверхности шприца. Трёхкомпонентный шприц снабжен резиновой манжетой, изготовленной из нетоксичного резинового компаунда. Не должен содержать латекс. Эластичный, прозрачный, герметичный. Наконечник для катетерной насадки. Объем не более 150мл. Без иглы. Упаковка: прозрачная индивидуальная стерильная.</w:t>
            </w:r>
          </w:p>
          <w:p w14:paraId="507E81DC" w14:textId="52B77331" w:rsidR="0000718F" w:rsidRPr="00E00FDA" w:rsidRDefault="0000718F" w:rsidP="0000718F">
            <w:pPr>
              <w:rPr>
                <w:highlight w:val="yellow"/>
              </w:rPr>
            </w:pPr>
            <w:r w:rsidRPr="00941183">
              <w:rPr>
                <w:sz w:val="20"/>
                <w:szCs w:val="20"/>
              </w:rPr>
              <w:t xml:space="preserve">Остаточный срок годности </w:t>
            </w:r>
            <w:r>
              <w:rPr>
                <w:sz w:val="20"/>
                <w:szCs w:val="20"/>
              </w:rPr>
              <w:t>__</w:t>
            </w:r>
            <w:r w:rsidRPr="00941183">
              <w:rPr>
                <w:sz w:val="20"/>
                <w:szCs w:val="20"/>
              </w:rPr>
              <w:t xml:space="preserve"> мес.</w:t>
            </w:r>
          </w:p>
        </w:tc>
        <w:tc>
          <w:tcPr>
            <w:tcW w:w="850" w:type="dxa"/>
          </w:tcPr>
          <w:p w14:paraId="2048A3C0" w14:textId="7A5BB483" w:rsidR="0000718F" w:rsidRPr="00F925B8" w:rsidRDefault="0000718F" w:rsidP="0000718F">
            <w:pPr>
              <w:jc w:val="center"/>
            </w:pPr>
            <w:r w:rsidRPr="00941183">
              <w:rPr>
                <w:b/>
                <w:sz w:val="20"/>
                <w:szCs w:val="20"/>
              </w:rPr>
              <w:t>шт</w:t>
            </w:r>
          </w:p>
        </w:tc>
        <w:tc>
          <w:tcPr>
            <w:tcW w:w="781" w:type="dxa"/>
          </w:tcPr>
          <w:p w14:paraId="1DBEB386" w14:textId="6156FCE7" w:rsidR="0000718F" w:rsidRPr="00F925B8" w:rsidRDefault="0000718F" w:rsidP="0000718F">
            <w:pPr>
              <w:jc w:val="center"/>
            </w:pPr>
            <w:r>
              <w:rPr>
                <w:b/>
                <w:sz w:val="20"/>
                <w:szCs w:val="20"/>
              </w:rPr>
              <w:t>50</w:t>
            </w:r>
          </w:p>
        </w:tc>
        <w:tc>
          <w:tcPr>
            <w:tcW w:w="942" w:type="dxa"/>
            <w:tcBorders>
              <w:top w:val="single" w:sz="4" w:space="0" w:color="auto"/>
              <w:left w:val="single" w:sz="4" w:space="0" w:color="auto"/>
              <w:bottom w:val="single" w:sz="4" w:space="0" w:color="auto"/>
              <w:right w:val="single" w:sz="4" w:space="0" w:color="auto"/>
            </w:tcBorders>
          </w:tcPr>
          <w:p w14:paraId="54FA65B3"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7251DA17"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37F9ED0D" w14:textId="2A2897BC" w:rsidR="0000718F" w:rsidRDefault="0000718F" w:rsidP="0000718F">
            <w:pPr>
              <w:jc w:val="center"/>
            </w:pPr>
          </w:p>
        </w:tc>
      </w:tr>
      <w:tr w:rsidR="0000718F" w14:paraId="1D1099B2"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6D7FC5A7" w14:textId="77777777" w:rsidR="0000718F" w:rsidRPr="00F925B8" w:rsidRDefault="0000718F" w:rsidP="0000718F">
            <w:pPr>
              <w:pStyle w:val="affff2"/>
              <w:numPr>
                <w:ilvl w:val="0"/>
                <w:numId w:val="15"/>
              </w:numPr>
              <w:contextualSpacing/>
              <w:rPr>
                <w:b/>
              </w:rPr>
            </w:pP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59CE8849" w14:textId="33A2F608" w:rsidR="0000718F" w:rsidRDefault="0000718F" w:rsidP="0000718F">
            <w:r w:rsidRPr="00941183">
              <w:rPr>
                <w:b/>
                <w:bCs/>
                <w:color w:val="000000"/>
                <w:sz w:val="20"/>
                <w:szCs w:val="20"/>
              </w:rPr>
              <w:t>Игла для взятия крови двухсторонняя с прозрачной камерой</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14:paraId="6A85C895"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Игла двусторонняя для забора крови с прозрачной камерой. </w:t>
            </w:r>
          </w:p>
          <w:p w14:paraId="296CE0FC"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Материал иглы – нержавеющая сталь, силиконизированное покрытие иглы; </w:t>
            </w:r>
          </w:p>
          <w:p w14:paraId="50FFE9C1"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Наличие гибкого клапана из каучука на конце иглы, направляемом к пробирке (предназначен для предотвращения обратного тока крови); </w:t>
            </w:r>
          </w:p>
          <w:p w14:paraId="04B77286"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w:t>
            </w:r>
          </w:p>
          <w:p w14:paraId="0CB13741"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наличие защитных колпачков на обеих сторонах иглы; </w:t>
            </w:r>
          </w:p>
          <w:p w14:paraId="05A1716A" w14:textId="77777777" w:rsidR="0000718F" w:rsidRPr="00941183" w:rsidRDefault="0000718F" w:rsidP="0000718F">
            <w:pPr>
              <w:spacing w:before="20" w:after="20"/>
              <w:jc w:val="both"/>
              <w:rPr>
                <w:bCs/>
                <w:color w:val="000000"/>
                <w:sz w:val="20"/>
                <w:szCs w:val="20"/>
              </w:rPr>
            </w:pPr>
            <w:r w:rsidRPr="00941183">
              <w:rPr>
                <w:bCs/>
                <w:color w:val="000000"/>
                <w:sz w:val="20"/>
                <w:szCs w:val="20"/>
              </w:rPr>
              <w:t>упаковка индивидуальная (полиэтилен) с указанием стерильности, размера иглы, номера лота, срока годности;</w:t>
            </w:r>
          </w:p>
          <w:p w14:paraId="1D8896D9"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Размер иглы 21G*1" (0,8*25 мм), </w:t>
            </w:r>
          </w:p>
          <w:p w14:paraId="1C0FC42C" w14:textId="77777777" w:rsidR="0000718F" w:rsidRPr="00941183" w:rsidRDefault="0000718F" w:rsidP="0000718F">
            <w:pPr>
              <w:spacing w:before="20" w:after="20"/>
              <w:jc w:val="both"/>
              <w:rPr>
                <w:bCs/>
                <w:color w:val="000000"/>
                <w:sz w:val="20"/>
                <w:szCs w:val="20"/>
              </w:rPr>
            </w:pPr>
            <w:r w:rsidRPr="00941183">
              <w:rPr>
                <w:bCs/>
                <w:color w:val="000000"/>
                <w:sz w:val="20"/>
                <w:szCs w:val="20"/>
              </w:rPr>
              <w:t xml:space="preserve">цветовая кодировка – зеленая; </w:t>
            </w:r>
          </w:p>
          <w:p w14:paraId="23E58E73" w14:textId="77777777" w:rsidR="0000718F" w:rsidRPr="00941183" w:rsidRDefault="0000718F" w:rsidP="0000718F">
            <w:pPr>
              <w:spacing w:before="20" w:after="20"/>
              <w:jc w:val="both"/>
              <w:rPr>
                <w:bCs/>
                <w:color w:val="000000"/>
                <w:sz w:val="20"/>
                <w:szCs w:val="20"/>
              </w:rPr>
            </w:pPr>
            <w:r w:rsidRPr="00941183">
              <w:rPr>
                <w:bCs/>
                <w:color w:val="000000"/>
                <w:sz w:val="20"/>
                <w:szCs w:val="20"/>
              </w:rPr>
              <w:t>Наличие прозрачной камеры длиной не менее 1 см для визуализации тока крови;</w:t>
            </w:r>
          </w:p>
          <w:p w14:paraId="389689AD" w14:textId="04F17F27" w:rsidR="0000718F" w:rsidRPr="00941183" w:rsidRDefault="0000718F" w:rsidP="0000718F">
            <w:pPr>
              <w:spacing w:before="20" w:after="20"/>
              <w:jc w:val="both"/>
              <w:rPr>
                <w:bCs/>
                <w:color w:val="000000"/>
                <w:sz w:val="20"/>
                <w:szCs w:val="20"/>
              </w:rPr>
            </w:pPr>
            <w:r w:rsidRPr="00941183">
              <w:rPr>
                <w:bCs/>
                <w:color w:val="000000"/>
                <w:sz w:val="20"/>
                <w:szCs w:val="20"/>
              </w:rPr>
              <w:t xml:space="preserve">Групповая упаковка – </w:t>
            </w:r>
            <w:r>
              <w:rPr>
                <w:bCs/>
                <w:color w:val="000000"/>
                <w:sz w:val="20"/>
                <w:szCs w:val="20"/>
              </w:rPr>
              <w:t>__</w:t>
            </w:r>
            <w:r w:rsidRPr="00941183">
              <w:rPr>
                <w:bCs/>
                <w:color w:val="000000"/>
                <w:sz w:val="20"/>
                <w:szCs w:val="20"/>
              </w:rPr>
              <w:t xml:space="preserve"> шт. в картонной коробке.</w:t>
            </w:r>
          </w:p>
          <w:p w14:paraId="022C78A9" w14:textId="77777777" w:rsidR="0000718F" w:rsidRPr="00941183" w:rsidRDefault="0000718F" w:rsidP="0000718F">
            <w:pPr>
              <w:spacing w:before="20" w:after="20"/>
              <w:jc w:val="both"/>
              <w:rPr>
                <w:bCs/>
                <w:color w:val="000000"/>
                <w:sz w:val="20"/>
                <w:szCs w:val="20"/>
              </w:rPr>
            </w:pPr>
            <w:r w:rsidRPr="00941183">
              <w:rPr>
                <w:bCs/>
                <w:color w:val="000000"/>
                <w:sz w:val="20"/>
                <w:szCs w:val="20"/>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p>
          <w:p w14:paraId="70574493" w14:textId="3D542DB2" w:rsidR="0000718F" w:rsidRDefault="0000718F" w:rsidP="0000718F">
            <w:pPr>
              <w:tabs>
                <w:tab w:val="left" w:pos="-142"/>
              </w:tabs>
              <w:jc w:val="both"/>
            </w:pPr>
            <w:r w:rsidRPr="00941183">
              <w:rPr>
                <w:bCs/>
                <w:color w:val="000000"/>
                <w:sz w:val="20"/>
                <w:szCs w:val="20"/>
              </w:rPr>
              <w:t xml:space="preserve">Продукция должна быть зарегистрирована на территории РФ, обязательно наличие </w:t>
            </w:r>
            <w:r w:rsidRPr="00941183">
              <w:rPr>
                <w:bCs/>
                <w:color w:val="000000"/>
                <w:sz w:val="20"/>
                <w:szCs w:val="20"/>
              </w:rPr>
              <w:lastRenderedPageBreak/>
              <w:t xml:space="preserve">регистрационного удостоверения в составе заявки. Срок годности </w:t>
            </w:r>
            <w:r>
              <w:rPr>
                <w:bCs/>
                <w:color w:val="000000"/>
                <w:sz w:val="20"/>
                <w:szCs w:val="20"/>
              </w:rPr>
              <w:t>__</w:t>
            </w:r>
            <w:r w:rsidRPr="00941183">
              <w:rPr>
                <w:bCs/>
                <w:color w:val="000000"/>
                <w:sz w:val="20"/>
                <w:szCs w:val="20"/>
              </w:rPr>
              <w:t xml:space="preserve"> месяцев.</w:t>
            </w:r>
          </w:p>
        </w:tc>
        <w:tc>
          <w:tcPr>
            <w:tcW w:w="850" w:type="dxa"/>
          </w:tcPr>
          <w:p w14:paraId="5EEEAAAB" w14:textId="4A85F98A" w:rsidR="0000718F" w:rsidRPr="00F925B8" w:rsidRDefault="0000718F" w:rsidP="0000718F">
            <w:pPr>
              <w:jc w:val="center"/>
            </w:pPr>
            <w:r>
              <w:rPr>
                <w:b/>
                <w:sz w:val="20"/>
                <w:szCs w:val="20"/>
              </w:rPr>
              <w:lastRenderedPageBreak/>
              <w:t>шт</w:t>
            </w:r>
          </w:p>
        </w:tc>
        <w:tc>
          <w:tcPr>
            <w:tcW w:w="781" w:type="dxa"/>
          </w:tcPr>
          <w:p w14:paraId="05165849" w14:textId="21C92124" w:rsidR="0000718F" w:rsidRDefault="0000718F" w:rsidP="0000718F">
            <w:pPr>
              <w:jc w:val="center"/>
            </w:pPr>
            <w:r>
              <w:rPr>
                <w:b/>
                <w:sz w:val="20"/>
                <w:szCs w:val="20"/>
              </w:rPr>
              <w:t>8 000</w:t>
            </w:r>
          </w:p>
        </w:tc>
        <w:tc>
          <w:tcPr>
            <w:tcW w:w="942" w:type="dxa"/>
            <w:tcBorders>
              <w:top w:val="single" w:sz="4" w:space="0" w:color="auto"/>
              <w:left w:val="single" w:sz="4" w:space="0" w:color="auto"/>
              <w:bottom w:val="single" w:sz="4" w:space="0" w:color="auto"/>
              <w:right w:val="single" w:sz="4" w:space="0" w:color="auto"/>
            </w:tcBorders>
          </w:tcPr>
          <w:p w14:paraId="4DCDEDDC"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359746A2"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4545AD27" w14:textId="4928998B" w:rsidR="0000718F" w:rsidRDefault="0000718F" w:rsidP="0000718F">
            <w:pPr>
              <w:jc w:val="center"/>
            </w:pPr>
          </w:p>
        </w:tc>
      </w:tr>
      <w:tr w:rsidR="0000718F" w14:paraId="22319780" w14:textId="77777777" w:rsidTr="0012774C">
        <w:trPr>
          <w:trHeight w:val="666"/>
          <w:jc w:val="center"/>
        </w:trPr>
        <w:tc>
          <w:tcPr>
            <w:tcW w:w="562" w:type="dxa"/>
            <w:tcBorders>
              <w:top w:val="single" w:sz="4" w:space="0" w:color="auto"/>
              <w:left w:val="single" w:sz="4" w:space="0" w:color="auto"/>
              <w:bottom w:val="single" w:sz="4" w:space="0" w:color="auto"/>
              <w:right w:val="single" w:sz="4" w:space="0" w:color="auto"/>
            </w:tcBorders>
            <w:noWrap/>
          </w:tcPr>
          <w:p w14:paraId="20E5040E" w14:textId="77777777" w:rsidR="0000718F" w:rsidRPr="00F925B8" w:rsidRDefault="0000718F" w:rsidP="0000718F">
            <w:pPr>
              <w:pStyle w:val="affff2"/>
              <w:numPr>
                <w:ilvl w:val="0"/>
                <w:numId w:val="15"/>
              </w:numPr>
              <w:contextualSpacing/>
              <w:rPr>
                <w:b/>
              </w:rPr>
            </w:pPr>
          </w:p>
        </w:tc>
        <w:tc>
          <w:tcPr>
            <w:tcW w:w="2044" w:type="dxa"/>
            <w:tcBorders>
              <w:top w:val="single" w:sz="4" w:space="0" w:color="auto"/>
              <w:left w:val="single" w:sz="4" w:space="0" w:color="auto"/>
              <w:bottom w:val="single" w:sz="4" w:space="0" w:color="auto"/>
              <w:right w:val="single" w:sz="4" w:space="0" w:color="auto"/>
            </w:tcBorders>
          </w:tcPr>
          <w:p w14:paraId="0CD93E04" w14:textId="4807A6A8" w:rsidR="0000718F" w:rsidRDefault="0000718F" w:rsidP="0000718F">
            <w:r w:rsidRPr="00941183">
              <w:rPr>
                <w:b/>
                <w:bCs/>
                <w:sz w:val="20"/>
                <w:szCs w:val="20"/>
              </w:rPr>
              <w:t>Ланцет для капиллярного забора крови</w:t>
            </w:r>
          </w:p>
        </w:tc>
        <w:tc>
          <w:tcPr>
            <w:tcW w:w="3893" w:type="dxa"/>
            <w:tcBorders>
              <w:top w:val="single" w:sz="4" w:space="0" w:color="auto"/>
              <w:left w:val="single" w:sz="4" w:space="0" w:color="auto"/>
              <w:bottom w:val="single" w:sz="4" w:space="0" w:color="auto"/>
              <w:right w:val="single" w:sz="4" w:space="0" w:color="auto"/>
            </w:tcBorders>
            <w:vAlign w:val="center"/>
          </w:tcPr>
          <w:p w14:paraId="2B2C9847" w14:textId="77777777" w:rsidR="0000718F" w:rsidRPr="00941183" w:rsidRDefault="0000718F" w:rsidP="0000718F">
            <w:pPr>
              <w:jc w:val="both"/>
              <w:rPr>
                <w:sz w:val="20"/>
                <w:szCs w:val="20"/>
              </w:rPr>
            </w:pPr>
            <w:r w:rsidRPr="00941183">
              <w:rPr>
                <w:sz w:val="20"/>
                <w:szCs w:val="20"/>
              </w:rPr>
              <w:t xml:space="preserve">Контактноактивируемый, с двойной пружиной, автосрабатывание при контакте ланцета с кожей, </w:t>
            </w:r>
            <w:r w:rsidRPr="00DA7B56">
              <w:rPr>
                <w:sz w:val="20"/>
                <w:szCs w:val="20"/>
              </w:rPr>
              <w:t>без кнопки</w:t>
            </w:r>
            <w:r w:rsidRPr="00941183">
              <w:rPr>
                <w:sz w:val="20"/>
                <w:szCs w:val="20"/>
              </w:rPr>
              <w:t xml:space="preserve">. Игла должна находиться внутри прибора до и после использования.  Наличие пластикового защитного стержня, обеспечивающего полную стерильность ланцета до его использования. </w:t>
            </w:r>
          </w:p>
          <w:p w14:paraId="68DAB5DB" w14:textId="77777777" w:rsidR="0000718F" w:rsidRPr="00941183" w:rsidRDefault="0000718F" w:rsidP="0000718F">
            <w:pPr>
              <w:jc w:val="both"/>
              <w:rPr>
                <w:sz w:val="20"/>
                <w:szCs w:val="20"/>
              </w:rPr>
            </w:pPr>
            <w:r w:rsidRPr="00941183">
              <w:rPr>
                <w:sz w:val="20"/>
                <w:szCs w:val="20"/>
              </w:rPr>
              <w:t>Пятигранная заточка иглы.</w:t>
            </w:r>
          </w:p>
          <w:p w14:paraId="297F7923" w14:textId="74F2A291" w:rsidR="0000718F" w:rsidRPr="00941183" w:rsidRDefault="0000718F" w:rsidP="0000718F">
            <w:pPr>
              <w:jc w:val="both"/>
              <w:rPr>
                <w:sz w:val="20"/>
                <w:szCs w:val="20"/>
              </w:rPr>
            </w:pPr>
            <w:r w:rsidRPr="00941183">
              <w:rPr>
                <w:sz w:val="20"/>
                <w:szCs w:val="20"/>
              </w:rPr>
              <w:t xml:space="preserve">Игла покрыта медицинским силиконом. Корпус ланцета не имеет граней, овальный в сечении, что позволяет надежно удерживать и позиционировать ланцет. Длина корпуса устройства </w:t>
            </w:r>
            <w:r w:rsidR="00BA1592">
              <w:rPr>
                <w:sz w:val="20"/>
                <w:szCs w:val="20"/>
              </w:rPr>
              <w:t>__</w:t>
            </w:r>
            <w:r w:rsidRPr="00941183">
              <w:rPr>
                <w:sz w:val="20"/>
                <w:szCs w:val="20"/>
              </w:rPr>
              <w:t xml:space="preserve"> мм.</w:t>
            </w:r>
          </w:p>
          <w:p w14:paraId="1A5700BE" w14:textId="77777777" w:rsidR="0000718F" w:rsidRPr="00941183" w:rsidRDefault="0000718F" w:rsidP="0000718F">
            <w:pPr>
              <w:jc w:val="both"/>
              <w:rPr>
                <w:sz w:val="20"/>
                <w:szCs w:val="20"/>
              </w:rPr>
            </w:pPr>
            <w:r w:rsidRPr="00941183">
              <w:rPr>
                <w:sz w:val="20"/>
                <w:szCs w:val="20"/>
              </w:rPr>
              <w:t xml:space="preserve">Конструкция прибора должна обеспечивать безусловную визуализацию использованного ланцета. </w:t>
            </w:r>
          </w:p>
          <w:p w14:paraId="16C44860" w14:textId="77777777" w:rsidR="0000718F" w:rsidRPr="00941183" w:rsidRDefault="0000718F" w:rsidP="0000718F">
            <w:pPr>
              <w:jc w:val="both"/>
              <w:rPr>
                <w:sz w:val="20"/>
                <w:szCs w:val="20"/>
              </w:rPr>
            </w:pPr>
            <w:r w:rsidRPr="00941183">
              <w:rPr>
                <w:sz w:val="20"/>
                <w:szCs w:val="20"/>
              </w:rPr>
              <w:t>Одноразовый, саморазрушающийся.</w:t>
            </w:r>
          </w:p>
          <w:p w14:paraId="03194C11" w14:textId="77777777" w:rsidR="0000718F" w:rsidRPr="00941183" w:rsidRDefault="0000718F" w:rsidP="0000718F">
            <w:pPr>
              <w:jc w:val="both"/>
              <w:rPr>
                <w:b/>
                <w:bCs/>
                <w:sz w:val="20"/>
                <w:szCs w:val="20"/>
              </w:rPr>
            </w:pPr>
            <w:r w:rsidRPr="00941183">
              <w:rPr>
                <w:sz w:val="20"/>
                <w:szCs w:val="20"/>
              </w:rPr>
              <w:t>Ланцеты в зависимости от глубины прокола имеют цветовую кодировку.</w:t>
            </w:r>
          </w:p>
          <w:p w14:paraId="7C87DCB2" w14:textId="77777777" w:rsidR="0000718F" w:rsidRPr="00941183" w:rsidRDefault="0000718F" w:rsidP="0000718F">
            <w:pPr>
              <w:jc w:val="both"/>
              <w:rPr>
                <w:sz w:val="20"/>
                <w:szCs w:val="20"/>
              </w:rPr>
            </w:pPr>
            <w:r w:rsidRPr="00941183">
              <w:rPr>
                <w:sz w:val="20"/>
                <w:szCs w:val="20"/>
              </w:rPr>
              <w:t>Игла 21</w:t>
            </w:r>
            <w:r w:rsidRPr="00941183">
              <w:rPr>
                <w:sz w:val="20"/>
                <w:szCs w:val="20"/>
                <w:lang w:val="en-US"/>
              </w:rPr>
              <w:t>G</w:t>
            </w:r>
            <w:r w:rsidRPr="00941183">
              <w:rPr>
                <w:sz w:val="20"/>
                <w:szCs w:val="20"/>
              </w:rPr>
              <w:t xml:space="preserve"> покрытая силиконом, глубина прокола 1,8 мм.</w:t>
            </w:r>
          </w:p>
          <w:p w14:paraId="032AA589" w14:textId="459C6EA8" w:rsidR="0000718F" w:rsidRPr="00941183" w:rsidRDefault="0000718F" w:rsidP="0000718F">
            <w:pPr>
              <w:jc w:val="both"/>
              <w:rPr>
                <w:sz w:val="20"/>
                <w:szCs w:val="20"/>
              </w:rPr>
            </w:pPr>
            <w:r w:rsidRPr="00941183">
              <w:rPr>
                <w:sz w:val="20"/>
                <w:szCs w:val="20"/>
              </w:rPr>
              <w:t xml:space="preserve">Срок годности продукции после поставки </w:t>
            </w:r>
            <w:r w:rsidR="00BA1592">
              <w:rPr>
                <w:sz w:val="20"/>
                <w:szCs w:val="20"/>
              </w:rPr>
              <w:t>__</w:t>
            </w:r>
            <w:r w:rsidRPr="00941183">
              <w:rPr>
                <w:sz w:val="20"/>
                <w:szCs w:val="20"/>
              </w:rPr>
              <w:t xml:space="preserve"> месяцев.</w:t>
            </w:r>
          </w:p>
          <w:p w14:paraId="052CEA63" w14:textId="53FECC78" w:rsidR="0000718F" w:rsidRDefault="0000718F" w:rsidP="0000718F">
            <w:pPr>
              <w:tabs>
                <w:tab w:val="left" w:pos="-142"/>
              </w:tabs>
              <w:jc w:val="both"/>
            </w:pPr>
            <w:r w:rsidRPr="00941183">
              <w:rPr>
                <w:sz w:val="20"/>
                <w:szCs w:val="20"/>
              </w:rPr>
              <w:t xml:space="preserve">Фасовка: </w:t>
            </w:r>
            <w:r w:rsidR="00BA1592">
              <w:rPr>
                <w:sz w:val="20"/>
                <w:szCs w:val="20"/>
              </w:rPr>
              <w:t>__</w:t>
            </w:r>
            <w:r w:rsidRPr="00941183">
              <w:rPr>
                <w:sz w:val="20"/>
                <w:szCs w:val="20"/>
              </w:rPr>
              <w:t xml:space="preserve"> штук в упаковке.</w:t>
            </w:r>
          </w:p>
        </w:tc>
        <w:tc>
          <w:tcPr>
            <w:tcW w:w="850" w:type="dxa"/>
          </w:tcPr>
          <w:p w14:paraId="27287DA8" w14:textId="6E821787" w:rsidR="0000718F" w:rsidRPr="00F925B8" w:rsidRDefault="0000718F" w:rsidP="0000718F">
            <w:pPr>
              <w:jc w:val="center"/>
            </w:pPr>
            <w:r>
              <w:rPr>
                <w:b/>
                <w:sz w:val="20"/>
                <w:szCs w:val="20"/>
              </w:rPr>
              <w:t>уп</w:t>
            </w:r>
          </w:p>
        </w:tc>
        <w:tc>
          <w:tcPr>
            <w:tcW w:w="781" w:type="dxa"/>
          </w:tcPr>
          <w:p w14:paraId="57695784" w14:textId="5C68C7E0" w:rsidR="0000718F" w:rsidRDefault="0000718F" w:rsidP="0000718F">
            <w:pPr>
              <w:jc w:val="center"/>
            </w:pPr>
            <w:r>
              <w:rPr>
                <w:b/>
                <w:sz w:val="20"/>
                <w:szCs w:val="20"/>
              </w:rPr>
              <w:t>5</w:t>
            </w:r>
          </w:p>
        </w:tc>
        <w:tc>
          <w:tcPr>
            <w:tcW w:w="942" w:type="dxa"/>
            <w:tcBorders>
              <w:top w:val="single" w:sz="4" w:space="0" w:color="auto"/>
              <w:left w:val="single" w:sz="4" w:space="0" w:color="auto"/>
              <w:bottom w:val="single" w:sz="4" w:space="0" w:color="auto"/>
              <w:right w:val="single" w:sz="4" w:space="0" w:color="auto"/>
            </w:tcBorders>
          </w:tcPr>
          <w:p w14:paraId="3C48CC4F" w14:textId="77777777" w:rsidR="0000718F" w:rsidRDefault="0000718F" w:rsidP="0000718F">
            <w:pPr>
              <w:jc w:val="center"/>
            </w:pPr>
          </w:p>
        </w:tc>
        <w:tc>
          <w:tcPr>
            <w:tcW w:w="709" w:type="dxa"/>
            <w:tcBorders>
              <w:top w:val="single" w:sz="4" w:space="0" w:color="auto"/>
              <w:left w:val="single" w:sz="4" w:space="0" w:color="auto"/>
              <w:bottom w:val="single" w:sz="4" w:space="0" w:color="auto"/>
              <w:right w:val="single" w:sz="4" w:space="0" w:color="auto"/>
            </w:tcBorders>
          </w:tcPr>
          <w:p w14:paraId="75931C95" w14:textId="77777777" w:rsidR="0000718F" w:rsidRDefault="0000718F" w:rsidP="0000718F">
            <w:pPr>
              <w:jc w:val="center"/>
            </w:pPr>
          </w:p>
        </w:tc>
        <w:tc>
          <w:tcPr>
            <w:tcW w:w="1276" w:type="dxa"/>
            <w:tcBorders>
              <w:top w:val="single" w:sz="4" w:space="0" w:color="auto"/>
              <w:left w:val="single" w:sz="4" w:space="0" w:color="auto"/>
              <w:bottom w:val="single" w:sz="4" w:space="0" w:color="auto"/>
              <w:right w:val="single" w:sz="4" w:space="0" w:color="auto"/>
            </w:tcBorders>
          </w:tcPr>
          <w:p w14:paraId="7F4F59B6" w14:textId="077D863A" w:rsidR="0000718F" w:rsidRDefault="0000718F" w:rsidP="0000718F">
            <w:pPr>
              <w:jc w:val="center"/>
            </w:pPr>
          </w:p>
        </w:tc>
      </w:tr>
      <w:tr w:rsidR="0055244E" w14:paraId="5C0C4F6E" w14:textId="77777777" w:rsidTr="00944C3E">
        <w:trPr>
          <w:trHeight w:val="666"/>
          <w:jc w:val="center"/>
        </w:trPr>
        <w:tc>
          <w:tcPr>
            <w:tcW w:w="8130" w:type="dxa"/>
            <w:gridSpan w:val="5"/>
            <w:tcBorders>
              <w:top w:val="single" w:sz="4" w:space="0" w:color="auto"/>
              <w:left w:val="single" w:sz="4" w:space="0" w:color="auto"/>
              <w:bottom w:val="single" w:sz="4" w:space="0" w:color="auto"/>
              <w:right w:val="single" w:sz="4" w:space="0" w:color="auto"/>
            </w:tcBorders>
            <w:noWrap/>
          </w:tcPr>
          <w:p w14:paraId="78BE8BED" w14:textId="50989C0E" w:rsidR="0055244E" w:rsidRPr="0055244E" w:rsidRDefault="0055244E" w:rsidP="0098660F">
            <w:pPr>
              <w:jc w:val="center"/>
              <w:rPr>
                <w:b/>
                <w:bCs/>
              </w:rPr>
            </w:pPr>
            <w:r w:rsidRPr="0055244E">
              <w:rPr>
                <w:b/>
                <w:bCs/>
              </w:rPr>
              <w:t>ИТОГО:</w:t>
            </w:r>
          </w:p>
        </w:tc>
        <w:tc>
          <w:tcPr>
            <w:tcW w:w="2927" w:type="dxa"/>
            <w:gridSpan w:val="3"/>
            <w:tcBorders>
              <w:top w:val="single" w:sz="4" w:space="0" w:color="auto"/>
              <w:left w:val="single" w:sz="4" w:space="0" w:color="auto"/>
              <w:bottom w:val="single" w:sz="4" w:space="0" w:color="auto"/>
              <w:right w:val="single" w:sz="4" w:space="0" w:color="auto"/>
            </w:tcBorders>
          </w:tcPr>
          <w:p w14:paraId="410AF2AB" w14:textId="27BC8534" w:rsidR="0055244E" w:rsidRDefault="0055244E" w:rsidP="0098660F">
            <w:pPr>
              <w:jc w:val="center"/>
            </w:pPr>
          </w:p>
        </w:tc>
      </w:tr>
    </w:tbl>
    <w:p w14:paraId="40C764FD" w14:textId="3C7A0C83" w:rsidR="0098660F" w:rsidRDefault="0098660F" w:rsidP="00420A57">
      <w:pPr>
        <w:ind w:firstLine="709"/>
        <w:jc w:val="center"/>
        <w:rPr>
          <w:b/>
          <w:sz w:val="20"/>
          <w:szCs w:val="20"/>
        </w:rPr>
      </w:pPr>
    </w:p>
    <w:p w14:paraId="313EC5D2" w14:textId="77777777" w:rsidR="0098660F" w:rsidRDefault="0098660F" w:rsidP="00420A57">
      <w:pPr>
        <w:ind w:firstLine="709"/>
        <w:jc w:val="center"/>
        <w:rPr>
          <w:b/>
          <w:sz w:val="20"/>
          <w:szCs w:val="20"/>
        </w:rPr>
      </w:pPr>
    </w:p>
    <w:p w14:paraId="335150F6" w14:textId="77777777" w:rsidR="00FB0BEF" w:rsidRPr="00420A57" w:rsidRDefault="00FB0BEF" w:rsidP="00420A57">
      <w:pPr>
        <w:ind w:firstLine="709"/>
        <w:jc w:val="center"/>
        <w:rPr>
          <w:b/>
          <w:sz w:val="20"/>
          <w:szCs w:val="20"/>
        </w:rPr>
      </w:pPr>
    </w:p>
    <w:p w14:paraId="1952311A" w14:textId="2268CDA6" w:rsidR="00B60F81" w:rsidRPr="00CA195E" w:rsidRDefault="00B60F81" w:rsidP="00CA195E">
      <w:pPr>
        <w:pStyle w:val="34"/>
        <w:tabs>
          <w:tab w:val="left" w:pos="1440"/>
          <w:tab w:val="left" w:pos="2160"/>
          <w:tab w:val="left" w:pos="2520"/>
        </w:tabs>
        <w:jc w:val="both"/>
        <w:rPr>
          <w:b/>
          <w:bCs/>
          <w:lang w:val="ru-RU"/>
        </w:rPr>
      </w:pPr>
    </w:p>
    <w:tbl>
      <w:tblPr>
        <w:tblpPr w:leftFromText="180" w:rightFromText="180" w:vertAnchor="text" w:horzAnchor="page" w:tblpX="1584" w:tblpY="381"/>
        <w:tblW w:w="9001" w:type="dxa"/>
        <w:tblCellMar>
          <w:left w:w="70" w:type="dxa"/>
          <w:right w:w="70" w:type="dxa"/>
        </w:tblCellMar>
        <w:tblLook w:val="04A0" w:firstRow="1" w:lastRow="0" w:firstColumn="1" w:lastColumn="0" w:noHBand="0" w:noVBand="1"/>
      </w:tblPr>
      <w:tblGrid>
        <w:gridCol w:w="4537"/>
        <w:gridCol w:w="4464"/>
      </w:tblGrid>
      <w:tr w:rsidR="004C1A23" w:rsidRPr="00617545" w14:paraId="036716DD" w14:textId="77777777" w:rsidTr="00BA1592">
        <w:trPr>
          <w:cantSplit/>
          <w:trHeight w:val="1595"/>
        </w:trPr>
        <w:tc>
          <w:tcPr>
            <w:tcW w:w="4537" w:type="dxa"/>
          </w:tcPr>
          <w:p w14:paraId="01326553" w14:textId="77777777" w:rsidR="004C1A23" w:rsidRPr="001354DA" w:rsidRDefault="004C1A23" w:rsidP="004C1A23">
            <w:pPr>
              <w:pStyle w:val="Standard"/>
              <w:widowControl/>
              <w:suppressAutoHyphens w:val="0"/>
              <w:jc w:val="both"/>
              <w:rPr>
                <w:rFonts w:eastAsia="Times New Roman" w:cs="Times New Roman"/>
                <w:b/>
                <w:lang w:eastAsia="ru-RU" w:bidi="ar-SA"/>
              </w:rPr>
            </w:pPr>
            <w:r w:rsidRPr="001354DA">
              <w:rPr>
                <w:rFonts w:eastAsia="Times New Roman" w:cs="Times New Roman"/>
                <w:b/>
                <w:lang w:eastAsia="ru-RU" w:bidi="ar-SA"/>
              </w:rPr>
              <w:t>ЗАКАЗЧИК:</w:t>
            </w:r>
          </w:p>
          <w:p w14:paraId="0565E172" w14:textId="77777777" w:rsidR="004C1A23" w:rsidRPr="001354DA" w:rsidRDefault="004C1A23" w:rsidP="004C1A23">
            <w:pPr>
              <w:pStyle w:val="Standard"/>
              <w:widowControl/>
              <w:tabs>
                <w:tab w:val="left" w:pos="720"/>
                <w:tab w:val="left" w:pos="1440"/>
                <w:tab w:val="left" w:pos="2160"/>
                <w:tab w:val="left" w:pos="2880"/>
                <w:tab w:val="left" w:pos="3600"/>
                <w:tab w:val="left" w:pos="4320"/>
                <w:tab w:val="left" w:pos="5040"/>
                <w:tab w:val="left" w:pos="5940"/>
              </w:tabs>
              <w:suppressAutoHyphens w:val="0"/>
              <w:jc w:val="both"/>
              <w:rPr>
                <w:rFonts w:eastAsia="Times New Roman" w:cs="Times New Roman"/>
                <w:b/>
                <w:lang w:eastAsia="ru-RU" w:bidi="ar-SA"/>
              </w:rPr>
            </w:pPr>
            <w:r w:rsidRPr="001354DA">
              <w:rPr>
                <w:rFonts w:eastAsia="Times New Roman" w:cs="Times New Roman"/>
                <w:b/>
                <w:lang w:eastAsia="ru-RU" w:bidi="ar-SA"/>
              </w:rPr>
              <w:t>ФГБУЗ МСЧ № 92 ФМБА России</w:t>
            </w:r>
          </w:p>
          <w:p w14:paraId="3086800C" w14:textId="77777777" w:rsidR="004C1A23" w:rsidRPr="001354DA" w:rsidRDefault="004C1A23" w:rsidP="004C1A23">
            <w:pPr>
              <w:pStyle w:val="Standard"/>
              <w:widowControl/>
              <w:suppressAutoHyphens w:val="0"/>
              <w:spacing w:after="120"/>
              <w:jc w:val="both"/>
              <w:rPr>
                <w:rFonts w:eastAsia="Times New Roman" w:cs="Times New Roman"/>
                <w:lang w:eastAsia="ru-RU" w:bidi="ar-SA"/>
              </w:rPr>
            </w:pPr>
            <w:r>
              <w:rPr>
                <w:rFonts w:eastAsia="Times New Roman" w:cs="Times New Roman"/>
                <w:lang w:eastAsia="ru-RU" w:bidi="ar-SA"/>
              </w:rPr>
              <w:t>Начальник _____________</w:t>
            </w:r>
            <w:r w:rsidRPr="001354DA">
              <w:rPr>
                <w:rFonts w:eastAsia="Times New Roman" w:cs="Times New Roman"/>
                <w:lang w:eastAsia="ru-RU" w:bidi="ar-SA"/>
              </w:rPr>
              <w:t xml:space="preserve"> </w:t>
            </w:r>
            <w:r>
              <w:rPr>
                <w:rFonts w:eastAsia="Times New Roman" w:cs="Times New Roman"/>
                <w:lang w:eastAsia="ru-RU" w:bidi="ar-SA"/>
              </w:rPr>
              <w:t>Селиванов А.В.</w:t>
            </w:r>
          </w:p>
        </w:tc>
        <w:tc>
          <w:tcPr>
            <w:tcW w:w="4464" w:type="dxa"/>
          </w:tcPr>
          <w:p w14:paraId="32EB2316" w14:textId="48D367D3" w:rsidR="004C1A23" w:rsidRPr="001354DA" w:rsidRDefault="00FB0BEF" w:rsidP="004C1A23">
            <w:pPr>
              <w:pStyle w:val="Standard"/>
              <w:widowControl/>
              <w:suppressAutoHyphens w:val="0"/>
              <w:jc w:val="both"/>
              <w:rPr>
                <w:rFonts w:eastAsia="Times New Roman" w:cs="Times New Roman"/>
                <w:b/>
                <w:lang w:eastAsia="ru-RU" w:bidi="ar-SA"/>
              </w:rPr>
            </w:pPr>
            <w:r>
              <w:rPr>
                <w:rFonts w:eastAsia="Times New Roman" w:cs="Times New Roman"/>
                <w:b/>
                <w:lang w:eastAsia="ru-RU" w:bidi="ar-SA"/>
              </w:rPr>
              <w:t>ПОСТАВЩИК</w:t>
            </w:r>
            <w:r w:rsidR="004C1A23" w:rsidRPr="001354DA">
              <w:rPr>
                <w:rFonts w:eastAsia="Times New Roman" w:cs="Times New Roman"/>
                <w:b/>
                <w:lang w:eastAsia="ru-RU" w:bidi="ar-SA"/>
              </w:rPr>
              <w:t>:</w:t>
            </w:r>
          </w:p>
          <w:p w14:paraId="01ADCB90" w14:textId="77777777" w:rsidR="004C1A23" w:rsidRPr="001354DA" w:rsidRDefault="004C1A23" w:rsidP="004C1A23">
            <w:pPr>
              <w:pStyle w:val="Standard"/>
              <w:widowControl/>
              <w:suppressAutoHyphens w:val="0"/>
              <w:jc w:val="both"/>
              <w:rPr>
                <w:rFonts w:eastAsia="Times New Roman" w:cs="Times New Roman"/>
                <w:lang w:eastAsia="ru-RU" w:bidi="ar-SA"/>
              </w:rPr>
            </w:pPr>
          </w:p>
        </w:tc>
      </w:tr>
    </w:tbl>
    <w:p w14:paraId="24E4D952" w14:textId="77777777" w:rsidR="00372D6D" w:rsidRDefault="00372D6D" w:rsidP="00887602">
      <w:pPr>
        <w:pStyle w:val="34"/>
        <w:tabs>
          <w:tab w:val="left" w:pos="1440"/>
          <w:tab w:val="left" w:pos="2160"/>
          <w:tab w:val="left" w:pos="2520"/>
        </w:tabs>
        <w:rPr>
          <w:iCs/>
          <w:lang w:val="ru-RU"/>
        </w:rPr>
      </w:pPr>
    </w:p>
    <w:p w14:paraId="7A71D403" w14:textId="77777777" w:rsidR="00372D6D" w:rsidRDefault="00372D6D" w:rsidP="00887602">
      <w:pPr>
        <w:pStyle w:val="34"/>
        <w:tabs>
          <w:tab w:val="left" w:pos="1440"/>
          <w:tab w:val="left" w:pos="2160"/>
          <w:tab w:val="left" w:pos="2520"/>
        </w:tabs>
        <w:rPr>
          <w:iCs/>
          <w:lang w:val="ru-RU"/>
        </w:rPr>
      </w:pPr>
    </w:p>
    <w:bookmarkEnd w:id="10"/>
    <w:p w14:paraId="7BDF7D5C" w14:textId="77777777" w:rsidR="00372D6D" w:rsidRDefault="00372D6D" w:rsidP="00887602">
      <w:pPr>
        <w:pStyle w:val="34"/>
        <w:tabs>
          <w:tab w:val="left" w:pos="1440"/>
          <w:tab w:val="left" w:pos="2160"/>
          <w:tab w:val="left" w:pos="2520"/>
        </w:tabs>
        <w:rPr>
          <w:iCs/>
          <w:lang w:val="ru-RU"/>
        </w:rPr>
      </w:pPr>
    </w:p>
    <w:sectPr w:rsidR="00372D6D" w:rsidSect="00EA2E27">
      <w:footerReference w:type="even" r:id="rId29"/>
      <w:footerReference w:type="default" r:id="rId30"/>
      <w:footnotePr>
        <w:pos w:val="beneathText"/>
      </w:footnotePr>
      <w:pgSz w:w="11905" w:h="16837"/>
      <w:pgMar w:top="426" w:right="706"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6B4B" w14:textId="77777777" w:rsidR="00B1093B" w:rsidRDefault="00B1093B">
      <w:r>
        <w:separator/>
      </w:r>
    </w:p>
  </w:endnote>
  <w:endnote w:type="continuationSeparator" w:id="0">
    <w:p w14:paraId="2CC42AE9" w14:textId="77777777" w:rsidR="00B1093B" w:rsidRDefault="00B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nsultant">
    <w:altName w:val="Arial"/>
    <w:charset w:val="00"/>
    <w:family w:val="modern"/>
    <w:pitch w:val="fixed"/>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SimSun, 宋体">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018A" w14:textId="77777777" w:rsidR="002A3B08" w:rsidRPr="002E024C" w:rsidRDefault="002A3B08" w:rsidP="009C4415">
    <w:pPr>
      <w:pStyle w:val="aff3"/>
      <w:framePr w:wrap="auto" w:vAnchor="text" w:hAnchor="margin" w:xAlign="right" w:y="1"/>
      <w:rPr>
        <w:rStyle w:val="aff2"/>
        <w:sz w:val="18"/>
        <w:szCs w:val="18"/>
      </w:rPr>
    </w:pPr>
  </w:p>
  <w:p w14:paraId="30D4F934" w14:textId="77777777" w:rsidR="002A3B08" w:rsidRDefault="002A3B08" w:rsidP="009C4415">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D7DB" w14:textId="77777777" w:rsidR="002A3B08" w:rsidRDefault="002A3B08" w:rsidP="00A24A1E">
    <w:pPr>
      <w:pStyle w:val="aff3"/>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15</w:t>
    </w:r>
    <w:r>
      <w:rPr>
        <w:rStyle w:val="aff2"/>
      </w:rPr>
      <w:fldChar w:fldCharType="end"/>
    </w:r>
  </w:p>
  <w:p w14:paraId="7CEFD348" w14:textId="77777777" w:rsidR="002A3B08" w:rsidRDefault="002A3B08">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C64F" w14:textId="77777777" w:rsidR="002A3B08" w:rsidRDefault="002A3B08" w:rsidP="00A24A1E">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3536" w14:textId="77777777" w:rsidR="00B1093B" w:rsidRDefault="00B1093B">
      <w:r>
        <w:separator/>
      </w:r>
    </w:p>
  </w:footnote>
  <w:footnote w:type="continuationSeparator" w:id="0">
    <w:p w14:paraId="5A91BE48" w14:textId="77777777" w:rsidR="00B1093B" w:rsidRDefault="00B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3"/>
      <w:numFmt w:val="decimal"/>
      <w:lvlText w:val="%1."/>
      <w:lvlJc w:val="left"/>
      <w:pPr>
        <w:tabs>
          <w:tab w:val="num" w:pos="927"/>
        </w:tabs>
        <w:ind w:left="927"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7"/>
    <w:multiLevelType w:val="singleLevel"/>
    <w:tmpl w:val="00000007"/>
    <w:name w:val="WW8Num6"/>
    <w:lvl w:ilvl="0">
      <w:start w:val="5"/>
      <w:numFmt w:val="decimal"/>
      <w:lvlText w:val="2.3.%1."/>
      <w:lvlJc w:val="left"/>
      <w:pPr>
        <w:tabs>
          <w:tab w:val="num" w:pos="851"/>
        </w:tabs>
        <w:ind w:left="851" w:firstLine="0"/>
      </w:pPr>
      <w:rPr>
        <w:rFonts w:ascii="Times New Roman" w:hAnsi="Times New Roman" w:cs="Times New Roman"/>
      </w:rPr>
    </w:lvl>
  </w:abstractNum>
  <w:abstractNum w:abstractNumId="4" w15:restartNumberingAfterBreak="0">
    <w:nsid w:val="00000008"/>
    <w:multiLevelType w:val="singleLevel"/>
    <w:tmpl w:val="00000008"/>
    <w:name w:val="WW8Num7"/>
    <w:lvl w:ilvl="0">
      <w:start w:val="2"/>
      <w:numFmt w:val="decimal"/>
      <w:lvlText w:val="3.%1."/>
      <w:lvlJc w:val="left"/>
      <w:pPr>
        <w:tabs>
          <w:tab w:val="num" w:pos="1080"/>
        </w:tabs>
        <w:ind w:left="1080" w:firstLine="0"/>
      </w:pPr>
      <w:rPr>
        <w:rFonts w:ascii="Times New Roman" w:hAnsi="Times New Roman" w:cs="Times New Roman"/>
      </w:rPr>
    </w:lvl>
  </w:abstractNum>
  <w:abstractNum w:abstractNumId="5" w15:restartNumberingAfterBreak="0">
    <w:nsid w:val="0000000B"/>
    <w:multiLevelType w:val="singleLevel"/>
    <w:tmpl w:val="0000000B"/>
    <w:name w:val="WW8Num11"/>
    <w:lvl w:ilvl="0">
      <w:start w:val="2"/>
      <w:numFmt w:val="decimal"/>
      <w:lvlText w:val="4.%1."/>
      <w:lvlJc w:val="left"/>
      <w:pPr>
        <w:tabs>
          <w:tab w:val="num" w:pos="0"/>
        </w:tabs>
        <w:ind w:left="0" w:firstLine="0"/>
      </w:pPr>
      <w:rPr>
        <w:rFonts w:ascii="Times New Roman" w:hAnsi="Times New Roman" w:cs="Times New Roman"/>
      </w:rPr>
    </w:lvl>
  </w:abstractNum>
  <w:abstractNum w:abstractNumId="6" w15:restartNumberingAfterBreak="0">
    <w:nsid w:val="0E5B6B83"/>
    <w:multiLevelType w:val="hybridMultilevel"/>
    <w:tmpl w:val="FA926F4C"/>
    <w:name w:val="WW8Num14"/>
    <w:lvl w:ilvl="0" w:tplc="EF262826">
      <w:start w:val="11"/>
      <w:numFmt w:val="decimal"/>
      <w:lvlText w:val="%1."/>
      <w:lvlJc w:val="left"/>
      <w:pPr>
        <w:tabs>
          <w:tab w:val="num" w:pos="720"/>
        </w:tabs>
        <w:ind w:left="720" w:hanging="360"/>
      </w:pPr>
    </w:lvl>
    <w:lvl w:ilvl="1" w:tplc="A6440EC0">
      <w:start w:val="1"/>
      <w:numFmt w:val="decimal"/>
      <w:lvlText w:val="%2."/>
      <w:lvlJc w:val="left"/>
      <w:pPr>
        <w:tabs>
          <w:tab w:val="num" w:pos="1440"/>
        </w:tabs>
        <w:ind w:left="1440" w:hanging="360"/>
      </w:pPr>
    </w:lvl>
    <w:lvl w:ilvl="2" w:tplc="40F66A06">
      <w:start w:val="1"/>
      <w:numFmt w:val="decimal"/>
      <w:lvlText w:val="%3."/>
      <w:lvlJc w:val="left"/>
      <w:pPr>
        <w:tabs>
          <w:tab w:val="num" w:pos="2160"/>
        </w:tabs>
        <w:ind w:left="2160" w:hanging="360"/>
      </w:pPr>
    </w:lvl>
    <w:lvl w:ilvl="3" w:tplc="CC963F7C">
      <w:start w:val="1"/>
      <w:numFmt w:val="decimal"/>
      <w:lvlText w:val="%4."/>
      <w:lvlJc w:val="left"/>
      <w:pPr>
        <w:tabs>
          <w:tab w:val="num" w:pos="2880"/>
        </w:tabs>
        <w:ind w:left="2880" w:hanging="360"/>
      </w:pPr>
    </w:lvl>
    <w:lvl w:ilvl="4" w:tplc="FF006D4E">
      <w:start w:val="1"/>
      <w:numFmt w:val="decimal"/>
      <w:lvlText w:val="%5."/>
      <w:lvlJc w:val="left"/>
      <w:pPr>
        <w:tabs>
          <w:tab w:val="num" w:pos="3600"/>
        </w:tabs>
        <w:ind w:left="3600" w:hanging="360"/>
      </w:pPr>
    </w:lvl>
    <w:lvl w:ilvl="5" w:tplc="B5647178">
      <w:start w:val="1"/>
      <w:numFmt w:val="decimal"/>
      <w:lvlText w:val="%6."/>
      <w:lvlJc w:val="left"/>
      <w:pPr>
        <w:tabs>
          <w:tab w:val="num" w:pos="4320"/>
        </w:tabs>
        <w:ind w:left="4320" w:hanging="360"/>
      </w:pPr>
    </w:lvl>
    <w:lvl w:ilvl="6" w:tplc="692EA384">
      <w:start w:val="1"/>
      <w:numFmt w:val="decimal"/>
      <w:lvlText w:val="%7."/>
      <w:lvlJc w:val="left"/>
      <w:pPr>
        <w:tabs>
          <w:tab w:val="num" w:pos="5040"/>
        </w:tabs>
        <w:ind w:left="5040" w:hanging="360"/>
      </w:pPr>
    </w:lvl>
    <w:lvl w:ilvl="7" w:tplc="677C924A">
      <w:start w:val="1"/>
      <w:numFmt w:val="decimal"/>
      <w:lvlText w:val="%8."/>
      <w:lvlJc w:val="left"/>
      <w:pPr>
        <w:tabs>
          <w:tab w:val="num" w:pos="5760"/>
        </w:tabs>
        <w:ind w:left="5760" w:hanging="360"/>
      </w:pPr>
    </w:lvl>
    <w:lvl w:ilvl="8" w:tplc="B620A2D0">
      <w:start w:val="1"/>
      <w:numFmt w:val="decimal"/>
      <w:lvlText w:val="%9."/>
      <w:lvlJc w:val="left"/>
      <w:pPr>
        <w:tabs>
          <w:tab w:val="num" w:pos="6480"/>
        </w:tabs>
        <w:ind w:left="6480" w:hanging="360"/>
      </w:pPr>
    </w:lvl>
  </w:abstractNum>
  <w:abstractNum w:abstractNumId="7" w15:restartNumberingAfterBreak="0">
    <w:nsid w:val="123B0550"/>
    <w:multiLevelType w:val="hybridMultilevel"/>
    <w:tmpl w:val="BF1E53EC"/>
    <w:lvl w:ilvl="0" w:tplc="1624CCF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2377E6"/>
    <w:multiLevelType w:val="hybridMultilevel"/>
    <w:tmpl w:val="984AD0A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0" w15:restartNumberingAfterBreak="0">
    <w:nsid w:val="34420E1B"/>
    <w:multiLevelType w:val="hybridMultilevel"/>
    <w:tmpl w:val="F13AD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73442"/>
    <w:multiLevelType w:val="hybridMultilevel"/>
    <w:tmpl w:val="F13AD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10311"/>
    <w:multiLevelType w:val="hybridMultilevel"/>
    <w:tmpl w:val="DA8E2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20"/>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079037F"/>
    <w:multiLevelType w:val="hybridMultilevel"/>
    <w:tmpl w:val="BF1E53EC"/>
    <w:lvl w:ilvl="0" w:tplc="1624CCF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F5872"/>
    <w:multiLevelType w:val="hybridMultilevel"/>
    <w:tmpl w:val="5A62E6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A657F"/>
    <w:multiLevelType w:val="multilevel"/>
    <w:tmpl w:val="2B5E29CA"/>
    <w:lvl w:ilvl="0">
      <w:start w:val="13"/>
      <w:numFmt w:val="decimal"/>
      <w:lvlText w:val="%1."/>
      <w:lvlJc w:val="left"/>
      <w:pPr>
        <w:ind w:left="1287"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6B335FE0"/>
    <w:multiLevelType w:val="hybridMultilevel"/>
    <w:tmpl w:val="B0BA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13"/>
  </w:num>
  <w:num w:numId="2">
    <w:abstractNumId w:val="9"/>
  </w:num>
  <w:num w:numId="3">
    <w:abstractNumId w:val="2"/>
  </w:num>
  <w:num w:numId="4">
    <w:abstractNumId w:val="0"/>
  </w:num>
  <w:num w:numId="5">
    <w:abstractNumId w:val="7"/>
  </w:num>
  <w:num w:numId="6">
    <w:abstractNumId w:val="17"/>
  </w:num>
  <w:num w:numId="7">
    <w:abstractNumId w:val="14"/>
  </w:num>
  <w:num w:numId="8">
    <w:abstractNumId w:val="15"/>
  </w:num>
  <w:num w:numId="9">
    <w:abstractNumId w:val="16"/>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8"/>
  </w:num>
  <w:num w:numId="14">
    <w:abstractNumId w:val="10"/>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70"/>
    <w:rsid w:val="000006C5"/>
    <w:rsid w:val="00001DED"/>
    <w:rsid w:val="00002F5F"/>
    <w:rsid w:val="00003227"/>
    <w:rsid w:val="000036BA"/>
    <w:rsid w:val="00003B30"/>
    <w:rsid w:val="00004884"/>
    <w:rsid w:val="00005F1C"/>
    <w:rsid w:val="00005FB9"/>
    <w:rsid w:val="000065FC"/>
    <w:rsid w:val="0000683F"/>
    <w:rsid w:val="00006D93"/>
    <w:rsid w:val="0000718F"/>
    <w:rsid w:val="00012CBC"/>
    <w:rsid w:val="0001378B"/>
    <w:rsid w:val="00014BD0"/>
    <w:rsid w:val="00020350"/>
    <w:rsid w:val="0002081F"/>
    <w:rsid w:val="00021A6D"/>
    <w:rsid w:val="00021BCB"/>
    <w:rsid w:val="00021BD5"/>
    <w:rsid w:val="0002302E"/>
    <w:rsid w:val="00024FA6"/>
    <w:rsid w:val="0002588D"/>
    <w:rsid w:val="00026670"/>
    <w:rsid w:val="00026916"/>
    <w:rsid w:val="00026A66"/>
    <w:rsid w:val="0002785D"/>
    <w:rsid w:val="00030480"/>
    <w:rsid w:val="00030979"/>
    <w:rsid w:val="00031AA2"/>
    <w:rsid w:val="00031EE6"/>
    <w:rsid w:val="000327C7"/>
    <w:rsid w:val="00033840"/>
    <w:rsid w:val="00033C84"/>
    <w:rsid w:val="00034C25"/>
    <w:rsid w:val="00036572"/>
    <w:rsid w:val="0003679B"/>
    <w:rsid w:val="00037090"/>
    <w:rsid w:val="00040351"/>
    <w:rsid w:val="0004062D"/>
    <w:rsid w:val="0004260C"/>
    <w:rsid w:val="00043177"/>
    <w:rsid w:val="00044991"/>
    <w:rsid w:val="00045AAF"/>
    <w:rsid w:val="00045BEE"/>
    <w:rsid w:val="00047845"/>
    <w:rsid w:val="0005052D"/>
    <w:rsid w:val="00050A7A"/>
    <w:rsid w:val="00050F88"/>
    <w:rsid w:val="00051056"/>
    <w:rsid w:val="0005247C"/>
    <w:rsid w:val="0005371C"/>
    <w:rsid w:val="000537FE"/>
    <w:rsid w:val="00053FEB"/>
    <w:rsid w:val="00054852"/>
    <w:rsid w:val="00055AAE"/>
    <w:rsid w:val="00056A6D"/>
    <w:rsid w:val="00061CAB"/>
    <w:rsid w:val="00062390"/>
    <w:rsid w:val="00062B8A"/>
    <w:rsid w:val="00065C55"/>
    <w:rsid w:val="00065CFF"/>
    <w:rsid w:val="00073337"/>
    <w:rsid w:val="000753F8"/>
    <w:rsid w:val="00075CF9"/>
    <w:rsid w:val="00075F51"/>
    <w:rsid w:val="00076099"/>
    <w:rsid w:val="000764DE"/>
    <w:rsid w:val="000769A0"/>
    <w:rsid w:val="000770B3"/>
    <w:rsid w:val="000778CD"/>
    <w:rsid w:val="000778DB"/>
    <w:rsid w:val="00077DD2"/>
    <w:rsid w:val="00080B24"/>
    <w:rsid w:val="00081C79"/>
    <w:rsid w:val="00081F06"/>
    <w:rsid w:val="000821DA"/>
    <w:rsid w:val="00082878"/>
    <w:rsid w:val="000838ED"/>
    <w:rsid w:val="0008532B"/>
    <w:rsid w:val="000853A7"/>
    <w:rsid w:val="0008773E"/>
    <w:rsid w:val="00090636"/>
    <w:rsid w:val="00090D03"/>
    <w:rsid w:val="00091117"/>
    <w:rsid w:val="00093A32"/>
    <w:rsid w:val="0009493C"/>
    <w:rsid w:val="00094A6E"/>
    <w:rsid w:val="00094AA3"/>
    <w:rsid w:val="0009527D"/>
    <w:rsid w:val="000959B2"/>
    <w:rsid w:val="00096315"/>
    <w:rsid w:val="00097286"/>
    <w:rsid w:val="000974C8"/>
    <w:rsid w:val="00097543"/>
    <w:rsid w:val="000A1237"/>
    <w:rsid w:val="000A1FAA"/>
    <w:rsid w:val="000A223C"/>
    <w:rsid w:val="000A3B74"/>
    <w:rsid w:val="000A4EE1"/>
    <w:rsid w:val="000A5ABF"/>
    <w:rsid w:val="000B077D"/>
    <w:rsid w:val="000B25BA"/>
    <w:rsid w:val="000B2C97"/>
    <w:rsid w:val="000B6FCD"/>
    <w:rsid w:val="000C02B9"/>
    <w:rsid w:val="000C1546"/>
    <w:rsid w:val="000C1D5C"/>
    <w:rsid w:val="000C1D9A"/>
    <w:rsid w:val="000C3364"/>
    <w:rsid w:val="000C3596"/>
    <w:rsid w:val="000C44D2"/>
    <w:rsid w:val="000C47E8"/>
    <w:rsid w:val="000C488B"/>
    <w:rsid w:val="000C70D1"/>
    <w:rsid w:val="000D00CA"/>
    <w:rsid w:val="000D049D"/>
    <w:rsid w:val="000D0E75"/>
    <w:rsid w:val="000D13C8"/>
    <w:rsid w:val="000D1D6B"/>
    <w:rsid w:val="000D1FAC"/>
    <w:rsid w:val="000D37CC"/>
    <w:rsid w:val="000D3FAD"/>
    <w:rsid w:val="000D7442"/>
    <w:rsid w:val="000E010B"/>
    <w:rsid w:val="000E0127"/>
    <w:rsid w:val="000E067C"/>
    <w:rsid w:val="000E1255"/>
    <w:rsid w:val="000E1794"/>
    <w:rsid w:val="000E3C03"/>
    <w:rsid w:val="000E521C"/>
    <w:rsid w:val="000F119C"/>
    <w:rsid w:val="000F1E36"/>
    <w:rsid w:val="000F2D3C"/>
    <w:rsid w:val="000F331D"/>
    <w:rsid w:val="000F3CFC"/>
    <w:rsid w:val="000F5475"/>
    <w:rsid w:val="000F689C"/>
    <w:rsid w:val="000F6C0C"/>
    <w:rsid w:val="001000AD"/>
    <w:rsid w:val="00100383"/>
    <w:rsid w:val="001013B9"/>
    <w:rsid w:val="00101B6C"/>
    <w:rsid w:val="00105969"/>
    <w:rsid w:val="00105C21"/>
    <w:rsid w:val="00106285"/>
    <w:rsid w:val="0010654C"/>
    <w:rsid w:val="0010691F"/>
    <w:rsid w:val="00106A11"/>
    <w:rsid w:val="00107584"/>
    <w:rsid w:val="00107A1F"/>
    <w:rsid w:val="00107EA5"/>
    <w:rsid w:val="00107F56"/>
    <w:rsid w:val="00110465"/>
    <w:rsid w:val="00111808"/>
    <w:rsid w:val="00114270"/>
    <w:rsid w:val="00114612"/>
    <w:rsid w:val="00114907"/>
    <w:rsid w:val="001168B0"/>
    <w:rsid w:val="00117097"/>
    <w:rsid w:val="001175FD"/>
    <w:rsid w:val="001177BB"/>
    <w:rsid w:val="00120FB5"/>
    <w:rsid w:val="00122097"/>
    <w:rsid w:val="001227D5"/>
    <w:rsid w:val="00124233"/>
    <w:rsid w:val="00124683"/>
    <w:rsid w:val="00124D60"/>
    <w:rsid w:val="0012591E"/>
    <w:rsid w:val="001259EF"/>
    <w:rsid w:val="00125F1C"/>
    <w:rsid w:val="001266DA"/>
    <w:rsid w:val="0012774C"/>
    <w:rsid w:val="00127E55"/>
    <w:rsid w:val="00131CD4"/>
    <w:rsid w:val="00132108"/>
    <w:rsid w:val="00132358"/>
    <w:rsid w:val="0013244A"/>
    <w:rsid w:val="00133F80"/>
    <w:rsid w:val="001344F6"/>
    <w:rsid w:val="00136C95"/>
    <w:rsid w:val="00136D5E"/>
    <w:rsid w:val="00140A9B"/>
    <w:rsid w:val="00142084"/>
    <w:rsid w:val="001420DB"/>
    <w:rsid w:val="00142174"/>
    <w:rsid w:val="00145B4E"/>
    <w:rsid w:val="00146D79"/>
    <w:rsid w:val="00147C7D"/>
    <w:rsid w:val="00151A5C"/>
    <w:rsid w:val="00152470"/>
    <w:rsid w:val="001534E2"/>
    <w:rsid w:val="0015354E"/>
    <w:rsid w:val="001538F6"/>
    <w:rsid w:val="00153FA2"/>
    <w:rsid w:val="00156C39"/>
    <w:rsid w:val="00157AB9"/>
    <w:rsid w:val="001609FE"/>
    <w:rsid w:val="0016239A"/>
    <w:rsid w:val="00162A0B"/>
    <w:rsid w:val="00163E2E"/>
    <w:rsid w:val="00163EE4"/>
    <w:rsid w:val="00163F7D"/>
    <w:rsid w:val="0016421C"/>
    <w:rsid w:val="00164502"/>
    <w:rsid w:val="00164520"/>
    <w:rsid w:val="00164654"/>
    <w:rsid w:val="00165BC3"/>
    <w:rsid w:val="0016735C"/>
    <w:rsid w:val="00171799"/>
    <w:rsid w:val="0017304C"/>
    <w:rsid w:val="00173755"/>
    <w:rsid w:val="00173AB3"/>
    <w:rsid w:val="001740F1"/>
    <w:rsid w:val="00174302"/>
    <w:rsid w:val="00175116"/>
    <w:rsid w:val="00175E17"/>
    <w:rsid w:val="0017627F"/>
    <w:rsid w:val="0017646D"/>
    <w:rsid w:val="00176ABC"/>
    <w:rsid w:val="00176B8F"/>
    <w:rsid w:val="001777EE"/>
    <w:rsid w:val="00181887"/>
    <w:rsid w:val="00181920"/>
    <w:rsid w:val="00181A92"/>
    <w:rsid w:val="00181EAB"/>
    <w:rsid w:val="00182908"/>
    <w:rsid w:val="00183912"/>
    <w:rsid w:val="001843FC"/>
    <w:rsid w:val="00184487"/>
    <w:rsid w:val="0018644B"/>
    <w:rsid w:val="00186F37"/>
    <w:rsid w:val="001870BA"/>
    <w:rsid w:val="00191374"/>
    <w:rsid w:val="001917B2"/>
    <w:rsid w:val="00192691"/>
    <w:rsid w:val="001926AA"/>
    <w:rsid w:val="00192B18"/>
    <w:rsid w:val="00192D8F"/>
    <w:rsid w:val="001937B0"/>
    <w:rsid w:val="00193CC0"/>
    <w:rsid w:val="00193D6A"/>
    <w:rsid w:val="0019428A"/>
    <w:rsid w:val="0019648E"/>
    <w:rsid w:val="001977A1"/>
    <w:rsid w:val="00197B17"/>
    <w:rsid w:val="001A0BD8"/>
    <w:rsid w:val="001A1BDB"/>
    <w:rsid w:val="001A210C"/>
    <w:rsid w:val="001A2850"/>
    <w:rsid w:val="001A35D8"/>
    <w:rsid w:val="001A35ED"/>
    <w:rsid w:val="001A38DB"/>
    <w:rsid w:val="001A4311"/>
    <w:rsid w:val="001A534A"/>
    <w:rsid w:val="001A5F24"/>
    <w:rsid w:val="001A6057"/>
    <w:rsid w:val="001B0E0E"/>
    <w:rsid w:val="001B12D9"/>
    <w:rsid w:val="001B31BD"/>
    <w:rsid w:val="001B4B13"/>
    <w:rsid w:val="001B5B49"/>
    <w:rsid w:val="001B5E24"/>
    <w:rsid w:val="001B61E8"/>
    <w:rsid w:val="001B6DA7"/>
    <w:rsid w:val="001B79BD"/>
    <w:rsid w:val="001C0033"/>
    <w:rsid w:val="001C08E3"/>
    <w:rsid w:val="001C0AE3"/>
    <w:rsid w:val="001C0BCA"/>
    <w:rsid w:val="001C0D55"/>
    <w:rsid w:val="001C189C"/>
    <w:rsid w:val="001C2C93"/>
    <w:rsid w:val="001C4E45"/>
    <w:rsid w:val="001C576E"/>
    <w:rsid w:val="001D09B6"/>
    <w:rsid w:val="001D1257"/>
    <w:rsid w:val="001D3FFA"/>
    <w:rsid w:val="001D620C"/>
    <w:rsid w:val="001D7FC3"/>
    <w:rsid w:val="001E026E"/>
    <w:rsid w:val="001E134F"/>
    <w:rsid w:val="001E21AD"/>
    <w:rsid w:val="001E29C2"/>
    <w:rsid w:val="001E2B53"/>
    <w:rsid w:val="001E4E15"/>
    <w:rsid w:val="001E62E6"/>
    <w:rsid w:val="001E6403"/>
    <w:rsid w:val="001E6C06"/>
    <w:rsid w:val="001E79AC"/>
    <w:rsid w:val="001E7F64"/>
    <w:rsid w:val="001F09B7"/>
    <w:rsid w:val="001F0EAD"/>
    <w:rsid w:val="001F3C3B"/>
    <w:rsid w:val="001F4D67"/>
    <w:rsid w:val="001F5A8F"/>
    <w:rsid w:val="001F5CCC"/>
    <w:rsid w:val="001F6243"/>
    <w:rsid w:val="0020024D"/>
    <w:rsid w:val="002006A6"/>
    <w:rsid w:val="002010E1"/>
    <w:rsid w:val="002014B6"/>
    <w:rsid w:val="002018FE"/>
    <w:rsid w:val="00202675"/>
    <w:rsid w:val="002028DC"/>
    <w:rsid w:val="00202BBF"/>
    <w:rsid w:val="002030B7"/>
    <w:rsid w:val="00204725"/>
    <w:rsid w:val="00204BDD"/>
    <w:rsid w:val="0020540E"/>
    <w:rsid w:val="0020592E"/>
    <w:rsid w:val="0020594B"/>
    <w:rsid w:val="00205EED"/>
    <w:rsid w:val="00207F44"/>
    <w:rsid w:val="0021091D"/>
    <w:rsid w:val="00210ADF"/>
    <w:rsid w:val="002117AA"/>
    <w:rsid w:val="00213D43"/>
    <w:rsid w:val="00213ED5"/>
    <w:rsid w:val="00214989"/>
    <w:rsid w:val="002154EB"/>
    <w:rsid w:val="00216E7A"/>
    <w:rsid w:val="00217377"/>
    <w:rsid w:val="00217CE5"/>
    <w:rsid w:val="00217D22"/>
    <w:rsid w:val="00221955"/>
    <w:rsid w:val="00222119"/>
    <w:rsid w:val="0022264B"/>
    <w:rsid w:val="00223B83"/>
    <w:rsid w:val="00224E80"/>
    <w:rsid w:val="00227470"/>
    <w:rsid w:val="00230EAC"/>
    <w:rsid w:val="002311AD"/>
    <w:rsid w:val="0023237A"/>
    <w:rsid w:val="002327E8"/>
    <w:rsid w:val="002328C2"/>
    <w:rsid w:val="00234183"/>
    <w:rsid w:val="0023528A"/>
    <w:rsid w:val="0023604E"/>
    <w:rsid w:val="00237C26"/>
    <w:rsid w:val="00241697"/>
    <w:rsid w:val="00241CD2"/>
    <w:rsid w:val="0024210F"/>
    <w:rsid w:val="00242585"/>
    <w:rsid w:val="002433AB"/>
    <w:rsid w:val="00243610"/>
    <w:rsid w:val="002444A6"/>
    <w:rsid w:val="00246F7F"/>
    <w:rsid w:val="00247297"/>
    <w:rsid w:val="00247C42"/>
    <w:rsid w:val="0025289F"/>
    <w:rsid w:val="00254143"/>
    <w:rsid w:val="002555CD"/>
    <w:rsid w:val="00256089"/>
    <w:rsid w:val="0025690D"/>
    <w:rsid w:val="00261998"/>
    <w:rsid w:val="002632ED"/>
    <w:rsid w:val="0026349E"/>
    <w:rsid w:val="00264BD2"/>
    <w:rsid w:val="002654D5"/>
    <w:rsid w:val="002665EB"/>
    <w:rsid w:val="002703B2"/>
    <w:rsid w:val="002715BB"/>
    <w:rsid w:val="00271B67"/>
    <w:rsid w:val="00273A29"/>
    <w:rsid w:val="00273B7F"/>
    <w:rsid w:val="00273C76"/>
    <w:rsid w:val="002741E4"/>
    <w:rsid w:val="0027617B"/>
    <w:rsid w:val="00276ECD"/>
    <w:rsid w:val="002776A8"/>
    <w:rsid w:val="00281F69"/>
    <w:rsid w:val="002826B5"/>
    <w:rsid w:val="00283D92"/>
    <w:rsid w:val="002843F3"/>
    <w:rsid w:val="002851E5"/>
    <w:rsid w:val="002858AD"/>
    <w:rsid w:val="00286BA2"/>
    <w:rsid w:val="00287675"/>
    <w:rsid w:val="00290088"/>
    <w:rsid w:val="002917A4"/>
    <w:rsid w:val="00293A37"/>
    <w:rsid w:val="00294E04"/>
    <w:rsid w:val="00297298"/>
    <w:rsid w:val="002978F6"/>
    <w:rsid w:val="00297C16"/>
    <w:rsid w:val="00297EA1"/>
    <w:rsid w:val="002A1999"/>
    <w:rsid w:val="002A1C2C"/>
    <w:rsid w:val="002A31BC"/>
    <w:rsid w:val="002A3759"/>
    <w:rsid w:val="002A3B08"/>
    <w:rsid w:val="002A3BDF"/>
    <w:rsid w:val="002A4810"/>
    <w:rsid w:val="002A5C66"/>
    <w:rsid w:val="002A6410"/>
    <w:rsid w:val="002A6911"/>
    <w:rsid w:val="002A7075"/>
    <w:rsid w:val="002B0433"/>
    <w:rsid w:val="002B14B9"/>
    <w:rsid w:val="002B273E"/>
    <w:rsid w:val="002B2ABC"/>
    <w:rsid w:val="002B34B7"/>
    <w:rsid w:val="002B4C33"/>
    <w:rsid w:val="002B4D95"/>
    <w:rsid w:val="002B73F0"/>
    <w:rsid w:val="002C1760"/>
    <w:rsid w:val="002C1997"/>
    <w:rsid w:val="002C1DBF"/>
    <w:rsid w:val="002C2450"/>
    <w:rsid w:val="002C3C61"/>
    <w:rsid w:val="002C521C"/>
    <w:rsid w:val="002C561F"/>
    <w:rsid w:val="002C61C6"/>
    <w:rsid w:val="002C6C11"/>
    <w:rsid w:val="002C6F6C"/>
    <w:rsid w:val="002C7306"/>
    <w:rsid w:val="002D0166"/>
    <w:rsid w:val="002D104C"/>
    <w:rsid w:val="002D499D"/>
    <w:rsid w:val="002D5515"/>
    <w:rsid w:val="002D58C9"/>
    <w:rsid w:val="002D5A81"/>
    <w:rsid w:val="002D6DE5"/>
    <w:rsid w:val="002D7AE1"/>
    <w:rsid w:val="002E024C"/>
    <w:rsid w:val="002E18ED"/>
    <w:rsid w:val="002E2620"/>
    <w:rsid w:val="002E341A"/>
    <w:rsid w:val="002E34A2"/>
    <w:rsid w:val="002E3990"/>
    <w:rsid w:val="002E3F11"/>
    <w:rsid w:val="002E4CBB"/>
    <w:rsid w:val="002E5A1F"/>
    <w:rsid w:val="002E5AC5"/>
    <w:rsid w:val="002E673D"/>
    <w:rsid w:val="002E742C"/>
    <w:rsid w:val="002F0EDF"/>
    <w:rsid w:val="002F1855"/>
    <w:rsid w:val="002F1BB2"/>
    <w:rsid w:val="002F25BB"/>
    <w:rsid w:val="002F5CB2"/>
    <w:rsid w:val="002F641A"/>
    <w:rsid w:val="0030124C"/>
    <w:rsid w:val="00301315"/>
    <w:rsid w:val="00301844"/>
    <w:rsid w:val="00301F99"/>
    <w:rsid w:val="00303A77"/>
    <w:rsid w:val="00305E4F"/>
    <w:rsid w:val="00307A59"/>
    <w:rsid w:val="00315AC9"/>
    <w:rsid w:val="00316823"/>
    <w:rsid w:val="003169C5"/>
    <w:rsid w:val="003204A4"/>
    <w:rsid w:val="003206DB"/>
    <w:rsid w:val="003214E1"/>
    <w:rsid w:val="003224DE"/>
    <w:rsid w:val="00322B5A"/>
    <w:rsid w:val="00323832"/>
    <w:rsid w:val="003243B9"/>
    <w:rsid w:val="00324FD4"/>
    <w:rsid w:val="00325275"/>
    <w:rsid w:val="00326CE1"/>
    <w:rsid w:val="00330E07"/>
    <w:rsid w:val="003332D1"/>
    <w:rsid w:val="003341BA"/>
    <w:rsid w:val="00334B40"/>
    <w:rsid w:val="0033505B"/>
    <w:rsid w:val="00335280"/>
    <w:rsid w:val="00336B33"/>
    <w:rsid w:val="0033716C"/>
    <w:rsid w:val="0034103D"/>
    <w:rsid w:val="00341258"/>
    <w:rsid w:val="00343749"/>
    <w:rsid w:val="0034423E"/>
    <w:rsid w:val="00344919"/>
    <w:rsid w:val="00344F81"/>
    <w:rsid w:val="00345354"/>
    <w:rsid w:val="0034595E"/>
    <w:rsid w:val="00345F0E"/>
    <w:rsid w:val="0034694D"/>
    <w:rsid w:val="00346BC7"/>
    <w:rsid w:val="003517BB"/>
    <w:rsid w:val="003517C7"/>
    <w:rsid w:val="00352646"/>
    <w:rsid w:val="0035338B"/>
    <w:rsid w:val="00355C5E"/>
    <w:rsid w:val="00356022"/>
    <w:rsid w:val="003565E4"/>
    <w:rsid w:val="00357397"/>
    <w:rsid w:val="00357A3D"/>
    <w:rsid w:val="00360307"/>
    <w:rsid w:val="00360B8B"/>
    <w:rsid w:val="00361E7D"/>
    <w:rsid w:val="00362A0B"/>
    <w:rsid w:val="00362C9B"/>
    <w:rsid w:val="003640E9"/>
    <w:rsid w:val="00364420"/>
    <w:rsid w:val="00364668"/>
    <w:rsid w:val="00364AED"/>
    <w:rsid w:val="00366470"/>
    <w:rsid w:val="00370433"/>
    <w:rsid w:val="00370C78"/>
    <w:rsid w:val="00370DA9"/>
    <w:rsid w:val="003713B0"/>
    <w:rsid w:val="00371458"/>
    <w:rsid w:val="0037156F"/>
    <w:rsid w:val="00372D6D"/>
    <w:rsid w:val="003737C5"/>
    <w:rsid w:val="00374D3C"/>
    <w:rsid w:val="00377000"/>
    <w:rsid w:val="0038010E"/>
    <w:rsid w:val="0038172C"/>
    <w:rsid w:val="003817CE"/>
    <w:rsid w:val="0038210B"/>
    <w:rsid w:val="00382511"/>
    <w:rsid w:val="003829A9"/>
    <w:rsid w:val="00382AAC"/>
    <w:rsid w:val="00382F19"/>
    <w:rsid w:val="00384044"/>
    <w:rsid w:val="00385A6A"/>
    <w:rsid w:val="00385F42"/>
    <w:rsid w:val="00386509"/>
    <w:rsid w:val="00386D59"/>
    <w:rsid w:val="00387A9F"/>
    <w:rsid w:val="0039055D"/>
    <w:rsid w:val="00391164"/>
    <w:rsid w:val="00391CA7"/>
    <w:rsid w:val="00391F88"/>
    <w:rsid w:val="003925F7"/>
    <w:rsid w:val="00392E24"/>
    <w:rsid w:val="003930A4"/>
    <w:rsid w:val="003934C7"/>
    <w:rsid w:val="003938D9"/>
    <w:rsid w:val="003955AE"/>
    <w:rsid w:val="00395C2C"/>
    <w:rsid w:val="00396060"/>
    <w:rsid w:val="00396716"/>
    <w:rsid w:val="00396FB8"/>
    <w:rsid w:val="003A11A6"/>
    <w:rsid w:val="003A28E2"/>
    <w:rsid w:val="003A2947"/>
    <w:rsid w:val="003A366C"/>
    <w:rsid w:val="003A55B5"/>
    <w:rsid w:val="003A5D91"/>
    <w:rsid w:val="003A60AC"/>
    <w:rsid w:val="003A6D07"/>
    <w:rsid w:val="003A7E76"/>
    <w:rsid w:val="003A7EB4"/>
    <w:rsid w:val="003B0860"/>
    <w:rsid w:val="003B1717"/>
    <w:rsid w:val="003B1AE5"/>
    <w:rsid w:val="003B27AC"/>
    <w:rsid w:val="003B3F5B"/>
    <w:rsid w:val="003B4467"/>
    <w:rsid w:val="003B47AD"/>
    <w:rsid w:val="003B50D0"/>
    <w:rsid w:val="003B560D"/>
    <w:rsid w:val="003C102B"/>
    <w:rsid w:val="003C3AE6"/>
    <w:rsid w:val="003C44BE"/>
    <w:rsid w:val="003C4615"/>
    <w:rsid w:val="003C51C1"/>
    <w:rsid w:val="003C7166"/>
    <w:rsid w:val="003D041D"/>
    <w:rsid w:val="003D0506"/>
    <w:rsid w:val="003D110F"/>
    <w:rsid w:val="003D19DC"/>
    <w:rsid w:val="003D27B3"/>
    <w:rsid w:val="003D29EC"/>
    <w:rsid w:val="003D3536"/>
    <w:rsid w:val="003D4404"/>
    <w:rsid w:val="003D4591"/>
    <w:rsid w:val="003D46B4"/>
    <w:rsid w:val="003D471B"/>
    <w:rsid w:val="003D50B4"/>
    <w:rsid w:val="003D61A3"/>
    <w:rsid w:val="003D62FA"/>
    <w:rsid w:val="003D6320"/>
    <w:rsid w:val="003E0900"/>
    <w:rsid w:val="003E0BDE"/>
    <w:rsid w:val="003E3724"/>
    <w:rsid w:val="003E3BF6"/>
    <w:rsid w:val="003E6B11"/>
    <w:rsid w:val="003E70B2"/>
    <w:rsid w:val="003F06BD"/>
    <w:rsid w:val="003F0A00"/>
    <w:rsid w:val="003F18BC"/>
    <w:rsid w:val="003F63B2"/>
    <w:rsid w:val="003F70C1"/>
    <w:rsid w:val="003F779B"/>
    <w:rsid w:val="003F7949"/>
    <w:rsid w:val="003F7DF0"/>
    <w:rsid w:val="00400CB1"/>
    <w:rsid w:val="00400FD4"/>
    <w:rsid w:val="004019AB"/>
    <w:rsid w:val="00401A13"/>
    <w:rsid w:val="0040238D"/>
    <w:rsid w:val="004027F1"/>
    <w:rsid w:val="0040516F"/>
    <w:rsid w:val="0040641B"/>
    <w:rsid w:val="00406DA8"/>
    <w:rsid w:val="004071C0"/>
    <w:rsid w:val="00411535"/>
    <w:rsid w:val="00411DE6"/>
    <w:rsid w:val="00413D7F"/>
    <w:rsid w:val="004146C4"/>
    <w:rsid w:val="00420A57"/>
    <w:rsid w:val="00421629"/>
    <w:rsid w:val="00421B0B"/>
    <w:rsid w:val="00421D07"/>
    <w:rsid w:val="004220E4"/>
    <w:rsid w:val="0042283B"/>
    <w:rsid w:val="00422F10"/>
    <w:rsid w:val="004230D5"/>
    <w:rsid w:val="00424A33"/>
    <w:rsid w:val="0042688B"/>
    <w:rsid w:val="00430FFC"/>
    <w:rsid w:val="00431FA8"/>
    <w:rsid w:val="00432F69"/>
    <w:rsid w:val="00434AD7"/>
    <w:rsid w:val="0043596A"/>
    <w:rsid w:val="00437206"/>
    <w:rsid w:val="00437366"/>
    <w:rsid w:val="004378EE"/>
    <w:rsid w:val="004404E2"/>
    <w:rsid w:val="004412E4"/>
    <w:rsid w:val="00441DCC"/>
    <w:rsid w:val="00444330"/>
    <w:rsid w:val="00444BCB"/>
    <w:rsid w:val="00445552"/>
    <w:rsid w:val="00445B01"/>
    <w:rsid w:val="00445D57"/>
    <w:rsid w:val="00446C78"/>
    <w:rsid w:val="004500ED"/>
    <w:rsid w:val="004501B3"/>
    <w:rsid w:val="00451562"/>
    <w:rsid w:val="00451A82"/>
    <w:rsid w:val="004529AA"/>
    <w:rsid w:val="00452AE0"/>
    <w:rsid w:val="00455B45"/>
    <w:rsid w:val="00457F61"/>
    <w:rsid w:val="00461258"/>
    <w:rsid w:val="00461528"/>
    <w:rsid w:val="00463630"/>
    <w:rsid w:val="004638E7"/>
    <w:rsid w:val="004641CD"/>
    <w:rsid w:val="004651E4"/>
    <w:rsid w:val="0046580F"/>
    <w:rsid w:val="00465AF0"/>
    <w:rsid w:val="004678CA"/>
    <w:rsid w:val="00467F46"/>
    <w:rsid w:val="004701AB"/>
    <w:rsid w:val="004709F3"/>
    <w:rsid w:val="00471160"/>
    <w:rsid w:val="0047170C"/>
    <w:rsid w:val="0047248B"/>
    <w:rsid w:val="00473054"/>
    <w:rsid w:val="00474390"/>
    <w:rsid w:val="004757AE"/>
    <w:rsid w:val="0048046F"/>
    <w:rsid w:val="00480BFC"/>
    <w:rsid w:val="00480CB7"/>
    <w:rsid w:val="0048199F"/>
    <w:rsid w:val="0048255B"/>
    <w:rsid w:val="00484755"/>
    <w:rsid w:val="00485408"/>
    <w:rsid w:val="004867E4"/>
    <w:rsid w:val="00486C4F"/>
    <w:rsid w:val="00487B1B"/>
    <w:rsid w:val="00490191"/>
    <w:rsid w:val="004908EC"/>
    <w:rsid w:val="00490EB1"/>
    <w:rsid w:val="00493F1D"/>
    <w:rsid w:val="0049444D"/>
    <w:rsid w:val="0049625B"/>
    <w:rsid w:val="004A0067"/>
    <w:rsid w:val="004A1CEB"/>
    <w:rsid w:val="004A289B"/>
    <w:rsid w:val="004A3153"/>
    <w:rsid w:val="004A4423"/>
    <w:rsid w:val="004A52AF"/>
    <w:rsid w:val="004A5A53"/>
    <w:rsid w:val="004A5B7A"/>
    <w:rsid w:val="004A5F05"/>
    <w:rsid w:val="004A600E"/>
    <w:rsid w:val="004A66DD"/>
    <w:rsid w:val="004A7426"/>
    <w:rsid w:val="004A7785"/>
    <w:rsid w:val="004A78A1"/>
    <w:rsid w:val="004A7970"/>
    <w:rsid w:val="004A7ACF"/>
    <w:rsid w:val="004B0C27"/>
    <w:rsid w:val="004B10AB"/>
    <w:rsid w:val="004B3600"/>
    <w:rsid w:val="004B3882"/>
    <w:rsid w:val="004B3FE5"/>
    <w:rsid w:val="004B4B73"/>
    <w:rsid w:val="004B4E2D"/>
    <w:rsid w:val="004B4E48"/>
    <w:rsid w:val="004B4ED1"/>
    <w:rsid w:val="004B5050"/>
    <w:rsid w:val="004B51C9"/>
    <w:rsid w:val="004B53A1"/>
    <w:rsid w:val="004B5468"/>
    <w:rsid w:val="004B7D71"/>
    <w:rsid w:val="004B7E17"/>
    <w:rsid w:val="004C07A2"/>
    <w:rsid w:val="004C1A23"/>
    <w:rsid w:val="004C1C70"/>
    <w:rsid w:val="004C4D52"/>
    <w:rsid w:val="004C623D"/>
    <w:rsid w:val="004C642E"/>
    <w:rsid w:val="004C648B"/>
    <w:rsid w:val="004C6BC3"/>
    <w:rsid w:val="004C6C62"/>
    <w:rsid w:val="004D094F"/>
    <w:rsid w:val="004D0C1A"/>
    <w:rsid w:val="004D1AB4"/>
    <w:rsid w:val="004D2DA6"/>
    <w:rsid w:val="004D4117"/>
    <w:rsid w:val="004D46AC"/>
    <w:rsid w:val="004D49FA"/>
    <w:rsid w:val="004D528B"/>
    <w:rsid w:val="004D5C8A"/>
    <w:rsid w:val="004D63E5"/>
    <w:rsid w:val="004D7B6E"/>
    <w:rsid w:val="004E0FB6"/>
    <w:rsid w:val="004E1289"/>
    <w:rsid w:val="004E192B"/>
    <w:rsid w:val="004E5844"/>
    <w:rsid w:val="004E5A9E"/>
    <w:rsid w:val="004E6975"/>
    <w:rsid w:val="004E702C"/>
    <w:rsid w:val="004E7328"/>
    <w:rsid w:val="004E78D8"/>
    <w:rsid w:val="004F0BB3"/>
    <w:rsid w:val="004F121D"/>
    <w:rsid w:val="004F21B9"/>
    <w:rsid w:val="004F28FF"/>
    <w:rsid w:val="004F327D"/>
    <w:rsid w:val="004F39C2"/>
    <w:rsid w:val="004F76DB"/>
    <w:rsid w:val="00501700"/>
    <w:rsid w:val="005021F1"/>
    <w:rsid w:val="00503540"/>
    <w:rsid w:val="00506EAA"/>
    <w:rsid w:val="00507142"/>
    <w:rsid w:val="00511AF3"/>
    <w:rsid w:val="00511B3C"/>
    <w:rsid w:val="00512FEE"/>
    <w:rsid w:val="005138D8"/>
    <w:rsid w:val="00513B42"/>
    <w:rsid w:val="00513C70"/>
    <w:rsid w:val="00515E87"/>
    <w:rsid w:val="00517291"/>
    <w:rsid w:val="0051754F"/>
    <w:rsid w:val="005205F1"/>
    <w:rsid w:val="005224A1"/>
    <w:rsid w:val="00522DF3"/>
    <w:rsid w:val="00523245"/>
    <w:rsid w:val="00524213"/>
    <w:rsid w:val="00524C58"/>
    <w:rsid w:val="005268DE"/>
    <w:rsid w:val="00530501"/>
    <w:rsid w:val="0053076A"/>
    <w:rsid w:val="00530F22"/>
    <w:rsid w:val="005349A2"/>
    <w:rsid w:val="00535FE9"/>
    <w:rsid w:val="00536180"/>
    <w:rsid w:val="00537285"/>
    <w:rsid w:val="005374EF"/>
    <w:rsid w:val="0053789B"/>
    <w:rsid w:val="0053792D"/>
    <w:rsid w:val="00541437"/>
    <w:rsid w:val="00542067"/>
    <w:rsid w:val="005424A7"/>
    <w:rsid w:val="0054396D"/>
    <w:rsid w:val="005440A1"/>
    <w:rsid w:val="005457A3"/>
    <w:rsid w:val="00545927"/>
    <w:rsid w:val="00545B11"/>
    <w:rsid w:val="00546B56"/>
    <w:rsid w:val="00547BDD"/>
    <w:rsid w:val="00551DA3"/>
    <w:rsid w:val="00552107"/>
    <w:rsid w:val="0055235E"/>
    <w:rsid w:val="0055244E"/>
    <w:rsid w:val="005527DF"/>
    <w:rsid w:val="00552A7A"/>
    <w:rsid w:val="00552F87"/>
    <w:rsid w:val="00554243"/>
    <w:rsid w:val="0055643F"/>
    <w:rsid w:val="005566BD"/>
    <w:rsid w:val="00557363"/>
    <w:rsid w:val="005611F4"/>
    <w:rsid w:val="005624A3"/>
    <w:rsid w:val="00562671"/>
    <w:rsid w:val="00562C18"/>
    <w:rsid w:val="00563128"/>
    <w:rsid w:val="0056397C"/>
    <w:rsid w:val="00563B40"/>
    <w:rsid w:val="00565238"/>
    <w:rsid w:val="005664F7"/>
    <w:rsid w:val="00566A60"/>
    <w:rsid w:val="00570BED"/>
    <w:rsid w:val="00574C52"/>
    <w:rsid w:val="00575AE2"/>
    <w:rsid w:val="005779A8"/>
    <w:rsid w:val="00577D17"/>
    <w:rsid w:val="005814DF"/>
    <w:rsid w:val="005819C2"/>
    <w:rsid w:val="0058246F"/>
    <w:rsid w:val="00582849"/>
    <w:rsid w:val="00584AC9"/>
    <w:rsid w:val="00587292"/>
    <w:rsid w:val="00587FBA"/>
    <w:rsid w:val="005900F3"/>
    <w:rsid w:val="005902BA"/>
    <w:rsid w:val="00590E34"/>
    <w:rsid w:val="00591DA0"/>
    <w:rsid w:val="005931A3"/>
    <w:rsid w:val="00594D8B"/>
    <w:rsid w:val="0059592B"/>
    <w:rsid w:val="00597585"/>
    <w:rsid w:val="00597DD4"/>
    <w:rsid w:val="005A13FC"/>
    <w:rsid w:val="005A25CB"/>
    <w:rsid w:val="005A27CB"/>
    <w:rsid w:val="005A3377"/>
    <w:rsid w:val="005A3445"/>
    <w:rsid w:val="005A3EFF"/>
    <w:rsid w:val="005A48D5"/>
    <w:rsid w:val="005A674F"/>
    <w:rsid w:val="005A7598"/>
    <w:rsid w:val="005B25F9"/>
    <w:rsid w:val="005B3701"/>
    <w:rsid w:val="005B4CE8"/>
    <w:rsid w:val="005B62E7"/>
    <w:rsid w:val="005B6D8E"/>
    <w:rsid w:val="005B6E50"/>
    <w:rsid w:val="005B7535"/>
    <w:rsid w:val="005B7EC6"/>
    <w:rsid w:val="005C147F"/>
    <w:rsid w:val="005C2B97"/>
    <w:rsid w:val="005C4AB6"/>
    <w:rsid w:val="005C59AC"/>
    <w:rsid w:val="005C6283"/>
    <w:rsid w:val="005C69B6"/>
    <w:rsid w:val="005C6E41"/>
    <w:rsid w:val="005C6F63"/>
    <w:rsid w:val="005D01C7"/>
    <w:rsid w:val="005D09DA"/>
    <w:rsid w:val="005D0F5D"/>
    <w:rsid w:val="005D4411"/>
    <w:rsid w:val="005D5DA8"/>
    <w:rsid w:val="005D6E1F"/>
    <w:rsid w:val="005E220B"/>
    <w:rsid w:val="005E2CF8"/>
    <w:rsid w:val="005E2ECE"/>
    <w:rsid w:val="005E3433"/>
    <w:rsid w:val="005E6D95"/>
    <w:rsid w:val="005E7840"/>
    <w:rsid w:val="005F042E"/>
    <w:rsid w:val="005F0657"/>
    <w:rsid w:val="005F1694"/>
    <w:rsid w:val="005F1CE8"/>
    <w:rsid w:val="005F243D"/>
    <w:rsid w:val="005F286A"/>
    <w:rsid w:val="005F2897"/>
    <w:rsid w:val="005F2DFC"/>
    <w:rsid w:val="005F3152"/>
    <w:rsid w:val="005F4BD9"/>
    <w:rsid w:val="005F5193"/>
    <w:rsid w:val="005F51E3"/>
    <w:rsid w:val="00602536"/>
    <w:rsid w:val="00605A8F"/>
    <w:rsid w:val="00605DDA"/>
    <w:rsid w:val="006062E1"/>
    <w:rsid w:val="00606700"/>
    <w:rsid w:val="00611E3E"/>
    <w:rsid w:val="006123B2"/>
    <w:rsid w:val="006130BC"/>
    <w:rsid w:val="0061484F"/>
    <w:rsid w:val="00614D83"/>
    <w:rsid w:val="00615A82"/>
    <w:rsid w:val="0061714A"/>
    <w:rsid w:val="00617545"/>
    <w:rsid w:val="00617937"/>
    <w:rsid w:val="006211D2"/>
    <w:rsid w:val="00622F36"/>
    <w:rsid w:val="0062380D"/>
    <w:rsid w:val="00624E50"/>
    <w:rsid w:val="006259A7"/>
    <w:rsid w:val="00627492"/>
    <w:rsid w:val="00627593"/>
    <w:rsid w:val="0063140A"/>
    <w:rsid w:val="006316BA"/>
    <w:rsid w:val="00631E16"/>
    <w:rsid w:val="0063289F"/>
    <w:rsid w:val="00632D8D"/>
    <w:rsid w:val="00633A06"/>
    <w:rsid w:val="0063439D"/>
    <w:rsid w:val="00634F8E"/>
    <w:rsid w:val="00635078"/>
    <w:rsid w:val="00636BC4"/>
    <w:rsid w:val="00637477"/>
    <w:rsid w:val="00637E7F"/>
    <w:rsid w:val="00641555"/>
    <w:rsid w:val="0064185F"/>
    <w:rsid w:val="00641AE6"/>
    <w:rsid w:val="006420BC"/>
    <w:rsid w:val="00642C75"/>
    <w:rsid w:val="00642E68"/>
    <w:rsid w:val="00643796"/>
    <w:rsid w:val="00643C0C"/>
    <w:rsid w:val="00645A8D"/>
    <w:rsid w:val="00646950"/>
    <w:rsid w:val="00646E66"/>
    <w:rsid w:val="00647866"/>
    <w:rsid w:val="00650F3C"/>
    <w:rsid w:val="0065181F"/>
    <w:rsid w:val="00655084"/>
    <w:rsid w:val="0065518B"/>
    <w:rsid w:val="0065594F"/>
    <w:rsid w:val="006575BD"/>
    <w:rsid w:val="0066027B"/>
    <w:rsid w:val="00660AD5"/>
    <w:rsid w:val="00661C21"/>
    <w:rsid w:val="00662729"/>
    <w:rsid w:val="0066296D"/>
    <w:rsid w:val="00667E05"/>
    <w:rsid w:val="00667F32"/>
    <w:rsid w:val="0067097A"/>
    <w:rsid w:val="00670A3D"/>
    <w:rsid w:val="00671278"/>
    <w:rsid w:val="006758B3"/>
    <w:rsid w:val="00675C6C"/>
    <w:rsid w:val="00675EEE"/>
    <w:rsid w:val="006763D4"/>
    <w:rsid w:val="00676B75"/>
    <w:rsid w:val="00677752"/>
    <w:rsid w:val="0068047B"/>
    <w:rsid w:val="006809CC"/>
    <w:rsid w:val="0068175E"/>
    <w:rsid w:val="0068484C"/>
    <w:rsid w:val="00686156"/>
    <w:rsid w:val="006862EF"/>
    <w:rsid w:val="0068644E"/>
    <w:rsid w:val="00686F85"/>
    <w:rsid w:val="006909BB"/>
    <w:rsid w:val="00692261"/>
    <w:rsid w:val="00693C5F"/>
    <w:rsid w:val="0069576F"/>
    <w:rsid w:val="00695B15"/>
    <w:rsid w:val="00697CC6"/>
    <w:rsid w:val="006A0DEE"/>
    <w:rsid w:val="006A1B2E"/>
    <w:rsid w:val="006A1B44"/>
    <w:rsid w:val="006A23F2"/>
    <w:rsid w:val="006A3606"/>
    <w:rsid w:val="006A4210"/>
    <w:rsid w:val="006A464C"/>
    <w:rsid w:val="006A47AB"/>
    <w:rsid w:val="006A5D91"/>
    <w:rsid w:val="006A6B22"/>
    <w:rsid w:val="006A6F81"/>
    <w:rsid w:val="006A7BDB"/>
    <w:rsid w:val="006A7E71"/>
    <w:rsid w:val="006B05A6"/>
    <w:rsid w:val="006B104A"/>
    <w:rsid w:val="006B16E8"/>
    <w:rsid w:val="006B4CA3"/>
    <w:rsid w:val="006B4DAC"/>
    <w:rsid w:val="006C218E"/>
    <w:rsid w:val="006C255E"/>
    <w:rsid w:val="006C2AAD"/>
    <w:rsid w:val="006C36C1"/>
    <w:rsid w:val="006C3D6B"/>
    <w:rsid w:val="006C5515"/>
    <w:rsid w:val="006C67FF"/>
    <w:rsid w:val="006D04E1"/>
    <w:rsid w:val="006D073F"/>
    <w:rsid w:val="006D0D61"/>
    <w:rsid w:val="006D22D6"/>
    <w:rsid w:val="006D2435"/>
    <w:rsid w:val="006D2BE2"/>
    <w:rsid w:val="006D368B"/>
    <w:rsid w:val="006D3995"/>
    <w:rsid w:val="006D4391"/>
    <w:rsid w:val="006D4EE8"/>
    <w:rsid w:val="006D5D5D"/>
    <w:rsid w:val="006D7863"/>
    <w:rsid w:val="006E03C0"/>
    <w:rsid w:val="006E1932"/>
    <w:rsid w:val="006E1E83"/>
    <w:rsid w:val="006E1E99"/>
    <w:rsid w:val="006E28FB"/>
    <w:rsid w:val="006E58D0"/>
    <w:rsid w:val="006E6988"/>
    <w:rsid w:val="006E6E6B"/>
    <w:rsid w:val="006F2254"/>
    <w:rsid w:val="006F275F"/>
    <w:rsid w:val="006F3F76"/>
    <w:rsid w:val="006F5633"/>
    <w:rsid w:val="006F5A43"/>
    <w:rsid w:val="006F5CA7"/>
    <w:rsid w:val="006F6D7E"/>
    <w:rsid w:val="00700F62"/>
    <w:rsid w:val="007011B3"/>
    <w:rsid w:val="00704838"/>
    <w:rsid w:val="00704A9E"/>
    <w:rsid w:val="00705497"/>
    <w:rsid w:val="00706ED3"/>
    <w:rsid w:val="0071082A"/>
    <w:rsid w:val="00712DB3"/>
    <w:rsid w:val="00712F8B"/>
    <w:rsid w:val="00714727"/>
    <w:rsid w:val="0071536D"/>
    <w:rsid w:val="00717615"/>
    <w:rsid w:val="00720B97"/>
    <w:rsid w:val="007229BB"/>
    <w:rsid w:val="007233C0"/>
    <w:rsid w:val="00723838"/>
    <w:rsid w:val="00724CB0"/>
    <w:rsid w:val="0072582B"/>
    <w:rsid w:val="00726508"/>
    <w:rsid w:val="0073072F"/>
    <w:rsid w:val="0073314B"/>
    <w:rsid w:val="00736FBE"/>
    <w:rsid w:val="00737A60"/>
    <w:rsid w:val="00737AAA"/>
    <w:rsid w:val="007414E7"/>
    <w:rsid w:val="00742BE3"/>
    <w:rsid w:val="0074316D"/>
    <w:rsid w:val="00743402"/>
    <w:rsid w:val="00745800"/>
    <w:rsid w:val="00745C71"/>
    <w:rsid w:val="007540B2"/>
    <w:rsid w:val="00754EC4"/>
    <w:rsid w:val="00755EF8"/>
    <w:rsid w:val="00756859"/>
    <w:rsid w:val="00757B5B"/>
    <w:rsid w:val="00760048"/>
    <w:rsid w:val="00760378"/>
    <w:rsid w:val="00760DA3"/>
    <w:rsid w:val="00762D9E"/>
    <w:rsid w:val="00763225"/>
    <w:rsid w:val="0076364F"/>
    <w:rsid w:val="00764630"/>
    <w:rsid w:val="00764930"/>
    <w:rsid w:val="00764A3D"/>
    <w:rsid w:val="00764AE3"/>
    <w:rsid w:val="00764B31"/>
    <w:rsid w:val="007651E6"/>
    <w:rsid w:val="0076671B"/>
    <w:rsid w:val="00767168"/>
    <w:rsid w:val="00767EAA"/>
    <w:rsid w:val="007701E3"/>
    <w:rsid w:val="007703CF"/>
    <w:rsid w:val="00771F73"/>
    <w:rsid w:val="007721C2"/>
    <w:rsid w:val="00773303"/>
    <w:rsid w:val="00773735"/>
    <w:rsid w:val="00774A6D"/>
    <w:rsid w:val="00775769"/>
    <w:rsid w:val="007769D6"/>
    <w:rsid w:val="0078440B"/>
    <w:rsid w:val="0078457B"/>
    <w:rsid w:val="00787ED9"/>
    <w:rsid w:val="00792D40"/>
    <w:rsid w:val="0079377F"/>
    <w:rsid w:val="007943D0"/>
    <w:rsid w:val="00796320"/>
    <w:rsid w:val="00796963"/>
    <w:rsid w:val="007A06EF"/>
    <w:rsid w:val="007A38E9"/>
    <w:rsid w:val="007A3A33"/>
    <w:rsid w:val="007A3C50"/>
    <w:rsid w:val="007A3F85"/>
    <w:rsid w:val="007A43D8"/>
    <w:rsid w:val="007A4C30"/>
    <w:rsid w:val="007A547A"/>
    <w:rsid w:val="007A5B40"/>
    <w:rsid w:val="007A6152"/>
    <w:rsid w:val="007A76C1"/>
    <w:rsid w:val="007A7800"/>
    <w:rsid w:val="007B0494"/>
    <w:rsid w:val="007B0B3B"/>
    <w:rsid w:val="007B1528"/>
    <w:rsid w:val="007B18B7"/>
    <w:rsid w:val="007B245D"/>
    <w:rsid w:val="007B2BAF"/>
    <w:rsid w:val="007B52BC"/>
    <w:rsid w:val="007B65F2"/>
    <w:rsid w:val="007B67F9"/>
    <w:rsid w:val="007C01FC"/>
    <w:rsid w:val="007C0AD0"/>
    <w:rsid w:val="007C12CF"/>
    <w:rsid w:val="007C2484"/>
    <w:rsid w:val="007C4B9D"/>
    <w:rsid w:val="007C51C3"/>
    <w:rsid w:val="007C742B"/>
    <w:rsid w:val="007D459B"/>
    <w:rsid w:val="007D4E35"/>
    <w:rsid w:val="007D5116"/>
    <w:rsid w:val="007D5FF7"/>
    <w:rsid w:val="007D60C1"/>
    <w:rsid w:val="007D670B"/>
    <w:rsid w:val="007D6D9B"/>
    <w:rsid w:val="007E1BCB"/>
    <w:rsid w:val="007E217C"/>
    <w:rsid w:val="007E41BE"/>
    <w:rsid w:val="007E43E2"/>
    <w:rsid w:val="007E5CC2"/>
    <w:rsid w:val="007E6309"/>
    <w:rsid w:val="007E6969"/>
    <w:rsid w:val="007E6FB7"/>
    <w:rsid w:val="007E7C41"/>
    <w:rsid w:val="007E7D4B"/>
    <w:rsid w:val="007F0960"/>
    <w:rsid w:val="007F5C10"/>
    <w:rsid w:val="007F5C46"/>
    <w:rsid w:val="007F782B"/>
    <w:rsid w:val="007F7C65"/>
    <w:rsid w:val="0080003D"/>
    <w:rsid w:val="0080069E"/>
    <w:rsid w:val="00801F09"/>
    <w:rsid w:val="00802E23"/>
    <w:rsid w:val="00802EFB"/>
    <w:rsid w:val="0080418D"/>
    <w:rsid w:val="0080419D"/>
    <w:rsid w:val="00804B17"/>
    <w:rsid w:val="00804B8A"/>
    <w:rsid w:val="008077E9"/>
    <w:rsid w:val="0080792F"/>
    <w:rsid w:val="0081164E"/>
    <w:rsid w:val="008117E8"/>
    <w:rsid w:val="00813A81"/>
    <w:rsid w:val="00814518"/>
    <w:rsid w:val="0081604D"/>
    <w:rsid w:val="0082245B"/>
    <w:rsid w:val="008234AE"/>
    <w:rsid w:val="0082381D"/>
    <w:rsid w:val="00824598"/>
    <w:rsid w:val="008265D5"/>
    <w:rsid w:val="008277A0"/>
    <w:rsid w:val="008305FD"/>
    <w:rsid w:val="00830B1A"/>
    <w:rsid w:val="008332DE"/>
    <w:rsid w:val="00834031"/>
    <w:rsid w:val="00835DFB"/>
    <w:rsid w:val="00841108"/>
    <w:rsid w:val="008419DE"/>
    <w:rsid w:val="00841D56"/>
    <w:rsid w:val="00841FBB"/>
    <w:rsid w:val="008428FE"/>
    <w:rsid w:val="00842D8B"/>
    <w:rsid w:val="008431B9"/>
    <w:rsid w:val="00843991"/>
    <w:rsid w:val="00844140"/>
    <w:rsid w:val="00844A0B"/>
    <w:rsid w:val="008454F1"/>
    <w:rsid w:val="00845F9A"/>
    <w:rsid w:val="00846579"/>
    <w:rsid w:val="008469F2"/>
    <w:rsid w:val="00846F44"/>
    <w:rsid w:val="00847D08"/>
    <w:rsid w:val="00850933"/>
    <w:rsid w:val="008516C2"/>
    <w:rsid w:val="008516C6"/>
    <w:rsid w:val="0085260E"/>
    <w:rsid w:val="0085337E"/>
    <w:rsid w:val="008534CC"/>
    <w:rsid w:val="00854875"/>
    <w:rsid w:val="00854AD5"/>
    <w:rsid w:val="00854B2C"/>
    <w:rsid w:val="00855763"/>
    <w:rsid w:val="008557D7"/>
    <w:rsid w:val="00855AEA"/>
    <w:rsid w:val="00855F55"/>
    <w:rsid w:val="00857205"/>
    <w:rsid w:val="0085742A"/>
    <w:rsid w:val="0085768E"/>
    <w:rsid w:val="00861CE0"/>
    <w:rsid w:val="0086208E"/>
    <w:rsid w:val="008620DD"/>
    <w:rsid w:val="008625D8"/>
    <w:rsid w:val="00862E16"/>
    <w:rsid w:val="00863164"/>
    <w:rsid w:val="00865642"/>
    <w:rsid w:val="00866282"/>
    <w:rsid w:val="00866479"/>
    <w:rsid w:val="00866ADA"/>
    <w:rsid w:val="008671AC"/>
    <w:rsid w:val="0086721E"/>
    <w:rsid w:val="008672B5"/>
    <w:rsid w:val="00867C60"/>
    <w:rsid w:val="00871C8D"/>
    <w:rsid w:val="00872169"/>
    <w:rsid w:val="008729EF"/>
    <w:rsid w:val="00872AD0"/>
    <w:rsid w:val="00873BF7"/>
    <w:rsid w:val="00874F14"/>
    <w:rsid w:val="00875069"/>
    <w:rsid w:val="00875326"/>
    <w:rsid w:val="00876506"/>
    <w:rsid w:val="00877D13"/>
    <w:rsid w:val="0088134C"/>
    <w:rsid w:val="0088166F"/>
    <w:rsid w:val="00883731"/>
    <w:rsid w:val="00883777"/>
    <w:rsid w:val="00883CCD"/>
    <w:rsid w:val="0088459D"/>
    <w:rsid w:val="00884689"/>
    <w:rsid w:val="008858A5"/>
    <w:rsid w:val="00885C5C"/>
    <w:rsid w:val="00886A50"/>
    <w:rsid w:val="008872EC"/>
    <w:rsid w:val="00887602"/>
    <w:rsid w:val="00887644"/>
    <w:rsid w:val="008900D5"/>
    <w:rsid w:val="00893781"/>
    <w:rsid w:val="008942A8"/>
    <w:rsid w:val="00894B6B"/>
    <w:rsid w:val="008953F1"/>
    <w:rsid w:val="00895832"/>
    <w:rsid w:val="0089605D"/>
    <w:rsid w:val="008A089D"/>
    <w:rsid w:val="008A361E"/>
    <w:rsid w:val="008A4517"/>
    <w:rsid w:val="008B075F"/>
    <w:rsid w:val="008B183B"/>
    <w:rsid w:val="008B2836"/>
    <w:rsid w:val="008B287F"/>
    <w:rsid w:val="008B4112"/>
    <w:rsid w:val="008B4447"/>
    <w:rsid w:val="008B657A"/>
    <w:rsid w:val="008B6C8F"/>
    <w:rsid w:val="008B6EEE"/>
    <w:rsid w:val="008B7526"/>
    <w:rsid w:val="008B7FD5"/>
    <w:rsid w:val="008C04CD"/>
    <w:rsid w:val="008C316D"/>
    <w:rsid w:val="008C4D1F"/>
    <w:rsid w:val="008C4F56"/>
    <w:rsid w:val="008C71FE"/>
    <w:rsid w:val="008C7B06"/>
    <w:rsid w:val="008D03A1"/>
    <w:rsid w:val="008D21B0"/>
    <w:rsid w:val="008D3398"/>
    <w:rsid w:val="008D3A41"/>
    <w:rsid w:val="008D5D9F"/>
    <w:rsid w:val="008D5F27"/>
    <w:rsid w:val="008D7367"/>
    <w:rsid w:val="008E0279"/>
    <w:rsid w:val="008E0F78"/>
    <w:rsid w:val="008E172A"/>
    <w:rsid w:val="008E2AF5"/>
    <w:rsid w:val="008E388F"/>
    <w:rsid w:val="008E3C2C"/>
    <w:rsid w:val="008E47B1"/>
    <w:rsid w:val="008E4A31"/>
    <w:rsid w:val="008E5688"/>
    <w:rsid w:val="008E6A09"/>
    <w:rsid w:val="008E750E"/>
    <w:rsid w:val="008F0871"/>
    <w:rsid w:val="008F1607"/>
    <w:rsid w:val="008F227F"/>
    <w:rsid w:val="008F3083"/>
    <w:rsid w:val="008F4B3F"/>
    <w:rsid w:val="008F507F"/>
    <w:rsid w:val="008F50B2"/>
    <w:rsid w:val="008F6C94"/>
    <w:rsid w:val="0090065E"/>
    <w:rsid w:val="00900EB2"/>
    <w:rsid w:val="00901E15"/>
    <w:rsid w:val="009028C1"/>
    <w:rsid w:val="0090415E"/>
    <w:rsid w:val="00905148"/>
    <w:rsid w:val="00905435"/>
    <w:rsid w:val="009060AA"/>
    <w:rsid w:val="0090629E"/>
    <w:rsid w:val="009100A5"/>
    <w:rsid w:val="00910BDD"/>
    <w:rsid w:val="00910BE1"/>
    <w:rsid w:val="00912357"/>
    <w:rsid w:val="00913199"/>
    <w:rsid w:val="00913AE4"/>
    <w:rsid w:val="00913D2C"/>
    <w:rsid w:val="00914415"/>
    <w:rsid w:val="009148E8"/>
    <w:rsid w:val="00916A0E"/>
    <w:rsid w:val="0091713B"/>
    <w:rsid w:val="00917EE3"/>
    <w:rsid w:val="00920DC0"/>
    <w:rsid w:val="00921B96"/>
    <w:rsid w:val="00921E2F"/>
    <w:rsid w:val="0092262B"/>
    <w:rsid w:val="009227F8"/>
    <w:rsid w:val="0092344C"/>
    <w:rsid w:val="009239CC"/>
    <w:rsid w:val="00925207"/>
    <w:rsid w:val="0092772D"/>
    <w:rsid w:val="00930663"/>
    <w:rsid w:val="00930B14"/>
    <w:rsid w:val="00930D59"/>
    <w:rsid w:val="00931F09"/>
    <w:rsid w:val="00934BD0"/>
    <w:rsid w:val="00936171"/>
    <w:rsid w:val="0093638C"/>
    <w:rsid w:val="00937981"/>
    <w:rsid w:val="00940B53"/>
    <w:rsid w:val="00941DC6"/>
    <w:rsid w:val="009426F4"/>
    <w:rsid w:val="00942AD9"/>
    <w:rsid w:val="009432DB"/>
    <w:rsid w:val="009442B6"/>
    <w:rsid w:val="00944C3E"/>
    <w:rsid w:val="009453B3"/>
    <w:rsid w:val="0094612E"/>
    <w:rsid w:val="00946EFB"/>
    <w:rsid w:val="00946F69"/>
    <w:rsid w:val="00950010"/>
    <w:rsid w:val="00951100"/>
    <w:rsid w:val="00951915"/>
    <w:rsid w:val="009525E3"/>
    <w:rsid w:val="00952A06"/>
    <w:rsid w:val="00952D6B"/>
    <w:rsid w:val="009548A0"/>
    <w:rsid w:val="00955508"/>
    <w:rsid w:val="009556BC"/>
    <w:rsid w:val="00955E75"/>
    <w:rsid w:val="00956419"/>
    <w:rsid w:val="009569F7"/>
    <w:rsid w:val="00956BC6"/>
    <w:rsid w:val="00960F4C"/>
    <w:rsid w:val="009613F8"/>
    <w:rsid w:val="009620E1"/>
    <w:rsid w:val="00963CB6"/>
    <w:rsid w:val="009643A7"/>
    <w:rsid w:val="009643B1"/>
    <w:rsid w:val="0096526E"/>
    <w:rsid w:val="009675B7"/>
    <w:rsid w:val="00967884"/>
    <w:rsid w:val="00967BAA"/>
    <w:rsid w:val="00967C63"/>
    <w:rsid w:val="00970B74"/>
    <w:rsid w:val="009752DF"/>
    <w:rsid w:val="00975727"/>
    <w:rsid w:val="00975D2D"/>
    <w:rsid w:val="00976BAC"/>
    <w:rsid w:val="009803CD"/>
    <w:rsid w:val="00980A41"/>
    <w:rsid w:val="009814F6"/>
    <w:rsid w:val="0098290F"/>
    <w:rsid w:val="009830E7"/>
    <w:rsid w:val="00984D2D"/>
    <w:rsid w:val="0098660F"/>
    <w:rsid w:val="009872E5"/>
    <w:rsid w:val="00990BE1"/>
    <w:rsid w:val="00990D2F"/>
    <w:rsid w:val="009914C7"/>
    <w:rsid w:val="009914EA"/>
    <w:rsid w:val="00991D3F"/>
    <w:rsid w:val="00992EC3"/>
    <w:rsid w:val="00994921"/>
    <w:rsid w:val="009968AC"/>
    <w:rsid w:val="00997508"/>
    <w:rsid w:val="00997BD5"/>
    <w:rsid w:val="009A0FD3"/>
    <w:rsid w:val="009A1229"/>
    <w:rsid w:val="009A134C"/>
    <w:rsid w:val="009A1C2C"/>
    <w:rsid w:val="009A43D9"/>
    <w:rsid w:val="009A5BF8"/>
    <w:rsid w:val="009A668E"/>
    <w:rsid w:val="009A70C0"/>
    <w:rsid w:val="009A7220"/>
    <w:rsid w:val="009B0435"/>
    <w:rsid w:val="009B0857"/>
    <w:rsid w:val="009B15AC"/>
    <w:rsid w:val="009B19E8"/>
    <w:rsid w:val="009B25C3"/>
    <w:rsid w:val="009B2950"/>
    <w:rsid w:val="009B2BF7"/>
    <w:rsid w:val="009B39E2"/>
    <w:rsid w:val="009C05F1"/>
    <w:rsid w:val="009C0CEC"/>
    <w:rsid w:val="009C2041"/>
    <w:rsid w:val="009C2D90"/>
    <w:rsid w:val="009C2E66"/>
    <w:rsid w:val="009C3F8F"/>
    <w:rsid w:val="009C4415"/>
    <w:rsid w:val="009C4A42"/>
    <w:rsid w:val="009C50EC"/>
    <w:rsid w:val="009C51CF"/>
    <w:rsid w:val="009C530C"/>
    <w:rsid w:val="009C6540"/>
    <w:rsid w:val="009C68EC"/>
    <w:rsid w:val="009C6C3C"/>
    <w:rsid w:val="009C7411"/>
    <w:rsid w:val="009C7AC6"/>
    <w:rsid w:val="009C7CBD"/>
    <w:rsid w:val="009D0096"/>
    <w:rsid w:val="009D0AC7"/>
    <w:rsid w:val="009D2643"/>
    <w:rsid w:val="009D3062"/>
    <w:rsid w:val="009D3273"/>
    <w:rsid w:val="009D38EA"/>
    <w:rsid w:val="009D543E"/>
    <w:rsid w:val="009D5912"/>
    <w:rsid w:val="009D59A4"/>
    <w:rsid w:val="009D5AFD"/>
    <w:rsid w:val="009D73DF"/>
    <w:rsid w:val="009D74C0"/>
    <w:rsid w:val="009E0B59"/>
    <w:rsid w:val="009E0E06"/>
    <w:rsid w:val="009E1D58"/>
    <w:rsid w:val="009E1F36"/>
    <w:rsid w:val="009E2010"/>
    <w:rsid w:val="009E26F2"/>
    <w:rsid w:val="009E45E2"/>
    <w:rsid w:val="009E472F"/>
    <w:rsid w:val="009E6090"/>
    <w:rsid w:val="009E77A3"/>
    <w:rsid w:val="009F07B8"/>
    <w:rsid w:val="009F13E3"/>
    <w:rsid w:val="009F1F57"/>
    <w:rsid w:val="009F21DB"/>
    <w:rsid w:val="009F2F89"/>
    <w:rsid w:val="009F41F7"/>
    <w:rsid w:val="009F4D4C"/>
    <w:rsid w:val="009F598A"/>
    <w:rsid w:val="009F6BBE"/>
    <w:rsid w:val="009F74A8"/>
    <w:rsid w:val="009F78DC"/>
    <w:rsid w:val="00A00B2C"/>
    <w:rsid w:val="00A02659"/>
    <w:rsid w:val="00A02D06"/>
    <w:rsid w:val="00A04137"/>
    <w:rsid w:val="00A052AE"/>
    <w:rsid w:val="00A052F5"/>
    <w:rsid w:val="00A05B82"/>
    <w:rsid w:val="00A070F9"/>
    <w:rsid w:val="00A07E34"/>
    <w:rsid w:val="00A10485"/>
    <w:rsid w:val="00A10809"/>
    <w:rsid w:val="00A10C03"/>
    <w:rsid w:val="00A111DE"/>
    <w:rsid w:val="00A11BDA"/>
    <w:rsid w:val="00A1320C"/>
    <w:rsid w:val="00A13AD1"/>
    <w:rsid w:val="00A13DBB"/>
    <w:rsid w:val="00A13EE3"/>
    <w:rsid w:val="00A146B6"/>
    <w:rsid w:val="00A15985"/>
    <w:rsid w:val="00A1620F"/>
    <w:rsid w:val="00A21D43"/>
    <w:rsid w:val="00A21E66"/>
    <w:rsid w:val="00A22734"/>
    <w:rsid w:val="00A22B34"/>
    <w:rsid w:val="00A22DE9"/>
    <w:rsid w:val="00A2369E"/>
    <w:rsid w:val="00A23BA6"/>
    <w:rsid w:val="00A240FD"/>
    <w:rsid w:val="00A24A1E"/>
    <w:rsid w:val="00A25149"/>
    <w:rsid w:val="00A25560"/>
    <w:rsid w:val="00A26938"/>
    <w:rsid w:val="00A30583"/>
    <w:rsid w:val="00A32758"/>
    <w:rsid w:val="00A334C0"/>
    <w:rsid w:val="00A35820"/>
    <w:rsid w:val="00A36282"/>
    <w:rsid w:val="00A37239"/>
    <w:rsid w:val="00A42229"/>
    <w:rsid w:val="00A43587"/>
    <w:rsid w:val="00A43A49"/>
    <w:rsid w:val="00A46BFD"/>
    <w:rsid w:val="00A47308"/>
    <w:rsid w:val="00A50C72"/>
    <w:rsid w:val="00A51031"/>
    <w:rsid w:val="00A52332"/>
    <w:rsid w:val="00A55909"/>
    <w:rsid w:val="00A55B92"/>
    <w:rsid w:val="00A5700D"/>
    <w:rsid w:val="00A5796C"/>
    <w:rsid w:val="00A6007C"/>
    <w:rsid w:val="00A600D5"/>
    <w:rsid w:val="00A6170C"/>
    <w:rsid w:val="00A61AB6"/>
    <w:rsid w:val="00A61AF3"/>
    <w:rsid w:val="00A61F2D"/>
    <w:rsid w:val="00A62663"/>
    <w:rsid w:val="00A632A9"/>
    <w:rsid w:val="00A63BE6"/>
    <w:rsid w:val="00A643ED"/>
    <w:rsid w:val="00A65760"/>
    <w:rsid w:val="00A65E9D"/>
    <w:rsid w:val="00A65EAF"/>
    <w:rsid w:val="00A661B9"/>
    <w:rsid w:val="00A7210E"/>
    <w:rsid w:val="00A723C9"/>
    <w:rsid w:val="00A733AE"/>
    <w:rsid w:val="00A7384E"/>
    <w:rsid w:val="00A73852"/>
    <w:rsid w:val="00A7426E"/>
    <w:rsid w:val="00A76264"/>
    <w:rsid w:val="00A769DF"/>
    <w:rsid w:val="00A77B8F"/>
    <w:rsid w:val="00A82576"/>
    <w:rsid w:val="00A826BA"/>
    <w:rsid w:val="00A8351F"/>
    <w:rsid w:val="00A83DCC"/>
    <w:rsid w:val="00A841AC"/>
    <w:rsid w:val="00A853BE"/>
    <w:rsid w:val="00A8567F"/>
    <w:rsid w:val="00A85FFC"/>
    <w:rsid w:val="00A872D3"/>
    <w:rsid w:val="00A90723"/>
    <w:rsid w:val="00A9076D"/>
    <w:rsid w:val="00A91D42"/>
    <w:rsid w:val="00A92DAF"/>
    <w:rsid w:val="00A93328"/>
    <w:rsid w:val="00A95C36"/>
    <w:rsid w:val="00A96A1F"/>
    <w:rsid w:val="00A96BB6"/>
    <w:rsid w:val="00A97691"/>
    <w:rsid w:val="00AA11A1"/>
    <w:rsid w:val="00AA1FD2"/>
    <w:rsid w:val="00AA3226"/>
    <w:rsid w:val="00AA3620"/>
    <w:rsid w:val="00AA3D20"/>
    <w:rsid w:val="00AA3FA4"/>
    <w:rsid w:val="00AA5427"/>
    <w:rsid w:val="00AA559C"/>
    <w:rsid w:val="00AA5B6E"/>
    <w:rsid w:val="00AA5F89"/>
    <w:rsid w:val="00AA623B"/>
    <w:rsid w:val="00AA6ADE"/>
    <w:rsid w:val="00AA7A78"/>
    <w:rsid w:val="00AB1193"/>
    <w:rsid w:val="00AB1DC8"/>
    <w:rsid w:val="00AB7D3C"/>
    <w:rsid w:val="00AC0F2A"/>
    <w:rsid w:val="00AC1021"/>
    <w:rsid w:val="00AC2B60"/>
    <w:rsid w:val="00AC2F05"/>
    <w:rsid w:val="00AC466F"/>
    <w:rsid w:val="00AC4DFE"/>
    <w:rsid w:val="00AC54F4"/>
    <w:rsid w:val="00AC5860"/>
    <w:rsid w:val="00AC6D00"/>
    <w:rsid w:val="00AC6DBC"/>
    <w:rsid w:val="00AC7269"/>
    <w:rsid w:val="00AD03AB"/>
    <w:rsid w:val="00AD0951"/>
    <w:rsid w:val="00AD0A9C"/>
    <w:rsid w:val="00AD0C02"/>
    <w:rsid w:val="00AD15A6"/>
    <w:rsid w:val="00AD3D55"/>
    <w:rsid w:val="00AD50CF"/>
    <w:rsid w:val="00AD691E"/>
    <w:rsid w:val="00AD7F9B"/>
    <w:rsid w:val="00AE0471"/>
    <w:rsid w:val="00AE0D28"/>
    <w:rsid w:val="00AE1718"/>
    <w:rsid w:val="00AE375F"/>
    <w:rsid w:val="00AE38CA"/>
    <w:rsid w:val="00AE54C4"/>
    <w:rsid w:val="00AE68BC"/>
    <w:rsid w:val="00AE6C3C"/>
    <w:rsid w:val="00AE7954"/>
    <w:rsid w:val="00AF03D2"/>
    <w:rsid w:val="00AF0754"/>
    <w:rsid w:val="00AF0774"/>
    <w:rsid w:val="00AF0948"/>
    <w:rsid w:val="00AF38FF"/>
    <w:rsid w:val="00AF4693"/>
    <w:rsid w:val="00AF46EA"/>
    <w:rsid w:val="00AF5C35"/>
    <w:rsid w:val="00AF64DC"/>
    <w:rsid w:val="00B00239"/>
    <w:rsid w:val="00B006EE"/>
    <w:rsid w:val="00B00C9C"/>
    <w:rsid w:val="00B01549"/>
    <w:rsid w:val="00B02962"/>
    <w:rsid w:val="00B02C21"/>
    <w:rsid w:val="00B0321C"/>
    <w:rsid w:val="00B0459E"/>
    <w:rsid w:val="00B04A2B"/>
    <w:rsid w:val="00B04C82"/>
    <w:rsid w:val="00B0519C"/>
    <w:rsid w:val="00B05618"/>
    <w:rsid w:val="00B06742"/>
    <w:rsid w:val="00B0711C"/>
    <w:rsid w:val="00B07193"/>
    <w:rsid w:val="00B101CF"/>
    <w:rsid w:val="00B1093B"/>
    <w:rsid w:val="00B10F93"/>
    <w:rsid w:val="00B11667"/>
    <w:rsid w:val="00B12C06"/>
    <w:rsid w:val="00B13C6C"/>
    <w:rsid w:val="00B15082"/>
    <w:rsid w:val="00B160ED"/>
    <w:rsid w:val="00B1627D"/>
    <w:rsid w:val="00B165BA"/>
    <w:rsid w:val="00B1731A"/>
    <w:rsid w:val="00B207D1"/>
    <w:rsid w:val="00B21839"/>
    <w:rsid w:val="00B2222A"/>
    <w:rsid w:val="00B2275C"/>
    <w:rsid w:val="00B23084"/>
    <w:rsid w:val="00B232FE"/>
    <w:rsid w:val="00B240D4"/>
    <w:rsid w:val="00B24CA8"/>
    <w:rsid w:val="00B30569"/>
    <w:rsid w:val="00B309ED"/>
    <w:rsid w:val="00B30E7C"/>
    <w:rsid w:val="00B314FB"/>
    <w:rsid w:val="00B325FA"/>
    <w:rsid w:val="00B326F2"/>
    <w:rsid w:val="00B35EE0"/>
    <w:rsid w:val="00B36B94"/>
    <w:rsid w:val="00B37064"/>
    <w:rsid w:val="00B418CB"/>
    <w:rsid w:val="00B42C78"/>
    <w:rsid w:val="00B44078"/>
    <w:rsid w:val="00B443E2"/>
    <w:rsid w:val="00B447A7"/>
    <w:rsid w:val="00B45797"/>
    <w:rsid w:val="00B4668C"/>
    <w:rsid w:val="00B46A63"/>
    <w:rsid w:val="00B5000C"/>
    <w:rsid w:val="00B50C48"/>
    <w:rsid w:val="00B51A78"/>
    <w:rsid w:val="00B53676"/>
    <w:rsid w:val="00B53A90"/>
    <w:rsid w:val="00B53EFC"/>
    <w:rsid w:val="00B54F77"/>
    <w:rsid w:val="00B57696"/>
    <w:rsid w:val="00B6059B"/>
    <w:rsid w:val="00B605EA"/>
    <w:rsid w:val="00B605F4"/>
    <w:rsid w:val="00B60F81"/>
    <w:rsid w:val="00B61093"/>
    <w:rsid w:val="00B61ADF"/>
    <w:rsid w:val="00B61F27"/>
    <w:rsid w:val="00B62586"/>
    <w:rsid w:val="00B629AC"/>
    <w:rsid w:val="00B62FEA"/>
    <w:rsid w:val="00B631C8"/>
    <w:rsid w:val="00B634DE"/>
    <w:rsid w:val="00B64911"/>
    <w:rsid w:val="00B64AFF"/>
    <w:rsid w:val="00B659C8"/>
    <w:rsid w:val="00B65C01"/>
    <w:rsid w:val="00B66AFE"/>
    <w:rsid w:val="00B67584"/>
    <w:rsid w:val="00B72081"/>
    <w:rsid w:val="00B72802"/>
    <w:rsid w:val="00B730E5"/>
    <w:rsid w:val="00B7385A"/>
    <w:rsid w:val="00B75575"/>
    <w:rsid w:val="00B758D5"/>
    <w:rsid w:val="00B768FA"/>
    <w:rsid w:val="00B76AF3"/>
    <w:rsid w:val="00B800DB"/>
    <w:rsid w:val="00B80CC1"/>
    <w:rsid w:val="00B8285E"/>
    <w:rsid w:val="00B82FE3"/>
    <w:rsid w:val="00B853DC"/>
    <w:rsid w:val="00B874A7"/>
    <w:rsid w:val="00B9039A"/>
    <w:rsid w:val="00B90803"/>
    <w:rsid w:val="00B92D93"/>
    <w:rsid w:val="00B92E7F"/>
    <w:rsid w:val="00B941DD"/>
    <w:rsid w:val="00B94B7C"/>
    <w:rsid w:val="00B95D39"/>
    <w:rsid w:val="00B95F61"/>
    <w:rsid w:val="00B964AB"/>
    <w:rsid w:val="00B96664"/>
    <w:rsid w:val="00B96EB3"/>
    <w:rsid w:val="00B97E8D"/>
    <w:rsid w:val="00BA03B9"/>
    <w:rsid w:val="00BA10B4"/>
    <w:rsid w:val="00BA1592"/>
    <w:rsid w:val="00BA2289"/>
    <w:rsid w:val="00BA247B"/>
    <w:rsid w:val="00BA3270"/>
    <w:rsid w:val="00BA4049"/>
    <w:rsid w:val="00BA4756"/>
    <w:rsid w:val="00BA47FB"/>
    <w:rsid w:val="00BA64A7"/>
    <w:rsid w:val="00BA76CF"/>
    <w:rsid w:val="00BA7DA7"/>
    <w:rsid w:val="00BB06E1"/>
    <w:rsid w:val="00BB1161"/>
    <w:rsid w:val="00BB1731"/>
    <w:rsid w:val="00BB2B75"/>
    <w:rsid w:val="00BB2F0A"/>
    <w:rsid w:val="00BB3931"/>
    <w:rsid w:val="00BB7322"/>
    <w:rsid w:val="00BB7E2C"/>
    <w:rsid w:val="00BC0474"/>
    <w:rsid w:val="00BC11B1"/>
    <w:rsid w:val="00BC1E7E"/>
    <w:rsid w:val="00BC22EF"/>
    <w:rsid w:val="00BC2A14"/>
    <w:rsid w:val="00BC5217"/>
    <w:rsid w:val="00BC561F"/>
    <w:rsid w:val="00BC7C69"/>
    <w:rsid w:val="00BC7EF7"/>
    <w:rsid w:val="00BD21C1"/>
    <w:rsid w:val="00BD2962"/>
    <w:rsid w:val="00BD2E04"/>
    <w:rsid w:val="00BD37B6"/>
    <w:rsid w:val="00BD3814"/>
    <w:rsid w:val="00BD391B"/>
    <w:rsid w:val="00BD623B"/>
    <w:rsid w:val="00BD7611"/>
    <w:rsid w:val="00BE0C47"/>
    <w:rsid w:val="00BE1E5D"/>
    <w:rsid w:val="00BE1EA8"/>
    <w:rsid w:val="00BE21EE"/>
    <w:rsid w:val="00BE30CE"/>
    <w:rsid w:val="00BE3A7C"/>
    <w:rsid w:val="00BE3E23"/>
    <w:rsid w:val="00BE3E73"/>
    <w:rsid w:val="00BE4759"/>
    <w:rsid w:val="00BE6F57"/>
    <w:rsid w:val="00BF0359"/>
    <w:rsid w:val="00BF07B9"/>
    <w:rsid w:val="00BF091B"/>
    <w:rsid w:val="00BF1042"/>
    <w:rsid w:val="00BF1322"/>
    <w:rsid w:val="00BF4941"/>
    <w:rsid w:val="00BF6723"/>
    <w:rsid w:val="00C0171C"/>
    <w:rsid w:val="00C02596"/>
    <w:rsid w:val="00C03DA8"/>
    <w:rsid w:val="00C03F44"/>
    <w:rsid w:val="00C064A2"/>
    <w:rsid w:val="00C0650D"/>
    <w:rsid w:val="00C07180"/>
    <w:rsid w:val="00C0722C"/>
    <w:rsid w:val="00C12EEC"/>
    <w:rsid w:val="00C14D9C"/>
    <w:rsid w:val="00C14EFD"/>
    <w:rsid w:val="00C15C75"/>
    <w:rsid w:val="00C169B7"/>
    <w:rsid w:val="00C16E44"/>
    <w:rsid w:val="00C20E4E"/>
    <w:rsid w:val="00C216E8"/>
    <w:rsid w:val="00C218B1"/>
    <w:rsid w:val="00C21FDB"/>
    <w:rsid w:val="00C22C65"/>
    <w:rsid w:val="00C23223"/>
    <w:rsid w:val="00C236CD"/>
    <w:rsid w:val="00C23B41"/>
    <w:rsid w:val="00C24069"/>
    <w:rsid w:val="00C255D2"/>
    <w:rsid w:val="00C25AEC"/>
    <w:rsid w:val="00C260CA"/>
    <w:rsid w:val="00C26130"/>
    <w:rsid w:val="00C30087"/>
    <w:rsid w:val="00C31F6D"/>
    <w:rsid w:val="00C32022"/>
    <w:rsid w:val="00C33BFD"/>
    <w:rsid w:val="00C3419A"/>
    <w:rsid w:val="00C371E7"/>
    <w:rsid w:val="00C376CB"/>
    <w:rsid w:val="00C41038"/>
    <w:rsid w:val="00C428AA"/>
    <w:rsid w:val="00C43B25"/>
    <w:rsid w:val="00C455B2"/>
    <w:rsid w:val="00C45BB7"/>
    <w:rsid w:val="00C46EE3"/>
    <w:rsid w:val="00C472E1"/>
    <w:rsid w:val="00C478D8"/>
    <w:rsid w:val="00C47A02"/>
    <w:rsid w:val="00C505E3"/>
    <w:rsid w:val="00C50847"/>
    <w:rsid w:val="00C51168"/>
    <w:rsid w:val="00C517AA"/>
    <w:rsid w:val="00C529E1"/>
    <w:rsid w:val="00C55153"/>
    <w:rsid w:val="00C56098"/>
    <w:rsid w:val="00C56A7F"/>
    <w:rsid w:val="00C56B8D"/>
    <w:rsid w:val="00C578A9"/>
    <w:rsid w:val="00C57F9C"/>
    <w:rsid w:val="00C6038C"/>
    <w:rsid w:val="00C6110A"/>
    <w:rsid w:val="00C615A3"/>
    <w:rsid w:val="00C616E6"/>
    <w:rsid w:val="00C6184C"/>
    <w:rsid w:val="00C619D7"/>
    <w:rsid w:val="00C61CC8"/>
    <w:rsid w:val="00C63F1D"/>
    <w:rsid w:val="00C64600"/>
    <w:rsid w:val="00C6579F"/>
    <w:rsid w:val="00C65925"/>
    <w:rsid w:val="00C66A8D"/>
    <w:rsid w:val="00C66C71"/>
    <w:rsid w:val="00C70506"/>
    <w:rsid w:val="00C72214"/>
    <w:rsid w:val="00C72638"/>
    <w:rsid w:val="00C72959"/>
    <w:rsid w:val="00C72C67"/>
    <w:rsid w:val="00C732D0"/>
    <w:rsid w:val="00C73E69"/>
    <w:rsid w:val="00C7517E"/>
    <w:rsid w:val="00C76A1C"/>
    <w:rsid w:val="00C77A8D"/>
    <w:rsid w:val="00C77D56"/>
    <w:rsid w:val="00C77E12"/>
    <w:rsid w:val="00C804B7"/>
    <w:rsid w:val="00C80503"/>
    <w:rsid w:val="00C8157D"/>
    <w:rsid w:val="00C81B99"/>
    <w:rsid w:val="00C83273"/>
    <w:rsid w:val="00C83EAE"/>
    <w:rsid w:val="00C8420C"/>
    <w:rsid w:val="00C84407"/>
    <w:rsid w:val="00C84D3A"/>
    <w:rsid w:val="00C84E95"/>
    <w:rsid w:val="00C853D8"/>
    <w:rsid w:val="00C85892"/>
    <w:rsid w:val="00C879AF"/>
    <w:rsid w:val="00C9099D"/>
    <w:rsid w:val="00C91128"/>
    <w:rsid w:val="00C924A6"/>
    <w:rsid w:val="00C93D9E"/>
    <w:rsid w:val="00C94291"/>
    <w:rsid w:val="00C94627"/>
    <w:rsid w:val="00C94DF6"/>
    <w:rsid w:val="00C96360"/>
    <w:rsid w:val="00C966AE"/>
    <w:rsid w:val="00CA195E"/>
    <w:rsid w:val="00CA2B49"/>
    <w:rsid w:val="00CA2EF5"/>
    <w:rsid w:val="00CA3F03"/>
    <w:rsid w:val="00CA5A7E"/>
    <w:rsid w:val="00CA6A5C"/>
    <w:rsid w:val="00CB1AB6"/>
    <w:rsid w:val="00CB1C53"/>
    <w:rsid w:val="00CB2015"/>
    <w:rsid w:val="00CB21BF"/>
    <w:rsid w:val="00CB27AE"/>
    <w:rsid w:val="00CB46E7"/>
    <w:rsid w:val="00CC0D5B"/>
    <w:rsid w:val="00CC278F"/>
    <w:rsid w:val="00CC46D8"/>
    <w:rsid w:val="00CC78FD"/>
    <w:rsid w:val="00CC79B5"/>
    <w:rsid w:val="00CD0CA1"/>
    <w:rsid w:val="00CD0EB4"/>
    <w:rsid w:val="00CD1649"/>
    <w:rsid w:val="00CD26B3"/>
    <w:rsid w:val="00CD27E6"/>
    <w:rsid w:val="00CD4741"/>
    <w:rsid w:val="00CD5DD6"/>
    <w:rsid w:val="00CD6F74"/>
    <w:rsid w:val="00CE0749"/>
    <w:rsid w:val="00CE07F7"/>
    <w:rsid w:val="00CE4143"/>
    <w:rsid w:val="00CE43C4"/>
    <w:rsid w:val="00CE500B"/>
    <w:rsid w:val="00CE5563"/>
    <w:rsid w:val="00CE5567"/>
    <w:rsid w:val="00CE5745"/>
    <w:rsid w:val="00CE672B"/>
    <w:rsid w:val="00CF0D85"/>
    <w:rsid w:val="00CF32E4"/>
    <w:rsid w:val="00CF3B33"/>
    <w:rsid w:val="00CF3BBD"/>
    <w:rsid w:val="00CF5140"/>
    <w:rsid w:val="00CF5F6C"/>
    <w:rsid w:val="00CF7AD8"/>
    <w:rsid w:val="00D00859"/>
    <w:rsid w:val="00D00C6D"/>
    <w:rsid w:val="00D01051"/>
    <w:rsid w:val="00D013B1"/>
    <w:rsid w:val="00D01C9D"/>
    <w:rsid w:val="00D027A6"/>
    <w:rsid w:val="00D05ADF"/>
    <w:rsid w:val="00D07320"/>
    <w:rsid w:val="00D07A76"/>
    <w:rsid w:val="00D10D1B"/>
    <w:rsid w:val="00D11B88"/>
    <w:rsid w:val="00D1209F"/>
    <w:rsid w:val="00D1423A"/>
    <w:rsid w:val="00D14879"/>
    <w:rsid w:val="00D175E5"/>
    <w:rsid w:val="00D206F1"/>
    <w:rsid w:val="00D20E6F"/>
    <w:rsid w:val="00D2297A"/>
    <w:rsid w:val="00D26467"/>
    <w:rsid w:val="00D30138"/>
    <w:rsid w:val="00D311A8"/>
    <w:rsid w:val="00D32167"/>
    <w:rsid w:val="00D3616E"/>
    <w:rsid w:val="00D36860"/>
    <w:rsid w:val="00D37513"/>
    <w:rsid w:val="00D40155"/>
    <w:rsid w:val="00D41597"/>
    <w:rsid w:val="00D415B5"/>
    <w:rsid w:val="00D42BD6"/>
    <w:rsid w:val="00D42E02"/>
    <w:rsid w:val="00D4404D"/>
    <w:rsid w:val="00D4637A"/>
    <w:rsid w:val="00D50792"/>
    <w:rsid w:val="00D518C5"/>
    <w:rsid w:val="00D54204"/>
    <w:rsid w:val="00D54FF5"/>
    <w:rsid w:val="00D557E4"/>
    <w:rsid w:val="00D55CCA"/>
    <w:rsid w:val="00D55EBF"/>
    <w:rsid w:val="00D565CA"/>
    <w:rsid w:val="00D56937"/>
    <w:rsid w:val="00D5762E"/>
    <w:rsid w:val="00D60394"/>
    <w:rsid w:val="00D604FF"/>
    <w:rsid w:val="00D61CE2"/>
    <w:rsid w:val="00D63583"/>
    <w:rsid w:val="00D63BAC"/>
    <w:rsid w:val="00D63DBD"/>
    <w:rsid w:val="00D64B8B"/>
    <w:rsid w:val="00D65586"/>
    <w:rsid w:val="00D667E1"/>
    <w:rsid w:val="00D7148D"/>
    <w:rsid w:val="00D715E4"/>
    <w:rsid w:val="00D71A6C"/>
    <w:rsid w:val="00D73911"/>
    <w:rsid w:val="00D73CAE"/>
    <w:rsid w:val="00D73EF7"/>
    <w:rsid w:val="00D747A7"/>
    <w:rsid w:val="00D772EB"/>
    <w:rsid w:val="00D77B46"/>
    <w:rsid w:val="00D8007B"/>
    <w:rsid w:val="00D800C1"/>
    <w:rsid w:val="00D8481C"/>
    <w:rsid w:val="00D84865"/>
    <w:rsid w:val="00D8542B"/>
    <w:rsid w:val="00D85E2B"/>
    <w:rsid w:val="00D86783"/>
    <w:rsid w:val="00D8717E"/>
    <w:rsid w:val="00D90CF1"/>
    <w:rsid w:val="00D90F8C"/>
    <w:rsid w:val="00D93502"/>
    <w:rsid w:val="00D94186"/>
    <w:rsid w:val="00D96211"/>
    <w:rsid w:val="00D969BE"/>
    <w:rsid w:val="00D9701F"/>
    <w:rsid w:val="00DA0EE1"/>
    <w:rsid w:val="00DA118F"/>
    <w:rsid w:val="00DA18CD"/>
    <w:rsid w:val="00DA3298"/>
    <w:rsid w:val="00DA34DB"/>
    <w:rsid w:val="00DA3D9B"/>
    <w:rsid w:val="00DA3E29"/>
    <w:rsid w:val="00DA41D0"/>
    <w:rsid w:val="00DA6174"/>
    <w:rsid w:val="00DA6B11"/>
    <w:rsid w:val="00DB10E8"/>
    <w:rsid w:val="00DB111F"/>
    <w:rsid w:val="00DB11DB"/>
    <w:rsid w:val="00DB18A6"/>
    <w:rsid w:val="00DB1B29"/>
    <w:rsid w:val="00DB3ABF"/>
    <w:rsid w:val="00DB5951"/>
    <w:rsid w:val="00DB633F"/>
    <w:rsid w:val="00DB687D"/>
    <w:rsid w:val="00DC0E8B"/>
    <w:rsid w:val="00DC0F2A"/>
    <w:rsid w:val="00DC17CE"/>
    <w:rsid w:val="00DC3265"/>
    <w:rsid w:val="00DC32FE"/>
    <w:rsid w:val="00DC34E7"/>
    <w:rsid w:val="00DC3BAB"/>
    <w:rsid w:val="00DC46F6"/>
    <w:rsid w:val="00DC6731"/>
    <w:rsid w:val="00DC7681"/>
    <w:rsid w:val="00DC7A77"/>
    <w:rsid w:val="00DD1D1B"/>
    <w:rsid w:val="00DD1E99"/>
    <w:rsid w:val="00DD2B97"/>
    <w:rsid w:val="00DD33AB"/>
    <w:rsid w:val="00DD44B3"/>
    <w:rsid w:val="00DD4751"/>
    <w:rsid w:val="00DD5E20"/>
    <w:rsid w:val="00DD6018"/>
    <w:rsid w:val="00DD6722"/>
    <w:rsid w:val="00DD6A5B"/>
    <w:rsid w:val="00DD6F68"/>
    <w:rsid w:val="00DE004C"/>
    <w:rsid w:val="00DE2900"/>
    <w:rsid w:val="00DE3789"/>
    <w:rsid w:val="00DE3CB1"/>
    <w:rsid w:val="00DE4BA9"/>
    <w:rsid w:val="00DE54E6"/>
    <w:rsid w:val="00DE61A3"/>
    <w:rsid w:val="00DE6401"/>
    <w:rsid w:val="00DE6A49"/>
    <w:rsid w:val="00DE76CD"/>
    <w:rsid w:val="00DF0409"/>
    <w:rsid w:val="00DF184B"/>
    <w:rsid w:val="00DF2173"/>
    <w:rsid w:val="00DF32C6"/>
    <w:rsid w:val="00DF3D8E"/>
    <w:rsid w:val="00DF7110"/>
    <w:rsid w:val="00E010D3"/>
    <w:rsid w:val="00E03B94"/>
    <w:rsid w:val="00E049AB"/>
    <w:rsid w:val="00E060E2"/>
    <w:rsid w:val="00E069D4"/>
    <w:rsid w:val="00E06A77"/>
    <w:rsid w:val="00E07275"/>
    <w:rsid w:val="00E11B4C"/>
    <w:rsid w:val="00E11EFF"/>
    <w:rsid w:val="00E12261"/>
    <w:rsid w:val="00E13582"/>
    <w:rsid w:val="00E14C07"/>
    <w:rsid w:val="00E15888"/>
    <w:rsid w:val="00E15BE9"/>
    <w:rsid w:val="00E16442"/>
    <w:rsid w:val="00E164FA"/>
    <w:rsid w:val="00E200FC"/>
    <w:rsid w:val="00E211C0"/>
    <w:rsid w:val="00E212A3"/>
    <w:rsid w:val="00E218BF"/>
    <w:rsid w:val="00E21ECB"/>
    <w:rsid w:val="00E22ED3"/>
    <w:rsid w:val="00E252B2"/>
    <w:rsid w:val="00E25B1B"/>
    <w:rsid w:val="00E25CCF"/>
    <w:rsid w:val="00E26AE9"/>
    <w:rsid w:val="00E30161"/>
    <w:rsid w:val="00E31140"/>
    <w:rsid w:val="00E325EF"/>
    <w:rsid w:val="00E3329A"/>
    <w:rsid w:val="00E34ECE"/>
    <w:rsid w:val="00E35A8B"/>
    <w:rsid w:val="00E35EB4"/>
    <w:rsid w:val="00E366E4"/>
    <w:rsid w:val="00E36877"/>
    <w:rsid w:val="00E374D8"/>
    <w:rsid w:val="00E37A96"/>
    <w:rsid w:val="00E37CFF"/>
    <w:rsid w:val="00E37D45"/>
    <w:rsid w:val="00E402D7"/>
    <w:rsid w:val="00E41256"/>
    <w:rsid w:val="00E41CA7"/>
    <w:rsid w:val="00E42131"/>
    <w:rsid w:val="00E43639"/>
    <w:rsid w:val="00E444BE"/>
    <w:rsid w:val="00E4520B"/>
    <w:rsid w:val="00E457A6"/>
    <w:rsid w:val="00E47CFA"/>
    <w:rsid w:val="00E50526"/>
    <w:rsid w:val="00E50ED3"/>
    <w:rsid w:val="00E518CA"/>
    <w:rsid w:val="00E51F21"/>
    <w:rsid w:val="00E5243E"/>
    <w:rsid w:val="00E52EE6"/>
    <w:rsid w:val="00E53100"/>
    <w:rsid w:val="00E53693"/>
    <w:rsid w:val="00E54213"/>
    <w:rsid w:val="00E54BEA"/>
    <w:rsid w:val="00E54DE1"/>
    <w:rsid w:val="00E5594A"/>
    <w:rsid w:val="00E55E94"/>
    <w:rsid w:val="00E5631C"/>
    <w:rsid w:val="00E57759"/>
    <w:rsid w:val="00E57AE7"/>
    <w:rsid w:val="00E57C6C"/>
    <w:rsid w:val="00E60D0C"/>
    <w:rsid w:val="00E61BCF"/>
    <w:rsid w:val="00E61F65"/>
    <w:rsid w:val="00E62268"/>
    <w:rsid w:val="00E63E86"/>
    <w:rsid w:val="00E6591B"/>
    <w:rsid w:val="00E6594B"/>
    <w:rsid w:val="00E66ACF"/>
    <w:rsid w:val="00E66B67"/>
    <w:rsid w:val="00E7028B"/>
    <w:rsid w:val="00E713FC"/>
    <w:rsid w:val="00E72029"/>
    <w:rsid w:val="00E7312E"/>
    <w:rsid w:val="00E73497"/>
    <w:rsid w:val="00E737A1"/>
    <w:rsid w:val="00E73B99"/>
    <w:rsid w:val="00E757C7"/>
    <w:rsid w:val="00E75BC3"/>
    <w:rsid w:val="00E769E5"/>
    <w:rsid w:val="00E77404"/>
    <w:rsid w:val="00E80E3F"/>
    <w:rsid w:val="00E811E3"/>
    <w:rsid w:val="00E81245"/>
    <w:rsid w:val="00E8343A"/>
    <w:rsid w:val="00E840D9"/>
    <w:rsid w:val="00E840DB"/>
    <w:rsid w:val="00E84B72"/>
    <w:rsid w:val="00E851D3"/>
    <w:rsid w:val="00E86BE9"/>
    <w:rsid w:val="00E902B6"/>
    <w:rsid w:val="00E919B4"/>
    <w:rsid w:val="00E91C49"/>
    <w:rsid w:val="00E92AFC"/>
    <w:rsid w:val="00E92C0F"/>
    <w:rsid w:val="00E9411E"/>
    <w:rsid w:val="00E9503D"/>
    <w:rsid w:val="00E95320"/>
    <w:rsid w:val="00E953A0"/>
    <w:rsid w:val="00E95814"/>
    <w:rsid w:val="00E96891"/>
    <w:rsid w:val="00E97297"/>
    <w:rsid w:val="00E974F4"/>
    <w:rsid w:val="00EA1479"/>
    <w:rsid w:val="00EA2E27"/>
    <w:rsid w:val="00EA3730"/>
    <w:rsid w:val="00EA3A4C"/>
    <w:rsid w:val="00EA407C"/>
    <w:rsid w:val="00EA470A"/>
    <w:rsid w:val="00EA4E5E"/>
    <w:rsid w:val="00EA4F24"/>
    <w:rsid w:val="00EA58BC"/>
    <w:rsid w:val="00EA62E5"/>
    <w:rsid w:val="00EA7AAA"/>
    <w:rsid w:val="00EB3C45"/>
    <w:rsid w:val="00EB49B1"/>
    <w:rsid w:val="00EB5892"/>
    <w:rsid w:val="00EB5C74"/>
    <w:rsid w:val="00EB6386"/>
    <w:rsid w:val="00EB670F"/>
    <w:rsid w:val="00EB750F"/>
    <w:rsid w:val="00EB77ED"/>
    <w:rsid w:val="00EC0BAC"/>
    <w:rsid w:val="00EC13DE"/>
    <w:rsid w:val="00EC1DB3"/>
    <w:rsid w:val="00EC4D0B"/>
    <w:rsid w:val="00EC5B2E"/>
    <w:rsid w:val="00EC782A"/>
    <w:rsid w:val="00EC7C2A"/>
    <w:rsid w:val="00ED055F"/>
    <w:rsid w:val="00ED0B6D"/>
    <w:rsid w:val="00ED2BD0"/>
    <w:rsid w:val="00ED35D2"/>
    <w:rsid w:val="00ED4688"/>
    <w:rsid w:val="00ED60B5"/>
    <w:rsid w:val="00EE18A6"/>
    <w:rsid w:val="00EE198F"/>
    <w:rsid w:val="00EE3F1D"/>
    <w:rsid w:val="00EE50BC"/>
    <w:rsid w:val="00EE5A9A"/>
    <w:rsid w:val="00EE680C"/>
    <w:rsid w:val="00EE77ED"/>
    <w:rsid w:val="00EE7B7B"/>
    <w:rsid w:val="00EF1A93"/>
    <w:rsid w:val="00EF1E85"/>
    <w:rsid w:val="00EF33F2"/>
    <w:rsid w:val="00EF5021"/>
    <w:rsid w:val="00EF570C"/>
    <w:rsid w:val="00EF5B55"/>
    <w:rsid w:val="00EF732C"/>
    <w:rsid w:val="00EF76B0"/>
    <w:rsid w:val="00EF778B"/>
    <w:rsid w:val="00F01165"/>
    <w:rsid w:val="00F01596"/>
    <w:rsid w:val="00F016AA"/>
    <w:rsid w:val="00F021DE"/>
    <w:rsid w:val="00F0298F"/>
    <w:rsid w:val="00F02D57"/>
    <w:rsid w:val="00F03040"/>
    <w:rsid w:val="00F03B05"/>
    <w:rsid w:val="00F0420A"/>
    <w:rsid w:val="00F05816"/>
    <w:rsid w:val="00F05D88"/>
    <w:rsid w:val="00F05F4F"/>
    <w:rsid w:val="00F117F7"/>
    <w:rsid w:val="00F11BC4"/>
    <w:rsid w:val="00F1447B"/>
    <w:rsid w:val="00F15890"/>
    <w:rsid w:val="00F2122A"/>
    <w:rsid w:val="00F21AEA"/>
    <w:rsid w:val="00F24060"/>
    <w:rsid w:val="00F243D5"/>
    <w:rsid w:val="00F2635B"/>
    <w:rsid w:val="00F2657A"/>
    <w:rsid w:val="00F31235"/>
    <w:rsid w:val="00F31CFB"/>
    <w:rsid w:val="00F323E3"/>
    <w:rsid w:val="00F32A8F"/>
    <w:rsid w:val="00F3356C"/>
    <w:rsid w:val="00F33634"/>
    <w:rsid w:val="00F3364A"/>
    <w:rsid w:val="00F33E67"/>
    <w:rsid w:val="00F358F7"/>
    <w:rsid w:val="00F37026"/>
    <w:rsid w:val="00F379AF"/>
    <w:rsid w:val="00F40670"/>
    <w:rsid w:val="00F41A74"/>
    <w:rsid w:val="00F425C2"/>
    <w:rsid w:val="00F42965"/>
    <w:rsid w:val="00F43417"/>
    <w:rsid w:val="00F449AC"/>
    <w:rsid w:val="00F44B87"/>
    <w:rsid w:val="00F451F0"/>
    <w:rsid w:val="00F467D0"/>
    <w:rsid w:val="00F4701E"/>
    <w:rsid w:val="00F47279"/>
    <w:rsid w:val="00F47350"/>
    <w:rsid w:val="00F47DCC"/>
    <w:rsid w:val="00F513CE"/>
    <w:rsid w:val="00F51719"/>
    <w:rsid w:val="00F518E8"/>
    <w:rsid w:val="00F523E1"/>
    <w:rsid w:val="00F52441"/>
    <w:rsid w:val="00F52A84"/>
    <w:rsid w:val="00F53472"/>
    <w:rsid w:val="00F56D82"/>
    <w:rsid w:val="00F56EC6"/>
    <w:rsid w:val="00F572B7"/>
    <w:rsid w:val="00F60F83"/>
    <w:rsid w:val="00F6189D"/>
    <w:rsid w:val="00F62EE8"/>
    <w:rsid w:val="00F639F8"/>
    <w:rsid w:val="00F6430D"/>
    <w:rsid w:val="00F647AA"/>
    <w:rsid w:val="00F64DB9"/>
    <w:rsid w:val="00F6619B"/>
    <w:rsid w:val="00F73531"/>
    <w:rsid w:val="00F756BD"/>
    <w:rsid w:val="00F806FC"/>
    <w:rsid w:val="00F80A84"/>
    <w:rsid w:val="00F80AF5"/>
    <w:rsid w:val="00F83A39"/>
    <w:rsid w:val="00F83BB7"/>
    <w:rsid w:val="00F84098"/>
    <w:rsid w:val="00F854A1"/>
    <w:rsid w:val="00F855AD"/>
    <w:rsid w:val="00F87706"/>
    <w:rsid w:val="00F90CEF"/>
    <w:rsid w:val="00F91B7A"/>
    <w:rsid w:val="00F920A7"/>
    <w:rsid w:val="00F93BB7"/>
    <w:rsid w:val="00F94533"/>
    <w:rsid w:val="00F955B2"/>
    <w:rsid w:val="00F96AF9"/>
    <w:rsid w:val="00FA0E37"/>
    <w:rsid w:val="00FA4059"/>
    <w:rsid w:val="00FA64D0"/>
    <w:rsid w:val="00FA6570"/>
    <w:rsid w:val="00FA6F89"/>
    <w:rsid w:val="00FB0BEF"/>
    <w:rsid w:val="00FB0E0F"/>
    <w:rsid w:val="00FB26CA"/>
    <w:rsid w:val="00FB3382"/>
    <w:rsid w:val="00FB342A"/>
    <w:rsid w:val="00FB5DFF"/>
    <w:rsid w:val="00FB60A0"/>
    <w:rsid w:val="00FB7DD6"/>
    <w:rsid w:val="00FC01DB"/>
    <w:rsid w:val="00FC20FA"/>
    <w:rsid w:val="00FC23AD"/>
    <w:rsid w:val="00FC3F6D"/>
    <w:rsid w:val="00FC424B"/>
    <w:rsid w:val="00FC51AA"/>
    <w:rsid w:val="00FC799A"/>
    <w:rsid w:val="00FD0149"/>
    <w:rsid w:val="00FD3D6B"/>
    <w:rsid w:val="00FD4AA8"/>
    <w:rsid w:val="00FD4E58"/>
    <w:rsid w:val="00FD59F0"/>
    <w:rsid w:val="00FD5D84"/>
    <w:rsid w:val="00FD64B5"/>
    <w:rsid w:val="00FD66AE"/>
    <w:rsid w:val="00FD7B1B"/>
    <w:rsid w:val="00FE0065"/>
    <w:rsid w:val="00FE0DE1"/>
    <w:rsid w:val="00FE1FE6"/>
    <w:rsid w:val="00FE2B25"/>
    <w:rsid w:val="00FE3605"/>
    <w:rsid w:val="00FE4202"/>
    <w:rsid w:val="00FE4FEA"/>
    <w:rsid w:val="00FE509F"/>
    <w:rsid w:val="00FE5D9D"/>
    <w:rsid w:val="00FE6B14"/>
    <w:rsid w:val="00FE6D15"/>
    <w:rsid w:val="00FE7348"/>
    <w:rsid w:val="00FF0A16"/>
    <w:rsid w:val="00FF138F"/>
    <w:rsid w:val="00FF19B3"/>
    <w:rsid w:val="00FF31CB"/>
    <w:rsid w:val="00FF3864"/>
    <w:rsid w:val="00FF4027"/>
    <w:rsid w:val="00FF7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11183"/>
  <w15:docId w15:val="{9771B2EF-3D72-4AF6-9AFF-20221FCA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A5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FA6570"/>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qFormat/>
    <w:rsid w:val="00FA6570"/>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
    <w:qFormat/>
    <w:rsid w:val="00C804B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42131"/>
    <w:pPr>
      <w:keepNext/>
      <w:jc w:val="right"/>
      <w:outlineLvl w:val="3"/>
    </w:pPr>
    <w:rPr>
      <w:b/>
      <w:bCs/>
    </w:rPr>
  </w:style>
  <w:style w:type="paragraph" w:styleId="5">
    <w:name w:val="heading 5"/>
    <w:basedOn w:val="a"/>
    <w:next w:val="a"/>
    <w:link w:val="50"/>
    <w:uiPriority w:val="9"/>
    <w:qFormat/>
    <w:rsid w:val="00490EB1"/>
    <w:pPr>
      <w:spacing w:before="240" w:after="60"/>
      <w:outlineLvl w:val="4"/>
    </w:pPr>
    <w:rPr>
      <w:b/>
      <w:bCs/>
      <w:i/>
      <w:iCs/>
      <w:sz w:val="26"/>
      <w:szCs w:val="26"/>
    </w:rPr>
  </w:style>
  <w:style w:type="paragraph" w:styleId="6">
    <w:name w:val="heading 6"/>
    <w:basedOn w:val="a"/>
    <w:next w:val="a"/>
    <w:link w:val="60"/>
    <w:uiPriority w:val="99"/>
    <w:qFormat/>
    <w:rsid w:val="00E42131"/>
    <w:pPr>
      <w:keepNext/>
      <w:tabs>
        <w:tab w:val="left" w:pos="7309"/>
        <w:tab w:val="left" w:pos="9853"/>
      </w:tabs>
      <w:ind w:firstLine="540"/>
      <w:outlineLvl w:val="5"/>
    </w:pPr>
    <w:rPr>
      <w:b/>
      <w:bCs/>
    </w:rPr>
  </w:style>
  <w:style w:type="paragraph" w:styleId="8">
    <w:name w:val="heading 8"/>
    <w:basedOn w:val="a"/>
    <w:next w:val="a"/>
    <w:link w:val="80"/>
    <w:uiPriority w:val="99"/>
    <w:qFormat/>
    <w:rsid w:val="008E38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879AF"/>
    <w:rPr>
      <w:rFonts w:ascii="Arial" w:hAnsi="Arial" w:cs="Arial"/>
      <w:b/>
      <w:bCs/>
      <w:kern w:val="32"/>
      <w:sz w:val="32"/>
      <w:szCs w:val="32"/>
      <w:lang w:val="ru-RU" w:eastAsia="ru-RU"/>
    </w:rPr>
  </w:style>
  <w:style w:type="character" w:customStyle="1" w:styleId="22">
    <w:name w:val="Заголовок 2 Знак"/>
    <w:link w:val="21"/>
    <w:uiPriority w:val="9"/>
    <w:locked/>
    <w:rsid w:val="00C879AF"/>
    <w:rPr>
      <w:b/>
      <w:bCs/>
      <w:sz w:val="28"/>
      <w:szCs w:val="28"/>
      <w:lang w:val="ru-RU" w:eastAsia="ru-RU"/>
    </w:rPr>
  </w:style>
  <w:style w:type="character" w:customStyle="1" w:styleId="30">
    <w:name w:val="Заголовок 3 Знак"/>
    <w:link w:val="3"/>
    <w:uiPriority w:val="9"/>
    <w:locked/>
    <w:rsid w:val="00BE1E5D"/>
    <w:rPr>
      <w:rFonts w:ascii="Arial" w:hAnsi="Arial" w:cs="Arial"/>
      <w:b/>
      <w:bCs/>
      <w:sz w:val="26"/>
      <w:szCs w:val="26"/>
      <w:lang w:val="ru-RU" w:eastAsia="ru-RU"/>
    </w:rPr>
  </w:style>
  <w:style w:type="character" w:customStyle="1" w:styleId="40">
    <w:name w:val="Заголовок 4 Знак"/>
    <w:link w:val="4"/>
    <w:uiPriority w:val="9"/>
    <w:locked/>
    <w:rsid w:val="001000AD"/>
    <w:rPr>
      <w:b/>
      <w:bCs/>
      <w:sz w:val="22"/>
      <w:szCs w:val="22"/>
      <w:lang w:val="ru-RU" w:eastAsia="ru-RU"/>
    </w:rPr>
  </w:style>
  <w:style w:type="character" w:customStyle="1" w:styleId="50">
    <w:name w:val="Заголовок 5 Знак"/>
    <w:link w:val="5"/>
    <w:uiPriority w:val="9"/>
    <w:locked/>
    <w:rsid w:val="00BE1E5D"/>
    <w:rPr>
      <w:b/>
      <w:bCs/>
      <w:i/>
      <w:iCs/>
      <w:sz w:val="26"/>
      <w:szCs w:val="26"/>
      <w:lang w:val="ru-RU" w:eastAsia="ru-RU"/>
    </w:rPr>
  </w:style>
  <w:style w:type="character" w:customStyle="1" w:styleId="60">
    <w:name w:val="Заголовок 6 Знак"/>
    <w:link w:val="6"/>
    <w:uiPriority w:val="99"/>
    <w:locked/>
    <w:rsid w:val="001000AD"/>
    <w:rPr>
      <w:b/>
      <w:bCs/>
      <w:sz w:val="24"/>
      <w:szCs w:val="24"/>
      <w:lang w:val="ru-RU" w:eastAsia="ru-RU"/>
    </w:rPr>
  </w:style>
  <w:style w:type="character" w:customStyle="1" w:styleId="80">
    <w:name w:val="Заголовок 8 Знак"/>
    <w:link w:val="8"/>
    <w:uiPriority w:val="99"/>
    <w:locked/>
    <w:rsid w:val="001000AD"/>
    <w:rPr>
      <w:i/>
      <w:iCs/>
      <w:sz w:val="24"/>
      <w:szCs w:val="24"/>
      <w:lang w:val="ru-RU" w:eastAsia="ru-RU"/>
    </w:rPr>
  </w:style>
  <w:style w:type="character" w:customStyle="1" w:styleId="Heading1Char">
    <w:name w:val="Heading 1 Char"/>
    <w:uiPriority w:val="99"/>
    <w:locked/>
    <w:rsid w:val="001000AD"/>
    <w:rPr>
      <w:rFonts w:ascii="Arial" w:hAnsi="Arial" w:cs="Arial"/>
      <w:b/>
      <w:bCs/>
      <w:kern w:val="32"/>
      <w:sz w:val="32"/>
      <w:szCs w:val="32"/>
      <w:lang w:eastAsia="ru-RU"/>
    </w:rPr>
  </w:style>
  <w:style w:type="character" w:customStyle="1" w:styleId="Heading2Char">
    <w:name w:val="Heading 2 Char"/>
    <w:uiPriority w:val="99"/>
    <w:locked/>
    <w:rsid w:val="001000AD"/>
    <w:rPr>
      <w:rFonts w:ascii="Times New Roman" w:hAnsi="Times New Roman" w:cs="Times New Roman"/>
      <w:b/>
      <w:bCs/>
      <w:sz w:val="28"/>
      <w:szCs w:val="28"/>
      <w:lang w:eastAsia="ru-RU"/>
    </w:rPr>
  </w:style>
  <w:style w:type="character" w:customStyle="1" w:styleId="Heading3Char">
    <w:name w:val="Heading 3 Char"/>
    <w:uiPriority w:val="99"/>
    <w:locked/>
    <w:rsid w:val="001000AD"/>
    <w:rPr>
      <w:rFonts w:ascii="Arial" w:hAnsi="Arial" w:cs="Arial"/>
      <w:b/>
      <w:bCs/>
      <w:sz w:val="26"/>
      <w:szCs w:val="26"/>
      <w:lang w:eastAsia="ru-RU"/>
    </w:rPr>
  </w:style>
  <w:style w:type="paragraph" w:customStyle="1" w:styleId="51">
    <w:name w:val="Знак5"/>
    <w:basedOn w:val="a"/>
    <w:uiPriority w:val="99"/>
    <w:rsid w:val="00FA6570"/>
    <w:pPr>
      <w:spacing w:after="160" w:line="240" w:lineRule="exact"/>
    </w:pPr>
    <w:rPr>
      <w:sz w:val="20"/>
      <w:szCs w:val="20"/>
      <w:lang w:eastAsia="zh-CN"/>
    </w:rPr>
  </w:style>
  <w:style w:type="character" w:styleId="a3">
    <w:name w:val="Hyperlink"/>
    <w:uiPriority w:val="99"/>
    <w:rsid w:val="00FA6570"/>
    <w:rPr>
      <w:color w:val="0000FF"/>
      <w:u w:val="single"/>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1,Основной текст Зн"/>
    <w:basedOn w:val="a"/>
    <w:link w:val="a5"/>
    <w:rsid w:val="00FA6570"/>
    <w:pPr>
      <w:spacing w:after="120"/>
    </w:p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4"/>
    <w:locked/>
    <w:rsid w:val="00FA6570"/>
    <w:rPr>
      <w:sz w:val="24"/>
      <w:szCs w:val="24"/>
      <w:lang w:val="ru-RU"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000AD"/>
    <w:rPr>
      <w:rFonts w:ascii="Times New Roman" w:hAnsi="Times New Roman" w:cs="Times New Roman"/>
      <w:sz w:val="24"/>
      <w:szCs w:val="24"/>
      <w:lang w:eastAsia="ru-RU"/>
    </w:rPr>
  </w:style>
  <w:style w:type="paragraph" w:styleId="23">
    <w:name w:val="Body Text 2"/>
    <w:basedOn w:val="a"/>
    <w:link w:val="24"/>
    <w:rsid w:val="00FA6570"/>
    <w:pPr>
      <w:spacing w:line="216" w:lineRule="auto"/>
      <w:jc w:val="both"/>
    </w:pPr>
    <w:rPr>
      <w:sz w:val="20"/>
      <w:szCs w:val="20"/>
    </w:rPr>
  </w:style>
  <w:style w:type="character" w:customStyle="1" w:styleId="24">
    <w:name w:val="Основной текст 2 Знак"/>
    <w:link w:val="23"/>
    <w:locked/>
    <w:rsid w:val="00BC7C69"/>
    <w:rPr>
      <w:lang w:val="ru-RU" w:eastAsia="ru-RU"/>
    </w:rPr>
  </w:style>
  <w:style w:type="paragraph" w:customStyle="1" w:styleId="ConsNormal">
    <w:name w:val="ConsNormal"/>
    <w:link w:val="ConsNormal0"/>
    <w:rsid w:val="00FA6570"/>
    <w:pPr>
      <w:widowControl w:val="0"/>
      <w:ind w:firstLine="720"/>
    </w:pPr>
    <w:rPr>
      <w:rFonts w:ascii="Arial" w:hAnsi="Arial" w:cs="Arial"/>
    </w:rPr>
  </w:style>
  <w:style w:type="character" w:customStyle="1" w:styleId="ConsNormal0">
    <w:name w:val="ConsNormal Знак"/>
    <w:link w:val="ConsNormal"/>
    <w:locked/>
    <w:rsid w:val="00FA6570"/>
    <w:rPr>
      <w:rFonts w:ascii="Arial" w:hAnsi="Arial" w:cs="Arial"/>
      <w:sz w:val="22"/>
      <w:szCs w:val="22"/>
      <w:lang w:val="ru-RU" w:eastAsia="ru-RU"/>
    </w:rPr>
  </w:style>
  <w:style w:type="paragraph" w:customStyle="1" w:styleId="xl24">
    <w:name w:val="xl24"/>
    <w:basedOn w:val="a"/>
    <w:rsid w:val="00FA6570"/>
    <w:pPr>
      <w:spacing w:before="100" w:after="100"/>
      <w:jc w:val="center"/>
    </w:pPr>
  </w:style>
  <w:style w:type="paragraph" w:styleId="a6">
    <w:name w:val="Subtitle"/>
    <w:basedOn w:val="a"/>
    <w:link w:val="a7"/>
    <w:qFormat/>
    <w:rsid w:val="00FA6570"/>
    <w:pPr>
      <w:spacing w:after="60"/>
      <w:jc w:val="center"/>
      <w:outlineLvl w:val="1"/>
    </w:pPr>
    <w:rPr>
      <w:rFonts w:ascii="Arial" w:hAnsi="Arial" w:cs="Arial"/>
    </w:rPr>
  </w:style>
  <w:style w:type="character" w:customStyle="1" w:styleId="a7">
    <w:name w:val="Подзаголовок Знак"/>
    <w:link w:val="a6"/>
    <w:locked/>
    <w:rsid w:val="00BE1E5D"/>
    <w:rPr>
      <w:rFonts w:ascii="Arial" w:hAnsi="Arial" w:cs="Arial"/>
      <w:sz w:val="24"/>
      <w:szCs w:val="24"/>
      <w:lang w:val="ru-RU" w:eastAsia="ru-RU"/>
    </w:rPr>
  </w:style>
  <w:style w:type="paragraph" w:styleId="a8">
    <w:name w:val="Date"/>
    <w:basedOn w:val="a"/>
    <w:next w:val="a"/>
    <w:link w:val="a9"/>
    <w:uiPriority w:val="99"/>
    <w:rsid w:val="00FA6570"/>
    <w:pPr>
      <w:spacing w:after="60"/>
      <w:jc w:val="both"/>
    </w:pPr>
  </w:style>
  <w:style w:type="character" w:customStyle="1" w:styleId="a9">
    <w:name w:val="Дата Знак"/>
    <w:link w:val="a8"/>
    <w:uiPriority w:val="99"/>
    <w:locked/>
    <w:rsid w:val="00745800"/>
    <w:rPr>
      <w:sz w:val="24"/>
      <w:szCs w:val="24"/>
    </w:rPr>
  </w:style>
  <w:style w:type="paragraph" w:styleId="aa">
    <w:name w:val="Normal Indent"/>
    <w:basedOn w:val="a"/>
    <w:uiPriority w:val="99"/>
    <w:rsid w:val="00FA6570"/>
    <w:pPr>
      <w:spacing w:after="60"/>
      <w:ind w:left="708"/>
      <w:jc w:val="both"/>
    </w:pPr>
  </w:style>
  <w:style w:type="paragraph" w:customStyle="1" w:styleId="ConsPlusNormal">
    <w:name w:val="ConsPlusNormal"/>
    <w:link w:val="ConsPlusNormal0"/>
    <w:rsid w:val="00FA6570"/>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1C79"/>
    <w:rPr>
      <w:rFonts w:ascii="Arial" w:hAnsi="Arial" w:cs="Arial"/>
    </w:rPr>
  </w:style>
  <w:style w:type="paragraph" w:customStyle="1" w:styleId="11">
    <w:name w:val="Стиль1"/>
    <w:basedOn w:val="a"/>
    <w:uiPriority w:val="99"/>
    <w:rsid w:val="00FA6570"/>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FA6570"/>
    <w:pPr>
      <w:keepNext/>
      <w:keepLines/>
      <w:widowControl w:val="0"/>
      <w:numPr>
        <w:ilvl w:val="1"/>
        <w:numId w:val="2"/>
      </w:numPr>
      <w:suppressLineNumbers/>
      <w:suppressAutoHyphens/>
      <w:spacing w:after="60"/>
      <w:ind w:left="0" w:firstLine="0"/>
      <w:jc w:val="both"/>
    </w:pPr>
    <w:rPr>
      <w:b/>
      <w:bCs/>
    </w:rPr>
  </w:style>
  <w:style w:type="paragraph" w:styleId="20">
    <w:name w:val="List Number 2"/>
    <w:basedOn w:val="a"/>
    <w:uiPriority w:val="99"/>
    <w:rsid w:val="00FA6570"/>
    <w:pPr>
      <w:numPr>
        <w:numId w:val="1"/>
      </w:numPr>
    </w:pPr>
  </w:style>
  <w:style w:type="paragraph" w:customStyle="1" w:styleId="31">
    <w:name w:val="Стиль3"/>
    <w:basedOn w:val="25"/>
    <w:rsid w:val="00FA6570"/>
    <w:pPr>
      <w:widowControl w:val="0"/>
      <w:tabs>
        <w:tab w:val="num" w:pos="720"/>
      </w:tabs>
      <w:adjustRightInd w:val="0"/>
      <w:spacing w:after="0" w:line="240" w:lineRule="auto"/>
      <w:ind w:left="720" w:hanging="720"/>
      <w:jc w:val="both"/>
    </w:pPr>
  </w:style>
  <w:style w:type="paragraph" w:styleId="25">
    <w:name w:val="Body Text Indent 2"/>
    <w:basedOn w:val="a"/>
    <w:link w:val="26"/>
    <w:rsid w:val="00FA6570"/>
    <w:pPr>
      <w:spacing w:after="120" w:line="480" w:lineRule="auto"/>
      <w:ind w:left="283"/>
    </w:pPr>
  </w:style>
  <w:style w:type="character" w:customStyle="1" w:styleId="26">
    <w:name w:val="Основной текст с отступом 2 Знак"/>
    <w:link w:val="25"/>
    <w:locked/>
    <w:rsid w:val="00AE54C4"/>
    <w:rPr>
      <w:sz w:val="24"/>
      <w:szCs w:val="24"/>
    </w:rPr>
  </w:style>
  <w:style w:type="table" w:styleId="ab">
    <w:name w:val="Table Grid"/>
    <w:basedOn w:val="a1"/>
    <w:uiPriority w:val="39"/>
    <w:rsid w:val="004A7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uiPriority w:val="99"/>
    <w:rsid w:val="00DD44B3"/>
    <w:pPr>
      <w:spacing w:after="160" w:line="240" w:lineRule="exact"/>
    </w:pPr>
    <w:rPr>
      <w:rFonts w:ascii="Verdana" w:hAnsi="Verdana" w:cs="Verdana"/>
      <w:sz w:val="20"/>
      <w:szCs w:val="20"/>
      <w:lang w:val="en-US" w:eastAsia="en-US"/>
    </w:rPr>
  </w:style>
  <w:style w:type="paragraph" w:styleId="ac">
    <w:name w:val="Balloon Text"/>
    <w:basedOn w:val="a"/>
    <w:link w:val="ad"/>
    <w:uiPriority w:val="99"/>
    <w:semiHidden/>
    <w:rsid w:val="009432DB"/>
    <w:rPr>
      <w:rFonts w:ascii="Tahoma" w:hAnsi="Tahoma" w:cs="Tahoma"/>
      <w:sz w:val="16"/>
      <w:szCs w:val="16"/>
    </w:rPr>
  </w:style>
  <w:style w:type="character" w:customStyle="1" w:styleId="ad">
    <w:name w:val="Текст выноски Знак"/>
    <w:link w:val="ac"/>
    <w:uiPriority w:val="99"/>
    <w:semiHidden/>
    <w:locked/>
    <w:rsid w:val="001000AD"/>
    <w:rPr>
      <w:rFonts w:ascii="Tahoma" w:hAnsi="Tahoma" w:cs="Tahoma"/>
      <w:sz w:val="16"/>
      <w:szCs w:val="16"/>
      <w:lang w:val="ru-RU" w:eastAsia="ru-RU"/>
    </w:rPr>
  </w:style>
  <w:style w:type="paragraph" w:styleId="ae">
    <w:name w:val="Body Text Indent"/>
    <w:basedOn w:val="a"/>
    <w:link w:val="af"/>
    <w:uiPriority w:val="99"/>
    <w:rsid w:val="0055235E"/>
    <w:pPr>
      <w:spacing w:after="120"/>
      <w:ind w:left="283"/>
    </w:pPr>
  </w:style>
  <w:style w:type="character" w:customStyle="1" w:styleId="af">
    <w:name w:val="Основной текст с отступом Знак"/>
    <w:link w:val="ae"/>
    <w:uiPriority w:val="99"/>
    <w:locked/>
    <w:rsid w:val="009F1F57"/>
    <w:rPr>
      <w:sz w:val="24"/>
      <w:szCs w:val="24"/>
      <w:lang w:val="ru-RU" w:eastAsia="ru-RU"/>
    </w:rPr>
  </w:style>
  <w:style w:type="character" w:customStyle="1" w:styleId="BodyTextIndentChar">
    <w:name w:val="Body Text Indent Char"/>
    <w:uiPriority w:val="99"/>
    <w:locked/>
    <w:rsid w:val="001000AD"/>
    <w:rPr>
      <w:rFonts w:ascii="Times New Roman" w:hAnsi="Times New Roman" w:cs="Times New Roman"/>
      <w:sz w:val="24"/>
      <w:szCs w:val="24"/>
      <w:lang w:eastAsia="ru-RU"/>
    </w:rPr>
  </w:style>
  <w:style w:type="paragraph" w:styleId="32">
    <w:name w:val="Body Text Indent 3"/>
    <w:basedOn w:val="a"/>
    <w:link w:val="33"/>
    <w:uiPriority w:val="99"/>
    <w:rsid w:val="0055235E"/>
    <w:pPr>
      <w:spacing w:after="120"/>
      <w:ind w:left="283"/>
    </w:pPr>
    <w:rPr>
      <w:sz w:val="16"/>
      <w:szCs w:val="16"/>
    </w:rPr>
  </w:style>
  <w:style w:type="character" w:customStyle="1" w:styleId="33">
    <w:name w:val="Основной текст с отступом 3 Знак"/>
    <w:link w:val="32"/>
    <w:uiPriority w:val="99"/>
    <w:locked/>
    <w:rsid w:val="00F80A84"/>
    <w:rPr>
      <w:sz w:val="16"/>
      <w:szCs w:val="16"/>
      <w:lang w:val="ru-RU" w:eastAsia="ru-RU"/>
    </w:rPr>
  </w:style>
  <w:style w:type="paragraph" w:customStyle="1" w:styleId="13">
    <w:name w:val="Обычный1"/>
    <w:link w:val="14"/>
    <w:rsid w:val="0055235E"/>
    <w:pPr>
      <w:jc w:val="both"/>
    </w:pPr>
    <w:rPr>
      <w:rFonts w:ascii="TimesET" w:hAnsi="TimesET" w:cs="TimesET"/>
      <w:sz w:val="24"/>
      <w:szCs w:val="24"/>
    </w:rPr>
  </w:style>
  <w:style w:type="character" w:customStyle="1" w:styleId="14">
    <w:name w:val="Обычный1 Знак"/>
    <w:link w:val="13"/>
    <w:locked/>
    <w:rsid w:val="00A24A1E"/>
    <w:rPr>
      <w:rFonts w:ascii="TimesET" w:hAnsi="TimesET" w:cs="TimesET"/>
      <w:sz w:val="24"/>
      <w:szCs w:val="24"/>
      <w:lang w:val="ru-RU" w:eastAsia="ru-RU"/>
    </w:rPr>
  </w:style>
  <w:style w:type="paragraph" w:styleId="af0">
    <w:name w:val="Title"/>
    <w:basedOn w:val="a"/>
    <w:link w:val="af1"/>
    <w:uiPriority w:val="10"/>
    <w:qFormat/>
    <w:rsid w:val="0055235E"/>
    <w:pPr>
      <w:widowControl w:val="0"/>
      <w:spacing w:line="320" w:lineRule="exact"/>
      <w:ind w:right="-46"/>
      <w:jc w:val="center"/>
    </w:pPr>
    <w:rPr>
      <w:b/>
      <w:bCs/>
      <w:noProof/>
    </w:rPr>
  </w:style>
  <w:style w:type="character" w:customStyle="1" w:styleId="af1">
    <w:name w:val="Заголовок Знак"/>
    <w:link w:val="af0"/>
    <w:locked/>
    <w:rsid w:val="004908EC"/>
    <w:rPr>
      <w:b/>
      <w:bCs/>
      <w:noProof/>
      <w:sz w:val="24"/>
      <w:szCs w:val="24"/>
      <w:lang w:val="ru-RU" w:eastAsia="ru-RU"/>
    </w:rPr>
  </w:style>
  <w:style w:type="paragraph" w:styleId="HTML">
    <w:name w:val="HTML Preformatted"/>
    <w:basedOn w:val="a"/>
    <w:link w:val="HTML0"/>
    <w:uiPriority w:val="99"/>
    <w:rsid w:val="0055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A334C0"/>
    <w:rPr>
      <w:rFonts w:ascii="Courier New" w:hAnsi="Courier New" w:cs="Courier New"/>
      <w:lang w:val="ru-RU" w:eastAsia="ru-RU"/>
    </w:rPr>
  </w:style>
  <w:style w:type="paragraph" w:customStyle="1" w:styleId="af2">
    <w:name w:val="Знак Знак Знак Знак"/>
    <w:basedOn w:val="a"/>
    <w:uiPriority w:val="99"/>
    <w:rsid w:val="00523245"/>
    <w:pPr>
      <w:spacing w:before="100" w:beforeAutospacing="1" w:after="100" w:afterAutospacing="1"/>
    </w:pPr>
    <w:rPr>
      <w:rFonts w:ascii="Tahoma" w:hAnsi="Tahoma" w:cs="Tahom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w:basedOn w:val="a"/>
    <w:rsid w:val="001A35ED"/>
    <w:pPr>
      <w:spacing w:before="100" w:beforeAutospacing="1" w:after="100" w:afterAutospacing="1"/>
    </w:pPr>
    <w:rPr>
      <w:rFonts w:ascii="Tahoma" w:hAnsi="Tahoma" w:cs="Tahoma"/>
      <w:sz w:val="20"/>
      <w:szCs w:val="20"/>
      <w:lang w:val="en-US" w:eastAsia="en-US"/>
    </w:rPr>
  </w:style>
  <w:style w:type="paragraph" w:styleId="af4">
    <w:name w:val="Block Text"/>
    <w:basedOn w:val="a"/>
    <w:uiPriority w:val="99"/>
    <w:rsid w:val="00362A0B"/>
    <w:pPr>
      <w:spacing w:after="120"/>
      <w:ind w:left="1440" w:right="1440"/>
    </w:pPr>
  </w:style>
  <w:style w:type="character" w:styleId="af5">
    <w:name w:val="FollowedHyperlink"/>
    <w:uiPriority w:val="99"/>
    <w:rsid w:val="006C3D6B"/>
    <w:rPr>
      <w:color w:val="800080"/>
      <w:u w:val="single"/>
    </w:rPr>
  </w:style>
  <w:style w:type="paragraph" w:customStyle="1" w:styleId="af6">
    <w:name w:val="Знак"/>
    <w:basedOn w:val="a"/>
    <w:uiPriority w:val="99"/>
    <w:rsid w:val="00875326"/>
    <w:pPr>
      <w:spacing w:after="160" w:line="240" w:lineRule="exact"/>
    </w:pPr>
    <w:rPr>
      <w:rFonts w:ascii="Verdana" w:hAnsi="Verdana" w:cs="Verdana"/>
      <w:sz w:val="20"/>
      <w:szCs w:val="20"/>
      <w:lang w:val="en-US" w:eastAsia="en-US"/>
    </w:rPr>
  </w:style>
  <w:style w:type="paragraph" w:customStyle="1" w:styleId="af7">
    <w:name w:val="Обычный без отступа"/>
    <w:basedOn w:val="a"/>
    <w:next w:val="a"/>
    <w:uiPriority w:val="99"/>
    <w:rsid w:val="00875326"/>
    <w:pPr>
      <w:jc w:val="both"/>
    </w:pPr>
  </w:style>
  <w:style w:type="paragraph" w:styleId="af8">
    <w:name w:val="Normal (Web)"/>
    <w:aliases w:val="Знак2,Обычный (Web)"/>
    <w:basedOn w:val="a"/>
    <w:uiPriority w:val="99"/>
    <w:rsid w:val="00216E7A"/>
    <w:pPr>
      <w:spacing w:before="100" w:beforeAutospacing="1" w:after="100" w:afterAutospacing="1"/>
    </w:pPr>
  </w:style>
  <w:style w:type="paragraph" w:customStyle="1" w:styleId="41">
    <w:name w:val="Знак Знак Знак Знак4"/>
    <w:basedOn w:val="a"/>
    <w:uiPriority w:val="99"/>
    <w:rsid w:val="004757AE"/>
    <w:pPr>
      <w:spacing w:before="100" w:beforeAutospacing="1" w:after="100" w:afterAutospacing="1"/>
    </w:pPr>
    <w:rPr>
      <w:rFonts w:ascii="Tahoma" w:hAnsi="Tahoma" w:cs="Tahoma"/>
      <w:sz w:val="20"/>
      <w:szCs w:val="20"/>
      <w:lang w:val="en-US" w:eastAsia="en-US"/>
    </w:rPr>
  </w:style>
  <w:style w:type="paragraph" w:customStyle="1" w:styleId="af9">
    <w:name w:val="Таблица текст"/>
    <w:basedOn w:val="a"/>
    <w:uiPriority w:val="99"/>
    <w:rsid w:val="006D04E1"/>
    <w:pPr>
      <w:spacing w:before="40" w:after="40"/>
      <w:ind w:left="57" w:right="57"/>
    </w:pPr>
  </w:style>
  <w:style w:type="character" w:customStyle="1" w:styleId="afa">
    <w:name w:val="Схема документа Знак"/>
    <w:link w:val="afb"/>
    <w:uiPriority w:val="99"/>
    <w:semiHidden/>
    <w:locked/>
    <w:rsid w:val="006D04E1"/>
    <w:rPr>
      <w:sz w:val="26"/>
      <w:szCs w:val="26"/>
      <w:lang w:val="ru-RU" w:eastAsia="ru-RU"/>
    </w:rPr>
  </w:style>
  <w:style w:type="paragraph" w:styleId="afb">
    <w:name w:val="Document Map"/>
    <w:basedOn w:val="a"/>
    <w:link w:val="afa"/>
    <w:uiPriority w:val="99"/>
    <w:semiHidden/>
    <w:rsid w:val="001000AD"/>
    <w:rPr>
      <w:sz w:val="26"/>
      <w:szCs w:val="26"/>
    </w:rPr>
  </w:style>
  <w:style w:type="character" w:styleId="afc">
    <w:name w:val="Strong"/>
    <w:uiPriority w:val="22"/>
    <w:qFormat/>
    <w:rsid w:val="00D311A8"/>
    <w:rPr>
      <w:b/>
      <w:bCs/>
    </w:rPr>
  </w:style>
  <w:style w:type="paragraph" w:styleId="afd">
    <w:name w:val="No Spacing"/>
    <w:link w:val="afe"/>
    <w:qFormat/>
    <w:rsid w:val="00D311A8"/>
    <w:rPr>
      <w:rFonts w:ascii="Calibri" w:hAnsi="Calibri" w:cs="Calibri"/>
      <w:lang w:eastAsia="en-US"/>
    </w:rPr>
  </w:style>
  <w:style w:type="character" w:customStyle="1" w:styleId="afe">
    <w:name w:val="Без интервала Знак"/>
    <w:link w:val="afd"/>
    <w:rsid w:val="00952D6B"/>
    <w:rPr>
      <w:rFonts w:ascii="Calibri" w:hAnsi="Calibri" w:cs="Calibri"/>
      <w:sz w:val="22"/>
      <w:szCs w:val="22"/>
      <w:lang w:eastAsia="en-US"/>
    </w:rPr>
  </w:style>
  <w:style w:type="paragraph" w:customStyle="1" w:styleId="aff">
    <w:name w:val="Знак Знак Знак Знак Знак Знак Знак Знак Знак Знак Знак"/>
    <w:basedOn w:val="a"/>
    <w:uiPriority w:val="99"/>
    <w:rsid w:val="00E95814"/>
    <w:pPr>
      <w:spacing w:before="100" w:beforeAutospacing="1" w:after="100" w:afterAutospacing="1"/>
    </w:pPr>
    <w:rPr>
      <w:rFonts w:ascii="Tahoma" w:hAnsi="Tahoma" w:cs="Tahoma"/>
      <w:sz w:val="20"/>
      <w:szCs w:val="20"/>
      <w:lang w:val="en-US" w:eastAsia="en-US"/>
    </w:rPr>
  </w:style>
  <w:style w:type="paragraph" w:customStyle="1" w:styleId="15">
    <w:name w:val="Знак1 Знак Знак Знак Знак Знак"/>
    <w:basedOn w:val="a"/>
    <w:uiPriority w:val="99"/>
    <w:rsid w:val="00C804B7"/>
    <w:pPr>
      <w:spacing w:after="160" w:line="240" w:lineRule="exact"/>
    </w:pPr>
    <w:rPr>
      <w:rFonts w:ascii="Verdana" w:hAnsi="Verdana" w:cs="Verdana"/>
      <w:sz w:val="20"/>
      <w:szCs w:val="20"/>
      <w:lang w:val="en-US" w:eastAsia="en-US"/>
    </w:rPr>
  </w:style>
  <w:style w:type="paragraph" w:customStyle="1" w:styleId="aff0">
    <w:name w:val="Знак Знак Знак Знак Знак Знак Знак"/>
    <w:basedOn w:val="a"/>
    <w:uiPriority w:val="99"/>
    <w:rsid w:val="00DB687D"/>
    <w:pPr>
      <w:spacing w:before="100" w:beforeAutospacing="1" w:after="100" w:afterAutospacing="1"/>
    </w:pPr>
    <w:rPr>
      <w:rFonts w:ascii="Tahoma" w:hAnsi="Tahoma" w:cs="Tahoma"/>
      <w:sz w:val="20"/>
      <w:szCs w:val="20"/>
      <w:lang w:val="en-US" w:eastAsia="en-US"/>
    </w:rPr>
  </w:style>
  <w:style w:type="character" w:customStyle="1" w:styleId="aff1">
    <w:name w:val="Знак Знак Знак"/>
    <w:uiPriority w:val="99"/>
    <w:rsid w:val="00A24A1E"/>
    <w:rPr>
      <w:b/>
      <w:bCs/>
      <w:noProof/>
      <w:sz w:val="24"/>
      <w:szCs w:val="24"/>
      <w:lang w:val="ru-RU" w:eastAsia="ru-RU"/>
    </w:rPr>
  </w:style>
  <w:style w:type="paragraph" w:customStyle="1" w:styleId="310">
    <w:name w:val="Основной текст с отступом 31"/>
    <w:basedOn w:val="a"/>
    <w:uiPriority w:val="99"/>
    <w:rsid w:val="00A24A1E"/>
    <w:pPr>
      <w:suppressAutoHyphens/>
      <w:ind w:firstLine="567"/>
      <w:jc w:val="both"/>
    </w:pPr>
    <w:rPr>
      <w:lang w:eastAsia="ar-SA"/>
    </w:rPr>
  </w:style>
  <w:style w:type="character" w:styleId="aff2">
    <w:name w:val="page number"/>
    <w:basedOn w:val="a0"/>
    <w:rsid w:val="00A24A1E"/>
  </w:style>
  <w:style w:type="paragraph" w:styleId="aff3">
    <w:name w:val="footer"/>
    <w:aliases w:val="Верхний  колонтитул"/>
    <w:basedOn w:val="a"/>
    <w:link w:val="aff4"/>
    <w:rsid w:val="00A24A1E"/>
    <w:pPr>
      <w:tabs>
        <w:tab w:val="center" w:pos="4677"/>
        <w:tab w:val="right" w:pos="9355"/>
      </w:tabs>
      <w:suppressAutoHyphens/>
    </w:pPr>
    <w:rPr>
      <w:lang w:eastAsia="ar-SA"/>
    </w:rPr>
  </w:style>
  <w:style w:type="character" w:customStyle="1" w:styleId="aff4">
    <w:name w:val="Нижний колонтитул Знак"/>
    <w:aliases w:val="Верхний  колонтитул Знак"/>
    <w:link w:val="aff3"/>
    <w:locked/>
    <w:rsid w:val="00C43B25"/>
    <w:rPr>
      <w:sz w:val="24"/>
      <w:szCs w:val="24"/>
      <w:lang w:eastAsia="ar-SA" w:bidi="ar-SA"/>
    </w:rPr>
  </w:style>
  <w:style w:type="paragraph" w:customStyle="1" w:styleId="aff5">
    <w:name w:val="Заголовок таблицы"/>
    <w:basedOn w:val="a"/>
    <w:uiPriority w:val="99"/>
    <w:rsid w:val="00A24A1E"/>
    <w:pPr>
      <w:suppressLineNumbers/>
      <w:suppressAutoHyphens/>
      <w:jc w:val="center"/>
    </w:pPr>
    <w:rPr>
      <w:b/>
      <w:bCs/>
      <w:lang w:eastAsia="ar-SA"/>
    </w:rPr>
  </w:style>
  <w:style w:type="paragraph" w:customStyle="1" w:styleId="ConsNonformat">
    <w:name w:val="ConsNonformat"/>
    <w:rsid w:val="00F80A84"/>
    <w:pPr>
      <w:widowControl w:val="0"/>
      <w:snapToGrid w:val="0"/>
    </w:pPr>
    <w:rPr>
      <w:rFonts w:ascii="Consultant" w:hAnsi="Consultant" w:cs="Consultant"/>
    </w:rPr>
  </w:style>
  <w:style w:type="paragraph" w:customStyle="1" w:styleId="210">
    <w:name w:val="Основной текст 21"/>
    <w:basedOn w:val="13"/>
    <w:rsid w:val="00A240FD"/>
    <w:pPr>
      <w:suppressAutoHyphens/>
      <w:ind w:right="355" w:hanging="70"/>
    </w:pPr>
    <w:rPr>
      <w:lang w:eastAsia="ar-SA"/>
    </w:rPr>
  </w:style>
  <w:style w:type="paragraph" w:customStyle="1" w:styleId="130">
    <w:name w:val="Знак13"/>
    <w:basedOn w:val="a"/>
    <w:uiPriority w:val="99"/>
    <w:rsid w:val="00A240FD"/>
    <w:pPr>
      <w:spacing w:after="160" w:line="240" w:lineRule="exact"/>
    </w:pPr>
    <w:rPr>
      <w:rFonts w:ascii="Verdana" w:hAnsi="Verdana" w:cs="Verdana"/>
      <w:sz w:val="20"/>
      <w:szCs w:val="20"/>
      <w:lang w:val="en-US" w:eastAsia="en-US"/>
    </w:rPr>
  </w:style>
  <w:style w:type="paragraph" w:customStyle="1" w:styleId="FR1">
    <w:name w:val="FR1"/>
    <w:uiPriority w:val="99"/>
    <w:rsid w:val="00A240FD"/>
    <w:pPr>
      <w:widowControl w:val="0"/>
      <w:suppressAutoHyphens/>
      <w:autoSpaceDE w:val="0"/>
      <w:spacing w:before="300"/>
      <w:ind w:firstLine="1440"/>
    </w:pPr>
    <w:rPr>
      <w:rFonts w:ascii="Arial" w:hAnsi="Arial" w:cs="Arial"/>
      <w:sz w:val="32"/>
      <w:szCs w:val="32"/>
      <w:lang w:eastAsia="ar-SA"/>
    </w:rPr>
  </w:style>
  <w:style w:type="character" w:customStyle="1" w:styleId="themebody">
    <w:name w:val="themebody"/>
    <w:uiPriority w:val="99"/>
    <w:rsid w:val="00124683"/>
  </w:style>
  <w:style w:type="character" w:customStyle="1" w:styleId="16">
    <w:name w:val="Знак Знак1"/>
    <w:uiPriority w:val="99"/>
    <w:rsid w:val="00297298"/>
    <w:rPr>
      <w:rFonts w:ascii="Times New Roman" w:hAnsi="Times New Roman" w:cs="Times New Roman"/>
      <w:sz w:val="24"/>
      <w:szCs w:val="24"/>
    </w:rPr>
  </w:style>
  <w:style w:type="character" w:customStyle="1" w:styleId="Absatz-Standardschriftart">
    <w:name w:val="Absatz-Standardschriftart"/>
    <w:uiPriority w:val="99"/>
    <w:rsid w:val="000E067C"/>
  </w:style>
  <w:style w:type="paragraph" w:styleId="aff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f7"/>
    <w:rsid w:val="00E42131"/>
    <w:pPr>
      <w:tabs>
        <w:tab w:val="center" w:pos="4677"/>
        <w:tab w:val="right" w:pos="9355"/>
      </w:tabs>
    </w:pPr>
  </w:style>
  <w:style w:type="character" w:customStyle="1" w:styleId="aff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link w:val="aff6"/>
    <w:locked/>
    <w:rsid w:val="00192691"/>
    <w:rPr>
      <w:sz w:val="24"/>
      <w:szCs w:val="24"/>
      <w:lang w:val="ru-RU" w:eastAsia="ru-RU"/>
    </w:rPr>
  </w:style>
  <w:style w:type="paragraph" w:styleId="34">
    <w:name w:val="Body Text 3"/>
    <w:basedOn w:val="a"/>
    <w:link w:val="35"/>
    <w:rsid w:val="00E42131"/>
    <w:pPr>
      <w:shd w:val="clear" w:color="auto" w:fill="FFFFFF"/>
    </w:pPr>
    <w:rPr>
      <w:lang w:val="en-US"/>
    </w:rPr>
  </w:style>
  <w:style w:type="character" w:customStyle="1" w:styleId="35">
    <w:name w:val="Основной текст 3 Знак"/>
    <w:link w:val="34"/>
    <w:locked/>
    <w:rsid w:val="000C1D5C"/>
    <w:rPr>
      <w:sz w:val="16"/>
      <w:szCs w:val="16"/>
    </w:rPr>
  </w:style>
  <w:style w:type="paragraph" w:customStyle="1" w:styleId="110">
    <w:name w:val="Знак11"/>
    <w:basedOn w:val="a"/>
    <w:rsid w:val="00E42131"/>
    <w:pPr>
      <w:spacing w:after="160" w:line="240" w:lineRule="exact"/>
    </w:pPr>
    <w:rPr>
      <w:rFonts w:ascii="Verdana" w:hAnsi="Verdana" w:cs="Verdana"/>
      <w:sz w:val="20"/>
      <w:szCs w:val="20"/>
      <w:lang w:val="en-US" w:eastAsia="en-US"/>
    </w:rPr>
  </w:style>
  <w:style w:type="character" w:customStyle="1" w:styleId="aff8">
    <w:name w:val="Основной текст_"/>
    <w:uiPriority w:val="99"/>
    <w:locked/>
    <w:rsid w:val="00E42131"/>
    <w:rPr>
      <w:sz w:val="24"/>
      <w:szCs w:val="24"/>
      <w:lang w:val="ru-RU" w:eastAsia="ru-RU"/>
    </w:rPr>
  </w:style>
  <w:style w:type="character" w:customStyle="1" w:styleId="81">
    <w:name w:val="Основной текст (8)_"/>
    <w:link w:val="82"/>
    <w:uiPriority w:val="99"/>
    <w:locked/>
    <w:rsid w:val="00E42131"/>
    <w:rPr>
      <w:rFonts w:ascii="Arial" w:hAnsi="Arial" w:cs="Arial"/>
      <w:b/>
      <w:bCs/>
      <w:sz w:val="17"/>
      <w:szCs w:val="17"/>
    </w:rPr>
  </w:style>
  <w:style w:type="paragraph" w:customStyle="1" w:styleId="82">
    <w:name w:val="Основной текст (8)"/>
    <w:basedOn w:val="a"/>
    <w:link w:val="81"/>
    <w:uiPriority w:val="99"/>
    <w:rsid w:val="00E42131"/>
    <w:pPr>
      <w:shd w:val="clear" w:color="auto" w:fill="FFFFFF"/>
      <w:spacing w:line="240" w:lineRule="atLeast"/>
      <w:ind w:hanging="300"/>
    </w:pPr>
    <w:rPr>
      <w:rFonts w:ascii="Arial" w:hAnsi="Arial" w:cs="Arial"/>
      <w:b/>
      <w:bCs/>
      <w:sz w:val="17"/>
      <w:szCs w:val="17"/>
    </w:rPr>
  </w:style>
  <w:style w:type="character" w:customStyle="1" w:styleId="aff9">
    <w:name w:val="Основной текст + Полужирный"/>
    <w:uiPriority w:val="99"/>
    <w:rsid w:val="00E42131"/>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E42131"/>
    <w:rPr>
      <w:rFonts w:ascii="Tahoma" w:hAnsi="Tahoma" w:cs="Tahoma"/>
      <w:spacing w:val="0"/>
      <w:w w:val="100"/>
      <w:sz w:val="12"/>
      <w:szCs w:val="12"/>
      <w:lang w:val="en-US" w:eastAsia="en-US"/>
    </w:rPr>
  </w:style>
  <w:style w:type="character" w:customStyle="1" w:styleId="17">
    <w:name w:val="Заголовок №1_"/>
    <w:link w:val="18"/>
    <w:uiPriority w:val="99"/>
    <w:locked/>
    <w:rsid w:val="00E42131"/>
    <w:rPr>
      <w:rFonts w:ascii="Arial" w:hAnsi="Arial" w:cs="Arial"/>
      <w:b/>
      <w:bCs/>
    </w:rPr>
  </w:style>
  <w:style w:type="paragraph" w:customStyle="1" w:styleId="18">
    <w:name w:val="Заголовок №1"/>
    <w:basedOn w:val="a"/>
    <w:link w:val="17"/>
    <w:uiPriority w:val="99"/>
    <w:rsid w:val="00E42131"/>
    <w:pPr>
      <w:shd w:val="clear" w:color="auto" w:fill="FFFFFF"/>
      <w:spacing w:after="240" w:line="258" w:lineRule="exact"/>
      <w:ind w:hanging="1440"/>
      <w:outlineLvl w:val="0"/>
    </w:pPr>
    <w:rPr>
      <w:rFonts w:ascii="Arial" w:hAnsi="Arial" w:cs="Arial"/>
      <w:b/>
      <w:bCs/>
      <w:sz w:val="20"/>
      <w:szCs w:val="20"/>
    </w:rPr>
  </w:style>
  <w:style w:type="character" w:customStyle="1" w:styleId="affa">
    <w:name w:val="Подпись к таблице_"/>
    <w:link w:val="affb"/>
    <w:uiPriority w:val="99"/>
    <w:locked/>
    <w:rsid w:val="00E42131"/>
    <w:rPr>
      <w:rFonts w:ascii="Arial" w:hAnsi="Arial" w:cs="Arial"/>
      <w:b/>
      <w:bCs/>
      <w:sz w:val="17"/>
      <w:szCs w:val="17"/>
    </w:rPr>
  </w:style>
  <w:style w:type="paragraph" w:customStyle="1" w:styleId="affb">
    <w:name w:val="Подпись к таблице"/>
    <w:basedOn w:val="a"/>
    <w:link w:val="affa"/>
    <w:uiPriority w:val="99"/>
    <w:rsid w:val="00E42131"/>
    <w:pPr>
      <w:shd w:val="clear" w:color="auto" w:fill="FFFFFF"/>
      <w:spacing w:line="240" w:lineRule="atLeast"/>
    </w:pPr>
    <w:rPr>
      <w:rFonts w:ascii="Arial" w:hAnsi="Arial" w:cs="Arial"/>
      <w:b/>
      <w:bCs/>
      <w:sz w:val="17"/>
      <w:szCs w:val="17"/>
    </w:rPr>
  </w:style>
  <w:style w:type="character" w:customStyle="1" w:styleId="19">
    <w:name w:val="Основной текст + Полужирный1"/>
    <w:uiPriority w:val="99"/>
    <w:rsid w:val="00E42131"/>
    <w:rPr>
      <w:rFonts w:ascii="Arial" w:hAnsi="Arial" w:cs="Arial"/>
      <w:b/>
      <w:bCs/>
      <w:spacing w:val="0"/>
      <w:sz w:val="17"/>
      <w:szCs w:val="17"/>
      <w:lang w:val="ru-RU" w:eastAsia="ru-RU"/>
    </w:rPr>
  </w:style>
  <w:style w:type="paragraph" w:customStyle="1" w:styleId="FR2">
    <w:name w:val="FR2"/>
    <w:uiPriority w:val="99"/>
    <w:rsid w:val="00E42131"/>
    <w:pPr>
      <w:widowControl w:val="0"/>
      <w:autoSpaceDE w:val="0"/>
      <w:autoSpaceDN w:val="0"/>
      <w:adjustRightInd w:val="0"/>
      <w:spacing w:line="300" w:lineRule="auto"/>
      <w:ind w:left="3760"/>
      <w:jc w:val="both"/>
    </w:pPr>
    <w:rPr>
      <w:rFonts w:ascii="Arial" w:hAnsi="Arial" w:cs="Arial"/>
      <w:sz w:val="24"/>
      <w:szCs w:val="24"/>
    </w:rPr>
  </w:style>
  <w:style w:type="paragraph" w:customStyle="1" w:styleId="affc">
    <w:name w:val="Стиль ЛАГ"/>
    <w:basedOn w:val="a"/>
    <w:uiPriority w:val="99"/>
    <w:rsid w:val="00941DC6"/>
    <w:pPr>
      <w:ind w:firstLine="567"/>
      <w:jc w:val="both"/>
    </w:pPr>
    <w:rPr>
      <w:spacing w:val="6"/>
      <w:kern w:val="24"/>
    </w:rPr>
  </w:style>
  <w:style w:type="paragraph" w:customStyle="1" w:styleId="7">
    <w:name w:val="Знак7"/>
    <w:basedOn w:val="a"/>
    <w:uiPriority w:val="99"/>
    <w:rsid w:val="004500ED"/>
    <w:pPr>
      <w:spacing w:after="160" w:line="240" w:lineRule="exact"/>
    </w:pPr>
    <w:rPr>
      <w:sz w:val="20"/>
      <w:szCs w:val="20"/>
      <w:lang w:eastAsia="zh-CN"/>
    </w:rPr>
  </w:style>
  <w:style w:type="character" w:customStyle="1" w:styleId="36">
    <w:name w:val="Основной шрифт абзаца3"/>
    <w:uiPriority w:val="99"/>
    <w:rsid w:val="00BE1E5D"/>
  </w:style>
  <w:style w:type="character" w:customStyle="1" w:styleId="WW-Absatz-Standardschriftart">
    <w:name w:val="WW-Absatz-Standardschriftart"/>
    <w:uiPriority w:val="99"/>
    <w:rsid w:val="00BE1E5D"/>
  </w:style>
  <w:style w:type="character" w:customStyle="1" w:styleId="WW-Absatz-Standardschriftart1">
    <w:name w:val="WW-Absatz-Standardschriftart1"/>
    <w:uiPriority w:val="99"/>
    <w:rsid w:val="00BE1E5D"/>
  </w:style>
  <w:style w:type="character" w:customStyle="1" w:styleId="WW-Absatz-Standardschriftart11">
    <w:name w:val="WW-Absatz-Standardschriftart11"/>
    <w:uiPriority w:val="99"/>
    <w:rsid w:val="00BE1E5D"/>
  </w:style>
  <w:style w:type="character" w:customStyle="1" w:styleId="27">
    <w:name w:val="Основной шрифт абзаца2"/>
    <w:uiPriority w:val="99"/>
    <w:rsid w:val="00BE1E5D"/>
  </w:style>
  <w:style w:type="character" w:customStyle="1" w:styleId="1a">
    <w:name w:val="Основной шрифт абзаца1"/>
    <w:rsid w:val="00BE1E5D"/>
  </w:style>
  <w:style w:type="character" w:customStyle="1" w:styleId="affd">
    <w:name w:val="Символ нумерации"/>
    <w:uiPriority w:val="99"/>
    <w:rsid w:val="00BE1E5D"/>
  </w:style>
  <w:style w:type="character" w:customStyle="1" w:styleId="affe">
    <w:name w:val="Маркеры списка"/>
    <w:uiPriority w:val="99"/>
    <w:rsid w:val="00BE1E5D"/>
    <w:rPr>
      <w:rFonts w:ascii="StarSymbol" w:eastAsia="StarSymbol" w:hAnsi="StarSymbol" w:cs="StarSymbol"/>
      <w:sz w:val="18"/>
      <w:szCs w:val="18"/>
    </w:rPr>
  </w:style>
  <w:style w:type="paragraph" w:customStyle="1" w:styleId="1b">
    <w:name w:val="Заголовок1"/>
    <w:basedOn w:val="a"/>
    <w:next w:val="a4"/>
    <w:uiPriority w:val="99"/>
    <w:rsid w:val="00BE1E5D"/>
    <w:pPr>
      <w:keepNext/>
      <w:suppressAutoHyphens/>
      <w:spacing w:before="240" w:after="120"/>
    </w:pPr>
    <w:rPr>
      <w:rFonts w:ascii="Arial" w:hAnsi="Arial" w:cs="Arial"/>
      <w:sz w:val="28"/>
      <w:szCs w:val="28"/>
      <w:lang w:eastAsia="ar-SA"/>
    </w:rPr>
  </w:style>
  <w:style w:type="paragraph" w:styleId="afff">
    <w:name w:val="List"/>
    <w:basedOn w:val="a4"/>
    <w:uiPriority w:val="99"/>
    <w:rsid w:val="00BE1E5D"/>
    <w:pPr>
      <w:widowControl w:val="0"/>
      <w:suppressAutoHyphens/>
      <w:spacing w:after="0" w:line="220" w:lineRule="exact"/>
      <w:jc w:val="both"/>
    </w:pPr>
    <w:rPr>
      <w:rFonts w:ascii="Arial" w:hAnsi="Arial" w:cs="Arial"/>
      <w:lang w:eastAsia="ar-SA"/>
    </w:rPr>
  </w:style>
  <w:style w:type="paragraph" w:customStyle="1" w:styleId="37">
    <w:name w:val="Название3"/>
    <w:basedOn w:val="a"/>
    <w:uiPriority w:val="99"/>
    <w:rsid w:val="00BE1E5D"/>
    <w:pPr>
      <w:suppressLineNumbers/>
      <w:suppressAutoHyphens/>
      <w:spacing w:before="120" w:after="120"/>
    </w:pPr>
    <w:rPr>
      <w:rFonts w:ascii="Arial" w:hAnsi="Arial" w:cs="Arial"/>
      <w:i/>
      <w:iCs/>
      <w:lang w:eastAsia="ar-SA"/>
    </w:rPr>
  </w:style>
  <w:style w:type="paragraph" w:customStyle="1" w:styleId="38">
    <w:name w:val="Указатель3"/>
    <w:basedOn w:val="a"/>
    <w:uiPriority w:val="99"/>
    <w:rsid w:val="00BE1E5D"/>
    <w:pPr>
      <w:suppressLineNumbers/>
      <w:suppressAutoHyphens/>
    </w:pPr>
    <w:rPr>
      <w:rFonts w:ascii="Arial" w:hAnsi="Arial" w:cs="Arial"/>
      <w:lang w:eastAsia="ar-SA"/>
    </w:rPr>
  </w:style>
  <w:style w:type="paragraph" w:customStyle="1" w:styleId="28">
    <w:name w:val="Название2"/>
    <w:basedOn w:val="a"/>
    <w:uiPriority w:val="99"/>
    <w:rsid w:val="00BE1E5D"/>
    <w:pPr>
      <w:suppressLineNumbers/>
      <w:suppressAutoHyphens/>
      <w:spacing w:before="120" w:after="120"/>
    </w:pPr>
    <w:rPr>
      <w:rFonts w:ascii="Arial" w:hAnsi="Arial" w:cs="Arial"/>
      <w:i/>
      <w:iCs/>
      <w:lang w:eastAsia="ar-SA"/>
    </w:rPr>
  </w:style>
  <w:style w:type="paragraph" w:customStyle="1" w:styleId="29">
    <w:name w:val="Указатель2"/>
    <w:basedOn w:val="a"/>
    <w:uiPriority w:val="99"/>
    <w:rsid w:val="00BE1E5D"/>
    <w:pPr>
      <w:suppressLineNumbers/>
      <w:suppressAutoHyphens/>
    </w:pPr>
    <w:rPr>
      <w:rFonts w:ascii="Arial" w:hAnsi="Arial" w:cs="Arial"/>
      <w:lang w:eastAsia="ar-SA"/>
    </w:rPr>
  </w:style>
  <w:style w:type="paragraph" w:customStyle="1" w:styleId="1c">
    <w:name w:val="Название1"/>
    <w:basedOn w:val="a"/>
    <w:uiPriority w:val="99"/>
    <w:rsid w:val="00BE1E5D"/>
    <w:pPr>
      <w:suppressLineNumbers/>
      <w:suppressAutoHyphens/>
      <w:spacing w:before="120" w:after="120"/>
    </w:pPr>
    <w:rPr>
      <w:rFonts w:ascii="Arial" w:hAnsi="Arial" w:cs="Arial"/>
      <w:i/>
      <w:iCs/>
      <w:lang w:eastAsia="ar-SA"/>
    </w:rPr>
  </w:style>
  <w:style w:type="paragraph" w:customStyle="1" w:styleId="1d">
    <w:name w:val="Указатель1"/>
    <w:basedOn w:val="a"/>
    <w:uiPriority w:val="99"/>
    <w:rsid w:val="00BE1E5D"/>
    <w:pPr>
      <w:suppressLineNumbers/>
      <w:suppressAutoHyphens/>
    </w:pPr>
    <w:rPr>
      <w:rFonts w:ascii="Arial" w:hAnsi="Arial" w:cs="Arial"/>
      <w:lang w:eastAsia="ar-SA"/>
    </w:rPr>
  </w:style>
  <w:style w:type="paragraph" w:customStyle="1" w:styleId="320">
    <w:name w:val="Основной текст с отступом 32"/>
    <w:basedOn w:val="a"/>
    <w:uiPriority w:val="99"/>
    <w:rsid w:val="00BE1E5D"/>
    <w:pPr>
      <w:suppressAutoHyphens/>
      <w:ind w:firstLine="567"/>
      <w:jc w:val="both"/>
    </w:pPr>
    <w:rPr>
      <w:lang w:eastAsia="ar-SA"/>
    </w:rPr>
  </w:style>
  <w:style w:type="paragraph" w:customStyle="1" w:styleId="afff0">
    <w:name w:val="Содержимое врезки"/>
    <w:basedOn w:val="a4"/>
    <w:uiPriority w:val="99"/>
    <w:rsid w:val="00BE1E5D"/>
    <w:pPr>
      <w:widowControl w:val="0"/>
      <w:suppressAutoHyphens/>
      <w:spacing w:after="0" w:line="220" w:lineRule="exact"/>
      <w:jc w:val="both"/>
    </w:pPr>
    <w:rPr>
      <w:lang w:eastAsia="ar-SA"/>
    </w:rPr>
  </w:style>
  <w:style w:type="paragraph" w:customStyle="1" w:styleId="afff1">
    <w:name w:val="Содержимое таблицы"/>
    <w:basedOn w:val="a"/>
    <w:rsid w:val="00BE1E5D"/>
    <w:pPr>
      <w:suppressLineNumbers/>
      <w:suppressAutoHyphens/>
    </w:pPr>
    <w:rPr>
      <w:lang w:eastAsia="ar-SA"/>
    </w:rPr>
  </w:style>
  <w:style w:type="paragraph" w:customStyle="1" w:styleId="afff2">
    <w:name w:val="Заголовок статьи"/>
    <w:basedOn w:val="a"/>
    <w:next w:val="a"/>
    <w:uiPriority w:val="99"/>
    <w:rsid w:val="00BE1E5D"/>
    <w:pPr>
      <w:autoSpaceDE w:val="0"/>
      <w:autoSpaceDN w:val="0"/>
      <w:adjustRightInd w:val="0"/>
      <w:ind w:left="1612" w:hanging="892"/>
      <w:jc w:val="both"/>
    </w:pPr>
    <w:rPr>
      <w:rFonts w:ascii="Arial" w:hAnsi="Arial" w:cs="Arial"/>
      <w:sz w:val="20"/>
      <w:szCs w:val="20"/>
    </w:rPr>
  </w:style>
  <w:style w:type="paragraph" w:styleId="afff3">
    <w:name w:val="footnote text"/>
    <w:basedOn w:val="a"/>
    <w:link w:val="afff4"/>
    <w:rsid w:val="00BE1E5D"/>
    <w:pPr>
      <w:autoSpaceDE w:val="0"/>
      <w:autoSpaceDN w:val="0"/>
    </w:pPr>
    <w:rPr>
      <w:sz w:val="20"/>
      <w:szCs w:val="20"/>
    </w:rPr>
  </w:style>
  <w:style w:type="character" w:customStyle="1" w:styleId="afff4">
    <w:name w:val="Текст сноски Знак"/>
    <w:link w:val="afff3"/>
    <w:locked/>
    <w:rsid w:val="000C1D5C"/>
    <w:rPr>
      <w:sz w:val="20"/>
      <w:szCs w:val="20"/>
    </w:rPr>
  </w:style>
  <w:style w:type="character" w:styleId="afff5">
    <w:name w:val="annotation reference"/>
    <w:uiPriority w:val="99"/>
    <w:semiHidden/>
    <w:rsid w:val="00BE1E5D"/>
    <w:rPr>
      <w:sz w:val="16"/>
      <w:szCs w:val="16"/>
    </w:rPr>
  </w:style>
  <w:style w:type="paragraph" w:styleId="afff6">
    <w:name w:val="annotation text"/>
    <w:basedOn w:val="a"/>
    <w:link w:val="afff7"/>
    <w:uiPriority w:val="99"/>
    <w:semiHidden/>
    <w:rsid w:val="00BE1E5D"/>
    <w:pPr>
      <w:suppressAutoHyphens/>
    </w:pPr>
    <w:rPr>
      <w:sz w:val="20"/>
      <w:szCs w:val="20"/>
      <w:lang w:eastAsia="ar-SA"/>
    </w:rPr>
  </w:style>
  <w:style w:type="character" w:customStyle="1" w:styleId="afff7">
    <w:name w:val="Текст примечания Знак"/>
    <w:link w:val="afff6"/>
    <w:uiPriority w:val="99"/>
    <w:semiHidden/>
    <w:locked/>
    <w:rsid w:val="000C1D5C"/>
    <w:rPr>
      <w:sz w:val="20"/>
      <w:szCs w:val="20"/>
    </w:rPr>
  </w:style>
  <w:style w:type="paragraph" w:styleId="afff8">
    <w:name w:val="annotation subject"/>
    <w:basedOn w:val="afff6"/>
    <w:next w:val="afff6"/>
    <w:link w:val="afff9"/>
    <w:uiPriority w:val="99"/>
    <w:semiHidden/>
    <w:rsid w:val="00BE1E5D"/>
    <w:rPr>
      <w:b/>
      <w:bCs/>
    </w:rPr>
  </w:style>
  <w:style w:type="character" w:customStyle="1" w:styleId="afff9">
    <w:name w:val="Тема примечания Знак"/>
    <w:link w:val="afff8"/>
    <w:uiPriority w:val="99"/>
    <w:semiHidden/>
    <w:locked/>
    <w:rsid w:val="000C1D5C"/>
    <w:rPr>
      <w:b/>
      <w:bCs/>
      <w:sz w:val="20"/>
      <w:szCs w:val="20"/>
    </w:rPr>
  </w:style>
  <w:style w:type="paragraph" w:customStyle="1" w:styleId="1e">
    <w:name w:val="Абзац списка1"/>
    <w:basedOn w:val="a"/>
    <w:link w:val="ListParagraphChar1"/>
    <w:rsid w:val="00BE1E5D"/>
    <w:pPr>
      <w:spacing w:after="200" w:line="276" w:lineRule="auto"/>
      <w:ind w:left="720"/>
    </w:pPr>
    <w:rPr>
      <w:rFonts w:ascii="Calibri" w:hAnsi="Calibri" w:cs="Calibri"/>
    </w:rPr>
  </w:style>
  <w:style w:type="character" w:customStyle="1" w:styleId="ListParagraphChar1">
    <w:name w:val="List Paragraph Char1"/>
    <w:link w:val="1e"/>
    <w:locked/>
    <w:rsid w:val="00081C79"/>
    <w:rPr>
      <w:rFonts w:ascii="Calibri" w:hAnsi="Calibri" w:cs="Calibri"/>
    </w:rPr>
  </w:style>
  <w:style w:type="paragraph" w:styleId="afffa">
    <w:name w:val="caption"/>
    <w:basedOn w:val="a"/>
    <w:next w:val="a"/>
    <w:uiPriority w:val="99"/>
    <w:qFormat/>
    <w:rsid w:val="00BE1E5D"/>
    <w:pPr>
      <w:suppressAutoHyphens/>
    </w:pPr>
    <w:rPr>
      <w:b/>
      <w:bCs/>
      <w:sz w:val="20"/>
      <w:szCs w:val="20"/>
      <w:lang w:eastAsia="ar-SA"/>
    </w:rPr>
  </w:style>
  <w:style w:type="paragraph" w:customStyle="1" w:styleId="1f">
    <w:name w:val="Знак Знак Знак Знак1"/>
    <w:basedOn w:val="a"/>
    <w:uiPriority w:val="99"/>
    <w:rsid w:val="00BE1E5D"/>
    <w:pPr>
      <w:spacing w:before="100" w:beforeAutospacing="1" w:after="100" w:afterAutospacing="1"/>
    </w:pPr>
    <w:rPr>
      <w:rFonts w:ascii="Tahoma" w:hAnsi="Tahoma" w:cs="Tahoma"/>
      <w:sz w:val="20"/>
      <w:szCs w:val="20"/>
      <w:lang w:val="en-US" w:eastAsia="en-US"/>
    </w:rPr>
  </w:style>
  <w:style w:type="paragraph" w:customStyle="1" w:styleId="2a">
    <w:name w:val="Знак Знак Знак Знак2"/>
    <w:basedOn w:val="a"/>
    <w:uiPriority w:val="99"/>
    <w:rsid w:val="00BE1E5D"/>
    <w:pPr>
      <w:spacing w:before="100" w:beforeAutospacing="1" w:after="100" w:afterAutospacing="1"/>
    </w:pPr>
    <w:rPr>
      <w:rFonts w:ascii="Tahoma" w:hAnsi="Tahoma" w:cs="Tahoma"/>
      <w:sz w:val="20"/>
      <w:szCs w:val="20"/>
      <w:lang w:val="en-US" w:eastAsia="en-US"/>
    </w:rPr>
  </w:style>
  <w:style w:type="paragraph" w:customStyle="1" w:styleId="39">
    <w:name w:val="Знак3"/>
    <w:basedOn w:val="a"/>
    <w:uiPriority w:val="99"/>
    <w:rsid w:val="00BE1E5D"/>
    <w:pPr>
      <w:spacing w:before="100" w:beforeAutospacing="1" w:after="100" w:afterAutospacing="1"/>
    </w:pPr>
    <w:rPr>
      <w:rFonts w:ascii="Tahoma" w:hAnsi="Tahoma" w:cs="Tahoma"/>
      <w:sz w:val="20"/>
      <w:szCs w:val="20"/>
      <w:lang w:val="en-US" w:eastAsia="en-US"/>
    </w:rPr>
  </w:style>
  <w:style w:type="paragraph" w:customStyle="1" w:styleId="42">
    <w:name w:val="Знак4"/>
    <w:basedOn w:val="a"/>
    <w:uiPriority w:val="99"/>
    <w:rsid w:val="00BE1E5D"/>
    <w:pPr>
      <w:spacing w:before="100" w:beforeAutospacing="1" w:after="100" w:afterAutospacing="1"/>
    </w:pPr>
    <w:rPr>
      <w:rFonts w:ascii="Tahoma" w:hAnsi="Tahoma" w:cs="Tahoma"/>
      <w:sz w:val="20"/>
      <w:szCs w:val="20"/>
      <w:lang w:val="en-US" w:eastAsia="en-US"/>
    </w:rPr>
  </w:style>
  <w:style w:type="character" w:customStyle="1" w:styleId="120">
    <w:name w:val="Знак Знак12"/>
    <w:uiPriority w:val="99"/>
    <w:rsid w:val="00BE1E5D"/>
    <w:rPr>
      <w:b/>
      <w:bCs/>
      <w:sz w:val="24"/>
      <w:szCs w:val="24"/>
      <w:lang w:val="ru-RU" w:eastAsia="ar-SA" w:bidi="ar-SA"/>
    </w:rPr>
  </w:style>
  <w:style w:type="character" w:customStyle="1" w:styleId="9">
    <w:name w:val="Знак Знак9"/>
    <w:uiPriority w:val="99"/>
    <w:rsid w:val="00BE1E5D"/>
    <w:rPr>
      <w:sz w:val="22"/>
      <w:szCs w:val="22"/>
      <w:lang w:val="ru-RU" w:eastAsia="ar-SA" w:bidi="ar-SA"/>
    </w:rPr>
  </w:style>
  <w:style w:type="character" w:customStyle="1" w:styleId="83">
    <w:name w:val="Знак Знак8"/>
    <w:uiPriority w:val="99"/>
    <w:rsid w:val="00BE1E5D"/>
    <w:rPr>
      <w:b/>
      <w:bCs/>
      <w:sz w:val="24"/>
      <w:szCs w:val="24"/>
      <w:lang w:val="ru-RU" w:eastAsia="ar-SA" w:bidi="ar-SA"/>
    </w:rPr>
  </w:style>
  <w:style w:type="paragraph" w:customStyle="1" w:styleId="afffb">
    <w:name w:val="Знак Знак"/>
    <w:basedOn w:val="a"/>
    <w:uiPriority w:val="99"/>
    <w:rsid w:val="00BE1E5D"/>
    <w:pPr>
      <w:spacing w:after="160" w:line="240" w:lineRule="exact"/>
    </w:pPr>
    <w:rPr>
      <w:rFonts w:ascii="Verdana" w:hAnsi="Verdana" w:cs="Verdana"/>
      <w:sz w:val="20"/>
      <w:szCs w:val="20"/>
      <w:lang w:val="en-US" w:eastAsia="en-US"/>
    </w:rPr>
  </w:style>
  <w:style w:type="paragraph" w:customStyle="1" w:styleId="grey">
    <w:name w:val="grey"/>
    <w:basedOn w:val="a"/>
    <w:uiPriority w:val="99"/>
    <w:rsid w:val="00BE1E5D"/>
    <w:pPr>
      <w:spacing w:after="240"/>
    </w:pPr>
  </w:style>
  <w:style w:type="paragraph" w:customStyle="1" w:styleId="phNormal">
    <w:name w:val="ph_Normal"/>
    <w:basedOn w:val="a"/>
    <w:uiPriority w:val="99"/>
    <w:rsid w:val="00BE1E5D"/>
    <w:pPr>
      <w:suppressAutoHyphens/>
      <w:spacing w:line="360" w:lineRule="auto"/>
      <w:ind w:firstLine="851"/>
      <w:jc w:val="both"/>
    </w:pPr>
    <w:rPr>
      <w:lang w:eastAsia="ar-SA"/>
    </w:rPr>
  </w:style>
  <w:style w:type="paragraph" w:customStyle="1" w:styleId="phList">
    <w:name w:val="ph_List"/>
    <w:basedOn w:val="phNormal"/>
    <w:uiPriority w:val="99"/>
    <w:rsid w:val="00BE1E5D"/>
    <w:pPr>
      <w:numPr>
        <w:numId w:val="3"/>
      </w:numPr>
    </w:pPr>
    <w:rPr>
      <w:lang w:val="en-US"/>
    </w:rPr>
  </w:style>
  <w:style w:type="paragraph" w:customStyle="1" w:styleId="afffc">
    <w:name w:val="Знак Знак Знак Знак Знак Знак Знак Знак Знак Знак"/>
    <w:basedOn w:val="a"/>
    <w:uiPriority w:val="99"/>
    <w:rsid w:val="00E851D3"/>
    <w:pPr>
      <w:spacing w:before="100" w:beforeAutospacing="1" w:after="100" w:afterAutospacing="1"/>
    </w:pPr>
    <w:rPr>
      <w:rFonts w:ascii="Tahoma" w:hAnsi="Tahoma" w:cs="Tahoma"/>
      <w:sz w:val="20"/>
      <w:szCs w:val="20"/>
      <w:lang w:val="en-US" w:eastAsia="en-US"/>
    </w:rPr>
  </w:style>
  <w:style w:type="paragraph" w:customStyle="1" w:styleId="Default">
    <w:name w:val="Default"/>
    <w:rsid w:val="00905148"/>
    <w:pPr>
      <w:autoSpaceDE w:val="0"/>
      <w:autoSpaceDN w:val="0"/>
      <w:adjustRightInd w:val="0"/>
    </w:pPr>
    <w:rPr>
      <w:color w:val="000000"/>
      <w:sz w:val="24"/>
      <w:szCs w:val="24"/>
    </w:rPr>
  </w:style>
  <w:style w:type="character" w:customStyle="1" w:styleId="dfaq1">
    <w:name w:val="dfaq1"/>
    <w:basedOn w:val="a0"/>
    <w:uiPriority w:val="99"/>
    <w:rsid w:val="00CF3BBD"/>
  </w:style>
  <w:style w:type="paragraph" w:customStyle="1" w:styleId="2b">
    <w:name w:val="Обычный2"/>
    <w:rsid w:val="00192691"/>
    <w:rPr>
      <w:rFonts w:ascii="Arial" w:hAnsi="Arial" w:cs="Arial"/>
    </w:rPr>
  </w:style>
  <w:style w:type="paragraph" w:customStyle="1" w:styleId="1f0">
    <w:name w:val="Без интервала1"/>
    <w:uiPriority w:val="99"/>
    <w:rsid w:val="00192691"/>
    <w:rPr>
      <w:rFonts w:ascii="Calibri" w:hAnsi="Calibri" w:cs="Calibri"/>
      <w:lang w:eastAsia="en-US"/>
    </w:rPr>
  </w:style>
  <w:style w:type="paragraph" w:customStyle="1" w:styleId="afffd">
    <w:name w:val="Знак Знак Знак Знак Знак Знак Знак Знак Знак Знак Знак Знак Знак Знак Знак Знак"/>
    <w:basedOn w:val="a"/>
    <w:uiPriority w:val="99"/>
    <w:rsid w:val="003332D1"/>
    <w:pPr>
      <w:widowControl w:val="0"/>
      <w:adjustRightInd w:val="0"/>
      <w:spacing w:after="160" w:line="240" w:lineRule="exact"/>
      <w:jc w:val="right"/>
    </w:pPr>
    <w:rPr>
      <w:sz w:val="20"/>
      <w:szCs w:val="20"/>
      <w:lang w:val="en-GB" w:eastAsia="en-US"/>
    </w:rPr>
  </w:style>
  <w:style w:type="paragraph" w:customStyle="1" w:styleId="afffe">
    <w:name w:val="Îáû÷íûé"/>
    <w:rsid w:val="003332D1"/>
  </w:style>
  <w:style w:type="character" w:customStyle="1" w:styleId="1f1">
    <w:name w:val="Знак1 Знак Знак"/>
    <w:uiPriority w:val="99"/>
    <w:rsid w:val="00AC2F05"/>
    <w:rPr>
      <w:sz w:val="24"/>
      <w:szCs w:val="24"/>
      <w:lang w:val="ru-RU" w:eastAsia="ru-RU"/>
    </w:rPr>
  </w:style>
  <w:style w:type="paragraph" w:styleId="affff">
    <w:name w:val="Plain Text"/>
    <w:basedOn w:val="a"/>
    <w:link w:val="affff0"/>
    <w:uiPriority w:val="99"/>
    <w:rsid w:val="00391164"/>
    <w:rPr>
      <w:rFonts w:ascii="Courier New" w:hAnsi="Courier New" w:cs="Courier New"/>
      <w:sz w:val="20"/>
      <w:szCs w:val="20"/>
    </w:rPr>
  </w:style>
  <w:style w:type="character" w:customStyle="1" w:styleId="affff0">
    <w:name w:val="Текст Знак"/>
    <w:link w:val="affff"/>
    <w:uiPriority w:val="99"/>
    <w:semiHidden/>
    <w:locked/>
    <w:rsid w:val="000C1D5C"/>
    <w:rPr>
      <w:rFonts w:ascii="Courier New" w:hAnsi="Courier New" w:cs="Courier New"/>
      <w:sz w:val="20"/>
      <w:szCs w:val="20"/>
    </w:rPr>
  </w:style>
  <w:style w:type="character" w:customStyle="1" w:styleId="70">
    <w:name w:val="Знак Знак7"/>
    <w:uiPriority w:val="99"/>
    <w:locked/>
    <w:rsid w:val="00395C2C"/>
    <w:rPr>
      <w:rFonts w:ascii="Arial" w:hAnsi="Arial" w:cs="Arial"/>
      <w:sz w:val="24"/>
      <w:szCs w:val="24"/>
      <w:lang w:val="ru-RU" w:eastAsia="ru-RU"/>
    </w:rPr>
  </w:style>
  <w:style w:type="paragraph" w:customStyle="1" w:styleId="510">
    <w:name w:val="Знак51"/>
    <w:basedOn w:val="a"/>
    <w:uiPriority w:val="99"/>
    <w:rsid w:val="00395C2C"/>
    <w:pPr>
      <w:spacing w:after="160" w:line="240" w:lineRule="exact"/>
    </w:pPr>
    <w:rPr>
      <w:sz w:val="20"/>
      <w:szCs w:val="20"/>
      <w:lang w:eastAsia="zh-CN"/>
    </w:rPr>
  </w:style>
  <w:style w:type="character" w:customStyle="1" w:styleId="st1">
    <w:name w:val="st1"/>
    <w:basedOn w:val="a0"/>
    <w:uiPriority w:val="99"/>
    <w:rsid w:val="00114907"/>
  </w:style>
  <w:style w:type="character" w:customStyle="1" w:styleId="211">
    <w:name w:val="Знак Знак21"/>
    <w:uiPriority w:val="99"/>
    <w:rsid w:val="001000AD"/>
    <w:rPr>
      <w:rFonts w:ascii="Cambria" w:hAnsi="Cambria" w:cs="Cambria"/>
      <w:b/>
      <w:bCs/>
      <w:kern w:val="32"/>
      <w:sz w:val="32"/>
      <w:szCs w:val="32"/>
    </w:rPr>
  </w:style>
  <w:style w:type="character" w:customStyle="1" w:styleId="200">
    <w:name w:val="Знак Знак20"/>
    <w:uiPriority w:val="99"/>
    <w:rsid w:val="001000AD"/>
    <w:rPr>
      <w:rFonts w:ascii="Times New Roman" w:hAnsi="Times New Roman" w:cs="Times New Roman"/>
      <w:b/>
      <w:bCs/>
      <w:sz w:val="24"/>
      <w:szCs w:val="24"/>
    </w:rPr>
  </w:style>
  <w:style w:type="character" w:customStyle="1" w:styleId="190">
    <w:name w:val="Знак Знак19"/>
    <w:uiPriority w:val="99"/>
    <w:rsid w:val="001000AD"/>
    <w:rPr>
      <w:rFonts w:ascii="Times New Roman" w:hAnsi="Times New Roman" w:cs="Times New Roman"/>
      <w:b/>
      <w:bCs/>
      <w:sz w:val="28"/>
      <w:szCs w:val="28"/>
    </w:rPr>
  </w:style>
  <w:style w:type="character" w:customStyle="1" w:styleId="170">
    <w:name w:val="Знак Знак17"/>
    <w:uiPriority w:val="99"/>
    <w:locked/>
    <w:rsid w:val="001000AD"/>
    <w:rPr>
      <w:rFonts w:eastAsia="Times New Roman"/>
      <w:b/>
      <w:bCs/>
      <w:i/>
      <w:iCs/>
      <w:sz w:val="26"/>
      <w:szCs w:val="26"/>
      <w:lang w:val="ru-RU" w:eastAsia="ru-RU"/>
    </w:rPr>
  </w:style>
  <w:style w:type="character" w:customStyle="1" w:styleId="140">
    <w:name w:val="Знак Знак14"/>
    <w:uiPriority w:val="99"/>
    <w:rsid w:val="001000AD"/>
    <w:rPr>
      <w:rFonts w:ascii="Times New Roman" w:hAnsi="Times New Roman" w:cs="Times New Roman"/>
      <w:sz w:val="24"/>
      <w:szCs w:val="24"/>
    </w:rPr>
  </w:style>
  <w:style w:type="paragraph" w:customStyle="1" w:styleId="3a">
    <w:name w:val="Знак Знак Знак Знак3"/>
    <w:basedOn w:val="a"/>
    <w:uiPriority w:val="99"/>
    <w:rsid w:val="001000AD"/>
    <w:pPr>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 Знак Знак1"/>
    <w:basedOn w:val="a"/>
    <w:uiPriority w:val="99"/>
    <w:rsid w:val="001000AD"/>
    <w:pPr>
      <w:spacing w:after="160" w:line="240" w:lineRule="exact"/>
    </w:pPr>
    <w:rPr>
      <w:rFonts w:ascii="Verdana" w:hAnsi="Verdana" w:cs="Verdana"/>
      <w:sz w:val="20"/>
      <w:szCs w:val="20"/>
      <w:lang w:val="en-US" w:eastAsia="en-US"/>
    </w:rPr>
  </w:style>
  <w:style w:type="paragraph" w:customStyle="1" w:styleId="1f2">
    <w:name w:val="Знак Знак Знак Знак Знак Знак Знак1"/>
    <w:basedOn w:val="a"/>
    <w:uiPriority w:val="99"/>
    <w:rsid w:val="001000AD"/>
    <w:pPr>
      <w:spacing w:before="100" w:beforeAutospacing="1" w:after="100" w:afterAutospacing="1"/>
    </w:pPr>
    <w:rPr>
      <w:rFonts w:ascii="Tahoma" w:hAnsi="Tahoma" w:cs="Tahoma"/>
      <w:sz w:val="20"/>
      <w:szCs w:val="20"/>
      <w:lang w:val="en-US" w:eastAsia="en-US"/>
    </w:rPr>
  </w:style>
  <w:style w:type="paragraph" w:customStyle="1" w:styleId="121">
    <w:name w:val="Знак12"/>
    <w:basedOn w:val="a"/>
    <w:uiPriority w:val="99"/>
    <w:rsid w:val="001000AD"/>
    <w:pPr>
      <w:spacing w:after="160" w:line="240" w:lineRule="exact"/>
    </w:pPr>
    <w:rPr>
      <w:rFonts w:ascii="Verdana" w:hAnsi="Verdana" w:cs="Verdana"/>
      <w:sz w:val="20"/>
      <w:szCs w:val="20"/>
      <w:lang w:val="en-US" w:eastAsia="en-US"/>
    </w:rPr>
  </w:style>
  <w:style w:type="character" w:customStyle="1" w:styleId="112">
    <w:name w:val="Знак Знак11"/>
    <w:uiPriority w:val="99"/>
    <w:rsid w:val="001000AD"/>
    <w:rPr>
      <w:rFonts w:ascii="Times New Roman" w:hAnsi="Times New Roman" w:cs="Times New Roman"/>
      <w:sz w:val="24"/>
      <w:szCs w:val="24"/>
    </w:rPr>
  </w:style>
  <w:style w:type="paragraph" w:customStyle="1" w:styleId="61">
    <w:name w:val="Знак6"/>
    <w:basedOn w:val="a"/>
    <w:uiPriority w:val="99"/>
    <w:rsid w:val="001000AD"/>
    <w:pPr>
      <w:spacing w:after="160" w:line="240" w:lineRule="exact"/>
    </w:pPr>
    <w:rPr>
      <w:sz w:val="20"/>
      <w:szCs w:val="20"/>
      <w:lang w:eastAsia="zh-CN"/>
    </w:rPr>
  </w:style>
  <w:style w:type="paragraph" w:customStyle="1" w:styleId="113">
    <w:name w:val="Абзац списка11"/>
    <w:basedOn w:val="a"/>
    <w:uiPriority w:val="99"/>
    <w:rsid w:val="001000AD"/>
    <w:pPr>
      <w:spacing w:after="200" w:line="276" w:lineRule="auto"/>
      <w:ind w:left="720"/>
    </w:pPr>
    <w:rPr>
      <w:rFonts w:ascii="Calibri" w:hAnsi="Calibri" w:cs="Calibri"/>
    </w:rPr>
  </w:style>
  <w:style w:type="character" w:customStyle="1" w:styleId="1210">
    <w:name w:val="Знак Знак121"/>
    <w:uiPriority w:val="99"/>
    <w:rsid w:val="001000AD"/>
    <w:rPr>
      <w:b/>
      <w:bCs/>
      <w:sz w:val="24"/>
      <w:szCs w:val="24"/>
      <w:lang w:val="ru-RU" w:eastAsia="ar-SA" w:bidi="ar-SA"/>
    </w:rPr>
  </w:style>
  <w:style w:type="character" w:customStyle="1" w:styleId="91">
    <w:name w:val="Знак Знак91"/>
    <w:uiPriority w:val="99"/>
    <w:rsid w:val="001000AD"/>
    <w:rPr>
      <w:sz w:val="22"/>
      <w:szCs w:val="22"/>
      <w:lang w:val="ru-RU" w:eastAsia="ar-SA" w:bidi="ar-SA"/>
    </w:rPr>
  </w:style>
  <w:style w:type="character" w:customStyle="1" w:styleId="810">
    <w:name w:val="Знак Знак81"/>
    <w:uiPriority w:val="99"/>
    <w:rsid w:val="001000AD"/>
    <w:rPr>
      <w:b/>
      <w:bCs/>
      <w:sz w:val="24"/>
      <w:szCs w:val="24"/>
      <w:lang w:val="ru-RU" w:eastAsia="ar-SA" w:bidi="ar-SA"/>
    </w:rPr>
  </w:style>
  <w:style w:type="paragraph" w:customStyle="1" w:styleId="2c">
    <w:name w:val="Знак Знак2"/>
    <w:basedOn w:val="a"/>
    <w:uiPriority w:val="99"/>
    <w:rsid w:val="001000AD"/>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 Знак Знак Знак1"/>
    <w:basedOn w:val="a"/>
    <w:uiPriority w:val="99"/>
    <w:rsid w:val="001000AD"/>
    <w:pPr>
      <w:spacing w:before="100" w:beforeAutospacing="1" w:after="100" w:afterAutospacing="1"/>
    </w:pPr>
    <w:rPr>
      <w:rFonts w:ascii="Tahoma" w:hAnsi="Tahoma" w:cs="Tahoma"/>
      <w:sz w:val="20"/>
      <w:szCs w:val="20"/>
      <w:lang w:val="en-US" w:eastAsia="en-US"/>
    </w:rPr>
  </w:style>
  <w:style w:type="paragraph" w:customStyle="1" w:styleId="212">
    <w:name w:val="Обычный21"/>
    <w:uiPriority w:val="99"/>
    <w:rsid w:val="001000AD"/>
    <w:rPr>
      <w:rFonts w:ascii="Arial" w:hAnsi="Arial" w:cs="Arial"/>
    </w:rPr>
  </w:style>
  <w:style w:type="paragraph" w:customStyle="1" w:styleId="114">
    <w:name w:val="Без интервала11"/>
    <w:uiPriority w:val="99"/>
    <w:rsid w:val="001000AD"/>
    <w:rPr>
      <w:rFonts w:ascii="Calibri" w:hAnsi="Calibri" w:cs="Calibri"/>
      <w:lang w:eastAsia="en-US"/>
    </w:rPr>
  </w:style>
  <w:style w:type="character" w:customStyle="1" w:styleId="DocumentMapChar1">
    <w:name w:val="Document Map Char1"/>
    <w:uiPriority w:val="99"/>
    <w:semiHidden/>
    <w:locked/>
    <w:rsid w:val="000C1D5C"/>
    <w:rPr>
      <w:sz w:val="2"/>
      <w:szCs w:val="2"/>
    </w:rPr>
  </w:style>
  <w:style w:type="character" w:customStyle="1" w:styleId="head1">
    <w:name w:val="head_1"/>
    <w:uiPriority w:val="99"/>
    <w:rsid w:val="00A334C0"/>
  </w:style>
  <w:style w:type="paragraph" w:styleId="affff1">
    <w:name w:val="List Bullet"/>
    <w:basedOn w:val="a"/>
    <w:autoRedefine/>
    <w:uiPriority w:val="99"/>
    <w:rsid w:val="00C56B8D"/>
    <w:pPr>
      <w:tabs>
        <w:tab w:val="num" w:pos="927"/>
      </w:tabs>
      <w:ind w:firstLine="567"/>
      <w:jc w:val="both"/>
    </w:pPr>
  </w:style>
  <w:style w:type="paragraph" w:styleId="affff2">
    <w:name w:val="List Paragraph"/>
    <w:basedOn w:val="a"/>
    <w:link w:val="affff3"/>
    <w:uiPriority w:val="34"/>
    <w:qFormat/>
    <w:rsid w:val="00E953A0"/>
    <w:pPr>
      <w:ind w:left="720"/>
    </w:pPr>
  </w:style>
  <w:style w:type="character" w:customStyle="1" w:styleId="affff3">
    <w:name w:val="Абзац списка Знак"/>
    <w:link w:val="affff2"/>
    <w:uiPriority w:val="34"/>
    <w:locked/>
    <w:rsid w:val="00EA62E5"/>
  </w:style>
  <w:style w:type="paragraph" w:customStyle="1" w:styleId="ConsPlusNonformat">
    <w:name w:val="ConsPlusNonformat"/>
    <w:rsid w:val="00D42E02"/>
    <w:pPr>
      <w:widowControl w:val="0"/>
      <w:autoSpaceDE w:val="0"/>
      <w:autoSpaceDN w:val="0"/>
      <w:adjustRightInd w:val="0"/>
    </w:pPr>
    <w:rPr>
      <w:rFonts w:ascii="Courier New" w:hAnsi="Courier New" w:cs="Courier New"/>
    </w:rPr>
  </w:style>
  <w:style w:type="paragraph" w:customStyle="1" w:styleId="ConsPlusCell">
    <w:name w:val="ConsPlusCell"/>
    <w:uiPriority w:val="99"/>
    <w:rsid w:val="00D42E02"/>
    <w:pPr>
      <w:widowControl w:val="0"/>
      <w:autoSpaceDE w:val="0"/>
      <w:autoSpaceDN w:val="0"/>
      <w:adjustRightInd w:val="0"/>
    </w:pPr>
    <w:rPr>
      <w:rFonts w:ascii="Arial" w:hAnsi="Arial" w:cs="Arial"/>
    </w:rPr>
  </w:style>
  <w:style w:type="character" w:customStyle="1" w:styleId="content">
    <w:name w:val="content"/>
    <w:uiPriority w:val="99"/>
    <w:rsid w:val="00A63BE6"/>
  </w:style>
  <w:style w:type="paragraph" w:customStyle="1" w:styleId="pbulletcmt">
    <w:name w:val="pbulletcmt"/>
    <w:basedOn w:val="a"/>
    <w:uiPriority w:val="99"/>
    <w:rsid w:val="00A63BE6"/>
    <w:pPr>
      <w:spacing w:before="100" w:beforeAutospacing="1" w:after="100" w:afterAutospacing="1"/>
    </w:pPr>
    <w:rPr>
      <w:lang w:val="en-US" w:eastAsia="en-US"/>
    </w:rPr>
  </w:style>
  <w:style w:type="paragraph" w:customStyle="1" w:styleId="ListParagraph1">
    <w:name w:val="List Paragraph1"/>
    <w:basedOn w:val="a"/>
    <w:uiPriority w:val="99"/>
    <w:rsid w:val="00A63BE6"/>
    <w:pPr>
      <w:spacing w:after="200" w:line="276" w:lineRule="auto"/>
      <w:ind w:left="720"/>
    </w:pPr>
    <w:rPr>
      <w:rFonts w:ascii="Calibri" w:hAnsi="Calibri" w:cs="Calibri"/>
      <w:lang w:eastAsia="en-US"/>
    </w:rPr>
  </w:style>
  <w:style w:type="paragraph" w:customStyle="1" w:styleId="pbu1bullet1">
    <w:name w:val="pbu1_bullet1"/>
    <w:basedOn w:val="a"/>
    <w:uiPriority w:val="99"/>
    <w:rsid w:val="00AF03D2"/>
    <w:pPr>
      <w:spacing w:before="100" w:beforeAutospacing="1" w:after="100" w:afterAutospacing="1"/>
    </w:pPr>
    <w:rPr>
      <w:lang w:val="en-US" w:eastAsia="en-US"/>
    </w:rPr>
  </w:style>
  <w:style w:type="paragraph" w:customStyle="1" w:styleId="pb1body1">
    <w:name w:val="pb1_body1"/>
    <w:basedOn w:val="a"/>
    <w:uiPriority w:val="99"/>
    <w:rsid w:val="00AF03D2"/>
    <w:pPr>
      <w:spacing w:before="100" w:beforeAutospacing="1" w:after="100" w:afterAutospacing="1"/>
    </w:pPr>
    <w:rPr>
      <w:lang w:val="en-US" w:eastAsia="en-US"/>
    </w:rPr>
  </w:style>
  <w:style w:type="character" w:customStyle="1" w:styleId="cxrefcolor">
    <w:name w:val="cxref_color"/>
    <w:uiPriority w:val="99"/>
    <w:rsid w:val="00AF03D2"/>
  </w:style>
  <w:style w:type="character" w:customStyle="1" w:styleId="apple-style-span">
    <w:name w:val="apple-style-span"/>
    <w:uiPriority w:val="99"/>
    <w:rsid w:val="00324FD4"/>
  </w:style>
  <w:style w:type="character" w:customStyle="1" w:styleId="apple-converted-space">
    <w:name w:val="apple-converted-space"/>
    <w:rsid w:val="00324FD4"/>
  </w:style>
  <w:style w:type="character" w:styleId="affff4">
    <w:name w:val="Emphasis"/>
    <w:uiPriority w:val="99"/>
    <w:qFormat/>
    <w:rsid w:val="00A1620F"/>
    <w:rPr>
      <w:i/>
      <w:iCs/>
    </w:rPr>
  </w:style>
  <w:style w:type="paragraph" w:customStyle="1" w:styleId="52">
    <w:name w:val="Знак5 Знак Знак"/>
    <w:basedOn w:val="a"/>
    <w:uiPriority w:val="99"/>
    <w:rsid w:val="00BA64A7"/>
    <w:pPr>
      <w:spacing w:after="160" w:line="240" w:lineRule="exact"/>
    </w:pPr>
    <w:rPr>
      <w:sz w:val="20"/>
      <w:szCs w:val="20"/>
      <w:lang w:eastAsia="zh-CN"/>
    </w:rPr>
  </w:style>
  <w:style w:type="paragraph" w:customStyle="1" w:styleId="53">
    <w:name w:val="Знак5 Знак Знак Знак Знак Знак Знак Знак Знак Знак Знак"/>
    <w:basedOn w:val="a"/>
    <w:uiPriority w:val="99"/>
    <w:rsid w:val="00471160"/>
    <w:pPr>
      <w:spacing w:after="160" w:line="240" w:lineRule="exact"/>
    </w:pPr>
    <w:rPr>
      <w:sz w:val="20"/>
      <w:szCs w:val="20"/>
      <w:lang w:eastAsia="zh-CN"/>
    </w:rPr>
  </w:style>
  <w:style w:type="paragraph" w:customStyle="1" w:styleId="Number">
    <w:name w:val="Number"/>
    <w:basedOn w:val="a"/>
    <w:uiPriority w:val="99"/>
    <w:rsid w:val="002B273E"/>
    <w:pPr>
      <w:keepNext/>
      <w:keepLines/>
      <w:widowControl w:val="0"/>
      <w:suppressAutoHyphens/>
      <w:ind w:right="849" w:hanging="142"/>
      <w:jc w:val="right"/>
    </w:pPr>
    <w:rPr>
      <w:kern w:val="1"/>
      <w:lang w:eastAsia="hi-IN" w:bidi="hi-IN"/>
    </w:rPr>
  </w:style>
  <w:style w:type="paragraph" w:customStyle="1" w:styleId="WW-22">
    <w:name w:val="WW-Основной текст 22"/>
    <w:basedOn w:val="a"/>
    <w:uiPriority w:val="99"/>
    <w:rsid w:val="002B273E"/>
    <w:pPr>
      <w:widowControl w:val="0"/>
      <w:suppressAutoHyphens/>
      <w:spacing w:after="120" w:line="480" w:lineRule="auto"/>
    </w:pPr>
    <w:rPr>
      <w:kern w:val="1"/>
      <w:sz w:val="20"/>
      <w:szCs w:val="20"/>
      <w:lang w:eastAsia="hi-IN" w:bidi="hi-IN"/>
    </w:rPr>
  </w:style>
  <w:style w:type="character" w:customStyle="1" w:styleId="A14">
    <w:name w:val="A14"/>
    <w:uiPriority w:val="99"/>
    <w:rsid w:val="0010654C"/>
    <w:rPr>
      <w:color w:val="000000"/>
      <w:sz w:val="23"/>
      <w:szCs w:val="23"/>
    </w:rPr>
  </w:style>
  <w:style w:type="paragraph" w:customStyle="1" w:styleId="affff5">
    <w:name w:val="Нормальный (таблица)"/>
    <w:basedOn w:val="a"/>
    <w:next w:val="a"/>
    <w:uiPriority w:val="99"/>
    <w:rsid w:val="00E4520B"/>
    <w:pPr>
      <w:widowControl w:val="0"/>
      <w:autoSpaceDE w:val="0"/>
      <w:autoSpaceDN w:val="0"/>
      <w:adjustRightInd w:val="0"/>
      <w:jc w:val="both"/>
    </w:pPr>
    <w:rPr>
      <w:rFonts w:ascii="Arial" w:hAnsi="Arial" w:cs="Arial"/>
    </w:rPr>
  </w:style>
  <w:style w:type="character" w:customStyle="1" w:styleId="hps">
    <w:name w:val="hps"/>
    <w:basedOn w:val="a0"/>
    <w:uiPriority w:val="99"/>
    <w:rsid w:val="00C6579F"/>
  </w:style>
  <w:style w:type="character" w:customStyle="1" w:styleId="part-title">
    <w:name w:val="part-title"/>
    <w:basedOn w:val="a0"/>
    <w:uiPriority w:val="99"/>
    <w:rsid w:val="00C6579F"/>
  </w:style>
  <w:style w:type="character" w:customStyle="1" w:styleId="part-count">
    <w:name w:val="part-count"/>
    <w:basedOn w:val="a0"/>
    <w:uiPriority w:val="99"/>
    <w:rsid w:val="00C6579F"/>
  </w:style>
  <w:style w:type="character" w:customStyle="1" w:styleId="google-src-text1">
    <w:name w:val="google-src-text1"/>
    <w:uiPriority w:val="99"/>
    <w:rsid w:val="00C6579F"/>
    <w:rPr>
      <w:vanish/>
    </w:rPr>
  </w:style>
  <w:style w:type="paragraph" w:customStyle="1" w:styleId="213">
    <w:name w:val="Основной текст с отступом 21"/>
    <w:basedOn w:val="a"/>
    <w:uiPriority w:val="99"/>
    <w:rsid w:val="000A5ABF"/>
    <w:pPr>
      <w:suppressAutoHyphens/>
      <w:ind w:firstLine="851"/>
    </w:pPr>
    <w:rPr>
      <w:sz w:val="28"/>
      <w:szCs w:val="28"/>
      <w:lang w:eastAsia="ar-SA"/>
    </w:rPr>
  </w:style>
  <w:style w:type="paragraph" w:customStyle="1" w:styleId="2d">
    <w:name w:val="Без интервала2"/>
    <w:uiPriority w:val="99"/>
    <w:rsid w:val="00A13DBB"/>
    <w:rPr>
      <w:rFonts w:ascii="Calibri" w:hAnsi="Calibri" w:cs="Calibri"/>
      <w:lang w:eastAsia="en-US"/>
    </w:rPr>
  </w:style>
  <w:style w:type="character" w:customStyle="1" w:styleId="71">
    <w:name w:val="Знак Знак71"/>
    <w:uiPriority w:val="99"/>
    <w:rsid w:val="00A13DBB"/>
    <w:rPr>
      <w:sz w:val="24"/>
      <w:szCs w:val="24"/>
      <w:lang w:val="ru-RU" w:eastAsia="ru-RU"/>
    </w:rPr>
  </w:style>
  <w:style w:type="character" w:customStyle="1" w:styleId="820">
    <w:name w:val="Знак Знак82"/>
    <w:uiPriority w:val="99"/>
    <w:rsid w:val="00A13DBB"/>
    <w:rPr>
      <w:sz w:val="24"/>
      <w:szCs w:val="24"/>
      <w:lang w:val="ru-RU" w:eastAsia="ru-RU"/>
    </w:rPr>
  </w:style>
  <w:style w:type="character" w:customStyle="1" w:styleId="72">
    <w:name w:val="Знак Знак72"/>
    <w:uiPriority w:val="99"/>
    <w:rsid w:val="009D3062"/>
    <w:rPr>
      <w:sz w:val="24"/>
      <w:szCs w:val="24"/>
      <w:lang w:val="ru-RU" w:eastAsia="ru-RU"/>
    </w:rPr>
  </w:style>
  <w:style w:type="table" w:customStyle="1" w:styleId="1f4">
    <w:name w:val="Сетка таблицы1"/>
    <w:basedOn w:val="a1"/>
    <w:next w:val="ab"/>
    <w:uiPriority w:val="59"/>
    <w:rsid w:val="00364420"/>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00859"/>
    <w:pPr>
      <w:autoSpaceDE w:val="0"/>
      <w:autoSpaceDN w:val="0"/>
      <w:adjustRightInd w:val="0"/>
    </w:pPr>
    <w:rPr>
      <w:rFonts w:ascii="Arial" w:hAnsi="Arial" w:cs="Arial"/>
      <w:b/>
      <w:bCs/>
    </w:rPr>
  </w:style>
  <w:style w:type="character" w:customStyle="1" w:styleId="blk">
    <w:name w:val="blk"/>
    <w:rsid w:val="004C1C70"/>
  </w:style>
  <w:style w:type="character" w:customStyle="1" w:styleId="affff6">
    <w:name w:val="Цветовое выделение"/>
    <w:uiPriority w:val="99"/>
    <w:rsid w:val="00EA62E5"/>
    <w:rPr>
      <w:b/>
      <w:bCs w:val="0"/>
      <w:color w:val="000080"/>
      <w:sz w:val="20"/>
    </w:rPr>
  </w:style>
  <w:style w:type="paragraph" w:customStyle="1" w:styleId="ConsPlusTitle">
    <w:name w:val="ConsPlusTitle"/>
    <w:uiPriority w:val="99"/>
    <w:rsid w:val="00A6007C"/>
    <w:pPr>
      <w:widowControl w:val="0"/>
      <w:autoSpaceDE w:val="0"/>
      <w:autoSpaceDN w:val="0"/>
      <w:adjustRightInd w:val="0"/>
    </w:pPr>
    <w:rPr>
      <w:rFonts w:ascii="Arial" w:eastAsiaTheme="minorEastAsia" w:hAnsi="Arial" w:cs="Arial"/>
      <w:b/>
      <w:bCs/>
      <w:sz w:val="16"/>
      <w:szCs w:val="16"/>
    </w:rPr>
  </w:style>
  <w:style w:type="paragraph" w:customStyle="1" w:styleId="222">
    <w:name w:val="222"/>
    <w:basedOn w:val="a"/>
    <w:rsid w:val="00BA76CF"/>
    <w:pPr>
      <w:ind w:left="851"/>
    </w:pPr>
    <w:rPr>
      <w:sz w:val="20"/>
      <w:szCs w:val="20"/>
    </w:rPr>
  </w:style>
  <w:style w:type="character" w:customStyle="1" w:styleId="affff7">
    <w:name w:val="Гипертекстовая ссылка"/>
    <w:basedOn w:val="affff6"/>
    <w:uiPriority w:val="99"/>
    <w:rsid w:val="00EA407C"/>
    <w:rPr>
      <w:b/>
      <w:bCs w:val="0"/>
      <w:color w:val="106BBE"/>
      <w:sz w:val="20"/>
    </w:rPr>
  </w:style>
  <w:style w:type="character" w:styleId="affff8">
    <w:name w:val="Intense Emphasis"/>
    <w:basedOn w:val="a0"/>
    <w:uiPriority w:val="21"/>
    <w:qFormat/>
    <w:rsid w:val="00BD2E04"/>
    <w:rPr>
      <w:b/>
      <w:bCs/>
      <w:i/>
      <w:iCs/>
      <w:color w:val="4F81BD" w:themeColor="accent1"/>
    </w:rPr>
  </w:style>
  <w:style w:type="table" w:customStyle="1" w:styleId="2e">
    <w:name w:val="Сетка таблицы2"/>
    <w:basedOn w:val="a1"/>
    <w:next w:val="ab"/>
    <w:uiPriority w:val="99"/>
    <w:rsid w:val="00A835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a"/>
    <w:rsid w:val="00C8420C"/>
    <w:pPr>
      <w:widowControl w:val="0"/>
      <w:suppressAutoHyphens/>
      <w:autoSpaceDN w:val="0"/>
      <w:spacing w:after="120"/>
      <w:ind w:left="283"/>
      <w:textAlignment w:val="baseline"/>
    </w:pPr>
    <w:rPr>
      <w:rFonts w:eastAsia="SimSun, 宋体" w:cs="Mangal"/>
      <w:color w:val="00000A"/>
      <w:kern w:val="3"/>
      <w:sz w:val="24"/>
      <w:szCs w:val="24"/>
      <w:lang w:eastAsia="zh-CN" w:bidi="hi-IN"/>
    </w:rPr>
  </w:style>
  <w:style w:type="paragraph" w:customStyle="1" w:styleId="affff9">
    <w:basedOn w:val="a"/>
    <w:next w:val="af0"/>
    <w:link w:val="affffa"/>
    <w:qFormat/>
    <w:rsid w:val="00081C79"/>
    <w:pPr>
      <w:widowControl w:val="0"/>
      <w:spacing w:line="320" w:lineRule="exact"/>
      <w:ind w:right="-46"/>
      <w:jc w:val="center"/>
    </w:pPr>
    <w:rPr>
      <w:b/>
      <w:bCs/>
      <w:noProof/>
      <w:sz w:val="24"/>
      <w:szCs w:val="24"/>
    </w:rPr>
  </w:style>
  <w:style w:type="character" w:customStyle="1" w:styleId="affffa">
    <w:name w:val="Название Знак"/>
    <w:link w:val="affff9"/>
    <w:rsid w:val="00081C79"/>
    <w:rPr>
      <w:rFonts w:ascii="Times New Roman" w:eastAsia="Times New Roman" w:hAnsi="Times New Roman" w:cs="Times New Roman"/>
      <w:b/>
      <w:bCs/>
      <w:noProof/>
      <w:sz w:val="24"/>
      <w:szCs w:val="24"/>
      <w:lang w:eastAsia="ru-RU"/>
    </w:rPr>
  </w:style>
  <w:style w:type="paragraph" w:customStyle="1" w:styleId="affffb">
    <w:name w:val="Базовый"/>
    <w:rsid w:val="00081C79"/>
    <w:pPr>
      <w:tabs>
        <w:tab w:val="left" w:pos="708"/>
      </w:tabs>
      <w:suppressAutoHyphens/>
      <w:spacing w:after="200" w:line="276" w:lineRule="auto"/>
    </w:pPr>
    <w:rPr>
      <w:rFonts w:ascii="Calibri" w:eastAsia="Arial Unicode MS" w:hAnsi="Calibri"/>
      <w:color w:val="00000A"/>
      <w:sz w:val="24"/>
      <w:szCs w:val="24"/>
      <w:lang w:eastAsia="en-US"/>
    </w:rPr>
  </w:style>
  <w:style w:type="character" w:customStyle="1" w:styleId="-">
    <w:name w:val="Интернет-ссылка"/>
    <w:rsid w:val="00081C79"/>
    <w:rPr>
      <w:color w:val="000080"/>
      <w:u w:val="single"/>
      <w:lang w:val="ru-RU" w:eastAsia="ru-RU" w:bidi="ru-RU"/>
    </w:rPr>
  </w:style>
  <w:style w:type="paragraph" w:customStyle="1" w:styleId="s1">
    <w:name w:val="s_1"/>
    <w:basedOn w:val="a"/>
    <w:rsid w:val="00081C79"/>
    <w:pPr>
      <w:spacing w:before="100" w:beforeAutospacing="1" w:after="100" w:afterAutospacing="1"/>
    </w:pPr>
    <w:rPr>
      <w:sz w:val="24"/>
      <w:szCs w:val="24"/>
    </w:rPr>
  </w:style>
  <w:style w:type="paragraph" w:customStyle="1" w:styleId="3b">
    <w:name w:val="Абзац списка3"/>
    <w:basedOn w:val="a"/>
    <w:rsid w:val="00081C79"/>
    <w:pPr>
      <w:ind w:left="720"/>
    </w:pPr>
    <w:rPr>
      <w:sz w:val="20"/>
      <w:szCs w:val="20"/>
    </w:rPr>
  </w:style>
  <w:style w:type="paragraph" w:customStyle="1" w:styleId="2f">
    <w:name w:val="Абзац списка2"/>
    <w:basedOn w:val="a"/>
    <w:rsid w:val="00081C79"/>
    <w:pPr>
      <w:ind w:left="720"/>
    </w:pPr>
    <w:rPr>
      <w:rFonts w:eastAsia="Calibri"/>
      <w:sz w:val="24"/>
      <w:szCs w:val="24"/>
    </w:rPr>
  </w:style>
  <w:style w:type="paragraph" w:customStyle="1" w:styleId="43">
    <w:name w:val="Абзац списка4"/>
    <w:basedOn w:val="a"/>
    <w:link w:val="ListParagraphChar"/>
    <w:rsid w:val="00081C79"/>
    <w:pPr>
      <w:ind w:left="720"/>
    </w:pPr>
    <w:rPr>
      <w:rFonts w:eastAsia="Calibri"/>
      <w:sz w:val="24"/>
      <w:szCs w:val="24"/>
      <w:lang w:val="x-none"/>
    </w:rPr>
  </w:style>
  <w:style w:type="character" w:customStyle="1" w:styleId="ListParagraphChar">
    <w:name w:val="List Paragraph Char"/>
    <w:link w:val="43"/>
    <w:locked/>
    <w:rsid w:val="00081C79"/>
    <w:rPr>
      <w:rFonts w:eastAsia="Calibri"/>
      <w:sz w:val="24"/>
      <w:szCs w:val="24"/>
      <w:lang w:val="x-none"/>
    </w:rPr>
  </w:style>
  <w:style w:type="paragraph" w:customStyle="1" w:styleId="Standard">
    <w:name w:val="Standard"/>
    <w:rsid w:val="00081C79"/>
    <w:pPr>
      <w:widowControl w:val="0"/>
      <w:suppressAutoHyphens/>
      <w:autoSpaceDN w:val="0"/>
      <w:textAlignment w:val="baseline"/>
    </w:pPr>
    <w:rPr>
      <w:rFonts w:eastAsia="SimSun, 宋体" w:cs="Mangal"/>
      <w:color w:val="00000A"/>
      <w:kern w:val="3"/>
      <w:sz w:val="24"/>
      <w:szCs w:val="24"/>
      <w:lang w:eastAsia="zh-CN" w:bidi="hi-IN"/>
    </w:rPr>
  </w:style>
  <w:style w:type="paragraph" w:customStyle="1" w:styleId="Footnote">
    <w:name w:val="Footnote"/>
    <w:basedOn w:val="Standard"/>
    <w:rsid w:val="00081C79"/>
    <w:pPr>
      <w:suppressLineNumbers/>
      <w:spacing w:after="60"/>
      <w:ind w:left="283" w:hanging="283"/>
      <w:jc w:val="both"/>
    </w:pPr>
    <w:rPr>
      <w:sz w:val="20"/>
      <w:szCs w:val="20"/>
    </w:rPr>
  </w:style>
  <w:style w:type="paragraph" w:customStyle="1" w:styleId="Style2">
    <w:name w:val="Style2"/>
    <w:basedOn w:val="a"/>
    <w:rsid w:val="00081C79"/>
    <w:pPr>
      <w:widowControl w:val="0"/>
      <w:autoSpaceDE w:val="0"/>
      <w:autoSpaceDN w:val="0"/>
      <w:adjustRightInd w:val="0"/>
    </w:pPr>
    <w:rPr>
      <w:rFonts w:eastAsia="Calibri"/>
      <w:sz w:val="24"/>
      <w:szCs w:val="24"/>
    </w:rPr>
  </w:style>
  <w:style w:type="paragraph" w:customStyle="1" w:styleId="Style3">
    <w:name w:val="Style3"/>
    <w:basedOn w:val="a"/>
    <w:rsid w:val="00081C79"/>
    <w:pPr>
      <w:widowControl w:val="0"/>
      <w:autoSpaceDE w:val="0"/>
      <w:autoSpaceDN w:val="0"/>
      <w:adjustRightInd w:val="0"/>
      <w:spacing w:line="239" w:lineRule="exact"/>
      <w:jc w:val="center"/>
    </w:pPr>
    <w:rPr>
      <w:rFonts w:eastAsia="Calibri"/>
      <w:sz w:val="24"/>
      <w:szCs w:val="24"/>
    </w:rPr>
  </w:style>
  <w:style w:type="character" w:customStyle="1" w:styleId="FontStyle15">
    <w:name w:val="Font Style15"/>
    <w:rsid w:val="00081C79"/>
    <w:rPr>
      <w:rFonts w:ascii="Times New Roman" w:hAnsi="Times New Roman" w:cs="Times New Roman"/>
      <w:b/>
      <w:bCs/>
      <w:spacing w:val="10"/>
      <w:sz w:val="18"/>
      <w:szCs w:val="18"/>
    </w:rPr>
  </w:style>
  <w:style w:type="character" w:customStyle="1" w:styleId="FontStyle16">
    <w:name w:val="Font Style16"/>
    <w:rsid w:val="00081C79"/>
    <w:rPr>
      <w:rFonts w:ascii="Times New Roman" w:hAnsi="Times New Roman" w:cs="Times New Roman"/>
      <w:sz w:val="18"/>
      <w:szCs w:val="18"/>
    </w:rPr>
  </w:style>
  <w:style w:type="paragraph" w:customStyle="1" w:styleId="Style5">
    <w:name w:val="Style5"/>
    <w:basedOn w:val="a"/>
    <w:rsid w:val="00081C79"/>
    <w:pPr>
      <w:widowControl w:val="0"/>
      <w:autoSpaceDE w:val="0"/>
      <w:autoSpaceDN w:val="0"/>
      <w:adjustRightInd w:val="0"/>
    </w:pPr>
    <w:rPr>
      <w:rFonts w:eastAsia="Calibri"/>
      <w:sz w:val="24"/>
      <w:szCs w:val="24"/>
    </w:rPr>
  </w:style>
  <w:style w:type="paragraph" w:customStyle="1" w:styleId="Style6">
    <w:name w:val="Style6"/>
    <w:basedOn w:val="a"/>
    <w:rsid w:val="00081C79"/>
    <w:pPr>
      <w:widowControl w:val="0"/>
      <w:autoSpaceDE w:val="0"/>
      <w:autoSpaceDN w:val="0"/>
      <w:adjustRightInd w:val="0"/>
      <w:spacing w:line="221" w:lineRule="exact"/>
    </w:pPr>
    <w:rPr>
      <w:rFonts w:eastAsia="Calibri"/>
      <w:sz w:val="24"/>
      <w:szCs w:val="24"/>
    </w:rPr>
  </w:style>
  <w:style w:type="paragraph" w:customStyle="1" w:styleId="Style7">
    <w:name w:val="Style7"/>
    <w:basedOn w:val="a"/>
    <w:rsid w:val="00081C79"/>
    <w:pPr>
      <w:widowControl w:val="0"/>
      <w:autoSpaceDE w:val="0"/>
      <w:autoSpaceDN w:val="0"/>
      <w:adjustRightInd w:val="0"/>
      <w:spacing w:line="218" w:lineRule="exact"/>
      <w:ind w:firstLine="638"/>
    </w:pPr>
    <w:rPr>
      <w:rFonts w:eastAsia="Calibri"/>
      <w:sz w:val="24"/>
      <w:szCs w:val="24"/>
    </w:rPr>
  </w:style>
  <w:style w:type="character" w:customStyle="1" w:styleId="FontStyle17">
    <w:name w:val="Font Style17"/>
    <w:rsid w:val="00081C79"/>
    <w:rPr>
      <w:rFonts w:ascii="Times New Roman" w:hAnsi="Times New Roman" w:cs="Times New Roman"/>
      <w:b/>
      <w:bCs/>
      <w:sz w:val="16"/>
      <w:szCs w:val="16"/>
    </w:rPr>
  </w:style>
  <w:style w:type="character" w:customStyle="1" w:styleId="FontStyle18">
    <w:name w:val="Font Style18"/>
    <w:rsid w:val="00081C79"/>
    <w:rPr>
      <w:rFonts w:ascii="Times New Roman" w:hAnsi="Times New Roman" w:cs="Times New Roman"/>
      <w:b/>
      <w:bCs/>
      <w:spacing w:val="-10"/>
      <w:sz w:val="20"/>
      <w:szCs w:val="20"/>
    </w:rPr>
  </w:style>
  <w:style w:type="paragraph" w:customStyle="1" w:styleId="affffc">
    <w:name w:val="Пункт"/>
    <w:basedOn w:val="a"/>
    <w:rsid w:val="00081C79"/>
    <w:pPr>
      <w:widowControl w:val="0"/>
      <w:tabs>
        <w:tab w:val="left" w:pos="1980"/>
      </w:tabs>
      <w:suppressAutoHyphens/>
      <w:ind w:left="1404" w:hanging="504"/>
      <w:jc w:val="both"/>
    </w:pPr>
    <w:rPr>
      <w:rFonts w:eastAsia="SimSun;宋体" w:cs="Mangal"/>
      <w:color w:val="00000A"/>
      <w:sz w:val="24"/>
      <w:szCs w:val="28"/>
      <w:lang w:eastAsia="zh-CN" w:bidi="hi-IN"/>
    </w:rPr>
  </w:style>
  <w:style w:type="character" w:customStyle="1" w:styleId="1f5">
    <w:name w:val="Заголовок Знак1"/>
    <w:basedOn w:val="a0"/>
    <w:uiPriority w:val="10"/>
    <w:rsid w:val="00081C79"/>
    <w:rPr>
      <w:rFonts w:asciiTheme="majorHAnsi" w:eastAsiaTheme="majorEastAsia" w:hAnsiTheme="majorHAnsi" w:cstheme="majorBidi"/>
      <w:spacing w:val="-10"/>
      <w:kern w:val="28"/>
      <w:sz w:val="56"/>
      <w:szCs w:val="56"/>
    </w:rPr>
  </w:style>
  <w:style w:type="character" w:customStyle="1" w:styleId="1f6">
    <w:name w:val="Неразрешенное упоминание1"/>
    <w:basedOn w:val="a0"/>
    <w:uiPriority w:val="99"/>
    <w:semiHidden/>
    <w:unhideWhenUsed/>
    <w:rsid w:val="00F9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973">
      <w:bodyDiv w:val="1"/>
      <w:marLeft w:val="0"/>
      <w:marRight w:val="0"/>
      <w:marTop w:val="0"/>
      <w:marBottom w:val="0"/>
      <w:divBdr>
        <w:top w:val="none" w:sz="0" w:space="0" w:color="auto"/>
        <w:left w:val="none" w:sz="0" w:space="0" w:color="auto"/>
        <w:bottom w:val="none" w:sz="0" w:space="0" w:color="auto"/>
        <w:right w:val="none" w:sz="0" w:space="0" w:color="auto"/>
      </w:divBdr>
    </w:div>
    <w:div w:id="217791446">
      <w:bodyDiv w:val="1"/>
      <w:marLeft w:val="0"/>
      <w:marRight w:val="0"/>
      <w:marTop w:val="0"/>
      <w:marBottom w:val="0"/>
      <w:divBdr>
        <w:top w:val="none" w:sz="0" w:space="0" w:color="auto"/>
        <w:left w:val="none" w:sz="0" w:space="0" w:color="auto"/>
        <w:bottom w:val="none" w:sz="0" w:space="0" w:color="auto"/>
        <w:right w:val="none" w:sz="0" w:space="0" w:color="auto"/>
      </w:divBdr>
    </w:div>
    <w:div w:id="347029686">
      <w:bodyDiv w:val="1"/>
      <w:marLeft w:val="0"/>
      <w:marRight w:val="0"/>
      <w:marTop w:val="0"/>
      <w:marBottom w:val="0"/>
      <w:divBdr>
        <w:top w:val="none" w:sz="0" w:space="0" w:color="auto"/>
        <w:left w:val="none" w:sz="0" w:space="0" w:color="auto"/>
        <w:bottom w:val="none" w:sz="0" w:space="0" w:color="auto"/>
        <w:right w:val="none" w:sz="0" w:space="0" w:color="auto"/>
      </w:divBdr>
    </w:div>
    <w:div w:id="516116323">
      <w:bodyDiv w:val="1"/>
      <w:marLeft w:val="0"/>
      <w:marRight w:val="0"/>
      <w:marTop w:val="0"/>
      <w:marBottom w:val="0"/>
      <w:divBdr>
        <w:top w:val="none" w:sz="0" w:space="0" w:color="auto"/>
        <w:left w:val="none" w:sz="0" w:space="0" w:color="auto"/>
        <w:bottom w:val="none" w:sz="0" w:space="0" w:color="auto"/>
        <w:right w:val="none" w:sz="0" w:space="0" w:color="auto"/>
      </w:divBdr>
    </w:div>
    <w:div w:id="527908090">
      <w:bodyDiv w:val="1"/>
      <w:marLeft w:val="0"/>
      <w:marRight w:val="0"/>
      <w:marTop w:val="0"/>
      <w:marBottom w:val="0"/>
      <w:divBdr>
        <w:top w:val="none" w:sz="0" w:space="0" w:color="auto"/>
        <w:left w:val="none" w:sz="0" w:space="0" w:color="auto"/>
        <w:bottom w:val="none" w:sz="0" w:space="0" w:color="auto"/>
        <w:right w:val="none" w:sz="0" w:space="0" w:color="auto"/>
      </w:divBdr>
    </w:div>
    <w:div w:id="611396066">
      <w:bodyDiv w:val="1"/>
      <w:marLeft w:val="0"/>
      <w:marRight w:val="0"/>
      <w:marTop w:val="0"/>
      <w:marBottom w:val="0"/>
      <w:divBdr>
        <w:top w:val="none" w:sz="0" w:space="0" w:color="auto"/>
        <w:left w:val="none" w:sz="0" w:space="0" w:color="auto"/>
        <w:bottom w:val="none" w:sz="0" w:space="0" w:color="auto"/>
        <w:right w:val="none" w:sz="0" w:space="0" w:color="auto"/>
      </w:divBdr>
    </w:div>
    <w:div w:id="824779129">
      <w:bodyDiv w:val="1"/>
      <w:marLeft w:val="0"/>
      <w:marRight w:val="0"/>
      <w:marTop w:val="0"/>
      <w:marBottom w:val="0"/>
      <w:divBdr>
        <w:top w:val="none" w:sz="0" w:space="0" w:color="auto"/>
        <w:left w:val="none" w:sz="0" w:space="0" w:color="auto"/>
        <w:bottom w:val="none" w:sz="0" w:space="0" w:color="auto"/>
        <w:right w:val="none" w:sz="0" w:space="0" w:color="auto"/>
      </w:divBdr>
    </w:div>
    <w:div w:id="861287431">
      <w:bodyDiv w:val="1"/>
      <w:marLeft w:val="0"/>
      <w:marRight w:val="0"/>
      <w:marTop w:val="0"/>
      <w:marBottom w:val="0"/>
      <w:divBdr>
        <w:top w:val="none" w:sz="0" w:space="0" w:color="auto"/>
        <w:left w:val="none" w:sz="0" w:space="0" w:color="auto"/>
        <w:bottom w:val="none" w:sz="0" w:space="0" w:color="auto"/>
        <w:right w:val="none" w:sz="0" w:space="0" w:color="auto"/>
      </w:divBdr>
    </w:div>
    <w:div w:id="1044673065">
      <w:bodyDiv w:val="1"/>
      <w:marLeft w:val="0"/>
      <w:marRight w:val="0"/>
      <w:marTop w:val="0"/>
      <w:marBottom w:val="0"/>
      <w:divBdr>
        <w:top w:val="none" w:sz="0" w:space="0" w:color="auto"/>
        <w:left w:val="none" w:sz="0" w:space="0" w:color="auto"/>
        <w:bottom w:val="none" w:sz="0" w:space="0" w:color="auto"/>
        <w:right w:val="none" w:sz="0" w:space="0" w:color="auto"/>
      </w:divBdr>
    </w:div>
    <w:div w:id="1197426655">
      <w:bodyDiv w:val="1"/>
      <w:marLeft w:val="0"/>
      <w:marRight w:val="0"/>
      <w:marTop w:val="0"/>
      <w:marBottom w:val="0"/>
      <w:divBdr>
        <w:top w:val="none" w:sz="0" w:space="0" w:color="auto"/>
        <w:left w:val="none" w:sz="0" w:space="0" w:color="auto"/>
        <w:bottom w:val="none" w:sz="0" w:space="0" w:color="auto"/>
        <w:right w:val="none" w:sz="0" w:space="0" w:color="auto"/>
      </w:divBdr>
    </w:div>
    <w:div w:id="1250118177">
      <w:bodyDiv w:val="1"/>
      <w:marLeft w:val="0"/>
      <w:marRight w:val="0"/>
      <w:marTop w:val="0"/>
      <w:marBottom w:val="0"/>
      <w:divBdr>
        <w:top w:val="none" w:sz="0" w:space="0" w:color="auto"/>
        <w:left w:val="none" w:sz="0" w:space="0" w:color="auto"/>
        <w:bottom w:val="none" w:sz="0" w:space="0" w:color="auto"/>
        <w:right w:val="none" w:sz="0" w:space="0" w:color="auto"/>
      </w:divBdr>
    </w:div>
    <w:div w:id="1332369221">
      <w:bodyDiv w:val="1"/>
      <w:marLeft w:val="0"/>
      <w:marRight w:val="0"/>
      <w:marTop w:val="0"/>
      <w:marBottom w:val="0"/>
      <w:divBdr>
        <w:top w:val="none" w:sz="0" w:space="0" w:color="auto"/>
        <w:left w:val="none" w:sz="0" w:space="0" w:color="auto"/>
        <w:bottom w:val="none" w:sz="0" w:space="0" w:color="auto"/>
        <w:right w:val="none" w:sz="0" w:space="0" w:color="auto"/>
      </w:divBdr>
    </w:div>
    <w:div w:id="1342002613">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18939780">
      <w:bodyDiv w:val="1"/>
      <w:marLeft w:val="0"/>
      <w:marRight w:val="0"/>
      <w:marTop w:val="0"/>
      <w:marBottom w:val="0"/>
      <w:divBdr>
        <w:top w:val="none" w:sz="0" w:space="0" w:color="auto"/>
        <w:left w:val="none" w:sz="0" w:space="0" w:color="auto"/>
        <w:bottom w:val="none" w:sz="0" w:space="0" w:color="auto"/>
        <w:right w:val="none" w:sz="0" w:space="0" w:color="auto"/>
      </w:divBdr>
    </w:div>
    <w:div w:id="1440372555">
      <w:bodyDiv w:val="1"/>
      <w:marLeft w:val="0"/>
      <w:marRight w:val="0"/>
      <w:marTop w:val="0"/>
      <w:marBottom w:val="0"/>
      <w:divBdr>
        <w:top w:val="none" w:sz="0" w:space="0" w:color="auto"/>
        <w:left w:val="none" w:sz="0" w:space="0" w:color="auto"/>
        <w:bottom w:val="none" w:sz="0" w:space="0" w:color="auto"/>
        <w:right w:val="none" w:sz="0" w:space="0" w:color="auto"/>
      </w:divBdr>
    </w:div>
    <w:div w:id="1445810272">
      <w:bodyDiv w:val="1"/>
      <w:marLeft w:val="0"/>
      <w:marRight w:val="0"/>
      <w:marTop w:val="0"/>
      <w:marBottom w:val="0"/>
      <w:divBdr>
        <w:top w:val="none" w:sz="0" w:space="0" w:color="auto"/>
        <w:left w:val="none" w:sz="0" w:space="0" w:color="auto"/>
        <w:bottom w:val="none" w:sz="0" w:space="0" w:color="auto"/>
        <w:right w:val="none" w:sz="0" w:space="0" w:color="auto"/>
      </w:divBdr>
    </w:div>
    <w:div w:id="1481456610">
      <w:bodyDiv w:val="1"/>
      <w:marLeft w:val="0"/>
      <w:marRight w:val="0"/>
      <w:marTop w:val="0"/>
      <w:marBottom w:val="0"/>
      <w:divBdr>
        <w:top w:val="none" w:sz="0" w:space="0" w:color="auto"/>
        <w:left w:val="none" w:sz="0" w:space="0" w:color="auto"/>
        <w:bottom w:val="none" w:sz="0" w:space="0" w:color="auto"/>
        <w:right w:val="none" w:sz="0" w:space="0" w:color="auto"/>
      </w:divBdr>
    </w:div>
    <w:div w:id="1498810518">
      <w:bodyDiv w:val="1"/>
      <w:marLeft w:val="0"/>
      <w:marRight w:val="0"/>
      <w:marTop w:val="0"/>
      <w:marBottom w:val="0"/>
      <w:divBdr>
        <w:top w:val="none" w:sz="0" w:space="0" w:color="auto"/>
        <w:left w:val="none" w:sz="0" w:space="0" w:color="auto"/>
        <w:bottom w:val="none" w:sz="0" w:space="0" w:color="auto"/>
        <w:right w:val="none" w:sz="0" w:space="0" w:color="auto"/>
      </w:divBdr>
    </w:div>
    <w:div w:id="1555846472">
      <w:bodyDiv w:val="1"/>
      <w:marLeft w:val="0"/>
      <w:marRight w:val="0"/>
      <w:marTop w:val="0"/>
      <w:marBottom w:val="0"/>
      <w:divBdr>
        <w:top w:val="none" w:sz="0" w:space="0" w:color="auto"/>
        <w:left w:val="none" w:sz="0" w:space="0" w:color="auto"/>
        <w:bottom w:val="none" w:sz="0" w:space="0" w:color="auto"/>
        <w:right w:val="none" w:sz="0" w:space="0" w:color="auto"/>
      </w:divBdr>
    </w:div>
    <w:div w:id="1556892999">
      <w:bodyDiv w:val="1"/>
      <w:marLeft w:val="0"/>
      <w:marRight w:val="0"/>
      <w:marTop w:val="0"/>
      <w:marBottom w:val="0"/>
      <w:divBdr>
        <w:top w:val="none" w:sz="0" w:space="0" w:color="auto"/>
        <w:left w:val="none" w:sz="0" w:space="0" w:color="auto"/>
        <w:bottom w:val="none" w:sz="0" w:space="0" w:color="auto"/>
        <w:right w:val="none" w:sz="0" w:space="0" w:color="auto"/>
      </w:divBdr>
    </w:div>
    <w:div w:id="1612738273">
      <w:bodyDiv w:val="1"/>
      <w:marLeft w:val="0"/>
      <w:marRight w:val="0"/>
      <w:marTop w:val="0"/>
      <w:marBottom w:val="0"/>
      <w:divBdr>
        <w:top w:val="none" w:sz="0" w:space="0" w:color="auto"/>
        <w:left w:val="none" w:sz="0" w:space="0" w:color="auto"/>
        <w:bottom w:val="none" w:sz="0" w:space="0" w:color="auto"/>
        <w:right w:val="none" w:sz="0" w:space="0" w:color="auto"/>
      </w:divBdr>
    </w:div>
    <w:div w:id="1620380041">
      <w:bodyDiv w:val="1"/>
      <w:marLeft w:val="0"/>
      <w:marRight w:val="0"/>
      <w:marTop w:val="0"/>
      <w:marBottom w:val="0"/>
      <w:divBdr>
        <w:top w:val="none" w:sz="0" w:space="0" w:color="auto"/>
        <w:left w:val="none" w:sz="0" w:space="0" w:color="auto"/>
        <w:bottom w:val="none" w:sz="0" w:space="0" w:color="auto"/>
        <w:right w:val="none" w:sz="0" w:space="0" w:color="auto"/>
      </w:divBdr>
    </w:div>
    <w:div w:id="1645113376">
      <w:bodyDiv w:val="1"/>
      <w:marLeft w:val="0"/>
      <w:marRight w:val="0"/>
      <w:marTop w:val="0"/>
      <w:marBottom w:val="0"/>
      <w:divBdr>
        <w:top w:val="none" w:sz="0" w:space="0" w:color="auto"/>
        <w:left w:val="none" w:sz="0" w:space="0" w:color="auto"/>
        <w:bottom w:val="none" w:sz="0" w:space="0" w:color="auto"/>
        <w:right w:val="none" w:sz="0" w:space="0" w:color="auto"/>
      </w:divBdr>
    </w:div>
    <w:div w:id="1654675386">
      <w:bodyDiv w:val="1"/>
      <w:marLeft w:val="0"/>
      <w:marRight w:val="0"/>
      <w:marTop w:val="0"/>
      <w:marBottom w:val="0"/>
      <w:divBdr>
        <w:top w:val="none" w:sz="0" w:space="0" w:color="auto"/>
        <w:left w:val="none" w:sz="0" w:space="0" w:color="auto"/>
        <w:bottom w:val="none" w:sz="0" w:space="0" w:color="auto"/>
        <w:right w:val="none" w:sz="0" w:space="0" w:color="auto"/>
      </w:divBdr>
    </w:div>
    <w:div w:id="1660425230">
      <w:bodyDiv w:val="1"/>
      <w:marLeft w:val="0"/>
      <w:marRight w:val="0"/>
      <w:marTop w:val="0"/>
      <w:marBottom w:val="0"/>
      <w:divBdr>
        <w:top w:val="none" w:sz="0" w:space="0" w:color="auto"/>
        <w:left w:val="none" w:sz="0" w:space="0" w:color="auto"/>
        <w:bottom w:val="none" w:sz="0" w:space="0" w:color="auto"/>
        <w:right w:val="none" w:sz="0" w:space="0" w:color="auto"/>
      </w:divBdr>
    </w:div>
    <w:div w:id="1725836455">
      <w:bodyDiv w:val="1"/>
      <w:marLeft w:val="0"/>
      <w:marRight w:val="0"/>
      <w:marTop w:val="0"/>
      <w:marBottom w:val="0"/>
      <w:divBdr>
        <w:top w:val="none" w:sz="0" w:space="0" w:color="auto"/>
        <w:left w:val="none" w:sz="0" w:space="0" w:color="auto"/>
        <w:bottom w:val="none" w:sz="0" w:space="0" w:color="auto"/>
        <w:right w:val="none" w:sz="0" w:space="0" w:color="auto"/>
      </w:divBdr>
    </w:div>
    <w:div w:id="1861820195">
      <w:bodyDiv w:val="1"/>
      <w:marLeft w:val="0"/>
      <w:marRight w:val="0"/>
      <w:marTop w:val="0"/>
      <w:marBottom w:val="0"/>
      <w:divBdr>
        <w:top w:val="none" w:sz="0" w:space="0" w:color="auto"/>
        <w:left w:val="none" w:sz="0" w:space="0" w:color="auto"/>
        <w:bottom w:val="none" w:sz="0" w:space="0" w:color="auto"/>
        <w:right w:val="none" w:sz="0" w:space="0" w:color="auto"/>
      </w:divBdr>
    </w:div>
    <w:div w:id="1869954483">
      <w:bodyDiv w:val="1"/>
      <w:marLeft w:val="0"/>
      <w:marRight w:val="0"/>
      <w:marTop w:val="0"/>
      <w:marBottom w:val="0"/>
      <w:divBdr>
        <w:top w:val="none" w:sz="0" w:space="0" w:color="auto"/>
        <w:left w:val="none" w:sz="0" w:space="0" w:color="auto"/>
        <w:bottom w:val="none" w:sz="0" w:space="0" w:color="auto"/>
        <w:right w:val="none" w:sz="0" w:space="0" w:color="auto"/>
      </w:divBdr>
    </w:div>
    <w:div w:id="1955017380">
      <w:bodyDiv w:val="1"/>
      <w:marLeft w:val="0"/>
      <w:marRight w:val="0"/>
      <w:marTop w:val="0"/>
      <w:marBottom w:val="0"/>
      <w:divBdr>
        <w:top w:val="none" w:sz="0" w:space="0" w:color="auto"/>
        <w:left w:val="none" w:sz="0" w:space="0" w:color="auto"/>
        <w:bottom w:val="none" w:sz="0" w:space="0" w:color="auto"/>
        <w:right w:val="none" w:sz="0" w:space="0" w:color="auto"/>
      </w:divBdr>
    </w:div>
    <w:div w:id="2069570543">
      <w:marLeft w:val="0"/>
      <w:marRight w:val="0"/>
      <w:marTop w:val="0"/>
      <w:marBottom w:val="0"/>
      <w:divBdr>
        <w:top w:val="none" w:sz="0" w:space="0" w:color="auto"/>
        <w:left w:val="none" w:sz="0" w:space="0" w:color="auto"/>
        <w:bottom w:val="none" w:sz="0" w:space="0" w:color="auto"/>
        <w:right w:val="none" w:sz="0" w:space="0" w:color="auto"/>
      </w:divBdr>
    </w:div>
    <w:div w:id="2069570545">
      <w:marLeft w:val="0"/>
      <w:marRight w:val="0"/>
      <w:marTop w:val="0"/>
      <w:marBottom w:val="0"/>
      <w:divBdr>
        <w:top w:val="none" w:sz="0" w:space="0" w:color="auto"/>
        <w:left w:val="none" w:sz="0" w:space="0" w:color="auto"/>
        <w:bottom w:val="none" w:sz="0" w:space="0" w:color="auto"/>
        <w:right w:val="none" w:sz="0" w:space="0" w:color="auto"/>
      </w:divBdr>
    </w:div>
    <w:div w:id="2069570546">
      <w:marLeft w:val="0"/>
      <w:marRight w:val="0"/>
      <w:marTop w:val="0"/>
      <w:marBottom w:val="0"/>
      <w:divBdr>
        <w:top w:val="none" w:sz="0" w:space="0" w:color="auto"/>
        <w:left w:val="none" w:sz="0" w:space="0" w:color="auto"/>
        <w:bottom w:val="none" w:sz="0" w:space="0" w:color="auto"/>
        <w:right w:val="none" w:sz="0" w:space="0" w:color="auto"/>
      </w:divBdr>
    </w:div>
    <w:div w:id="2069570548">
      <w:marLeft w:val="0"/>
      <w:marRight w:val="0"/>
      <w:marTop w:val="0"/>
      <w:marBottom w:val="0"/>
      <w:divBdr>
        <w:top w:val="none" w:sz="0" w:space="0" w:color="auto"/>
        <w:left w:val="none" w:sz="0" w:space="0" w:color="auto"/>
        <w:bottom w:val="none" w:sz="0" w:space="0" w:color="auto"/>
        <w:right w:val="none" w:sz="0" w:space="0" w:color="auto"/>
      </w:divBdr>
    </w:div>
    <w:div w:id="2069570549">
      <w:marLeft w:val="0"/>
      <w:marRight w:val="0"/>
      <w:marTop w:val="0"/>
      <w:marBottom w:val="0"/>
      <w:divBdr>
        <w:top w:val="none" w:sz="0" w:space="0" w:color="auto"/>
        <w:left w:val="none" w:sz="0" w:space="0" w:color="auto"/>
        <w:bottom w:val="none" w:sz="0" w:space="0" w:color="auto"/>
        <w:right w:val="none" w:sz="0" w:space="0" w:color="auto"/>
      </w:divBdr>
    </w:div>
    <w:div w:id="2069570550">
      <w:marLeft w:val="0"/>
      <w:marRight w:val="0"/>
      <w:marTop w:val="0"/>
      <w:marBottom w:val="0"/>
      <w:divBdr>
        <w:top w:val="none" w:sz="0" w:space="0" w:color="auto"/>
        <w:left w:val="none" w:sz="0" w:space="0" w:color="auto"/>
        <w:bottom w:val="none" w:sz="0" w:space="0" w:color="auto"/>
        <w:right w:val="none" w:sz="0" w:space="0" w:color="auto"/>
      </w:divBdr>
    </w:div>
    <w:div w:id="2069570552">
      <w:marLeft w:val="0"/>
      <w:marRight w:val="0"/>
      <w:marTop w:val="0"/>
      <w:marBottom w:val="0"/>
      <w:divBdr>
        <w:top w:val="none" w:sz="0" w:space="0" w:color="auto"/>
        <w:left w:val="none" w:sz="0" w:space="0" w:color="auto"/>
        <w:bottom w:val="none" w:sz="0" w:space="0" w:color="auto"/>
        <w:right w:val="none" w:sz="0" w:space="0" w:color="auto"/>
      </w:divBdr>
    </w:div>
    <w:div w:id="2069570553">
      <w:marLeft w:val="0"/>
      <w:marRight w:val="0"/>
      <w:marTop w:val="0"/>
      <w:marBottom w:val="0"/>
      <w:divBdr>
        <w:top w:val="none" w:sz="0" w:space="0" w:color="auto"/>
        <w:left w:val="none" w:sz="0" w:space="0" w:color="auto"/>
        <w:bottom w:val="none" w:sz="0" w:space="0" w:color="auto"/>
        <w:right w:val="none" w:sz="0" w:space="0" w:color="auto"/>
      </w:divBdr>
    </w:div>
    <w:div w:id="2069570554">
      <w:marLeft w:val="0"/>
      <w:marRight w:val="0"/>
      <w:marTop w:val="0"/>
      <w:marBottom w:val="0"/>
      <w:divBdr>
        <w:top w:val="none" w:sz="0" w:space="0" w:color="auto"/>
        <w:left w:val="none" w:sz="0" w:space="0" w:color="auto"/>
        <w:bottom w:val="none" w:sz="0" w:space="0" w:color="auto"/>
        <w:right w:val="none" w:sz="0" w:space="0" w:color="auto"/>
      </w:divBdr>
    </w:div>
    <w:div w:id="2069570555">
      <w:marLeft w:val="0"/>
      <w:marRight w:val="0"/>
      <w:marTop w:val="0"/>
      <w:marBottom w:val="0"/>
      <w:divBdr>
        <w:top w:val="none" w:sz="0" w:space="0" w:color="auto"/>
        <w:left w:val="none" w:sz="0" w:space="0" w:color="auto"/>
        <w:bottom w:val="none" w:sz="0" w:space="0" w:color="auto"/>
        <w:right w:val="none" w:sz="0" w:space="0" w:color="auto"/>
      </w:divBdr>
      <w:divsChild>
        <w:div w:id="2069570544">
          <w:marLeft w:val="0"/>
          <w:marRight w:val="0"/>
          <w:marTop w:val="0"/>
          <w:marBottom w:val="0"/>
          <w:divBdr>
            <w:top w:val="none" w:sz="0" w:space="0" w:color="auto"/>
            <w:left w:val="none" w:sz="0" w:space="0" w:color="auto"/>
            <w:bottom w:val="none" w:sz="0" w:space="0" w:color="auto"/>
            <w:right w:val="none" w:sz="0" w:space="0" w:color="auto"/>
          </w:divBdr>
        </w:div>
        <w:div w:id="2069570547">
          <w:marLeft w:val="0"/>
          <w:marRight w:val="0"/>
          <w:marTop w:val="0"/>
          <w:marBottom w:val="0"/>
          <w:divBdr>
            <w:top w:val="none" w:sz="0" w:space="0" w:color="auto"/>
            <w:left w:val="none" w:sz="0" w:space="0" w:color="auto"/>
            <w:bottom w:val="none" w:sz="0" w:space="0" w:color="auto"/>
            <w:right w:val="none" w:sz="0" w:space="0" w:color="auto"/>
          </w:divBdr>
        </w:div>
        <w:div w:id="2069570579">
          <w:marLeft w:val="0"/>
          <w:marRight w:val="0"/>
          <w:marTop w:val="0"/>
          <w:marBottom w:val="0"/>
          <w:divBdr>
            <w:top w:val="none" w:sz="0" w:space="0" w:color="auto"/>
            <w:left w:val="none" w:sz="0" w:space="0" w:color="auto"/>
            <w:bottom w:val="none" w:sz="0" w:space="0" w:color="auto"/>
            <w:right w:val="none" w:sz="0" w:space="0" w:color="auto"/>
          </w:divBdr>
        </w:div>
        <w:div w:id="2069570581">
          <w:marLeft w:val="0"/>
          <w:marRight w:val="0"/>
          <w:marTop w:val="0"/>
          <w:marBottom w:val="0"/>
          <w:divBdr>
            <w:top w:val="none" w:sz="0" w:space="0" w:color="auto"/>
            <w:left w:val="none" w:sz="0" w:space="0" w:color="auto"/>
            <w:bottom w:val="none" w:sz="0" w:space="0" w:color="auto"/>
            <w:right w:val="none" w:sz="0" w:space="0" w:color="auto"/>
          </w:divBdr>
        </w:div>
        <w:div w:id="2069570586">
          <w:marLeft w:val="0"/>
          <w:marRight w:val="0"/>
          <w:marTop w:val="0"/>
          <w:marBottom w:val="0"/>
          <w:divBdr>
            <w:top w:val="none" w:sz="0" w:space="0" w:color="auto"/>
            <w:left w:val="none" w:sz="0" w:space="0" w:color="auto"/>
            <w:bottom w:val="none" w:sz="0" w:space="0" w:color="auto"/>
            <w:right w:val="none" w:sz="0" w:space="0" w:color="auto"/>
          </w:divBdr>
        </w:div>
        <w:div w:id="2069570587">
          <w:marLeft w:val="0"/>
          <w:marRight w:val="0"/>
          <w:marTop w:val="0"/>
          <w:marBottom w:val="0"/>
          <w:divBdr>
            <w:top w:val="none" w:sz="0" w:space="0" w:color="auto"/>
            <w:left w:val="none" w:sz="0" w:space="0" w:color="auto"/>
            <w:bottom w:val="none" w:sz="0" w:space="0" w:color="auto"/>
            <w:right w:val="none" w:sz="0" w:space="0" w:color="auto"/>
          </w:divBdr>
        </w:div>
      </w:divsChild>
    </w:div>
    <w:div w:id="2069570557">
      <w:marLeft w:val="0"/>
      <w:marRight w:val="0"/>
      <w:marTop w:val="0"/>
      <w:marBottom w:val="0"/>
      <w:divBdr>
        <w:top w:val="none" w:sz="0" w:space="0" w:color="auto"/>
        <w:left w:val="none" w:sz="0" w:space="0" w:color="auto"/>
        <w:bottom w:val="none" w:sz="0" w:space="0" w:color="auto"/>
        <w:right w:val="none" w:sz="0" w:space="0" w:color="auto"/>
      </w:divBdr>
    </w:div>
    <w:div w:id="2069570560">
      <w:marLeft w:val="0"/>
      <w:marRight w:val="0"/>
      <w:marTop w:val="0"/>
      <w:marBottom w:val="0"/>
      <w:divBdr>
        <w:top w:val="none" w:sz="0" w:space="0" w:color="auto"/>
        <w:left w:val="none" w:sz="0" w:space="0" w:color="auto"/>
        <w:bottom w:val="none" w:sz="0" w:space="0" w:color="auto"/>
        <w:right w:val="none" w:sz="0" w:space="0" w:color="auto"/>
      </w:divBdr>
    </w:div>
    <w:div w:id="2069570561">
      <w:marLeft w:val="0"/>
      <w:marRight w:val="0"/>
      <w:marTop w:val="0"/>
      <w:marBottom w:val="0"/>
      <w:divBdr>
        <w:top w:val="none" w:sz="0" w:space="0" w:color="auto"/>
        <w:left w:val="none" w:sz="0" w:space="0" w:color="auto"/>
        <w:bottom w:val="none" w:sz="0" w:space="0" w:color="auto"/>
        <w:right w:val="none" w:sz="0" w:space="0" w:color="auto"/>
      </w:divBdr>
    </w:div>
    <w:div w:id="2069570562">
      <w:marLeft w:val="0"/>
      <w:marRight w:val="0"/>
      <w:marTop w:val="0"/>
      <w:marBottom w:val="0"/>
      <w:divBdr>
        <w:top w:val="none" w:sz="0" w:space="0" w:color="auto"/>
        <w:left w:val="none" w:sz="0" w:space="0" w:color="auto"/>
        <w:bottom w:val="none" w:sz="0" w:space="0" w:color="auto"/>
        <w:right w:val="none" w:sz="0" w:space="0" w:color="auto"/>
      </w:divBdr>
    </w:div>
    <w:div w:id="2069570564">
      <w:marLeft w:val="0"/>
      <w:marRight w:val="0"/>
      <w:marTop w:val="0"/>
      <w:marBottom w:val="0"/>
      <w:divBdr>
        <w:top w:val="none" w:sz="0" w:space="0" w:color="auto"/>
        <w:left w:val="none" w:sz="0" w:space="0" w:color="auto"/>
        <w:bottom w:val="none" w:sz="0" w:space="0" w:color="auto"/>
        <w:right w:val="none" w:sz="0" w:space="0" w:color="auto"/>
      </w:divBdr>
    </w:div>
    <w:div w:id="2069570565">
      <w:marLeft w:val="0"/>
      <w:marRight w:val="0"/>
      <w:marTop w:val="0"/>
      <w:marBottom w:val="0"/>
      <w:divBdr>
        <w:top w:val="none" w:sz="0" w:space="0" w:color="auto"/>
        <w:left w:val="none" w:sz="0" w:space="0" w:color="auto"/>
        <w:bottom w:val="none" w:sz="0" w:space="0" w:color="auto"/>
        <w:right w:val="none" w:sz="0" w:space="0" w:color="auto"/>
      </w:divBdr>
    </w:div>
    <w:div w:id="2069570566">
      <w:marLeft w:val="0"/>
      <w:marRight w:val="0"/>
      <w:marTop w:val="0"/>
      <w:marBottom w:val="0"/>
      <w:divBdr>
        <w:top w:val="none" w:sz="0" w:space="0" w:color="auto"/>
        <w:left w:val="none" w:sz="0" w:space="0" w:color="auto"/>
        <w:bottom w:val="none" w:sz="0" w:space="0" w:color="auto"/>
        <w:right w:val="none" w:sz="0" w:space="0" w:color="auto"/>
      </w:divBdr>
    </w:div>
    <w:div w:id="2069570567">
      <w:marLeft w:val="0"/>
      <w:marRight w:val="0"/>
      <w:marTop w:val="0"/>
      <w:marBottom w:val="0"/>
      <w:divBdr>
        <w:top w:val="none" w:sz="0" w:space="0" w:color="auto"/>
        <w:left w:val="none" w:sz="0" w:space="0" w:color="auto"/>
        <w:bottom w:val="none" w:sz="0" w:space="0" w:color="auto"/>
        <w:right w:val="none" w:sz="0" w:space="0" w:color="auto"/>
      </w:divBdr>
    </w:div>
    <w:div w:id="2069570569">
      <w:marLeft w:val="0"/>
      <w:marRight w:val="0"/>
      <w:marTop w:val="0"/>
      <w:marBottom w:val="0"/>
      <w:divBdr>
        <w:top w:val="none" w:sz="0" w:space="0" w:color="auto"/>
        <w:left w:val="none" w:sz="0" w:space="0" w:color="auto"/>
        <w:bottom w:val="none" w:sz="0" w:space="0" w:color="auto"/>
        <w:right w:val="none" w:sz="0" w:space="0" w:color="auto"/>
      </w:divBdr>
    </w:div>
    <w:div w:id="2069570570">
      <w:marLeft w:val="0"/>
      <w:marRight w:val="0"/>
      <w:marTop w:val="0"/>
      <w:marBottom w:val="0"/>
      <w:divBdr>
        <w:top w:val="none" w:sz="0" w:space="0" w:color="auto"/>
        <w:left w:val="none" w:sz="0" w:space="0" w:color="auto"/>
        <w:bottom w:val="none" w:sz="0" w:space="0" w:color="auto"/>
        <w:right w:val="none" w:sz="0" w:space="0" w:color="auto"/>
      </w:divBdr>
    </w:div>
    <w:div w:id="2069570571">
      <w:marLeft w:val="0"/>
      <w:marRight w:val="0"/>
      <w:marTop w:val="0"/>
      <w:marBottom w:val="0"/>
      <w:divBdr>
        <w:top w:val="none" w:sz="0" w:space="0" w:color="auto"/>
        <w:left w:val="none" w:sz="0" w:space="0" w:color="auto"/>
        <w:bottom w:val="none" w:sz="0" w:space="0" w:color="auto"/>
        <w:right w:val="none" w:sz="0" w:space="0" w:color="auto"/>
      </w:divBdr>
    </w:div>
    <w:div w:id="2069570572">
      <w:marLeft w:val="0"/>
      <w:marRight w:val="0"/>
      <w:marTop w:val="0"/>
      <w:marBottom w:val="0"/>
      <w:divBdr>
        <w:top w:val="none" w:sz="0" w:space="0" w:color="auto"/>
        <w:left w:val="none" w:sz="0" w:space="0" w:color="auto"/>
        <w:bottom w:val="none" w:sz="0" w:space="0" w:color="auto"/>
        <w:right w:val="none" w:sz="0" w:space="0" w:color="auto"/>
      </w:divBdr>
    </w:div>
    <w:div w:id="2069570573">
      <w:marLeft w:val="0"/>
      <w:marRight w:val="0"/>
      <w:marTop w:val="0"/>
      <w:marBottom w:val="0"/>
      <w:divBdr>
        <w:top w:val="none" w:sz="0" w:space="0" w:color="auto"/>
        <w:left w:val="none" w:sz="0" w:space="0" w:color="auto"/>
        <w:bottom w:val="none" w:sz="0" w:space="0" w:color="auto"/>
        <w:right w:val="none" w:sz="0" w:space="0" w:color="auto"/>
      </w:divBdr>
    </w:div>
    <w:div w:id="2069570574">
      <w:marLeft w:val="0"/>
      <w:marRight w:val="0"/>
      <w:marTop w:val="0"/>
      <w:marBottom w:val="0"/>
      <w:divBdr>
        <w:top w:val="none" w:sz="0" w:space="0" w:color="auto"/>
        <w:left w:val="none" w:sz="0" w:space="0" w:color="auto"/>
        <w:bottom w:val="none" w:sz="0" w:space="0" w:color="auto"/>
        <w:right w:val="none" w:sz="0" w:space="0" w:color="auto"/>
      </w:divBdr>
    </w:div>
    <w:div w:id="2069570575">
      <w:marLeft w:val="0"/>
      <w:marRight w:val="0"/>
      <w:marTop w:val="0"/>
      <w:marBottom w:val="0"/>
      <w:divBdr>
        <w:top w:val="none" w:sz="0" w:space="0" w:color="auto"/>
        <w:left w:val="none" w:sz="0" w:space="0" w:color="auto"/>
        <w:bottom w:val="none" w:sz="0" w:space="0" w:color="auto"/>
        <w:right w:val="none" w:sz="0" w:space="0" w:color="auto"/>
      </w:divBdr>
    </w:div>
    <w:div w:id="2069570576">
      <w:marLeft w:val="0"/>
      <w:marRight w:val="0"/>
      <w:marTop w:val="0"/>
      <w:marBottom w:val="0"/>
      <w:divBdr>
        <w:top w:val="none" w:sz="0" w:space="0" w:color="auto"/>
        <w:left w:val="none" w:sz="0" w:space="0" w:color="auto"/>
        <w:bottom w:val="none" w:sz="0" w:space="0" w:color="auto"/>
        <w:right w:val="none" w:sz="0" w:space="0" w:color="auto"/>
      </w:divBdr>
    </w:div>
    <w:div w:id="2069570578">
      <w:marLeft w:val="0"/>
      <w:marRight w:val="0"/>
      <w:marTop w:val="0"/>
      <w:marBottom w:val="0"/>
      <w:divBdr>
        <w:top w:val="none" w:sz="0" w:space="0" w:color="auto"/>
        <w:left w:val="none" w:sz="0" w:space="0" w:color="auto"/>
        <w:bottom w:val="none" w:sz="0" w:space="0" w:color="auto"/>
        <w:right w:val="none" w:sz="0" w:space="0" w:color="auto"/>
      </w:divBdr>
    </w:div>
    <w:div w:id="2069570580">
      <w:marLeft w:val="0"/>
      <w:marRight w:val="0"/>
      <w:marTop w:val="0"/>
      <w:marBottom w:val="0"/>
      <w:divBdr>
        <w:top w:val="none" w:sz="0" w:space="0" w:color="auto"/>
        <w:left w:val="none" w:sz="0" w:space="0" w:color="auto"/>
        <w:bottom w:val="none" w:sz="0" w:space="0" w:color="auto"/>
        <w:right w:val="none" w:sz="0" w:space="0" w:color="auto"/>
      </w:divBdr>
    </w:div>
    <w:div w:id="2069570582">
      <w:marLeft w:val="0"/>
      <w:marRight w:val="0"/>
      <w:marTop w:val="0"/>
      <w:marBottom w:val="0"/>
      <w:divBdr>
        <w:top w:val="none" w:sz="0" w:space="0" w:color="auto"/>
        <w:left w:val="none" w:sz="0" w:space="0" w:color="auto"/>
        <w:bottom w:val="none" w:sz="0" w:space="0" w:color="auto"/>
        <w:right w:val="none" w:sz="0" w:space="0" w:color="auto"/>
      </w:divBdr>
    </w:div>
    <w:div w:id="2069570583">
      <w:marLeft w:val="0"/>
      <w:marRight w:val="0"/>
      <w:marTop w:val="0"/>
      <w:marBottom w:val="0"/>
      <w:divBdr>
        <w:top w:val="none" w:sz="0" w:space="0" w:color="auto"/>
        <w:left w:val="none" w:sz="0" w:space="0" w:color="auto"/>
        <w:bottom w:val="none" w:sz="0" w:space="0" w:color="auto"/>
        <w:right w:val="none" w:sz="0" w:space="0" w:color="auto"/>
      </w:divBdr>
    </w:div>
    <w:div w:id="2069570584">
      <w:marLeft w:val="0"/>
      <w:marRight w:val="0"/>
      <w:marTop w:val="0"/>
      <w:marBottom w:val="0"/>
      <w:divBdr>
        <w:top w:val="none" w:sz="0" w:space="0" w:color="auto"/>
        <w:left w:val="none" w:sz="0" w:space="0" w:color="auto"/>
        <w:bottom w:val="none" w:sz="0" w:space="0" w:color="auto"/>
        <w:right w:val="none" w:sz="0" w:space="0" w:color="auto"/>
      </w:divBdr>
      <w:divsChild>
        <w:div w:id="2069570577">
          <w:marLeft w:val="0"/>
          <w:marRight w:val="0"/>
          <w:marTop w:val="4510"/>
          <w:marBottom w:val="0"/>
          <w:divBdr>
            <w:top w:val="none" w:sz="0" w:space="0" w:color="auto"/>
            <w:left w:val="none" w:sz="0" w:space="0" w:color="auto"/>
            <w:bottom w:val="none" w:sz="0" w:space="0" w:color="auto"/>
            <w:right w:val="none" w:sz="0" w:space="0" w:color="auto"/>
          </w:divBdr>
          <w:divsChild>
            <w:div w:id="2069570551">
              <w:marLeft w:val="0"/>
              <w:marRight w:val="0"/>
              <w:marTop w:val="0"/>
              <w:marBottom w:val="0"/>
              <w:divBdr>
                <w:top w:val="none" w:sz="0" w:space="0" w:color="auto"/>
                <w:left w:val="none" w:sz="0" w:space="0" w:color="auto"/>
                <w:bottom w:val="none" w:sz="0" w:space="0" w:color="auto"/>
                <w:right w:val="none" w:sz="0" w:space="0" w:color="auto"/>
              </w:divBdr>
              <w:divsChild>
                <w:div w:id="2069570568">
                  <w:marLeft w:val="0"/>
                  <w:marRight w:val="0"/>
                  <w:marTop w:val="0"/>
                  <w:marBottom w:val="0"/>
                  <w:divBdr>
                    <w:top w:val="none" w:sz="0" w:space="0" w:color="auto"/>
                    <w:left w:val="none" w:sz="0" w:space="0" w:color="auto"/>
                    <w:bottom w:val="none" w:sz="0" w:space="0" w:color="auto"/>
                    <w:right w:val="none" w:sz="0" w:space="0" w:color="auto"/>
                  </w:divBdr>
                  <w:divsChild>
                    <w:div w:id="2069570559">
                      <w:marLeft w:val="0"/>
                      <w:marRight w:val="0"/>
                      <w:marTop w:val="0"/>
                      <w:marBottom w:val="0"/>
                      <w:divBdr>
                        <w:top w:val="none" w:sz="0" w:space="0" w:color="auto"/>
                        <w:left w:val="none" w:sz="0" w:space="0" w:color="auto"/>
                        <w:bottom w:val="none" w:sz="0" w:space="0" w:color="auto"/>
                        <w:right w:val="none" w:sz="0" w:space="0" w:color="auto"/>
                      </w:divBdr>
                      <w:divsChild>
                        <w:div w:id="2069570563">
                          <w:marLeft w:val="0"/>
                          <w:marRight w:val="0"/>
                          <w:marTop w:val="0"/>
                          <w:marBottom w:val="0"/>
                          <w:divBdr>
                            <w:top w:val="none" w:sz="0" w:space="0" w:color="auto"/>
                            <w:left w:val="none" w:sz="0" w:space="0" w:color="auto"/>
                            <w:bottom w:val="none" w:sz="0" w:space="0" w:color="auto"/>
                            <w:right w:val="none" w:sz="0" w:space="0" w:color="auto"/>
                          </w:divBdr>
                          <w:divsChild>
                            <w:div w:id="2069570556">
                              <w:marLeft w:val="0"/>
                              <w:marRight w:val="0"/>
                              <w:marTop w:val="0"/>
                              <w:marBottom w:val="0"/>
                              <w:divBdr>
                                <w:top w:val="none" w:sz="0" w:space="0" w:color="auto"/>
                                <w:left w:val="none" w:sz="0" w:space="0" w:color="auto"/>
                                <w:bottom w:val="none" w:sz="0" w:space="0" w:color="auto"/>
                                <w:right w:val="none" w:sz="0" w:space="0" w:color="auto"/>
                              </w:divBdr>
                              <w:divsChild>
                                <w:div w:id="206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570585">
      <w:marLeft w:val="0"/>
      <w:marRight w:val="0"/>
      <w:marTop w:val="0"/>
      <w:marBottom w:val="0"/>
      <w:divBdr>
        <w:top w:val="none" w:sz="0" w:space="0" w:color="auto"/>
        <w:left w:val="none" w:sz="0" w:space="0" w:color="auto"/>
        <w:bottom w:val="none" w:sz="0" w:space="0" w:color="auto"/>
        <w:right w:val="none" w:sz="0" w:space="0" w:color="auto"/>
      </w:divBdr>
    </w:div>
    <w:div w:id="2069570588">
      <w:marLeft w:val="0"/>
      <w:marRight w:val="0"/>
      <w:marTop w:val="0"/>
      <w:marBottom w:val="0"/>
      <w:divBdr>
        <w:top w:val="none" w:sz="0" w:space="0" w:color="auto"/>
        <w:left w:val="none" w:sz="0" w:space="0" w:color="auto"/>
        <w:bottom w:val="none" w:sz="0" w:space="0" w:color="auto"/>
        <w:right w:val="none" w:sz="0" w:space="0" w:color="auto"/>
      </w:divBdr>
    </w:div>
    <w:div w:id="2069570589">
      <w:marLeft w:val="0"/>
      <w:marRight w:val="0"/>
      <w:marTop w:val="0"/>
      <w:marBottom w:val="0"/>
      <w:divBdr>
        <w:top w:val="none" w:sz="0" w:space="0" w:color="auto"/>
        <w:left w:val="none" w:sz="0" w:space="0" w:color="auto"/>
        <w:bottom w:val="none" w:sz="0" w:space="0" w:color="auto"/>
        <w:right w:val="none" w:sz="0" w:space="0" w:color="auto"/>
      </w:divBdr>
    </w:div>
    <w:div w:id="2069570590">
      <w:marLeft w:val="0"/>
      <w:marRight w:val="0"/>
      <w:marTop w:val="0"/>
      <w:marBottom w:val="0"/>
      <w:divBdr>
        <w:top w:val="none" w:sz="0" w:space="0" w:color="auto"/>
        <w:left w:val="none" w:sz="0" w:space="0" w:color="auto"/>
        <w:bottom w:val="none" w:sz="0" w:space="0" w:color="auto"/>
        <w:right w:val="none" w:sz="0" w:space="0" w:color="auto"/>
      </w:divBdr>
    </w:div>
    <w:div w:id="21158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110488596C0FB62ECEC902579FCC488F95C3412593D3024010D2FF13F73650453EBCE69198AEI3uFL" TargetMode="External"/><Relationship Id="rId18" Type="http://schemas.openxmlformats.org/officeDocument/2006/relationships/hyperlink" Target="consultantplus://offline/ref=435B546B1AEA54114115AAD9F1C9EA34B377E43B554ED9C6A6AD38F1D1822BE96058F92FDF7AJAC9O" TargetMode="External"/><Relationship Id="rId26" Type="http://schemas.openxmlformats.org/officeDocument/2006/relationships/hyperlink" Target="https://etp.torgi-online.com/" TargetMode="External"/><Relationship Id="rId3" Type="http://schemas.openxmlformats.org/officeDocument/2006/relationships/styles" Target="styles.xml"/><Relationship Id="rId21" Type="http://schemas.openxmlformats.org/officeDocument/2006/relationships/hyperlink" Target="consultantplus://offline/ref=110488596C0FB62ECEC902579FCC488F95C3412593D3024010D2FF13F73650453EBCE69198AEI3uFL" TargetMode="External"/><Relationship Id="rId7" Type="http://schemas.openxmlformats.org/officeDocument/2006/relationships/endnotes" Target="endnotes.xml"/><Relationship Id="rId12" Type="http://schemas.openxmlformats.org/officeDocument/2006/relationships/hyperlink" Target="consultantplus://offline/ref=110488596C0FB62ECEC902579FCC488F95C3412593D3024010D2FF13F73650453EBCE69298AA3398I8uAL" TargetMode="External"/><Relationship Id="rId17" Type="http://schemas.openxmlformats.org/officeDocument/2006/relationships/hyperlink" Target="consultantplus://offline/ref=435B546B1AEA54114115AAD9F1C9EA34B377EC375248D9C6A6AD38F1D1822BE96058F92BDFJ7CAO" TargetMode="External"/><Relationship Id="rId25" Type="http://schemas.openxmlformats.org/officeDocument/2006/relationships/hyperlink" Target="https://etp.torgi-online.com/" TargetMode="External"/><Relationship Id="rId2" Type="http://schemas.openxmlformats.org/officeDocument/2006/relationships/numbering" Target="numbering.xml"/><Relationship Id="rId16" Type="http://schemas.openxmlformats.org/officeDocument/2006/relationships/hyperlink" Target="consultantplus://offline/ref=77AAA84143FE22ECE4030B6176AA74A28E8DA1A44517F3CFBB77181C3CB57EEA871B137FFD2DS0v0L" TargetMode="External"/><Relationship Id="rId20" Type="http://schemas.openxmlformats.org/officeDocument/2006/relationships/hyperlink" Target="consultantplus://offline/ref=110488596C0FB62ECEC902579FCC488F95C3412593D3024010D2FF13F73650453EBCE69298AA3398I8u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5B546B1AEA54114115AAD9F1C9EA34B377E43B554ED9C6A6AD38F1D1822BE96058F92FDF78JACEO" TargetMode="External"/><Relationship Id="rId24" Type="http://schemas.openxmlformats.org/officeDocument/2006/relationships/hyperlink" Target="consultantplus://offline/ref=77AAA84143FE22ECE4030B6176AA74A28E8DA1A44517F3CFBB77181C3CB57EEA871B137FFD2DS0v0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0488596C0FB62ECEC902579FCC488F95C3412593D3024010D2FF13F73650453EBCE69198A3I3uDL" TargetMode="External"/><Relationship Id="rId23" Type="http://schemas.openxmlformats.org/officeDocument/2006/relationships/hyperlink" Target="consultantplus://offline/ref=110488596C0FB62ECEC902579FCC488F95C3412593D3024010D2FF13F73650453EBCE69198A3I3uDL" TargetMode="External"/><Relationship Id="rId28" Type="http://schemas.openxmlformats.org/officeDocument/2006/relationships/hyperlink" Target="mailto:545132@mail.ru" TargetMode="External"/><Relationship Id="rId10" Type="http://schemas.openxmlformats.org/officeDocument/2006/relationships/hyperlink" Target="consultantplus://offline/ref=435B546B1AEA54114115AAD9F1C9EA34B377E43B554ED9C6A6AD38F1D1822BE96058F92FDF7AJAC9O" TargetMode="External"/><Relationship Id="rId19" Type="http://schemas.openxmlformats.org/officeDocument/2006/relationships/hyperlink" Target="consultantplus://offline/ref=435B546B1AEA54114115AAD9F1C9EA34B377E43B554ED9C6A6AD38F1D1822BE96058F92FDF78JACE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5B546B1AEA54114115AAD9F1C9EA34B377EC375248D9C6A6AD38F1D1822BE96058F92BDFJ7CAO" TargetMode="External"/><Relationship Id="rId14" Type="http://schemas.openxmlformats.org/officeDocument/2006/relationships/hyperlink" Target="consultantplus://offline/ref=110488596C0FB62ECEC902579FCC488F95C3412593D3024010D2FF13F73650453EBCE69198ACI3u9L" TargetMode="External"/><Relationship Id="rId22" Type="http://schemas.openxmlformats.org/officeDocument/2006/relationships/hyperlink" Target="consultantplus://offline/ref=110488596C0FB62ECEC902579FCC488F95C3412593D3024010D2FF13F73650453EBCE69198ACI3u9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C771-10A9-45B1-B380-40780F7A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11795</Words>
  <Characters>67237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Гумр</Company>
  <LinksUpToDate>false</LinksUpToDate>
  <CharactersWithSpaces>78875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Kuznecov</dc:creator>
  <cp:lastModifiedBy>Anikina Oksana Vladimirovna</cp:lastModifiedBy>
  <cp:revision>4</cp:revision>
  <cp:lastPrinted>2020-07-02T11:12:00Z</cp:lastPrinted>
  <dcterms:created xsi:type="dcterms:W3CDTF">2020-07-02T10:27:00Z</dcterms:created>
  <dcterms:modified xsi:type="dcterms:W3CDTF">2020-07-03T10:33:00Z</dcterms:modified>
</cp:coreProperties>
</file>